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BB8258" w14:textId="77777777" w:rsidR="00486690" w:rsidRDefault="00486690" w:rsidP="00764B45">
      <w:pPr>
        <w:jc w:val="center"/>
        <w:rPr>
          <w:rFonts w:ascii="Times New Roman" w:hAnsi="Times New Roman" w:cs="Times New Roman"/>
          <w:b/>
          <w:bCs/>
          <w:i/>
          <w:iCs/>
          <w:sz w:val="28"/>
          <w:szCs w:val="28"/>
          <w:lang w:val="en-US"/>
        </w:rPr>
      </w:pPr>
    </w:p>
    <w:p w14:paraId="2EAEAA64" w14:textId="1C81CDA9" w:rsidR="0050100D" w:rsidRPr="00486690" w:rsidRDefault="001E4B81" w:rsidP="00764B45">
      <w:pPr>
        <w:jc w:val="center"/>
        <w:rPr>
          <w:rFonts w:ascii="Times New Roman" w:hAnsi="Times New Roman" w:cs="Times New Roman"/>
          <w:b/>
          <w:bCs/>
          <w:i/>
          <w:iCs/>
          <w:sz w:val="28"/>
          <w:szCs w:val="28"/>
          <w:lang w:val="en-US"/>
        </w:rPr>
      </w:pPr>
      <w:r w:rsidRPr="00486690">
        <w:rPr>
          <w:rFonts w:ascii="Times New Roman" w:hAnsi="Times New Roman" w:cs="Times New Roman"/>
          <w:b/>
          <w:bCs/>
          <w:i/>
          <w:iCs/>
          <w:sz w:val="28"/>
          <w:szCs w:val="28"/>
          <w:lang w:val="en-US"/>
        </w:rPr>
        <w:t xml:space="preserve">Exploring the Self, Others, and the World: </w:t>
      </w:r>
      <w:r w:rsidR="00486690" w:rsidRPr="00486690">
        <w:rPr>
          <w:rFonts w:ascii="Times New Roman" w:hAnsi="Times New Roman" w:cs="Times New Roman"/>
          <w:b/>
          <w:bCs/>
          <w:i/>
          <w:iCs/>
          <w:sz w:val="28"/>
          <w:szCs w:val="28"/>
          <w:lang w:val="en-US"/>
        </w:rPr>
        <w:t>The Interplay Between Experiences Abroad in Adolescence, Identity Processes, and Ethnic Prejudice</w:t>
      </w:r>
    </w:p>
    <w:p w14:paraId="372318EE" w14:textId="77777777" w:rsidR="0050100D" w:rsidRDefault="0050100D" w:rsidP="00764B45">
      <w:pPr>
        <w:jc w:val="center"/>
        <w:rPr>
          <w:rFonts w:ascii="Times New Roman" w:hAnsi="Times New Roman" w:cs="Times New Roman"/>
          <w:b/>
          <w:bCs/>
          <w:sz w:val="24"/>
          <w:szCs w:val="24"/>
          <w:lang w:val="en-US"/>
        </w:rPr>
      </w:pPr>
    </w:p>
    <w:p w14:paraId="04741F8D" w14:textId="73D8298D" w:rsidR="00486690" w:rsidRDefault="00486690" w:rsidP="00764B45">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ONLINE SUPPLEMENTAL MATERIALS</w:t>
      </w:r>
    </w:p>
    <w:p w14:paraId="25D43E79" w14:textId="77777777" w:rsidR="00486690" w:rsidRDefault="00486690" w:rsidP="00764B45">
      <w:pPr>
        <w:jc w:val="center"/>
        <w:rPr>
          <w:rFonts w:ascii="Times New Roman" w:hAnsi="Times New Roman" w:cs="Times New Roman"/>
          <w:b/>
          <w:bCs/>
          <w:sz w:val="28"/>
          <w:szCs w:val="28"/>
          <w:lang w:val="en-US"/>
        </w:rPr>
      </w:pPr>
    </w:p>
    <w:p w14:paraId="60AA9361" w14:textId="77777777" w:rsidR="007B6237" w:rsidRDefault="007B6237">
      <w:pPr>
        <w:rPr>
          <w:rFonts w:ascii="Times New Roman" w:hAnsi="Times New Roman" w:cs="Times New Roman"/>
          <w:b/>
          <w:sz w:val="24"/>
          <w:szCs w:val="24"/>
          <w:lang w:val="en-US"/>
        </w:rPr>
      </w:pPr>
    </w:p>
    <w:p w14:paraId="59E83C5B" w14:textId="77777777" w:rsidR="00486690" w:rsidRDefault="00486690">
      <w:pPr>
        <w:rPr>
          <w:rFonts w:ascii="Times New Roman" w:hAnsi="Times New Roman" w:cs="Times New Roman"/>
          <w:b/>
          <w:sz w:val="24"/>
          <w:szCs w:val="24"/>
          <w:lang w:val="en-US"/>
        </w:rPr>
      </w:pPr>
    </w:p>
    <w:p w14:paraId="31F62FEF" w14:textId="77777777" w:rsidR="00486690" w:rsidRDefault="00486690">
      <w:pPr>
        <w:rPr>
          <w:rFonts w:ascii="Times New Roman" w:hAnsi="Times New Roman" w:cs="Times New Roman"/>
          <w:b/>
          <w:sz w:val="24"/>
          <w:szCs w:val="24"/>
          <w:lang w:val="en-US"/>
        </w:rPr>
      </w:pPr>
    </w:p>
    <w:tbl>
      <w:tblPr>
        <w:tblStyle w:val="PlainTable4"/>
        <w:tblW w:w="0" w:type="auto"/>
        <w:tblCellMar>
          <w:right w:w="0" w:type="dxa"/>
        </w:tblCellMar>
        <w:tblLook w:val="04A0" w:firstRow="1" w:lastRow="0" w:firstColumn="1" w:lastColumn="0" w:noHBand="0" w:noVBand="1"/>
      </w:tblPr>
      <w:tblGrid>
        <w:gridCol w:w="8364"/>
        <w:gridCol w:w="452"/>
      </w:tblGrid>
      <w:tr w:rsidR="007B6237" w:rsidRPr="007B6237" w14:paraId="6A46F440" w14:textId="77777777" w:rsidTr="007B62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7C75857F" w14:textId="4FBB26B9" w:rsidR="007B6237" w:rsidRPr="007B6237" w:rsidRDefault="007B6237" w:rsidP="007B6237">
            <w:pPr>
              <w:rPr>
                <w:rFonts w:ascii="Times New Roman" w:hAnsi="Times New Roman" w:cs="Times New Roman"/>
                <w:b w:val="0"/>
                <w:sz w:val="24"/>
                <w:szCs w:val="24"/>
                <w:lang w:val="en-US"/>
              </w:rPr>
            </w:pPr>
            <w:r w:rsidRPr="007B6237">
              <w:rPr>
                <w:rFonts w:ascii="Times New Roman" w:hAnsi="Times New Roman" w:cs="Times New Roman"/>
                <w:bCs w:val="0"/>
                <w:sz w:val="24"/>
                <w:szCs w:val="24"/>
                <w:lang w:val="en-US"/>
              </w:rPr>
              <w:t>S1. Interview protocol</w:t>
            </w:r>
            <w:r>
              <w:rPr>
                <w:rFonts w:ascii="Times New Roman" w:hAnsi="Times New Roman" w:cs="Times New Roman"/>
                <w:b w:val="0"/>
                <w:sz w:val="24"/>
                <w:szCs w:val="24"/>
                <w:lang w:val="en-US"/>
              </w:rPr>
              <w:t xml:space="preserve"> ..................................................................................................</w:t>
            </w:r>
          </w:p>
        </w:tc>
        <w:tc>
          <w:tcPr>
            <w:tcW w:w="452" w:type="dxa"/>
            <w:shd w:val="clear" w:color="auto" w:fill="auto"/>
            <w:vAlign w:val="center"/>
          </w:tcPr>
          <w:p w14:paraId="438F4496" w14:textId="334D5A75" w:rsidR="007B6237" w:rsidRPr="007B6237" w:rsidRDefault="007B6237" w:rsidP="00B477F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n-US"/>
              </w:rPr>
            </w:pPr>
            <w:r w:rsidRPr="007B6237">
              <w:rPr>
                <w:rFonts w:ascii="Times New Roman" w:hAnsi="Times New Roman" w:cs="Times New Roman"/>
                <w:bCs w:val="0"/>
                <w:sz w:val="24"/>
                <w:szCs w:val="24"/>
                <w:lang w:val="en-US"/>
              </w:rPr>
              <w:t>2</w:t>
            </w:r>
          </w:p>
        </w:tc>
      </w:tr>
      <w:tr w:rsidR="007B6237" w:rsidRPr="007B6237" w14:paraId="4E3DD6EB" w14:textId="77777777" w:rsidTr="007B623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3F151936" w14:textId="1F6026BB" w:rsidR="007B6237" w:rsidRPr="007B6237" w:rsidRDefault="007B6237" w:rsidP="007B6237">
            <w:pPr>
              <w:rPr>
                <w:rFonts w:ascii="Times New Roman" w:hAnsi="Times New Roman" w:cs="Times New Roman"/>
                <w:b w:val="0"/>
                <w:sz w:val="24"/>
                <w:szCs w:val="24"/>
                <w:lang w:val="en-US"/>
              </w:rPr>
            </w:pPr>
            <w:r w:rsidRPr="007B6237">
              <w:rPr>
                <w:rFonts w:ascii="Times New Roman" w:hAnsi="Times New Roman" w:cs="Times New Roman"/>
                <w:bCs w:val="0"/>
                <w:sz w:val="24"/>
                <w:szCs w:val="24"/>
                <w:lang w:val="en-US"/>
              </w:rPr>
              <w:t>S2. Coding manual for agency</w:t>
            </w:r>
            <w:r>
              <w:rPr>
                <w:rFonts w:ascii="Times New Roman" w:hAnsi="Times New Roman" w:cs="Times New Roman"/>
                <w:b w:val="0"/>
                <w:sz w:val="24"/>
                <w:szCs w:val="24"/>
                <w:lang w:val="en-US"/>
              </w:rPr>
              <w:t xml:space="preserve"> .....................................................................................</w:t>
            </w:r>
          </w:p>
        </w:tc>
        <w:tc>
          <w:tcPr>
            <w:tcW w:w="452" w:type="dxa"/>
            <w:shd w:val="clear" w:color="auto" w:fill="auto"/>
            <w:vAlign w:val="center"/>
          </w:tcPr>
          <w:p w14:paraId="2774FDEB" w14:textId="65479761" w:rsidR="007B6237" w:rsidRPr="007B6237" w:rsidRDefault="007B6237" w:rsidP="00B477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sidRPr="007B6237">
              <w:rPr>
                <w:rFonts w:ascii="Times New Roman" w:hAnsi="Times New Roman" w:cs="Times New Roman"/>
                <w:b/>
                <w:sz w:val="24"/>
                <w:szCs w:val="24"/>
                <w:lang w:val="en-US"/>
              </w:rPr>
              <w:t>4</w:t>
            </w:r>
          </w:p>
        </w:tc>
      </w:tr>
      <w:tr w:rsidR="007B6237" w:rsidRPr="007B6237" w14:paraId="79F7BF26" w14:textId="77777777" w:rsidTr="007B6237">
        <w:trPr>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356AD834" w14:textId="7D9EB0AA" w:rsidR="007B6237" w:rsidRPr="007B6237" w:rsidRDefault="007B6237" w:rsidP="007B6237">
            <w:pPr>
              <w:rPr>
                <w:rFonts w:ascii="Times New Roman" w:hAnsi="Times New Roman" w:cs="Times New Roman"/>
                <w:b w:val="0"/>
                <w:sz w:val="24"/>
                <w:szCs w:val="24"/>
                <w:lang w:val="en-US"/>
              </w:rPr>
            </w:pPr>
            <w:r w:rsidRPr="007B6237">
              <w:rPr>
                <w:rFonts w:ascii="Times New Roman" w:hAnsi="Times New Roman" w:cs="Times New Roman"/>
                <w:bCs w:val="0"/>
                <w:sz w:val="24"/>
                <w:szCs w:val="24"/>
                <w:lang w:val="en-US"/>
              </w:rPr>
              <w:t>S3. Coding manual for self-event connections</w:t>
            </w:r>
            <w:r>
              <w:rPr>
                <w:rFonts w:ascii="Times New Roman" w:hAnsi="Times New Roman" w:cs="Times New Roman"/>
                <w:b w:val="0"/>
                <w:sz w:val="24"/>
                <w:szCs w:val="24"/>
                <w:lang w:val="en-US"/>
              </w:rPr>
              <w:t xml:space="preserve"> ...........................................................</w:t>
            </w:r>
          </w:p>
        </w:tc>
        <w:tc>
          <w:tcPr>
            <w:tcW w:w="452" w:type="dxa"/>
            <w:shd w:val="clear" w:color="auto" w:fill="auto"/>
            <w:vAlign w:val="center"/>
          </w:tcPr>
          <w:p w14:paraId="5EF50CC5" w14:textId="42535650" w:rsidR="007B6237" w:rsidRPr="007B6237" w:rsidRDefault="007B6237" w:rsidP="00B477F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n-US"/>
              </w:rPr>
            </w:pPr>
            <w:r w:rsidRPr="007B6237">
              <w:rPr>
                <w:rFonts w:ascii="Times New Roman" w:hAnsi="Times New Roman" w:cs="Times New Roman"/>
                <w:b/>
                <w:sz w:val="24"/>
                <w:szCs w:val="24"/>
                <w:lang w:val="en-US"/>
              </w:rPr>
              <w:t>7</w:t>
            </w:r>
          </w:p>
        </w:tc>
      </w:tr>
      <w:tr w:rsidR="007B6237" w:rsidRPr="007B6237" w14:paraId="3E0CCEC5" w14:textId="77777777" w:rsidTr="007B623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306D0FFD" w14:textId="48EEA56D" w:rsidR="007B6237" w:rsidRPr="007B6237" w:rsidRDefault="007B6237" w:rsidP="007B6237">
            <w:pPr>
              <w:rPr>
                <w:rFonts w:ascii="Times New Roman" w:hAnsi="Times New Roman" w:cs="Times New Roman"/>
                <w:b w:val="0"/>
                <w:sz w:val="24"/>
                <w:szCs w:val="24"/>
                <w:lang w:val="en-US"/>
              </w:rPr>
            </w:pPr>
            <w:r w:rsidRPr="007B6237">
              <w:rPr>
                <w:rFonts w:ascii="Times New Roman" w:hAnsi="Times New Roman" w:cs="Times New Roman"/>
                <w:bCs w:val="0"/>
                <w:sz w:val="24"/>
                <w:szCs w:val="24"/>
                <w:lang w:val="en-US"/>
              </w:rPr>
              <w:t>S4. Youth’s study abroad experiences</w:t>
            </w:r>
            <w:r>
              <w:rPr>
                <w:rFonts w:ascii="Times New Roman" w:hAnsi="Times New Roman" w:cs="Times New Roman"/>
                <w:bCs w:val="0"/>
                <w:sz w:val="24"/>
                <w:szCs w:val="24"/>
                <w:lang w:val="en-US"/>
              </w:rPr>
              <w:t xml:space="preserve"> </w:t>
            </w:r>
            <w:r>
              <w:rPr>
                <w:rFonts w:ascii="Times New Roman" w:hAnsi="Times New Roman" w:cs="Times New Roman"/>
                <w:b w:val="0"/>
                <w:sz w:val="24"/>
                <w:szCs w:val="24"/>
                <w:lang w:val="en-US"/>
              </w:rPr>
              <w:t>........................................................................</w:t>
            </w:r>
          </w:p>
        </w:tc>
        <w:tc>
          <w:tcPr>
            <w:tcW w:w="452" w:type="dxa"/>
            <w:shd w:val="clear" w:color="auto" w:fill="auto"/>
            <w:vAlign w:val="center"/>
          </w:tcPr>
          <w:p w14:paraId="630B2810" w14:textId="5901F70F" w:rsidR="007B6237" w:rsidRPr="007B6237" w:rsidRDefault="007B6237" w:rsidP="00B477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sidRPr="007B6237">
              <w:rPr>
                <w:rFonts w:ascii="Times New Roman" w:hAnsi="Times New Roman" w:cs="Times New Roman"/>
                <w:b/>
                <w:sz w:val="24"/>
                <w:szCs w:val="24"/>
                <w:lang w:val="en-US"/>
              </w:rPr>
              <w:t>10</w:t>
            </w:r>
          </w:p>
        </w:tc>
      </w:tr>
      <w:tr w:rsidR="00774009" w:rsidRPr="007B6237" w14:paraId="037078BA" w14:textId="77777777" w:rsidTr="007B6237">
        <w:trPr>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6C4644CA" w14:textId="272DF359" w:rsidR="00774009" w:rsidRPr="00774009" w:rsidRDefault="00774009" w:rsidP="00774009">
            <w:pPr>
              <w:ind w:left="459"/>
              <w:rPr>
                <w:rFonts w:ascii="Times New Roman" w:hAnsi="Times New Roman" w:cs="Times New Roman"/>
                <w:b w:val="0"/>
                <w:bCs w:val="0"/>
                <w:sz w:val="24"/>
                <w:szCs w:val="24"/>
                <w:lang w:val="en-US"/>
              </w:rPr>
            </w:pPr>
            <w:r>
              <w:rPr>
                <w:rFonts w:ascii="Times New Roman" w:hAnsi="Times New Roman" w:cs="Times New Roman"/>
                <w:sz w:val="24"/>
                <w:szCs w:val="24"/>
                <w:lang w:val="en-US"/>
              </w:rPr>
              <w:t>Table S4.</w:t>
            </w:r>
            <w:r>
              <w:rPr>
                <w:rFonts w:ascii="Times New Roman" w:hAnsi="Times New Roman" w:cs="Times New Roman"/>
                <w:b w:val="0"/>
                <w:bCs w:val="0"/>
                <w:sz w:val="24"/>
                <w:szCs w:val="24"/>
                <w:lang w:val="en-US"/>
              </w:rPr>
              <w:t xml:space="preserve"> Participants’ host country by type of experience</w:t>
            </w:r>
            <w:r w:rsidR="00B477FF">
              <w:rPr>
                <w:rFonts w:ascii="Times New Roman" w:hAnsi="Times New Roman" w:cs="Times New Roman"/>
                <w:b w:val="0"/>
                <w:bCs w:val="0"/>
                <w:sz w:val="24"/>
                <w:szCs w:val="24"/>
                <w:lang w:val="en-US"/>
              </w:rPr>
              <w:t xml:space="preserve"> ……………………... </w:t>
            </w:r>
          </w:p>
        </w:tc>
        <w:tc>
          <w:tcPr>
            <w:tcW w:w="452" w:type="dxa"/>
            <w:shd w:val="clear" w:color="auto" w:fill="auto"/>
            <w:vAlign w:val="center"/>
          </w:tcPr>
          <w:p w14:paraId="5EC9EC06" w14:textId="4FCD8BB6" w:rsidR="00774009" w:rsidRPr="007B6237" w:rsidRDefault="00B477FF" w:rsidP="00B477F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11</w:t>
            </w:r>
          </w:p>
        </w:tc>
      </w:tr>
      <w:tr w:rsidR="007B6237" w:rsidRPr="007B6237" w14:paraId="17C0863B" w14:textId="77777777" w:rsidTr="007B623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53276B17" w14:textId="5D73F070" w:rsidR="007B6237" w:rsidRPr="007B6237" w:rsidRDefault="007B6237" w:rsidP="007B6237">
            <w:pPr>
              <w:rPr>
                <w:rFonts w:ascii="Times New Roman" w:hAnsi="Times New Roman" w:cs="Times New Roman"/>
                <w:b w:val="0"/>
                <w:sz w:val="24"/>
                <w:szCs w:val="24"/>
                <w:lang w:val="en-US"/>
              </w:rPr>
            </w:pPr>
            <w:r w:rsidRPr="007B6237">
              <w:rPr>
                <w:rFonts w:ascii="Times New Roman" w:hAnsi="Times New Roman" w:cs="Times New Roman"/>
                <w:bCs w:val="0"/>
                <w:sz w:val="24"/>
                <w:szCs w:val="24"/>
                <w:lang w:val="en-US"/>
              </w:rPr>
              <w:t>S</w:t>
            </w:r>
            <w:r w:rsidR="009C3741">
              <w:rPr>
                <w:rFonts w:ascii="Times New Roman" w:hAnsi="Times New Roman" w:cs="Times New Roman"/>
                <w:bCs w:val="0"/>
                <w:sz w:val="24"/>
                <w:szCs w:val="24"/>
                <w:lang w:val="en-US"/>
              </w:rPr>
              <w:t>5</w:t>
            </w:r>
            <w:r w:rsidRPr="007B6237">
              <w:rPr>
                <w:rFonts w:ascii="Times New Roman" w:hAnsi="Times New Roman" w:cs="Times New Roman"/>
                <w:bCs w:val="0"/>
                <w:sz w:val="24"/>
                <w:szCs w:val="24"/>
                <w:lang w:val="en-US"/>
              </w:rPr>
              <w:t>. Supplemental sensitivity analyses</w:t>
            </w:r>
            <w:r>
              <w:rPr>
                <w:rFonts w:ascii="Times New Roman" w:hAnsi="Times New Roman" w:cs="Times New Roman"/>
                <w:bCs w:val="0"/>
                <w:sz w:val="24"/>
                <w:szCs w:val="24"/>
                <w:lang w:val="en-US"/>
              </w:rPr>
              <w:t xml:space="preserve"> </w:t>
            </w:r>
            <w:r>
              <w:rPr>
                <w:rFonts w:ascii="Times New Roman" w:hAnsi="Times New Roman" w:cs="Times New Roman"/>
                <w:b w:val="0"/>
                <w:sz w:val="24"/>
                <w:szCs w:val="24"/>
                <w:lang w:val="en-US"/>
              </w:rPr>
              <w:t>.........................................................................</w:t>
            </w:r>
          </w:p>
        </w:tc>
        <w:tc>
          <w:tcPr>
            <w:tcW w:w="452" w:type="dxa"/>
            <w:shd w:val="clear" w:color="auto" w:fill="auto"/>
            <w:vAlign w:val="center"/>
          </w:tcPr>
          <w:p w14:paraId="2A4442B9" w14:textId="58EEF178" w:rsidR="007B6237" w:rsidRPr="007B6237" w:rsidRDefault="007B6237" w:rsidP="00B477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sidRPr="007B6237">
              <w:rPr>
                <w:rFonts w:ascii="Times New Roman" w:hAnsi="Times New Roman" w:cs="Times New Roman"/>
                <w:b/>
                <w:sz w:val="24"/>
                <w:szCs w:val="24"/>
                <w:lang w:val="en-US"/>
              </w:rPr>
              <w:t>12</w:t>
            </w:r>
          </w:p>
        </w:tc>
      </w:tr>
      <w:tr w:rsidR="00B477FF" w:rsidRPr="007B6237" w14:paraId="61A8BCE5" w14:textId="77777777" w:rsidTr="007B6237">
        <w:trPr>
          <w:trHeight w:val="567"/>
        </w:trPr>
        <w:tc>
          <w:tcPr>
            <w:cnfStyle w:val="001000000000" w:firstRow="0" w:lastRow="0" w:firstColumn="1" w:lastColumn="0" w:oddVBand="0" w:evenVBand="0" w:oddHBand="0" w:evenHBand="0" w:firstRowFirstColumn="0" w:firstRowLastColumn="0" w:lastRowFirstColumn="0" w:lastRowLastColumn="0"/>
            <w:tcW w:w="8364" w:type="dxa"/>
            <w:shd w:val="clear" w:color="auto" w:fill="auto"/>
            <w:vAlign w:val="center"/>
          </w:tcPr>
          <w:p w14:paraId="61D73C2E" w14:textId="5D1AD1E0" w:rsidR="00B477FF" w:rsidRPr="00B477FF" w:rsidRDefault="00B477FF" w:rsidP="00B477FF">
            <w:pPr>
              <w:ind w:left="459"/>
              <w:rPr>
                <w:rFonts w:ascii="Times New Roman" w:hAnsi="Times New Roman" w:cs="Times New Roman"/>
                <w:b w:val="0"/>
                <w:bCs w:val="0"/>
                <w:sz w:val="24"/>
                <w:szCs w:val="24"/>
              </w:rPr>
            </w:pPr>
            <w:r>
              <w:rPr>
                <w:rFonts w:ascii="Times New Roman" w:hAnsi="Times New Roman" w:cs="Times New Roman"/>
                <w:sz w:val="24"/>
                <w:szCs w:val="24"/>
                <w:lang w:val="en-US"/>
              </w:rPr>
              <w:t xml:space="preserve">Table S5. </w:t>
            </w:r>
            <w:r>
              <w:rPr>
                <w:rFonts w:ascii="Times New Roman" w:hAnsi="Times New Roman" w:cs="Times New Roman"/>
                <w:b w:val="0"/>
                <w:bCs w:val="0"/>
                <w:sz w:val="24"/>
                <w:szCs w:val="24"/>
                <w:lang w:val="en-US"/>
              </w:rPr>
              <w:t>Standardized results of sensitivity analyses …………………………...</w:t>
            </w:r>
          </w:p>
        </w:tc>
        <w:tc>
          <w:tcPr>
            <w:tcW w:w="452" w:type="dxa"/>
            <w:shd w:val="clear" w:color="auto" w:fill="auto"/>
            <w:vAlign w:val="center"/>
          </w:tcPr>
          <w:p w14:paraId="192CAAFF" w14:textId="5BFDCCC5" w:rsidR="00B477FF" w:rsidRPr="007B6237" w:rsidRDefault="00B477FF" w:rsidP="00B477F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13</w:t>
            </w:r>
          </w:p>
        </w:tc>
      </w:tr>
    </w:tbl>
    <w:p w14:paraId="646330AF" w14:textId="33CD28FF" w:rsidR="007B6237" w:rsidRDefault="007B6237">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43BC57B2" w14:textId="5343A023" w:rsidR="000564FE" w:rsidRPr="00504D41" w:rsidRDefault="002D2729" w:rsidP="00D61703">
      <w:pPr>
        <w:rPr>
          <w:rFonts w:ascii="Times New Roman" w:hAnsi="Times New Roman" w:cs="Times New Roman"/>
          <w:b/>
          <w:lang w:val="en-US"/>
        </w:rPr>
      </w:pPr>
      <w:r w:rsidRPr="00504D41">
        <w:rPr>
          <w:rFonts w:ascii="Times New Roman" w:hAnsi="Times New Roman" w:cs="Times New Roman"/>
          <w:b/>
          <w:lang w:val="en-US"/>
        </w:rPr>
        <w:lastRenderedPageBreak/>
        <w:t>S1. INTERVIEW PROTOCOL</w:t>
      </w:r>
    </w:p>
    <w:tbl>
      <w:tblPr>
        <w:tblStyle w:val="PlainTable4"/>
        <w:tblW w:w="0" w:type="auto"/>
        <w:tblLook w:val="04A0" w:firstRow="1" w:lastRow="0" w:firstColumn="1" w:lastColumn="0" w:noHBand="0" w:noVBand="1"/>
      </w:tblPr>
      <w:tblGrid>
        <w:gridCol w:w="1253"/>
        <w:gridCol w:w="6113"/>
        <w:gridCol w:w="1650"/>
      </w:tblGrid>
      <w:tr w:rsidR="000564FE" w:rsidRPr="003B6901" w14:paraId="52F63841" w14:textId="77777777" w:rsidTr="003B69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tcBorders>
              <w:top w:val="single" w:sz="4" w:space="0" w:color="auto"/>
              <w:bottom w:val="single" w:sz="4" w:space="0" w:color="auto"/>
            </w:tcBorders>
            <w:vAlign w:val="center"/>
          </w:tcPr>
          <w:p w14:paraId="21F43AFB" w14:textId="682C2976" w:rsidR="000564FE" w:rsidRPr="003B6901" w:rsidRDefault="00991F8B" w:rsidP="00800F0F">
            <w:pPr>
              <w:spacing w:before="120" w:after="120"/>
              <w:jc w:val="center"/>
              <w:rPr>
                <w:rFonts w:ascii="Times New Roman" w:hAnsi="Times New Roman" w:cs="Times New Roman"/>
                <w:b w:val="0"/>
                <w:bCs w:val="0"/>
                <w:lang w:val="en-US"/>
              </w:rPr>
            </w:pPr>
            <w:r w:rsidRPr="003B6901">
              <w:rPr>
                <w:rFonts w:ascii="Times New Roman" w:hAnsi="Times New Roman" w:cs="Times New Roman"/>
                <w:lang w:val="en-US"/>
              </w:rPr>
              <w:t>N</w:t>
            </w:r>
          </w:p>
        </w:tc>
        <w:tc>
          <w:tcPr>
            <w:tcW w:w="6113" w:type="dxa"/>
            <w:tcBorders>
              <w:top w:val="single" w:sz="4" w:space="0" w:color="auto"/>
              <w:bottom w:val="single" w:sz="4" w:space="0" w:color="auto"/>
            </w:tcBorders>
            <w:vAlign w:val="center"/>
          </w:tcPr>
          <w:p w14:paraId="3187685B" w14:textId="77777777" w:rsidR="000564FE" w:rsidRPr="003B6901" w:rsidRDefault="000564FE" w:rsidP="00800F0F">
            <w:pPr>
              <w:spacing w:before="120" w:after="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3B6901">
              <w:rPr>
                <w:rFonts w:ascii="Times New Roman" w:hAnsi="Times New Roman" w:cs="Times New Roman"/>
                <w:lang w:val="en-US"/>
              </w:rPr>
              <w:t>Question</w:t>
            </w:r>
          </w:p>
        </w:tc>
        <w:tc>
          <w:tcPr>
            <w:tcW w:w="1650" w:type="dxa"/>
            <w:tcBorders>
              <w:top w:val="single" w:sz="4" w:space="0" w:color="auto"/>
              <w:bottom w:val="single" w:sz="4" w:space="0" w:color="auto"/>
            </w:tcBorders>
            <w:vAlign w:val="center"/>
          </w:tcPr>
          <w:p w14:paraId="32BB353D" w14:textId="1435963E" w:rsidR="000564FE" w:rsidRPr="003B6901" w:rsidRDefault="000564FE" w:rsidP="00800F0F">
            <w:pPr>
              <w:spacing w:before="120" w:after="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3B6901">
              <w:rPr>
                <w:rFonts w:ascii="Times New Roman" w:hAnsi="Times New Roman" w:cs="Times New Roman"/>
                <w:lang w:val="en-US"/>
              </w:rPr>
              <w:t>Content</w:t>
            </w:r>
          </w:p>
        </w:tc>
      </w:tr>
      <w:tr w:rsidR="000564FE" w:rsidRPr="003B6901" w14:paraId="7A2B067D"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tcBorders>
              <w:top w:val="single" w:sz="4" w:space="0" w:color="auto"/>
            </w:tcBorders>
            <w:vAlign w:val="center"/>
          </w:tcPr>
          <w:p w14:paraId="4AD90050" w14:textId="77777777"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1</w:t>
            </w:r>
          </w:p>
        </w:tc>
        <w:tc>
          <w:tcPr>
            <w:tcW w:w="6113" w:type="dxa"/>
            <w:tcBorders>
              <w:top w:val="single" w:sz="4" w:space="0" w:color="auto"/>
            </w:tcBorders>
          </w:tcPr>
          <w:p w14:paraId="68E0CAE7" w14:textId="1E1E1C88" w:rsidR="000564FE" w:rsidRPr="00504D41" w:rsidRDefault="3FCA747D" w:rsidP="00267E14">
            <w:pPr>
              <w:spacing w:line="259"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3B6901">
              <w:rPr>
                <w:rFonts w:ascii="Times New Roman" w:eastAsia="Times New Roman" w:hAnsi="Times New Roman" w:cs="Times New Roman"/>
                <w:lang w:val="it-IT"/>
              </w:rPr>
              <w:t xml:space="preserve">Quali motivazioni l’hanno spinta a partecipare a un programma di studio all’estero? Cosa le ha fatto scegliere il suo paese di destinazione? </w:t>
            </w:r>
            <w:r w:rsidRPr="00504D41">
              <w:rPr>
                <w:rFonts w:ascii="Times New Roman" w:eastAsia="Times New Roman" w:hAnsi="Times New Roman" w:cs="Times New Roman"/>
              </w:rPr>
              <w:t>Cosa sperava di ricavare dall’esperienza?</w:t>
            </w:r>
          </w:p>
          <w:p w14:paraId="24248825" w14:textId="77777777" w:rsidR="00267E14" w:rsidRPr="003B6901" w:rsidRDefault="00267E14" w:rsidP="00267E14">
            <w:pPr>
              <w:spacing w:line="259"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01EDC9B8" w14:textId="3CE56A6C"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Why did you decide to participate in a study abroad experience? What made you choose your Country of destination? What did you expect to achieve from this experience?</w:t>
            </w:r>
          </w:p>
        </w:tc>
        <w:tc>
          <w:tcPr>
            <w:tcW w:w="1650" w:type="dxa"/>
            <w:tcBorders>
              <w:top w:val="single" w:sz="4" w:space="0" w:color="auto"/>
            </w:tcBorders>
            <w:vAlign w:val="center"/>
          </w:tcPr>
          <w:p w14:paraId="1A60445B" w14:textId="6B791B7C" w:rsidR="000564FE" w:rsidRPr="003B6901" w:rsidRDefault="000564FE"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Pre-departure</w:t>
            </w:r>
            <w:r w:rsidR="00714E10" w:rsidRPr="003B6901">
              <w:rPr>
                <w:rFonts w:ascii="Times New Roman" w:hAnsi="Times New Roman" w:cs="Times New Roman"/>
                <w:lang w:val="en-US"/>
              </w:rPr>
              <w:t xml:space="preserve"> expectations</w:t>
            </w:r>
          </w:p>
        </w:tc>
      </w:tr>
      <w:tr w:rsidR="00714E10" w:rsidRPr="003B6901" w14:paraId="193231C3" w14:textId="77777777" w:rsidTr="00800F0F">
        <w:tc>
          <w:tcPr>
            <w:cnfStyle w:val="001000000000" w:firstRow="0" w:lastRow="0" w:firstColumn="1" w:lastColumn="0" w:oddVBand="0" w:evenVBand="0" w:oddHBand="0" w:evenHBand="0" w:firstRowFirstColumn="0" w:firstRowLastColumn="0" w:lastRowFirstColumn="0" w:lastRowLastColumn="0"/>
            <w:tcW w:w="1253" w:type="dxa"/>
            <w:vAlign w:val="center"/>
          </w:tcPr>
          <w:p w14:paraId="5FA4D96D" w14:textId="77777777" w:rsidR="00714E10" w:rsidRPr="003B6901" w:rsidRDefault="00714E10" w:rsidP="003B6901">
            <w:pPr>
              <w:jc w:val="center"/>
              <w:rPr>
                <w:rFonts w:ascii="Times New Roman" w:hAnsi="Times New Roman" w:cs="Times New Roman"/>
                <w:b w:val="0"/>
                <w:bCs w:val="0"/>
                <w:lang w:val="en-US"/>
              </w:rPr>
            </w:pPr>
            <w:r w:rsidRPr="003B6901">
              <w:rPr>
                <w:rFonts w:ascii="Times New Roman" w:hAnsi="Times New Roman" w:cs="Times New Roman"/>
                <w:lang w:val="en-US"/>
              </w:rPr>
              <w:t>2</w:t>
            </w:r>
          </w:p>
        </w:tc>
        <w:tc>
          <w:tcPr>
            <w:tcW w:w="6113" w:type="dxa"/>
          </w:tcPr>
          <w:p w14:paraId="60D063E6" w14:textId="268BCD36" w:rsidR="00714E10" w:rsidRPr="00504D41" w:rsidRDefault="00714E10" w:rsidP="00714E1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3B6901">
              <w:rPr>
                <w:rFonts w:ascii="Times New Roman" w:eastAsia="Times New Roman" w:hAnsi="Times New Roman" w:cs="Times New Roman"/>
                <w:color w:val="000000" w:themeColor="text1"/>
                <w:lang w:val="it-IT"/>
              </w:rPr>
              <w:t xml:space="preserve">Prima di partire per la sua esperienza all’estero, aveva già avuto modo di conoscere la cultura del Paese dove è stato? Era curioso verso culture di altri Paesi? Se sì, questo è stato un fattore che l’ha spinta a intraprendere il percorso all’estero? </w:t>
            </w:r>
            <w:r w:rsidRPr="00504D41">
              <w:rPr>
                <w:rFonts w:ascii="Times New Roman" w:eastAsia="Times New Roman" w:hAnsi="Times New Roman" w:cs="Times New Roman"/>
                <w:color w:val="000000" w:themeColor="text1"/>
              </w:rPr>
              <w:t>In quale misura rispetto ad altri fattori?</w:t>
            </w:r>
            <w:r w:rsidRPr="00504D41">
              <w:rPr>
                <w:rFonts w:ascii="Times New Roman" w:eastAsia="Times New Roman" w:hAnsi="Times New Roman" w:cs="Times New Roman"/>
              </w:rPr>
              <w:t xml:space="preserve"> </w:t>
            </w:r>
          </w:p>
          <w:p w14:paraId="0423F0B0" w14:textId="380AEF7B" w:rsidR="00714E10" w:rsidRPr="00504D41" w:rsidRDefault="00714E10" w:rsidP="00714E1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523619B7" w14:textId="755427BF" w:rsidR="00714E10" w:rsidRPr="003B6901" w:rsidRDefault="00714E10" w:rsidP="00800F0F">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Before leaving for this travel, did you have prior experience with the culture of your Country of destination? Were you curious about other cultures and countries? If so, do you think this was one of the reasons that made you choose to study abroad? How much so, compared to other factors?</w:t>
            </w:r>
          </w:p>
        </w:tc>
        <w:tc>
          <w:tcPr>
            <w:tcW w:w="1650" w:type="dxa"/>
            <w:vAlign w:val="center"/>
          </w:tcPr>
          <w:p w14:paraId="008569A3" w14:textId="65EB7334" w:rsidR="00714E10" w:rsidRPr="003B6901" w:rsidRDefault="00714E10" w:rsidP="00800F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Pre-departure expectations</w:t>
            </w:r>
          </w:p>
        </w:tc>
      </w:tr>
      <w:tr w:rsidR="000564FE" w:rsidRPr="003B6901" w14:paraId="4F239133"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vAlign w:val="center"/>
          </w:tcPr>
          <w:p w14:paraId="35ABCB60" w14:textId="77777777"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3</w:t>
            </w:r>
          </w:p>
        </w:tc>
        <w:tc>
          <w:tcPr>
            <w:tcW w:w="6113" w:type="dxa"/>
          </w:tcPr>
          <w:p w14:paraId="5095910C" w14:textId="3C0FED95" w:rsidR="1F1CE716" w:rsidRPr="003B6901" w:rsidRDefault="1F1CE716" w:rsidP="6DD073CB">
            <w:pPr>
              <w:cnfStyle w:val="000000100000" w:firstRow="0" w:lastRow="0" w:firstColumn="0" w:lastColumn="0" w:oddVBand="0" w:evenVBand="0" w:oddHBand="1" w:evenHBand="0" w:firstRowFirstColumn="0" w:firstRowLastColumn="0" w:lastRowFirstColumn="0" w:lastRowLastColumn="0"/>
              <w:rPr>
                <w:lang w:val="it-IT"/>
              </w:rPr>
            </w:pPr>
            <w:r w:rsidRPr="003B6901">
              <w:rPr>
                <w:rFonts w:ascii="Times New Roman" w:eastAsia="Times New Roman" w:hAnsi="Times New Roman" w:cs="Times New Roman"/>
                <w:color w:val="000000" w:themeColor="text1"/>
                <w:lang w:val="it-IT"/>
              </w:rPr>
              <w:t xml:space="preserve">Quanto la sua esperienza di studio all’estero ha soddisfatto le sue aspettative?  </w:t>
            </w:r>
          </w:p>
          <w:p w14:paraId="09FD9E2A" w14:textId="0E4D2F43" w:rsidR="1F1CE716" w:rsidRPr="003B6901" w:rsidRDefault="1F1CE716" w:rsidP="6DD073CB">
            <w:pPr>
              <w:cnfStyle w:val="000000100000" w:firstRow="0" w:lastRow="0" w:firstColumn="0" w:lastColumn="0" w:oddVBand="0" w:evenVBand="0" w:oddHBand="1" w:evenHBand="0" w:firstRowFirstColumn="0" w:firstRowLastColumn="0" w:lastRowFirstColumn="0" w:lastRowLastColumn="0"/>
              <w:rPr>
                <w:lang w:val="it-IT"/>
              </w:rPr>
            </w:pPr>
          </w:p>
          <w:p w14:paraId="1AA5F66F" w14:textId="77777777"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How satisfied were you with the study abroad experience?</w:t>
            </w:r>
          </w:p>
        </w:tc>
        <w:tc>
          <w:tcPr>
            <w:tcW w:w="1650" w:type="dxa"/>
            <w:vAlign w:val="center"/>
          </w:tcPr>
          <w:p w14:paraId="6BEBC64E" w14:textId="6ED28062" w:rsidR="000564FE" w:rsidRPr="003B6901" w:rsidRDefault="00714E10"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Coming back</w:t>
            </w:r>
          </w:p>
        </w:tc>
      </w:tr>
      <w:tr w:rsidR="000564FE" w:rsidRPr="003B6901" w14:paraId="6486D86B" w14:textId="77777777" w:rsidTr="00800F0F">
        <w:tc>
          <w:tcPr>
            <w:cnfStyle w:val="001000000000" w:firstRow="0" w:lastRow="0" w:firstColumn="1" w:lastColumn="0" w:oddVBand="0" w:evenVBand="0" w:oddHBand="0" w:evenHBand="0" w:firstRowFirstColumn="0" w:firstRowLastColumn="0" w:lastRowFirstColumn="0" w:lastRowLastColumn="0"/>
            <w:tcW w:w="1253" w:type="dxa"/>
            <w:vAlign w:val="center"/>
          </w:tcPr>
          <w:p w14:paraId="451564EF" w14:textId="5D6864AA"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4</w:t>
            </w:r>
          </w:p>
        </w:tc>
        <w:tc>
          <w:tcPr>
            <w:tcW w:w="6113" w:type="dxa"/>
          </w:tcPr>
          <w:p w14:paraId="0BAB10FB" w14:textId="297C3F38" w:rsidR="000564FE" w:rsidRPr="003B6901" w:rsidRDefault="0F9984B1"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Può raccontarmi di uno dei momenti migliori della sua esperienza di studio all’estero?  (</w:t>
            </w:r>
            <w:r w:rsidR="5420CE24" w:rsidRPr="003B6901">
              <w:rPr>
                <w:rFonts w:ascii="Times New Roman" w:hAnsi="Times New Roman" w:cs="Times New Roman"/>
                <w:lang w:val="it-IT"/>
              </w:rPr>
              <w:t>C</w:t>
            </w:r>
            <w:r w:rsidRPr="003B6901">
              <w:rPr>
                <w:rFonts w:ascii="Times New Roman" w:hAnsi="Times New Roman" w:cs="Times New Roman"/>
                <w:lang w:val="it-IT"/>
              </w:rPr>
              <w:t>osa è accaduto? Questo episodio l’ha cambiata? In che modo?)</w:t>
            </w:r>
          </w:p>
          <w:p w14:paraId="1B2E28D7" w14:textId="74FB0EF9" w:rsidR="000564FE" w:rsidRPr="003B6901" w:rsidRDefault="000564FE"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p w14:paraId="60CE0AF3" w14:textId="468321A8" w:rsidR="000564FE" w:rsidRPr="003B6901" w:rsidRDefault="000564FE" w:rsidP="00800F0F">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Can you please tell me about the best moment of your abroad experience? (What happened? Has this changed you? How?)</w:t>
            </w:r>
          </w:p>
        </w:tc>
        <w:tc>
          <w:tcPr>
            <w:tcW w:w="1650" w:type="dxa"/>
            <w:vAlign w:val="center"/>
          </w:tcPr>
          <w:p w14:paraId="5B86FC38" w14:textId="120E6DC8" w:rsidR="000564FE" w:rsidRPr="003B6901" w:rsidRDefault="00714E10" w:rsidP="00800F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 xml:space="preserve">Experience – </w:t>
            </w:r>
            <w:r w:rsidR="000564FE" w:rsidRPr="003B6901">
              <w:rPr>
                <w:rFonts w:ascii="Times New Roman" w:hAnsi="Times New Roman" w:cs="Times New Roman"/>
                <w:lang w:val="en-US"/>
              </w:rPr>
              <w:t>High point</w:t>
            </w:r>
          </w:p>
        </w:tc>
      </w:tr>
      <w:tr w:rsidR="000564FE" w:rsidRPr="003B6901" w14:paraId="1E78202E"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vAlign w:val="center"/>
          </w:tcPr>
          <w:p w14:paraId="2429662D" w14:textId="2D2C6A41"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5</w:t>
            </w:r>
          </w:p>
        </w:tc>
        <w:tc>
          <w:tcPr>
            <w:tcW w:w="6113" w:type="dxa"/>
          </w:tcPr>
          <w:p w14:paraId="177CE936" w14:textId="22B2AD76" w:rsidR="1BD3AE12" w:rsidRPr="003B6901" w:rsidRDefault="1BD3AE12"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6901">
              <w:rPr>
                <w:rFonts w:ascii="Times New Roman" w:hAnsi="Times New Roman" w:cs="Times New Roman"/>
                <w:lang w:val="it-IT"/>
              </w:rPr>
              <w:t>Può raccontarmi un’esperienza impegnativa o difficile vissuta durante il suo periodo di studio all’estero?</w:t>
            </w:r>
            <w:r w:rsidR="565C9BA9" w:rsidRPr="003B6901">
              <w:rPr>
                <w:rFonts w:ascii="Times New Roman" w:hAnsi="Times New Roman" w:cs="Times New Roman"/>
                <w:lang w:val="it-IT"/>
              </w:rPr>
              <w:t xml:space="preserve"> (Cosa è accaduto? Come l’ha superata?</w:t>
            </w:r>
            <w:r w:rsidR="00267E14" w:rsidRPr="003B6901">
              <w:rPr>
                <w:rFonts w:ascii="Times New Roman" w:hAnsi="Times New Roman" w:cs="Times New Roman"/>
                <w:lang w:val="it-IT"/>
              </w:rPr>
              <w:t xml:space="preserve"> </w:t>
            </w:r>
            <w:r w:rsidR="565C9BA9" w:rsidRPr="003B6901">
              <w:rPr>
                <w:rFonts w:ascii="Times New Roman" w:hAnsi="Times New Roman" w:cs="Times New Roman"/>
                <w:lang w:val="it-IT"/>
              </w:rPr>
              <w:t xml:space="preserve">Questo episodio l’ha cambiata? </w:t>
            </w:r>
            <w:r w:rsidR="565C9BA9" w:rsidRPr="003B6901">
              <w:rPr>
                <w:rFonts w:ascii="Times New Roman" w:hAnsi="Times New Roman" w:cs="Times New Roman"/>
              </w:rPr>
              <w:t>In che modo?)</w:t>
            </w:r>
          </w:p>
          <w:p w14:paraId="70EE9A15" w14:textId="0224B237" w:rsidR="6DD073CB" w:rsidRPr="003B6901" w:rsidRDefault="6DD073CB"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p w14:paraId="63419600" w14:textId="77777777"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Can you please tell me about a challenging or difficult moment during your experiences abroad? (What happened? How did you overcome it? Has this changed you? How?)</w:t>
            </w:r>
          </w:p>
        </w:tc>
        <w:tc>
          <w:tcPr>
            <w:tcW w:w="1650" w:type="dxa"/>
            <w:vAlign w:val="center"/>
          </w:tcPr>
          <w:p w14:paraId="66246D0B" w14:textId="6E4693CA" w:rsidR="000564FE" w:rsidRPr="003B6901" w:rsidRDefault="00714E10"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 xml:space="preserve">Experience – </w:t>
            </w:r>
            <w:r w:rsidR="000564FE" w:rsidRPr="003B6901">
              <w:rPr>
                <w:rFonts w:ascii="Times New Roman" w:hAnsi="Times New Roman" w:cs="Times New Roman"/>
                <w:lang w:val="en-US"/>
              </w:rPr>
              <w:t>Low point</w:t>
            </w:r>
          </w:p>
        </w:tc>
      </w:tr>
      <w:tr w:rsidR="000564FE" w:rsidRPr="003B6901" w14:paraId="71B12D08" w14:textId="77777777" w:rsidTr="00800F0F">
        <w:tc>
          <w:tcPr>
            <w:cnfStyle w:val="001000000000" w:firstRow="0" w:lastRow="0" w:firstColumn="1" w:lastColumn="0" w:oddVBand="0" w:evenVBand="0" w:oddHBand="0" w:evenHBand="0" w:firstRowFirstColumn="0" w:firstRowLastColumn="0" w:lastRowFirstColumn="0" w:lastRowLastColumn="0"/>
            <w:tcW w:w="1253" w:type="dxa"/>
            <w:vAlign w:val="center"/>
          </w:tcPr>
          <w:p w14:paraId="01774EBF" w14:textId="24CD0997"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6</w:t>
            </w:r>
          </w:p>
        </w:tc>
        <w:tc>
          <w:tcPr>
            <w:tcW w:w="6113" w:type="dxa"/>
          </w:tcPr>
          <w:p w14:paraId="7AEB8353" w14:textId="07A612CC" w:rsidR="4E3E69E2" w:rsidRPr="003B6901" w:rsidRDefault="4E3E69E2"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Ripensando al suo periodo di studio all’estero, sarebbe possibile identificare alcuni momenti chiave che si distinguono come punti di svolta – episodi che hanno segnato un importante cambiamento in lei o nella sua vita?</w:t>
            </w:r>
          </w:p>
          <w:p w14:paraId="7219AA4C" w14:textId="7D4636F2" w:rsidR="6DD073CB" w:rsidRPr="003B6901" w:rsidRDefault="6DD073CB"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p w14:paraId="5914942E" w14:textId="6C512489" w:rsidR="000564FE" w:rsidRPr="003B6901" w:rsidRDefault="000564FE" w:rsidP="00800F0F">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Thinking back to your period abroad, would it be possible to identify some key moments that act as turning points in your experience</w:t>
            </w:r>
            <w:r w:rsidR="7139F357" w:rsidRPr="003B6901">
              <w:rPr>
                <w:rFonts w:ascii="Times New Roman" w:hAnsi="Times New Roman" w:cs="Times New Roman"/>
                <w:lang w:val="en-US"/>
              </w:rPr>
              <w:t>?</w:t>
            </w:r>
          </w:p>
        </w:tc>
        <w:tc>
          <w:tcPr>
            <w:tcW w:w="1650" w:type="dxa"/>
            <w:vAlign w:val="center"/>
          </w:tcPr>
          <w:p w14:paraId="05859BA8" w14:textId="24A091EA" w:rsidR="000564FE" w:rsidRPr="003B6901" w:rsidRDefault="00714E10" w:rsidP="00800F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 xml:space="preserve">Experience – </w:t>
            </w:r>
            <w:r w:rsidR="000564FE" w:rsidRPr="003B6901">
              <w:rPr>
                <w:rFonts w:ascii="Times New Roman" w:hAnsi="Times New Roman" w:cs="Times New Roman"/>
                <w:lang w:val="en-US"/>
              </w:rPr>
              <w:t>Turning points</w:t>
            </w:r>
          </w:p>
        </w:tc>
      </w:tr>
      <w:tr w:rsidR="000564FE" w:rsidRPr="003B6901" w14:paraId="30E40C8C"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vAlign w:val="center"/>
          </w:tcPr>
          <w:p w14:paraId="3519842B" w14:textId="34AB79A6"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7</w:t>
            </w:r>
          </w:p>
        </w:tc>
        <w:tc>
          <w:tcPr>
            <w:tcW w:w="6113" w:type="dxa"/>
          </w:tcPr>
          <w:p w14:paraId="75A69AA2" w14:textId="10084FE9" w:rsidR="2D90DC7B" w:rsidRPr="003B6901" w:rsidRDefault="2D90DC7B"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 xml:space="preserve">Qual è stata la sua esperienza di ritorno a casa?   </w:t>
            </w:r>
          </w:p>
          <w:p w14:paraId="06C39450" w14:textId="2D884A7F" w:rsidR="6DD073CB" w:rsidRPr="003B6901" w:rsidRDefault="6DD073CB"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p w14:paraId="2EF02DA1" w14:textId="77777777"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How was your experience coming back?</w:t>
            </w:r>
          </w:p>
        </w:tc>
        <w:tc>
          <w:tcPr>
            <w:tcW w:w="1650" w:type="dxa"/>
            <w:vAlign w:val="center"/>
          </w:tcPr>
          <w:p w14:paraId="4F134251" w14:textId="77777777" w:rsidR="000564FE" w:rsidRPr="003B6901" w:rsidRDefault="000564FE"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Coming back</w:t>
            </w:r>
          </w:p>
        </w:tc>
      </w:tr>
      <w:tr w:rsidR="000564FE" w:rsidRPr="003B6901" w14:paraId="07DC7603" w14:textId="77777777" w:rsidTr="00800F0F">
        <w:tc>
          <w:tcPr>
            <w:cnfStyle w:val="001000000000" w:firstRow="0" w:lastRow="0" w:firstColumn="1" w:lastColumn="0" w:oddVBand="0" w:evenVBand="0" w:oddHBand="0" w:evenHBand="0" w:firstRowFirstColumn="0" w:firstRowLastColumn="0" w:lastRowFirstColumn="0" w:lastRowLastColumn="0"/>
            <w:tcW w:w="1253" w:type="dxa"/>
            <w:vAlign w:val="center"/>
          </w:tcPr>
          <w:p w14:paraId="37C218A6" w14:textId="4C6823F5"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lastRenderedPageBreak/>
              <w:t>8</w:t>
            </w:r>
          </w:p>
        </w:tc>
        <w:tc>
          <w:tcPr>
            <w:tcW w:w="6113" w:type="dxa"/>
          </w:tcPr>
          <w:p w14:paraId="552D0392" w14:textId="499C7E45" w:rsidR="33BCD44F" w:rsidRPr="003B6901" w:rsidRDefault="33BCD44F"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it-IT"/>
              </w:rPr>
              <w:t xml:space="preserve">Nel complesso, pensa di essere maturato come persona a seguito della sua esperienza di studio all’estero? </w:t>
            </w:r>
            <w:r w:rsidRPr="00504D41">
              <w:rPr>
                <w:rFonts w:ascii="Times New Roman" w:hAnsi="Times New Roman" w:cs="Times New Roman"/>
              </w:rPr>
              <w:t>Se sì, in che modo</w:t>
            </w:r>
            <w:r w:rsidRPr="003B6901">
              <w:rPr>
                <w:rFonts w:ascii="Times New Roman" w:hAnsi="Times New Roman" w:cs="Times New Roman"/>
                <w:lang w:val="en-US"/>
              </w:rPr>
              <w:t>?</w:t>
            </w:r>
          </w:p>
          <w:p w14:paraId="55209D5B" w14:textId="4423AB2B" w:rsidR="6DD073CB" w:rsidRPr="003B6901" w:rsidRDefault="6DD073CB"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2C385E37" w14:textId="217390C1" w:rsidR="000564FE" w:rsidRPr="003B6901" w:rsidRDefault="000564FE" w:rsidP="00800F0F">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 xml:space="preserve">Overall, do you feel that you </w:t>
            </w:r>
            <w:r w:rsidR="09E5F556" w:rsidRPr="003B6901">
              <w:rPr>
                <w:rFonts w:ascii="Times New Roman" w:hAnsi="Times New Roman" w:cs="Times New Roman"/>
                <w:lang w:val="en-US"/>
              </w:rPr>
              <w:t>grew</w:t>
            </w:r>
            <w:r w:rsidRPr="003B6901">
              <w:rPr>
                <w:rFonts w:ascii="Times New Roman" w:hAnsi="Times New Roman" w:cs="Times New Roman"/>
                <w:lang w:val="en-US"/>
              </w:rPr>
              <w:t xml:space="preserve"> up during this experience abroad? If yes, how so?</w:t>
            </w:r>
          </w:p>
        </w:tc>
        <w:tc>
          <w:tcPr>
            <w:tcW w:w="1650" w:type="dxa"/>
            <w:vAlign w:val="center"/>
          </w:tcPr>
          <w:p w14:paraId="09832984" w14:textId="77777777" w:rsidR="000564FE" w:rsidRPr="003B6901" w:rsidRDefault="000564FE" w:rsidP="00800F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Changes – Personal Growth</w:t>
            </w:r>
          </w:p>
        </w:tc>
      </w:tr>
      <w:tr w:rsidR="000564FE" w:rsidRPr="003B6901" w14:paraId="3FBD94C6"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vAlign w:val="center"/>
          </w:tcPr>
          <w:p w14:paraId="2FA80863" w14:textId="18FFC161"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9</w:t>
            </w:r>
          </w:p>
        </w:tc>
        <w:tc>
          <w:tcPr>
            <w:tcW w:w="6113" w:type="dxa"/>
          </w:tcPr>
          <w:p w14:paraId="405A2191" w14:textId="2824986A" w:rsidR="5B0B96AA" w:rsidRPr="003B6901" w:rsidRDefault="5B0B96AA"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 xml:space="preserve">Pensa che la sua esperienza di studio all’estero abbia influenzato i suoi valori e le sue credenze?  </w:t>
            </w:r>
          </w:p>
          <w:p w14:paraId="3D5FC4DC" w14:textId="0AF53FD2" w:rsidR="6DD073CB" w:rsidRPr="003B6901" w:rsidRDefault="6DD073CB"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p w14:paraId="5C5699C0" w14:textId="77777777"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Do you think that this experience has influenced your values and beliefs (political, religious, personal, interpersonal)?</w:t>
            </w:r>
          </w:p>
        </w:tc>
        <w:tc>
          <w:tcPr>
            <w:tcW w:w="1650" w:type="dxa"/>
            <w:vAlign w:val="center"/>
          </w:tcPr>
          <w:p w14:paraId="01554826" w14:textId="77777777" w:rsidR="000564FE" w:rsidRPr="003B6901" w:rsidRDefault="000564FE"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Changes – Values</w:t>
            </w:r>
          </w:p>
        </w:tc>
      </w:tr>
      <w:tr w:rsidR="000564FE" w:rsidRPr="003B6901" w14:paraId="79D608A6" w14:textId="77777777" w:rsidTr="00800F0F">
        <w:tc>
          <w:tcPr>
            <w:cnfStyle w:val="001000000000" w:firstRow="0" w:lastRow="0" w:firstColumn="1" w:lastColumn="0" w:oddVBand="0" w:evenVBand="0" w:oddHBand="0" w:evenHBand="0" w:firstRowFirstColumn="0" w:firstRowLastColumn="0" w:lastRowFirstColumn="0" w:lastRowLastColumn="0"/>
            <w:tcW w:w="1253" w:type="dxa"/>
            <w:vAlign w:val="center"/>
          </w:tcPr>
          <w:p w14:paraId="670147E5" w14:textId="745F83B0"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10</w:t>
            </w:r>
          </w:p>
        </w:tc>
        <w:tc>
          <w:tcPr>
            <w:tcW w:w="6113" w:type="dxa"/>
          </w:tcPr>
          <w:p w14:paraId="1C511F29" w14:textId="4659BB59" w:rsidR="4731AD50" w:rsidRPr="003B6901" w:rsidRDefault="4731AD50"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Pensa che la sua esperienza di studio all’estero abbia influenzato i suoi progetti o i suoi obiettivi per il futuro?</w:t>
            </w:r>
          </w:p>
          <w:p w14:paraId="0E14CF15" w14:textId="33381230" w:rsidR="6DD073CB" w:rsidRPr="003B6901" w:rsidRDefault="6DD073CB" w:rsidP="6DD073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p w14:paraId="37300AF0" w14:textId="77777777" w:rsidR="000564FE" w:rsidRPr="003B6901" w:rsidRDefault="000564FE" w:rsidP="00800F0F">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Do you think your experience abroad has somehow changed or influenced your goals and projects for the future?</w:t>
            </w:r>
          </w:p>
        </w:tc>
        <w:tc>
          <w:tcPr>
            <w:tcW w:w="1650" w:type="dxa"/>
            <w:vAlign w:val="center"/>
          </w:tcPr>
          <w:p w14:paraId="49205E7F" w14:textId="77777777" w:rsidR="000564FE" w:rsidRPr="003B6901" w:rsidRDefault="000564FE" w:rsidP="00800F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Changes – Future goals</w:t>
            </w:r>
          </w:p>
        </w:tc>
      </w:tr>
      <w:tr w:rsidR="000564FE" w:rsidRPr="003B6901" w14:paraId="4B746403" w14:textId="77777777" w:rsidTr="00800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dxa"/>
            <w:tcBorders>
              <w:bottom w:val="single" w:sz="4" w:space="0" w:color="auto"/>
            </w:tcBorders>
            <w:vAlign w:val="center"/>
          </w:tcPr>
          <w:p w14:paraId="2316B255" w14:textId="6DD3EE96" w:rsidR="000564FE" w:rsidRPr="003B6901" w:rsidRDefault="000564FE" w:rsidP="003B6901">
            <w:pPr>
              <w:jc w:val="center"/>
              <w:rPr>
                <w:rFonts w:ascii="Times New Roman" w:hAnsi="Times New Roman" w:cs="Times New Roman"/>
                <w:b w:val="0"/>
                <w:bCs w:val="0"/>
                <w:lang w:val="en-US"/>
              </w:rPr>
            </w:pPr>
            <w:r w:rsidRPr="003B6901">
              <w:rPr>
                <w:rFonts w:ascii="Times New Roman" w:hAnsi="Times New Roman" w:cs="Times New Roman"/>
                <w:lang w:val="en-US"/>
              </w:rPr>
              <w:t>11</w:t>
            </w:r>
          </w:p>
        </w:tc>
        <w:tc>
          <w:tcPr>
            <w:tcW w:w="6113" w:type="dxa"/>
            <w:tcBorders>
              <w:bottom w:val="single" w:sz="4" w:space="0" w:color="auto"/>
            </w:tcBorders>
          </w:tcPr>
          <w:p w14:paraId="25BDB857" w14:textId="70920629" w:rsidR="7B70CD08" w:rsidRPr="003B6901" w:rsidRDefault="7B70CD08"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3B6901">
              <w:rPr>
                <w:rFonts w:ascii="Times New Roman" w:hAnsi="Times New Roman" w:cs="Times New Roman"/>
                <w:lang w:val="it-IT"/>
              </w:rPr>
              <w:t>In generale, come pensa che questa esperienza abbia influito sulla sua identità?</w:t>
            </w:r>
          </w:p>
          <w:p w14:paraId="18E05308" w14:textId="7AB2956B" w:rsidR="6DD073CB" w:rsidRPr="003B6901" w:rsidRDefault="6DD073CB" w:rsidP="6DD073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p w14:paraId="38C41B41" w14:textId="77777777" w:rsidR="000564FE" w:rsidRPr="003B6901" w:rsidRDefault="000564FE" w:rsidP="00800F0F">
            <w:pPr>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3B6901">
              <w:rPr>
                <w:rFonts w:ascii="Times New Roman" w:hAnsi="Times New Roman" w:cs="Times New Roman"/>
                <w:lang w:val="en-US"/>
              </w:rPr>
              <w:t>Overall, how do you think this experience has influenced your identity (personal and cultural)?</w:t>
            </w:r>
          </w:p>
        </w:tc>
        <w:tc>
          <w:tcPr>
            <w:tcW w:w="1650" w:type="dxa"/>
            <w:tcBorders>
              <w:bottom w:val="single" w:sz="4" w:space="0" w:color="auto"/>
            </w:tcBorders>
            <w:vAlign w:val="center"/>
          </w:tcPr>
          <w:p w14:paraId="5656652D" w14:textId="77C62B22" w:rsidR="000564FE" w:rsidRPr="003B6901" w:rsidRDefault="000564FE" w:rsidP="00800F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3B6901">
              <w:rPr>
                <w:rFonts w:ascii="Times New Roman" w:hAnsi="Times New Roman" w:cs="Times New Roman"/>
                <w:lang w:val="en-US"/>
              </w:rPr>
              <w:t>Changes – Identity</w:t>
            </w:r>
          </w:p>
        </w:tc>
      </w:tr>
    </w:tbl>
    <w:p w14:paraId="7B1EFC29" w14:textId="4AC57BFF" w:rsidR="000564FE" w:rsidRDefault="000564FE" w:rsidP="00D61703">
      <w:pPr>
        <w:rPr>
          <w:rFonts w:ascii="Times New Roman" w:hAnsi="Times New Roman" w:cs="Times New Roman"/>
          <w:b/>
          <w:sz w:val="24"/>
          <w:szCs w:val="24"/>
          <w:lang w:val="en-US"/>
        </w:rPr>
      </w:pPr>
    </w:p>
    <w:p w14:paraId="1532C2A0" w14:textId="5761378F" w:rsidR="000564FE" w:rsidRDefault="000564FE" w:rsidP="00D61703">
      <w:pPr>
        <w:rPr>
          <w:rFonts w:ascii="Times New Roman" w:hAnsi="Times New Roman" w:cs="Times New Roman"/>
          <w:b/>
          <w:sz w:val="24"/>
          <w:szCs w:val="24"/>
          <w:lang w:val="en-US"/>
        </w:rPr>
      </w:pPr>
    </w:p>
    <w:p w14:paraId="479D5512" w14:textId="79D5717F" w:rsidR="000564FE" w:rsidRDefault="000564FE" w:rsidP="00D61703">
      <w:pPr>
        <w:rPr>
          <w:rFonts w:ascii="Times New Roman" w:hAnsi="Times New Roman" w:cs="Times New Roman"/>
          <w:b/>
          <w:sz w:val="24"/>
          <w:szCs w:val="24"/>
          <w:lang w:val="en-US"/>
        </w:rPr>
      </w:pPr>
    </w:p>
    <w:p w14:paraId="0C700CCD" w14:textId="41A7CB18" w:rsidR="000564FE" w:rsidRDefault="000564FE" w:rsidP="00D61703">
      <w:pPr>
        <w:rPr>
          <w:rFonts w:ascii="Times New Roman" w:hAnsi="Times New Roman" w:cs="Times New Roman"/>
          <w:b/>
          <w:sz w:val="24"/>
          <w:szCs w:val="24"/>
          <w:lang w:val="en-US"/>
        </w:rPr>
      </w:pPr>
    </w:p>
    <w:p w14:paraId="5D274184" w14:textId="46095113" w:rsidR="000564FE" w:rsidRDefault="000564FE" w:rsidP="00D61703">
      <w:pPr>
        <w:rPr>
          <w:rFonts w:ascii="Times New Roman" w:hAnsi="Times New Roman" w:cs="Times New Roman"/>
          <w:b/>
          <w:sz w:val="24"/>
          <w:szCs w:val="24"/>
          <w:lang w:val="en-US"/>
        </w:rPr>
      </w:pPr>
    </w:p>
    <w:p w14:paraId="6E7823DC" w14:textId="1204A696" w:rsidR="000564FE" w:rsidRDefault="000564FE" w:rsidP="00D61703">
      <w:pPr>
        <w:rPr>
          <w:rFonts w:ascii="Times New Roman" w:hAnsi="Times New Roman" w:cs="Times New Roman"/>
          <w:b/>
          <w:sz w:val="24"/>
          <w:szCs w:val="24"/>
          <w:lang w:val="en-US"/>
        </w:rPr>
      </w:pPr>
    </w:p>
    <w:p w14:paraId="57777F1D" w14:textId="1E546556" w:rsidR="000564FE" w:rsidRDefault="000564FE" w:rsidP="00D61703">
      <w:pPr>
        <w:rPr>
          <w:rFonts w:ascii="Times New Roman" w:hAnsi="Times New Roman" w:cs="Times New Roman"/>
          <w:b/>
          <w:sz w:val="24"/>
          <w:szCs w:val="24"/>
          <w:lang w:val="en-US"/>
        </w:rPr>
      </w:pPr>
    </w:p>
    <w:p w14:paraId="26C05A01" w14:textId="3C498FF6" w:rsidR="000564FE" w:rsidRDefault="000564FE" w:rsidP="00D61703">
      <w:pPr>
        <w:rPr>
          <w:rFonts w:ascii="Times New Roman" w:hAnsi="Times New Roman" w:cs="Times New Roman"/>
          <w:b/>
          <w:sz w:val="24"/>
          <w:szCs w:val="24"/>
          <w:lang w:val="en-US"/>
        </w:rPr>
      </w:pPr>
    </w:p>
    <w:p w14:paraId="6D24A1A9" w14:textId="315AD3AC" w:rsidR="000564FE" w:rsidRDefault="000564FE" w:rsidP="00D61703">
      <w:pPr>
        <w:rPr>
          <w:rFonts w:ascii="Times New Roman" w:hAnsi="Times New Roman" w:cs="Times New Roman"/>
          <w:b/>
          <w:sz w:val="24"/>
          <w:szCs w:val="24"/>
          <w:lang w:val="en-US"/>
        </w:rPr>
      </w:pPr>
    </w:p>
    <w:p w14:paraId="047729F5" w14:textId="6A913F85" w:rsidR="000564FE" w:rsidRDefault="000564FE" w:rsidP="00D61703">
      <w:pPr>
        <w:rPr>
          <w:rFonts w:ascii="Times New Roman" w:hAnsi="Times New Roman" w:cs="Times New Roman"/>
          <w:b/>
          <w:sz w:val="24"/>
          <w:szCs w:val="24"/>
          <w:lang w:val="en-US"/>
        </w:rPr>
      </w:pPr>
    </w:p>
    <w:p w14:paraId="06C2DE63" w14:textId="77777777" w:rsidR="002D2729" w:rsidRDefault="002D2729">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6656C19A" w14:textId="5B6EBF71" w:rsidR="00117E44" w:rsidRPr="00504D41" w:rsidRDefault="002D2729" w:rsidP="00117E44">
      <w:pPr>
        <w:rPr>
          <w:rFonts w:ascii="Times New Roman" w:hAnsi="Times New Roman" w:cs="Times New Roman"/>
          <w:b/>
          <w:lang w:val="en-US"/>
        </w:rPr>
      </w:pPr>
      <w:r w:rsidRPr="00504D41">
        <w:rPr>
          <w:rFonts w:ascii="Times New Roman" w:hAnsi="Times New Roman" w:cs="Times New Roman"/>
          <w:b/>
          <w:lang w:val="en-US"/>
        </w:rPr>
        <w:lastRenderedPageBreak/>
        <w:t>S2. CODING MANUAL FOR AGENCY</w:t>
      </w:r>
      <w:r w:rsidR="00117E44" w:rsidRPr="00504D41">
        <w:rPr>
          <w:rFonts w:ascii="Times New Roman" w:hAnsi="Times New Roman" w:cs="Times New Roman"/>
          <w:b/>
          <w:lang w:val="en-US"/>
        </w:rPr>
        <w:t xml:space="preserve"> </w:t>
      </w:r>
    </w:p>
    <w:p w14:paraId="48E03B0C" w14:textId="275C7458" w:rsidR="000564FE" w:rsidRPr="000564FE" w:rsidRDefault="000564FE" w:rsidP="00D61703">
      <w:pPr>
        <w:rPr>
          <w:rFonts w:ascii="Times New Roman" w:hAnsi="Times New Roman" w:cs="Times New Roman"/>
          <w:sz w:val="24"/>
          <w:szCs w:val="24"/>
          <w:lang w:val="en-US"/>
        </w:rPr>
      </w:pPr>
      <w:r w:rsidRPr="000564FE">
        <w:rPr>
          <w:rFonts w:ascii="Times New Roman" w:hAnsi="Times New Roman" w:cs="Times New Roman"/>
          <w:b/>
          <w:sz w:val="24"/>
          <w:szCs w:val="24"/>
          <w:lang w:val="en-US"/>
        </w:rPr>
        <w:t xml:space="preserve">Original </w:t>
      </w:r>
      <w:r w:rsidR="00E56FA4">
        <w:rPr>
          <w:rFonts w:ascii="Times New Roman" w:hAnsi="Times New Roman" w:cs="Times New Roman"/>
          <w:b/>
          <w:sz w:val="24"/>
          <w:szCs w:val="24"/>
          <w:lang w:val="en-US"/>
        </w:rPr>
        <w:t>version</w:t>
      </w:r>
      <w:r w:rsidR="006216F8">
        <w:rPr>
          <w:rFonts w:ascii="Times New Roman" w:hAnsi="Times New Roman" w:cs="Times New Roman"/>
          <w:b/>
          <w:sz w:val="24"/>
          <w:szCs w:val="24"/>
          <w:lang w:val="en-US"/>
        </w:rPr>
        <w:t xml:space="preserve"> by</w:t>
      </w:r>
      <w:r w:rsidRPr="000564FE">
        <w:rPr>
          <w:rFonts w:ascii="Times New Roman" w:hAnsi="Times New Roman" w:cs="Times New Roman"/>
          <w:b/>
          <w:sz w:val="24"/>
          <w:szCs w:val="24"/>
          <w:lang w:val="en-US"/>
        </w:rPr>
        <w:t xml:space="preserve">: </w:t>
      </w:r>
      <w:r w:rsidRPr="000564FE">
        <w:rPr>
          <w:rFonts w:ascii="Times New Roman" w:hAnsi="Times New Roman" w:cs="Times New Roman"/>
          <w:sz w:val="24"/>
          <w:szCs w:val="24"/>
          <w:lang w:val="en-US"/>
        </w:rPr>
        <w:t xml:space="preserve">Adler, J. M., Skalina, L. M., &amp; McAdams, D. P. (2008). The narrative reconstruction of psychotherapy and psychological health. </w:t>
      </w:r>
      <w:r w:rsidRPr="000564FE">
        <w:rPr>
          <w:rFonts w:ascii="Times New Roman" w:hAnsi="Times New Roman" w:cs="Times New Roman"/>
          <w:i/>
          <w:sz w:val="24"/>
          <w:szCs w:val="24"/>
          <w:lang w:val="en-US"/>
        </w:rPr>
        <w:t>Psychotherapy Research</w:t>
      </w:r>
      <w:r w:rsidRPr="000564FE">
        <w:rPr>
          <w:rFonts w:ascii="Times New Roman" w:hAnsi="Times New Roman" w:cs="Times New Roman"/>
          <w:sz w:val="24"/>
          <w:szCs w:val="24"/>
          <w:lang w:val="en-US"/>
        </w:rPr>
        <w:t xml:space="preserve">, 18, 719-734. </w:t>
      </w:r>
      <w:hyperlink r:id="rId7" w:history="1">
        <w:r w:rsidR="00E56FA4" w:rsidRPr="00D33856">
          <w:rPr>
            <w:rStyle w:val="Hyperlink"/>
            <w:rFonts w:ascii="Times New Roman" w:hAnsi="Times New Roman" w:cs="Times New Roman"/>
            <w:sz w:val="24"/>
            <w:szCs w:val="24"/>
            <w:lang w:val="en-US"/>
          </w:rPr>
          <w:t>https://doi.org/10.1080/10503300802326020</w:t>
        </w:r>
      </w:hyperlink>
      <w:r w:rsidR="00E56FA4">
        <w:rPr>
          <w:rFonts w:ascii="Times New Roman" w:hAnsi="Times New Roman" w:cs="Times New Roman"/>
          <w:sz w:val="24"/>
          <w:szCs w:val="24"/>
          <w:lang w:val="en-US"/>
        </w:rPr>
        <w:t xml:space="preserve"> </w:t>
      </w:r>
    </w:p>
    <w:p w14:paraId="2713CD63" w14:textId="12EEB7E9" w:rsidR="000564FE" w:rsidRDefault="00E56FA4" w:rsidP="00D61703">
      <w:pPr>
        <w:rPr>
          <w:rFonts w:ascii="Times New Roman" w:hAnsi="Times New Roman" w:cs="Times New Roman"/>
          <w:sz w:val="24"/>
          <w:szCs w:val="24"/>
          <w:lang w:val="en-US"/>
        </w:rPr>
      </w:pPr>
      <w:r>
        <w:rPr>
          <w:rFonts w:ascii="Times New Roman" w:hAnsi="Times New Roman" w:cs="Times New Roman"/>
          <w:b/>
          <w:sz w:val="24"/>
          <w:szCs w:val="24"/>
          <w:lang w:val="en-US"/>
        </w:rPr>
        <w:t>Previously u</w:t>
      </w:r>
      <w:r w:rsidR="000564FE" w:rsidRPr="000564FE">
        <w:rPr>
          <w:rFonts w:ascii="Times New Roman" w:hAnsi="Times New Roman" w:cs="Times New Roman"/>
          <w:b/>
          <w:sz w:val="24"/>
          <w:szCs w:val="24"/>
          <w:lang w:val="en-US"/>
        </w:rPr>
        <w:t>s</w:t>
      </w:r>
      <w:r w:rsidR="000564FE">
        <w:rPr>
          <w:rFonts w:ascii="Times New Roman" w:hAnsi="Times New Roman" w:cs="Times New Roman"/>
          <w:b/>
          <w:sz w:val="24"/>
          <w:szCs w:val="24"/>
          <w:lang w:val="en-US"/>
        </w:rPr>
        <w:t>ed</w:t>
      </w:r>
      <w:r w:rsidR="000564FE" w:rsidRPr="000564FE">
        <w:rPr>
          <w:rFonts w:ascii="Times New Roman" w:hAnsi="Times New Roman" w:cs="Times New Roman"/>
          <w:b/>
          <w:sz w:val="24"/>
          <w:szCs w:val="24"/>
          <w:lang w:val="en-US"/>
        </w:rPr>
        <w:t xml:space="preserve"> </w:t>
      </w:r>
      <w:r w:rsidR="00504D41">
        <w:rPr>
          <w:rFonts w:ascii="Times New Roman" w:hAnsi="Times New Roman" w:cs="Times New Roman"/>
          <w:b/>
          <w:sz w:val="24"/>
          <w:szCs w:val="24"/>
          <w:lang w:val="en-US"/>
        </w:rPr>
        <w:t>by</w:t>
      </w:r>
      <w:r w:rsidR="000564FE" w:rsidRPr="000564FE">
        <w:rPr>
          <w:rFonts w:ascii="Times New Roman" w:hAnsi="Times New Roman" w:cs="Times New Roman"/>
          <w:b/>
          <w:sz w:val="24"/>
          <w:szCs w:val="24"/>
          <w:lang w:val="en-US"/>
        </w:rPr>
        <w:t xml:space="preserve">: </w:t>
      </w:r>
      <w:r w:rsidR="000564FE" w:rsidRPr="000564FE">
        <w:rPr>
          <w:rFonts w:ascii="Times New Roman" w:hAnsi="Times New Roman" w:cs="Times New Roman"/>
          <w:sz w:val="24"/>
          <w:szCs w:val="24"/>
          <w:lang w:val="en-US"/>
        </w:rPr>
        <w:t xml:space="preserve">van Doeselaar, L., McLean, K. C., Meeus, W., Denissen, J. A., &amp; Klimstra T. A. (2020). Adolescents’ identity formation: Linking the narrative and the dual-cycle approach. </w:t>
      </w:r>
      <w:r w:rsidR="000564FE" w:rsidRPr="000564FE">
        <w:rPr>
          <w:rFonts w:ascii="Times New Roman" w:hAnsi="Times New Roman" w:cs="Times New Roman"/>
          <w:i/>
          <w:sz w:val="24"/>
          <w:szCs w:val="24"/>
          <w:lang w:val="en-US"/>
        </w:rPr>
        <w:t>Journal of Youth and Adolescence</w:t>
      </w:r>
      <w:r w:rsidR="000564FE" w:rsidRPr="000564FE">
        <w:rPr>
          <w:rFonts w:ascii="Times New Roman" w:hAnsi="Times New Roman" w:cs="Times New Roman"/>
          <w:sz w:val="24"/>
          <w:szCs w:val="24"/>
          <w:lang w:val="en-US"/>
        </w:rPr>
        <w:t xml:space="preserve">, 49, 818-835. </w:t>
      </w:r>
      <w:hyperlink r:id="rId8" w:history="1">
        <w:r w:rsidR="000564FE" w:rsidRPr="00025EBA">
          <w:rPr>
            <w:rStyle w:val="Hyperlink"/>
            <w:rFonts w:ascii="Times New Roman" w:hAnsi="Times New Roman" w:cs="Times New Roman"/>
            <w:sz w:val="24"/>
            <w:szCs w:val="24"/>
            <w:lang w:val="en-US"/>
          </w:rPr>
          <w:t>https://doi.org/10.1007/s10964-019-01096-x</w:t>
        </w:r>
      </w:hyperlink>
    </w:p>
    <w:p w14:paraId="260595F4" w14:textId="77777777" w:rsidR="00550839" w:rsidRDefault="00550839" w:rsidP="00550839">
      <w:pPr>
        <w:spacing w:line="360" w:lineRule="auto"/>
        <w:rPr>
          <w:rFonts w:ascii="Times New Roman" w:hAnsi="Times New Roman" w:cs="Times New Roman"/>
          <w:sz w:val="24"/>
          <w:szCs w:val="24"/>
          <w:lang w:val="en-US"/>
        </w:rPr>
      </w:pPr>
    </w:p>
    <w:p w14:paraId="7625372F" w14:textId="6E6EA6E5" w:rsidR="000564FE" w:rsidRPr="000564FE" w:rsidRDefault="003A62FB" w:rsidP="00550839">
      <w:pPr>
        <w:spacing w:line="36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The presence of agentic elements in narratives</w:t>
      </w:r>
      <w:r w:rsidR="00DD3B68">
        <w:rPr>
          <w:rFonts w:ascii="Times New Roman" w:hAnsi="Times New Roman" w:cs="Times New Roman"/>
          <w:sz w:val="24"/>
          <w:szCs w:val="24"/>
          <w:lang w:val="en-US"/>
        </w:rPr>
        <w:t xml:space="preserve"> </w:t>
      </w:r>
      <w:r w:rsidR="006D3FBB">
        <w:rPr>
          <w:rFonts w:ascii="Times New Roman" w:hAnsi="Times New Roman" w:cs="Times New Roman"/>
          <w:sz w:val="24"/>
          <w:szCs w:val="24"/>
          <w:lang w:val="en-US"/>
        </w:rPr>
        <w:t>expresses</w:t>
      </w:r>
      <w:r w:rsidR="000564FE" w:rsidRPr="000564FE">
        <w:rPr>
          <w:rFonts w:ascii="Times New Roman" w:hAnsi="Times New Roman" w:cs="Times New Roman"/>
          <w:sz w:val="24"/>
          <w:szCs w:val="24"/>
          <w:lang w:val="en-US"/>
        </w:rPr>
        <w:t xml:space="preserve"> the autonomy of the protagonist. </w:t>
      </w:r>
      <w:r w:rsidR="00DD3B68">
        <w:rPr>
          <w:rFonts w:ascii="Times New Roman" w:hAnsi="Times New Roman" w:cs="Times New Roman"/>
          <w:sz w:val="24"/>
          <w:szCs w:val="24"/>
          <w:lang w:val="en-US"/>
        </w:rPr>
        <w:t xml:space="preserve">Individuals </w:t>
      </w:r>
      <w:r w:rsidR="00DD3B68">
        <w:rPr>
          <w:rFonts w:ascii="Times New Roman" w:hAnsi="Times New Roman" w:cs="Times New Roman"/>
          <w:bCs/>
          <w:sz w:val="24"/>
          <w:szCs w:val="24"/>
          <w:lang w:val="en-US"/>
        </w:rPr>
        <w:t>who recounted their experiences in highly agentic terms describe themselves as being able to influence the course of their life (Adler),</w:t>
      </w:r>
      <w:r w:rsidR="00DD3B68">
        <w:rPr>
          <w:rFonts w:ascii="Times New Roman" w:hAnsi="Times New Roman" w:cs="Times New Roman"/>
          <w:sz w:val="24"/>
          <w:szCs w:val="24"/>
          <w:lang w:val="en-US"/>
        </w:rPr>
        <w:t xml:space="preserve"> have control of their actions (McAdams), and </w:t>
      </w:r>
      <w:r w:rsidR="000564FE" w:rsidRPr="000564FE">
        <w:rPr>
          <w:rFonts w:ascii="Times New Roman" w:hAnsi="Times New Roman" w:cs="Times New Roman"/>
          <w:sz w:val="24"/>
          <w:szCs w:val="24"/>
          <w:lang w:val="en-US"/>
        </w:rPr>
        <w:t>initiate changes on their own (Adler, Skalina, &amp; McAdams</w:t>
      </w:r>
      <w:r w:rsidR="00DD3B68">
        <w:rPr>
          <w:rFonts w:ascii="Times New Roman" w:hAnsi="Times New Roman" w:cs="Times New Roman"/>
          <w:sz w:val="24"/>
          <w:szCs w:val="24"/>
          <w:lang w:val="en-US"/>
        </w:rPr>
        <w:t>)</w:t>
      </w:r>
      <w:r w:rsidR="000564FE" w:rsidRPr="000564FE">
        <w:rPr>
          <w:rFonts w:ascii="Times New Roman" w:hAnsi="Times New Roman" w:cs="Times New Roman"/>
          <w:sz w:val="24"/>
          <w:szCs w:val="24"/>
          <w:lang w:val="en-US"/>
        </w:rPr>
        <w:t xml:space="preserve">. </w:t>
      </w:r>
      <w:r w:rsidR="00DD3B68">
        <w:rPr>
          <w:rFonts w:ascii="Times New Roman" w:hAnsi="Times New Roman" w:cs="Times New Roman"/>
          <w:sz w:val="24"/>
          <w:szCs w:val="24"/>
          <w:lang w:val="en-US"/>
        </w:rPr>
        <w:t>Agentic elements concern</w:t>
      </w:r>
      <w:r w:rsidR="000564FE" w:rsidRPr="000564FE">
        <w:rPr>
          <w:rFonts w:ascii="Times New Roman" w:hAnsi="Times New Roman" w:cs="Times New Roman"/>
          <w:sz w:val="24"/>
          <w:szCs w:val="24"/>
          <w:lang w:val="en-US"/>
        </w:rPr>
        <w:t xml:space="preserve"> the degree to which people internalize their actions, reflect on them, and engage in them with a full sense of choice (Deci &amp; Ryan’s Self-Determination Theory). This achievement may come through self-insight, gaining a sense of control, or a feeling of increased power (McAdams’ self-mastery). </w:t>
      </w:r>
    </w:p>
    <w:p w14:paraId="0CC3066E" w14:textId="03A17987" w:rsidR="000564FE" w:rsidRPr="00DD3B68" w:rsidRDefault="00AE0D33" w:rsidP="00550839">
      <w:pPr>
        <w:spacing w:line="360" w:lineRule="auto"/>
        <w:rPr>
          <w:rFonts w:ascii="Times New Roman" w:hAnsi="Times New Roman" w:cs="Times New Roman"/>
          <w:sz w:val="24"/>
          <w:szCs w:val="24"/>
          <w:lang w:val="en-US"/>
        </w:rPr>
      </w:pPr>
      <w:r w:rsidRPr="00DD3B68">
        <w:rPr>
          <w:rFonts w:ascii="Times New Roman" w:hAnsi="Times New Roman" w:cs="Times New Roman"/>
          <w:sz w:val="24"/>
          <w:szCs w:val="24"/>
          <w:lang w:val="en-US"/>
        </w:rPr>
        <w:t>CODE</w:t>
      </w:r>
      <w:r>
        <w:rPr>
          <w:rFonts w:ascii="Times New Roman" w:hAnsi="Times New Roman" w:cs="Times New Roman"/>
          <w:sz w:val="24"/>
          <w:szCs w:val="24"/>
          <w:lang w:val="en-US"/>
        </w:rPr>
        <w:t>S</w:t>
      </w:r>
      <w:r w:rsidRPr="00DD3B68">
        <w:rPr>
          <w:rFonts w:ascii="Times New Roman" w:hAnsi="Times New Roman" w:cs="Times New Roman"/>
          <w:sz w:val="24"/>
          <w:szCs w:val="24"/>
          <w:lang w:val="en-US"/>
        </w:rPr>
        <w:t xml:space="preserve"> </w:t>
      </w:r>
      <w:r w:rsidR="000564FE" w:rsidRPr="00DD3B68">
        <w:rPr>
          <w:rFonts w:ascii="Times New Roman" w:hAnsi="Times New Roman" w:cs="Times New Roman"/>
          <w:sz w:val="24"/>
          <w:szCs w:val="24"/>
          <w:lang w:val="en-US"/>
        </w:rPr>
        <w:t>0</w:t>
      </w:r>
      <w:r>
        <w:rPr>
          <w:rFonts w:ascii="Times New Roman" w:hAnsi="Times New Roman" w:cs="Times New Roman"/>
          <w:sz w:val="24"/>
          <w:szCs w:val="24"/>
          <w:lang w:val="en-US"/>
        </w:rPr>
        <w:t xml:space="preserve"> </w:t>
      </w:r>
      <w:r w:rsidRPr="003B6901">
        <w:rPr>
          <w:rFonts w:ascii="Times New Roman" w:hAnsi="Times New Roman" w:cs="Times New Roman"/>
          <w:lang w:val="en-US"/>
        </w:rPr>
        <w:t xml:space="preserve">– </w:t>
      </w:r>
      <w:r w:rsidR="000564FE" w:rsidRPr="00DD3B68">
        <w:rPr>
          <w:rFonts w:ascii="Times New Roman" w:hAnsi="Times New Roman" w:cs="Times New Roman"/>
          <w:sz w:val="24"/>
          <w:szCs w:val="24"/>
          <w:lang w:val="en-US"/>
        </w:rPr>
        <w:t>4, where 4 = highest agency</w:t>
      </w:r>
    </w:p>
    <w:p w14:paraId="30DA6348" w14:textId="27450F6A" w:rsidR="000564FE" w:rsidRDefault="000564FE" w:rsidP="00996397">
      <w:pPr>
        <w:pStyle w:val="ListParagraph"/>
        <w:numPr>
          <w:ilvl w:val="0"/>
          <w:numId w:val="2"/>
        </w:numPr>
        <w:spacing w:after="240" w:line="360" w:lineRule="auto"/>
        <w:rPr>
          <w:rFonts w:ascii="Times New Roman" w:hAnsi="Times New Roman" w:cs="Times New Roman"/>
          <w:sz w:val="24"/>
          <w:szCs w:val="24"/>
          <w:lang w:val="en-US"/>
        </w:rPr>
      </w:pPr>
      <w:r w:rsidRPr="00AE0D33">
        <w:rPr>
          <w:rFonts w:ascii="Times New Roman" w:hAnsi="Times New Roman" w:cs="Times New Roman"/>
          <w:sz w:val="24"/>
          <w:szCs w:val="24"/>
          <w:lang w:val="en-US"/>
        </w:rPr>
        <w:t xml:space="preserve">0 = Protagonist is completely powerless, at </w:t>
      </w:r>
      <w:r w:rsidR="009F60A5" w:rsidRPr="00AE0D33">
        <w:rPr>
          <w:rFonts w:ascii="Times New Roman" w:hAnsi="Times New Roman" w:cs="Times New Roman"/>
          <w:sz w:val="24"/>
          <w:szCs w:val="24"/>
          <w:lang w:val="en-US"/>
        </w:rPr>
        <w:t xml:space="preserve">the </w:t>
      </w:r>
      <w:r w:rsidRPr="00AE0D33">
        <w:rPr>
          <w:rFonts w:ascii="Times New Roman" w:hAnsi="Times New Roman" w:cs="Times New Roman"/>
          <w:sz w:val="24"/>
          <w:szCs w:val="24"/>
          <w:lang w:val="en-US"/>
        </w:rPr>
        <w:t xml:space="preserve">mercy of circumstances; all action is motivated by external powers; or </w:t>
      </w:r>
      <w:r w:rsidR="009F60A5" w:rsidRPr="00AE0D33">
        <w:rPr>
          <w:rFonts w:ascii="Times New Roman" w:hAnsi="Times New Roman" w:cs="Times New Roman"/>
          <w:sz w:val="24"/>
          <w:szCs w:val="24"/>
          <w:lang w:val="en-US"/>
        </w:rPr>
        <w:t xml:space="preserve">the </w:t>
      </w:r>
      <w:r w:rsidRPr="00AE0D33">
        <w:rPr>
          <w:rFonts w:ascii="Times New Roman" w:hAnsi="Times New Roman" w:cs="Times New Roman"/>
          <w:sz w:val="24"/>
          <w:szCs w:val="24"/>
          <w:lang w:val="en-US"/>
        </w:rPr>
        <w:t>narrative is not written in first person (rare).</w:t>
      </w:r>
    </w:p>
    <w:p w14:paraId="0E73302D" w14:textId="77777777" w:rsidR="002C2FA6" w:rsidRPr="00AE0D33" w:rsidRDefault="002C2FA6" w:rsidP="002C2FA6">
      <w:pPr>
        <w:pStyle w:val="ListParagraph"/>
        <w:spacing w:after="240" w:line="360" w:lineRule="auto"/>
        <w:rPr>
          <w:rFonts w:ascii="Times New Roman" w:hAnsi="Times New Roman" w:cs="Times New Roman"/>
          <w:sz w:val="24"/>
          <w:szCs w:val="24"/>
          <w:lang w:val="en-US"/>
        </w:rPr>
      </w:pPr>
    </w:p>
    <w:p w14:paraId="451F9946" w14:textId="2C565C75" w:rsidR="000564FE" w:rsidRDefault="000564FE" w:rsidP="00550839">
      <w:pPr>
        <w:pStyle w:val="ListParagraph"/>
        <w:numPr>
          <w:ilvl w:val="0"/>
          <w:numId w:val="2"/>
        </w:numPr>
        <w:spacing w:line="360" w:lineRule="auto"/>
        <w:rPr>
          <w:rFonts w:ascii="Times New Roman" w:hAnsi="Times New Roman" w:cs="Times New Roman"/>
          <w:sz w:val="24"/>
          <w:szCs w:val="24"/>
          <w:lang w:val="en-US"/>
        </w:rPr>
      </w:pPr>
      <w:r w:rsidRPr="00AE0D33">
        <w:rPr>
          <w:rFonts w:ascii="Times New Roman" w:hAnsi="Times New Roman" w:cs="Times New Roman"/>
          <w:sz w:val="24"/>
          <w:szCs w:val="24"/>
          <w:lang w:val="en-US"/>
        </w:rPr>
        <w:t>1 = Protagonist is somewhat at the mercy of circumstances, with primary control of the plot at the hands of external powers.</w:t>
      </w:r>
    </w:p>
    <w:p w14:paraId="7D44970B" w14:textId="77777777" w:rsidR="00996397" w:rsidRPr="007974A0" w:rsidRDefault="00996397" w:rsidP="00996397">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58B6F0E6" w14:textId="66B3D184" w:rsidR="00996397" w:rsidRDefault="001A0B2A" w:rsidP="000E5819">
      <w:pPr>
        <w:pStyle w:val="ListParagraph"/>
        <w:spacing w:line="360" w:lineRule="auto"/>
        <w:ind w:left="1134"/>
        <w:rPr>
          <w:rFonts w:ascii="Times New Roman" w:hAnsi="Times New Roman" w:cs="Times New Roman"/>
          <w:sz w:val="24"/>
          <w:szCs w:val="24"/>
          <w:lang w:val="en-GB"/>
        </w:rPr>
      </w:pPr>
      <w:r>
        <w:rPr>
          <w:rFonts w:ascii="Times New Roman" w:hAnsi="Times New Roman" w:cs="Times New Roman"/>
          <w:sz w:val="24"/>
          <w:szCs w:val="24"/>
          <w:lang w:val="it-IT"/>
        </w:rPr>
        <w:t xml:space="preserve">(Q7) </w:t>
      </w:r>
      <w:r w:rsidR="007D46D0" w:rsidRPr="00A57869">
        <w:rPr>
          <w:rFonts w:ascii="Times New Roman" w:hAnsi="Times New Roman" w:cs="Times New Roman"/>
          <w:sz w:val="24"/>
          <w:szCs w:val="24"/>
          <w:lang w:val="it-IT"/>
        </w:rPr>
        <w:t>“</w:t>
      </w:r>
      <w:r w:rsidR="00A57869" w:rsidRPr="00A57869">
        <w:rPr>
          <w:rFonts w:ascii="Times New Roman" w:hAnsi="Times New Roman" w:cs="Times New Roman"/>
          <w:lang w:val="it-IT"/>
        </w:rPr>
        <w:t>Direi traumatico, in realtà, il ritorno da New York… uno perché appunto gli orari erano tutti un po’ sballati o comunque compromessi, due anche la fame tantissimo… è una cosa che ho notato parecchio, in realtà avevo fame a qualsiasi ora del giorno e della notte. E poi appunto per questa cosa dei vari rapporti che avevo stretto, è stato difficile non vedere più le persone che vedevo lì ogni giorno… anzi, avercele dall’altra parte dell’Italia molto spesso. Sì, queste qui sono state le cose più complicate del ritorno diciamo.</w:t>
      </w:r>
      <w:r w:rsidR="00963C0D" w:rsidRPr="00A57869">
        <w:rPr>
          <w:rFonts w:ascii="Times New Roman" w:hAnsi="Times New Roman" w:cs="Times New Roman"/>
          <w:sz w:val="24"/>
          <w:szCs w:val="24"/>
          <w:lang w:val="it-IT"/>
        </w:rPr>
        <w:t xml:space="preserve">” </w:t>
      </w:r>
      <w:r w:rsidR="00963C0D">
        <w:rPr>
          <w:rFonts w:ascii="Times New Roman" w:hAnsi="Times New Roman" w:cs="Times New Roman"/>
          <w:sz w:val="24"/>
          <w:szCs w:val="24"/>
          <w:lang w:val="en-GB"/>
        </w:rPr>
        <w:t>(</w:t>
      </w:r>
      <w:r w:rsidR="00963C0D" w:rsidRPr="00E072E6">
        <w:rPr>
          <w:rFonts w:ascii="Times New Roman" w:hAnsi="Times New Roman" w:cs="Times New Roman"/>
          <w:lang w:val="en-GB"/>
        </w:rPr>
        <w:t xml:space="preserve">I would say that it was actually traumatic, the return from New York… for one because, well, the timetables were all a bit messed up or otherwise fractured, then there was also so much hunger… it’s a thing that I noticed a lot, I was actually hungry at random times of the day and at night. And then precisely because of the relationships that </w:t>
      </w:r>
      <w:r w:rsidR="00963C0D" w:rsidRPr="00E072E6">
        <w:rPr>
          <w:rFonts w:ascii="Times New Roman" w:hAnsi="Times New Roman" w:cs="Times New Roman"/>
          <w:lang w:val="en-GB"/>
        </w:rPr>
        <w:lastRenderedPageBreak/>
        <w:t>I had established, it was difficult not to see the people that I used to see there every day… or rather, very often having them be on the other side of Italy.</w:t>
      </w:r>
      <w:r w:rsidR="00510F3F">
        <w:rPr>
          <w:rFonts w:ascii="Times New Roman" w:hAnsi="Times New Roman" w:cs="Times New Roman"/>
          <w:sz w:val="24"/>
          <w:szCs w:val="24"/>
          <w:lang w:val="en-GB"/>
        </w:rPr>
        <w:t>)</w:t>
      </w:r>
    </w:p>
    <w:p w14:paraId="0A61251C" w14:textId="77777777" w:rsidR="002C2FA6" w:rsidRPr="00963C0D" w:rsidRDefault="002C2FA6" w:rsidP="000E5819">
      <w:pPr>
        <w:pStyle w:val="ListParagraph"/>
        <w:spacing w:line="360" w:lineRule="auto"/>
        <w:ind w:left="1134"/>
        <w:rPr>
          <w:rFonts w:ascii="Times New Roman" w:hAnsi="Times New Roman" w:cs="Times New Roman"/>
          <w:sz w:val="24"/>
          <w:szCs w:val="24"/>
          <w:lang w:val="en-GB"/>
        </w:rPr>
      </w:pPr>
    </w:p>
    <w:p w14:paraId="6847DD48" w14:textId="78993ED8" w:rsidR="000564FE" w:rsidRDefault="000564FE" w:rsidP="00550839">
      <w:pPr>
        <w:pStyle w:val="ListParagraph"/>
        <w:numPr>
          <w:ilvl w:val="0"/>
          <w:numId w:val="2"/>
        </w:numPr>
        <w:spacing w:line="360" w:lineRule="auto"/>
        <w:rPr>
          <w:rFonts w:ascii="Times New Roman" w:hAnsi="Times New Roman" w:cs="Times New Roman"/>
          <w:sz w:val="24"/>
          <w:szCs w:val="24"/>
          <w:lang w:val="en-US"/>
        </w:rPr>
      </w:pPr>
      <w:r w:rsidRPr="00AE0D33">
        <w:rPr>
          <w:rFonts w:ascii="Times New Roman" w:hAnsi="Times New Roman" w:cs="Times New Roman"/>
          <w:sz w:val="24"/>
          <w:szCs w:val="24"/>
          <w:lang w:val="en-US"/>
        </w:rPr>
        <w:t xml:space="preserve">2 = Recorded where there is no code-able language pertaining to the theme of agency (quite rare) or when </w:t>
      </w:r>
      <w:r w:rsidR="009F60A5" w:rsidRPr="00AE0D33">
        <w:rPr>
          <w:rFonts w:ascii="Times New Roman" w:hAnsi="Times New Roman" w:cs="Times New Roman"/>
          <w:sz w:val="24"/>
          <w:szCs w:val="24"/>
          <w:lang w:val="en-US"/>
        </w:rPr>
        <w:t xml:space="preserve">the </w:t>
      </w:r>
      <w:r w:rsidRPr="00AE0D33">
        <w:rPr>
          <w:rFonts w:ascii="Times New Roman" w:hAnsi="Times New Roman" w:cs="Times New Roman"/>
          <w:sz w:val="24"/>
          <w:szCs w:val="24"/>
          <w:lang w:val="en-US"/>
        </w:rPr>
        <w:t>narrative displays both agentic and non-agentic elements.</w:t>
      </w:r>
    </w:p>
    <w:p w14:paraId="1FA066E8" w14:textId="77777777" w:rsidR="00E072E6" w:rsidRPr="007974A0" w:rsidRDefault="00E072E6" w:rsidP="00E072E6">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2C4482D7" w14:textId="42C4BE52" w:rsidR="00E072E6" w:rsidRDefault="001A0B2A" w:rsidP="00E072E6">
      <w:pPr>
        <w:pStyle w:val="ListParagraph"/>
        <w:spacing w:line="360" w:lineRule="auto"/>
        <w:ind w:left="1134"/>
        <w:rPr>
          <w:rFonts w:ascii="Times New Roman" w:hAnsi="Times New Roman" w:cs="Times New Roman"/>
          <w:lang w:val="en-GB"/>
        </w:rPr>
      </w:pPr>
      <w:r>
        <w:rPr>
          <w:rFonts w:ascii="Times New Roman" w:hAnsi="Times New Roman" w:cs="Times New Roman"/>
          <w:sz w:val="24"/>
          <w:szCs w:val="24"/>
          <w:lang w:val="it-IT"/>
        </w:rPr>
        <w:t xml:space="preserve">(Q3) </w:t>
      </w:r>
      <w:r w:rsidR="00E072E6" w:rsidRPr="00A57869">
        <w:rPr>
          <w:rFonts w:ascii="Times New Roman" w:hAnsi="Times New Roman" w:cs="Times New Roman"/>
          <w:sz w:val="24"/>
          <w:szCs w:val="24"/>
          <w:lang w:val="it-IT"/>
        </w:rPr>
        <w:t>“</w:t>
      </w:r>
      <w:r w:rsidR="00EF29B5" w:rsidRPr="00EF29B5">
        <w:rPr>
          <w:rFonts w:ascii="Times New Roman" w:hAnsi="Times New Roman" w:cs="Times New Roman"/>
          <w:lang w:val="it-IT"/>
        </w:rPr>
        <w:t xml:space="preserve">Si, anzi direi che le ha anche sorpassate, oltrepassate assolutamente. </w:t>
      </w:r>
      <w:r w:rsidR="00EF29B5" w:rsidRPr="00731EE2">
        <w:rPr>
          <w:rFonts w:ascii="Times New Roman" w:hAnsi="Times New Roman" w:cs="Times New Roman"/>
          <w:lang w:val="en-US"/>
        </w:rPr>
        <w:t>Mi son trovata davvero bene</w:t>
      </w:r>
      <w:r w:rsidR="00E072E6" w:rsidRPr="00731EE2">
        <w:rPr>
          <w:rFonts w:ascii="Times New Roman" w:hAnsi="Times New Roman" w:cs="Times New Roman"/>
          <w:lang w:val="en-US"/>
        </w:rPr>
        <w:t>.</w:t>
      </w:r>
      <w:r w:rsidR="00E072E6" w:rsidRPr="00731EE2">
        <w:rPr>
          <w:rFonts w:ascii="Times New Roman" w:hAnsi="Times New Roman" w:cs="Times New Roman"/>
          <w:sz w:val="24"/>
          <w:szCs w:val="24"/>
          <w:lang w:val="en-US"/>
        </w:rPr>
        <w:t xml:space="preserve">” </w:t>
      </w:r>
      <w:r w:rsidR="00E072E6">
        <w:rPr>
          <w:rFonts w:ascii="Times New Roman" w:hAnsi="Times New Roman" w:cs="Times New Roman"/>
          <w:sz w:val="24"/>
          <w:szCs w:val="24"/>
          <w:lang w:val="en-GB"/>
        </w:rPr>
        <w:t>(</w:t>
      </w:r>
      <w:r w:rsidR="00AD5DB1" w:rsidRPr="00AD5DB1">
        <w:rPr>
          <w:rFonts w:ascii="Times New Roman" w:hAnsi="Times New Roman" w:cs="Times New Roman"/>
          <w:lang w:val="en-GB"/>
        </w:rPr>
        <w:t>Yes, I would rather say that it even exceeded them, it absolutely exceeded them. I found myself feeling very well there</w:t>
      </w:r>
      <w:r w:rsidR="00F04DDE">
        <w:rPr>
          <w:rFonts w:ascii="Times New Roman" w:hAnsi="Times New Roman" w:cs="Times New Roman"/>
          <w:lang w:val="en-GB"/>
        </w:rPr>
        <w:t>.</w:t>
      </w:r>
      <w:r w:rsidR="00AD5DB1">
        <w:rPr>
          <w:rFonts w:ascii="Times New Roman" w:hAnsi="Times New Roman" w:cs="Times New Roman"/>
          <w:lang w:val="en-GB"/>
        </w:rPr>
        <w:t>)</w:t>
      </w:r>
    </w:p>
    <w:p w14:paraId="1074C027" w14:textId="77777777" w:rsidR="002C2FA6" w:rsidRPr="00AE0D33" w:rsidRDefault="002C2FA6" w:rsidP="00E072E6">
      <w:pPr>
        <w:pStyle w:val="ListParagraph"/>
        <w:spacing w:line="360" w:lineRule="auto"/>
        <w:ind w:left="1134"/>
        <w:rPr>
          <w:rFonts w:ascii="Times New Roman" w:hAnsi="Times New Roman" w:cs="Times New Roman"/>
          <w:sz w:val="24"/>
          <w:szCs w:val="24"/>
          <w:lang w:val="en-US"/>
        </w:rPr>
      </w:pPr>
    </w:p>
    <w:p w14:paraId="2800FE9B" w14:textId="382623B0" w:rsidR="000564FE" w:rsidRDefault="000564FE" w:rsidP="00550839">
      <w:pPr>
        <w:pStyle w:val="ListParagraph"/>
        <w:numPr>
          <w:ilvl w:val="0"/>
          <w:numId w:val="2"/>
        </w:numPr>
        <w:spacing w:line="360" w:lineRule="auto"/>
        <w:rPr>
          <w:rFonts w:ascii="Times New Roman" w:hAnsi="Times New Roman" w:cs="Times New Roman"/>
          <w:sz w:val="24"/>
          <w:szCs w:val="24"/>
          <w:lang w:val="en-US"/>
        </w:rPr>
      </w:pPr>
      <w:r w:rsidRPr="00AE0D33">
        <w:rPr>
          <w:rFonts w:ascii="Times New Roman" w:hAnsi="Times New Roman" w:cs="Times New Roman"/>
          <w:sz w:val="24"/>
          <w:szCs w:val="24"/>
          <w:lang w:val="en-US"/>
        </w:rPr>
        <w:t>3 = Protagonist is minimally at the mercy of circumstances, with the majority of the control of the plot in the hands of the protagonist.</w:t>
      </w:r>
    </w:p>
    <w:p w14:paraId="68882251" w14:textId="77777777" w:rsidR="00F04DDE" w:rsidRPr="007974A0" w:rsidRDefault="00F04DDE" w:rsidP="00F04DDE">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499979CE" w14:textId="3074165A" w:rsidR="00F04DDE" w:rsidRPr="00AE0D33" w:rsidRDefault="00F04DDE" w:rsidP="00F04DDE">
      <w:pPr>
        <w:pStyle w:val="ListParagraph"/>
        <w:spacing w:line="360" w:lineRule="auto"/>
        <w:ind w:left="1134"/>
        <w:rPr>
          <w:rFonts w:ascii="Times New Roman" w:hAnsi="Times New Roman" w:cs="Times New Roman"/>
          <w:sz w:val="24"/>
          <w:szCs w:val="24"/>
          <w:lang w:val="en-US"/>
        </w:rPr>
      </w:pPr>
      <w:r>
        <w:rPr>
          <w:rFonts w:ascii="Times New Roman" w:hAnsi="Times New Roman" w:cs="Times New Roman"/>
          <w:sz w:val="24"/>
          <w:szCs w:val="24"/>
          <w:lang w:val="it-IT"/>
        </w:rPr>
        <w:t>(Q</w:t>
      </w:r>
      <w:r w:rsidR="00810BCB">
        <w:rPr>
          <w:rFonts w:ascii="Times New Roman" w:hAnsi="Times New Roman" w:cs="Times New Roman"/>
          <w:sz w:val="24"/>
          <w:szCs w:val="24"/>
          <w:lang w:val="it-IT"/>
        </w:rPr>
        <w:t>10</w:t>
      </w:r>
      <w:r>
        <w:rPr>
          <w:rFonts w:ascii="Times New Roman" w:hAnsi="Times New Roman" w:cs="Times New Roman"/>
          <w:sz w:val="24"/>
          <w:szCs w:val="24"/>
          <w:lang w:val="it-IT"/>
        </w:rPr>
        <w:t xml:space="preserve">) </w:t>
      </w:r>
      <w:r w:rsidRPr="00A57869">
        <w:rPr>
          <w:rFonts w:ascii="Times New Roman" w:hAnsi="Times New Roman" w:cs="Times New Roman"/>
          <w:sz w:val="24"/>
          <w:szCs w:val="24"/>
          <w:lang w:val="it-IT"/>
        </w:rPr>
        <w:t>“</w:t>
      </w:r>
      <w:r w:rsidR="003930CB" w:rsidRPr="003930CB">
        <w:rPr>
          <w:rFonts w:ascii="Times New Roman" w:hAnsi="Times New Roman" w:cs="Times New Roman"/>
          <w:lang w:val="it-IT"/>
        </w:rPr>
        <w:t>Mh… dipende da quale punto di vista. Nel senso che, onestamente mi piacerebbe sicuramente in futuro fare ritorno lì, visitare altre zone dell’America o anche comunque altre zone del mondo proprio in generale… mi ha messo comunque molta più voglia di viaggiare, sicuramente.</w:t>
      </w:r>
      <w:r w:rsidRPr="003930CB">
        <w:rPr>
          <w:rFonts w:ascii="Times New Roman" w:hAnsi="Times New Roman" w:cs="Times New Roman"/>
          <w:sz w:val="24"/>
          <w:szCs w:val="24"/>
          <w:lang w:val="it-IT"/>
        </w:rPr>
        <w:t xml:space="preserve">” </w:t>
      </w:r>
      <w:r w:rsidRPr="00731EE2">
        <w:rPr>
          <w:rFonts w:ascii="Times New Roman" w:hAnsi="Times New Roman" w:cs="Times New Roman"/>
          <w:sz w:val="24"/>
          <w:szCs w:val="24"/>
          <w:lang w:val="en-US"/>
        </w:rPr>
        <w:t>(</w:t>
      </w:r>
      <w:r w:rsidR="00810BCB" w:rsidRPr="00731EE2">
        <w:rPr>
          <w:rFonts w:ascii="Times New Roman" w:hAnsi="Times New Roman" w:cs="Times New Roman"/>
          <w:lang w:val="en-US"/>
        </w:rPr>
        <w:t xml:space="preserve">Mh… it depends on the point of view. </w:t>
      </w:r>
      <w:r w:rsidR="00810BCB" w:rsidRPr="00810BCB">
        <w:rPr>
          <w:rFonts w:ascii="Times New Roman" w:hAnsi="Times New Roman" w:cs="Times New Roman"/>
          <w:lang w:val="en-GB"/>
        </w:rPr>
        <w:t>In the sense that, honestly I would like to return there in the future, visit other areas of America or even other areas of the world in general… it gave me more desire to travel, for sure.</w:t>
      </w:r>
      <w:r>
        <w:rPr>
          <w:rFonts w:ascii="Times New Roman" w:hAnsi="Times New Roman" w:cs="Times New Roman"/>
          <w:lang w:val="en-GB"/>
        </w:rPr>
        <w:t>)</w:t>
      </w:r>
    </w:p>
    <w:p w14:paraId="1F138DCD" w14:textId="77777777" w:rsidR="00F04DDE" w:rsidRPr="00AE0D33" w:rsidRDefault="00F04DDE" w:rsidP="00F04DDE">
      <w:pPr>
        <w:pStyle w:val="ListParagraph"/>
        <w:spacing w:line="360" w:lineRule="auto"/>
        <w:rPr>
          <w:rFonts w:ascii="Times New Roman" w:hAnsi="Times New Roman" w:cs="Times New Roman"/>
          <w:sz w:val="24"/>
          <w:szCs w:val="24"/>
          <w:lang w:val="en-US"/>
        </w:rPr>
      </w:pPr>
    </w:p>
    <w:p w14:paraId="3091B242" w14:textId="591D89C4" w:rsidR="00DD3B68" w:rsidRDefault="000564FE" w:rsidP="00550839">
      <w:pPr>
        <w:pStyle w:val="ListParagraph"/>
        <w:numPr>
          <w:ilvl w:val="0"/>
          <w:numId w:val="2"/>
        </w:numPr>
        <w:spacing w:line="360" w:lineRule="auto"/>
        <w:rPr>
          <w:rFonts w:ascii="Times New Roman" w:hAnsi="Times New Roman" w:cs="Times New Roman"/>
          <w:sz w:val="24"/>
          <w:szCs w:val="24"/>
          <w:lang w:val="en-US"/>
        </w:rPr>
      </w:pPr>
      <w:r w:rsidRPr="00AE0D33">
        <w:rPr>
          <w:rFonts w:ascii="Times New Roman" w:hAnsi="Times New Roman" w:cs="Times New Roman"/>
          <w:sz w:val="24"/>
          <w:szCs w:val="24"/>
          <w:lang w:val="en-US"/>
        </w:rPr>
        <w:t xml:space="preserve">4 = Protagonist is agentic, able to affect their own lives, initiate changes on their own, and </w:t>
      </w:r>
      <w:r w:rsidR="009F60A5" w:rsidRPr="00AE0D33">
        <w:rPr>
          <w:rFonts w:ascii="Times New Roman" w:hAnsi="Times New Roman" w:cs="Times New Roman"/>
          <w:sz w:val="24"/>
          <w:szCs w:val="24"/>
          <w:lang w:val="en-US"/>
        </w:rPr>
        <w:t>achieve</w:t>
      </w:r>
      <w:r w:rsidRPr="00AE0D33">
        <w:rPr>
          <w:rFonts w:ascii="Times New Roman" w:hAnsi="Times New Roman" w:cs="Times New Roman"/>
          <w:sz w:val="24"/>
          <w:szCs w:val="24"/>
          <w:lang w:val="en-US"/>
        </w:rPr>
        <w:t xml:space="preserve"> some degree of control over the course of their experiences; may or may not include </w:t>
      </w:r>
      <w:r w:rsidR="009F60A5" w:rsidRPr="00AE0D33">
        <w:rPr>
          <w:rFonts w:ascii="Times New Roman" w:hAnsi="Times New Roman" w:cs="Times New Roman"/>
          <w:sz w:val="24"/>
          <w:szCs w:val="24"/>
          <w:lang w:val="en-US"/>
        </w:rPr>
        <w:t xml:space="preserve">a </w:t>
      </w:r>
      <w:r w:rsidRPr="00AE0D33">
        <w:rPr>
          <w:rFonts w:ascii="Times New Roman" w:hAnsi="Times New Roman" w:cs="Times New Roman"/>
          <w:sz w:val="24"/>
          <w:szCs w:val="24"/>
          <w:lang w:val="en-US"/>
        </w:rPr>
        <w:t>description of some struggle to achieve agentic status.</w:t>
      </w:r>
    </w:p>
    <w:p w14:paraId="368B26B5" w14:textId="77777777" w:rsidR="002C2FA6" w:rsidRPr="007974A0" w:rsidRDefault="002C2FA6" w:rsidP="002C2FA6">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1358BD68" w14:textId="42A83454" w:rsidR="002C2FA6" w:rsidRPr="00AE0D33" w:rsidRDefault="002C2FA6" w:rsidP="00480B3B">
      <w:pPr>
        <w:pStyle w:val="ListParagraph"/>
        <w:spacing w:line="360" w:lineRule="auto"/>
        <w:ind w:left="1134"/>
        <w:rPr>
          <w:rFonts w:ascii="Times New Roman" w:hAnsi="Times New Roman" w:cs="Times New Roman"/>
          <w:sz w:val="24"/>
          <w:szCs w:val="24"/>
          <w:lang w:val="en-US"/>
        </w:rPr>
      </w:pPr>
      <w:r>
        <w:rPr>
          <w:rFonts w:ascii="Times New Roman" w:hAnsi="Times New Roman" w:cs="Times New Roman"/>
          <w:sz w:val="24"/>
          <w:szCs w:val="24"/>
          <w:lang w:val="it-IT"/>
        </w:rPr>
        <w:t xml:space="preserve">(Q1) </w:t>
      </w:r>
      <w:r w:rsidRPr="00A57869">
        <w:rPr>
          <w:rFonts w:ascii="Times New Roman" w:hAnsi="Times New Roman" w:cs="Times New Roman"/>
          <w:sz w:val="24"/>
          <w:szCs w:val="24"/>
          <w:lang w:val="it-IT"/>
        </w:rPr>
        <w:t>“</w:t>
      </w:r>
      <w:r w:rsidR="00A95F36" w:rsidRPr="00A95F36">
        <w:rPr>
          <w:rFonts w:ascii="Times New Roman" w:hAnsi="Times New Roman" w:cs="Times New Roman"/>
          <w:lang w:val="it-IT"/>
        </w:rPr>
        <w:t>Allora, prima di tutto</w:t>
      </w:r>
      <w:r w:rsidR="00A95F36">
        <w:rPr>
          <w:rFonts w:ascii="Times New Roman" w:hAnsi="Times New Roman" w:cs="Times New Roman"/>
          <w:lang w:val="it-IT"/>
        </w:rPr>
        <w:t xml:space="preserve">, </w:t>
      </w:r>
      <w:r w:rsidR="00A95F36" w:rsidRPr="00A95F36">
        <w:rPr>
          <w:rFonts w:ascii="Times New Roman" w:hAnsi="Times New Roman" w:cs="Times New Roman"/>
          <w:lang w:val="it-IT"/>
        </w:rPr>
        <w:t>diciamo che è un modo più coinvolgente per imparare la lingua e per prenderci più confidenza. E poi anche è stato un ottimo modo in realtà per socializzare e conoscere gente, dato che in realtà sono una persona molto introversa quindi mi viene difficile, però in quelle situazioni è diverso quindi riesco a socializzare e conoscere gente nuova… e poi ovviamente per la città.</w:t>
      </w:r>
      <w:r w:rsidRPr="003930CB">
        <w:rPr>
          <w:rFonts w:ascii="Times New Roman" w:hAnsi="Times New Roman" w:cs="Times New Roman"/>
          <w:sz w:val="24"/>
          <w:szCs w:val="24"/>
          <w:lang w:val="it-IT"/>
        </w:rPr>
        <w:t xml:space="preserve">” </w:t>
      </w:r>
      <w:r w:rsidRPr="002C2FA6">
        <w:rPr>
          <w:rFonts w:ascii="Times New Roman" w:hAnsi="Times New Roman" w:cs="Times New Roman"/>
          <w:sz w:val="24"/>
          <w:szCs w:val="24"/>
          <w:lang w:val="en-GB"/>
        </w:rPr>
        <w:t>(</w:t>
      </w:r>
      <w:r w:rsidR="00480B3B" w:rsidRPr="00480B3B">
        <w:rPr>
          <w:rFonts w:ascii="Times New Roman" w:hAnsi="Times New Roman" w:cs="Times New Roman"/>
          <w:lang w:val="en-GB"/>
        </w:rPr>
        <w:t>Now, first of all, let’s say that it’s a more interactive way to learn the language and to gain more confidence. And then it was actually also a great way to socialize and meet people, given that I’m actually a very introverted person so that’s difficult for me, but in these situations it’s different so I manage to socialize and meet new people… and then obviously for the city.</w:t>
      </w:r>
      <w:r>
        <w:rPr>
          <w:rFonts w:ascii="Times New Roman" w:hAnsi="Times New Roman" w:cs="Times New Roman"/>
          <w:lang w:val="en-GB"/>
        </w:rPr>
        <w:t>)</w:t>
      </w:r>
    </w:p>
    <w:p w14:paraId="2BECCD42" w14:textId="77777777" w:rsidR="002C2FA6" w:rsidRPr="00AE0D33" w:rsidRDefault="002C2FA6" w:rsidP="002C2FA6">
      <w:pPr>
        <w:pStyle w:val="ListParagraph"/>
        <w:spacing w:line="360" w:lineRule="auto"/>
        <w:rPr>
          <w:rFonts w:ascii="Times New Roman" w:hAnsi="Times New Roman" w:cs="Times New Roman"/>
          <w:sz w:val="24"/>
          <w:szCs w:val="24"/>
          <w:lang w:val="en-US"/>
        </w:rPr>
      </w:pPr>
    </w:p>
    <w:p w14:paraId="5166279F" w14:textId="77777777" w:rsidR="00280725" w:rsidRDefault="00280725" w:rsidP="00550839">
      <w:pPr>
        <w:spacing w:line="360" w:lineRule="auto"/>
        <w:rPr>
          <w:rFonts w:ascii="Times New Roman" w:hAnsi="Times New Roman" w:cs="Times New Roman"/>
          <w:b/>
          <w:sz w:val="24"/>
          <w:szCs w:val="24"/>
          <w:lang w:val="en-US"/>
        </w:rPr>
      </w:pPr>
    </w:p>
    <w:p w14:paraId="528DD722" w14:textId="570AEE2E" w:rsidR="009F60A5" w:rsidRPr="00280725" w:rsidRDefault="00DD3B68" w:rsidP="00550839">
      <w:pPr>
        <w:spacing w:line="360" w:lineRule="auto"/>
        <w:rPr>
          <w:rFonts w:ascii="Times New Roman" w:hAnsi="Times New Roman" w:cs="Times New Roman"/>
          <w:b/>
          <w:sz w:val="24"/>
          <w:szCs w:val="24"/>
          <w:u w:val="single"/>
          <w:lang w:val="en-US"/>
        </w:rPr>
      </w:pPr>
      <w:r w:rsidRPr="00280725">
        <w:rPr>
          <w:rFonts w:ascii="Times New Roman" w:hAnsi="Times New Roman" w:cs="Times New Roman"/>
          <w:b/>
          <w:sz w:val="24"/>
          <w:szCs w:val="24"/>
          <w:u w:val="single"/>
          <w:lang w:val="en-US"/>
        </w:rPr>
        <w:lastRenderedPageBreak/>
        <w:t>Additions to the original coding manual</w:t>
      </w:r>
    </w:p>
    <w:p w14:paraId="5B5F704C" w14:textId="28D8F7F3" w:rsidR="00280725" w:rsidRPr="00280725" w:rsidRDefault="00280725" w:rsidP="00550839">
      <w:pPr>
        <w:pStyle w:val="ListParagraph"/>
        <w:numPr>
          <w:ilvl w:val="0"/>
          <w:numId w:val="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Each question of the interview will receive one agency score based on the </w:t>
      </w:r>
      <w:r w:rsidR="00550839">
        <w:rPr>
          <w:rFonts w:ascii="Times New Roman" w:hAnsi="Times New Roman" w:cs="Times New Roman"/>
          <w:sz w:val="24"/>
          <w:szCs w:val="24"/>
          <w:lang w:val="en-US"/>
        </w:rPr>
        <w:t>coding</w:t>
      </w:r>
      <w:r>
        <w:rPr>
          <w:rFonts w:ascii="Times New Roman" w:hAnsi="Times New Roman" w:cs="Times New Roman"/>
          <w:sz w:val="24"/>
          <w:szCs w:val="24"/>
          <w:lang w:val="en-US"/>
        </w:rPr>
        <w:t xml:space="preserve"> reported above.</w:t>
      </w:r>
    </w:p>
    <w:p w14:paraId="101F1DB3" w14:textId="5960385F" w:rsidR="009F60A5" w:rsidRPr="00280725" w:rsidRDefault="009F60A5" w:rsidP="00550839">
      <w:pPr>
        <w:pStyle w:val="ListParagraph"/>
        <w:numPr>
          <w:ilvl w:val="0"/>
          <w:numId w:val="3"/>
        </w:numPr>
        <w:spacing w:line="360" w:lineRule="auto"/>
        <w:rPr>
          <w:rFonts w:ascii="Times New Roman" w:hAnsi="Times New Roman" w:cs="Times New Roman"/>
          <w:sz w:val="24"/>
          <w:szCs w:val="24"/>
          <w:lang w:val="en-US"/>
        </w:rPr>
      </w:pPr>
      <w:r w:rsidRPr="00280725">
        <w:rPr>
          <w:rFonts w:ascii="Times New Roman" w:hAnsi="Times New Roman" w:cs="Times New Roman"/>
          <w:sz w:val="24"/>
          <w:szCs w:val="24"/>
          <w:lang w:val="en-US"/>
        </w:rPr>
        <w:t>Scores of 0 and 1 are given when there is no or a very low level of agency, namely when the protagonist's behavior or emotions are completely dictated and negatively influenced by external factors.</w:t>
      </w:r>
    </w:p>
    <w:p w14:paraId="14C30564" w14:textId="7A1BB829" w:rsidR="009F60A5" w:rsidRPr="00280725" w:rsidRDefault="009F60A5" w:rsidP="00550839">
      <w:pPr>
        <w:pStyle w:val="ListParagraph"/>
        <w:numPr>
          <w:ilvl w:val="0"/>
          <w:numId w:val="3"/>
        </w:numPr>
        <w:spacing w:line="360" w:lineRule="auto"/>
        <w:rPr>
          <w:rFonts w:ascii="Times New Roman" w:hAnsi="Times New Roman" w:cs="Times New Roman"/>
          <w:sz w:val="24"/>
          <w:szCs w:val="24"/>
          <w:lang w:val="en-US"/>
        </w:rPr>
      </w:pPr>
      <w:r w:rsidRPr="00280725">
        <w:rPr>
          <w:rFonts w:ascii="Times New Roman" w:hAnsi="Times New Roman" w:cs="Times New Roman"/>
          <w:sz w:val="24"/>
          <w:szCs w:val="24"/>
          <w:lang w:val="en-US"/>
        </w:rPr>
        <w:t>If the narrative describes a change in the level of agency, the code corresponding to the level of agency reached at the end is assigned (e.g., from low to high).</w:t>
      </w:r>
    </w:p>
    <w:p w14:paraId="42A097C2" w14:textId="7F9C9F05" w:rsidR="006C27E4" w:rsidRPr="00781BB1" w:rsidRDefault="009F60A5" w:rsidP="00550839">
      <w:pPr>
        <w:pStyle w:val="ListParagraph"/>
        <w:numPr>
          <w:ilvl w:val="0"/>
          <w:numId w:val="3"/>
        </w:numPr>
        <w:spacing w:line="360" w:lineRule="auto"/>
        <w:rPr>
          <w:rFonts w:ascii="Times New Roman" w:hAnsi="Times New Roman" w:cs="Times New Roman"/>
          <w:sz w:val="24"/>
          <w:szCs w:val="24"/>
          <w:lang w:val="en-US"/>
        </w:rPr>
      </w:pPr>
      <w:r w:rsidRPr="00280725">
        <w:rPr>
          <w:rFonts w:ascii="Times New Roman" w:hAnsi="Times New Roman" w:cs="Times New Roman"/>
          <w:sz w:val="24"/>
          <w:szCs w:val="24"/>
          <w:lang w:val="en-US"/>
        </w:rPr>
        <w:t>If the protagonist asserts that he will behave agentically in the future, this indicates agency. However, code 3 is assigned to the intention to be agentic; conversely, if the protagonist reports an example of actual agentic behavior realized later, code 4 can be assigned.</w:t>
      </w:r>
    </w:p>
    <w:p w14:paraId="1613E4C4" w14:textId="143BE050" w:rsidR="00117E44" w:rsidRDefault="00117E44" w:rsidP="009F60A5">
      <w:pPr>
        <w:rPr>
          <w:rFonts w:ascii="Times New Roman" w:hAnsi="Times New Roman" w:cs="Times New Roman"/>
          <w:sz w:val="24"/>
          <w:szCs w:val="24"/>
          <w:lang w:val="en-US"/>
        </w:rPr>
      </w:pPr>
    </w:p>
    <w:p w14:paraId="58191DE0" w14:textId="569BF8C9" w:rsidR="00117E44" w:rsidRDefault="00117E44" w:rsidP="009F60A5">
      <w:pPr>
        <w:rPr>
          <w:rFonts w:ascii="Times New Roman" w:hAnsi="Times New Roman" w:cs="Times New Roman"/>
          <w:sz w:val="24"/>
          <w:szCs w:val="24"/>
          <w:lang w:val="en-US"/>
        </w:rPr>
      </w:pPr>
    </w:p>
    <w:p w14:paraId="38A40BC4" w14:textId="08642264" w:rsidR="00117E44" w:rsidRDefault="00117E44" w:rsidP="009F60A5">
      <w:pPr>
        <w:rPr>
          <w:rFonts w:ascii="Times New Roman" w:hAnsi="Times New Roman" w:cs="Times New Roman"/>
          <w:sz w:val="24"/>
          <w:szCs w:val="24"/>
          <w:lang w:val="en-US"/>
        </w:rPr>
      </w:pPr>
    </w:p>
    <w:p w14:paraId="61D0C271" w14:textId="77777777" w:rsidR="00550839" w:rsidRDefault="00550839">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5E988BE6" w14:textId="3B3A7AB0" w:rsidR="00550839" w:rsidRPr="00504D41" w:rsidRDefault="00550839" w:rsidP="00550839">
      <w:pPr>
        <w:rPr>
          <w:rFonts w:ascii="Times New Roman" w:hAnsi="Times New Roman" w:cs="Times New Roman"/>
          <w:b/>
          <w:lang w:val="en-US"/>
        </w:rPr>
      </w:pPr>
      <w:r w:rsidRPr="00504D41">
        <w:rPr>
          <w:rFonts w:ascii="Times New Roman" w:hAnsi="Times New Roman" w:cs="Times New Roman"/>
          <w:b/>
          <w:lang w:val="en-US"/>
        </w:rPr>
        <w:lastRenderedPageBreak/>
        <w:t xml:space="preserve">S3. CODING MANUAL FOR SELF-EVENT CONNECTIONS </w:t>
      </w:r>
    </w:p>
    <w:p w14:paraId="1A95D9E2" w14:textId="0B600EC8" w:rsidR="00117E44" w:rsidRDefault="00117E44" w:rsidP="00117E44">
      <w:pPr>
        <w:rPr>
          <w:rFonts w:ascii="Times New Roman" w:hAnsi="Times New Roman" w:cs="Times New Roman"/>
          <w:sz w:val="24"/>
          <w:szCs w:val="24"/>
          <w:lang w:val="en-US"/>
        </w:rPr>
      </w:pPr>
      <w:r w:rsidRPr="00117E44">
        <w:rPr>
          <w:rFonts w:ascii="Times New Roman" w:hAnsi="Times New Roman" w:cs="Times New Roman"/>
          <w:b/>
          <w:sz w:val="24"/>
          <w:szCs w:val="24"/>
          <w:lang w:val="en-US"/>
        </w:rPr>
        <w:t>Original coding manual by</w:t>
      </w:r>
      <w:r>
        <w:rPr>
          <w:rFonts w:ascii="Times New Roman" w:hAnsi="Times New Roman" w:cs="Times New Roman"/>
          <w:sz w:val="24"/>
          <w:szCs w:val="24"/>
          <w:lang w:val="en-US"/>
        </w:rPr>
        <w:t>:</w:t>
      </w:r>
      <w:r w:rsidRPr="00117E44">
        <w:rPr>
          <w:rFonts w:ascii="Times New Roman" w:hAnsi="Times New Roman" w:cs="Times New Roman"/>
          <w:sz w:val="24"/>
          <w:szCs w:val="24"/>
          <w:lang w:val="en-US"/>
        </w:rPr>
        <w:t xml:space="preserve"> Pasupathi, M., Mansour, E., &amp; Brubaker, J. R. (2007). Developing a life story: Constructing relations between self and experience in autobiographical narratives. </w:t>
      </w:r>
      <w:r w:rsidRPr="00EE2689">
        <w:rPr>
          <w:rFonts w:ascii="Times New Roman" w:hAnsi="Times New Roman" w:cs="Times New Roman"/>
          <w:i/>
          <w:iCs/>
          <w:sz w:val="24"/>
          <w:szCs w:val="24"/>
          <w:lang w:val="en-US"/>
        </w:rPr>
        <w:t>Human Development</w:t>
      </w:r>
      <w:r w:rsidRPr="00117E44">
        <w:rPr>
          <w:rFonts w:ascii="Times New Roman" w:hAnsi="Times New Roman" w:cs="Times New Roman"/>
          <w:sz w:val="24"/>
          <w:szCs w:val="24"/>
          <w:lang w:val="en-US"/>
        </w:rPr>
        <w:t xml:space="preserve">, 50, 85-110. </w:t>
      </w:r>
      <w:hyperlink r:id="rId9" w:history="1">
        <w:r w:rsidR="00EE2689" w:rsidRPr="00D33856">
          <w:rPr>
            <w:rStyle w:val="Hyperlink"/>
            <w:rFonts w:ascii="Times New Roman" w:hAnsi="Times New Roman" w:cs="Times New Roman"/>
            <w:sz w:val="24"/>
            <w:szCs w:val="24"/>
            <w:lang w:val="en-US"/>
          </w:rPr>
          <w:t>https://doi.org/10.1159/000100939</w:t>
        </w:r>
      </w:hyperlink>
      <w:r w:rsidR="00EE2689">
        <w:rPr>
          <w:rFonts w:ascii="Times New Roman" w:hAnsi="Times New Roman" w:cs="Times New Roman"/>
          <w:sz w:val="24"/>
          <w:szCs w:val="24"/>
          <w:lang w:val="en-US"/>
        </w:rPr>
        <w:t xml:space="preserve"> </w:t>
      </w:r>
    </w:p>
    <w:p w14:paraId="1DBB181E" w14:textId="6B1FE641" w:rsidR="00C90F3D" w:rsidRPr="00C90F3D" w:rsidRDefault="00C90F3D" w:rsidP="00C90F3D">
      <w:pPr>
        <w:rPr>
          <w:rFonts w:ascii="Times New Roman" w:hAnsi="Times New Roman" w:cs="Times New Roman"/>
          <w:sz w:val="24"/>
          <w:szCs w:val="24"/>
          <w:lang w:val="en-US"/>
        </w:rPr>
      </w:pPr>
      <w:r w:rsidRPr="00C90F3D">
        <w:rPr>
          <w:rFonts w:ascii="Times New Roman" w:hAnsi="Times New Roman" w:cs="Times New Roman"/>
          <w:b/>
          <w:sz w:val="24"/>
          <w:szCs w:val="24"/>
          <w:lang w:val="en-US"/>
        </w:rPr>
        <w:t>Adaptation</w:t>
      </w:r>
      <w:r w:rsidR="00C1352E">
        <w:rPr>
          <w:rFonts w:ascii="Times New Roman" w:hAnsi="Times New Roman" w:cs="Times New Roman"/>
          <w:b/>
          <w:sz w:val="24"/>
          <w:szCs w:val="24"/>
          <w:lang w:val="en-US"/>
        </w:rPr>
        <w:t xml:space="preserve"> by</w:t>
      </w:r>
      <w:r w:rsidRPr="00C90F3D">
        <w:rPr>
          <w:rFonts w:ascii="Times New Roman" w:hAnsi="Times New Roman" w:cs="Times New Roman"/>
          <w:sz w:val="24"/>
          <w:szCs w:val="24"/>
          <w:lang w:val="en-US"/>
        </w:rPr>
        <w:t xml:space="preserve">: Lilgendahl, J. P., &amp; McLean, K. C. (2019). Narrative identity processes and patterns of adjustment across the transition to college: A developmentally contextualized approach. </w:t>
      </w:r>
      <w:r w:rsidRPr="00C1352E">
        <w:rPr>
          <w:rFonts w:ascii="Times New Roman" w:hAnsi="Times New Roman" w:cs="Times New Roman"/>
          <w:i/>
          <w:iCs/>
          <w:sz w:val="24"/>
          <w:szCs w:val="24"/>
          <w:lang w:val="en-US"/>
        </w:rPr>
        <w:t>Journal of Personality and Social Psychology</w:t>
      </w:r>
      <w:r w:rsidRPr="00C90F3D">
        <w:rPr>
          <w:rFonts w:ascii="Times New Roman" w:hAnsi="Times New Roman" w:cs="Times New Roman"/>
          <w:sz w:val="24"/>
          <w:szCs w:val="24"/>
          <w:lang w:val="en-US"/>
        </w:rPr>
        <w:t xml:space="preserve">, 119(4), 960–977. </w:t>
      </w:r>
      <w:hyperlink r:id="rId10" w:history="1">
        <w:r w:rsidR="00C1352E" w:rsidRPr="00D33856">
          <w:rPr>
            <w:rStyle w:val="Hyperlink"/>
            <w:rFonts w:ascii="Times New Roman" w:hAnsi="Times New Roman" w:cs="Times New Roman"/>
            <w:sz w:val="24"/>
            <w:szCs w:val="24"/>
            <w:lang w:val="en-US"/>
          </w:rPr>
          <w:t>https://doi.org/10.1037/pspp0000277</w:t>
        </w:r>
      </w:hyperlink>
      <w:r w:rsidR="00C1352E">
        <w:rPr>
          <w:rFonts w:ascii="Times New Roman" w:hAnsi="Times New Roman" w:cs="Times New Roman"/>
          <w:sz w:val="24"/>
          <w:szCs w:val="24"/>
          <w:lang w:val="en-US"/>
        </w:rPr>
        <w:t xml:space="preserve"> </w:t>
      </w:r>
      <w:r w:rsidRPr="00C90F3D">
        <w:rPr>
          <w:rFonts w:ascii="Times New Roman" w:hAnsi="Times New Roman" w:cs="Times New Roman"/>
          <w:sz w:val="24"/>
          <w:szCs w:val="24"/>
          <w:lang w:val="en-US"/>
        </w:rPr>
        <w:t xml:space="preserve"> </w:t>
      </w:r>
    </w:p>
    <w:p w14:paraId="3096E1E0" w14:textId="6FFDB0D3" w:rsidR="00117E44" w:rsidRDefault="00C1352E" w:rsidP="00C90F3D">
      <w:pPr>
        <w:rPr>
          <w:rFonts w:ascii="Times New Roman" w:hAnsi="Times New Roman" w:cs="Times New Roman"/>
          <w:sz w:val="24"/>
          <w:szCs w:val="24"/>
          <w:lang w:val="en-US"/>
        </w:rPr>
      </w:pPr>
      <w:r>
        <w:rPr>
          <w:rFonts w:ascii="Times New Roman" w:hAnsi="Times New Roman" w:cs="Times New Roman"/>
          <w:b/>
          <w:sz w:val="24"/>
          <w:szCs w:val="24"/>
          <w:lang w:val="en-US"/>
        </w:rPr>
        <w:t>Previously u</w:t>
      </w:r>
      <w:r w:rsidR="00C90F3D" w:rsidRPr="00C90F3D">
        <w:rPr>
          <w:rFonts w:ascii="Times New Roman" w:hAnsi="Times New Roman" w:cs="Times New Roman"/>
          <w:b/>
          <w:sz w:val="24"/>
          <w:szCs w:val="24"/>
          <w:lang w:val="en-US"/>
        </w:rPr>
        <w:t xml:space="preserve">sed </w:t>
      </w:r>
      <w:r w:rsidR="00504D41">
        <w:rPr>
          <w:rFonts w:ascii="Times New Roman" w:hAnsi="Times New Roman" w:cs="Times New Roman"/>
          <w:b/>
          <w:sz w:val="24"/>
          <w:szCs w:val="24"/>
          <w:lang w:val="en-US"/>
        </w:rPr>
        <w:t>by</w:t>
      </w:r>
      <w:r w:rsidR="00C90F3D" w:rsidRPr="00C90F3D">
        <w:rPr>
          <w:rFonts w:ascii="Times New Roman" w:hAnsi="Times New Roman" w:cs="Times New Roman"/>
          <w:sz w:val="24"/>
          <w:szCs w:val="24"/>
          <w:lang w:val="en-US"/>
        </w:rPr>
        <w:t xml:space="preserve">: van Doeselaar, L., McLean, K. C., Meeus, W., Denissen, J. A., &amp; Klimstra T. A. (2020). Adolescents’ identity formation: Linking the narrative and the dual-cycle approach. </w:t>
      </w:r>
      <w:r w:rsidR="00C90F3D" w:rsidRPr="00C1352E">
        <w:rPr>
          <w:rFonts w:ascii="Times New Roman" w:hAnsi="Times New Roman" w:cs="Times New Roman"/>
          <w:i/>
          <w:iCs/>
          <w:sz w:val="24"/>
          <w:szCs w:val="24"/>
          <w:lang w:val="en-US"/>
        </w:rPr>
        <w:t>Journal of Youth and Adolescence</w:t>
      </w:r>
      <w:r w:rsidR="00C90F3D" w:rsidRPr="00C90F3D">
        <w:rPr>
          <w:rFonts w:ascii="Times New Roman" w:hAnsi="Times New Roman" w:cs="Times New Roman"/>
          <w:sz w:val="24"/>
          <w:szCs w:val="24"/>
          <w:lang w:val="en-US"/>
        </w:rPr>
        <w:t xml:space="preserve">, 49, 818-835. </w:t>
      </w:r>
      <w:hyperlink r:id="rId11" w:history="1">
        <w:r w:rsidR="00C90F3D" w:rsidRPr="008C41F4">
          <w:rPr>
            <w:rStyle w:val="Hyperlink"/>
            <w:rFonts w:ascii="Times New Roman" w:hAnsi="Times New Roman" w:cs="Times New Roman"/>
            <w:sz w:val="24"/>
            <w:szCs w:val="24"/>
            <w:lang w:val="en-US"/>
          </w:rPr>
          <w:t>https://doi.org/10.1007/s10964-019-01096-x</w:t>
        </w:r>
      </w:hyperlink>
    </w:p>
    <w:p w14:paraId="3F5B2D5D" w14:textId="77777777" w:rsidR="005676A0" w:rsidRDefault="005676A0" w:rsidP="005676A0">
      <w:pPr>
        <w:spacing w:line="360" w:lineRule="auto"/>
        <w:rPr>
          <w:rFonts w:ascii="Times New Roman" w:hAnsi="Times New Roman" w:cs="Times New Roman"/>
          <w:sz w:val="24"/>
          <w:szCs w:val="24"/>
          <w:lang w:val="en-US"/>
        </w:rPr>
      </w:pPr>
    </w:p>
    <w:p w14:paraId="4EC0196D" w14:textId="3D429BAE" w:rsidR="00C90F3D" w:rsidRDefault="00C90F3D" w:rsidP="005676A0">
      <w:pPr>
        <w:spacing w:line="360" w:lineRule="auto"/>
        <w:ind w:firstLine="720"/>
        <w:rPr>
          <w:rFonts w:ascii="Times New Roman" w:hAnsi="Times New Roman" w:cs="Times New Roman"/>
          <w:sz w:val="24"/>
          <w:szCs w:val="24"/>
          <w:lang w:val="en-US"/>
        </w:rPr>
      </w:pPr>
      <w:r w:rsidRPr="00C90F3D">
        <w:rPr>
          <w:rFonts w:ascii="Times New Roman" w:hAnsi="Times New Roman" w:cs="Times New Roman"/>
          <w:sz w:val="24"/>
          <w:szCs w:val="24"/>
          <w:lang w:val="en-US"/>
        </w:rPr>
        <w:t xml:space="preserve">A self-event connection is defined as any point in the narrative when the </w:t>
      </w:r>
      <w:r>
        <w:rPr>
          <w:rFonts w:ascii="Times New Roman" w:hAnsi="Times New Roman" w:cs="Times New Roman"/>
          <w:sz w:val="24"/>
          <w:szCs w:val="24"/>
          <w:lang w:val="en-US"/>
        </w:rPr>
        <w:t>participant</w:t>
      </w:r>
      <w:r w:rsidRPr="00C90F3D">
        <w:rPr>
          <w:rFonts w:ascii="Times New Roman" w:hAnsi="Times New Roman" w:cs="Times New Roman"/>
          <w:sz w:val="24"/>
          <w:szCs w:val="24"/>
          <w:lang w:val="en-US"/>
        </w:rPr>
        <w:t xml:space="preserve"> links some aspect of the event to some enduring aspect of the self that transcends the specifics of the experience (i.e., temporary feeling states).</w:t>
      </w:r>
      <w:r>
        <w:rPr>
          <w:rFonts w:ascii="Times New Roman" w:hAnsi="Times New Roman" w:cs="Times New Roman"/>
          <w:sz w:val="24"/>
          <w:szCs w:val="24"/>
          <w:lang w:val="en-US"/>
        </w:rPr>
        <w:t xml:space="preserve"> The connection must be explicit and clearly recognizable by the</w:t>
      </w:r>
      <w:r w:rsidRPr="00C90F3D">
        <w:rPr>
          <w:rFonts w:ascii="Times New Roman" w:hAnsi="Times New Roman" w:cs="Times New Roman"/>
          <w:sz w:val="24"/>
          <w:szCs w:val="24"/>
          <w:lang w:val="en-US"/>
        </w:rPr>
        <w:t xml:space="preserve"> coder. The coding of self-event connections will involve two steps:</w:t>
      </w:r>
    </w:p>
    <w:p w14:paraId="55D61DF0" w14:textId="61003A1F" w:rsidR="00C90F3D" w:rsidRDefault="00C90F3D" w:rsidP="005676A0">
      <w:pPr>
        <w:spacing w:line="360" w:lineRule="auto"/>
        <w:rPr>
          <w:rFonts w:ascii="Times New Roman" w:hAnsi="Times New Roman" w:cs="Times New Roman"/>
          <w:sz w:val="24"/>
          <w:szCs w:val="24"/>
          <w:lang w:val="en-US"/>
        </w:rPr>
      </w:pPr>
      <w:r w:rsidRPr="00976EB7">
        <w:rPr>
          <w:rFonts w:ascii="Times New Roman" w:hAnsi="Times New Roman" w:cs="Times New Roman"/>
          <w:sz w:val="24"/>
          <w:szCs w:val="24"/>
          <w:u w:val="single"/>
          <w:lang w:val="en-US"/>
        </w:rPr>
        <w:t>Step 1</w:t>
      </w:r>
      <w:r w:rsidRPr="00C90F3D">
        <w:rPr>
          <w:rFonts w:ascii="Times New Roman" w:hAnsi="Times New Roman" w:cs="Times New Roman"/>
          <w:sz w:val="24"/>
          <w:szCs w:val="24"/>
          <w:lang w:val="en-US"/>
        </w:rPr>
        <w:t xml:space="preserve">: Identify each causal connection within the narrative (there may be zero or several). </w:t>
      </w:r>
      <w:r>
        <w:rPr>
          <w:rFonts w:ascii="Times New Roman" w:hAnsi="Times New Roman" w:cs="Times New Roman"/>
          <w:sz w:val="24"/>
          <w:szCs w:val="24"/>
          <w:lang w:val="en-US"/>
        </w:rPr>
        <w:t xml:space="preserve">Each connection should </w:t>
      </w:r>
      <w:r w:rsidR="007F6A69">
        <w:rPr>
          <w:rFonts w:ascii="Times New Roman" w:hAnsi="Times New Roman" w:cs="Times New Roman"/>
          <w:sz w:val="24"/>
          <w:szCs w:val="24"/>
          <w:lang w:val="en-US"/>
        </w:rPr>
        <w:t>refer</w:t>
      </w:r>
      <w:r>
        <w:rPr>
          <w:rFonts w:ascii="Times New Roman" w:hAnsi="Times New Roman" w:cs="Times New Roman"/>
          <w:sz w:val="24"/>
          <w:szCs w:val="24"/>
          <w:lang w:val="en-US"/>
        </w:rPr>
        <w:t xml:space="preserve"> to a specific aspect of the self. </w:t>
      </w:r>
    </w:p>
    <w:p w14:paraId="24F6B0CF" w14:textId="77777777" w:rsidR="00C90F3D" w:rsidRPr="00C90F3D" w:rsidRDefault="00C90F3D" w:rsidP="005676A0">
      <w:pPr>
        <w:spacing w:line="360" w:lineRule="auto"/>
        <w:rPr>
          <w:rFonts w:ascii="Times New Roman" w:hAnsi="Times New Roman" w:cs="Times New Roman"/>
          <w:sz w:val="24"/>
          <w:szCs w:val="24"/>
          <w:lang w:val="en-US"/>
        </w:rPr>
      </w:pPr>
      <w:r w:rsidRPr="00976EB7">
        <w:rPr>
          <w:rFonts w:ascii="Times New Roman" w:hAnsi="Times New Roman" w:cs="Times New Roman"/>
          <w:sz w:val="24"/>
          <w:szCs w:val="24"/>
          <w:u w:val="single"/>
          <w:lang w:val="en-US"/>
        </w:rPr>
        <w:t>Step 2</w:t>
      </w:r>
      <w:r w:rsidRPr="00C90F3D">
        <w:rPr>
          <w:rFonts w:ascii="Times New Roman" w:hAnsi="Times New Roman" w:cs="Times New Roman"/>
          <w:sz w:val="24"/>
          <w:szCs w:val="24"/>
          <w:lang w:val="en-US"/>
        </w:rPr>
        <w:t>: Indicate for each self-event connection you identified which one of the following four types it is.</w:t>
      </w:r>
    </w:p>
    <w:p w14:paraId="330CC61F" w14:textId="77777777" w:rsidR="00EC64F9" w:rsidRPr="00504D41" w:rsidRDefault="00976EB7" w:rsidP="00976EB7">
      <w:pPr>
        <w:pStyle w:val="ListParagraph"/>
        <w:numPr>
          <w:ilvl w:val="0"/>
          <w:numId w:val="5"/>
        </w:numPr>
        <w:spacing w:line="360" w:lineRule="auto"/>
        <w:rPr>
          <w:rFonts w:ascii="Times New Roman" w:hAnsi="Times New Roman" w:cs="Times New Roman"/>
          <w:sz w:val="24"/>
          <w:szCs w:val="24"/>
          <w:lang w:val="en-GB"/>
        </w:rPr>
      </w:pPr>
      <w:r w:rsidRPr="00976EB7">
        <w:rPr>
          <w:rFonts w:ascii="Times New Roman" w:hAnsi="Times New Roman" w:cs="Times New Roman"/>
          <w:sz w:val="24"/>
          <w:szCs w:val="24"/>
          <w:lang w:val="en-US"/>
        </w:rPr>
        <w:t>EXPLAIN/ILLUSTRATE</w:t>
      </w:r>
      <w:r w:rsidR="00C90F3D" w:rsidRPr="00976EB7">
        <w:rPr>
          <w:rFonts w:ascii="Times New Roman" w:hAnsi="Times New Roman" w:cs="Times New Roman"/>
          <w:sz w:val="24"/>
          <w:szCs w:val="24"/>
          <w:lang w:val="en-US"/>
        </w:rPr>
        <w:t xml:space="preserve">: The event is explained by or illustrates some trait or quality possessed by the participant. That is, this experience happened the way it did because I (am this type of person, have this type of goal, have this type of skill). Or, this experience demonstrates or shows that I am this kind of person, possess this type of goal, etc. </w:t>
      </w:r>
    </w:p>
    <w:p w14:paraId="1E0B7783" w14:textId="03AAFCD5" w:rsidR="00EC64F9" w:rsidRPr="007974A0" w:rsidRDefault="00C90F3D" w:rsidP="00EC64F9">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Ex</w:t>
      </w:r>
      <w:r w:rsidR="00EC64F9" w:rsidRPr="007974A0">
        <w:rPr>
          <w:rFonts w:ascii="Times New Roman" w:hAnsi="Times New Roman" w:cs="Times New Roman"/>
          <w:i/>
          <w:iCs/>
          <w:sz w:val="24"/>
          <w:szCs w:val="24"/>
          <w:lang w:val="en-GB"/>
        </w:rPr>
        <w:t>a</w:t>
      </w:r>
      <w:r w:rsidRPr="007974A0">
        <w:rPr>
          <w:rFonts w:ascii="Times New Roman" w:hAnsi="Times New Roman" w:cs="Times New Roman"/>
          <w:i/>
          <w:iCs/>
          <w:sz w:val="24"/>
          <w:szCs w:val="24"/>
          <w:lang w:val="en-GB"/>
        </w:rPr>
        <w:t>mple</w:t>
      </w:r>
      <w:r w:rsidR="00EC64F9" w:rsidRPr="007974A0">
        <w:rPr>
          <w:rFonts w:ascii="Times New Roman" w:hAnsi="Times New Roman" w:cs="Times New Roman"/>
          <w:i/>
          <w:iCs/>
          <w:sz w:val="24"/>
          <w:szCs w:val="24"/>
          <w:lang w:val="en-GB"/>
        </w:rPr>
        <w:t>s</w:t>
      </w:r>
      <w:r w:rsidR="007974A0" w:rsidRPr="007974A0">
        <w:rPr>
          <w:rFonts w:ascii="Times New Roman" w:hAnsi="Times New Roman" w:cs="Times New Roman"/>
          <w:i/>
          <w:iCs/>
          <w:sz w:val="24"/>
          <w:szCs w:val="24"/>
          <w:lang w:val="en-GB"/>
        </w:rPr>
        <w:t xml:space="preserve"> from narratives of the </w:t>
      </w:r>
      <w:r w:rsidR="007974A0">
        <w:rPr>
          <w:rFonts w:ascii="Times New Roman" w:hAnsi="Times New Roman" w:cs="Times New Roman"/>
          <w:i/>
          <w:iCs/>
          <w:sz w:val="24"/>
          <w:szCs w:val="24"/>
          <w:lang w:val="en-GB"/>
        </w:rPr>
        <w:t>current study</w:t>
      </w:r>
    </w:p>
    <w:p w14:paraId="26E9CAEB" w14:textId="5D9B7E87" w:rsidR="00C90F3D" w:rsidRPr="00976EB7" w:rsidRDefault="00C90F3D" w:rsidP="00EC64F9">
      <w:pPr>
        <w:pStyle w:val="ListParagraph"/>
        <w:spacing w:line="360" w:lineRule="auto"/>
        <w:rPr>
          <w:rFonts w:ascii="Times New Roman" w:hAnsi="Times New Roman" w:cs="Times New Roman"/>
          <w:sz w:val="24"/>
          <w:szCs w:val="24"/>
          <w:lang w:val="it-IT"/>
        </w:rPr>
      </w:pPr>
      <w:r w:rsidRPr="00976EB7">
        <w:rPr>
          <w:rFonts w:ascii="Times New Roman" w:hAnsi="Times New Roman" w:cs="Times New Roman"/>
          <w:sz w:val="24"/>
          <w:szCs w:val="24"/>
          <w:lang w:val="it-IT"/>
        </w:rPr>
        <w:t>“</w:t>
      </w:r>
      <w:r w:rsidR="00827A5C" w:rsidRPr="00976EB7">
        <w:rPr>
          <w:rFonts w:ascii="Times New Roman" w:hAnsi="Times New Roman" w:cs="Times New Roman"/>
          <w:sz w:val="24"/>
          <w:szCs w:val="24"/>
          <w:lang w:val="it-IT"/>
        </w:rPr>
        <w:t>Sono sempre stat</w:t>
      </w:r>
      <w:r w:rsidR="00EC64F9">
        <w:rPr>
          <w:rFonts w:ascii="Times New Roman" w:hAnsi="Times New Roman" w:cs="Times New Roman"/>
          <w:sz w:val="24"/>
          <w:szCs w:val="24"/>
          <w:lang w:val="it-IT"/>
        </w:rPr>
        <w:t>o</w:t>
      </w:r>
      <w:r w:rsidR="00827A5C" w:rsidRPr="00976EB7">
        <w:rPr>
          <w:rFonts w:ascii="Times New Roman" w:hAnsi="Times New Roman" w:cs="Times New Roman"/>
          <w:sz w:val="24"/>
          <w:szCs w:val="24"/>
          <w:lang w:val="it-IT"/>
        </w:rPr>
        <w:t xml:space="preserve"> abbastanza autonomo</w:t>
      </w:r>
      <w:r w:rsidRPr="00976EB7">
        <w:rPr>
          <w:rFonts w:ascii="Times New Roman" w:hAnsi="Times New Roman" w:cs="Times New Roman"/>
          <w:sz w:val="24"/>
          <w:szCs w:val="24"/>
          <w:lang w:val="it-IT"/>
        </w:rPr>
        <w:t>”</w:t>
      </w:r>
      <w:r w:rsidR="00827A5C" w:rsidRPr="00976EB7">
        <w:rPr>
          <w:rFonts w:ascii="Times New Roman" w:hAnsi="Times New Roman" w:cs="Times New Roman"/>
          <w:sz w:val="24"/>
          <w:szCs w:val="24"/>
          <w:lang w:val="it-IT"/>
        </w:rPr>
        <w:t xml:space="preserve"> (</w:t>
      </w:r>
      <w:r w:rsidR="00827A5C" w:rsidRPr="00504D41">
        <w:rPr>
          <w:rFonts w:ascii="Times New Roman" w:hAnsi="Times New Roman" w:cs="Times New Roman"/>
          <w:sz w:val="24"/>
          <w:szCs w:val="24"/>
          <w:lang w:val="it-IT"/>
        </w:rPr>
        <w:t>I have always been quite autonomous</w:t>
      </w:r>
      <w:r w:rsidR="00827A5C" w:rsidRPr="00976EB7">
        <w:rPr>
          <w:rFonts w:ascii="Times New Roman" w:hAnsi="Times New Roman" w:cs="Times New Roman"/>
          <w:sz w:val="24"/>
          <w:szCs w:val="24"/>
          <w:lang w:val="it-IT"/>
        </w:rPr>
        <w:t>) “Mi piace viaggiare, esplorare nuove culture” (</w:t>
      </w:r>
      <w:r w:rsidR="00827A5C" w:rsidRPr="00504D41">
        <w:rPr>
          <w:rFonts w:ascii="Times New Roman" w:hAnsi="Times New Roman" w:cs="Times New Roman"/>
          <w:sz w:val="24"/>
          <w:szCs w:val="24"/>
          <w:lang w:val="it-IT"/>
        </w:rPr>
        <w:t>I like to travel, explore new cultures</w:t>
      </w:r>
      <w:r w:rsidR="00827A5C" w:rsidRPr="00976EB7">
        <w:rPr>
          <w:rFonts w:ascii="Times New Roman" w:hAnsi="Times New Roman" w:cs="Times New Roman"/>
          <w:sz w:val="24"/>
          <w:szCs w:val="24"/>
          <w:lang w:val="it-IT"/>
        </w:rPr>
        <w:t>)</w:t>
      </w:r>
    </w:p>
    <w:p w14:paraId="74C2C86B" w14:textId="77777777" w:rsidR="000D1D8C" w:rsidRDefault="00EC64F9" w:rsidP="00976EB7">
      <w:pPr>
        <w:pStyle w:val="ListParagraph"/>
        <w:numPr>
          <w:ilvl w:val="0"/>
          <w:numId w:val="5"/>
        </w:numPr>
        <w:spacing w:line="360" w:lineRule="auto"/>
        <w:rPr>
          <w:rFonts w:ascii="Times New Roman" w:hAnsi="Times New Roman" w:cs="Times New Roman"/>
          <w:sz w:val="24"/>
          <w:szCs w:val="24"/>
          <w:lang w:val="en-US"/>
        </w:rPr>
      </w:pPr>
      <w:r w:rsidRPr="00976EB7">
        <w:rPr>
          <w:rFonts w:ascii="Times New Roman" w:hAnsi="Times New Roman" w:cs="Times New Roman"/>
          <w:sz w:val="24"/>
          <w:szCs w:val="24"/>
          <w:lang w:val="en-US"/>
        </w:rPr>
        <w:t>DISMISS</w:t>
      </w:r>
      <w:r w:rsidR="00C90F3D" w:rsidRPr="00976EB7">
        <w:rPr>
          <w:rFonts w:ascii="Times New Roman" w:hAnsi="Times New Roman" w:cs="Times New Roman"/>
          <w:sz w:val="24"/>
          <w:szCs w:val="24"/>
          <w:lang w:val="en-US"/>
        </w:rPr>
        <w:t xml:space="preserve">: </w:t>
      </w:r>
      <w:r w:rsidR="00827A5C" w:rsidRPr="00976EB7">
        <w:rPr>
          <w:rFonts w:ascii="Times New Roman" w:hAnsi="Times New Roman" w:cs="Times New Roman"/>
          <w:sz w:val="24"/>
          <w:szCs w:val="24"/>
          <w:lang w:val="en-US"/>
        </w:rPr>
        <w:t>The participant</w:t>
      </w:r>
      <w:r w:rsidR="00C90F3D" w:rsidRPr="00976EB7">
        <w:rPr>
          <w:rFonts w:ascii="Times New Roman" w:hAnsi="Times New Roman" w:cs="Times New Roman"/>
          <w:sz w:val="24"/>
          <w:szCs w:val="24"/>
          <w:lang w:val="en-US"/>
        </w:rPr>
        <w:t xml:space="preserve"> give</w:t>
      </w:r>
      <w:r w:rsidR="00827A5C" w:rsidRPr="00976EB7">
        <w:rPr>
          <w:rFonts w:ascii="Times New Roman" w:hAnsi="Times New Roman" w:cs="Times New Roman"/>
          <w:sz w:val="24"/>
          <w:szCs w:val="24"/>
          <w:lang w:val="en-US"/>
        </w:rPr>
        <w:t>s</w:t>
      </w:r>
      <w:r w:rsidR="00C90F3D" w:rsidRPr="00976EB7">
        <w:rPr>
          <w:rFonts w:ascii="Times New Roman" w:hAnsi="Times New Roman" w:cs="Times New Roman"/>
          <w:sz w:val="24"/>
          <w:szCs w:val="24"/>
          <w:lang w:val="en-US"/>
        </w:rPr>
        <w:t xml:space="preserve"> a</w:t>
      </w:r>
      <w:r w:rsidR="00827A5C" w:rsidRPr="00976EB7">
        <w:rPr>
          <w:rFonts w:ascii="Times New Roman" w:hAnsi="Times New Roman" w:cs="Times New Roman"/>
          <w:sz w:val="24"/>
          <w:szCs w:val="24"/>
          <w:lang w:val="en-US"/>
        </w:rPr>
        <w:t>n element about the self</w:t>
      </w:r>
      <w:r w:rsidR="00C90F3D" w:rsidRPr="00976EB7">
        <w:rPr>
          <w:rFonts w:ascii="Times New Roman" w:hAnsi="Times New Roman" w:cs="Times New Roman"/>
          <w:sz w:val="24"/>
          <w:szCs w:val="24"/>
          <w:lang w:val="en-US"/>
        </w:rPr>
        <w:t xml:space="preserve"> to make sure that the audience </w:t>
      </w:r>
      <w:r w:rsidR="00827A5C" w:rsidRPr="00976EB7">
        <w:rPr>
          <w:rFonts w:ascii="Times New Roman" w:hAnsi="Times New Roman" w:cs="Times New Roman"/>
          <w:sz w:val="24"/>
          <w:szCs w:val="24"/>
          <w:lang w:val="en-US"/>
        </w:rPr>
        <w:t>doesn’t</w:t>
      </w:r>
      <w:r w:rsidR="00C90F3D" w:rsidRPr="00976EB7">
        <w:rPr>
          <w:rFonts w:ascii="Times New Roman" w:hAnsi="Times New Roman" w:cs="Times New Roman"/>
          <w:sz w:val="24"/>
          <w:szCs w:val="24"/>
          <w:lang w:val="en-US"/>
        </w:rPr>
        <w:t xml:space="preserve"> develop a particular opinion about </w:t>
      </w:r>
      <w:r w:rsidR="00827A5C" w:rsidRPr="00976EB7">
        <w:rPr>
          <w:rFonts w:ascii="Times New Roman" w:hAnsi="Times New Roman" w:cs="Times New Roman"/>
          <w:sz w:val="24"/>
          <w:szCs w:val="24"/>
          <w:lang w:val="en-US"/>
        </w:rPr>
        <w:t>them</w:t>
      </w:r>
      <w:r w:rsidR="00C90F3D" w:rsidRPr="00976EB7">
        <w:rPr>
          <w:rFonts w:ascii="Times New Roman" w:hAnsi="Times New Roman" w:cs="Times New Roman"/>
          <w:sz w:val="24"/>
          <w:szCs w:val="24"/>
          <w:lang w:val="en-US"/>
        </w:rPr>
        <w:t xml:space="preserve">. </w:t>
      </w:r>
    </w:p>
    <w:p w14:paraId="748F0E68" w14:textId="46CDAF1F" w:rsidR="000D1D8C" w:rsidRPr="007974A0" w:rsidRDefault="000D1D8C" w:rsidP="000D1D8C">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 from narratives of the </w:t>
      </w:r>
      <w:r>
        <w:rPr>
          <w:rFonts w:ascii="Times New Roman" w:hAnsi="Times New Roman" w:cs="Times New Roman"/>
          <w:i/>
          <w:iCs/>
          <w:sz w:val="24"/>
          <w:szCs w:val="24"/>
          <w:lang w:val="en-GB"/>
        </w:rPr>
        <w:t>current study</w:t>
      </w:r>
    </w:p>
    <w:p w14:paraId="721A6B6A" w14:textId="501EA0F0" w:rsidR="00C90F3D" w:rsidRPr="00976EB7" w:rsidRDefault="000D1D8C" w:rsidP="000D1D8C">
      <w:pPr>
        <w:pStyle w:val="ListParagraph"/>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The participant states</w:t>
      </w:r>
      <w:r w:rsidR="00827A5C" w:rsidRPr="00976EB7">
        <w:rPr>
          <w:rFonts w:ascii="Times New Roman" w:hAnsi="Times New Roman" w:cs="Times New Roman"/>
          <w:sz w:val="24"/>
          <w:szCs w:val="24"/>
          <w:lang w:val="en-US"/>
        </w:rPr>
        <w:t xml:space="preserve"> </w:t>
      </w:r>
      <w:r w:rsidR="00A614B7" w:rsidRPr="00976EB7">
        <w:rPr>
          <w:rFonts w:ascii="Times New Roman" w:hAnsi="Times New Roman" w:cs="Times New Roman"/>
          <w:sz w:val="24"/>
          <w:szCs w:val="24"/>
          <w:lang w:val="en-US"/>
        </w:rPr>
        <w:t>“</w:t>
      </w:r>
      <w:r w:rsidR="00A614B7" w:rsidRPr="000606CB">
        <w:rPr>
          <w:rFonts w:ascii="Times New Roman" w:hAnsi="Times New Roman" w:cs="Times New Roman"/>
          <w:sz w:val="24"/>
          <w:szCs w:val="24"/>
          <w:lang w:val="en-GB"/>
        </w:rPr>
        <w:t>Non ho mai avuto problemi a parlare con le persone perchè sono molto socievole</w:t>
      </w:r>
      <w:r w:rsidR="00C90F3D" w:rsidRPr="00976EB7">
        <w:rPr>
          <w:rFonts w:ascii="Times New Roman" w:hAnsi="Times New Roman" w:cs="Times New Roman"/>
          <w:sz w:val="24"/>
          <w:szCs w:val="24"/>
          <w:lang w:val="en-US"/>
        </w:rPr>
        <w:t xml:space="preserve">” </w:t>
      </w:r>
      <w:r w:rsidR="00A614B7" w:rsidRPr="00976EB7">
        <w:rPr>
          <w:rFonts w:ascii="Times New Roman" w:hAnsi="Times New Roman" w:cs="Times New Roman"/>
          <w:sz w:val="24"/>
          <w:szCs w:val="24"/>
          <w:lang w:val="en-US"/>
        </w:rPr>
        <w:t>(I have never had</w:t>
      </w:r>
      <w:r>
        <w:rPr>
          <w:rFonts w:ascii="Times New Roman" w:hAnsi="Times New Roman" w:cs="Times New Roman"/>
          <w:sz w:val="24"/>
          <w:szCs w:val="24"/>
          <w:lang w:val="en-US"/>
        </w:rPr>
        <w:t xml:space="preserve"> any</w:t>
      </w:r>
      <w:r w:rsidR="00A614B7" w:rsidRPr="00976EB7">
        <w:rPr>
          <w:rFonts w:ascii="Times New Roman" w:hAnsi="Times New Roman" w:cs="Times New Roman"/>
          <w:sz w:val="24"/>
          <w:szCs w:val="24"/>
          <w:lang w:val="en-US"/>
        </w:rPr>
        <w:t xml:space="preserve"> problem</w:t>
      </w:r>
      <w:r>
        <w:rPr>
          <w:rFonts w:ascii="Times New Roman" w:hAnsi="Times New Roman" w:cs="Times New Roman"/>
          <w:sz w:val="24"/>
          <w:szCs w:val="24"/>
          <w:lang w:val="en-US"/>
        </w:rPr>
        <w:t>s</w:t>
      </w:r>
      <w:r w:rsidR="00A614B7" w:rsidRPr="00976EB7">
        <w:rPr>
          <w:rFonts w:ascii="Times New Roman" w:hAnsi="Times New Roman" w:cs="Times New Roman"/>
          <w:sz w:val="24"/>
          <w:szCs w:val="24"/>
          <w:lang w:val="en-US"/>
        </w:rPr>
        <w:t xml:space="preserve"> talking with people because I am very friendly) </w:t>
      </w:r>
      <w:r w:rsidR="00C90F3D" w:rsidRPr="00976EB7">
        <w:rPr>
          <w:rFonts w:ascii="Times New Roman" w:hAnsi="Times New Roman" w:cs="Times New Roman"/>
          <w:sz w:val="24"/>
          <w:szCs w:val="24"/>
          <w:lang w:val="en-US"/>
        </w:rPr>
        <w:t xml:space="preserve">and then </w:t>
      </w:r>
      <w:r w:rsidR="00A614B7" w:rsidRPr="00976EB7">
        <w:rPr>
          <w:rFonts w:ascii="Times New Roman" w:hAnsi="Times New Roman" w:cs="Times New Roman"/>
          <w:sz w:val="24"/>
          <w:szCs w:val="24"/>
          <w:lang w:val="en-US"/>
        </w:rPr>
        <w:t>refers to having a difficult time making friends during the experience abroad</w:t>
      </w:r>
      <w:r w:rsidR="000606CB">
        <w:rPr>
          <w:rFonts w:ascii="Times New Roman" w:hAnsi="Times New Roman" w:cs="Times New Roman"/>
          <w:sz w:val="24"/>
          <w:szCs w:val="24"/>
          <w:lang w:val="en-US"/>
        </w:rPr>
        <w:t>.</w:t>
      </w:r>
    </w:p>
    <w:p w14:paraId="63AB6FF9" w14:textId="77777777" w:rsidR="000D0B0A" w:rsidRDefault="000D0B0A" w:rsidP="00976EB7">
      <w:pPr>
        <w:pStyle w:val="ListParagraph"/>
        <w:numPr>
          <w:ilvl w:val="0"/>
          <w:numId w:val="5"/>
        </w:numPr>
        <w:spacing w:line="360" w:lineRule="auto"/>
        <w:rPr>
          <w:rFonts w:ascii="Times New Roman" w:hAnsi="Times New Roman" w:cs="Times New Roman"/>
          <w:sz w:val="24"/>
          <w:szCs w:val="24"/>
          <w:lang w:val="en-US"/>
        </w:rPr>
      </w:pPr>
      <w:r w:rsidRPr="00976EB7">
        <w:rPr>
          <w:rFonts w:ascii="Times New Roman" w:hAnsi="Times New Roman" w:cs="Times New Roman"/>
          <w:sz w:val="24"/>
          <w:szCs w:val="24"/>
          <w:lang w:val="en-US"/>
        </w:rPr>
        <w:t>CAUSE</w:t>
      </w:r>
      <w:r w:rsidR="00C90F3D" w:rsidRPr="00976EB7">
        <w:rPr>
          <w:rFonts w:ascii="Times New Roman" w:hAnsi="Times New Roman" w:cs="Times New Roman"/>
          <w:sz w:val="24"/>
          <w:szCs w:val="24"/>
          <w:lang w:val="en-US"/>
        </w:rPr>
        <w:t xml:space="preserve">: Reflect a </w:t>
      </w:r>
      <w:r w:rsidR="00A614B7" w:rsidRPr="00976EB7">
        <w:rPr>
          <w:rFonts w:ascii="Times New Roman" w:hAnsi="Times New Roman" w:cs="Times New Roman"/>
          <w:sz w:val="24"/>
          <w:szCs w:val="24"/>
          <w:lang w:val="en-US"/>
        </w:rPr>
        <w:t>change or an aspect of the self</w:t>
      </w:r>
      <w:r w:rsidR="00C90F3D" w:rsidRPr="00976EB7">
        <w:rPr>
          <w:rFonts w:ascii="Times New Roman" w:hAnsi="Times New Roman" w:cs="Times New Roman"/>
          <w:sz w:val="24"/>
          <w:szCs w:val="24"/>
          <w:lang w:val="en-US"/>
        </w:rPr>
        <w:t xml:space="preserve"> that was induced by the event. That is, the experience made me a certain type of person, provided me with a certain skill, </w:t>
      </w:r>
      <w:r>
        <w:rPr>
          <w:rFonts w:ascii="Times New Roman" w:hAnsi="Times New Roman" w:cs="Times New Roman"/>
          <w:sz w:val="24"/>
          <w:szCs w:val="24"/>
          <w:lang w:val="en-US"/>
        </w:rPr>
        <w:t xml:space="preserve">and </w:t>
      </w:r>
      <w:r w:rsidR="00A614B7" w:rsidRPr="00976EB7">
        <w:rPr>
          <w:rFonts w:ascii="Times New Roman" w:hAnsi="Times New Roman" w:cs="Times New Roman"/>
          <w:sz w:val="24"/>
          <w:szCs w:val="24"/>
          <w:lang w:val="en-US"/>
        </w:rPr>
        <w:t>lead to</w:t>
      </w:r>
      <w:r w:rsidR="00C90F3D" w:rsidRPr="00976EB7">
        <w:rPr>
          <w:rFonts w:ascii="Times New Roman" w:hAnsi="Times New Roman" w:cs="Times New Roman"/>
          <w:sz w:val="24"/>
          <w:szCs w:val="24"/>
          <w:lang w:val="en-US"/>
        </w:rPr>
        <w:t xml:space="preserve"> a certain goal. The event causes the self-</w:t>
      </w:r>
      <w:r w:rsidR="00A614B7" w:rsidRPr="00976EB7">
        <w:rPr>
          <w:rFonts w:ascii="Times New Roman" w:hAnsi="Times New Roman" w:cs="Times New Roman"/>
          <w:sz w:val="24"/>
          <w:szCs w:val="24"/>
          <w:lang w:val="en-US"/>
        </w:rPr>
        <w:t>conceptio</w:t>
      </w:r>
      <w:r w:rsidR="00C90F3D" w:rsidRPr="00976EB7">
        <w:rPr>
          <w:rFonts w:ascii="Times New Roman" w:hAnsi="Times New Roman" w:cs="Times New Roman"/>
          <w:sz w:val="24"/>
          <w:szCs w:val="24"/>
          <w:lang w:val="en-US"/>
        </w:rPr>
        <w:t xml:space="preserve">n. </w:t>
      </w:r>
    </w:p>
    <w:p w14:paraId="42F38A1C" w14:textId="77777777" w:rsidR="000D0B0A" w:rsidRPr="007974A0" w:rsidRDefault="000D0B0A" w:rsidP="000D0B0A">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6AC05F14" w14:textId="77777777" w:rsidR="000D0B0A" w:rsidRDefault="00A614B7" w:rsidP="000D0B0A">
      <w:pPr>
        <w:pStyle w:val="ListParagraph"/>
        <w:spacing w:line="360" w:lineRule="auto"/>
        <w:rPr>
          <w:rFonts w:ascii="Times New Roman" w:hAnsi="Times New Roman" w:cs="Times New Roman"/>
          <w:sz w:val="24"/>
          <w:szCs w:val="24"/>
          <w:lang w:val="it-IT"/>
        </w:rPr>
      </w:pPr>
      <w:r w:rsidRPr="000D0B0A">
        <w:rPr>
          <w:rFonts w:ascii="Times New Roman" w:hAnsi="Times New Roman" w:cs="Times New Roman"/>
          <w:sz w:val="24"/>
          <w:szCs w:val="24"/>
          <w:lang w:val="it-IT"/>
        </w:rPr>
        <w:t>“Questo tipo di esperienza mi ha aiutato a prendere una scelta sul mio futuro” (</w:t>
      </w:r>
      <w:r w:rsidRPr="00504D41">
        <w:rPr>
          <w:rFonts w:ascii="Times New Roman" w:hAnsi="Times New Roman" w:cs="Times New Roman"/>
          <w:sz w:val="24"/>
          <w:szCs w:val="24"/>
          <w:lang w:val="it-IT"/>
        </w:rPr>
        <w:t>This kind of experience helped me make a choice on my future</w:t>
      </w:r>
      <w:r w:rsidRPr="000D0B0A">
        <w:rPr>
          <w:rFonts w:ascii="Times New Roman" w:hAnsi="Times New Roman" w:cs="Times New Roman"/>
          <w:sz w:val="24"/>
          <w:szCs w:val="24"/>
          <w:lang w:val="it-IT"/>
        </w:rPr>
        <w:t xml:space="preserve">) </w:t>
      </w:r>
    </w:p>
    <w:p w14:paraId="7A97BDBC" w14:textId="710C6A7D" w:rsidR="00C90F3D" w:rsidRPr="000D0B0A" w:rsidRDefault="00A614B7" w:rsidP="000D0B0A">
      <w:pPr>
        <w:pStyle w:val="ListParagraph"/>
        <w:spacing w:line="360" w:lineRule="auto"/>
        <w:rPr>
          <w:rFonts w:ascii="Times New Roman" w:hAnsi="Times New Roman" w:cs="Times New Roman"/>
          <w:sz w:val="24"/>
          <w:szCs w:val="24"/>
          <w:lang w:val="it-IT"/>
        </w:rPr>
      </w:pPr>
      <w:r w:rsidRPr="000D0B0A">
        <w:rPr>
          <w:rFonts w:ascii="Times New Roman" w:hAnsi="Times New Roman" w:cs="Times New Roman"/>
          <w:sz w:val="24"/>
          <w:szCs w:val="24"/>
          <w:lang w:val="it-IT"/>
        </w:rPr>
        <w:t>“Adesso sono molto più aperta mentalmente” (</w:t>
      </w:r>
      <w:r w:rsidRPr="00085A73">
        <w:rPr>
          <w:rFonts w:ascii="Times New Roman" w:hAnsi="Times New Roman" w:cs="Times New Roman"/>
          <w:sz w:val="24"/>
          <w:szCs w:val="24"/>
          <w:lang w:val="it-IT"/>
        </w:rPr>
        <w:t>Now I am much more open-minded</w:t>
      </w:r>
      <w:r w:rsidRPr="000D0B0A">
        <w:rPr>
          <w:rFonts w:ascii="Times New Roman" w:hAnsi="Times New Roman" w:cs="Times New Roman"/>
          <w:sz w:val="24"/>
          <w:szCs w:val="24"/>
          <w:lang w:val="it-IT"/>
        </w:rPr>
        <w:t>)</w:t>
      </w:r>
    </w:p>
    <w:p w14:paraId="05289476" w14:textId="77777777" w:rsidR="00417FCA" w:rsidRPr="00504D41" w:rsidRDefault="00417FCA" w:rsidP="00976EB7">
      <w:pPr>
        <w:pStyle w:val="ListParagraph"/>
        <w:numPr>
          <w:ilvl w:val="0"/>
          <w:numId w:val="5"/>
        </w:numPr>
        <w:spacing w:line="360" w:lineRule="auto"/>
        <w:rPr>
          <w:rFonts w:ascii="Times New Roman" w:hAnsi="Times New Roman" w:cs="Times New Roman"/>
          <w:sz w:val="24"/>
          <w:szCs w:val="24"/>
          <w:lang w:val="en-GB"/>
        </w:rPr>
      </w:pPr>
      <w:r w:rsidRPr="00976EB7">
        <w:rPr>
          <w:rFonts w:ascii="Times New Roman" w:hAnsi="Times New Roman" w:cs="Times New Roman"/>
          <w:sz w:val="24"/>
          <w:szCs w:val="24"/>
          <w:lang w:val="en-US"/>
        </w:rPr>
        <w:t>REVEAL</w:t>
      </w:r>
      <w:r w:rsidR="00C90F3D" w:rsidRPr="00976EB7">
        <w:rPr>
          <w:rFonts w:ascii="Times New Roman" w:hAnsi="Times New Roman" w:cs="Times New Roman"/>
          <w:sz w:val="24"/>
          <w:szCs w:val="24"/>
          <w:lang w:val="en-US"/>
        </w:rPr>
        <w:t xml:space="preserve">: Reflect a self-conception that is a revelation from the experience. That is, the experience didn’t </w:t>
      </w:r>
      <w:r w:rsidR="00A614B7" w:rsidRPr="00976EB7">
        <w:rPr>
          <w:rFonts w:ascii="Times New Roman" w:hAnsi="Times New Roman" w:cs="Times New Roman"/>
          <w:sz w:val="24"/>
          <w:szCs w:val="24"/>
          <w:lang w:val="en-US"/>
        </w:rPr>
        <w:t>induce a self-conception but</w:t>
      </w:r>
      <w:r w:rsidR="00C90F3D" w:rsidRPr="00976EB7">
        <w:rPr>
          <w:rFonts w:ascii="Times New Roman" w:hAnsi="Times New Roman" w:cs="Times New Roman"/>
          <w:sz w:val="24"/>
          <w:szCs w:val="24"/>
          <w:lang w:val="en-US"/>
        </w:rPr>
        <w:t xml:space="preserve"> showed </w:t>
      </w:r>
      <w:r>
        <w:rPr>
          <w:rFonts w:ascii="Times New Roman" w:hAnsi="Times New Roman" w:cs="Times New Roman"/>
          <w:sz w:val="24"/>
          <w:szCs w:val="24"/>
          <w:lang w:val="en-US"/>
        </w:rPr>
        <w:t>individuals</w:t>
      </w:r>
      <w:r w:rsidR="00C90F3D" w:rsidRPr="00976EB7">
        <w:rPr>
          <w:rFonts w:ascii="Times New Roman" w:hAnsi="Times New Roman" w:cs="Times New Roman"/>
          <w:sz w:val="24"/>
          <w:szCs w:val="24"/>
          <w:lang w:val="en-US"/>
        </w:rPr>
        <w:t xml:space="preserve"> </w:t>
      </w:r>
      <w:r w:rsidR="00A614B7" w:rsidRPr="00976EB7">
        <w:rPr>
          <w:rFonts w:ascii="Times New Roman" w:hAnsi="Times New Roman" w:cs="Times New Roman"/>
          <w:sz w:val="24"/>
          <w:szCs w:val="24"/>
          <w:lang w:val="en-US"/>
        </w:rPr>
        <w:t>something that</w:t>
      </w:r>
      <w:r w:rsidR="00C90F3D" w:rsidRPr="00976EB7">
        <w:rPr>
          <w:rFonts w:ascii="Times New Roman" w:hAnsi="Times New Roman" w:cs="Times New Roman"/>
          <w:sz w:val="24"/>
          <w:szCs w:val="24"/>
          <w:lang w:val="en-US"/>
        </w:rPr>
        <w:t xml:space="preserve"> previously </w:t>
      </w:r>
      <w:r>
        <w:rPr>
          <w:rFonts w:ascii="Times New Roman" w:hAnsi="Times New Roman" w:cs="Times New Roman"/>
          <w:sz w:val="24"/>
          <w:szCs w:val="24"/>
          <w:lang w:val="en-US"/>
        </w:rPr>
        <w:t xml:space="preserve">they </w:t>
      </w:r>
      <w:r w:rsidR="00A614B7" w:rsidRPr="00976EB7">
        <w:rPr>
          <w:rFonts w:ascii="Times New Roman" w:hAnsi="Times New Roman" w:cs="Times New Roman"/>
          <w:sz w:val="24"/>
          <w:szCs w:val="24"/>
          <w:lang w:val="en-US"/>
        </w:rPr>
        <w:t>had not</w:t>
      </w:r>
      <w:r>
        <w:rPr>
          <w:rFonts w:ascii="Times New Roman" w:hAnsi="Times New Roman" w:cs="Times New Roman"/>
          <w:sz w:val="24"/>
          <w:szCs w:val="24"/>
          <w:lang w:val="en-US"/>
        </w:rPr>
        <w:t xml:space="preserve"> </w:t>
      </w:r>
      <w:r w:rsidR="00C90F3D" w:rsidRPr="00976EB7">
        <w:rPr>
          <w:rFonts w:ascii="Times New Roman" w:hAnsi="Times New Roman" w:cs="Times New Roman"/>
          <w:sz w:val="24"/>
          <w:szCs w:val="24"/>
          <w:lang w:val="en-US"/>
        </w:rPr>
        <w:t>realized.</w:t>
      </w:r>
      <w:r w:rsidR="00827A5C" w:rsidRPr="00976EB7">
        <w:rPr>
          <w:rFonts w:ascii="Times New Roman" w:hAnsi="Times New Roman" w:cs="Times New Roman"/>
          <w:sz w:val="24"/>
          <w:szCs w:val="24"/>
          <w:lang w:val="en-US"/>
        </w:rPr>
        <w:t xml:space="preserve"> </w:t>
      </w:r>
    </w:p>
    <w:p w14:paraId="00D41BC8" w14:textId="77777777" w:rsidR="00417FCA" w:rsidRPr="007974A0" w:rsidRDefault="00417FCA" w:rsidP="00E73165">
      <w:pPr>
        <w:pStyle w:val="ListParagraph"/>
        <w:spacing w:line="360" w:lineRule="auto"/>
        <w:rPr>
          <w:rFonts w:ascii="Times New Roman" w:hAnsi="Times New Roman" w:cs="Times New Roman"/>
          <w:sz w:val="24"/>
          <w:szCs w:val="24"/>
          <w:lang w:val="en-GB"/>
        </w:rPr>
      </w:pPr>
      <w:r w:rsidRPr="007974A0">
        <w:rPr>
          <w:rFonts w:ascii="Times New Roman" w:hAnsi="Times New Roman" w:cs="Times New Roman"/>
          <w:i/>
          <w:iCs/>
          <w:sz w:val="24"/>
          <w:szCs w:val="24"/>
          <w:lang w:val="en-GB"/>
        </w:rPr>
        <w:t xml:space="preserve">Examples from narratives of the </w:t>
      </w:r>
      <w:r>
        <w:rPr>
          <w:rFonts w:ascii="Times New Roman" w:hAnsi="Times New Roman" w:cs="Times New Roman"/>
          <w:i/>
          <w:iCs/>
          <w:sz w:val="24"/>
          <w:szCs w:val="24"/>
          <w:lang w:val="en-GB"/>
        </w:rPr>
        <w:t>current study</w:t>
      </w:r>
    </w:p>
    <w:p w14:paraId="613AD662" w14:textId="30B9C04F" w:rsidR="00C90F3D" w:rsidRPr="00976EB7" w:rsidRDefault="00827A5C" w:rsidP="00417FCA">
      <w:pPr>
        <w:pStyle w:val="ListParagraph"/>
        <w:spacing w:line="360" w:lineRule="auto"/>
        <w:rPr>
          <w:rFonts w:ascii="Times New Roman" w:hAnsi="Times New Roman" w:cs="Times New Roman"/>
          <w:sz w:val="24"/>
          <w:szCs w:val="24"/>
          <w:lang w:val="it-IT"/>
        </w:rPr>
      </w:pPr>
      <w:r w:rsidRPr="00976EB7">
        <w:rPr>
          <w:rFonts w:ascii="Times New Roman" w:hAnsi="Times New Roman" w:cs="Times New Roman"/>
          <w:sz w:val="24"/>
          <w:szCs w:val="24"/>
          <w:lang w:val="it-IT"/>
        </w:rPr>
        <w:t>“Mi ha fatto prendere consapevolezza di certi lati del mio carattere</w:t>
      </w:r>
      <w:r w:rsidR="00A614B7" w:rsidRPr="00976EB7">
        <w:rPr>
          <w:rFonts w:ascii="Times New Roman" w:hAnsi="Times New Roman" w:cs="Times New Roman"/>
          <w:sz w:val="24"/>
          <w:szCs w:val="24"/>
          <w:lang w:val="it-IT"/>
        </w:rPr>
        <w:t>”</w:t>
      </w:r>
      <w:r w:rsidRPr="00976EB7">
        <w:rPr>
          <w:rFonts w:ascii="Times New Roman" w:hAnsi="Times New Roman" w:cs="Times New Roman"/>
          <w:sz w:val="24"/>
          <w:szCs w:val="24"/>
          <w:lang w:val="it-IT"/>
        </w:rPr>
        <w:t xml:space="preserve"> </w:t>
      </w:r>
      <w:r w:rsidR="00A614B7" w:rsidRPr="00976EB7">
        <w:rPr>
          <w:rFonts w:ascii="Times New Roman" w:hAnsi="Times New Roman" w:cs="Times New Roman"/>
          <w:sz w:val="24"/>
          <w:szCs w:val="24"/>
          <w:lang w:val="it-IT"/>
        </w:rPr>
        <w:t>(</w:t>
      </w:r>
      <w:r w:rsidR="00A614B7" w:rsidRPr="00504D41">
        <w:rPr>
          <w:rFonts w:ascii="Times New Roman" w:hAnsi="Times New Roman" w:cs="Times New Roman"/>
          <w:sz w:val="24"/>
          <w:szCs w:val="24"/>
          <w:lang w:val="it-IT"/>
        </w:rPr>
        <w:t xml:space="preserve">It </w:t>
      </w:r>
      <w:r w:rsidRPr="00504D41">
        <w:rPr>
          <w:rFonts w:ascii="Times New Roman" w:hAnsi="Times New Roman" w:cs="Times New Roman"/>
          <w:sz w:val="24"/>
          <w:szCs w:val="24"/>
          <w:lang w:val="it-IT"/>
        </w:rPr>
        <w:t xml:space="preserve">made me aware of certain sides of my </w:t>
      </w:r>
      <w:r w:rsidR="00A614B7" w:rsidRPr="00504D41">
        <w:rPr>
          <w:rFonts w:ascii="Times New Roman" w:hAnsi="Times New Roman" w:cs="Times New Roman"/>
          <w:sz w:val="24"/>
          <w:szCs w:val="24"/>
          <w:lang w:val="it-IT"/>
        </w:rPr>
        <w:t>personality</w:t>
      </w:r>
      <w:r w:rsidR="00A614B7" w:rsidRPr="00976EB7">
        <w:rPr>
          <w:rFonts w:ascii="Times New Roman" w:hAnsi="Times New Roman" w:cs="Times New Roman"/>
          <w:sz w:val="24"/>
          <w:szCs w:val="24"/>
          <w:lang w:val="it-IT"/>
        </w:rPr>
        <w:t>)</w:t>
      </w:r>
    </w:p>
    <w:p w14:paraId="293F4D10" w14:textId="6B48B0E0" w:rsidR="00C90F3D" w:rsidRPr="00C90F3D" w:rsidRDefault="00117C4E" w:rsidP="000606CB">
      <w:pPr>
        <w:spacing w:after="0" w:line="360" w:lineRule="auto"/>
        <w:rPr>
          <w:rFonts w:ascii="Times New Roman" w:hAnsi="Times New Roman" w:cs="Times New Roman"/>
          <w:sz w:val="24"/>
          <w:szCs w:val="24"/>
          <w:lang w:val="en-US"/>
        </w:rPr>
      </w:pPr>
      <w:r w:rsidRPr="00C90F3D">
        <w:rPr>
          <w:rFonts w:ascii="Times New Roman" w:hAnsi="Times New Roman" w:cs="Times New Roman"/>
          <w:sz w:val="24"/>
          <w:szCs w:val="24"/>
          <w:lang w:val="en-US"/>
        </w:rPr>
        <w:t>NO CONNECTION</w:t>
      </w:r>
      <w:r w:rsidR="00C90F3D" w:rsidRPr="00C90F3D">
        <w:rPr>
          <w:rFonts w:ascii="Times New Roman" w:hAnsi="Times New Roman" w:cs="Times New Roman"/>
          <w:sz w:val="24"/>
          <w:szCs w:val="24"/>
          <w:lang w:val="en-US"/>
        </w:rPr>
        <w:t>: There is no connection to the self in the narrative. This is the case if:</w:t>
      </w:r>
    </w:p>
    <w:p w14:paraId="7C7C2205" w14:textId="3DC8637C" w:rsidR="00C90F3D" w:rsidRPr="00C90F3D" w:rsidRDefault="00A614B7" w:rsidP="000606CB">
      <w:pPr>
        <w:spacing w:after="0" w:line="360" w:lineRule="auto"/>
        <w:ind w:left="720"/>
        <w:rPr>
          <w:rFonts w:ascii="Times New Roman" w:hAnsi="Times New Roman" w:cs="Times New Roman"/>
          <w:sz w:val="24"/>
          <w:szCs w:val="24"/>
          <w:lang w:val="en-US"/>
        </w:rPr>
      </w:pPr>
      <w:r>
        <w:rPr>
          <w:rFonts w:ascii="Times New Roman" w:hAnsi="Times New Roman" w:cs="Times New Roman"/>
          <w:sz w:val="24"/>
          <w:szCs w:val="24"/>
          <w:lang w:val="en-US"/>
        </w:rPr>
        <w:t>-</w:t>
      </w:r>
      <w:r w:rsidR="00C90F3D" w:rsidRPr="00C90F3D">
        <w:rPr>
          <w:rFonts w:ascii="Times New Roman" w:hAnsi="Times New Roman" w:cs="Times New Roman"/>
          <w:sz w:val="24"/>
          <w:szCs w:val="24"/>
          <w:lang w:val="en-US"/>
        </w:rPr>
        <w:t xml:space="preserve"> There is no mention of an aspect of the self</w:t>
      </w:r>
      <w:r>
        <w:rPr>
          <w:rFonts w:ascii="Times New Roman" w:hAnsi="Times New Roman" w:cs="Times New Roman"/>
          <w:sz w:val="24"/>
          <w:szCs w:val="24"/>
          <w:lang w:val="en-US"/>
        </w:rPr>
        <w:t>,</w:t>
      </w:r>
      <w:r w:rsidR="00C90F3D" w:rsidRPr="00C90F3D">
        <w:rPr>
          <w:rFonts w:ascii="Times New Roman" w:hAnsi="Times New Roman" w:cs="Times New Roman"/>
          <w:sz w:val="24"/>
          <w:szCs w:val="24"/>
          <w:lang w:val="en-US"/>
        </w:rPr>
        <w:t xml:space="preserve"> or </w:t>
      </w:r>
      <w:r>
        <w:rPr>
          <w:rFonts w:ascii="Times New Roman" w:hAnsi="Times New Roman" w:cs="Times New Roman"/>
          <w:sz w:val="24"/>
          <w:szCs w:val="24"/>
          <w:lang w:val="en-US"/>
        </w:rPr>
        <w:t xml:space="preserve">it </w:t>
      </w:r>
      <w:r w:rsidR="00C90F3D" w:rsidRPr="00C90F3D">
        <w:rPr>
          <w:rFonts w:ascii="Times New Roman" w:hAnsi="Times New Roman" w:cs="Times New Roman"/>
          <w:sz w:val="24"/>
          <w:szCs w:val="24"/>
          <w:lang w:val="en-US"/>
        </w:rPr>
        <w:t>is too vague (e.g., “I learned more about myself” or “I became more myself”).</w:t>
      </w:r>
    </w:p>
    <w:p w14:paraId="41321765" w14:textId="71D18DF7" w:rsidR="00C90F3D" w:rsidRPr="00C90F3D" w:rsidRDefault="00A614B7" w:rsidP="000606CB">
      <w:pPr>
        <w:spacing w:after="0" w:line="360" w:lineRule="auto"/>
        <w:ind w:left="720"/>
        <w:rPr>
          <w:rFonts w:ascii="Times New Roman" w:hAnsi="Times New Roman" w:cs="Times New Roman"/>
          <w:sz w:val="24"/>
          <w:szCs w:val="24"/>
          <w:lang w:val="en-US"/>
        </w:rPr>
      </w:pPr>
      <w:r>
        <w:rPr>
          <w:rFonts w:ascii="Times New Roman" w:hAnsi="Times New Roman" w:cs="Times New Roman"/>
          <w:sz w:val="24"/>
          <w:szCs w:val="24"/>
          <w:lang w:val="en-US"/>
        </w:rPr>
        <w:t>-</w:t>
      </w:r>
      <w:r w:rsidR="00C90F3D" w:rsidRPr="00C90F3D">
        <w:rPr>
          <w:rFonts w:ascii="Times New Roman" w:hAnsi="Times New Roman" w:cs="Times New Roman"/>
          <w:sz w:val="24"/>
          <w:szCs w:val="24"/>
          <w:lang w:val="en-US"/>
        </w:rPr>
        <w:t xml:space="preserve"> There is no event.</w:t>
      </w:r>
    </w:p>
    <w:p w14:paraId="40C86196" w14:textId="4D7A2426" w:rsidR="00C90F3D" w:rsidRDefault="00A614B7" w:rsidP="00117C4E">
      <w:pPr>
        <w:spacing w:line="360" w:lineRule="auto"/>
        <w:ind w:left="720"/>
        <w:rPr>
          <w:rFonts w:ascii="Times New Roman" w:hAnsi="Times New Roman" w:cs="Times New Roman"/>
          <w:sz w:val="24"/>
          <w:szCs w:val="24"/>
          <w:lang w:val="en-US"/>
        </w:rPr>
      </w:pPr>
      <w:r>
        <w:rPr>
          <w:rFonts w:ascii="Times New Roman" w:hAnsi="Times New Roman" w:cs="Times New Roman"/>
          <w:sz w:val="24"/>
          <w:szCs w:val="24"/>
          <w:lang w:val="en-US"/>
        </w:rPr>
        <w:t>-</w:t>
      </w:r>
      <w:r w:rsidR="00C90F3D" w:rsidRPr="00C90F3D">
        <w:rPr>
          <w:rFonts w:ascii="Times New Roman" w:hAnsi="Times New Roman" w:cs="Times New Roman"/>
          <w:sz w:val="24"/>
          <w:szCs w:val="24"/>
          <w:lang w:val="en-US"/>
        </w:rPr>
        <w:t xml:space="preserve"> There is no connection between an event and an aspect of the self.</w:t>
      </w:r>
    </w:p>
    <w:p w14:paraId="61C9B752" w14:textId="62AC60D0" w:rsidR="009B0464" w:rsidRPr="003A58ED" w:rsidRDefault="009B0464" w:rsidP="005676A0">
      <w:pPr>
        <w:spacing w:line="360" w:lineRule="auto"/>
        <w:rPr>
          <w:rFonts w:ascii="Times New Roman" w:hAnsi="Times New Roman" w:cs="Times New Roman"/>
          <w:b/>
          <w:sz w:val="24"/>
          <w:szCs w:val="24"/>
          <w:u w:val="single"/>
          <w:lang w:val="en-US"/>
        </w:rPr>
      </w:pPr>
      <w:r w:rsidRPr="003A58ED">
        <w:rPr>
          <w:rFonts w:ascii="Times New Roman" w:hAnsi="Times New Roman" w:cs="Times New Roman"/>
          <w:b/>
          <w:sz w:val="24"/>
          <w:szCs w:val="24"/>
          <w:u w:val="single"/>
          <w:lang w:val="en-US"/>
        </w:rPr>
        <w:t>Additional notes</w:t>
      </w:r>
    </w:p>
    <w:p w14:paraId="7AF0168C" w14:textId="027EC035" w:rsidR="009B0464" w:rsidRPr="00085A73" w:rsidRDefault="009B0464" w:rsidP="005676A0">
      <w:pPr>
        <w:pStyle w:val="ListParagraph"/>
        <w:numPr>
          <w:ilvl w:val="0"/>
          <w:numId w:val="1"/>
        </w:numPr>
        <w:spacing w:line="360" w:lineRule="auto"/>
        <w:rPr>
          <w:rFonts w:ascii="Times New Roman" w:eastAsia="Times New Roman" w:hAnsi="Times New Roman" w:cs="Times New Roman"/>
          <w:bCs/>
          <w:sz w:val="24"/>
          <w:szCs w:val="24"/>
          <w:lang w:val="en-GB"/>
        </w:rPr>
      </w:pPr>
      <w:r w:rsidRPr="00085A73">
        <w:rPr>
          <w:rFonts w:ascii="Times New Roman" w:eastAsia="Times New Roman" w:hAnsi="Times New Roman" w:cs="Times New Roman"/>
          <w:bCs/>
          <w:sz w:val="24"/>
          <w:szCs w:val="24"/>
          <w:lang w:val="en-GB"/>
        </w:rPr>
        <w:t xml:space="preserve">For the </w:t>
      </w:r>
      <w:r w:rsidR="003A58ED" w:rsidRPr="00085A73">
        <w:rPr>
          <w:rFonts w:ascii="Times New Roman" w:eastAsia="Times New Roman" w:hAnsi="Times New Roman" w:cs="Times New Roman"/>
          <w:bCs/>
          <w:sz w:val="24"/>
          <w:szCs w:val="24"/>
          <w:lang w:val="en-GB"/>
        </w:rPr>
        <w:t>current narratives</w:t>
      </w:r>
      <w:r w:rsidRPr="00085A73">
        <w:rPr>
          <w:rFonts w:ascii="Times New Roman" w:eastAsia="Times New Roman" w:hAnsi="Times New Roman" w:cs="Times New Roman"/>
          <w:bCs/>
          <w:sz w:val="24"/>
          <w:szCs w:val="24"/>
          <w:lang w:val="en-GB"/>
        </w:rPr>
        <w:t xml:space="preserve">, the reference event is the study abroad experience. Very often, the event itself is not made explicit </w:t>
      </w:r>
      <w:r w:rsidR="003A58ED" w:rsidRPr="00085A73">
        <w:rPr>
          <w:rFonts w:ascii="Times New Roman" w:eastAsia="Times New Roman" w:hAnsi="Times New Roman" w:cs="Times New Roman"/>
          <w:bCs/>
          <w:sz w:val="24"/>
          <w:szCs w:val="24"/>
          <w:lang w:val="en-GB"/>
        </w:rPr>
        <w:t xml:space="preserve">by the </w:t>
      </w:r>
      <w:r w:rsidR="00F91595" w:rsidRPr="00085A73">
        <w:rPr>
          <w:rFonts w:ascii="Times New Roman" w:eastAsia="Times New Roman" w:hAnsi="Times New Roman" w:cs="Times New Roman"/>
          <w:bCs/>
          <w:sz w:val="24"/>
          <w:szCs w:val="24"/>
          <w:lang w:val="en-GB"/>
        </w:rPr>
        <w:t xml:space="preserve">participant </w:t>
      </w:r>
      <w:r w:rsidRPr="00085A73">
        <w:rPr>
          <w:rFonts w:ascii="Times New Roman" w:eastAsia="Times New Roman" w:hAnsi="Times New Roman" w:cs="Times New Roman"/>
          <w:bCs/>
          <w:sz w:val="24"/>
          <w:szCs w:val="24"/>
          <w:lang w:val="en-GB"/>
        </w:rPr>
        <w:t>precisely because of the nature of the questions and the specific focus</w:t>
      </w:r>
      <w:r w:rsidR="00F91595" w:rsidRPr="00085A73">
        <w:rPr>
          <w:rFonts w:ascii="Times New Roman" w:eastAsia="Times New Roman" w:hAnsi="Times New Roman" w:cs="Times New Roman"/>
          <w:bCs/>
          <w:sz w:val="24"/>
          <w:szCs w:val="24"/>
          <w:lang w:val="en-GB"/>
        </w:rPr>
        <w:t xml:space="preserve"> of the interview</w:t>
      </w:r>
      <w:r w:rsidRPr="00085A73">
        <w:rPr>
          <w:rFonts w:ascii="Times New Roman" w:eastAsia="Times New Roman" w:hAnsi="Times New Roman" w:cs="Times New Roman"/>
          <w:bCs/>
          <w:sz w:val="24"/>
          <w:szCs w:val="24"/>
          <w:lang w:val="en-GB"/>
        </w:rPr>
        <w:t xml:space="preserve">. Thus, it is very rare that there is no self-event connection due to the absence of mention of the event. </w:t>
      </w:r>
    </w:p>
    <w:p w14:paraId="389381B5" w14:textId="3808E8B6" w:rsidR="009B0464" w:rsidRPr="00085A73" w:rsidRDefault="009B0464" w:rsidP="005676A0">
      <w:pPr>
        <w:pStyle w:val="ListParagraph"/>
        <w:numPr>
          <w:ilvl w:val="0"/>
          <w:numId w:val="1"/>
        </w:numPr>
        <w:spacing w:after="240" w:line="360" w:lineRule="auto"/>
        <w:rPr>
          <w:rFonts w:ascii="Times New Roman" w:eastAsia="Times New Roman" w:hAnsi="Times New Roman" w:cs="Times New Roman"/>
          <w:bCs/>
          <w:sz w:val="24"/>
          <w:szCs w:val="24"/>
          <w:lang w:val="en-GB"/>
        </w:rPr>
      </w:pPr>
      <w:r w:rsidRPr="00085A73">
        <w:rPr>
          <w:rFonts w:ascii="Times New Roman" w:eastAsia="Times New Roman" w:hAnsi="Times New Roman" w:cs="Times New Roman"/>
          <w:bCs/>
          <w:sz w:val="24"/>
          <w:szCs w:val="24"/>
          <w:lang w:val="en-GB"/>
        </w:rPr>
        <w:t xml:space="preserve">Impersonal sentences (e.g., "If you travel, you discover yourself") can be coded as a self-event connection only if there is an explicit reference to the participant's self. For example, if the </w:t>
      </w:r>
      <w:r w:rsidR="00F91595" w:rsidRPr="00085A73">
        <w:rPr>
          <w:rFonts w:ascii="Times New Roman" w:eastAsia="Times New Roman" w:hAnsi="Times New Roman" w:cs="Times New Roman"/>
          <w:bCs/>
          <w:sz w:val="24"/>
          <w:szCs w:val="24"/>
          <w:lang w:val="en-GB"/>
        </w:rPr>
        <w:t>impersonal</w:t>
      </w:r>
      <w:r w:rsidRPr="00085A73">
        <w:rPr>
          <w:rFonts w:ascii="Times New Roman" w:eastAsia="Times New Roman" w:hAnsi="Times New Roman" w:cs="Times New Roman"/>
          <w:bCs/>
          <w:sz w:val="24"/>
          <w:szCs w:val="24"/>
          <w:lang w:val="en-GB"/>
        </w:rPr>
        <w:t xml:space="preserve"> sentence is followed by a specification such as "This happened to me too..." or a concrete example referring to the person's experience ("For example, I discovered that...").</w:t>
      </w:r>
    </w:p>
    <w:p w14:paraId="6147054E" w14:textId="758E873C" w:rsidR="009B0464" w:rsidRPr="00085A73" w:rsidRDefault="009B0464" w:rsidP="005676A0">
      <w:pPr>
        <w:pStyle w:val="ListParagraph"/>
        <w:numPr>
          <w:ilvl w:val="0"/>
          <w:numId w:val="1"/>
        </w:numPr>
        <w:spacing w:after="240" w:line="360" w:lineRule="auto"/>
        <w:rPr>
          <w:rFonts w:ascii="Times New Roman" w:hAnsi="Times New Roman" w:cs="Times New Roman"/>
          <w:sz w:val="24"/>
          <w:szCs w:val="24"/>
          <w:lang w:val="en-GB"/>
        </w:rPr>
      </w:pPr>
      <w:r w:rsidRPr="00085A73">
        <w:rPr>
          <w:rFonts w:ascii="Times New Roman" w:eastAsia="Times New Roman" w:hAnsi="Times New Roman" w:cs="Times New Roman"/>
          <w:bCs/>
          <w:sz w:val="24"/>
          <w:szCs w:val="24"/>
          <w:lang w:val="en-GB"/>
        </w:rPr>
        <w:lastRenderedPageBreak/>
        <w:t>Because the coding unit is the single section of the interview, it is possible for participants to repeat the same self-event connection (</w:t>
      </w:r>
      <w:r w:rsidR="0035492E" w:rsidRPr="00085A73">
        <w:rPr>
          <w:rFonts w:ascii="Times New Roman" w:eastAsia="Times New Roman" w:hAnsi="Times New Roman" w:cs="Times New Roman"/>
          <w:bCs/>
          <w:sz w:val="24"/>
          <w:szCs w:val="24"/>
          <w:lang w:val="en-GB"/>
        </w:rPr>
        <w:t xml:space="preserve">the </w:t>
      </w:r>
      <w:r w:rsidRPr="00085A73">
        <w:rPr>
          <w:rFonts w:ascii="Times New Roman" w:eastAsia="Times New Roman" w:hAnsi="Times New Roman" w:cs="Times New Roman"/>
          <w:bCs/>
          <w:sz w:val="24"/>
          <w:szCs w:val="24"/>
          <w:lang w:val="en-GB"/>
        </w:rPr>
        <w:t>same aspect of the self</w:t>
      </w:r>
      <w:r w:rsidR="0035492E" w:rsidRPr="00085A73">
        <w:rPr>
          <w:rFonts w:ascii="Times New Roman" w:eastAsia="Times New Roman" w:hAnsi="Times New Roman" w:cs="Times New Roman"/>
          <w:bCs/>
          <w:sz w:val="24"/>
          <w:szCs w:val="24"/>
          <w:lang w:val="en-GB"/>
        </w:rPr>
        <w:t xml:space="preserve"> being</w:t>
      </w:r>
      <w:r w:rsidRPr="00085A73">
        <w:rPr>
          <w:rFonts w:ascii="Times New Roman" w:eastAsia="Times New Roman" w:hAnsi="Times New Roman" w:cs="Times New Roman"/>
          <w:bCs/>
          <w:sz w:val="24"/>
          <w:szCs w:val="24"/>
          <w:lang w:val="en-GB"/>
        </w:rPr>
        <w:t xml:space="preserve"> explained/denied/caused/revealed by the experience abroad) in multiple sections. In the interest of conservatism, it is a good idea to always mark all self-event connections but note that the same connection had already been reported elsewhere.</w:t>
      </w:r>
    </w:p>
    <w:p w14:paraId="6B38BE79" w14:textId="5B90E8FC" w:rsidR="009B0464" w:rsidRPr="00085A73" w:rsidRDefault="009B0464" w:rsidP="005676A0">
      <w:pPr>
        <w:pStyle w:val="ListParagraph"/>
        <w:numPr>
          <w:ilvl w:val="0"/>
          <w:numId w:val="1"/>
        </w:numPr>
        <w:spacing w:after="240" w:line="360" w:lineRule="auto"/>
        <w:rPr>
          <w:rFonts w:ascii="Times New Roman" w:hAnsi="Times New Roman" w:cs="Times New Roman"/>
          <w:sz w:val="24"/>
          <w:szCs w:val="24"/>
          <w:lang w:val="en-GB"/>
        </w:rPr>
      </w:pPr>
      <w:r w:rsidRPr="00085A73">
        <w:rPr>
          <w:rFonts w:ascii="Times New Roman" w:eastAsia="Times New Roman" w:hAnsi="Times New Roman" w:cs="Times New Roman"/>
          <w:bCs/>
          <w:sz w:val="24"/>
          <w:szCs w:val="24"/>
          <w:lang w:val="en-GB"/>
        </w:rPr>
        <w:t>As a general rule, when a person repeats self-event connections that are synonymous with each other (e.g., "I have grown up" and "I have matured"), only one self-event connection will be counted. Conversely, if they are related items but not perfect synonyms (e.g., "I am more confident" and "I realized that I am doing well outside Italy as well") they will be counted as two separate self-events.</w:t>
      </w:r>
    </w:p>
    <w:p w14:paraId="7444E0D0" w14:textId="5B54AE35" w:rsidR="00085A73" w:rsidRDefault="00085A73">
      <w:pPr>
        <w:rPr>
          <w:rFonts w:ascii="Times New Roman" w:hAnsi="Times New Roman" w:cs="Times New Roman"/>
          <w:sz w:val="24"/>
          <w:szCs w:val="24"/>
        </w:rPr>
      </w:pPr>
      <w:r>
        <w:rPr>
          <w:rFonts w:ascii="Times New Roman" w:hAnsi="Times New Roman" w:cs="Times New Roman"/>
          <w:sz w:val="24"/>
          <w:szCs w:val="24"/>
        </w:rPr>
        <w:br w:type="page"/>
      </w:r>
    </w:p>
    <w:p w14:paraId="6406F5C6" w14:textId="6B558650" w:rsidR="00731EE2" w:rsidRPr="0057756A" w:rsidRDefault="00731EE2" w:rsidP="0032120A">
      <w:pPr>
        <w:spacing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S4. </w:t>
      </w:r>
      <w:r w:rsidRPr="0057756A">
        <w:rPr>
          <w:rFonts w:ascii="Times New Roman" w:hAnsi="Times New Roman" w:cs="Times New Roman"/>
          <w:b/>
          <w:bCs/>
          <w:sz w:val="24"/>
          <w:szCs w:val="24"/>
          <w:lang w:val="en-US"/>
        </w:rPr>
        <w:t>YOUTH’S STUDY ABROAD EXPERIENCES</w:t>
      </w:r>
    </w:p>
    <w:p w14:paraId="5C421356" w14:textId="35AA5D1B" w:rsidR="00836B97" w:rsidRDefault="00731EE2" w:rsidP="006E77DF">
      <w:pPr>
        <w:spacing w:after="0" w:line="360" w:lineRule="auto"/>
        <w:ind w:firstLine="720"/>
        <w:rPr>
          <w:rFonts w:ascii="Times New Roman" w:hAnsi="Times New Roman" w:cs="Times New Roman"/>
          <w:sz w:val="24"/>
          <w:szCs w:val="24"/>
          <w:lang w:val="en-US"/>
        </w:rPr>
      </w:pPr>
      <w:r w:rsidRPr="0057756A">
        <w:rPr>
          <w:rFonts w:ascii="Times New Roman" w:hAnsi="Times New Roman" w:cs="Times New Roman"/>
          <w:sz w:val="24"/>
          <w:szCs w:val="24"/>
          <w:lang w:val="en-US"/>
        </w:rPr>
        <w:t>The study abroad experiences that participants had in adolescence were quite heterogeneous in terms of type, duration, and destination country. Regarding the type of experience, most youth completed at least one summer school (71.7%), followed by those who did an exchange program (16.2%), and those who had both (12.1%). Youth who completed one or more summer schools spent an average of 28 days abroad (</w:t>
      </w:r>
      <w:r w:rsidRPr="0057756A">
        <w:rPr>
          <w:rFonts w:ascii="Times New Roman" w:hAnsi="Times New Roman" w:cs="Times New Roman"/>
          <w:i/>
          <w:iCs/>
          <w:sz w:val="24"/>
          <w:szCs w:val="24"/>
          <w:lang w:val="en-US"/>
        </w:rPr>
        <w:t>SD</w:t>
      </w:r>
      <w:r w:rsidRPr="0057756A">
        <w:rPr>
          <w:rFonts w:ascii="Times New Roman" w:hAnsi="Times New Roman" w:cs="Times New Roman"/>
          <w:sz w:val="24"/>
          <w:szCs w:val="24"/>
          <w:lang w:val="en-US"/>
        </w:rPr>
        <w:t>=19, range 7-90</w:t>
      </w:r>
      <w:r w:rsidR="00A5635D">
        <w:rPr>
          <w:rFonts w:ascii="Times New Roman" w:hAnsi="Times New Roman" w:cs="Times New Roman"/>
          <w:sz w:val="24"/>
          <w:szCs w:val="24"/>
          <w:lang w:val="en-US"/>
        </w:rPr>
        <w:t xml:space="preserve"> days</w:t>
      </w:r>
      <w:r w:rsidRPr="0057756A">
        <w:rPr>
          <w:rFonts w:ascii="Times New Roman" w:hAnsi="Times New Roman" w:cs="Times New Roman"/>
          <w:sz w:val="24"/>
          <w:szCs w:val="24"/>
          <w:lang w:val="en-US"/>
        </w:rPr>
        <w:t>), while those who participated in an exchange program spent an average of 31</w:t>
      </w:r>
      <w:r w:rsidR="00CE094D">
        <w:rPr>
          <w:rFonts w:ascii="Times New Roman" w:hAnsi="Times New Roman" w:cs="Times New Roman"/>
          <w:sz w:val="24"/>
          <w:szCs w:val="24"/>
          <w:lang w:val="en-US"/>
        </w:rPr>
        <w:t>9</w:t>
      </w:r>
      <w:r w:rsidRPr="0057756A">
        <w:rPr>
          <w:rFonts w:ascii="Times New Roman" w:hAnsi="Times New Roman" w:cs="Times New Roman"/>
          <w:sz w:val="24"/>
          <w:szCs w:val="24"/>
          <w:lang w:val="en-US"/>
        </w:rPr>
        <w:t xml:space="preserve"> days abroad (</w:t>
      </w:r>
      <w:r w:rsidRPr="0057756A">
        <w:rPr>
          <w:rFonts w:ascii="Times New Roman" w:hAnsi="Times New Roman" w:cs="Times New Roman"/>
          <w:i/>
          <w:iCs/>
          <w:sz w:val="24"/>
          <w:szCs w:val="24"/>
          <w:lang w:val="en-US"/>
        </w:rPr>
        <w:t>SD</w:t>
      </w:r>
      <w:r w:rsidRPr="0057756A">
        <w:rPr>
          <w:rFonts w:ascii="Times New Roman" w:hAnsi="Times New Roman" w:cs="Times New Roman"/>
          <w:sz w:val="24"/>
          <w:szCs w:val="24"/>
          <w:lang w:val="en-US"/>
        </w:rPr>
        <w:t xml:space="preserve">=92, range 90-365). </w:t>
      </w:r>
      <w:r w:rsidR="0050736F" w:rsidRPr="0057756A">
        <w:rPr>
          <w:rFonts w:ascii="Times New Roman" w:hAnsi="Times New Roman" w:cs="Times New Roman"/>
          <w:sz w:val="24"/>
          <w:szCs w:val="24"/>
          <w:lang w:val="en-US"/>
        </w:rPr>
        <w:t xml:space="preserve">Furthermore, the majority (66.7%) of participants did </w:t>
      </w:r>
      <w:r w:rsidR="0050736F">
        <w:rPr>
          <w:rFonts w:ascii="Times New Roman" w:hAnsi="Times New Roman" w:cs="Times New Roman"/>
          <w:sz w:val="24"/>
          <w:szCs w:val="24"/>
          <w:lang w:val="en-US"/>
        </w:rPr>
        <w:t xml:space="preserve">not </w:t>
      </w:r>
      <w:r w:rsidR="0050736F" w:rsidRPr="0057756A">
        <w:rPr>
          <w:rFonts w:ascii="Times New Roman" w:hAnsi="Times New Roman" w:cs="Times New Roman"/>
          <w:sz w:val="24"/>
          <w:szCs w:val="24"/>
          <w:lang w:val="en-US"/>
        </w:rPr>
        <w:t>complete an international mobility experience later during the university years, while the remaining (33.3%) did.</w:t>
      </w:r>
      <w:r w:rsidR="0050736F">
        <w:rPr>
          <w:rFonts w:ascii="Times New Roman" w:hAnsi="Times New Roman" w:cs="Times New Roman"/>
          <w:sz w:val="24"/>
          <w:szCs w:val="24"/>
          <w:lang w:val="en-US"/>
        </w:rPr>
        <w:t xml:space="preserve"> </w:t>
      </w:r>
    </w:p>
    <w:p w14:paraId="128C6CEA" w14:textId="49AF1193" w:rsidR="00731EE2" w:rsidRPr="00731EE2" w:rsidRDefault="00731EE2" w:rsidP="006E77DF">
      <w:pPr>
        <w:spacing w:after="0" w:line="360" w:lineRule="auto"/>
        <w:ind w:firstLine="720"/>
        <w:rPr>
          <w:rFonts w:ascii="Times New Roman" w:hAnsi="Times New Roman" w:cs="Times New Roman"/>
          <w:b/>
          <w:bCs/>
          <w:sz w:val="24"/>
          <w:szCs w:val="24"/>
          <w:lang w:val="en-US"/>
        </w:rPr>
      </w:pPr>
      <w:r w:rsidRPr="0057756A">
        <w:rPr>
          <w:rFonts w:ascii="Times New Roman" w:hAnsi="Times New Roman" w:cs="Times New Roman"/>
          <w:sz w:val="24"/>
          <w:szCs w:val="24"/>
          <w:lang w:val="en-US"/>
        </w:rPr>
        <w:t>Regarding the destination, summer school experiences mostly took place in European countries (84.6%) and only a few in other continents (15.4%). Conversely, most adolescents spent their exchange period in a non-European country (75%), while only a few (25%) stayed in Europe. More details on participants’ destination countries are reported in Table S</w:t>
      </w:r>
      <w:r>
        <w:rPr>
          <w:rFonts w:ascii="Times New Roman" w:hAnsi="Times New Roman" w:cs="Times New Roman"/>
          <w:sz w:val="24"/>
          <w:szCs w:val="24"/>
          <w:lang w:val="en-US"/>
        </w:rPr>
        <w:t>4</w:t>
      </w:r>
      <w:r w:rsidRPr="0057756A">
        <w:rPr>
          <w:rFonts w:ascii="Times New Roman" w:hAnsi="Times New Roman" w:cs="Times New Roman"/>
          <w:sz w:val="24"/>
          <w:szCs w:val="24"/>
          <w:lang w:val="en-US"/>
        </w:rPr>
        <w:t xml:space="preserve">. </w:t>
      </w:r>
      <w:r w:rsidR="00D35D54">
        <w:rPr>
          <w:rFonts w:ascii="Times New Roman" w:hAnsi="Times New Roman" w:cs="Times New Roman"/>
          <w:sz w:val="24"/>
          <w:szCs w:val="24"/>
          <w:lang w:val="en-US"/>
        </w:rPr>
        <w:t xml:space="preserve">As sensitivity check, </w:t>
      </w:r>
      <w:r w:rsidR="009228D5">
        <w:rPr>
          <w:rFonts w:ascii="Times New Roman" w:hAnsi="Times New Roman" w:cs="Times New Roman"/>
          <w:sz w:val="24"/>
          <w:szCs w:val="24"/>
          <w:lang w:val="en-US"/>
        </w:rPr>
        <w:t xml:space="preserve">differences </w:t>
      </w:r>
      <w:r w:rsidR="007460CA">
        <w:rPr>
          <w:rFonts w:ascii="Times New Roman" w:hAnsi="Times New Roman" w:cs="Times New Roman"/>
          <w:sz w:val="24"/>
          <w:szCs w:val="24"/>
          <w:lang w:val="en-US"/>
        </w:rPr>
        <w:t xml:space="preserve">in mean levels of the main study variables </w:t>
      </w:r>
      <w:r w:rsidR="009228D5">
        <w:rPr>
          <w:rFonts w:ascii="Times New Roman" w:hAnsi="Times New Roman" w:cs="Times New Roman"/>
          <w:sz w:val="24"/>
          <w:szCs w:val="24"/>
          <w:lang w:val="en-US"/>
        </w:rPr>
        <w:t xml:space="preserve">between </w:t>
      </w:r>
      <w:r w:rsidR="007460CA">
        <w:rPr>
          <w:rFonts w:ascii="Times New Roman" w:hAnsi="Times New Roman" w:cs="Times New Roman"/>
          <w:sz w:val="24"/>
          <w:szCs w:val="24"/>
          <w:lang w:val="en-US"/>
        </w:rPr>
        <w:t xml:space="preserve">study abroad experiences done in </w:t>
      </w:r>
      <w:r w:rsidR="009228D5">
        <w:rPr>
          <w:rFonts w:ascii="Times New Roman" w:hAnsi="Times New Roman" w:cs="Times New Roman"/>
          <w:sz w:val="24"/>
          <w:szCs w:val="24"/>
          <w:lang w:val="en-US"/>
        </w:rPr>
        <w:t xml:space="preserve">Europe and those </w:t>
      </w:r>
      <w:r w:rsidR="007460CA">
        <w:rPr>
          <w:rFonts w:ascii="Times New Roman" w:hAnsi="Times New Roman" w:cs="Times New Roman"/>
          <w:sz w:val="24"/>
          <w:szCs w:val="24"/>
          <w:lang w:val="en-US"/>
        </w:rPr>
        <w:t>done in a non-European country were examined.</w:t>
      </w:r>
      <w:r w:rsidR="00511F34">
        <w:rPr>
          <w:rFonts w:ascii="Times New Roman" w:hAnsi="Times New Roman" w:cs="Times New Roman"/>
          <w:sz w:val="24"/>
          <w:szCs w:val="24"/>
          <w:lang w:val="en-US"/>
        </w:rPr>
        <w:t xml:space="preserve"> </w:t>
      </w:r>
      <w:r w:rsidR="001B33A7">
        <w:rPr>
          <w:rFonts w:ascii="Times New Roman" w:hAnsi="Times New Roman" w:cs="Times New Roman"/>
          <w:sz w:val="24"/>
          <w:szCs w:val="24"/>
          <w:lang w:val="en-US"/>
        </w:rPr>
        <w:t xml:space="preserve">Regarding identity processes, no significant differences emerged for </w:t>
      </w:r>
      <w:r w:rsidR="00CF3973" w:rsidRPr="00067E70">
        <w:rPr>
          <w:rFonts w:ascii="Times New Roman" w:hAnsi="Times New Roman" w:cs="Times New Roman"/>
          <w:i/>
          <w:iCs/>
          <w:sz w:val="24"/>
          <w:szCs w:val="24"/>
          <w:lang w:val="en-US"/>
        </w:rPr>
        <w:t>national identity</w:t>
      </w:r>
      <w:r w:rsidR="00CF3973">
        <w:rPr>
          <w:rFonts w:ascii="Times New Roman" w:hAnsi="Times New Roman" w:cs="Times New Roman"/>
          <w:sz w:val="24"/>
          <w:szCs w:val="24"/>
          <w:lang w:val="en-US"/>
        </w:rPr>
        <w:t xml:space="preserve"> commitment (</w:t>
      </w:r>
      <w:r w:rsidR="00CF3973" w:rsidRPr="00067E70">
        <w:rPr>
          <w:rFonts w:ascii="Times New Roman" w:hAnsi="Times New Roman" w:cs="Times New Roman"/>
          <w:i/>
          <w:iCs/>
          <w:sz w:val="24"/>
          <w:szCs w:val="24"/>
          <w:lang w:val="en-US"/>
        </w:rPr>
        <w:t>F</w:t>
      </w:r>
      <w:r w:rsidR="00CF3973">
        <w:rPr>
          <w:rFonts w:ascii="Times New Roman" w:hAnsi="Times New Roman" w:cs="Times New Roman"/>
          <w:sz w:val="24"/>
          <w:szCs w:val="24"/>
          <w:lang w:val="en-US"/>
        </w:rPr>
        <w:t xml:space="preserve"> = 0.59, </w:t>
      </w:r>
      <w:r w:rsidR="00CF3973" w:rsidRPr="00067E70">
        <w:rPr>
          <w:rFonts w:ascii="Times New Roman" w:hAnsi="Times New Roman" w:cs="Times New Roman"/>
          <w:i/>
          <w:iCs/>
          <w:sz w:val="24"/>
          <w:szCs w:val="24"/>
          <w:lang w:val="en-US"/>
        </w:rPr>
        <w:t>p</w:t>
      </w:r>
      <w:r w:rsidR="00CF3973">
        <w:rPr>
          <w:rFonts w:ascii="Times New Roman" w:hAnsi="Times New Roman" w:cs="Times New Roman"/>
          <w:sz w:val="24"/>
          <w:szCs w:val="24"/>
          <w:lang w:val="en-US"/>
        </w:rPr>
        <w:t xml:space="preserve"> = .445), in-depth exploration (</w:t>
      </w:r>
      <w:r w:rsidR="00CF3973" w:rsidRPr="005E2FDC">
        <w:rPr>
          <w:rFonts w:ascii="Times New Roman" w:hAnsi="Times New Roman" w:cs="Times New Roman"/>
          <w:i/>
          <w:iCs/>
          <w:sz w:val="24"/>
          <w:szCs w:val="24"/>
          <w:lang w:val="en-US"/>
        </w:rPr>
        <w:t>F</w:t>
      </w:r>
      <w:r w:rsidR="00CF3973">
        <w:rPr>
          <w:rFonts w:ascii="Times New Roman" w:hAnsi="Times New Roman" w:cs="Times New Roman"/>
          <w:sz w:val="24"/>
          <w:szCs w:val="24"/>
          <w:lang w:val="en-US"/>
        </w:rPr>
        <w:t xml:space="preserve"> = 1.82, </w:t>
      </w:r>
      <w:r w:rsidR="00CF3973" w:rsidRPr="005E2FDC">
        <w:rPr>
          <w:rFonts w:ascii="Times New Roman" w:hAnsi="Times New Roman" w:cs="Times New Roman"/>
          <w:i/>
          <w:iCs/>
          <w:sz w:val="24"/>
          <w:szCs w:val="24"/>
          <w:lang w:val="en-US"/>
        </w:rPr>
        <w:t>p</w:t>
      </w:r>
      <w:r w:rsidR="00CF3973">
        <w:rPr>
          <w:rFonts w:ascii="Times New Roman" w:hAnsi="Times New Roman" w:cs="Times New Roman"/>
          <w:sz w:val="24"/>
          <w:szCs w:val="24"/>
          <w:lang w:val="en-US"/>
        </w:rPr>
        <w:t xml:space="preserve"> = .180), </w:t>
      </w:r>
      <w:r w:rsidR="00E71031">
        <w:rPr>
          <w:rFonts w:ascii="Times New Roman" w:hAnsi="Times New Roman" w:cs="Times New Roman"/>
          <w:sz w:val="24"/>
          <w:szCs w:val="24"/>
          <w:lang w:val="en-US"/>
        </w:rPr>
        <w:t>and reconsideration of commitment (</w:t>
      </w:r>
      <w:r w:rsidR="00E71031" w:rsidRPr="005E2FDC">
        <w:rPr>
          <w:rFonts w:ascii="Times New Roman" w:hAnsi="Times New Roman" w:cs="Times New Roman"/>
          <w:i/>
          <w:iCs/>
          <w:sz w:val="24"/>
          <w:szCs w:val="24"/>
          <w:lang w:val="en-US"/>
        </w:rPr>
        <w:t>F</w:t>
      </w:r>
      <w:r w:rsidR="00E71031">
        <w:rPr>
          <w:rFonts w:ascii="Times New Roman" w:hAnsi="Times New Roman" w:cs="Times New Roman"/>
          <w:sz w:val="24"/>
          <w:szCs w:val="24"/>
          <w:lang w:val="en-US"/>
        </w:rPr>
        <w:t xml:space="preserve"> = 0.02, </w:t>
      </w:r>
      <w:r w:rsidR="00E71031" w:rsidRPr="005E2FDC">
        <w:rPr>
          <w:rFonts w:ascii="Times New Roman" w:hAnsi="Times New Roman" w:cs="Times New Roman"/>
          <w:i/>
          <w:iCs/>
          <w:sz w:val="24"/>
          <w:szCs w:val="24"/>
          <w:lang w:val="en-US"/>
        </w:rPr>
        <w:t>p</w:t>
      </w:r>
      <w:r w:rsidR="00E71031">
        <w:rPr>
          <w:rFonts w:ascii="Times New Roman" w:hAnsi="Times New Roman" w:cs="Times New Roman"/>
          <w:sz w:val="24"/>
          <w:szCs w:val="24"/>
          <w:lang w:val="en-US"/>
        </w:rPr>
        <w:t xml:space="preserve"> = .877), nor for </w:t>
      </w:r>
      <w:r w:rsidR="00E71031" w:rsidRPr="00067E70">
        <w:rPr>
          <w:rFonts w:ascii="Times New Roman" w:hAnsi="Times New Roman" w:cs="Times New Roman"/>
          <w:i/>
          <w:iCs/>
          <w:sz w:val="24"/>
          <w:szCs w:val="24"/>
          <w:lang w:val="en-US"/>
        </w:rPr>
        <w:t>European identity</w:t>
      </w:r>
      <w:r w:rsidR="00E71031">
        <w:rPr>
          <w:rFonts w:ascii="Times New Roman" w:hAnsi="Times New Roman" w:cs="Times New Roman"/>
          <w:sz w:val="24"/>
          <w:szCs w:val="24"/>
          <w:lang w:val="en-US"/>
        </w:rPr>
        <w:t xml:space="preserve"> commitment (</w:t>
      </w:r>
      <w:r w:rsidR="00E71031" w:rsidRPr="005E2FDC">
        <w:rPr>
          <w:rFonts w:ascii="Times New Roman" w:hAnsi="Times New Roman" w:cs="Times New Roman"/>
          <w:i/>
          <w:iCs/>
          <w:sz w:val="24"/>
          <w:szCs w:val="24"/>
          <w:lang w:val="en-US"/>
        </w:rPr>
        <w:t>F</w:t>
      </w:r>
      <w:r w:rsidR="00E71031">
        <w:rPr>
          <w:rFonts w:ascii="Times New Roman" w:hAnsi="Times New Roman" w:cs="Times New Roman"/>
          <w:sz w:val="24"/>
          <w:szCs w:val="24"/>
          <w:lang w:val="en-US"/>
        </w:rPr>
        <w:t xml:space="preserve"> = 0.81, </w:t>
      </w:r>
      <w:r w:rsidR="00E71031" w:rsidRPr="005E2FDC">
        <w:rPr>
          <w:rFonts w:ascii="Times New Roman" w:hAnsi="Times New Roman" w:cs="Times New Roman"/>
          <w:i/>
          <w:iCs/>
          <w:sz w:val="24"/>
          <w:szCs w:val="24"/>
          <w:lang w:val="en-US"/>
        </w:rPr>
        <w:t>p</w:t>
      </w:r>
      <w:r w:rsidR="00E71031">
        <w:rPr>
          <w:rFonts w:ascii="Times New Roman" w:hAnsi="Times New Roman" w:cs="Times New Roman"/>
          <w:sz w:val="24"/>
          <w:szCs w:val="24"/>
          <w:lang w:val="en-US"/>
        </w:rPr>
        <w:t xml:space="preserve"> = .371), in-depth exploration (</w:t>
      </w:r>
      <w:r w:rsidR="00E71031" w:rsidRPr="005E2FDC">
        <w:rPr>
          <w:rFonts w:ascii="Times New Roman" w:hAnsi="Times New Roman" w:cs="Times New Roman"/>
          <w:i/>
          <w:iCs/>
          <w:sz w:val="24"/>
          <w:szCs w:val="24"/>
          <w:lang w:val="en-US"/>
        </w:rPr>
        <w:t>F</w:t>
      </w:r>
      <w:r w:rsidR="00E71031">
        <w:rPr>
          <w:rFonts w:ascii="Times New Roman" w:hAnsi="Times New Roman" w:cs="Times New Roman"/>
          <w:sz w:val="24"/>
          <w:szCs w:val="24"/>
          <w:lang w:val="en-US"/>
        </w:rPr>
        <w:t xml:space="preserve"> = 0.91, </w:t>
      </w:r>
      <w:r w:rsidR="00E71031" w:rsidRPr="005E2FDC">
        <w:rPr>
          <w:rFonts w:ascii="Times New Roman" w:hAnsi="Times New Roman" w:cs="Times New Roman"/>
          <w:i/>
          <w:iCs/>
          <w:sz w:val="24"/>
          <w:szCs w:val="24"/>
          <w:lang w:val="en-US"/>
        </w:rPr>
        <w:t>p</w:t>
      </w:r>
      <w:r w:rsidR="00E71031">
        <w:rPr>
          <w:rFonts w:ascii="Times New Roman" w:hAnsi="Times New Roman" w:cs="Times New Roman"/>
          <w:sz w:val="24"/>
          <w:szCs w:val="24"/>
          <w:lang w:val="en-US"/>
        </w:rPr>
        <w:t xml:space="preserve"> = .342)</w:t>
      </w:r>
      <w:r w:rsidR="00D737FA">
        <w:rPr>
          <w:rFonts w:ascii="Times New Roman" w:hAnsi="Times New Roman" w:cs="Times New Roman"/>
          <w:sz w:val="24"/>
          <w:szCs w:val="24"/>
          <w:lang w:val="en-US"/>
        </w:rPr>
        <w:t>, and reconsideration of commitment (</w:t>
      </w:r>
      <w:r w:rsidR="00D737FA" w:rsidRPr="005E2FDC">
        <w:rPr>
          <w:rFonts w:ascii="Times New Roman" w:hAnsi="Times New Roman" w:cs="Times New Roman"/>
          <w:i/>
          <w:iCs/>
          <w:sz w:val="24"/>
          <w:szCs w:val="24"/>
          <w:lang w:val="en-US"/>
        </w:rPr>
        <w:t>F</w:t>
      </w:r>
      <w:r w:rsidR="00D737FA">
        <w:rPr>
          <w:rFonts w:ascii="Times New Roman" w:hAnsi="Times New Roman" w:cs="Times New Roman"/>
          <w:sz w:val="24"/>
          <w:szCs w:val="24"/>
          <w:lang w:val="en-US"/>
        </w:rPr>
        <w:t xml:space="preserve"> = 0.01, </w:t>
      </w:r>
      <w:r w:rsidR="00D737FA" w:rsidRPr="005E2FDC">
        <w:rPr>
          <w:rFonts w:ascii="Times New Roman" w:hAnsi="Times New Roman" w:cs="Times New Roman"/>
          <w:i/>
          <w:iCs/>
          <w:sz w:val="24"/>
          <w:szCs w:val="24"/>
          <w:lang w:val="en-US"/>
        </w:rPr>
        <w:t>p</w:t>
      </w:r>
      <w:r w:rsidR="00D737FA">
        <w:rPr>
          <w:rFonts w:ascii="Times New Roman" w:hAnsi="Times New Roman" w:cs="Times New Roman"/>
          <w:sz w:val="24"/>
          <w:szCs w:val="24"/>
          <w:lang w:val="en-US"/>
        </w:rPr>
        <w:t xml:space="preserve"> = .835).</w:t>
      </w:r>
      <w:r w:rsidR="00E71031">
        <w:rPr>
          <w:rFonts w:ascii="Times New Roman" w:hAnsi="Times New Roman" w:cs="Times New Roman"/>
          <w:sz w:val="24"/>
          <w:szCs w:val="24"/>
          <w:lang w:val="en-US"/>
        </w:rPr>
        <w:t xml:space="preserve"> </w:t>
      </w:r>
      <w:r w:rsidR="00AD034A">
        <w:rPr>
          <w:rFonts w:ascii="Times New Roman" w:hAnsi="Times New Roman" w:cs="Times New Roman"/>
          <w:sz w:val="24"/>
          <w:szCs w:val="24"/>
          <w:lang w:val="en-US"/>
        </w:rPr>
        <w:t xml:space="preserve">Regarding </w:t>
      </w:r>
      <w:r w:rsidR="00C50AFA">
        <w:rPr>
          <w:rFonts w:ascii="Times New Roman" w:hAnsi="Times New Roman" w:cs="Times New Roman"/>
          <w:sz w:val="24"/>
          <w:szCs w:val="24"/>
          <w:lang w:val="en-US"/>
        </w:rPr>
        <w:t xml:space="preserve">ethnic </w:t>
      </w:r>
      <w:r w:rsidR="00AD034A">
        <w:rPr>
          <w:rFonts w:ascii="Times New Roman" w:hAnsi="Times New Roman" w:cs="Times New Roman"/>
          <w:sz w:val="24"/>
          <w:szCs w:val="24"/>
          <w:lang w:val="en-US"/>
        </w:rPr>
        <w:t xml:space="preserve">prejudice, no difference emerged for its </w:t>
      </w:r>
      <w:r w:rsidR="00AD034A" w:rsidRPr="00067E70">
        <w:rPr>
          <w:rFonts w:ascii="Times New Roman" w:hAnsi="Times New Roman" w:cs="Times New Roman"/>
          <w:i/>
          <w:iCs/>
          <w:sz w:val="24"/>
          <w:szCs w:val="24"/>
          <w:lang w:val="en-US"/>
        </w:rPr>
        <w:t>cognitive dimension</w:t>
      </w:r>
      <w:r w:rsidR="00AD034A">
        <w:rPr>
          <w:rFonts w:ascii="Times New Roman" w:hAnsi="Times New Roman" w:cs="Times New Roman"/>
          <w:sz w:val="24"/>
          <w:szCs w:val="24"/>
          <w:lang w:val="en-US"/>
        </w:rPr>
        <w:t xml:space="preserve"> (</w:t>
      </w:r>
      <w:r w:rsidR="00AD034A" w:rsidRPr="005E2FDC">
        <w:rPr>
          <w:rFonts w:ascii="Times New Roman" w:hAnsi="Times New Roman" w:cs="Times New Roman"/>
          <w:i/>
          <w:iCs/>
          <w:sz w:val="24"/>
          <w:szCs w:val="24"/>
          <w:lang w:val="en-US"/>
        </w:rPr>
        <w:t>F</w:t>
      </w:r>
      <w:r w:rsidR="00AD034A">
        <w:rPr>
          <w:rFonts w:ascii="Times New Roman" w:hAnsi="Times New Roman" w:cs="Times New Roman"/>
          <w:sz w:val="24"/>
          <w:szCs w:val="24"/>
          <w:lang w:val="en-US"/>
        </w:rPr>
        <w:t xml:space="preserve"> = </w:t>
      </w:r>
      <w:r w:rsidR="00B9679F">
        <w:rPr>
          <w:rFonts w:ascii="Times New Roman" w:hAnsi="Times New Roman" w:cs="Times New Roman"/>
          <w:sz w:val="24"/>
          <w:szCs w:val="24"/>
          <w:lang w:val="en-US"/>
        </w:rPr>
        <w:t>2</w:t>
      </w:r>
      <w:r w:rsidR="00AD034A">
        <w:rPr>
          <w:rFonts w:ascii="Times New Roman" w:hAnsi="Times New Roman" w:cs="Times New Roman"/>
          <w:sz w:val="24"/>
          <w:szCs w:val="24"/>
          <w:lang w:val="en-US"/>
        </w:rPr>
        <w:t>.</w:t>
      </w:r>
      <w:r w:rsidR="00B9679F">
        <w:rPr>
          <w:rFonts w:ascii="Times New Roman" w:hAnsi="Times New Roman" w:cs="Times New Roman"/>
          <w:sz w:val="24"/>
          <w:szCs w:val="24"/>
          <w:lang w:val="en-US"/>
        </w:rPr>
        <w:t>04</w:t>
      </w:r>
      <w:r w:rsidR="00AD034A">
        <w:rPr>
          <w:rFonts w:ascii="Times New Roman" w:hAnsi="Times New Roman" w:cs="Times New Roman"/>
          <w:sz w:val="24"/>
          <w:szCs w:val="24"/>
          <w:lang w:val="en-US"/>
        </w:rPr>
        <w:t xml:space="preserve">, </w:t>
      </w:r>
      <w:r w:rsidR="00AD034A" w:rsidRPr="005E2FDC">
        <w:rPr>
          <w:rFonts w:ascii="Times New Roman" w:hAnsi="Times New Roman" w:cs="Times New Roman"/>
          <w:i/>
          <w:iCs/>
          <w:sz w:val="24"/>
          <w:szCs w:val="24"/>
          <w:lang w:val="en-US"/>
        </w:rPr>
        <w:t>p</w:t>
      </w:r>
      <w:r w:rsidR="00AD034A">
        <w:rPr>
          <w:rFonts w:ascii="Times New Roman" w:hAnsi="Times New Roman" w:cs="Times New Roman"/>
          <w:sz w:val="24"/>
          <w:szCs w:val="24"/>
          <w:lang w:val="en-US"/>
        </w:rPr>
        <w:t xml:space="preserve"> = .</w:t>
      </w:r>
      <w:r w:rsidR="00B9679F">
        <w:rPr>
          <w:rFonts w:ascii="Times New Roman" w:hAnsi="Times New Roman" w:cs="Times New Roman"/>
          <w:sz w:val="24"/>
          <w:szCs w:val="24"/>
          <w:lang w:val="en-US"/>
        </w:rPr>
        <w:t>1</w:t>
      </w:r>
      <w:r w:rsidR="00AD034A">
        <w:rPr>
          <w:rFonts w:ascii="Times New Roman" w:hAnsi="Times New Roman" w:cs="Times New Roman"/>
          <w:sz w:val="24"/>
          <w:szCs w:val="24"/>
          <w:lang w:val="en-US"/>
        </w:rPr>
        <w:t>5</w:t>
      </w:r>
      <w:r w:rsidR="00B9679F">
        <w:rPr>
          <w:rFonts w:ascii="Times New Roman" w:hAnsi="Times New Roman" w:cs="Times New Roman"/>
          <w:sz w:val="24"/>
          <w:szCs w:val="24"/>
          <w:lang w:val="en-US"/>
        </w:rPr>
        <w:t>6</w:t>
      </w:r>
      <w:r w:rsidR="00AD034A">
        <w:rPr>
          <w:rFonts w:ascii="Times New Roman" w:hAnsi="Times New Roman" w:cs="Times New Roman"/>
          <w:sz w:val="24"/>
          <w:szCs w:val="24"/>
          <w:lang w:val="en-US"/>
        </w:rPr>
        <w:t>)</w:t>
      </w:r>
      <w:r w:rsidR="00B9679F">
        <w:rPr>
          <w:rFonts w:ascii="Times New Roman" w:hAnsi="Times New Roman" w:cs="Times New Roman"/>
          <w:sz w:val="24"/>
          <w:szCs w:val="24"/>
          <w:lang w:val="en-US"/>
        </w:rPr>
        <w:t xml:space="preserve">, while youth who studied abroad in the European context </w:t>
      </w:r>
      <w:r w:rsidR="00D267F4">
        <w:rPr>
          <w:rFonts w:ascii="Times New Roman" w:hAnsi="Times New Roman" w:cs="Times New Roman"/>
          <w:sz w:val="24"/>
          <w:szCs w:val="24"/>
          <w:lang w:val="en-US"/>
        </w:rPr>
        <w:t>(</w:t>
      </w:r>
      <w:r w:rsidR="00D267F4" w:rsidRPr="00067E70">
        <w:rPr>
          <w:rFonts w:ascii="Times New Roman" w:hAnsi="Times New Roman" w:cs="Times New Roman"/>
          <w:i/>
          <w:iCs/>
          <w:sz w:val="24"/>
          <w:szCs w:val="24"/>
          <w:lang w:val="en-US"/>
        </w:rPr>
        <w:t>M</w:t>
      </w:r>
      <w:r w:rsidR="00D267F4">
        <w:rPr>
          <w:rFonts w:ascii="Times New Roman" w:hAnsi="Times New Roman" w:cs="Times New Roman"/>
          <w:sz w:val="24"/>
          <w:szCs w:val="24"/>
          <w:lang w:val="en-US"/>
        </w:rPr>
        <w:t xml:space="preserve"> = 43.12, </w:t>
      </w:r>
      <w:r w:rsidR="00D267F4" w:rsidRPr="00067E70">
        <w:rPr>
          <w:rFonts w:ascii="Times New Roman" w:hAnsi="Times New Roman" w:cs="Times New Roman"/>
          <w:i/>
          <w:iCs/>
          <w:sz w:val="24"/>
          <w:szCs w:val="24"/>
          <w:lang w:val="en-US"/>
        </w:rPr>
        <w:t>SD</w:t>
      </w:r>
      <w:r w:rsidR="00D267F4">
        <w:rPr>
          <w:rFonts w:ascii="Times New Roman" w:hAnsi="Times New Roman" w:cs="Times New Roman"/>
          <w:sz w:val="24"/>
          <w:szCs w:val="24"/>
          <w:lang w:val="en-US"/>
        </w:rPr>
        <w:t xml:space="preserve"> = </w:t>
      </w:r>
      <w:r w:rsidR="007A2947">
        <w:rPr>
          <w:rFonts w:ascii="Times New Roman" w:hAnsi="Times New Roman" w:cs="Times New Roman"/>
          <w:sz w:val="24"/>
          <w:szCs w:val="24"/>
          <w:lang w:val="en-US"/>
        </w:rPr>
        <w:t xml:space="preserve">27.52) </w:t>
      </w:r>
      <w:r w:rsidR="00B9679F">
        <w:rPr>
          <w:rFonts w:ascii="Times New Roman" w:hAnsi="Times New Roman" w:cs="Times New Roman"/>
          <w:sz w:val="24"/>
          <w:szCs w:val="24"/>
          <w:lang w:val="en-US"/>
        </w:rPr>
        <w:t>reported significantly higher</w:t>
      </w:r>
      <w:r w:rsidR="00B9679F" w:rsidRPr="00067E70">
        <w:rPr>
          <w:rFonts w:ascii="Times New Roman" w:hAnsi="Times New Roman" w:cs="Times New Roman"/>
          <w:i/>
          <w:iCs/>
          <w:sz w:val="24"/>
          <w:szCs w:val="24"/>
          <w:lang w:val="en-US"/>
        </w:rPr>
        <w:t xml:space="preserve"> affective prejudice</w:t>
      </w:r>
      <w:r w:rsidR="00B9679F">
        <w:rPr>
          <w:rFonts w:ascii="Times New Roman" w:hAnsi="Times New Roman" w:cs="Times New Roman"/>
          <w:sz w:val="24"/>
          <w:szCs w:val="24"/>
          <w:lang w:val="en-US"/>
        </w:rPr>
        <w:t xml:space="preserve"> </w:t>
      </w:r>
      <w:r w:rsidR="00D267F4">
        <w:rPr>
          <w:rFonts w:ascii="Times New Roman" w:hAnsi="Times New Roman" w:cs="Times New Roman"/>
          <w:sz w:val="24"/>
          <w:szCs w:val="24"/>
          <w:lang w:val="en-US"/>
        </w:rPr>
        <w:t>compared to those who had a non-European destination country</w:t>
      </w:r>
      <w:r w:rsidR="007A2947">
        <w:rPr>
          <w:rFonts w:ascii="Times New Roman" w:hAnsi="Times New Roman" w:cs="Times New Roman"/>
          <w:sz w:val="24"/>
          <w:szCs w:val="24"/>
          <w:lang w:val="en-US"/>
        </w:rPr>
        <w:t xml:space="preserve"> (</w:t>
      </w:r>
      <w:r w:rsidR="007A2947" w:rsidRPr="00067E70">
        <w:rPr>
          <w:rFonts w:ascii="Times New Roman" w:hAnsi="Times New Roman" w:cs="Times New Roman"/>
          <w:i/>
          <w:iCs/>
          <w:sz w:val="24"/>
          <w:szCs w:val="24"/>
          <w:lang w:val="en-US"/>
        </w:rPr>
        <w:t>M</w:t>
      </w:r>
      <w:r w:rsidR="007A2947">
        <w:rPr>
          <w:rFonts w:ascii="Times New Roman" w:hAnsi="Times New Roman" w:cs="Times New Roman"/>
          <w:sz w:val="24"/>
          <w:szCs w:val="24"/>
          <w:lang w:val="en-US"/>
        </w:rPr>
        <w:t xml:space="preserve"> = 34.82, </w:t>
      </w:r>
      <w:r w:rsidR="007A2947" w:rsidRPr="00067E70">
        <w:rPr>
          <w:rFonts w:ascii="Times New Roman" w:hAnsi="Times New Roman" w:cs="Times New Roman"/>
          <w:i/>
          <w:iCs/>
          <w:sz w:val="24"/>
          <w:szCs w:val="24"/>
          <w:lang w:val="en-US"/>
        </w:rPr>
        <w:t>SD</w:t>
      </w:r>
      <w:r w:rsidR="007A2947">
        <w:rPr>
          <w:rFonts w:ascii="Times New Roman" w:hAnsi="Times New Roman" w:cs="Times New Roman"/>
          <w:sz w:val="24"/>
          <w:szCs w:val="24"/>
          <w:lang w:val="en-US"/>
        </w:rPr>
        <w:t xml:space="preserve"> = 16.49; </w:t>
      </w:r>
      <w:r w:rsidR="007A2947" w:rsidRPr="005E2FDC">
        <w:rPr>
          <w:rFonts w:ascii="Times New Roman" w:hAnsi="Times New Roman" w:cs="Times New Roman"/>
          <w:i/>
          <w:iCs/>
          <w:sz w:val="24"/>
          <w:szCs w:val="24"/>
          <w:lang w:val="en-US"/>
        </w:rPr>
        <w:t>F</w:t>
      </w:r>
      <w:r w:rsidR="007A2947">
        <w:rPr>
          <w:rFonts w:ascii="Times New Roman" w:hAnsi="Times New Roman" w:cs="Times New Roman"/>
          <w:sz w:val="24"/>
          <w:szCs w:val="24"/>
          <w:lang w:val="en-US"/>
        </w:rPr>
        <w:t xml:space="preserve"> = 8.48, </w:t>
      </w:r>
      <w:r w:rsidR="007A2947" w:rsidRPr="005E2FDC">
        <w:rPr>
          <w:rFonts w:ascii="Times New Roman" w:hAnsi="Times New Roman" w:cs="Times New Roman"/>
          <w:i/>
          <w:iCs/>
          <w:sz w:val="24"/>
          <w:szCs w:val="24"/>
          <w:lang w:val="en-US"/>
        </w:rPr>
        <w:t>p</w:t>
      </w:r>
      <w:r w:rsidR="007A2947">
        <w:rPr>
          <w:rFonts w:ascii="Times New Roman" w:hAnsi="Times New Roman" w:cs="Times New Roman"/>
          <w:sz w:val="24"/>
          <w:szCs w:val="24"/>
          <w:lang w:val="en-US"/>
        </w:rPr>
        <w:t xml:space="preserve"> = .004</w:t>
      </w:r>
      <w:r w:rsidR="00067E70">
        <w:rPr>
          <w:rFonts w:ascii="Times New Roman" w:hAnsi="Times New Roman" w:cs="Times New Roman"/>
          <w:sz w:val="24"/>
          <w:szCs w:val="24"/>
          <w:lang w:val="en-US"/>
        </w:rPr>
        <w:t>;</w:t>
      </w:r>
      <w:r w:rsidR="008F484A">
        <w:rPr>
          <w:rFonts w:ascii="Times New Roman" w:hAnsi="Times New Roman" w:cs="Times New Roman"/>
          <w:sz w:val="24"/>
          <w:szCs w:val="24"/>
          <w:lang w:val="en-US"/>
        </w:rPr>
        <w:t xml:space="preserve"> Cohen’s</w:t>
      </w:r>
      <w:r w:rsidR="00067E70">
        <w:rPr>
          <w:rFonts w:ascii="Times New Roman" w:hAnsi="Times New Roman" w:cs="Times New Roman"/>
          <w:sz w:val="24"/>
          <w:szCs w:val="24"/>
          <w:lang w:val="en-US"/>
        </w:rPr>
        <w:t xml:space="preserve"> </w:t>
      </w:r>
      <w:r w:rsidR="008F484A">
        <w:rPr>
          <w:rFonts w:ascii="Times New Roman" w:hAnsi="Times New Roman" w:cs="Times New Roman"/>
          <w:i/>
          <w:iCs/>
          <w:sz w:val="24"/>
          <w:szCs w:val="24"/>
          <w:lang w:val="en-US"/>
        </w:rPr>
        <w:t>d</w:t>
      </w:r>
      <w:r w:rsidR="008F484A">
        <w:rPr>
          <w:rFonts w:ascii="Times New Roman" w:hAnsi="Times New Roman" w:cs="Times New Roman"/>
          <w:sz w:val="24"/>
          <w:szCs w:val="24"/>
          <w:lang w:val="en-US"/>
        </w:rPr>
        <w:t xml:space="preserve"> = .37</w:t>
      </w:r>
      <w:r w:rsidR="007A2947">
        <w:rPr>
          <w:rFonts w:ascii="Times New Roman" w:hAnsi="Times New Roman" w:cs="Times New Roman"/>
          <w:sz w:val="24"/>
          <w:szCs w:val="24"/>
          <w:lang w:val="en-US"/>
        </w:rPr>
        <w:t>)</w:t>
      </w:r>
      <w:r w:rsidR="00D267F4">
        <w:rPr>
          <w:rFonts w:ascii="Times New Roman" w:hAnsi="Times New Roman" w:cs="Times New Roman"/>
          <w:sz w:val="24"/>
          <w:szCs w:val="24"/>
          <w:lang w:val="en-US"/>
        </w:rPr>
        <w:t xml:space="preserve">. </w:t>
      </w:r>
      <w:r w:rsidR="009F7E63">
        <w:rPr>
          <w:rFonts w:ascii="Times New Roman" w:hAnsi="Times New Roman" w:cs="Times New Roman"/>
          <w:sz w:val="24"/>
          <w:szCs w:val="24"/>
          <w:lang w:val="en-US"/>
        </w:rPr>
        <w:t>Last, regarding the quality of narrative interviews, no differences emerged in terms of agency (</w:t>
      </w:r>
      <w:r w:rsidR="009F7E63" w:rsidRPr="005E2FDC">
        <w:rPr>
          <w:rFonts w:ascii="Times New Roman" w:hAnsi="Times New Roman" w:cs="Times New Roman"/>
          <w:i/>
          <w:iCs/>
          <w:sz w:val="24"/>
          <w:szCs w:val="24"/>
          <w:lang w:val="en-US"/>
        </w:rPr>
        <w:t>F</w:t>
      </w:r>
      <w:r w:rsidR="009F7E63">
        <w:rPr>
          <w:rFonts w:ascii="Times New Roman" w:hAnsi="Times New Roman" w:cs="Times New Roman"/>
          <w:sz w:val="24"/>
          <w:szCs w:val="24"/>
          <w:lang w:val="en-US"/>
        </w:rPr>
        <w:t xml:space="preserve"> = 0.21, </w:t>
      </w:r>
      <w:r w:rsidR="009F7E63" w:rsidRPr="005E2FDC">
        <w:rPr>
          <w:rFonts w:ascii="Times New Roman" w:hAnsi="Times New Roman" w:cs="Times New Roman"/>
          <w:i/>
          <w:iCs/>
          <w:sz w:val="24"/>
          <w:szCs w:val="24"/>
          <w:lang w:val="en-US"/>
        </w:rPr>
        <w:t>p</w:t>
      </w:r>
      <w:r w:rsidR="009F7E63">
        <w:rPr>
          <w:rFonts w:ascii="Times New Roman" w:hAnsi="Times New Roman" w:cs="Times New Roman"/>
          <w:sz w:val="24"/>
          <w:szCs w:val="24"/>
          <w:lang w:val="en-US"/>
        </w:rPr>
        <w:t xml:space="preserve"> = .645) and self-event connections (</w:t>
      </w:r>
      <w:r w:rsidR="009F7E63" w:rsidRPr="005E2FDC">
        <w:rPr>
          <w:rFonts w:ascii="Times New Roman" w:hAnsi="Times New Roman" w:cs="Times New Roman"/>
          <w:i/>
          <w:iCs/>
          <w:sz w:val="24"/>
          <w:szCs w:val="24"/>
          <w:lang w:val="en-US"/>
        </w:rPr>
        <w:t>F</w:t>
      </w:r>
      <w:r w:rsidR="009F7E63">
        <w:rPr>
          <w:rFonts w:ascii="Times New Roman" w:hAnsi="Times New Roman" w:cs="Times New Roman"/>
          <w:sz w:val="24"/>
          <w:szCs w:val="24"/>
          <w:lang w:val="en-US"/>
        </w:rPr>
        <w:t xml:space="preserve"> = 0.05, </w:t>
      </w:r>
      <w:r w:rsidR="009F7E63" w:rsidRPr="005E2FDC">
        <w:rPr>
          <w:rFonts w:ascii="Times New Roman" w:hAnsi="Times New Roman" w:cs="Times New Roman"/>
          <w:i/>
          <w:iCs/>
          <w:sz w:val="24"/>
          <w:szCs w:val="24"/>
          <w:lang w:val="en-US"/>
        </w:rPr>
        <w:t>p</w:t>
      </w:r>
      <w:r w:rsidR="009F7E63">
        <w:rPr>
          <w:rFonts w:ascii="Times New Roman" w:hAnsi="Times New Roman" w:cs="Times New Roman"/>
          <w:sz w:val="24"/>
          <w:szCs w:val="24"/>
          <w:lang w:val="en-US"/>
        </w:rPr>
        <w:t xml:space="preserve"> = .821) between the two group</w:t>
      </w:r>
      <w:r w:rsidR="009A120B">
        <w:rPr>
          <w:rFonts w:ascii="Times New Roman" w:hAnsi="Times New Roman" w:cs="Times New Roman"/>
          <w:sz w:val="24"/>
          <w:szCs w:val="24"/>
          <w:lang w:val="en-US"/>
        </w:rPr>
        <w:t>s</w:t>
      </w:r>
      <w:r w:rsidR="009F7E63">
        <w:rPr>
          <w:rFonts w:ascii="Times New Roman" w:hAnsi="Times New Roman" w:cs="Times New Roman"/>
          <w:sz w:val="24"/>
          <w:szCs w:val="24"/>
          <w:lang w:val="en-US"/>
        </w:rPr>
        <w:t xml:space="preserve">. </w:t>
      </w:r>
      <w:r w:rsidR="00A30435">
        <w:rPr>
          <w:rFonts w:ascii="Times New Roman" w:hAnsi="Times New Roman" w:cs="Times New Roman"/>
          <w:sz w:val="24"/>
          <w:szCs w:val="24"/>
          <w:lang w:val="en-US"/>
        </w:rPr>
        <w:t>In light of the</w:t>
      </w:r>
      <w:r w:rsidR="00C214EA">
        <w:rPr>
          <w:rFonts w:ascii="Times New Roman" w:hAnsi="Times New Roman" w:cs="Times New Roman"/>
          <w:sz w:val="24"/>
          <w:szCs w:val="24"/>
          <w:lang w:val="en-US"/>
        </w:rPr>
        <w:t xml:space="preserve">se findings, the </w:t>
      </w:r>
      <w:r w:rsidR="001B0700">
        <w:rPr>
          <w:rFonts w:ascii="Times New Roman" w:hAnsi="Times New Roman" w:cs="Times New Roman"/>
          <w:sz w:val="24"/>
          <w:szCs w:val="24"/>
          <w:lang w:val="en-US"/>
        </w:rPr>
        <w:t xml:space="preserve">destination </w:t>
      </w:r>
      <w:r w:rsidR="00263F13">
        <w:rPr>
          <w:rFonts w:ascii="Times New Roman" w:hAnsi="Times New Roman" w:cs="Times New Roman"/>
          <w:sz w:val="24"/>
          <w:szCs w:val="24"/>
          <w:lang w:val="en-US"/>
        </w:rPr>
        <w:t>country</w:t>
      </w:r>
      <w:r w:rsidR="00FD2145">
        <w:rPr>
          <w:rFonts w:ascii="Times New Roman" w:hAnsi="Times New Roman" w:cs="Times New Roman"/>
          <w:sz w:val="24"/>
          <w:szCs w:val="24"/>
          <w:lang w:val="en-US"/>
        </w:rPr>
        <w:t xml:space="preserve"> (European vs. non-European)</w:t>
      </w:r>
      <w:r w:rsidR="001B0700">
        <w:rPr>
          <w:rFonts w:ascii="Times New Roman" w:hAnsi="Times New Roman" w:cs="Times New Roman"/>
          <w:sz w:val="24"/>
          <w:szCs w:val="24"/>
          <w:lang w:val="en-US"/>
        </w:rPr>
        <w:t xml:space="preserve"> of the study abroad experience was included as covariate in the sensitivity checks</w:t>
      </w:r>
      <w:r w:rsidR="00F02BF8">
        <w:rPr>
          <w:rFonts w:ascii="Times New Roman" w:hAnsi="Times New Roman" w:cs="Times New Roman"/>
          <w:sz w:val="24"/>
          <w:szCs w:val="24"/>
          <w:lang w:val="en-US"/>
        </w:rPr>
        <w:t xml:space="preserve"> (see document S5 of the Supplemental Materials).</w:t>
      </w:r>
    </w:p>
    <w:p w14:paraId="50FD8D70" w14:textId="77777777" w:rsidR="009A120B" w:rsidRDefault="009A120B">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5AAC1313" w14:textId="6B87BA28" w:rsidR="00085A73" w:rsidRPr="00667DD5" w:rsidRDefault="0071248F" w:rsidP="0071248F">
      <w:pPr>
        <w:spacing w:after="0" w:line="240" w:lineRule="auto"/>
        <w:rPr>
          <w:rFonts w:ascii="Times New Roman" w:hAnsi="Times New Roman" w:cs="Times New Roman"/>
          <w:b/>
          <w:bCs/>
          <w:sz w:val="24"/>
          <w:szCs w:val="24"/>
        </w:rPr>
      </w:pPr>
      <w:r w:rsidRPr="00667DD5">
        <w:rPr>
          <w:rFonts w:ascii="Times New Roman" w:hAnsi="Times New Roman" w:cs="Times New Roman"/>
          <w:b/>
          <w:bCs/>
          <w:sz w:val="24"/>
          <w:szCs w:val="24"/>
        </w:rPr>
        <w:lastRenderedPageBreak/>
        <w:t>Table S</w:t>
      </w:r>
      <w:r w:rsidR="00731EE2">
        <w:rPr>
          <w:rFonts w:ascii="Times New Roman" w:hAnsi="Times New Roman" w:cs="Times New Roman"/>
          <w:b/>
          <w:bCs/>
          <w:sz w:val="24"/>
          <w:szCs w:val="24"/>
        </w:rPr>
        <w:t>4</w:t>
      </w:r>
    </w:p>
    <w:p w14:paraId="362A8666" w14:textId="268960DB" w:rsidR="0071248F" w:rsidRDefault="00667DD5" w:rsidP="0071248F">
      <w:pPr>
        <w:spacing w:after="0" w:line="240" w:lineRule="auto"/>
        <w:rPr>
          <w:rFonts w:ascii="Times New Roman" w:hAnsi="Times New Roman" w:cs="Times New Roman"/>
          <w:sz w:val="24"/>
          <w:szCs w:val="24"/>
        </w:rPr>
      </w:pPr>
      <w:r>
        <w:rPr>
          <w:rFonts w:ascii="Times New Roman" w:hAnsi="Times New Roman" w:cs="Times New Roman"/>
          <w:sz w:val="24"/>
          <w:szCs w:val="24"/>
        </w:rPr>
        <w:t>Participants’ host countries by type of experience</w:t>
      </w:r>
    </w:p>
    <w:tbl>
      <w:tblPr>
        <w:tblStyle w:val="PlainTable4"/>
        <w:tblW w:w="9308" w:type="dxa"/>
        <w:tblLook w:val="04A0" w:firstRow="1" w:lastRow="0" w:firstColumn="1" w:lastColumn="0" w:noHBand="0" w:noVBand="1"/>
      </w:tblPr>
      <w:tblGrid>
        <w:gridCol w:w="3402"/>
        <w:gridCol w:w="1134"/>
        <w:gridCol w:w="236"/>
        <w:gridCol w:w="3402"/>
        <w:gridCol w:w="1134"/>
      </w:tblGrid>
      <w:tr w:rsidR="00D00AA7" w:rsidRPr="00836B97" w14:paraId="5F479C91" w14:textId="1BCE714E" w:rsidTr="007079B6">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tcBorders>
              <w:top w:val="single" w:sz="4" w:space="0" w:color="auto"/>
              <w:bottom w:val="single" w:sz="4" w:space="0" w:color="auto"/>
            </w:tcBorders>
            <w:shd w:val="clear" w:color="auto" w:fill="auto"/>
          </w:tcPr>
          <w:p w14:paraId="5AC4117E" w14:textId="48155263" w:rsidR="00D00AA7" w:rsidRPr="00836B97" w:rsidRDefault="00D00AA7" w:rsidP="0071248F">
            <w:pPr>
              <w:rPr>
                <w:rFonts w:ascii="Times New Roman" w:hAnsi="Times New Roman" w:cs="Times New Roman"/>
                <w:sz w:val="24"/>
                <w:szCs w:val="24"/>
              </w:rPr>
            </w:pPr>
            <w:r w:rsidRPr="00836B97">
              <w:rPr>
                <w:rFonts w:ascii="Times New Roman" w:hAnsi="Times New Roman" w:cs="Times New Roman"/>
                <w:sz w:val="24"/>
                <w:szCs w:val="24"/>
              </w:rPr>
              <w:t>Summer school’s destinations</w:t>
            </w:r>
          </w:p>
        </w:tc>
        <w:tc>
          <w:tcPr>
            <w:tcW w:w="1134" w:type="dxa"/>
            <w:tcBorders>
              <w:top w:val="single" w:sz="4" w:space="0" w:color="auto"/>
              <w:bottom w:val="single" w:sz="4" w:space="0" w:color="auto"/>
            </w:tcBorders>
            <w:shd w:val="clear" w:color="auto" w:fill="auto"/>
            <w:vAlign w:val="center"/>
          </w:tcPr>
          <w:p w14:paraId="2EDFEB03" w14:textId="5658754B" w:rsidR="00D00AA7" w:rsidRPr="00836B97" w:rsidRDefault="00D00AA7" w:rsidP="00172F0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w:t>
            </w:r>
          </w:p>
        </w:tc>
        <w:tc>
          <w:tcPr>
            <w:tcW w:w="236" w:type="dxa"/>
            <w:tcBorders>
              <w:top w:val="single" w:sz="4" w:space="0" w:color="auto"/>
              <w:bottom w:val="single" w:sz="4" w:space="0" w:color="auto"/>
            </w:tcBorders>
            <w:shd w:val="clear" w:color="auto" w:fill="auto"/>
          </w:tcPr>
          <w:p w14:paraId="008C0DBA" w14:textId="77777777" w:rsidR="00D00AA7" w:rsidRPr="00836B97" w:rsidRDefault="00D00AA7" w:rsidP="00172F0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tcBorders>
              <w:top w:val="single" w:sz="4" w:space="0" w:color="auto"/>
              <w:bottom w:val="single" w:sz="4" w:space="0" w:color="auto"/>
            </w:tcBorders>
            <w:shd w:val="clear" w:color="auto" w:fill="auto"/>
            <w:vAlign w:val="center"/>
          </w:tcPr>
          <w:p w14:paraId="618DB080" w14:textId="46205428" w:rsidR="00D00AA7" w:rsidRPr="00836B97" w:rsidRDefault="00D00AA7" w:rsidP="00D00AA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Exchange program destination</w:t>
            </w:r>
          </w:p>
        </w:tc>
        <w:tc>
          <w:tcPr>
            <w:tcW w:w="1134" w:type="dxa"/>
            <w:tcBorders>
              <w:top w:val="single" w:sz="4" w:space="0" w:color="auto"/>
              <w:bottom w:val="single" w:sz="4" w:space="0" w:color="auto"/>
            </w:tcBorders>
            <w:shd w:val="clear" w:color="auto" w:fill="auto"/>
          </w:tcPr>
          <w:p w14:paraId="59DD6C9E" w14:textId="614960F0" w:rsidR="00D00AA7" w:rsidRPr="00836B97" w:rsidRDefault="00D00AA7" w:rsidP="00172F0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w:t>
            </w:r>
          </w:p>
        </w:tc>
      </w:tr>
      <w:tr w:rsidR="00D00AA7" w:rsidRPr="00836B97" w14:paraId="208C52D4" w14:textId="0787313D" w:rsidTr="007079B6">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tcBorders>
              <w:top w:val="single" w:sz="4" w:space="0" w:color="auto"/>
            </w:tcBorders>
            <w:shd w:val="clear" w:color="auto" w:fill="auto"/>
          </w:tcPr>
          <w:p w14:paraId="35F7F75C" w14:textId="6207B089" w:rsidR="00D00AA7" w:rsidRPr="00836B97" w:rsidRDefault="00D00AA7" w:rsidP="00C41B9B">
            <w:pPr>
              <w:ind w:left="177"/>
              <w:rPr>
                <w:rFonts w:ascii="Times New Roman" w:hAnsi="Times New Roman" w:cs="Times New Roman"/>
                <w:b w:val="0"/>
                <w:bCs w:val="0"/>
                <w:sz w:val="24"/>
                <w:szCs w:val="24"/>
              </w:rPr>
            </w:pPr>
            <w:r w:rsidRPr="00836B97">
              <w:rPr>
                <w:rFonts w:ascii="Times New Roman" w:hAnsi="Times New Roman" w:cs="Times New Roman"/>
                <w:b w:val="0"/>
                <w:bCs w:val="0"/>
                <w:sz w:val="24"/>
                <w:szCs w:val="24"/>
              </w:rPr>
              <w:t>European continent</w:t>
            </w:r>
          </w:p>
        </w:tc>
        <w:tc>
          <w:tcPr>
            <w:tcW w:w="1134" w:type="dxa"/>
            <w:tcBorders>
              <w:top w:val="single" w:sz="4" w:space="0" w:color="auto"/>
            </w:tcBorders>
            <w:shd w:val="clear" w:color="auto" w:fill="auto"/>
            <w:vAlign w:val="center"/>
          </w:tcPr>
          <w:p w14:paraId="04D95486" w14:textId="77777777" w:rsidR="00D00AA7" w:rsidRPr="00836B97" w:rsidRDefault="00D00AA7" w:rsidP="00172F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6" w:type="dxa"/>
            <w:tcBorders>
              <w:top w:val="single" w:sz="4" w:space="0" w:color="auto"/>
            </w:tcBorders>
            <w:shd w:val="clear" w:color="auto" w:fill="auto"/>
          </w:tcPr>
          <w:p w14:paraId="604F92B5" w14:textId="77777777" w:rsidR="00D00AA7" w:rsidRPr="00836B97" w:rsidRDefault="00D00AA7" w:rsidP="00172F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tcBorders>
              <w:top w:val="single" w:sz="4" w:space="0" w:color="auto"/>
            </w:tcBorders>
            <w:shd w:val="clear" w:color="auto" w:fill="auto"/>
            <w:vAlign w:val="center"/>
          </w:tcPr>
          <w:p w14:paraId="363A4D8C" w14:textId="1304E913" w:rsidR="00D00AA7" w:rsidRPr="00836B97" w:rsidRDefault="00D00AA7" w:rsidP="00D00AA7">
            <w:pPr>
              <w:ind w:left="22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European continent</w:t>
            </w:r>
          </w:p>
        </w:tc>
        <w:tc>
          <w:tcPr>
            <w:tcW w:w="1134" w:type="dxa"/>
            <w:tcBorders>
              <w:top w:val="single" w:sz="4" w:space="0" w:color="auto"/>
            </w:tcBorders>
            <w:shd w:val="clear" w:color="auto" w:fill="auto"/>
          </w:tcPr>
          <w:p w14:paraId="6878998B" w14:textId="7C21C2C7" w:rsidR="00D00AA7" w:rsidRPr="00836B97" w:rsidRDefault="00D00AA7" w:rsidP="00172F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00AA7" w:rsidRPr="00836B97" w14:paraId="5EE9DA6D" w14:textId="0F626CDA" w:rsidTr="00D00AA7">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425240B1" w14:textId="4BFF4ACF"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Croatia</w:t>
            </w:r>
          </w:p>
        </w:tc>
        <w:tc>
          <w:tcPr>
            <w:tcW w:w="1134" w:type="dxa"/>
            <w:shd w:val="clear" w:color="auto" w:fill="auto"/>
            <w:vAlign w:val="center"/>
          </w:tcPr>
          <w:p w14:paraId="6888B08C" w14:textId="0AE2E199" w:rsidR="00D00AA7" w:rsidRPr="00836B97" w:rsidRDefault="00D00AA7" w:rsidP="00172F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1.3</w:t>
            </w:r>
          </w:p>
        </w:tc>
        <w:tc>
          <w:tcPr>
            <w:tcW w:w="236" w:type="dxa"/>
            <w:shd w:val="clear" w:color="auto" w:fill="auto"/>
          </w:tcPr>
          <w:p w14:paraId="39F6AACE" w14:textId="77777777" w:rsidR="00D00AA7" w:rsidRPr="00836B97" w:rsidRDefault="00D00AA7" w:rsidP="00172F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722BF2BF" w14:textId="57F09827" w:rsidR="00D00AA7" w:rsidRPr="00836B97" w:rsidRDefault="00970FD0" w:rsidP="00970FD0">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France</w:t>
            </w:r>
          </w:p>
        </w:tc>
        <w:tc>
          <w:tcPr>
            <w:tcW w:w="1134" w:type="dxa"/>
            <w:shd w:val="clear" w:color="auto" w:fill="auto"/>
          </w:tcPr>
          <w:p w14:paraId="4DF6AA08" w14:textId="6382785D" w:rsidR="00D00AA7" w:rsidRPr="00836B97" w:rsidRDefault="005E3F4B" w:rsidP="00172F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7.1</w:t>
            </w:r>
          </w:p>
        </w:tc>
      </w:tr>
      <w:tr w:rsidR="00D00AA7" w:rsidRPr="00836B97" w14:paraId="1265C5E7" w14:textId="34B4DA87" w:rsidTr="00D00AA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4C6D7332" w14:textId="09B62E44"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Czech Republic</w:t>
            </w:r>
          </w:p>
        </w:tc>
        <w:tc>
          <w:tcPr>
            <w:tcW w:w="1134" w:type="dxa"/>
            <w:shd w:val="clear" w:color="auto" w:fill="auto"/>
            <w:vAlign w:val="center"/>
          </w:tcPr>
          <w:p w14:paraId="1DE918B6" w14:textId="0FAB3755"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1.3</w:t>
            </w:r>
          </w:p>
        </w:tc>
        <w:tc>
          <w:tcPr>
            <w:tcW w:w="236" w:type="dxa"/>
            <w:shd w:val="clear" w:color="auto" w:fill="auto"/>
          </w:tcPr>
          <w:p w14:paraId="11F65FBB" w14:textId="77777777"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40D1B047" w14:textId="7A0E1370" w:rsidR="00D00AA7" w:rsidRPr="00836B97" w:rsidRDefault="005E3F4B" w:rsidP="00970FD0">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Germany</w:t>
            </w:r>
          </w:p>
        </w:tc>
        <w:tc>
          <w:tcPr>
            <w:tcW w:w="1134" w:type="dxa"/>
            <w:shd w:val="clear" w:color="auto" w:fill="auto"/>
          </w:tcPr>
          <w:p w14:paraId="19303FC4" w14:textId="1B452093" w:rsidR="00D00AA7" w:rsidRPr="00836B97" w:rsidRDefault="005E3F4B"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D00AA7" w:rsidRPr="00836B97" w14:paraId="22F95A85" w14:textId="56736AE6" w:rsidTr="00D00AA7">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6565E2D7" w14:textId="77EA90C0"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France</w:t>
            </w:r>
          </w:p>
        </w:tc>
        <w:tc>
          <w:tcPr>
            <w:tcW w:w="1134" w:type="dxa"/>
            <w:shd w:val="clear" w:color="auto" w:fill="auto"/>
            <w:vAlign w:val="center"/>
          </w:tcPr>
          <w:p w14:paraId="10BC4D97" w14:textId="006BFEFD" w:rsidR="00D00AA7" w:rsidRPr="00836B97" w:rsidRDefault="00D00AA7"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6.3</w:t>
            </w:r>
          </w:p>
        </w:tc>
        <w:tc>
          <w:tcPr>
            <w:tcW w:w="236" w:type="dxa"/>
            <w:shd w:val="clear" w:color="auto" w:fill="auto"/>
          </w:tcPr>
          <w:p w14:paraId="55646581" w14:textId="77777777" w:rsidR="00D00AA7" w:rsidRPr="00836B97" w:rsidRDefault="00D00AA7"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04299527" w14:textId="49D0E190" w:rsidR="00D00AA7" w:rsidRPr="00836B97" w:rsidRDefault="005E3F4B" w:rsidP="00970FD0">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Ireland</w:t>
            </w:r>
          </w:p>
        </w:tc>
        <w:tc>
          <w:tcPr>
            <w:tcW w:w="1134" w:type="dxa"/>
            <w:shd w:val="clear" w:color="auto" w:fill="auto"/>
          </w:tcPr>
          <w:p w14:paraId="24D8EEE5" w14:textId="5E30B035" w:rsidR="00D00AA7" w:rsidRPr="00836B97" w:rsidRDefault="005E3F4B"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D00AA7" w:rsidRPr="00836B97" w14:paraId="46FC49F2" w14:textId="26363EFD" w:rsidTr="00D00AA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531270CA" w14:textId="38C4B622"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Germany</w:t>
            </w:r>
          </w:p>
        </w:tc>
        <w:tc>
          <w:tcPr>
            <w:tcW w:w="1134" w:type="dxa"/>
            <w:shd w:val="clear" w:color="auto" w:fill="auto"/>
            <w:vAlign w:val="center"/>
          </w:tcPr>
          <w:p w14:paraId="057DD25F" w14:textId="524957FF"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3.8</w:t>
            </w:r>
          </w:p>
        </w:tc>
        <w:tc>
          <w:tcPr>
            <w:tcW w:w="236" w:type="dxa"/>
            <w:shd w:val="clear" w:color="auto" w:fill="auto"/>
          </w:tcPr>
          <w:p w14:paraId="738EAEC2" w14:textId="77777777"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6FE74AEA" w14:textId="0F8F5E07" w:rsidR="00D00AA7" w:rsidRPr="00836B97" w:rsidRDefault="00C2730A" w:rsidP="00970FD0">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Spain</w:t>
            </w:r>
          </w:p>
        </w:tc>
        <w:tc>
          <w:tcPr>
            <w:tcW w:w="1134" w:type="dxa"/>
            <w:shd w:val="clear" w:color="auto" w:fill="auto"/>
          </w:tcPr>
          <w:p w14:paraId="0A1B4794" w14:textId="2CB8A237" w:rsidR="00D00AA7" w:rsidRPr="00836B97" w:rsidRDefault="00C2730A"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D00AA7" w:rsidRPr="00836B97" w14:paraId="2916EFE1" w14:textId="43EE9678" w:rsidTr="00D00AA7">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5114D17F" w14:textId="3B404548"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Ireland</w:t>
            </w:r>
          </w:p>
        </w:tc>
        <w:tc>
          <w:tcPr>
            <w:tcW w:w="1134" w:type="dxa"/>
            <w:shd w:val="clear" w:color="auto" w:fill="auto"/>
            <w:vAlign w:val="center"/>
          </w:tcPr>
          <w:p w14:paraId="26B5D772" w14:textId="16643A13" w:rsidR="00D00AA7" w:rsidRPr="00836B97" w:rsidRDefault="00D00AA7"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10.0</w:t>
            </w:r>
          </w:p>
        </w:tc>
        <w:tc>
          <w:tcPr>
            <w:tcW w:w="236" w:type="dxa"/>
            <w:shd w:val="clear" w:color="auto" w:fill="auto"/>
          </w:tcPr>
          <w:p w14:paraId="3931A95E" w14:textId="77777777" w:rsidR="00D00AA7" w:rsidRPr="00836B97" w:rsidRDefault="00D00AA7"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1C88EA18" w14:textId="702CB242" w:rsidR="00D00AA7" w:rsidRPr="00836B97" w:rsidRDefault="00C2730A" w:rsidP="00970FD0">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Sweden</w:t>
            </w:r>
          </w:p>
        </w:tc>
        <w:tc>
          <w:tcPr>
            <w:tcW w:w="1134" w:type="dxa"/>
            <w:shd w:val="clear" w:color="auto" w:fill="auto"/>
          </w:tcPr>
          <w:p w14:paraId="330F5EC0" w14:textId="097CF565" w:rsidR="00D00AA7" w:rsidRPr="00836B97" w:rsidRDefault="00C2730A" w:rsidP="00171CD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7.1</w:t>
            </w:r>
          </w:p>
        </w:tc>
      </w:tr>
      <w:tr w:rsidR="00D00AA7" w:rsidRPr="00836B97" w14:paraId="26580694" w14:textId="3928E363" w:rsidTr="00D00AA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6474643E" w14:textId="2D3D8EB3" w:rsidR="00D00AA7" w:rsidRPr="00836B97" w:rsidRDefault="00D00AA7" w:rsidP="00C41B9B">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Malta</w:t>
            </w:r>
          </w:p>
        </w:tc>
        <w:tc>
          <w:tcPr>
            <w:tcW w:w="1134" w:type="dxa"/>
            <w:shd w:val="clear" w:color="auto" w:fill="auto"/>
            <w:vAlign w:val="center"/>
          </w:tcPr>
          <w:p w14:paraId="6036834D" w14:textId="106C9902"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2.</w:t>
            </w:r>
            <w:r w:rsidR="00815A1D" w:rsidRPr="00836B97">
              <w:rPr>
                <w:rFonts w:ascii="Times New Roman" w:hAnsi="Times New Roman" w:cs="Times New Roman"/>
                <w:sz w:val="24"/>
                <w:szCs w:val="24"/>
              </w:rPr>
              <w:t>0</w:t>
            </w:r>
          </w:p>
        </w:tc>
        <w:tc>
          <w:tcPr>
            <w:tcW w:w="236" w:type="dxa"/>
            <w:shd w:val="clear" w:color="auto" w:fill="auto"/>
          </w:tcPr>
          <w:p w14:paraId="4AAD3AC1" w14:textId="77777777"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4FAB4190" w14:textId="51ACB991" w:rsidR="00D00AA7" w:rsidRPr="00836B97" w:rsidRDefault="00B14982" w:rsidP="00C2730A">
            <w:pPr>
              <w:ind w:left="22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Other continent</w:t>
            </w:r>
          </w:p>
        </w:tc>
        <w:tc>
          <w:tcPr>
            <w:tcW w:w="1134" w:type="dxa"/>
            <w:shd w:val="clear" w:color="auto" w:fill="auto"/>
          </w:tcPr>
          <w:p w14:paraId="70A81E09" w14:textId="2D4BCAAE" w:rsidR="00D00AA7" w:rsidRPr="00836B97" w:rsidRDefault="00D00AA7" w:rsidP="00171CD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B14982" w:rsidRPr="00836B97" w14:paraId="786C02B5" w14:textId="09B325D9" w:rsidTr="00E11328">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082D23A9" w14:textId="3361B01F" w:rsidR="00B14982" w:rsidRPr="00836B97" w:rsidRDefault="00B14982" w:rsidP="00B14982">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Portugal</w:t>
            </w:r>
          </w:p>
        </w:tc>
        <w:tc>
          <w:tcPr>
            <w:tcW w:w="1134" w:type="dxa"/>
            <w:shd w:val="clear" w:color="auto" w:fill="auto"/>
            <w:vAlign w:val="center"/>
          </w:tcPr>
          <w:p w14:paraId="46BDBF98" w14:textId="3E8036D8" w:rsidR="00B14982" w:rsidRPr="00836B97" w:rsidRDefault="00B14982" w:rsidP="00B149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1.3</w:t>
            </w:r>
          </w:p>
        </w:tc>
        <w:tc>
          <w:tcPr>
            <w:tcW w:w="236" w:type="dxa"/>
            <w:shd w:val="clear" w:color="auto" w:fill="auto"/>
          </w:tcPr>
          <w:p w14:paraId="36AABEA6" w14:textId="77777777" w:rsidR="00B14982" w:rsidRPr="00836B97" w:rsidRDefault="00B14982" w:rsidP="00B149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tcPr>
          <w:p w14:paraId="0F0984C4" w14:textId="459B36DD" w:rsidR="00B14982" w:rsidRPr="00836B97" w:rsidRDefault="00B97C89" w:rsidP="00B14982">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Australia</w:t>
            </w:r>
          </w:p>
        </w:tc>
        <w:tc>
          <w:tcPr>
            <w:tcW w:w="1134" w:type="dxa"/>
            <w:shd w:val="clear" w:color="auto" w:fill="auto"/>
          </w:tcPr>
          <w:p w14:paraId="38BFBA78" w14:textId="53AEDC58" w:rsidR="00B14982" w:rsidRPr="00836B97" w:rsidRDefault="00B97C89" w:rsidP="00B149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B14982" w:rsidRPr="00836B97" w14:paraId="366AA5D1" w14:textId="12391BD3" w:rsidTr="00E11328">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083FF1C4" w14:textId="5953B2DD" w:rsidR="00B14982" w:rsidRPr="00836B97" w:rsidRDefault="00B14982" w:rsidP="00B14982">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Spain</w:t>
            </w:r>
          </w:p>
        </w:tc>
        <w:tc>
          <w:tcPr>
            <w:tcW w:w="1134" w:type="dxa"/>
            <w:shd w:val="clear" w:color="auto" w:fill="auto"/>
            <w:vAlign w:val="center"/>
          </w:tcPr>
          <w:p w14:paraId="182AA0E1" w14:textId="51932C5A" w:rsidR="00B14982" w:rsidRPr="00836B97" w:rsidRDefault="00B14982" w:rsidP="00B149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3.8</w:t>
            </w:r>
          </w:p>
        </w:tc>
        <w:tc>
          <w:tcPr>
            <w:tcW w:w="236" w:type="dxa"/>
            <w:shd w:val="clear" w:color="auto" w:fill="auto"/>
          </w:tcPr>
          <w:p w14:paraId="60F3C177" w14:textId="77777777" w:rsidR="00B14982" w:rsidRPr="00836B97" w:rsidRDefault="00B14982" w:rsidP="00B149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tcPr>
          <w:p w14:paraId="4919E2A3" w14:textId="5FF522EA" w:rsidR="00B14982" w:rsidRPr="00836B97" w:rsidRDefault="00B97C89" w:rsidP="00B14982">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Canada</w:t>
            </w:r>
          </w:p>
        </w:tc>
        <w:tc>
          <w:tcPr>
            <w:tcW w:w="1134" w:type="dxa"/>
            <w:shd w:val="clear" w:color="auto" w:fill="auto"/>
          </w:tcPr>
          <w:p w14:paraId="33ED3536" w14:textId="592B1498" w:rsidR="00B14982" w:rsidRPr="00836B97" w:rsidRDefault="00B97C89" w:rsidP="00B149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10.7</w:t>
            </w:r>
          </w:p>
        </w:tc>
      </w:tr>
      <w:tr w:rsidR="0046058A" w:rsidRPr="00836B97" w14:paraId="033BD275" w14:textId="69C79F95" w:rsidTr="00E11328">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7B6F39E3" w14:textId="3D590916" w:rsidR="0046058A" w:rsidRPr="00836B97" w:rsidRDefault="0046058A" w:rsidP="0046058A">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United Kingdom</w:t>
            </w:r>
          </w:p>
        </w:tc>
        <w:tc>
          <w:tcPr>
            <w:tcW w:w="1134" w:type="dxa"/>
            <w:shd w:val="clear" w:color="auto" w:fill="auto"/>
            <w:vAlign w:val="center"/>
          </w:tcPr>
          <w:p w14:paraId="750CB2FF" w14:textId="1ED8D13A"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61.3</w:t>
            </w:r>
          </w:p>
        </w:tc>
        <w:tc>
          <w:tcPr>
            <w:tcW w:w="236" w:type="dxa"/>
            <w:shd w:val="clear" w:color="auto" w:fill="auto"/>
          </w:tcPr>
          <w:p w14:paraId="72F9A098" w14:textId="77777777"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tcPr>
          <w:p w14:paraId="60ECF0B0" w14:textId="50032ABF" w:rsidR="0046058A" w:rsidRPr="00836B97" w:rsidRDefault="0046058A" w:rsidP="0046058A">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Dominican Republic</w:t>
            </w:r>
          </w:p>
        </w:tc>
        <w:tc>
          <w:tcPr>
            <w:tcW w:w="1134" w:type="dxa"/>
            <w:shd w:val="clear" w:color="auto" w:fill="auto"/>
          </w:tcPr>
          <w:p w14:paraId="2A421888" w14:textId="248BB7A2"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386A00D0" w14:textId="37861B81" w:rsidTr="00D3087A">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5F73AFC6" w14:textId="7AED1D62" w:rsidR="0046058A" w:rsidRPr="00836B97" w:rsidRDefault="0046058A" w:rsidP="0046058A">
            <w:pPr>
              <w:ind w:left="177"/>
              <w:rPr>
                <w:rFonts w:ascii="Times New Roman" w:hAnsi="Times New Roman" w:cs="Times New Roman"/>
                <w:b w:val="0"/>
                <w:bCs w:val="0"/>
                <w:sz w:val="24"/>
                <w:szCs w:val="24"/>
              </w:rPr>
            </w:pPr>
            <w:r w:rsidRPr="00836B97">
              <w:rPr>
                <w:rFonts w:ascii="Times New Roman" w:hAnsi="Times New Roman" w:cs="Times New Roman"/>
                <w:b w:val="0"/>
                <w:bCs w:val="0"/>
                <w:sz w:val="24"/>
                <w:szCs w:val="24"/>
              </w:rPr>
              <w:t>Other continent</w:t>
            </w:r>
          </w:p>
        </w:tc>
        <w:tc>
          <w:tcPr>
            <w:tcW w:w="1134" w:type="dxa"/>
            <w:shd w:val="clear" w:color="auto" w:fill="auto"/>
            <w:vAlign w:val="center"/>
          </w:tcPr>
          <w:p w14:paraId="742B33AA"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6" w:type="dxa"/>
            <w:shd w:val="clear" w:color="auto" w:fill="auto"/>
          </w:tcPr>
          <w:p w14:paraId="171ECD3D"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tcPr>
          <w:p w14:paraId="1249D38C" w14:textId="1F1077F4" w:rsidR="0046058A" w:rsidRPr="00836B97" w:rsidRDefault="0046058A" w:rsidP="00B97C89">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Ethiopia</w:t>
            </w:r>
          </w:p>
        </w:tc>
        <w:tc>
          <w:tcPr>
            <w:tcW w:w="1134" w:type="dxa"/>
            <w:shd w:val="clear" w:color="auto" w:fill="auto"/>
          </w:tcPr>
          <w:p w14:paraId="2EDA03FF" w14:textId="55D684A9"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01F65633" w14:textId="2F0A2139" w:rsidTr="00D00AA7">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6C63A311" w14:textId="2E357FE1" w:rsidR="0046058A" w:rsidRPr="00836B97" w:rsidRDefault="0046058A" w:rsidP="0046058A">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Dominican Republic</w:t>
            </w:r>
          </w:p>
        </w:tc>
        <w:tc>
          <w:tcPr>
            <w:tcW w:w="1134" w:type="dxa"/>
            <w:shd w:val="clear" w:color="auto" w:fill="auto"/>
            <w:vAlign w:val="center"/>
          </w:tcPr>
          <w:p w14:paraId="4573AE66" w14:textId="290597F6"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1.3</w:t>
            </w:r>
          </w:p>
        </w:tc>
        <w:tc>
          <w:tcPr>
            <w:tcW w:w="236" w:type="dxa"/>
            <w:shd w:val="clear" w:color="auto" w:fill="auto"/>
          </w:tcPr>
          <w:p w14:paraId="049CFFC5" w14:textId="77777777"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08CFC87F" w14:textId="7F732159" w:rsidR="0046058A" w:rsidRPr="00836B97" w:rsidRDefault="00B97C89" w:rsidP="00B97C89">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Japan</w:t>
            </w:r>
          </w:p>
        </w:tc>
        <w:tc>
          <w:tcPr>
            <w:tcW w:w="1134" w:type="dxa"/>
            <w:shd w:val="clear" w:color="auto" w:fill="auto"/>
          </w:tcPr>
          <w:p w14:paraId="32A96585" w14:textId="5B47C84C" w:rsidR="0046058A" w:rsidRPr="00836B97" w:rsidRDefault="00B97C89"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18D0A7F7" w14:textId="4CE21E15" w:rsidTr="00D00AA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0695488E" w14:textId="4FB56F5E" w:rsidR="0046058A" w:rsidRPr="00836B97" w:rsidRDefault="0046058A" w:rsidP="0046058A">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Ethiopia</w:t>
            </w:r>
          </w:p>
        </w:tc>
        <w:tc>
          <w:tcPr>
            <w:tcW w:w="1134" w:type="dxa"/>
            <w:shd w:val="clear" w:color="auto" w:fill="auto"/>
            <w:vAlign w:val="center"/>
          </w:tcPr>
          <w:p w14:paraId="280D144D" w14:textId="30BAAB0C"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1.3</w:t>
            </w:r>
          </w:p>
        </w:tc>
        <w:tc>
          <w:tcPr>
            <w:tcW w:w="236" w:type="dxa"/>
            <w:shd w:val="clear" w:color="auto" w:fill="auto"/>
          </w:tcPr>
          <w:p w14:paraId="0A237957"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1ECBC8B1" w14:textId="3E6C774E" w:rsidR="0046058A" w:rsidRPr="00836B97" w:rsidRDefault="00785CE6" w:rsidP="00B97C89">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Malesia</w:t>
            </w:r>
          </w:p>
        </w:tc>
        <w:tc>
          <w:tcPr>
            <w:tcW w:w="1134" w:type="dxa"/>
            <w:shd w:val="clear" w:color="auto" w:fill="auto"/>
          </w:tcPr>
          <w:p w14:paraId="19A8DC8E" w14:textId="4A924715" w:rsidR="0046058A" w:rsidRPr="00836B97" w:rsidRDefault="00785CE6"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7.1</w:t>
            </w:r>
          </w:p>
        </w:tc>
      </w:tr>
      <w:tr w:rsidR="0046058A" w:rsidRPr="00836B97" w14:paraId="75D4E231" w14:textId="419F2B53" w:rsidTr="00D00AA7">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3D16534E" w14:textId="0004974D" w:rsidR="0046058A" w:rsidRPr="00836B97" w:rsidRDefault="0046058A" w:rsidP="0046058A">
            <w:pPr>
              <w:ind w:left="602"/>
              <w:rPr>
                <w:rFonts w:ascii="Times New Roman" w:hAnsi="Times New Roman" w:cs="Times New Roman"/>
                <w:b w:val="0"/>
                <w:bCs w:val="0"/>
                <w:sz w:val="24"/>
                <w:szCs w:val="24"/>
              </w:rPr>
            </w:pPr>
            <w:r w:rsidRPr="00836B97">
              <w:rPr>
                <w:rFonts w:ascii="Times New Roman" w:hAnsi="Times New Roman" w:cs="Times New Roman"/>
                <w:b w:val="0"/>
                <w:bCs w:val="0"/>
                <w:sz w:val="24"/>
                <w:szCs w:val="24"/>
              </w:rPr>
              <w:t>United States of America</w:t>
            </w:r>
          </w:p>
        </w:tc>
        <w:tc>
          <w:tcPr>
            <w:tcW w:w="1134" w:type="dxa"/>
            <w:shd w:val="clear" w:color="auto" w:fill="auto"/>
            <w:vAlign w:val="center"/>
          </w:tcPr>
          <w:p w14:paraId="1C86AE2E" w14:textId="2DD76290"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6.3</w:t>
            </w:r>
          </w:p>
        </w:tc>
        <w:tc>
          <w:tcPr>
            <w:tcW w:w="236" w:type="dxa"/>
            <w:shd w:val="clear" w:color="auto" w:fill="auto"/>
          </w:tcPr>
          <w:p w14:paraId="1AB50822" w14:textId="77777777"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71719134" w14:textId="0445298B" w:rsidR="0046058A" w:rsidRPr="00836B97" w:rsidRDefault="00785CE6" w:rsidP="00B97C89">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New Zealand</w:t>
            </w:r>
          </w:p>
        </w:tc>
        <w:tc>
          <w:tcPr>
            <w:tcW w:w="1134" w:type="dxa"/>
            <w:shd w:val="clear" w:color="auto" w:fill="auto"/>
          </w:tcPr>
          <w:p w14:paraId="124DDEF4" w14:textId="4A260658" w:rsidR="0046058A" w:rsidRPr="00836B97" w:rsidRDefault="00785CE6"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00310702" w14:textId="47213D64" w:rsidTr="00D00AA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3789310A" w14:textId="77777777" w:rsidR="0046058A" w:rsidRPr="00836B97" w:rsidRDefault="0046058A" w:rsidP="0046058A">
            <w:pPr>
              <w:ind w:left="602"/>
              <w:rPr>
                <w:rFonts w:ascii="Times New Roman" w:hAnsi="Times New Roman" w:cs="Times New Roman"/>
                <w:b w:val="0"/>
                <w:bCs w:val="0"/>
                <w:sz w:val="24"/>
                <w:szCs w:val="24"/>
              </w:rPr>
            </w:pPr>
          </w:p>
        </w:tc>
        <w:tc>
          <w:tcPr>
            <w:tcW w:w="1134" w:type="dxa"/>
            <w:shd w:val="clear" w:color="auto" w:fill="auto"/>
            <w:vAlign w:val="center"/>
          </w:tcPr>
          <w:p w14:paraId="252B10D2"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6" w:type="dxa"/>
            <w:shd w:val="clear" w:color="auto" w:fill="auto"/>
          </w:tcPr>
          <w:p w14:paraId="4A86AD5C"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729725A0" w14:textId="719E76C6" w:rsidR="0046058A" w:rsidRPr="00836B97" w:rsidRDefault="005601B7" w:rsidP="00B97C89">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Paraguay</w:t>
            </w:r>
          </w:p>
        </w:tc>
        <w:tc>
          <w:tcPr>
            <w:tcW w:w="1134" w:type="dxa"/>
            <w:shd w:val="clear" w:color="auto" w:fill="auto"/>
          </w:tcPr>
          <w:p w14:paraId="613CFC9E" w14:textId="2B38F543" w:rsidR="0046058A" w:rsidRPr="00836B97" w:rsidRDefault="005601B7"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32D30A6B" w14:textId="4806289F" w:rsidTr="007079B6">
        <w:trPr>
          <w:trHeight w:val="113"/>
        </w:trPr>
        <w:tc>
          <w:tcPr>
            <w:cnfStyle w:val="001000000000" w:firstRow="0" w:lastRow="0" w:firstColumn="1" w:lastColumn="0" w:oddVBand="0" w:evenVBand="0" w:oddHBand="0" w:evenHBand="0" w:firstRowFirstColumn="0" w:firstRowLastColumn="0" w:lastRowFirstColumn="0" w:lastRowLastColumn="0"/>
            <w:tcW w:w="3402" w:type="dxa"/>
            <w:shd w:val="clear" w:color="auto" w:fill="auto"/>
          </w:tcPr>
          <w:p w14:paraId="0C15EFF0" w14:textId="77777777" w:rsidR="0046058A" w:rsidRPr="00836B97" w:rsidRDefault="0046058A" w:rsidP="0046058A">
            <w:pPr>
              <w:ind w:left="602"/>
              <w:rPr>
                <w:rFonts w:ascii="Times New Roman" w:hAnsi="Times New Roman" w:cs="Times New Roman"/>
                <w:b w:val="0"/>
                <w:bCs w:val="0"/>
                <w:sz w:val="24"/>
                <w:szCs w:val="24"/>
              </w:rPr>
            </w:pPr>
          </w:p>
        </w:tc>
        <w:tc>
          <w:tcPr>
            <w:tcW w:w="1134" w:type="dxa"/>
            <w:shd w:val="clear" w:color="auto" w:fill="auto"/>
            <w:vAlign w:val="center"/>
          </w:tcPr>
          <w:p w14:paraId="40A270ED" w14:textId="77777777"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6" w:type="dxa"/>
            <w:shd w:val="clear" w:color="auto" w:fill="auto"/>
          </w:tcPr>
          <w:p w14:paraId="07255930" w14:textId="77777777" w:rsidR="0046058A" w:rsidRPr="00836B97" w:rsidRDefault="0046058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402" w:type="dxa"/>
            <w:shd w:val="clear" w:color="auto" w:fill="auto"/>
            <w:vAlign w:val="center"/>
          </w:tcPr>
          <w:p w14:paraId="40D120C2" w14:textId="3536C665" w:rsidR="0046058A" w:rsidRPr="00836B97" w:rsidRDefault="005601B7" w:rsidP="00B97C89">
            <w:pPr>
              <w:ind w:left="64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Thailand</w:t>
            </w:r>
          </w:p>
        </w:tc>
        <w:tc>
          <w:tcPr>
            <w:tcW w:w="1134" w:type="dxa"/>
            <w:shd w:val="clear" w:color="auto" w:fill="auto"/>
          </w:tcPr>
          <w:p w14:paraId="2F513321" w14:textId="3D3100DE" w:rsidR="0046058A" w:rsidRPr="00836B97" w:rsidRDefault="0073110A" w:rsidP="0046058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3.6</w:t>
            </w:r>
          </w:p>
        </w:tc>
      </w:tr>
      <w:tr w:rsidR="0046058A" w:rsidRPr="00836B97" w14:paraId="05BCCBFD" w14:textId="2DBB40EB" w:rsidTr="007079B6">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402" w:type="dxa"/>
            <w:tcBorders>
              <w:bottom w:val="single" w:sz="4" w:space="0" w:color="auto"/>
            </w:tcBorders>
            <w:shd w:val="clear" w:color="auto" w:fill="auto"/>
          </w:tcPr>
          <w:p w14:paraId="66E7A26F" w14:textId="77777777" w:rsidR="0046058A" w:rsidRPr="00836B97" w:rsidRDefault="0046058A" w:rsidP="0046058A">
            <w:pPr>
              <w:ind w:left="602"/>
              <w:rPr>
                <w:rFonts w:ascii="Times New Roman" w:hAnsi="Times New Roman" w:cs="Times New Roman"/>
                <w:b w:val="0"/>
                <w:bCs w:val="0"/>
                <w:sz w:val="24"/>
                <w:szCs w:val="24"/>
              </w:rPr>
            </w:pPr>
          </w:p>
        </w:tc>
        <w:tc>
          <w:tcPr>
            <w:tcW w:w="1134" w:type="dxa"/>
            <w:tcBorders>
              <w:bottom w:val="single" w:sz="4" w:space="0" w:color="auto"/>
            </w:tcBorders>
            <w:shd w:val="clear" w:color="auto" w:fill="auto"/>
            <w:vAlign w:val="center"/>
          </w:tcPr>
          <w:p w14:paraId="5F4F715C"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6" w:type="dxa"/>
            <w:tcBorders>
              <w:bottom w:val="single" w:sz="4" w:space="0" w:color="auto"/>
            </w:tcBorders>
            <w:shd w:val="clear" w:color="auto" w:fill="auto"/>
          </w:tcPr>
          <w:p w14:paraId="7F8203E5" w14:textId="77777777" w:rsidR="0046058A" w:rsidRPr="00836B97" w:rsidRDefault="0046058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402" w:type="dxa"/>
            <w:tcBorders>
              <w:bottom w:val="single" w:sz="4" w:space="0" w:color="auto"/>
            </w:tcBorders>
            <w:shd w:val="clear" w:color="auto" w:fill="auto"/>
            <w:vAlign w:val="center"/>
          </w:tcPr>
          <w:p w14:paraId="40C7B1C1" w14:textId="6A889F54" w:rsidR="0046058A" w:rsidRPr="00836B97" w:rsidRDefault="0073110A" w:rsidP="00B97C89">
            <w:pPr>
              <w:ind w:left="64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United States of America</w:t>
            </w:r>
          </w:p>
        </w:tc>
        <w:tc>
          <w:tcPr>
            <w:tcW w:w="1134" w:type="dxa"/>
            <w:tcBorders>
              <w:bottom w:val="single" w:sz="4" w:space="0" w:color="auto"/>
            </w:tcBorders>
            <w:shd w:val="clear" w:color="auto" w:fill="auto"/>
          </w:tcPr>
          <w:p w14:paraId="03B64440" w14:textId="5C30B3D7" w:rsidR="0046058A" w:rsidRPr="00836B97" w:rsidRDefault="0073110A" w:rsidP="004605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6B97">
              <w:rPr>
                <w:rFonts w:ascii="Times New Roman" w:hAnsi="Times New Roman" w:cs="Times New Roman"/>
                <w:sz w:val="24"/>
                <w:szCs w:val="24"/>
              </w:rPr>
              <w:t>32.</w:t>
            </w:r>
            <w:r w:rsidR="004137B9" w:rsidRPr="00836B97">
              <w:rPr>
                <w:rFonts w:ascii="Times New Roman" w:hAnsi="Times New Roman" w:cs="Times New Roman"/>
                <w:sz w:val="24"/>
                <w:szCs w:val="24"/>
              </w:rPr>
              <w:t>0</w:t>
            </w:r>
          </w:p>
        </w:tc>
      </w:tr>
    </w:tbl>
    <w:p w14:paraId="40717493" w14:textId="77777777" w:rsidR="0032120A" w:rsidRDefault="0032120A" w:rsidP="0071248F">
      <w:pPr>
        <w:spacing w:after="0" w:line="240" w:lineRule="auto"/>
        <w:rPr>
          <w:rFonts w:ascii="Times New Roman" w:hAnsi="Times New Roman" w:cs="Times New Roman"/>
          <w:b/>
          <w:sz w:val="24"/>
          <w:szCs w:val="24"/>
        </w:rPr>
      </w:pPr>
    </w:p>
    <w:p w14:paraId="09256CA0" w14:textId="77777777" w:rsidR="0032120A" w:rsidRDefault="0032120A">
      <w:pPr>
        <w:rPr>
          <w:rFonts w:ascii="Times New Roman" w:hAnsi="Times New Roman" w:cs="Times New Roman"/>
          <w:b/>
          <w:sz w:val="24"/>
          <w:szCs w:val="24"/>
        </w:rPr>
      </w:pPr>
      <w:r>
        <w:rPr>
          <w:rFonts w:ascii="Times New Roman" w:hAnsi="Times New Roman" w:cs="Times New Roman"/>
          <w:b/>
          <w:sz w:val="24"/>
          <w:szCs w:val="24"/>
        </w:rPr>
        <w:br w:type="page"/>
      </w:r>
    </w:p>
    <w:p w14:paraId="0CDD9BBE" w14:textId="655AFEA1" w:rsidR="00667DD5" w:rsidRDefault="004C42BE" w:rsidP="0032120A">
      <w:pPr>
        <w:spacing w:after="0" w:line="360" w:lineRule="auto"/>
        <w:rPr>
          <w:rFonts w:ascii="Times New Roman" w:hAnsi="Times New Roman" w:cs="Times New Roman"/>
          <w:b/>
          <w:sz w:val="24"/>
          <w:szCs w:val="24"/>
        </w:rPr>
      </w:pPr>
      <w:r w:rsidRPr="004C42BE">
        <w:rPr>
          <w:rFonts w:ascii="Times New Roman" w:hAnsi="Times New Roman" w:cs="Times New Roman"/>
          <w:b/>
          <w:sz w:val="24"/>
          <w:szCs w:val="24"/>
        </w:rPr>
        <w:lastRenderedPageBreak/>
        <w:t>S</w:t>
      </w:r>
      <w:r w:rsidR="009C3741">
        <w:rPr>
          <w:rFonts w:ascii="Times New Roman" w:hAnsi="Times New Roman" w:cs="Times New Roman"/>
          <w:b/>
          <w:sz w:val="24"/>
          <w:szCs w:val="24"/>
        </w:rPr>
        <w:t>5</w:t>
      </w:r>
      <w:r w:rsidRPr="004C42BE">
        <w:rPr>
          <w:rFonts w:ascii="Times New Roman" w:hAnsi="Times New Roman" w:cs="Times New Roman"/>
          <w:b/>
          <w:sz w:val="24"/>
          <w:szCs w:val="24"/>
        </w:rPr>
        <w:t>. SUPPLEMENTAL SENSITIVITY ANALYSES</w:t>
      </w:r>
    </w:p>
    <w:p w14:paraId="58BCAD42" w14:textId="6A0B14F9" w:rsidR="004C42BE" w:rsidRDefault="004C42BE" w:rsidP="0032120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As ancillary sensitivity analyses, we checked whether the direct and indirect associations between narratives, identity processes, and prejudice significantly changed when accounting for individual (i.e., sex) and experience-related features (i.e., time spent abroad during adolescence</w:t>
      </w:r>
      <w:r w:rsidR="00263F13">
        <w:rPr>
          <w:rFonts w:ascii="Times New Roman" w:hAnsi="Times New Roman" w:cs="Times New Roman"/>
          <w:sz w:val="24"/>
          <w:szCs w:val="24"/>
        </w:rPr>
        <w:t xml:space="preserve"> and destination country</w:t>
      </w:r>
      <w:r>
        <w:rPr>
          <w:rFonts w:ascii="Times New Roman" w:hAnsi="Times New Roman" w:cs="Times New Roman"/>
          <w:sz w:val="24"/>
          <w:szCs w:val="24"/>
        </w:rPr>
        <w:t xml:space="preserve">). To this end, </w:t>
      </w:r>
      <w:r w:rsidR="002E088E">
        <w:rPr>
          <w:rFonts w:ascii="Times New Roman" w:hAnsi="Times New Roman" w:cs="Times New Roman"/>
          <w:sz w:val="24"/>
          <w:szCs w:val="24"/>
        </w:rPr>
        <w:t>time spent abroad</w:t>
      </w:r>
      <w:r w:rsidR="00483075">
        <w:rPr>
          <w:rFonts w:ascii="Times New Roman" w:hAnsi="Times New Roman" w:cs="Times New Roman"/>
          <w:sz w:val="24"/>
          <w:szCs w:val="24"/>
        </w:rPr>
        <w:t xml:space="preserve"> (in days), sex (0 = Male, 1 = Female), and destination </w:t>
      </w:r>
      <w:r w:rsidR="00E53AF2">
        <w:rPr>
          <w:rFonts w:ascii="Times New Roman" w:hAnsi="Times New Roman" w:cs="Times New Roman"/>
          <w:sz w:val="24"/>
          <w:szCs w:val="24"/>
        </w:rPr>
        <w:t>continent</w:t>
      </w:r>
      <w:r w:rsidR="00483075">
        <w:rPr>
          <w:rFonts w:ascii="Times New Roman" w:hAnsi="Times New Roman" w:cs="Times New Roman"/>
          <w:sz w:val="24"/>
          <w:szCs w:val="24"/>
        </w:rPr>
        <w:t xml:space="preserve"> (0 = European, 1 = non-European) were included</w:t>
      </w:r>
      <w:r>
        <w:rPr>
          <w:rFonts w:ascii="Times New Roman" w:hAnsi="Times New Roman" w:cs="Times New Roman"/>
          <w:sz w:val="24"/>
          <w:szCs w:val="24"/>
        </w:rPr>
        <w:t xml:space="preserve"> as predictors of all the </w:t>
      </w:r>
      <w:r w:rsidR="00835695">
        <w:rPr>
          <w:rFonts w:ascii="Times New Roman" w:hAnsi="Times New Roman" w:cs="Times New Roman"/>
          <w:sz w:val="24"/>
          <w:szCs w:val="24"/>
        </w:rPr>
        <w:t>other</w:t>
      </w:r>
      <w:r>
        <w:rPr>
          <w:rFonts w:ascii="Times New Roman" w:hAnsi="Times New Roman" w:cs="Times New Roman"/>
          <w:sz w:val="24"/>
          <w:szCs w:val="24"/>
        </w:rPr>
        <w:t xml:space="preserve"> variables </w:t>
      </w:r>
      <w:r w:rsidR="00835695">
        <w:rPr>
          <w:rFonts w:ascii="Times New Roman" w:hAnsi="Times New Roman" w:cs="Times New Roman"/>
          <w:sz w:val="24"/>
          <w:szCs w:val="24"/>
        </w:rPr>
        <w:t>in each</w:t>
      </w:r>
      <w:r>
        <w:rPr>
          <w:rFonts w:ascii="Times New Roman" w:hAnsi="Times New Roman" w:cs="Times New Roman"/>
          <w:sz w:val="24"/>
          <w:szCs w:val="24"/>
        </w:rPr>
        <w:t xml:space="preserve"> model. </w:t>
      </w:r>
      <w:r w:rsidR="00492DF6">
        <w:rPr>
          <w:rFonts w:ascii="Times New Roman" w:hAnsi="Times New Roman" w:cs="Times New Roman"/>
          <w:sz w:val="24"/>
          <w:szCs w:val="24"/>
        </w:rPr>
        <w:t>Results are reported in Table S5.</w:t>
      </w:r>
    </w:p>
    <w:p w14:paraId="368068C3" w14:textId="7DD7921E" w:rsidR="00492DF6" w:rsidRDefault="00492DF6" w:rsidP="0032120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Regarding the first </w:t>
      </w:r>
      <w:r w:rsidR="00C95EF0">
        <w:rPr>
          <w:rFonts w:ascii="Times New Roman" w:hAnsi="Times New Roman" w:cs="Times New Roman"/>
          <w:sz w:val="24"/>
          <w:szCs w:val="24"/>
        </w:rPr>
        <w:t>m</w:t>
      </w:r>
      <w:r>
        <w:rPr>
          <w:rFonts w:ascii="Times New Roman" w:hAnsi="Times New Roman" w:cs="Times New Roman"/>
          <w:sz w:val="24"/>
          <w:szCs w:val="24"/>
        </w:rPr>
        <w:t xml:space="preserve">odel (National identity), findings </w:t>
      </w:r>
      <w:r w:rsidR="002C6F2E">
        <w:rPr>
          <w:rFonts w:ascii="Times New Roman" w:hAnsi="Times New Roman" w:cs="Times New Roman"/>
          <w:sz w:val="24"/>
          <w:szCs w:val="24"/>
        </w:rPr>
        <w:t>on the direct associations between narratives, identity processes, and prejudices were largely replicated</w:t>
      </w:r>
      <w:r w:rsidR="00E8778D">
        <w:rPr>
          <w:rFonts w:ascii="Times New Roman" w:hAnsi="Times New Roman" w:cs="Times New Roman"/>
          <w:sz w:val="24"/>
          <w:szCs w:val="24"/>
        </w:rPr>
        <w:t xml:space="preserve"> with only one exception</w:t>
      </w:r>
      <w:r w:rsidR="002C6F2E">
        <w:rPr>
          <w:rFonts w:ascii="Times New Roman" w:hAnsi="Times New Roman" w:cs="Times New Roman"/>
          <w:sz w:val="24"/>
          <w:szCs w:val="24"/>
        </w:rPr>
        <w:t xml:space="preserve">. </w:t>
      </w:r>
      <w:r w:rsidR="00E8778D">
        <w:rPr>
          <w:rFonts w:ascii="Times New Roman" w:hAnsi="Times New Roman" w:cs="Times New Roman"/>
          <w:sz w:val="24"/>
          <w:szCs w:val="24"/>
        </w:rPr>
        <w:t>Contrary to</w:t>
      </w:r>
      <w:r w:rsidR="008D2605">
        <w:rPr>
          <w:rFonts w:ascii="Times New Roman" w:hAnsi="Times New Roman" w:cs="Times New Roman"/>
          <w:sz w:val="24"/>
          <w:szCs w:val="24"/>
        </w:rPr>
        <w:t xml:space="preserve"> the main results, </w:t>
      </w:r>
      <w:r w:rsidR="001E292B">
        <w:rPr>
          <w:rFonts w:ascii="Times New Roman" w:hAnsi="Times New Roman" w:cs="Times New Roman"/>
          <w:sz w:val="24"/>
          <w:szCs w:val="24"/>
        </w:rPr>
        <w:t>the number of</w:t>
      </w:r>
      <w:r w:rsidR="008D2605">
        <w:rPr>
          <w:rFonts w:ascii="Times New Roman" w:hAnsi="Times New Roman" w:cs="Times New Roman"/>
          <w:sz w:val="24"/>
          <w:szCs w:val="24"/>
        </w:rPr>
        <w:t xml:space="preserve"> self-event connections </w:t>
      </w:r>
      <w:r w:rsidR="001E292B">
        <w:rPr>
          <w:rFonts w:ascii="Times New Roman" w:hAnsi="Times New Roman" w:cs="Times New Roman"/>
          <w:sz w:val="24"/>
          <w:szCs w:val="24"/>
        </w:rPr>
        <w:t>was linked to heightened</w:t>
      </w:r>
      <w:r w:rsidR="008D2605">
        <w:rPr>
          <w:rFonts w:ascii="Times New Roman" w:hAnsi="Times New Roman" w:cs="Times New Roman"/>
          <w:sz w:val="24"/>
          <w:szCs w:val="24"/>
        </w:rPr>
        <w:t xml:space="preserve"> </w:t>
      </w:r>
      <w:r w:rsidR="007C63CD">
        <w:rPr>
          <w:rFonts w:ascii="Times New Roman" w:hAnsi="Times New Roman" w:cs="Times New Roman"/>
          <w:sz w:val="24"/>
          <w:szCs w:val="24"/>
        </w:rPr>
        <w:t>commitment to youth’s national identity</w:t>
      </w:r>
      <w:r w:rsidR="00E8778D">
        <w:rPr>
          <w:rFonts w:ascii="Times New Roman" w:hAnsi="Times New Roman" w:cs="Times New Roman"/>
          <w:sz w:val="24"/>
          <w:szCs w:val="24"/>
        </w:rPr>
        <w:t>.</w:t>
      </w:r>
      <w:r w:rsidR="001E292B">
        <w:rPr>
          <w:rFonts w:ascii="Times New Roman" w:hAnsi="Times New Roman" w:cs="Times New Roman"/>
          <w:sz w:val="24"/>
          <w:szCs w:val="24"/>
        </w:rPr>
        <w:t xml:space="preserve"> Notably, the indirect </w:t>
      </w:r>
      <w:r w:rsidR="00C555E5">
        <w:rPr>
          <w:rFonts w:ascii="Times New Roman" w:hAnsi="Times New Roman" w:cs="Times New Roman"/>
          <w:sz w:val="24"/>
          <w:szCs w:val="24"/>
        </w:rPr>
        <w:t xml:space="preserve">association between self-event connection and affective prejudice via identity in-depth exploration did not reach significance </w:t>
      </w:r>
      <w:r w:rsidR="008435B1" w:rsidRPr="008435B1">
        <w:rPr>
          <w:rFonts w:ascii="Times New Roman" w:hAnsi="Times New Roman" w:cs="Times New Roman"/>
          <w:sz w:val="24"/>
          <w:szCs w:val="24"/>
        </w:rPr>
        <w:t>(standardized indirect effect = -.0</w:t>
      </w:r>
      <w:r w:rsidR="008435B1">
        <w:rPr>
          <w:rFonts w:ascii="Times New Roman" w:hAnsi="Times New Roman" w:cs="Times New Roman"/>
          <w:sz w:val="24"/>
          <w:szCs w:val="24"/>
        </w:rPr>
        <w:t>59</w:t>
      </w:r>
      <w:r w:rsidR="008435B1" w:rsidRPr="008435B1">
        <w:rPr>
          <w:rFonts w:ascii="Times New Roman" w:hAnsi="Times New Roman" w:cs="Times New Roman"/>
          <w:sz w:val="24"/>
          <w:szCs w:val="24"/>
        </w:rPr>
        <w:t xml:space="preserve"> [-.12</w:t>
      </w:r>
      <w:r w:rsidR="00CD5002">
        <w:rPr>
          <w:rFonts w:ascii="Times New Roman" w:hAnsi="Times New Roman" w:cs="Times New Roman"/>
          <w:sz w:val="24"/>
          <w:szCs w:val="24"/>
        </w:rPr>
        <w:t>1</w:t>
      </w:r>
      <w:r w:rsidR="008435B1" w:rsidRPr="008435B1">
        <w:rPr>
          <w:rFonts w:ascii="Times New Roman" w:hAnsi="Times New Roman" w:cs="Times New Roman"/>
          <w:sz w:val="24"/>
          <w:szCs w:val="24"/>
        </w:rPr>
        <w:t>, .00</w:t>
      </w:r>
      <w:r w:rsidR="00CD5002">
        <w:rPr>
          <w:rFonts w:ascii="Times New Roman" w:hAnsi="Times New Roman" w:cs="Times New Roman"/>
          <w:sz w:val="24"/>
          <w:szCs w:val="24"/>
        </w:rPr>
        <w:t>3</w:t>
      </w:r>
      <w:r w:rsidR="008435B1" w:rsidRPr="008435B1">
        <w:rPr>
          <w:rFonts w:ascii="Times New Roman" w:hAnsi="Times New Roman" w:cs="Times New Roman"/>
          <w:sz w:val="24"/>
          <w:szCs w:val="24"/>
        </w:rPr>
        <w:t xml:space="preserve">], </w:t>
      </w:r>
      <w:r w:rsidR="008435B1" w:rsidRPr="008435B1">
        <w:rPr>
          <w:rFonts w:ascii="Times New Roman" w:hAnsi="Times New Roman" w:cs="Times New Roman"/>
          <w:i/>
          <w:iCs/>
          <w:sz w:val="24"/>
          <w:szCs w:val="24"/>
        </w:rPr>
        <w:t>p</w:t>
      </w:r>
      <w:r w:rsidR="008435B1" w:rsidRPr="008435B1">
        <w:rPr>
          <w:rFonts w:ascii="Times New Roman" w:hAnsi="Times New Roman" w:cs="Times New Roman"/>
          <w:sz w:val="24"/>
          <w:szCs w:val="24"/>
        </w:rPr>
        <w:t xml:space="preserve"> = .0</w:t>
      </w:r>
      <w:r w:rsidR="008435B1">
        <w:rPr>
          <w:rFonts w:ascii="Times New Roman" w:hAnsi="Times New Roman" w:cs="Times New Roman"/>
          <w:sz w:val="24"/>
          <w:szCs w:val="24"/>
        </w:rPr>
        <w:t>6</w:t>
      </w:r>
      <w:r w:rsidR="00CD5002">
        <w:rPr>
          <w:rFonts w:ascii="Times New Roman" w:hAnsi="Times New Roman" w:cs="Times New Roman"/>
          <w:sz w:val="24"/>
          <w:szCs w:val="24"/>
        </w:rPr>
        <w:t>4</w:t>
      </w:r>
      <w:r w:rsidR="008435B1">
        <w:rPr>
          <w:rFonts w:ascii="Times New Roman" w:hAnsi="Times New Roman" w:cs="Times New Roman"/>
          <w:sz w:val="24"/>
          <w:szCs w:val="24"/>
        </w:rPr>
        <w:t xml:space="preserve">) </w:t>
      </w:r>
      <w:r w:rsidR="00C555E5">
        <w:rPr>
          <w:rFonts w:ascii="Times New Roman" w:hAnsi="Times New Roman" w:cs="Times New Roman"/>
          <w:sz w:val="24"/>
          <w:szCs w:val="24"/>
        </w:rPr>
        <w:t>when accounting for the role of covariates.</w:t>
      </w:r>
    </w:p>
    <w:p w14:paraId="543734C9" w14:textId="2B86B5EE" w:rsidR="00F37A4E" w:rsidRDefault="00F37A4E" w:rsidP="0032120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Regarding the second model (Euro</w:t>
      </w:r>
      <w:r w:rsidR="00C95EF0">
        <w:rPr>
          <w:rFonts w:ascii="Times New Roman" w:hAnsi="Times New Roman" w:cs="Times New Roman"/>
          <w:sz w:val="24"/>
          <w:szCs w:val="24"/>
        </w:rPr>
        <w:t xml:space="preserve">pean identity), findings largely replicated the direct and indirect associations highlighted in the main results, with only one exception. The significant association between European identity commitment </w:t>
      </w:r>
      <w:r w:rsidR="005E6B49">
        <w:rPr>
          <w:rFonts w:ascii="Times New Roman" w:hAnsi="Times New Roman" w:cs="Times New Roman"/>
          <w:sz w:val="24"/>
          <w:szCs w:val="24"/>
        </w:rPr>
        <w:t xml:space="preserve">and youth’s cognitive prejudice, which was marginally significant in the main results, lost significance </w:t>
      </w:r>
      <w:r w:rsidR="00CD5002">
        <w:rPr>
          <w:rFonts w:ascii="Times New Roman" w:hAnsi="Times New Roman" w:cs="Times New Roman"/>
          <w:sz w:val="24"/>
          <w:szCs w:val="24"/>
        </w:rPr>
        <w:t>(</w:t>
      </w:r>
      <w:r w:rsidR="00CD5002" w:rsidRPr="001D3005">
        <w:rPr>
          <w:rFonts w:ascii="Times New Roman" w:hAnsi="Times New Roman" w:cs="Times New Roman"/>
          <w:i/>
          <w:iCs/>
          <w:sz w:val="24"/>
          <w:szCs w:val="24"/>
        </w:rPr>
        <w:t>p</w:t>
      </w:r>
      <w:r w:rsidR="00CD5002">
        <w:rPr>
          <w:rFonts w:ascii="Times New Roman" w:hAnsi="Times New Roman" w:cs="Times New Roman"/>
          <w:sz w:val="24"/>
          <w:szCs w:val="24"/>
        </w:rPr>
        <w:t xml:space="preserve"> = .053) </w:t>
      </w:r>
      <w:r w:rsidR="005E6B49">
        <w:rPr>
          <w:rFonts w:ascii="Times New Roman" w:hAnsi="Times New Roman" w:cs="Times New Roman"/>
          <w:sz w:val="24"/>
          <w:szCs w:val="24"/>
        </w:rPr>
        <w:t xml:space="preserve">when accounting for the role of covariates. </w:t>
      </w:r>
      <w:r w:rsidR="00E41274">
        <w:rPr>
          <w:rFonts w:ascii="Times New Roman" w:hAnsi="Times New Roman" w:cs="Times New Roman"/>
          <w:sz w:val="24"/>
          <w:szCs w:val="24"/>
        </w:rPr>
        <w:t xml:space="preserve">On the other hand, the indirect path from self-event connections to lower affective prejudice via increased in-depth exploration </w:t>
      </w:r>
      <w:r w:rsidR="00D76C6A">
        <w:rPr>
          <w:rFonts w:ascii="Times New Roman" w:hAnsi="Times New Roman" w:cs="Times New Roman"/>
          <w:sz w:val="24"/>
          <w:szCs w:val="24"/>
        </w:rPr>
        <w:t xml:space="preserve">remained statistically significant </w:t>
      </w:r>
      <w:r w:rsidR="00D76C6A" w:rsidRPr="008435B1">
        <w:rPr>
          <w:rFonts w:ascii="Times New Roman" w:hAnsi="Times New Roman" w:cs="Times New Roman"/>
          <w:sz w:val="24"/>
          <w:szCs w:val="24"/>
        </w:rPr>
        <w:t>(standardized indirect effect = -.0</w:t>
      </w:r>
      <w:r w:rsidR="00D76C6A">
        <w:rPr>
          <w:rFonts w:ascii="Times New Roman" w:hAnsi="Times New Roman" w:cs="Times New Roman"/>
          <w:sz w:val="24"/>
          <w:szCs w:val="24"/>
        </w:rPr>
        <w:t>9</w:t>
      </w:r>
      <w:r w:rsidR="004B7FF7">
        <w:rPr>
          <w:rFonts w:ascii="Times New Roman" w:hAnsi="Times New Roman" w:cs="Times New Roman"/>
          <w:sz w:val="24"/>
          <w:szCs w:val="24"/>
        </w:rPr>
        <w:t>5</w:t>
      </w:r>
      <w:r w:rsidR="00D76C6A" w:rsidRPr="008435B1">
        <w:rPr>
          <w:rFonts w:ascii="Times New Roman" w:hAnsi="Times New Roman" w:cs="Times New Roman"/>
          <w:sz w:val="24"/>
          <w:szCs w:val="24"/>
        </w:rPr>
        <w:t xml:space="preserve"> [-.1</w:t>
      </w:r>
      <w:r w:rsidR="00D76C6A">
        <w:rPr>
          <w:rFonts w:ascii="Times New Roman" w:hAnsi="Times New Roman" w:cs="Times New Roman"/>
          <w:sz w:val="24"/>
          <w:szCs w:val="24"/>
        </w:rPr>
        <w:t>7</w:t>
      </w:r>
      <w:r w:rsidR="004B7FF7">
        <w:rPr>
          <w:rFonts w:ascii="Times New Roman" w:hAnsi="Times New Roman" w:cs="Times New Roman"/>
          <w:sz w:val="24"/>
          <w:szCs w:val="24"/>
        </w:rPr>
        <w:t>2</w:t>
      </w:r>
      <w:r w:rsidR="00D76C6A" w:rsidRPr="008435B1">
        <w:rPr>
          <w:rFonts w:ascii="Times New Roman" w:hAnsi="Times New Roman" w:cs="Times New Roman"/>
          <w:sz w:val="24"/>
          <w:szCs w:val="24"/>
        </w:rPr>
        <w:t xml:space="preserve">, </w:t>
      </w:r>
      <w:r w:rsidR="00D76C6A">
        <w:rPr>
          <w:rFonts w:ascii="Times New Roman" w:hAnsi="Times New Roman" w:cs="Times New Roman"/>
          <w:sz w:val="24"/>
          <w:szCs w:val="24"/>
        </w:rPr>
        <w:t>-</w:t>
      </w:r>
      <w:r w:rsidR="00D76C6A" w:rsidRPr="008435B1">
        <w:rPr>
          <w:rFonts w:ascii="Times New Roman" w:hAnsi="Times New Roman" w:cs="Times New Roman"/>
          <w:sz w:val="24"/>
          <w:szCs w:val="24"/>
        </w:rPr>
        <w:t>.0</w:t>
      </w:r>
      <w:r w:rsidR="00D76C6A">
        <w:rPr>
          <w:rFonts w:ascii="Times New Roman" w:hAnsi="Times New Roman" w:cs="Times New Roman"/>
          <w:sz w:val="24"/>
          <w:szCs w:val="24"/>
        </w:rPr>
        <w:t>1</w:t>
      </w:r>
      <w:r w:rsidR="004B7FF7">
        <w:rPr>
          <w:rFonts w:ascii="Times New Roman" w:hAnsi="Times New Roman" w:cs="Times New Roman"/>
          <w:sz w:val="24"/>
          <w:szCs w:val="24"/>
        </w:rPr>
        <w:t>8</w:t>
      </w:r>
      <w:r w:rsidR="00D76C6A" w:rsidRPr="008435B1">
        <w:rPr>
          <w:rFonts w:ascii="Times New Roman" w:hAnsi="Times New Roman" w:cs="Times New Roman"/>
          <w:sz w:val="24"/>
          <w:szCs w:val="24"/>
        </w:rPr>
        <w:t xml:space="preserve">], </w:t>
      </w:r>
      <w:r w:rsidR="00D76C6A" w:rsidRPr="008435B1">
        <w:rPr>
          <w:rFonts w:ascii="Times New Roman" w:hAnsi="Times New Roman" w:cs="Times New Roman"/>
          <w:i/>
          <w:iCs/>
          <w:sz w:val="24"/>
          <w:szCs w:val="24"/>
        </w:rPr>
        <w:t>p</w:t>
      </w:r>
      <w:r w:rsidR="00D76C6A" w:rsidRPr="008435B1">
        <w:rPr>
          <w:rFonts w:ascii="Times New Roman" w:hAnsi="Times New Roman" w:cs="Times New Roman"/>
          <w:sz w:val="24"/>
          <w:szCs w:val="24"/>
        </w:rPr>
        <w:t xml:space="preserve"> = .0</w:t>
      </w:r>
      <w:r w:rsidR="004B7FF7">
        <w:rPr>
          <w:rFonts w:ascii="Times New Roman" w:hAnsi="Times New Roman" w:cs="Times New Roman"/>
          <w:sz w:val="24"/>
          <w:szCs w:val="24"/>
        </w:rPr>
        <w:t>15</w:t>
      </w:r>
      <w:r w:rsidR="00D76C6A">
        <w:rPr>
          <w:rFonts w:ascii="Times New Roman" w:hAnsi="Times New Roman" w:cs="Times New Roman"/>
          <w:sz w:val="24"/>
          <w:szCs w:val="24"/>
        </w:rPr>
        <w:t>).</w:t>
      </w:r>
    </w:p>
    <w:p w14:paraId="23785E89" w14:textId="59FCCD59" w:rsidR="004C42BE" w:rsidRDefault="00EC5AA5" w:rsidP="00630C8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Last, </w:t>
      </w:r>
      <w:r w:rsidR="00CD58B3">
        <w:rPr>
          <w:rFonts w:ascii="Times New Roman" w:hAnsi="Times New Roman" w:cs="Times New Roman"/>
          <w:sz w:val="24"/>
          <w:szCs w:val="24"/>
        </w:rPr>
        <w:t xml:space="preserve">only experience-related </w:t>
      </w:r>
      <w:r w:rsidR="00EE0F33">
        <w:rPr>
          <w:rFonts w:ascii="Times New Roman" w:hAnsi="Times New Roman" w:cs="Times New Roman"/>
          <w:sz w:val="24"/>
          <w:szCs w:val="24"/>
        </w:rPr>
        <w:t>covariates</w:t>
      </w:r>
      <w:r w:rsidR="00CD58B3">
        <w:rPr>
          <w:rFonts w:ascii="Times New Roman" w:hAnsi="Times New Roman" w:cs="Times New Roman"/>
          <w:sz w:val="24"/>
          <w:szCs w:val="24"/>
        </w:rPr>
        <w:t xml:space="preserve">, but not participants’ sex, </w:t>
      </w:r>
      <w:r w:rsidR="007C51E5">
        <w:rPr>
          <w:rFonts w:ascii="Times New Roman" w:hAnsi="Times New Roman" w:cs="Times New Roman"/>
          <w:sz w:val="24"/>
          <w:szCs w:val="24"/>
        </w:rPr>
        <w:t>displayed a few significant associations</w:t>
      </w:r>
      <w:r w:rsidR="00EE0F33">
        <w:rPr>
          <w:rFonts w:ascii="Times New Roman" w:hAnsi="Times New Roman" w:cs="Times New Roman"/>
          <w:sz w:val="24"/>
          <w:szCs w:val="24"/>
        </w:rPr>
        <w:t xml:space="preserve"> with </w:t>
      </w:r>
      <w:r w:rsidR="007C51E5">
        <w:rPr>
          <w:rFonts w:ascii="Times New Roman" w:hAnsi="Times New Roman" w:cs="Times New Roman"/>
          <w:sz w:val="24"/>
          <w:szCs w:val="24"/>
        </w:rPr>
        <w:t>some of the</w:t>
      </w:r>
      <w:r w:rsidR="00EE0F33">
        <w:rPr>
          <w:rFonts w:ascii="Times New Roman" w:hAnsi="Times New Roman" w:cs="Times New Roman"/>
          <w:sz w:val="24"/>
          <w:szCs w:val="24"/>
        </w:rPr>
        <w:t xml:space="preserve"> </w:t>
      </w:r>
      <w:r w:rsidR="00EC2CD3">
        <w:rPr>
          <w:rFonts w:ascii="Times New Roman" w:hAnsi="Times New Roman" w:cs="Times New Roman"/>
          <w:sz w:val="24"/>
          <w:szCs w:val="24"/>
        </w:rPr>
        <w:t>variables in</w:t>
      </w:r>
      <w:r w:rsidR="007C51E5">
        <w:rPr>
          <w:rFonts w:ascii="Times New Roman" w:hAnsi="Times New Roman" w:cs="Times New Roman"/>
          <w:sz w:val="24"/>
          <w:szCs w:val="24"/>
        </w:rPr>
        <w:t>cluded in</w:t>
      </w:r>
      <w:r w:rsidR="00EC2CD3">
        <w:rPr>
          <w:rFonts w:ascii="Times New Roman" w:hAnsi="Times New Roman" w:cs="Times New Roman"/>
          <w:sz w:val="24"/>
          <w:szCs w:val="24"/>
        </w:rPr>
        <w:t xml:space="preserve"> </w:t>
      </w:r>
      <w:r w:rsidR="00997580">
        <w:rPr>
          <w:rFonts w:ascii="Times New Roman" w:hAnsi="Times New Roman" w:cs="Times New Roman"/>
          <w:sz w:val="24"/>
          <w:szCs w:val="24"/>
        </w:rPr>
        <w:t xml:space="preserve">both models. </w:t>
      </w:r>
      <w:r w:rsidR="00C24D6D">
        <w:rPr>
          <w:rFonts w:ascii="Times New Roman" w:hAnsi="Times New Roman" w:cs="Times New Roman"/>
          <w:sz w:val="24"/>
          <w:szCs w:val="24"/>
        </w:rPr>
        <w:t>First</w:t>
      </w:r>
      <w:r w:rsidR="007C51E5">
        <w:rPr>
          <w:rFonts w:ascii="Times New Roman" w:hAnsi="Times New Roman" w:cs="Times New Roman"/>
          <w:sz w:val="24"/>
          <w:szCs w:val="24"/>
        </w:rPr>
        <w:t xml:space="preserve">, participants who spent more time abroad </w:t>
      </w:r>
      <w:r w:rsidR="00C24D6D">
        <w:rPr>
          <w:rFonts w:ascii="Times New Roman" w:hAnsi="Times New Roman" w:cs="Times New Roman"/>
          <w:sz w:val="24"/>
          <w:szCs w:val="24"/>
        </w:rPr>
        <w:t xml:space="preserve">reported significantly higher levels of European identity commitment. Second, </w:t>
      </w:r>
      <w:r w:rsidR="00E72AEA">
        <w:rPr>
          <w:rFonts w:ascii="Times New Roman" w:hAnsi="Times New Roman" w:cs="Times New Roman"/>
          <w:sz w:val="24"/>
          <w:szCs w:val="24"/>
        </w:rPr>
        <w:t xml:space="preserve">youth who spent their abroad experience in a non-European country reported lower levels of </w:t>
      </w:r>
      <w:r w:rsidR="00B543CE">
        <w:rPr>
          <w:rFonts w:ascii="Times New Roman" w:hAnsi="Times New Roman" w:cs="Times New Roman"/>
          <w:sz w:val="24"/>
          <w:szCs w:val="24"/>
        </w:rPr>
        <w:t>both</w:t>
      </w:r>
      <w:r w:rsidR="00EC2CD3">
        <w:rPr>
          <w:rFonts w:ascii="Times New Roman" w:hAnsi="Times New Roman" w:cs="Times New Roman"/>
          <w:sz w:val="24"/>
          <w:szCs w:val="24"/>
        </w:rPr>
        <w:t xml:space="preserve"> national </w:t>
      </w:r>
      <w:r w:rsidR="00B543CE">
        <w:rPr>
          <w:rFonts w:ascii="Times New Roman" w:hAnsi="Times New Roman" w:cs="Times New Roman"/>
          <w:sz w:val="24"/>
          <w:szCs w:val="24"/>
        </w:rPr>
        <w:t>and</w:t>
      </w:r>
      <w:r w:rsidR="00EC2CD3">
        <w:rPr>
          <w:rFonts w:ascii="Times New Roman" w:hAnsi="Times New Roman" w:cs="Times New Roman"/>
          <w:sz w:val="24"/>
          <w:szCs w:val="24"/>
        </w:rPr>
        <w:t xml:space="preserve"> European identity </w:t>
      </w:r>
      <w:r w:rsidR="00B543CE">
        <w:rPr>
          <w:rFonts w:ascii="Times New Roman" w:hAnsi="Times New Roman" w:cs="Times New Roman"/>
          <w:sz w:val="24"/>
          <w:szCs w:val="24"/>
        </w:rPr>
        <w:t>commitment, more reconsideration of commitment in the European domain</w:t>
      </w:r>
      <w:r w:rsidR="00BC14A6">
        <w:rPr>
          <w:rFonts w:ascii="Times New Roman" w:hAnsi="Times New Roman" w:cs="Times New Roman"/>
          <w:sz w:val="24"/>
          <w:szCs w:val="24"/>
        </w:rPr>
        <w:t>, and lower levels of affective prejudice (but only in the European identity model)</w:t>
      </w:r>
      <w:r w:rsidR="00EC2CD3">
        <w:rPr>
          <w:rFonts w:ascii="Times New Roman" w:hAnsi="Times New Roman" w:cs="Times New Roman"/>
          <w:sz w:val="24"/>
          <w:szCs w:val="24"/>
        </w:rPr>
        <w:t>.</w:t>
      </w:r>
    </w:p>
    <w:p w14:paraId="2374491F" w14:textId="63E5D0B2" w:rsidR="00630C8C" w:rsidRDefault="00630C8C">
      <w:pPr>
        <w:rPr>
          <w:rFonts w:ascii="Times New Roman" w:hAnsi="Times New Roman" w:cs="Times New Roman"/>
          <w:sz w:val="24"/>
          <w:szCs w:val="24"/>
        </w:rPr>
      </w:pPr>
      <w:r>
        <w:rPr>
          <w:rFonts w:ascii="Times New Roman" w:hAnsi="Times New Roman" w:cs="Times New Roman"/>
          <w:sz w:val="24"/>
          <w:szCs w:val="24"/>
        </w:rPr>
        <w:br w:type="page"/>
      </w:r>
    </w:p>
    <w:p w14:paraId="553E06D2" w14:textId="77777777" w:rsidR="00F03035" w:rsidRDefault="00F03035" w:rsidP="004C42BE">
      <w:pPr>
        <w:spacing w:after="0" w:line="276" w:lineRule="auto"/>
        <w:rPr>
          <w:rFonts w:ascii="Times New Roman" w:hAnsi="Times New Roman" w:cs="Times New Roman"/>
          <w:b/>
          <w:sz w:val="24"/>
          <w:szCs w:val="28"/>
        </w:rPr>
        <w:sectPr w:rsidR="00F03035" w:rsidSect="00261D1D">
          <w:footerReference w:type="default" r:id="rId12"/>
          <w:pgSz w:w="11906" w:h="16838"/>
          <w:pgMar w:top="1440" w:right="1440" w:bottom="1440" w:left="1440" w:header="284" w:footer="284" w:gutter="0"/>
          <w:cols w:space="708"/>
          <w:docGrid w:linePitch="360"/>
        </w:sectPr>
      </w:pPr>
    </w:p>
    <w:p w14:paraId="781FEBA0" w14:textId="525EA6C6" w:rsidR="00DB4030" w:rsidRPr="00F22A7D" w:rsidRDefault="00DB4030" w:rsidP="004C42BE">
      <w:pPr>
        <w:spacing w:after="0" w:line="276" w:lineRule="auto"/>
        <w:rPr>
          <w:rFonts w:ascii="Times New Roman" w:hAnsi="Times New Roman" w:cs="Times New Roman"/>
          <w:b/>
          <w:sz w:val="24"/>
          <w:szCs w:val="28"/>
        </w:rPr>
      </w:pPr>
      <w:r w:rsidRPr="00F22A7D">
        <w:rPr>
          <w:rFonts w:ascii="Times New Roman" w:hAnsi="Times New Roman" w:cs="Times New Roman"/>
          <w:b/>
          <w:sz w:val="24"/>
          <w:szCs w:val="28"/>
        </w:rPr>
        <w:lastRenderedPageBreak/>
        <w:t>Table S</w:t>
      </w:r>
      <w:r w:rsidR="009C3741">
        <w:rPr>
          <w:rFonts w:ascii="Times New Roman" w:hAnsi="Times New Roman" w:cs="Times New Roman"/>
          <w:b/>
          <w:sz w:val="24"/>
          <w:szCs w:val="28"/>
        </w:rPr>
        <w:t>5</w:t>
      </w:r>
    </w:p>
    <w:p w14:paraId="3B036EED" w14:textId="18CFB3C0" w:rsidR="00DB4030" w:rsidRPr="00F22A7D" w:rsidRDefault="00DB4030" w:rsidP="004C42BE">
      <w:pPr>
        <w:spacing w:after="0" w:line="276" w:lineRule="auto"/>
        <w:rPr>
          <w:rFonts w:ascii="Times New Roman" w:hAnsi="Times New Roman" w:cs="Times New Roman"/>
          <w:sz w:val="24"/>
          <w:szCs w:val="28"/>
        </w:rPr>
      </w:pPr>
      <w:r w:rsidRPr="00F22A7D">
        <w:rPr>
          <w:rFonts w:ascii="Times New Roman" w:hAnsi="Times New Roman" w:cs="Times New Roman"/>
          <w:sz w:val="24"/>
          <w:szCs w:val="28"/>
        </w:rPr>
        <w:t xml:space="preserve">Standardized </w:t>
      </w:r>
      <w:r w:rsidR="0032120A" w:rsidRPr="00F22A7D">
        <w:rPr>
          <w:rFonts w:ascii="Times New Roman" w:hAnsi="Times New Roman" w:cs="Times New Roman"/>
          <w:sz w:val="24"/>
          <w:szCs w:val="28"/>
        </w:rPr>
        <w:t>re</w:t>
      </w:r>
      <w:r w:rsidR="00C535C1" w:rsidRPr="00F22A7D">
        <w:rPr>
          <w:rFonts w:ascii="Times New Roman" w:hAnsi="Times New Roman" w:cs="Times New Roman"/>
          <w:sz w:val="24"/>
          <w:szCs w:val="28"/>
        </w:rPr>
        <w:t>sults</w:t>
      </w:r>
      <w:r w:rsidRPr="00F22A7D">
        <w:rPr>
          <w:rFonts w:ascii="Times New Roman" w:hAnsi="Times New Roman" w:cs="Times New Roman"/>
          <w:sz w:val="24"/>
          <w:szCs w:val="28"/>
        </w:rPr>
        <w:t xml:space="preserve"> of sensitivity analyses</w:t>
      </w:r>
    </w:p>
    <w:tbl>
      <w:tblPr>
        <w:tblStyle w:val="PlainTable4"/>
        <w:tblW w:w="0" w:type="auto"/>
        <w:tblLook w:val="04A0" w:firstRow="1" w:lastRow="0" w:firstColumn="1" w:lastColumn="0" w:noHBand="0" w:noVBand="1"/>
      </w:tblPr>
      <w:tblGrid>
        <w:gridCol w:w="6096"/>
        <w:gridCol w:w="1417"/>
        <w:gridCol w:w="1418"/>
      </w:tblGrid>
      <w:tr w:rsidR="004C42BE" w:rsidRPr="00836B97" w14:paraId="000F505E" w14:textId="77777777" w:rsidTr="00DF6C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bottom w:val="single" w:sz="4" w:space="0" w:color="auto"/>
            </w:tcBorders>
            <w:shd w:val="clear" w:color="auto" w:fill="auto"/>
          </w:tcPr>
          <w:p w14:paraId="60FD7F93" w14:textId="77777777" w:rsidR="004C42BE" w:rsidRPr="00836B97" w:rsidRDefault="004C42BE" w:rsidP="004C42BE">
            <w:pPr>
              <w:spacing w:line="276" w:lineRule="auto"/>
              <w:rPr>
                <w:rFonts w:ascii="Times New Roman" w:hAnsi="Times New Roman" w:cs="Times New Roman"/>
                <w:b w:val="0"/>
                <w:sz w:val="24"/>
                <w:szCs w:val="28"/>
              </w:rPr>
            </w:pPr>
          </w:p>
        </w:tc>
        <w:tc>
          <w:tcPr>
            <w:tcW w:w="1417" w:type="dxa"/>
            <w:tcBorders>
              <w:top w:val="single" w:sz="4" w:space="0" w:color="auto"/>
              <w:bottom w:val="single" w:sz="4" w:space="0" w:color="auto"/>
            </w:tcBorders>
            <w:shd w:val="clear" w:color="auto" w:fill="auto"/>
          </w:tcPr>
          <w:p w14:paraId="60C0CD47" w14:textId="1754C553" w:rsidR="00FF678E" w:rsidRPr="00836B97" w:rsidRDefault="00FF678E" w:rsidP="00FF678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8"/>
              </w:rPr>
            </w:pPr>
            <w:r w:rsidRPr="00836B97">
              <w:rPr>
                <w:rFonts w:ascii="Times New Roman" w:hAnsi="Times New Roman" w:cs="Times New Roman"/>
                <w:bCs w:val="0"/>
                <w:sz w:val="24"/>
                <w:szCs w:val="28"/>
              </w:rPr>
              <w:t>Model (a)</w:t>
            </w:r>
          </w:p>
          <w:p w14:paraId="7814025D" w14:textId="58DE3C6B" w:rsidR="004C42BE" w:rsidRPr="00836B97" w:rsidRDefault="00DB4030" w:rsidP="00FF678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8"/>
              </w:rPr>
            </w:pPr>
            <w:r w:rsidRPr="00836B97">
              <w:rPr>
                <w:rFonts w:ascii="Times New Roman" w:hAnsi="Times New Roman" w:cs="Times New Roman"/>
                <w:bCs w:val="0"/>
                <w:sz w:val="24"/>
                <w:szCs w:val="28"/>
              </w:rPr>
              <w:t>National identity</w:t>
            </w:r>
          </w:p>
        </w:tc>
        <w:tc>
          <w:tcPr>
            <w:tcW w:w="1418" w:type="dxa"/>
            <w:tcBorders>
              <w:top w:val="single" w:sz="4" w:space="0" w:color="auto"/>
              <w:bottom w:val="single" w:sz="4" w:space="0" w:color="auto"/>
            </w:tcBorders>
            <w:shd w:val="clear" w:color="auto" w:fill="auto"/>
          </w:tcPr>
          <w:p w14:paraId="18B691F0" w14:textId="77777777" w:rsidR="00FF678E" w:rsidRPr="00836B97" w:rsidRDefault="00FF678E" w:rsidP="00FF678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8"/>
              </w:rPr>
            </w:pPr>
            <w:r w:rsidRPr="00836B97">
              <w:rPr>
                <w:rFonts w:ascii="Times New Roman" w:hAnsi="Times New Roman" w:cs="Times New Roman"/>
                <w:bCs w:val="0"/>
                <w:sz w:val="24"/>
                <w:szCs w:val="28"/>
              </w:rPr>
              <w:t>Model (b)</w:t>
            </w:r>
          </w:p>
          <w:p w14:paraId="32ABB36E" w14:textId="7F3E6BB2" w:rsidR="004C42BE" w:rsidRPr="00836B97" w:rsidRDefault="00DB4030" w:rsidP="00FF678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8"/>
              </w:rPr>
            </w:pPr>
            <w:r w:rsidRPr="00836B97">
              <w:rPr>
                <w:rFonts w:ascii="Times New Roman" w:hAnsi="Times New Roman" w:cs="Times New Roman"/>
                <w:bCs w:val="0"/>
                <w:sz w:val="24"/>
                <w:szCs w:val="28"/>
              </w:rPr>
              <w:t>European identity</w:t>
            </w:r>
          </w:p>
        </w:tc>
      </w:tr>
      <w:tr w:rsidR="008A039F" w:rsidRPr="00836B97" w14:paraId="34AD10D3"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31" w:type="dxa"/>
            <w:gridSpan w:val="3"/>
            <w:tcBorders>
              <w:top w:val="single" w:sz="4" w:space="0" w:color="auto"/>
              <w:bottom w:val="single" w:sz="4" w:space="0" w:color="auto"/>
            </w:tcBorders>
            <w:shd w:val="clear" w:color="auto" w:fill="auto"/>
            <w:vAlign w:val="center"/>
          </w:tcPr>
          <w:p w14:paraId="2936C194" w14:textId="53F3F99B" w:rsidR="008A039F" w:rsidRPr="00836B97" w:rsidRDefault="009A21BC" w:rsidP="008A039F">
            <w:pPr>
              <w:spacing w:line="276" w:lineRule="auto"/>
              <w:rPr>
                <w:rFonts w:ascii="Times New Roman" w:hAnsi="Times New Roman" w:cs="Times New Roman"/>
                <w:sz w:val="24"/>
                <w:szCs w:val="28"/>
              </w:rPr>
            </w:pPr>
            <w:r w:rsidRPr="00836B97">
              <w:rPr>
                <w:rFonts w:ascii="Times New Roman" w:hAnsi="Times New Roman" w:cs="Times New Roman"/>
                <w:sz w:val="24"/>
                <w:szCs w:val="28"/>
              </w:rPr>
              <w:t>Direct effects</w:t>
            </w:r>
          </w:p>
        </w:tc>
      </w:tr>
      <w:tr w:rsidR="004C42BE" w14:paraId="49150E45" w14:textId="77777777" w:rsidTr="00DF6C20">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tcBorders>
            <w:shd w:val="clear" w:color="auto" w:fill="auto"/>
          </w:tcPr>
          <w:p w14:paraId="668ACB9C" w14:textId="7A8C0CC9" w:rsidR="004C42BE" w:rsidRPr="00DB4030" w:rsidRDefault="004C42BE" w:rsidP="004C42BE">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Agency </w:t>
            </w:r>
            <w:r w:rsidRPr="00DB4030">
              <w:rPr>
                <w:rFonts w:ascii="Times New Roman" w:hAnsi="Times New Roman" w:cs="Times New Roman"/>
                <w:b w:val="0"/>
                <w:bCs w:val="0"/>
                <w:lang w:val="en-US"/>
              </w:rPr>
              <w:t xml:space="preserve">→ </w:t>
            </w:r>
            <w:r w:rsidR="00DB4030" w:rsidRPr="00DB4030">
              <w:rPr>
                <w:rFonts w:ascii="Times New Roman" w:hAnsi="Times New Roman" w:cs="Times New Roman"/>
                <w:b w:val="0"/>
                <w:bCs w:val="0"/>
                <w:lang w:val="en-US"/>
              </w:rPr>
              <w:t>Identity commitment</w:t>
            </w:r>
          </w:p>
        </w:tc>
        <w:tc>
          <w:tcPr>
            <w:tcW w:w="1417" w:type="dxa"/>
            <w:tcBorders>
              <w:top w:val="single" w:sz="4" w:space="0" w:color="auto"/>
            </w:tcBorders>
            <w:shd w:val="clear" w:color="auto" w:fill="auto"/>
            <w:vAlign w:val="center"/>
          </w:tcPr>
          <w:p w14:paraId="75B218FB" w14:textId="409B0AB6" w:rsidR="004C42BE" w:rsidRPr="00DB4030" w:rsidRDefault="00DB403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.05</w:t>
            </w:r>
            <w:r w:rsidR="00AE137B">
              <w:rPr>
                <w:rFonts w:ascii="Times New Roman" w:hAnsi="Times New Roman" w:cs="Times New Roman"/>
                <w:szCs w:val="24"/>
              </w:rPr>
              <w:t>0</w:t>
            </w:r>
            <w:r w:rsidR="00402D7B">
              <w:rPr>
                <w:rFonts w:ascii="Times New Roman" w:hAnsi="Times New Roman" w:cs="Times New Roman"/>
                <w:szCs w:val="24"/>
              </w:rPr>
              <w:t xml:space="preserve"> (.10</w:t>
            </w:r>
            <w:r w:rsidR="00E42447">
              <w:rPr>
                <w:rFonts w:ascii="Times New Roman" w:hAnsi="Times New Roman" w:cs="Times New Roman"/>
                <w:szCs w:val="24"/>
              </w:rPr>
              <w:t>8</w:t>
            </w:r>
            <w:r w:rsidR="00402D7B">
              <w:rPr>
                <w:rFonts w:ascii="Times New Roman" w:hAnsi="Times New Roman" w:cs="Times New Roman"/>
                <w:szCs w:val="24"/>
              </w:rPr>
              <w:t>)</w:t>
            </w:r>
          </w:p>
        </w:tc>
        <w:tc>
          <w:tcPr>
            <w:tcW w:w="1418" w:type="dxa"/>
            <w:tcBorders>
              <w:top w:val="single" w:sz="4" w:space="0" w:color="auto"/>
            </w:tcBorders>
            <w:shd w:val="clear" w:color="auto" w:fill="auto"/>
            <w:vAlign w:val="center"/>
          </w:tcPr>
          <w:p w14:paraId="4C753F95" w14:textId="10ACF3D9" w:rsidR="004C42BE" w:rsidRPr="00DB4030" w:rsidRDefault="005721D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0B27D1">
              <w:rPr>
                <w:rFonts w:ascii="Times New Roman" w:hAnsi="Times New Roman" w:cs="Times New Roman"/>
                <w:szCs w:val="24"/>
              </w:rPr>
              <w:t>188</w:t>
            </w:r>
            <w:r>
              <w:rPr>
                <w:rFonts w:ascii="Times New Roman" w:hAnsi="Times New Roman" w:cs="Times New Roman"/>
                <w:szCs w:val="24"/>
              </w:rPr>
              <w:t xml:space="preserve"> (.08</w:t>
            </w:r>
            <w:r w:rsidR="000B27D1">
              <w:rPr>
                <w:rFonts w:ascii="Times New Roman" w:hAnsi="Times New Roman" w:cs="Times New Roman"/>
                <w:szCs w:val="24"/>
              </w:rPr>
              <w:t>7</w:t>
            </w:r>
            <w:r>
              <w:rPr>
                <w:rFonts w:ascii="Times New Roman" w:hAnsi="Times New Roman" w:cs="Times New Roman"/>
                <w:szCs w:val="24"/>
              </w:rPr>
              <w:t>)</w:t>
            </w:r>
            <w:r w:rsidRPr="005721D0">
              <w:rPr>
                <w:rFonts w:ascii="Times New Roman" w:hAnsi="Times New Roman" w:cs="Times New Roman"/>
                <w:szCs w:val="24"/>
                <w:vertAlign w:val="superscript"/>
              </w:rPr>
              <w:t>*</w:t>
            </w:r>
          </w:p>
        </w:tc>
      </w:tr>
      <w:tr w:rsidR="004C42BE" w14:paraId="30BCA7E2"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7D1506C" w14:textId="53AE6365" w:rsidR="004C42BE" w:rsidRPr="00DB4030" w:rsidRDefault="00DB4030" w:rsidP="004C42BE">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Agency </w:t>
            </w:r>
            <w:r w:rsidRPr="00DB4030">
              <w:rPr>
                <w:rFonts w:ascii="Times New Roman" w:hAnsi="Times New Roman" w:cs="Times New Roman"/>
                <w:b w:val="0"/>
                <w:bCs w:val="0"/>
                <w:lang w:val="en-US"/>
              </w:rPr>
              <w:t>→ Identity in-depth exploration</w:t>
            </w:r>
          </w:p>
        </w:tc>
        <w:tc>
          <w:tcPr>
            <w:tcW w:w="1417" w:type="dxa"/>
            <w:shd w:val="clear" w:color="auto" w:fill="auto"/>
            <w:vAlign w:val="center"/>
          </w:tcPr>
          <w:p w14:paraId="44071387" w14:textId="55FF1F86" w:rsidR="004C42BE" w:rsidRPr="00DB4030" w:rsidRDefault="00DB403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-.11</w:t>
            </w:r>
            <w:r w:rsidR="00E42447">
              <w:rPr>
                <w:rFonts w:ascii="Times New Roman" w:hAnsi="Times New Roman" w:cs="Times New Roman"/>
                <w:szCs w:val="24"/>
              </w:rPr>
              <w:t>5</w:t>
            </w:r>
            <w:r w:rsidR="00090AC8">
              <w:rPr>
                <w:rFonts w:ascii="Times New Roman" w:hAnsi="Times New Roman" w:cs="Times New Roman"/>
                <w:szCs w:val="24"/>
              </w:rPr>
              <w:t xml:space="preserve"> (.122)</w:t>
            </w:r>
          </w:p>
        </w:tc>
        <w:tc>
          <w:tcPr>
            <w:tcW w:w="1418" w:type="dxa"/>
            <w:shd w:val="clear" w:color="auto" w:fill="auto"/>
            <w:vAlign w:val="center"/>
          </w:tcPr>
          <w:p w14:paraId="5E850925" w14:textId="1360983F" w:rsidR="004C42BE" w:rsidRPr="00DB4030" w:rsidRDefault="004C12CD"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.08</w:t>
            </w:r>
            <w:r w:rsidR="00E00D11">
              <w:rPr>
                <w:rFonts w:ascii="Times New Roman" w:hAnsi="Times New Roman" w:cs="Times New Roman"/>
                <w:szCs w:val="24"/>
              </w:rPr>
              <w:t>5</w:t>
            </w:r>
            <w:r>
              <w:rPr>
                <w:rFonts w:ascii="Times New Roman" w:hAnsi="Times New Roman" w:cs="Times New Roman"/>
                <w:szCs w:val="24"/>
              </w:rPr>
              <w:t xml:space="preserve"> (.109)</w:t>
            </w:r>
          </w:p>
        </w:tc>
      </w:tr>
      <w:tr w:rsidR="004C42BE" w14:paraId="2BC35FAC"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08161F7" w14:textId="7086F3A4" w:rsidR="004C42BE" w:rsidRPr="00DB4030" w:rsidRDefault="00DB4030" w:rsidP="004C42BE">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Agency </w:t>
            </w:r>
            <w:r w:rsidRPr="00DB4030">
              <w:rPr>
                <w:rFonts w:ascii="Times New Roman" w:hAnsi="Times New Roman" w:cs="Times New Roman"/>
                <w:b w:val="0"/>
                <w:bCs w:val="0"/>
                <w:lang w:val="en-US"/>
              </w:rPr>
              <w:t>→ Identity reconsideration of commitment</w:t>
            </w:r>
          </w:p>
        </w:tc>
        <w:tc>
          <w:tcPr>
            <w:tcW w:w="1417" w:type="dxa"/>
            <w:shd w:val="clear" w:color="auto" w:fill="auto"/>
            <w:vAlign w:val="center"/>
          </w:tcPr>
          <w:p w14:paraId="0E982AE8" w14:textId="620290F3" w:rsidR="004C42BE" w:rsidRPr="00DB4030" w:rsidRDefault="00DB403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.30</w:t>
            </w:r>
            <w:r w:rsidR="00E40C86">
              <w:rPr>
                <w:rFonts w:ascii="Times New Roman" w:hAnsi="Times New Roman" w:cs="Times New Roman"/>
                <w:szCs w:val="24"/>
              </w:rPr>
              <w:t>8</w:t>
            </w:r>
            <w:r w:rsidR="00090AC8">
              <w:rPr>
                <w:rFonts w:ascii="Times New Roman" w:hAnsi="Times New Roman" w:cs="Times New Roman"/>
                <w:szCs w:val="24"/>
              </w:rPr>
              <w:t xml:space="preserve"> (.11</w:t>
            </w:r>
            <w:r w:rsidR="00E40C86">
              <w:rPr>
                <w:rFonts w:ascii="Times New Roman" w:hAnsi="Times New Roman" w:cs="Times New Roman"/>
                <w:szCs w:val="24"/>
              </w:rPr>
              <w:t>0</w:t>
            </w:r>
            <w:r w:rsidR="00090AC8">
              <w:rPr>
                <w:rFonts w:ascii="Times New Roman" w:hAnsi="Times New Roman" w:cs="Times New Roman"/>
                <w:szCs w:val="24"/>
              </w:rPr>
              <w:t>)</w:t>
            </w:r>
            <w:r w:rsidRPr="00DB4030">
              <w:rPr>
                <w:rFonts w:ascii="Times New Roman" w:hAnsi="Times New Roman" w:cs="Times New Roman"/>
                <w:szCs w:val="24"/>
                <w:vertAlign w:val="superscript"/>
              </w:rPr>
              <w:t>**</w:t>
            </w:r>
          </w:p>
        </w:tc>
        <w:tc>
          <w:tcPr>
            <w:tcW w:w="1418" w:type="dxa"/>
            <w:shd w:val="clear" w:color="auto" w:fill="auto"/>
            <w:vAlign w:val="center"/>
          </w:tcPr>
          <w:p w14:paraId="7EB2C884" w14:textId="51554DFC" w:rsidR="004C42BE" w:rsidRPr="00DB4030" w:rsidRDefault="004C12CD"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443500">
              <w:rPr>
                <w:rFonts w:ascii="Times New Roman" w:hAnsi="Times New Roman" w:cs="Times New Roman"/>
                <w:szCs w:val="24"/>
              </w:rPr>
              <w:t>64</w:t>
            </w:r>
            <w:r>
              <w:rPr>
                <w:rFonts w:ascii="Times New Roman" w:hAnsi="Times New Roman" w:cs="Times New Roman"/>
                <w:szCs w:val="24"/>
              </w:rPr>
              <w:t xml:space="preserve"> (.09</w:t>
            </w:r>
            <w:r w:rsidR="00443500">
              <w:rPr>
                <w:rFonts w:ascii="Times New Roman" w:hAnsi="Times New Roman" w:cs="Times New Roman"/>
                <w:szCs w:val="24"/>
              </w:rPr>
              <w:t>4</w:t>
            </w:r>
            <w:r>
              <w:rPr>
                <w:rFonts w:ascii="Times New Roman" w:hAnsi="Times New Roman" w:cs="Times New Roman"/>
                <w:szCs w:val="24"/>
              </w:rPr>
              <w:t>)</w:t>
            </w:r>
          </w:p>
        </w:tc>
      </w:tr>
      <w:tr w:rsidR="004C42BE" w14:paraId="27163DE2"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013A1CBC" w14:textId="535F4D2E" w:rsidR="004C42BE" w:rsidRPr="00DB4030" w:rsidRDefault="00DB4030" w:rsidP="004C42BE">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Agency </w:t>
            </w:r>
            <w:r w:rsidRPr="00DB4030">
              <w:rPr>
                <w:rFonts w:ascii="Times New Roman" w:hAnsi="Times New Roman" w:cs="Times New Roman"/>
                <w:b w:val="0"/>
                <w:bCs w:val="0"/>
                <w:lang w:val="en-US"/>
              </w:rPr>
              <w:t>→ Affective prejudice</w:t>
            </w:r>
          </w:p>
        </w:tc>
        <w:tc>
          <w:tcPr>
            <w:tcW w:w="1417" w:type="dxa"/>
            <w:shd w:val="clear" w:color="auto" w:fill="auto"/>
            <w:vAlign w:val="center"/>
          </w:tcPr>
          <w:p w14:paraId="2D6D0435" w14:textId="3516972E" w:rsidR="004C42BE" w:rsidRPr="00DB4030" w:rsidRDefault="008460A7"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DB4030">
              <w:rPr>
                <w:rFonts w:ascii="Times New Roman" w:hAnsi="Times New Roman" w:cs="Times New Roman"/>
                <w:szCs w:val="24"/>
              </w:rPr>
              <w:t>.00</w:t>
            </w:r>
            <w:r>
              <w:rPr>
                <w:rFonts w:ascii="Times New Roman" w:hAnsi="Times New Roman" w:cs="Times New Roman"/>
                <w:szCs w:val="24"/>
              </w:rPr>
              <w:t>7</w:t>
            </w:r>
            <w:r w:rsidR="00090AC8">
              <w:rPr>
                <w:rFonts w:ascii="Times New Roman" w:hAnsi="Times New Roman" w:cs="Times New Roman"/>
                <w:szCs w:val="24"/>
              </w:rPr>
              <w:t xml:space="preserve"> (.11</w:t>
            </w:r>
            <w:r>
              <w:rPr>
                <w:rFonts w:ascii="Times New Roman" w:hAnsi="Times New Roman" w:cs="Times New Roman"/>
                <w:szCs w:val="24"/>
              </w:rPr>
              <w:t>4</w:t>
            </w:r>
            <w:r w:rsidR="00090AC8">
              <w:rPr>
                <w:rFonts w:ascii="Times New Roman" w:hAnsi="Times New Roman" w:cs="Times New Roman"/>
                <w:szCs w:val="24"/>
              </w:rPr>
              <w:t>)</w:t>
            </w:r>
          </w:p>
        </w:tc>
        <w:tc>
          <w:tcPr>
            <w:tcW w:w="1418" w:type="dxa"/>
            <w:shd w:val="clear" w:color="auto" w:fill="auto"/>
            <w:vAlign w:val="center"/>
          </w:tcPr>
          <w:p w14:paraId="4A4729AA" w14:textId="06E1D4DF" w:rsidR="004C42BE" w:rsidRPr="00DB4030" w:rsidRDefault="004C12CD"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E31B60">
              <w:rPr>
                <w:rFonts w:ascii="Times New Roman" w:hAnsi="Times New Roman" w:cs="Times New Roman"/>
                <w:szCs w:val="24"/>
              </w:rPr>
              <w:t>24</w:t>
            </w:r>
            <w:r>
              <w:rPr>
                <w:rFonts w:ascii="Times New Roman" w:hAnsi="Times New Roman" w:cs="Times New Roman"/>
                <w:szCs w:val="24"/>
              </w:rPr>
              <w:t xml:space="preserve"> (.10</w:t>
            </w:r>
            <w:r w:rsidR="00E31B60">
              <w:rPr>
                <w:rFonts w:ascii="Times New Roman" w:hAnsi="Times New Roman" w:cs="Times New Roman"/>
                <w:szCs w:val="24"/>
              </w:rPr>
              <w:t>1</w:t>
            </w:r>
            <w:r>
              <w:rPr>
                <w:rFonts w:ascii="Times New Roman" w:hAnsi="Times New Roman" w:cs="Times New Roman"/>
                <w:szCs w:val="24"/>
              </w:rPr>
              <w:t>)</w:t>
            </w:r>
          </w:p>
        </w:tc>
      </w:tr>
      <w:tr w:rsidR="004C42BE" w14:paraId="43833A05"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1B50BE1A" w14:textId="60901CE6" w:rsidR="004C42BE" w:rsidRPr="00DB4030" w:rsidRDefault="00DB4030" w:rsidP="004C42BE">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Agency </w:t>
            </w:r>
            <w:r w:rsidRPr="00DB4030">
              <w:rPr>
                <w:rFonts w:ascii="Times New Roman" w:hAnsi="Times New Roman" w:cs="Times New Roman"/>
                <w:b w:val="0"/>
                <w:bCs w:val="0"/>
                <w:lang w:val="en-US"/>
              </w:rPr>
              <w:t>→ Cognitive prejudice</w:t>
            </w:r>
          </w:p>
        </w:tc>
        <w:tc>
          <w:tcPr>
            <w:tcW w:w="1417" w:type="dxa"/>
            <w:shd w:val="clear" w:color="auto" w:fill="auto"/>
            <w:vAlign w:val="center"/>
          </w:tcPr>
          <w:p w14:paraId="0399AB5D" w14:textId="181200A7" w:rsidR="004C42BE" w:rsidRPr="00DB4030" w:rsidRDefault="00DB403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.14</w:t>
            </w:r>
            <w:r w:rsidR="000029CA">
              <w:rPr>
                <w:rFonts w:ascii="Times New Roman" w:hAnsi="Times New Roman" w:cs="Times New Roman"/>
                <w:szCs w:val="24"/>
              </w:rPr>
              <w:t>1</w:t>
            </w:r>
            <w:r w:rsidR="00090AC8">
              <w:rPr>
                <w:rFonts w:ascii="Times New Roman" w:hAnsi="Times New Roman" w:cs="Times New Roman"/>
                <w:szCs w:val="24"/>
              </w:rPr>
              <w:t xml:space="preserve"> (.148)</w:t>
            </w:r>
          </w:p>
        </w:tc>
        <w:tc>
          <w:tcPr>
            <w:tcW w:w="1418" w:type="dxa"/>
            <w:shd w:val="clear" w:color="auto" w:fill="auto"/>
            <w:vAlign w:val="center"/>
          </w:tcPr>
          <w:p w14:paraId="394FBFF0" w14:textId="110CCA0C" w:rsidR="004C42BE" w:rsidRPr="00DB4030" w:rsidRDefault="00986DFD"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.15</w:t>
            </w:r>
            <w:r w:rsidR="000A66F9">
              <w:rPr>
                <w:rFonts w:ascii="Times New Roman" w:hAnsi="Times New Roman" w:cs="Times New Roman"/>
                <w:szCs w:val="24"/>
              </w:rPr>
              <w:t>0</w:t>
            </w:r>
            <w:r>
              <w:rPr>
                <w:rFonts w:ascii="Times New Roman" w:hAnsi="Times New Roman" w:cs="Times New Roman"/>
                <w:szCs w:val="24"/>
              </w:rPr>
              <w:t xml:space="preserve"> (.13</w:t>
            </w:r>
            <w:r w:rsidR="000A66F9">
              <w:rPr>
                <w:rFonts w:ascii="Times New Roman" w:hAnsi="Times New Roman" w:cs="Times New Roman"/>
                <w:szCs w:val="24"/>
              </w:rPr>
              <w:t>4</w:t>
            </w:r>
            <w:r>
              <w:rPr>
                <w:rFonts w:ascii="Times New Roman" w:hAnsi="Times New Roman" w:cs="Times New Roman"/>
                <w:szCs w:val="24"/>
              </w:rPr>
              <w:t>)</w:t>
            </w:r>
          </w:p>
        </w:tc>
      </w:tr>
      <w:tr w:rsidR="00DB4030" w14:paraId="4703E6EF"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1C55B7DF" w14:textId="42D3E67E" w:rsidR="00DB4030" w:rsidRPr="00DB4030" w:rsidRDefault="00DB4030" w:rsidP="00DB4030">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Self-event connections </w:t>
            </w:r>
            <w:r w:rsidRPr="00DB4030">
              <w:rPr>
                <w:rFonts w:ascii="Times New Roman" w:hAnsi="Times New Roman" w:cs="Times New Roman"/>
                <w:b w:val="0"/>
                <w:bCs w:val="0"/>
                <w:lang w:val="en-US"/>
              </w:rPr>
              <w:t>→ Identity commitment</w:t>
            </w:r>
          </w:p>
        </w:tc>
        <w:tc>
          <w:tcPr>
            <w:tcW w:w="1417" w:type="dxa"/>
            <w:shd w:val="clear" w:color="auto" w:fill="D9D9D9" w:themeFill="background1" w:themeFillShade="D9"/>
            <w:vAlign w:val="center"/>
          </w:tcPr>
          <w:p w14:paraId="1F7BA8A0" w14:textId="295C0E00" w:rsidR="00DB4030" w:rsidRPr="00DB4030" w:rsidRDefault="00DB403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.27</w:t>
            </w:r>
            <w:r w:rsidR="00E42447">
              <w:rPr>
                <w:rFonts w:ascii="Times New Roman" w:hAnsi="Times New Roman" w:cs="Times New Roman"/>
                <w:szCs w:val="24"/>
              </w:rPr>
              <w:t>2</w:t>
            </w:r>
            <w:r w:rsidR="00090AC8">
              <w:rPr>
                <w:rFonts w:ascii="Times New Roman" w:hAnsi="Times New Roman" w:cs="Times New Roman"/>
                <w:szCs w:val="24"/>
              </w:rPr>
              <w:t xml:space="preserve"> (.11</w:t>
            </w:r>
            <w:r w:rsidR="00E42447">
              <w:rPr>
                <w:rFonts w:ascii="Times New Roman" w:hAnsi="Times New Roman" w:cs="Times New Roman"/>
                <w:szCs w:val="24"/>
              </w:rPr>
              <w:t>7</w:t>
            </w:r>
            <w:r w:rsidR="00090AC8">
              <w:rPr>
                <w:rFonts w:ascii="Times New Roman" w:hAnsi="Times New Roman" w:cs="Times New Roman"/>
                <w:szCs w:val="24"/>
              </w:rPr>
              <w:t>)</w:t>
            </w:r>
            <w:r w:rsidRPr="00DB4030">
              <w:rPr>
                <w:rFonts w:ascii="Times New Roman" w:hAnsi="Times New Roman" w:cs="Times New Roman"/>
                <w:szCs w:val="24"/>
                <w:vertAlign w:val="superscript"/>
              </w:rPr>
              <w:t>*</w:t>
            </w:r>
          </w:p>
        </w:tc>
        <w:tc>
          <w:tcPr>
            <w:tcW w:w="1418" w:type="dxa"/>
            <w:shd w:val="clear" w:color="auto" w:fill="auto"/>
            <w:vAlign w:val="center"/>
          </w:tcPr>
          <w:p w14:paraId="6600C7F5" w14:textId="19819C2F" w:rsidR="00DB4030" w:rsidRPr="00DB4030" w:rsidRDefault="00986DFD"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.23</w:t>
            </w:r>
            <w:r w:rsidR="000B27D1">
              <w:rPr>
                <w:rFonts w:ascii="Times New Roman" w:hAnsi="Times New Roman" w:cs="Times New Roman"/>
                <w:szCs w:val="24"/>
              </w:rPr>
              <w:t>2</w:t>
            </w:r>
            <w:r>
              <w:rPr>
                <w:rFonts w:ascii="Times New Roman" w:hAnsi="Times New Roman" w:cs="Times New Roman"/>
                <w:szCs w:val="24"/>
              </w:rPr>
              <w:t xml:space="preserve"> (.0</w:t>
            </w:r>
            <w:r w:rsidR="000B27D1">
              <w:rPr>
                <w:rFonts w:ascii="Times New Roman" w:hAnsi="Times New Roman" w:cs="Times New Roman"/>
                <w:szCs w:val="24"/>
              </w:rPr>
              <w:t>96</w:t>
            </w:r>
            <w:r>
              <w:rPr>
                <w:rFonts w:ascii="Times New Roman" w:hAnsi="Times New Roman" w:cs="Times New Roman"/>
                <w:szCs w:val="24"/>
              </w:rPr>
              <w:t>)</w:t>
            </w:r>
            <w:r w:rsidRPr="00986DFD">
              <w:rPr>
                <w:rFonts w:ascii="Times New Roman" w:hAnsi="Times New Roman" w:cs="Times New Roman"/>
                <w:szCs w:val="24"/>
                <w:vertAlign w:val="superscript"/>
              </w:rPr>
              <w:t>*</w:t>
            </w:r>
          </w:p>
        </w:tc>
      </w:tr>
      <w:tr w:rsidR="00DB4030" w14:paraId="23EE149A"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BBF2BFF" w14:textId="1FAC859E" w:rsidR="00DB4030" w:rsidRPr="00DB4030" w:rsidRDefault="00DB4030" w:rsidP="00DB4030">
            <w:pPr>
              <w:spacing w:line="276" w:lineRule="auto"/>
              <w:rPr>
                <w:rFonts w:ascii="Times New Roman" w:hAnsi="Times New Roman" w:cs="Times New Roman"/>
                <w:szCs w:val="24"/>
              </w:rPr>
            </w:pPr>
            <w:r w:rsidRPr="00DB4030">
              <w:rPr>
                <w:rFonts w:ascii="Times New Roman" w:hAnsi="Times New Roman" w:cs="Times New Roman"/>
                <w:b w:val="0"/>
                <w:szCs w:val="24"/>
              </w:rPr>
              <w:t xml:space="preserve">Self-event connections </w:t>
            </w:r>
            <w:r w:rsidRPr="00DB4030">
              <w:rPr>
                <w:rFonts w:ascii="Times New Roman" w:hAnsi="Times New Roman" w:cs="Times New Roman"/>
                <w:b w:val="0"/>
                <w:bCs w:val="0"/>
                <w:lang w:val="en-US"/>
              </w:rPr>
              <w:t>→ Identity in-depth exploration</w:t>
            </w:r>
          </w:p>
        </w:tc>
        <w:tc>
          <w:tcPr>
            <w:tcW w:w="1417" w:type="dxa"/>
            <w:shd w:val="clear" w:color="auto" w:fill="auto"/>
            <w:vAlign w:val="center"/>
          </w:tcPr>
          <w:p w14:paraId="7007D948" w14:textId="52AE6FA4" w:rsidR="00DB4030" w:rsidRPr="00DB4030" w:rsidRDefault="00DB403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.29</w:t>
            </w:r>
            <w:r w:rsidR="00E40C86">
              <w:rPr>
                <w:rFonts w:ascii="Times New Roman" w:hAnsi="Times New Roman" w:cs="Times New Roman"/>
                <w:szCs w:val="24"/>
              </w:rPr>
              <w:t>4</w:t>
            </w:r>
            <w:r w:rsidR="00090AC8">
              <w:rPr>
                <w:rFonts w:ascii="Times New Roman" w:hAnsi="Times New Roman" w:cs="Times New Roman"/>
                <w:szCs w:val="24"/>
              </w:rPr>
              <w:t xml:space="preserve"> (.11</w:t>
            </w:r>
            <w:r w:rsidR="00E40C86">
              <w:rPr>
                <w:rFonts w:ascii="Times New Roman" w:hAnsi="Times New Roman" w:cs="Times New Roman"/>
                <w:szCs w:val="24"/>
              </w:rPr>
              <w:t>5</w:t>
            </w:r>
            <w:r w:rsidR="00090AC8">
              <w:rPr>
                <w:rFonts w:ascii="Times New Roman" w:hAnsi="Times New Roman" w:cs="Times New Roman"/>
                <w:szCs w:val="24"/>
              </w:rPr>
              <w:t>)</w:t>
            </w:r>
            <w:r w:rsidRPr="00DB4030">
              <w:rPr>
                <w:rFonts w:ascii="Times New Roman" w:hAnsi="Times New Roman" w:cs="Times New Roman"/>
                <w:szCs w:val="24"/>
                <w:vertAlign w:val="superscript"/>
              </w:rPr>
              <w:t>*</w:t>
            </w:r>
          </w:p>
        </w:tc>
        <w:tc>
          <w:tcPr>
            <w:tcW w:w="1418" w:type="dxa"/>
            <w:shd w:val="clear" w:color="auto" w:fill="auto"/>
            <w:vAlign w:val="center"/>
          </w:tcPr>
          <w:p w14:paraId="7827A4E6" w14:textId="661E31F3" w:rsidR="00DB4030" w:rsidRPr="00DB4030" w:rsidRDefault="00986DFD"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.31</w:t>
            </w:r>
            <w:r w:rsidR="00E00D11">
              <w:rPr>
                <w:rFonts w:ascii="Times New Roman" w:hAnsi="Times New Roman" w:cs="Times New Roman"/>
                <w:szCs w:val="24"/>
              </w:rPr>
              <w:t>0</w:t>
            </w:r>
            <w:r>
              <w:rPr>
                <w:rFonts w:ascii="Times New Roman" w:hAnsi="Times New Roman" w:cs="Times New Roman"/>
                <w:szCs w:val="24"/>
              </w:rPr>
              <w:t xml:space="preserve"> (.08</w:t>
            </w:r>
            <w:r w:rsidR="00E00D11">
              <w:rPr>
                <w:rFonts w:ascii="Times New Roman" w:hAnsi="Times New Roman" w:cs="Times New Roman"/>
                <w:szCs w:val="24"/>
              </w:rPr>
              <w:t>7</w:t>
            </w:r>
            <w:r>
              <w:rPr>
                <w:rFonts w:ascii="Times New Roman" w:hAnsi="Times New Roman" w:cs="Times New Roman"/>
                <w:szCs w:val="24"/>
              </w:rPr>
              <w:t>)</w:t>
            </w:r>
            <w:r w:rsidRPr="00986DFD">
              <w:rPr>
                <w:rFonts w:ascii="Times New Roman" w:hAnsi="Times New Roman" w:cs="Times New Roman"/>
                <w:szCs w:val="24"/>
                <w:vertAlign w:val="superscript"/>
              </w:rPr>
              <w:t>***</w:t>
            </w:r>
          </w:p>
        </w:tc>
      </w:tr>
      <w:tr w:rsidR="00DB4030" w14:paraId="68A29D94"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9CE9939" w14:textId="57EE31A7" w:rsidR="00DB4030" w:rsidRPr="00DB4030" w:rsidRDefault="00DB4030" w:rsidP="00DB4030">
            <w:pPr>
              <w:spacing w:line="276" w:lineRule="auto"/>
              <w:rPr>
                <w:rFonts w:ascii="Times New Roman" w:hAnsi="Times New Roman" w:cs="Times New Roman"/>
                <w:szCs w:val="24"/>
              </w:rPr>
            </w:pPr>
            <w:r w:rsidRPr="00DB4030">
              <w:rPr>
                <w:rFonts w:ascii="Times New Roman" w:hAnsi="Times New Roman" w:cs="Times New Roman"/>
                <w:b w:val="0"/>
                <w:szCs w:val="24"/>
              </w:rPr>
              <w:t xml:space="preserve">Self-event connections </w:t>
            </w:r>
            <w:r w:rsidRPr="00DB4030">
              <w:rPr>
                <w:rFonts w:ascii="Times New Roman" w:hAnsi="Times New Roman" w:cs="Times New Roman"/>
                <w:b w:val="0"/>
                <w:bCs w:val="0"/>
                <w:lang w:val="en-US"/>
              </w:rPr>
              <w:t>→ Identity reconsideration of commitment</w:t>
            </w:r>
          </w:p>
        </w:tc>
        <w:tc>
          <w:tcPr>
            <w:tcW w:w="1417" w:type="dxa"/>
            <w:shd w:val="clear" w:color="auto" w:fill="auto"/>
            <w:vAlign w:val="center"/>
          </w:tcPr>
          <w:p w14:paraId="65D90349" w14:textId="7B7D5ADE" w:rsidR="00DB4030" w:rsidRPr="00DB4030" w:rsidRDefault="00DB403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-.15</w:t>
            </w:r>
            <w:r w:rsidR="00E40C86">
              <w:rPr>
                <w:rFonts w:ascii="Times New Roman" w:hAnsi="Times New Roman" w:cs="Times New Roman"/>
                <w:szCs w:val="24"/>
              </w:rPr>
              <w:t>1</w:t>
            </w:r>
            <w:r w:rsidR="00DC5D3B">
              <w:rPr>
                <w:rFonts w:ascii="Times New Roman" w:hAnsi="Times New Roman" w:cs="Times New Roman"/>
                <w:szCs w:val="24"/>
              </w:rPr>
              <w:t xml:space="preserve"> (.1</w:t>
            </w:r>
            <w:r w:rsidR="00D32941">
              <w:rPr>
                <w:rFonts w:ascii="Times New Roman" w:hAnsi="Times New Roman" w:cs="Times New Roman"/>
                <w:szCs w:val="24"/>
              </w:rPr>
              <w:t>13</w:t>
            </w:r>
            <w:r w:rsidR="00DC5D3B">
              <w:rPr>
                <w:rFonts w:ascii="Times New Roman" w:hAnsi="Times New Roman" w:cs="Times New Roman"/>
                <w:szCs w:val="24"/>
              </w:rPr>
              <w:t>)</w:t>
            </w:r>
          </w:p>
        </w:tc>
        <w:tc>
          <w:tcPr>
            <w:tcW w:w="1418" w:type="dxa"/>
            <w:shd w:val="clear" w:color="auto" w:fill="auto"/>
            <w:vAlign w:val="center"/>
          </w:tcPr>
          <w:p w14:paraId="515FF0B8" w14:textId="115F7B1D" w:rsidR="00DB4030" w:rsidRPr="00DB4030" w:rsidRDefault="0049514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-.13</w:t>
            </w:r>
            <w:r w:rsidR="00D312DE">
              <w:rPr>
                <w:rFonts w:ascii="Times New Roman" w:hAnsi="Times New Roman" w:cs="Times New Roman"/>
                <w:szCs w:val="24"/>
              </w:rPr>
              <w:t>1</w:t>
            </w:r>
            <w:r>
              <w:rPr>
                <w:rFonts w:ascii="Times New Roman" w:hAnsi="Times New Roman" w:cs="Times New Roman"/>
                <w:szCs w:val="24"/>
              </w:rPr>
              <w:t xml:space="preserve"> (.0</w:t>
            </w:r>
            <w:r w:rsidR="00D312DE">
              <w:rPr>
                <w:rFonts w:ascii="Times New Roman" w:hAnsi="Times New Roman" w:cs="Times New Roman"/>
                <w:szCs w:val="24"/>
              </w:rPr>
              <w:t>87</w:t>
            </w:r>
            <w:r>
              <w:rPr>
                <w:rFonts w:ascii="Times New Roman" w:hAnsi="Times New Roman" w:cs="Times New Roman"/>
                <w:szCs w:val="24"/>
              </w:rPr>
              <w:t>)</w:t>
            </w:r>
          </w:p>
        </w:tc>
      </w:tr>
      <w:tr w:rsidR="00DB4030" w14:paraId="4206CC00"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9B4A9F7" w14:textId="0E9B54A1" w:rsidR="00DB4030" w:rsidRPr="00DB4030" w:rsidRDefault="00DB4030" w:rsidP="00DB4030">
            <w:pPr>
              <w:spacing w:line="276" w:lineRule="auto"/>
              <w:rPr>
                <w:rFonts w:ascii="Times New Roman" w:hAnsi="Times New Roman" w:cs="Times New Roman"/>
                <w:szCs w:val="24"/>
              </w:rPr>
            </w:pPr>
            <w:r w:rsidRPr="00DB4030">
              <w:rPr>
                <w:rFonts w:ascii="Times New Roman" w:hAnsi="Times New Roman" w:cs="Times New Roman"/>
                <w:b w:val="0"/>
                <w:szCs w:val="24"/>
              </w:rPr>
              <w:t xml:space="preserve">Self-event connections </w:t>
            </w:r>
            <w:r w:rsidRPr="00DB4030">
              <w:rPr>
                <w:rFonts w:ascii="Times New Roman" w:hAnsi="Times New Roman" w:cs="Times New Roman"/>
                <w:b w:val="0"/>
                <w:bCs w:val="0"/>
                <w:lang w:val="en-US"/>
              </w:rPr>
              <w:t>→ Affective prejudice</w:t>
            </w:r>
          </w:p>
        </w:tc>
        <w:tc>
          <w:tcPr>
            <w:tcW w:w="1417" w:type="dxa"/>
            <w:shd w:val="clear" w:color="auto" w:fill="auto"/>
            <w:vAlign w:val="center"/>
          </w:tcPr>
          <w:p w14:paraId="22E96710" w14:textId="24C496FB" w:rsidR="00DB4030" w:rsidRPr="00DB4030" w:rsidRDefault="00DB403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0029CA">
              <w:rPr>
                <w:rFonts w:ascii="Times New Roman" w:hAnsi="Times New Roman" w:cs="Times New Roman"/>
                <w:szCs w:val="24"/>
              </w:rPr>
              <w:t>05</w:t>
            </w:r>
            <w:r w:rsidR="00DC5D3B">
              <w:rPr>
                <w:rFonts w:ascii="Times New Roman" w:hAnsi="Times New Roman" w:cs="Times New Roman"/>
                <w:szCs w:val="24"/>
              </w:rPr>
              <w:t xml:space="preserve"> (.1</w:t>
            </w:r>
            <w:r w:rsidR="000029CA">
              <w:rPr>
                <w:rFonts w:ascii="Times New Roman" w:hAnsi="Times New Roman" w:cs="Times New Roman"/>
                <w:szCs w:val="24"/>
              </w:rPr>
              <w:t>13</w:t>
            </w:r>
            <w:r w:rsidR="00DC5D3B">
              <w:rPr>
                <w:rFonts w:ascii="Times New Roman" w:hAnsi="Times New Roman" w:cs="Times New Roman"/>
                <w:szCs w:val="24"/>
              </w:rPr>
              <w:t>)</w:t>
            </w:r>
          </w:p>
        </w:tc>
        <w:tc>
          <w:tcPr>
            <w:tcW w:w="1418" w:type="dxa"/>
            <w:shd w:val="clear" w:color="auto" w:fill="auto"/>
            <w:vAlign w:val="center"/>
          </w:tcPr>
          <w:p w14:paraId="6F238DE0" w14:textId="3206A508" w:rsidR="00DB4030" w:rsidRPr="00DB4030" w:rsidRDefault="00495140"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E31B60">
              <w:rPr>
                <w:rFonts w:ascii="Times New Roman" w:hAnsi="Times New Roman" w:cs="Times New Roman"/>
                <w:szCs w:val="24"/>
              </w:rPr>
              <w:t>15</w:t>
            </w:r>
            <w:r>
              <w:rPr>
                <w:rFonts w:ascii="Times New Roman" w:hAnsi="Times New Roman" w:cs="Times New Roman"/>
                <w:szCs w:val="24"/>
              </w:rPr>
              <w:t xml:space="preserve"> (.10</w:t>
            </w:r>
            <w:r w:rsidR="00E31B60">
              <w:rPr>
                <w:rFonts w:ascii="Times New Roman" w:hAnsi="Times New Roman" w:cs="Times New Roman"/>
                <w:szCs w:val="24"/>
              </w:rPr>
              <w:t>3</w:t>
            </w:r>
            <w:r>
              <w:rPr>
                <w:rFonts w:ascii="Times New Roman" w:hAnsi="Times New Roman" w:cs="Times New Roman"/>
                <w:szCs w:val="24"/>
              </w:rPr>
              <w:t>)</w:t>
            </w:r>
          </w:p>
        </w:tc>
      </w:tr>
      <w:tr w:rsidR="00DB4030" w14:paraId="6DB57381"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2BDAD5FB" w14:textId="40368C65" w:rsidR="00DB4030" w:rsidRPr="00DB4030" w:rsidRDefault="00DB4030" w:rsidP="00DB4030">
            <w:pPr>
              <w:spacing w:line="276" w:lineRule="auto"/>
              <w:rPr>
                <w:rFonts w:ascii="Times New Roman" w:hAnsi="Times New Roman" w:cs="Times New Roman"/>
                <w:szCs w:val="24"/>
              </w:rPr>
            </w:pPr>
            <w:r w:rsidRPr="00DB4030">
              <w:rPr>
                <w:rFonts w:ascii="Times New Roman" w:hAnsi="Times New Roman" w:cs="Times New Roman"/>
                <w:b w:val="0"/>
                <w:szCs w:val="24"/>
              </w:rPr>
              <w:t xml:space="preserve">Self-event connections </w:t>
            </w:r>
            <w:r w:rsidRPr="00DB4030">
              <w:rPr>
                <w:rFonts w:ascii="Times New Roman" w:hAnsi="Times New Roman" w:cs="Times New Roman"/>
                <w:b w:val="0"/>
                <w:bCs w:val="0"/>
                <w:lang w:val="en-US"/>
              </w:rPr>
              <w:t>→ Cognitive prejudice</w:t>
            </w:r>
          </w:p>
        </w:tc>
        <w:tc>
          <w:tcPr>
            <w:tcW w:w="1417" w:type="dxa"/>
            <w:shd w:val="clear" w:color="auto" w:fill="auto"/>
            <w:vAlign w:val="center"/>
          </w:tcPr>
          <w:p w14:paraId="054FD973" w14:textId="2726216C" w:rsidR="00DB4030" w:rsidRPr="00DB4030" w:rsidRDefault="00DB403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630920">
              <w:rPr>
                <w:rFonts w:ascii="Times New Roman" w:hAnsi="Times New Roman" w:cs="Times New Roman"/>
                <w:szCs w:val="24"/>
              </w:rPr>
              <w:t>39</w:t>
            </w:r>
            <w:r w:rsidR="00DC5D3B">
              <w:rPr>
                <w:rFonts w:ascii="Times New Roman" w:hAnsi="Times New Roman" w:cs="Times New Roman"/>
                <w:szCs w:val="24"/>
              </w:rPr>
              <w:t xml:space="preserve"> (.128)</w:t>
            </w:r>
          </w:p>
        </w:tc>
        <w:tc>
          <w:tcPr>
            <w:tcW w:w="1418" w:type="dxa"/>
            <w:shd w:val="clear" w:color="auto" w:fill="auto"/>
            <w:vAlign w:val="center"/>
          </w:tcPr>
          <w:p w14:paraId="6355CD64" w14:textId="13BFA96F" w:rsidR="00DB4030" w:rsidRPr="00DB4030" w:rsidRDefault="00495140"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0A66F9">
              <w:rPr>
                <w:rFonts w:ascii="Times New Roman" w:hAnsi="Times New Roman" w:cs="Times New Roman"/>
                <w:szCs w:val="24"/>
              </w:rPr>
              <w:t>15</w:t>
            </w:r>
            <w:r>
              <w:rPr>
                <w:rFonts w:ascii="Times New Roman" w:hAnsi="Times New Roman" w:cs="Times New Roman"/>
                <w:szCs w:val="24"/>
              </w:rPr>
              <w:t xml:space="preserve"> (.12</w:t>
            </w:r>
            <w:r w:rsidR="000A66F9">
              <w:rPr>
                <w:rFonts w:ascii="Times New Roman" w:hAnsi="Times New Roman" w:cs="Times New Roman"/>
                <w:szCs w:val="24"/>
              </w:rPr>
              <w:t>2</w:t>
            </w:r>
            <w:r>
              <w:rPr>
                <w:rFonts w:ascii="Times New Roman" w:hAnsi="Times New Roman" w:cs="Times New Roman"/>
                <w:szCs w:val="24"/>
              </w:rPr>
              <w:t>)</w:t>
            </w:r>
          </w:p>
        </w:tc>
      </w:tr>
      <w:tr w:rsidR="005656D5" w14:paraId="6AE401B6"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E73EBF4" w14:textId="7B940306" w:rsidR="005656D5" w:rsidRPr="00DB4030" w:rsidRDefault="005656D5" w:rsidP="00DB4030">
            <w:pPr>
              <w:spacing w:line="276" w:lineRule="auto"/>
              <w:rPr>
                <w:rFonts w:ascii="Times New Roman" w:hAnsi="Times New Roman" w:cs="Times New Roman"/>
                <w:b w:val="0"/>
                <w:szCs w:val="24"/>
              </w:rPr>
            </w:pPr>
            <w:r>
              <w:rPr>
                <w:rFonts w:ascii="Times New Roman" w:hAnsi="Times New Roman" w:cs="Times New Roman"/>
                <w:b w:val="0"/>
                <w:szCs w:val="24"/>
              </w:rPr>
              <w:t xml:space="preserve">Identity commitment </w:t>
            </w:r>
            <w:r w:rsidRPr="00DB4030">
              <w:rPr>
                <w:rFonts w:ascii="Times New Roman" w:hAnsi="Times New Roman" w:cs="Times New Roman"/>
                <w:b w:val="0"/>
                <w:bCs w:val="0"/>
                <w:lang w:val="en-US"/>
              </w:rPr>
              <w:t>→</w:t>
            </w:r>
            <w:r>
              <w:rPr>
                <w:rFonts w:ascii="Times New Roman" w:hAnsi="Times New Roman" w:cs="Times New Roman"/>
                <w:b w:val="0"/>
                <w:bCs w:val="0"/>
                <w:lang w:val="en-US"/>
              </w:rPr>
              <w:t xml:space="preserve"> Affective prejudice</w:t>
            </w:r>
          </w:p>
        </w:tc>
        <w:tc>
          <w:tcPr>
            <w:tcW w:w="1417" w:type="dxa"/>
            <w:shd w:val="clear" w:color="auto" w:fill="auto"/>
            <w:vAlign w:val="center"/>
          </w:tcPr>
          <w:p w14:paraId="202FE774" w14:textId="0FC5A61A" w:rsidR="005656D5"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D32941">
              <w:rPr>
                <w:rFonts w:ascii="Times New Roman" w:hAnsi="Times New Roman" w:cs="Times New Roman"/>
                <w:szCs w:val="24"/>
              </w:rPr>
              <w:t>34</w:t>
            </w:r>
            <w:r w:rsidR="00DC5D3B">
              <w:rPr>
                <w:rFonts w:ascii="Times New Roman" w:hAnsi="Times New Roman" w:cs="Times New Roman"/>
                <w:szCs w:val="24"/>
              </w:rPr>
              <w:t xml:space="preserve"> (.11</w:t>
            </w:r>
            <w:r w:rsidR="00D32941">
              <w:rPr>
                <w:rFonts w:ascii="Times New Roman" w:hAnsi="Times New Roman" w:cs="Times New Roman"/>
                <w:szCs w:val="24"/>
              </w:rPr>
              <w:t>6</w:t>
            </w:r>
            <w:r w:rsidR="00DC5D3B">
              <w:rPr>
                <w:rFonts w:ascii="Times New Roman" w:hAnsi="Times New Roman" w:cs="Times New Roman"/>
                <w:szCs w:val="24"/>
              </w:rPr>
              <w:t>)</w:t>
            </w:r>
          </w:p>
        </w:tc>
        <w:tc>
          <w:tcPr>
            <w:tcW w:w="1418" w:type="dxa"/>
            <w:shd w:val="clear" w:color="auto" w:fill="auto"/>
            <w:vAlign w:val="center"/>
          </w:tcPr>
          <w:p w14:paraId="68CF119F" w14:textId="3A7FBE6D" w:rsidR="005656D5" w:rsidRPr="00DB4030" w:rsidRDefault="005A214B"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EF5001">
              <w:rPr>
                <w:rFonts w:ascii="Times New Roman" w:hAnsi="Times New Roman" w:cs="Times New Roman"/>
                <w:szCs w:val="24"/>
              </w:rPr>
              <w:t>4</w:t>
            </w:r>
            <w:r>
              <w:rPr>
                <w:rFonts w:ascii="Times New Roman" w:hAnsi="Times New Roman" w:cs="Times New Roman"/>
                <w:szCs w:val="24"/>
              </w:rPr>
              <w:t>7 (.10</w:t>
            </w:r>
            <w:r w:rsidR="00EF5001">
              <w:rPr>
                <w:rFonts w:ascii="Times New Roman" w:hAnsi="Times New Roman" w:cs="Times New Roman"/>
                <w:szCs w:val="24"/>
              </w:rPr>
              <w:t>5</w:t>
            </w:r>
            <w:r>
              <w:rPr>
                <w:rFonts w:ascii="Times New Roman" w:hAnsi="Times New Roman" w:cs="Times New Roman"/>
                <w:szCs w:val="24"/>
              </w:rPr>
              <w:t>)</w:t>
            </w:r>
          </w:p>
        </w:tc>
      </w:tr>
      <w:tr w:rsidR="005656D5" w14:paraId="5AD7D627"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EAAEFE8" w14:textId="681C6A53" w:rsidR="005656D5" w:rsidRPr="005656D5" w:rsidRDefault="005656D5" w:rsidP="00DB4030">
            <w:pPr>
              <w:spacing w:line="276" w:lineRule="auto"/>
              <w:rPr>
                <w:rFonts w:ascii="Times New Roman" w:hAnsi="Times New Roman" w:cs="Times New Roman"/>
                <w:b w:val="0"/>
                <w:szCs w:val="24"/>
              </w:rPr>
            </w:pPr>
            <w:r w:rsidRPr="005656D5">
              <w:rPr>
                <w:rFonts w:ascii="Times New Roman" w:hAnsi="Times New Roman" w:cs="Times New Roman"/>
                <w:b w:val="0"/>
                <w:szCs w:val="24"/>
              </w:rPr>
              <w:t xml:space="preserve">Identity commitment </w:t>
            </w:r>
            <w:r w:rsidRPr="005656D5">
              <w:rPr>
                <w:rFonts w:ascii="Times New Roman" w:hAnsi="Times New Roman" w:cs="Times New Roman"/>
                <w:b w:val="0"/>
                <w:bCs w:val="0"/>
                <w:lang w:val="en-US"/>
              </w:rPr>
              <w:t>→ Cognitive prejudice</w:t>
            </w:r>
          </w:p>
        </w:tc>
        <w:tc>
          <w:tcPr>
            <w:tcW w:w="1417" w:type="dxa"/>
            <w:shd w:val="clear" w:color="auto" w:fill="auto"/>
            <w:vAlign w:val="center"/>
          </w:tcPr>
          <w:p w14:paraId="5EC27337" w14:textId="09194F72"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630920">
              <w:rPr>
                <w:rFonts w:ascii="Times New Roman" w:hAnsi="Times New Roman" w:cs="Times New Roman"/>
                <w:szCs w:val="24"/>
              </w:rPr>
              <w:t>47</w:t>
            </w:r>
            <w:r w:rsidR="00DC5D3B">
              <w:rPr>
                <w:rFonts w:ascii="Times New Roman" w:hAnsi="Times New Roman" w:cs="Times New Roman"/>
                <w:szCs w:val="24"/>
              </w:rPr>
              <w:t xml:space="preserve"> (.11</w:t>
            </w:r>
            <w:r w:rsidR="00630920">
              <w:rPr>
                <w:rFonts w:ascii="Times New Roman" w:hAnsi="Times New Roman" w:cs="Times New Roman"/>
                <w:szCs w:val="24"/>
              </w:rPr>
              <w:t>8</w:t>
            </w:r>
            <w:r w:rsidR="00DC5D3B">
              <w:rPr>
                <w:rFonts w:ascii="Times New Roman" w:hAnsi="Times New Roman" w:cs="Times New Roman"/>
                <w:szCs w:val="24"/>
              </w:rPr>
              <w:t>)</w:t>
            </w:r>
          </w:p>
        </w:tc>
        <w:tc>
          <w:tcPr>
            <w:tcW w:w="1418" w:type="dxa"/>
            <w:shd w:val="clear" w:color="auto" w:fill="D9E2F3" w:themeFill="accent1" w:themeFillTint="33"/>
            <w:vAlign w:val="center"/>
          </w:tcPr>
          <w:p w14:paraId="64CB004F" w14:textId="1C80DF68" w:rsidR="005656D5" w:rsidRPr="00DB4030" w:rsidRDefault="005A214B"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5A2B6B">
              <w:rPr>
                <w:rFonts w:ascii="Times New Roman" w:hAnsi="Times New Roman" w:cs="Times New Roman"/>
                <w:szCs w:val="24"/>
              </w:rPr>
              <w:t>8</w:t>
            </w:r>
            <w:r>
              <w:rPr>
                <w:rFonts w:ascii="Times New Roman" w:hAnsi="Times New Roman" w:cs="Times New Roman"/>
                <w:szCs w:val="24"/>
              </w:rPr>
              <w:t>7 (.09</w:t>
            </w:r>
            <w:r w:rsidR="005A2B6B">
              <w:rPr>
                <w:rFonts w:ascii="Times New Roman" w:hAnsi="Times New Roman" w:cs="Times New Roman"/>
                <w:szCs w:val="24"/>
              </w:rPr>
              <w:t>7</w:t>
            </w:r>
            <w:r>
              <w:rPr>
                <w:rFonts w:ascii="Times New Roman" w:hAnsi="Times New Roman" w:cs="Times New Roman"/>
                <w:szCs w:val="24"/>
              </w:rPr>
              <w:t>)</w:t>
            </w:r>
          </w:p>
        </w:tc>
      </w:tr>
      <w:tr w:rsidR="005656D5" w14:paraId="7249C89E"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B9EA2BB" w14:textId="34944281" w:rsidR="005656D5" w:rsidRPr="005656D5" w:rsidRDefault="005656D5" w:rsidP="00DB4030">
            <w:pPr>
              <w:spacing w:line="276" w:lineRule="auto"/>
              <w:rPr>
                <w:rFonts w:ascii="Times New Roman" w:hAnsi="Times New Roman" w:cs="Times New Roman"/>
                <w:b w:val="0"/>
                <w:szCs w:val="24"/>
              </w:rPr>
            </w:pPr>
            <w:r w:rsidRPr="005656D5">
              <w:rPr>
                <w:rFonts w:ascii="Times New Roman" w:hAnsi="Times New Roman" w:cs="Times New Roman"/>
                <w:b w:val="0"/>
                <w:szCs w:val="24"/>
              </w:rPr>
              <w:t xml:space="preserve">Identity in-depth exploration </w:t>
            </w:r>
            <w:r w:rsidRPr="005656D5">
              <w:rPr>
                <w:rFonts w:ascii="Times New Roman" w:hAnsi="Times New Roman" w:cs="Times New Roman"/>
                <w:b w:val="0"/>
                <w:bCs w:val="0"/>
                <w:lang w:val="en-US"/>
              </w:rPr>
              <w:t xml:space="preserve">→ Affective prejudice </w:t>
            </w:r>
          </w:p>
        </w:tc>
        <w:tc>
          <w:tcPr>
            <w:tcW w:w="1417" w:type="dxa"/>
            <w:shd w:val="clear" w:color="auto" w:fill="auto"/>
            <w:vAlign w:val="center"/>
          </w:tcPr>
          <w:p w14:paraId="3FD5C683" w14:textId="328FCFD2"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-.201</w:t>
            </w:r>
            <w:r w:rsidR="00DC5D3B">
              <w:rPr>
                <w:rFonts w:ascii="Times New Roman" w:hAnsi="Times New Roman" w:cs="Times New Roman"/>
                <w:szCs w:val="24"/>
              </w:rPr>
              <w:t xml:space="preserve"> (.08</w:t>
            </w:r>
            <w:r w:rsidR="008460A7">
              <w:rPr>
                <w:rFonts w:ascii="Times New Roman" w:hAnsi="Times New Roman" w:cs="Times New Roman"/>
                <w:szCs w:val="24"/>
              </w:rPr>
              <w:t>7</w:t>
            </w:r>
            <w:r w:rsidR="00DC5D3B">
              <w:rPr>
                <w:rFonts w:ascii="Times New Roman" w:hAnsi="Times New Roman" w:cs="Times New Roman"/>
                <w:szCs w:val="24"/>
              </w:rPr>
              <w:t>)</w:t>
            </w:r>
            <w:r w:rsidRPr="005656D5">
              <w:rPr>
                <w:rFonts w:ascii="Times New Roman" w:hAnsi="Times New Roman" w:cs="Times New Roman"/>
                <w:szCs w:val="24"/>
                <w:vertAlign w:val="superscript"/>
              </w:rPr>
              <w:t>*</w:t>
            </w:r>
          </w:p>
        </w:tc>
        <w:tc>
          <w:tcPr>
            <w:tcW w:w="1418" w:type="dxa"/>
            <w:shd w:val="clear" w:color="auto" w:fill="auto"/>
            <w:vAlign w:val="center"/>
          </w:tcPr>
          <w:p w14:paraId="072D5CB2" w14:textId="0058E2AD" w:rsidR="005656D5" w:rsidRPr="00DB4030" w:rsidRDefault="005A214B"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EF5001">
              <w:rPr>
                <w:rFonts w:ascii="Times New Roman" w:hAnsi="Times New Roman" w:cs="Times New Roman"/>
                <w:szCs w:val="24"/>
              </w:rPr>
              <w:t>307</w:t>
            </w:r>
            <w:r>
              <w:rPr>
                <w:rFonts w:ascii="Times New Roman" w:hAnsi="Times New Roman" w:cs="Times New Roman"/>
                <w:szCs w:val="24"/>
              </w:rPr>
              <w:t xml:space="preserve"> (.0</w:t>
            </w:r>
            <w:r w:rsidR="00EF5001">
              <w:rPr>
                <w:rFonts w:ascii="Times New Roman" w:hAnsi="Times New Roman" w:cs="Times New Roman"/>
                <w:szCs w:val="24"/>
              </w:rPr>
              <w:t>8</w:t>
            </w:r>
            <w:r>
              <w:rPr>
                <w:rFonts w:ascii="Times New Roman" w:hAnsi="Times New Roman" w:cs="Times New Roman"/>
                <w:szCs w:val="24"/>
              </w:rPr>
              <w:t>9)</w:t>
            </w:r>
            <w:r w:rsidRPr="005A214B">
              <w:rPr>
                <w:rFonts w:ascii="Times New Roman" w:hAnsi="Times New Roman" w:cs="Times New Roman"/>
                <w:szCs w:val="24"/>
                <w:vertAlign w:val="superscript"/>
              </w:rPr>
              <w:t>**</w:t>
            </w:r>
          </w:p>
        </w:tc>
      </w:tr>
      <w:tr w:rsidR="005656D5" w14:paraId="3C2F29BA"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FBEF1A8" w14:textId="7390CECA" w:rsidR="005656D5" w:rsidRPr="005656D5" w:rsidRDefault="005656D5" w:rsidP="00DB4030">
            <w:pPr>
              <w:spacing w:line="276" w:lineRule="auto"/>
              <w:rPr>
                <w:rFonts w:ascii="Times New Roman" w:hAnsi="Times New Roman" w:cs="Times New Roman"/>
                <w:b w:val="0"/>
                <w:szCs w:val="24"/>
              </w:rPr>
            </w:pPr>
            <w:r w:rsidRPr="005656D5">
              <w:rPr>
                <w:rFonts w:ascii="Times New Roman" w:hAnsi="Times New Roman" w:cs="Times New Roman"/>
                <w:b w:val="0"/>
                <w:szCs w:val="24"/>
              </w:rPr>
              <w:t xml:space="preserve">Identity in-depth exploration </w:t>
            </w:r>
            <w:r w:rsidRPr="005656D5">
              <w:rPr>
                <w:rFonts w:ascii="Times New Roman" w:hAnsi="Times New Roman" w:cs="Times New Roman"/>
                <w:b w:val="0"/>
                <w:bCs w:val="0"/>
                <w:lang w:val="en-US"/>
              </w:rPr>
              <w:t>→ Cognitive prejudice</w:t>
            </w:r>
          </w:p>
        </w:tc>
        <w:tc>
          <w:tcPr>
            <w:tcW w:w="1417" w:type="dxa"/>
            <w:shd w:val="clear" w:color="auto" w:fill="auto"/>
            <w:vAlign w:val="center"/>
          </w:tcPr>
          <w:p w14:paraId="0B49B4D8" w14:textId="3227D1BF"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.014</w:t>
            </w:r>
            <w:r w:rsidR="00DC5D3B">
              <w:rPr>
                <w:rFonts w:ascii="Times New Roman" w:hAnsi="Times New Roman" w:cs="Times New Roman"/>
                <w:szCs w:val="24"/>
              </w:rPr>
              <w:t xml:space="preserve"> (.097)</w:t>
            </w:r>
          </w:p>
        </w:tc>
        <w:tc>
          <w:tcPr>
            <w:tcW w:w="1418" w:type="dxa"/>
            <w:shd w:val="clear" w:color="auto" w:fill="auto"/>
            <w:vAlign w:val="center"/>
          </w:tcPr>
          <w:p w14:paraId="25AB6ADB" w14:textId="1CAFDDE2" w:rsidR="005656D5" w:rsidRPr="00996843" w:rsidRDefault="005A214B"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996843">
              <w:rPr>
                <w:rFonts w:ascii="Times New Roman" w:hAnsi="Times New Roman" w:cs="Times New Roman"/>
                <w:szCs w:val="24"/>
              </w:rPr>
              <w:t>-.1</w:t>
            </w:r>
            <w:r w:rsidR="005A2B6B" w:rsidRPr="00996843">
              <w:rPr>
                <w:rFonts w:ascii="Times New Roman" w:hAnsi="Times New Roman" w:cs="Times New Roman"/>
                <w:szCs w:val="24"/>
              </w:rPr>
              <w:t>3</w:t>
            </w:r>
            <w:r w:rsidR="00996843" w:rsidRPr="00996843">
              <w:rPr>
                <w:rFonts w:ascii="Times New Roman" w:hAnsi="Times New Roman" w:cs="Times New Roman"/>
                <w:szCs w:val="24"/>
              </w:rPr>
              <w:t>1</w:t>
            </w:r>
            <w:r w:rsidRPr="00996843">
              <w:rPr>
                <w:rFonts w:ascii="Times New Roman" w:hAnsi="Times New Roman" w:cs="Times New Roman"/>
                <w:szCs w:val="24"/>
              </w:rPr>
              <w:t xml:space="preserve"> (.10</w:t>
            </w:r>
            <w:r w:rsidR="005A2B6B" w:rsidRPr="00996843">
              <w:rPr>
                <w:rFonts w:ascii="Times New Roman" w:hAnsi="Times New Roman" w:cs="Times New Roman"/>
                <w:szCs w:val="24"/>
              </w:rPr>
              <w:t>2</w:t>
            </w:r>
            <w:r w:rsidRPr="00996843">
              <w:rPr>
                <w:rFonts w:ascii="Times New Roman" w:hAnsi="Times New Roman" w:cs="Times New Roman"/>
                <w:szCs w:val="24"/>
              </w:rPr>
              <w:t>)</w:t>
            </w:r>
          </w:p>
        </w:tc>
      </w:tr>
      <w:tr w:rsidR="005656D5" w14:paraId="3D40B0F1"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A73A41A" w14:textId="7CA61F9D" w:rsidR="005656D5" w:rsidRPr="005656D5" w:rsidRDefault="005656D5" w:rsidP="005656D5">
            <w:pPr>
              <w:spacing w:line="276" w:lineRule="auto"/>
              <w:rPr>
                <w:rFonts w:ascii="Times New Roman" w:hAnsi="Times New Roman" w:cs="Times New Roman"/>
                <w:b w:val="0"/>
                <w:szCs w:val="24"/>
              </w:rPr>
            </w:pPr>
            <w:r w:rsidRPr="005656D5">
              <w:rPr>
                <w:rFonts w:ascii="Times New Roman" w:hAnsi="Times New Roman" w:cs="Times New Roman"/>
                <w:b w:val="0"/>
                <w:szCs w:val="24"/>
              </w:rPr>
              <w:t xml:space="preserve">Identity reconsideration of commitment </w:t>
            </w:r>
            <w:r w:rsidRPr="005656D5">
              <w:rPr>
                <w:rFonts w:ascii="Times New Roman" w:hAnsi="Times New Roman" w:cs="Times New Roman"/>
                <w:b w:val="0"/>
                <w:bCs w:val="0"/>
                <w:lang w:val="en-US"/>
              </w:rPr>
              <w:t xml:space="preserve">→ Affective prejudice </w:t>
            </w:r>
          </w:p>
        </w:tc>
        <w:tc>
          <w:tcPr>
            <w:tcW w:w="1417" w:type="dxa"/>
            <w:shd w:val="clear" w:color="auto" w:fill="auto"/>
            <w:vAlign w:val="center"/>
          </w:tcPr>
          <w:p w14:paraId="516B56E1" w14:textId="10CE861C"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w:t>
            </w:r>
            <w:r w:rsidR="008460A7">
              <w:rPr>
                <w:rFonts w:ascii="Times New Roman" w:hAnsi="Times New Roman" w:cs="Times New Roman"/>
                <w:szCs w:val="24"/>
              </w:rPr>
              <w:t>44</w:t>
            </w:r>
            <w:r w:rsidR="00A21785">
              <w:rPr>
                <w:rFonts w:ascii="Times New Roman" w:hAnsi="Times New Roman" w:cs="Times New Roman"/>
                <w:szCs w:val="24"/>
              </w:rPr>
              <w:t xml:space="preserve"> (.116)</w:t>
            </w:r>
          </w:p>
        </w:tc>
        <w:tc>
          <w:tcPr>
            <w:tcW w:w="1418" w:type="dxa"/>
            <w:shd w:val="clear" w:color="auto" w:fill="auto"/>
            <w:vAlign w:val="center"/>
          </w:tcPr>
          <w:p w14:paraId="1DF0E2FC" w14:textId="70583372" w:rsidR="005656D5" w:rsidRPr="00DB4030" w:rsidRDefault="009A210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.37</w:t>
            </w:r>
            <w:r w:rsidR="00EF5001">
              <w:rPr>
                <w:rFonts w:ascii="Times New Roman" w:hAnsi="Times New Roman" w:cs="Times New Roman"/>
                <w:szCs w:val="24"/>
              </w:rPr>
              <w:t>9</w:t>
            </w:r>
            <w:r>
              <w:rPr>
                <w:rFonts w:ascii="Times New Roman" w:hAnsi="Times New Roman" w:cs="Times New Roman"/>
                <w:szCs w:val="24"/>
              </w:rPr>
              <w:t xml:space="preserve"> (.10</w:t>
            </w:r>
            <w:r w:rsidR="00EF5001">
              <w:rPr>
                <w:rFonts w:ascii="Times New Roman" w:hAnsi="Times New Roman" w:cs="Times New Roman"/>
                <w:szCs w:val="24"/>
              </w:rPr>
              <w:t>2</w:t>
            </w:r>
            <w:r>
              <w:rPr>
                <w:rFonts w:ascii="Times New Roman" w:hAnsi="Times New Roman" w:cs="Times New Roman"/>
                <w:szCs w:val="24"/>
              </w:rPr>
              <w:t>)</w:t>
            </w:r>
            <w:r w:rsidRPr="009A2109">
              <w:rPr>
                <w:rFonts w:ascii="Times New Roman" w:hAnsi="Times New Roman" w:cs="Times New Roman"/>
                <w:szCs w:val="24"/>
                <w:vertAlign w:val="superscript"/>
              </w:rPr>
              <w:t>*</w:t>
            </w:r>
            <w:r w:rsidR="00EF5001">
              <w:rPr>
                <w:rFonts w:ascii="Times New Roman" w:hAnsi="Times New Roman" w:cs="Times New Roman"/>
                <w:szCs w:val="24"/>
                <w:vertAlign w:val="superscript"/>
              </w:rPr>
              <w:t>*</w:t>
            </w:r>
            <w:r w:rsidRPr="009A2109">
              <w:rPr>
                <w:rFonts w:ascii="Times New Roman" w:hAnsi="Times New Roman" w:cs="Times New Roman"/>
                <w:szCs w:val="24"/>
                <w:vertAlign w:val="superscript"/>
              </w:rPr>
              <w:t>*</w:t>
            </w:r>
          </w:p>
        </w:tc>
      </w:tr>
      <w:tr w:rsidR="005656D5" w14:paraId="33F2B02B"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bottom w:val="single" w:sz="4" w:space="0" w:color="auto"/>
            </w:tcBorders>
            <w:shd w:val="clear" w:color="auto" w:fill="auto"/>
          </w:tcPr>
          <w:p w14:paraId="48432BC7" w14:textId="372C1CBF" w:rsidR="005656D5" w:rsidRPr="005656D5" w:rsidRDefault="005656D5" w:rsidP="005656D5">
            <w:pPr>
              <w:spacing w:line="276" w:lineRule="auto"/>
              <w:rPr>
                <w:rFonts w:ascii="Times New Roman" w:hAnsi="Times New Roman" w:cs="Times New Roman"/>
                <w:b w:val="0"/>
                <w:szCs w:val="24"/>
              </w:rPr>
            </w:pPr>
            <w:r w:rsidRPr="005656D5">
              <w:rPr>
                <w:rFonts w:ascii="Times New Roman" w:hAnsi="Times New Roman" w:cs="Times New Roman"/>
                <w:b w:val="0"/>
                <w:szCs w:val="24"/>
              </w:rPr>
              <w:t xml:space="preserve">Identity reconsideration of commitment </w:t>
            </w:r>
            <w:r w:rsidRPr="005656D5">
              <w:rPr>
                <w:rFonts w:ascii="Times New Roman" w:hAnsi="Times New Roman" w:cs="Times New Roman"/>
                <w:b w:val="0"/>
                <w:bCs w:val="0"/>
                <w:lang w:val="en-US"/>
              </w:rPr>
              <w:t>→ Cognitive prejudice</w:t>
            </w:r>
          </w:p>
        </w:tc>
        <w:tc>
          <w:tcPr>
            <w:tcW w:w="1417" w:type="dxa"/>
            <w:tcBorders>
              <w:bottom w:val="single" w:sz="4" w:space="0" w:color="auto"/>
            </w:tcBorders>
            <w:shd w:val="clear" w:color="auto" w:fill="auto"/>
            <w:vAlign w:val="center"/>
          </w:tcPr>
          <w:p w14:paraId="53F3565F" w14:textId="22971CD6"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-.07</w:t>
            </w:r>
            <w:r w:rsidR="0044426D">
              <w:rPr>
                <w:rFonts w:ascii="Times New Roman" w:hAnsi="Times New Roman" w:cs="Times New Roman"/>
                <w:szCs w:val="24"/>
              </w:rPr>
              <w:t>4</w:t>
            </w:r>
            <w:r w:rsidR="00A21785">
              <w:rPr>
                <w:rFonts w:ascii="Times New Roman" w:hAnsi="Times New Roman" w:cs="Times New Roman"/>
                <w:szCs w:val="24"/>
              </w:rPr>
              <w:t xml:space="preserve"> (.1</w:t>
            </w:r>
            <w:r w:rsidR="0044426D">
              <w:rPr>
                <w:rFonts w:ascii="Times New Roman" w:hAnsi="Times New Roman" w:cs="Times New Roman"/>
                <w:szCs w:val="24"/>
              </w:rPr>
              <w:t>0</w:t>
            </w:r>
            <w:r w:rsidR="00A21785">
              <w:rPr>
                <w:rFonts w:ascii="Times New Roman" w:hAnsi="Times New Roman" w:cs="Times New Roman"/>
                <w:szCs w:val="24"/>
              </w:rPr>
              <w:t>8)</w:t>
            </w:r>
          </w:p>
        </w:tc>
        <w:tc>
          <w:tcPr>
            <w:tcW w:w="1418" w:type="dxa"/>
            <w:tcBorders>
              <w:bottom w:val="single" w:sz="4" w:space="0" w:color="auto"/>
            </w:tcBorders>
            <w:shd w:val="clear" w:color="auto" w:fill="auto"/>
            <w:vAlign w:val="center"/>
          </w:tcPr>
          <w:p w14:paraId="394555A0" w14:textId="6DF59E21" w:rsidR="005656D5" w:rsidRPr="00DB4030" w:rsidRDefault="009A2109"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5A2B6B">
              <w:rPr>
                <w:rFonts w:ascii="Times New Roman" w:hAnsi="Times New Roman" w:cs="Times New Roman"/>
                <w:szCs w:val="24"/>
              </w:rPr>
              <w:t>114</w:t>
            </w:r>
            <w:r>
              <w:rPr>
                <w:rFonts w:ascii="Times New Roman" w:hAnsi="Times New Roman" w:cs="Times New Roman"/>
                <w:szCs w:val="24"/>
              </w:rPr>
              <w:t xml:space="preserve"> (.08</w:t>
            </w:r>
            <w:r w:rsidR="005A2B6B">
              <w:rPr>
                <w:rFonts w:ascii="Times New Roman" w:hAnsi="Times New Roman" w:cs="Times New Roman"/>
                <w:szCs w:val="24"/>
              </w:rPr>
              <w:t>6</w:t>
            </w:r>
            <w:r>
              <w:rPr>
                <w:rFonts w:ascii="Times New Roman" w:hAnsi="Times New Roman" w:cs="Times New Roman"/>
                <w:szCs w:val="24"/>
              </w:rPr>
              <w:t>)</w:t>
            </w:r>
          </w:p>
        </w:tc>
      </w:tr>
      <w:tr w:rsidR="009A2109" w:rsidRPr="00836B97" w14:paraId="12F812A8" w14:textId="77777777" w:rsidTr="00DF6C20">
        <w:tc>
          <w:tcPr>
            <w:cnfStyle w:val="001000000000" w:firstRow="0" w:lastRow="0" w:firstColumn="1" w:lastColumn="0" w:oddVBand="0" w:evenVBand="0" w:oddHBand="0" w:evenHBand="0" w:firstRowFirstColumn="0" w:firstRowLastColumn="0" w:lastRowFirstColumn="0" w:lastRowLastColumn="0"/>
            <w:tcW w:w="8931" w:type="dxa"/>
            <w:gridSpan w:val="3"/>
            <w:tcBorders>
              <w:top w:val="single" w:sz="4" w:space="0" w:color="auto"/>
              <w:bottom w:val="single" w:sz="4" w:space="0" w:color="auto"/>
            </w:tcBorders>
            <w:shd w:val="clear" w:color="auto" w:fill="auto"/>
            <w:vAlign w:val="center"/>
          </w:tcPr>
          <w:p w14:paraId="4DBAD131" w14:textId="69E301A0" w:rsidR="009A2109" w:rsidRPr="00836B97" w:rsidRDefault="009A2109" w:rsidP="009A2109">
            <w:pPr>
              <w:spacing w:line="276" w:lineRule="auto"/>
              <w:rPr>
                <w:rFonts w:ascii="Times New Roman" w:hAnsi="Times New Roman" w:cs="Times New Roman"/>
                <w:sz w:val="24"/>
                <w:szCs w:val="28"/>
              </w:rPr>
            </w:pPr>
            <w:r w:rsidRPr="00836B97">
              <w:rPr>
                <w:rFonts w:ascii="Times New Roman" w:hAnsi="Times New Roman" w:cs="Times New Roman"/>
                <w:sz w:val="24"/>
                <w:szCs w:val="28"/>
              </w:rPr>
              <w:t>Covariates effects</w:t>
            </w:r>
          </w:p>
        </w:tc>
      </w:tr>
      <w:tr w:rsidR="005656D5" w14:paraId="1439A30E"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tcBorders>
            <w:shd w:val="clear" w:color="auto" w:fill="auto"/>
          </w:tcPr>
          <w:p w14:paraId="5332B38C" w14:textId="7C7B8FA3"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Identity commitment</w:t>
            </w:r>
          </w:p>
        </w:tc>
        <w:tc>
          <w:tcPr>
            <w:tcW w:w="1417" w:type="dxa"/>
            <w:tcBorders>
              <w:top w:val="single" w:sz="4" w:space="0" w:color="auto"/>
            </w:tcBorders>
            <w:shd w:val="clear" w:color="auto" w:fill="auto"/>
            <w:vAlign w:val="center"/>
          </w:tcPr>
          <w:p w14:paraId="5B1EF1E0" w14:textId="5C6070D0"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872F68">
              <w:rPr>
                <w:rFonts w:ascii="Times New Roman" w:hAnsi="Times New Roman" w:cs="Times New Roman"/>
                <w:szCs w:val="24"/>
              </w:rPr>
              <w:t>170</w:t>
            </w:r>
            <w:r w:rsidR="00A21785">
              <w:rPr>
                <w:rFonts w:ascii="Times New Roman" w:hAnsi="Times New Roman" w:cs="Times New Roman"/>
                <w:szCs w:val="24"/>
              </w:rPr>
              <w:t xml:space="preserve"> (.099)</w:t>
            </w:r>
          </w:p>
        </w:tc>
        <w:tc>
          <w:tcPr>
            <w:tcW w:w="1418" w:type="dxa"/>
            <w:tcBorders>
              <w:top w:val="single" w:sz="4" w:space="0" w:color="auto"/>
            </w:tcBorders>
            <w:shd w:val="clear" w:color="auto" w:fill="auto"/>
            <w:vAlign w:val="center"/>
          </w:tcPr>
          <w:p w14:paraId="4D320D6B" w14:textId="27AABBB9" w:rsidR="005656D5" w:rsidRPr="00DB4030" w:rsidRDefault="009A2109"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890D48">
              <w:rPr>
                <w:rFonts w:ascii="Times New Roman" w:hAnsi="Times New Roman" w:cs="Times New Roman"/>
                <w:szCs w:val="24"/>
              </w:rPr>
              <w:t>080</w:t>
            </w:r>
            <w:r>
              <w:rPr>
                <w:rFonts w:ascii="Times New Roman" w:hAnsi="Times New Roman" w:cs="Times New Roman"/>
                <w:szCs w:val="24"/>
              </w:rPr>
              <w:t xml:space="preserve"> (.09</w:t>
            </w:r>
            <w:r w:rsidR="00890D48">
              <w:rPr>
                <w:rFonts w:ascii="Times New Roman" w:hAnsi="Times New Roman" w:cs="Times New Roman"/>
                <w:szCs w:val="24"/>
              </w:rPr>
              <w:t>1</w:t>
            </w:r>
            <w:r>
              <w:rPr>
                <w:rFonts w:ascii="Times New Roman" w:hAnsi="Times New Roman" w:cs="Times New Roman"/>
                <w:szCs w:val="24"/>
              </w:rPr>
              <w:t>)</w:t>
            </w:r>
          </w:p>
        </w:tc>
      </w:tr>
      <w:tr w:rsidR="005656D5" w14:paraId="035DA4B2"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D8EC319" w14:textId="6C28614B"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Identity in-depth exploration</w:t>
            </w:r>
          </w:p>
        </w:tc>
        <w:tc>
          <w:tcPr>
            <w:tcW w:w="1417" w:type="dxa"/>
            <w:shd w:val="clear" w:color="auto" w:fill="auto"/>
            <w:vAlign w:val="center"/>
          </w:tcPr>
          <w:p w14:paraId="78DF6820" w14:textId="1D3AAA83"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0473EB">
              <w:rPr>
                <w:rFonts w:ascii="Times New Roman" w:hAnsi="Times New Roman" w:cs="Times New Roman"/>
                <w:szCs w:val="24"/>
              </w:rPr>
              <w:t>093</w:t>
            </w:r>
            <w:r w:rsidR="00A21785">
              <w:rPr>
                <w:rFonts w:ascii="Times New Roman" w:hAnsi="Times New Roman" w:cs="Times New Roman"/>
                <w:szCs w:val="24"/>
              </w:rPr>
              <w:t xml:space="preserve"> (.10</w:t>
            </w:r>
            <w:r w:rsidR="000473EB">
              <w:rPr>
                <w:rFonts w:ascii="Times New Roman" w:hAnsi="Times New Roman" w:cs="Times New Roman"/>
                <w:szCs w:val="24"/>
              </w:rPr>
              <w:t>1</w:t>
            </w:r>
            <w:r w:rsidR="00A21785">
              <w:rPr>
                <w:rFonts w:ascii="Times New Roman" w:hAnsi="Times New Roman" w:cs="Times New Roman"/>
                <w:szCs w:val="24"/>
              </w:rPr>
              <w:t>)</w:t>
            </w:r>
          </w:p>
        </w:tc>
        <w:tc>
          <w:tcPr>
            <w:tcW w:w="1418" w:type="dxa"/>
            <w:shd w:val="clear" w:color="auto" w:fill="auto"/>
            <w:vAlign w:val="center"/>
          </w:tcPr>
          <w:p w14:paraId="2DAA8FDC" w14:textId="67CD926D" w:rsidR="005656D5" w:rsidRPr="00DB4030" w:rsidRDefault="009A210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443500">
              <w:rPr>
                <w:rFonts w:ascii="Times New Roman" w:hAnsi="Times New Roman" w:cs="Times New Roman"/>
                <w:szCs w:val="24"/>
              </w:rPr>
              <w:t>2</w:t>
            </w:r>
            <w:r>
              <w:rPr>
                <w:rFonts w:ascii="Times New Roman" w:hAnsi="Times New Roman" w:cs="Times New Roman"/>
                <w:szCs w:val="24"/>
              </w:rPr>
              <w:t>1 (.</w:t>
            </w:r>
            <w:r w:rsidR="00443500">
              <w:rPr>
                <w:rFonts w:ascii="Times New Roman" w:hAnsi="Times New Roman" w:cs="Times New Roman"/>
                <w:szCs w:val="24"/>
              </w:rPr>
              <w:t>1</w:t>
            </w:r>
            <w:r>
              <w:rPr>
                <w:rFonts w:ascii="Times New Roman" w:hAnsi="Times New Roman" w:cs="Times New Roman"/>
                <w:szCs w:val="24"/>
              </w:rPr>
              <w:t>0</w:t>
            </w:r>
            <w:r w:rsidR="00443500">
              <w:rPr>
                <w:rFonts w:ascii="Times New Roman" w:hAnsi="Times New Roman" w:cs="Times New Roman"/>
                <w:szCs w:val="24"/>
              </w:rPr>
              <w:t>1</w:t>
            </w:r>
            <w:r>
              <w:rPr>
                <w:rFonts w:ascii="Times New Roman" w:hAnsi="Times New Roman" w:cs="Times New Roman"/>
                <w:szCs w:val="24"/>
              </w:rPr>
              <w:t>)</w:t>
            </w:r>
          </w:p>
        </w:tc>
      </w:tr>
      <w:tr w:rsidR="005656D5" w14:paraId="525F1235"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A3647AC" w14:textId="3B91A6A1"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Identity reconsideration of commitment</w:t>
            </w:r>
          </w:p>
        </w:tc>
        <w:tc>
          <w:tcPr>
            <w:tcW w:w="1417" w:type="dxa"/>
            <w:shd w:val="clear" w:color="auto" w:fill="auto"/>
            <w:vAlign w:val="center"/>
          </w:tcPr>
          <w:p w14:paraId="6F6886AB" w14:textId="5A546E87"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EE5601">
              <w:rPr>
                <w:rFonts w:ascii="Times New Roman" w:hAnsi="Times New Roman" w:cs="Times New Roman"/>
                <w:szCs w:val="24"/>
              </w:rPr>
              <w:t>5</w:t>
            </w:r>
            <w:r>
              <w:rPr>
                <w:rFonts w:ascii="Times New Roman" w:hAnsi="Times New Roman" w:cs="Times New Roman"/>
                <w:szCs w:val="24"/>
              </w:rPr>
              <w:t>8</w:t>
            </w:r>
            <w:r w:rsidR="009C2E23">
              <w:rPr>
                <w:rFonts w:ascii="Times New Roman" w:hAnsi="Times New Roman" w:cs="Times New Roman"/>
                <w:szCs w:val="24"/>
              </w:rPr>
              <w:t xml:space="preserve"> (.098)</w:t>
            </w:r>
          </w:p>
        </w:tc>
        <w:tc>
          <w:tcPr>
            <w:tcW w:w="1418" w:type="dxa"/>
            <w:shd w:val="clear" w:color="auto" w:fill="auto"/>
            <w:vAlign w:val="center"/>
          </w:tcPr>
          <w:p w14:paraId="1803519F" w14:textId="2933B4A1" w:rsidR="005656D5" w:rsidRPr="00DB4030" w:rsidRDefault="009A2109"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D312DE">
              <w:rPr>
                <w:rFonts w:ascii="Times New Roman" w:hAnsi="Times New Roman" w:cs="Times New Roman"/>
                <w:szCs w:val="24"/>
              </w:rPr>
              <w:t>094</w:t>
            </w:r>
            <w:r>
              <w:rPr>
                <w:rFonts w:ascii="Times New Roman" w:hAnsi="Times New Roman" w:cs="Times New Roman"/>
                <w:szCs w:val="24"/>
              </w:rPr>
              <w:t xml:space="preserve"> (.0</w:t>
            </w:r>
            <w:r w:rsidR="00D312DE">
              <w:rPr>
                <w:rFonts w:ascii="Times New Roman" w:hAnsi="Times New Roman" w:cs="Times New Roman"/>
                <w:szCs w:val="24"/>
              </w:rPr>
              <w:t>98</w:t>
            </w:r>
            <w:r>
              <w:rPr>
                <w:rFonts w:ascii="Times New Roman" w:hAnsi="Times New Roman" w:cs="Times New Roman"/>
                <w:szCs w:val="24"/>
              </w:rPr>
              <w:t>)</w:t>
            </w:r>
          </w:p>
        </w:tc>
      </w:tr>
      <w:tr w:rsidR="005656D5" w14:paraId="452668C5"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031517DD" w14:textId="1C132300"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Affective prejudice</w:t>
            </w:r>
          </w:p>
        </w:tc>
        <w:tc>
          <w:tcPr>
            <w:tcW w:w="1417" w:type="dxa"/>
            <w:shd w:val="clear" w:color="auto" w:fill="auto"/>
            <w:vAlign w:val="center"/>
          </w:tcPr>
          <w:p w14:paraId="5B411A67" w14:textId="4D0C4709"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4A040E">
              <w:rPr>
                <w:rFonts w:ascii="Times New Roman" w:hAnsi="Times New Roman" w:cs="Times New Roman"/>
                <w:szCs w:val="24"/>
              </w:rPr>
              <w:t>38</w:t>
            </w:r>
            <w:r w:rsidR="009C2E23">
              <w:rPr>
                <w:rFonts w:ascii="Times New Roman" w:hAnsi="Times New Roman" w:cs="Times New Roman"/>
                <w:szCs w:val="24"/>
              </w:rPr>
              <w:t xml:space="preserve"> (.1</w:t>
            </w:r>
            <w:r w:rsidR="004A040E">
              <w:rPr>
                <w:rFonts w:ascii="Times New Roman" w:hAnsi="Times New Roman" w:cs="Times New Roman"/>
                <w:szCs w:val="24"/>
              </w:rPr>
              <w:t>11</w:t>
            </w:r>
            <w:r w:rsidR="009C2E23">
              <w:rPr>
                <w:rFonts w:ascii="Times New Roman" w:hAnsi="Times New Roman" w:cs="Times New Roman"/>
                <w:szCs w:val="24"/>
              </w:rPr>
              <w:t>)</w:t>
            </w:r>
          </w:p>
        </w:tc>
        <w:tc>
          <w:tcPr>
            <w:tcW w:w="1418" w:type="dxa"/>
            <w:shd w:val="clear" w:color="auto" w:fill="auto"/>
            <w:vAlign w:val="center"/>
          </w:tcPr>
          <w:p w14:paraId="6B9EC632" w14:textId="4B7F2BD7" w:rsidR="005656D5" w:rsidRPr="00DB4030" w:rsidRDefault="00266DAA"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EA406D">
              <w:rPr>
                <w:rFonts w:ascii="Times New Roman" w:hAnsi="Times New Roman" w:cs="Times New Roman"/>
                <w:szCs w:val="24"/>
              </w:rPr>
              <w:t>076</w:t>
            </w:r>
            <w:r>
              <w:rPr>
                <w:rFonts w:ascii="Times New Roman" w:hAnsi="Times New Roman" w:cs="Times New Roman"/>
                <w:szCs w:val="24"/>
              </w:rPr>
              <w:t xml:space="preserve"> (.</w:t>
            </w:r>
            <w:r w:rsidR="00AA4E44">
              <w:rPr>
                <w:rFonts w:ascii="Times New Roman" w:hAnsi="Times New Roman" w:cs="Times New Roman"/>
                <w:szCs w:val="24"/>
              </w:rPr>
              <w:t>1</w:t>
            </w:r>
            <w:r>
              <w:rPr>
                <w:rFonts w:ascii="Times New Roman" w:hAnsi="Times New Roman" w:cs="Times New Roman"/>
                <w:szCs w:val="24"/>
              </w:rPr>
              <w:t>0</w:t>
            </w:r>
            <w:r w:rsidR="00AA4E44">
              <w:rPr>
                <w:rFonts w:ascii="Times New Roman" w:hAnsi="Times New Roman" w:cs="Times New Roman"/>
                <w:szCs w:val="24"/>
              </w:rPr>
              <w:t>1</w:t>
            </w:r>
            <w:r>
              <w:rPr>
                <w:rFonts w:ascii="Times New Roman" w:hAnsi="Times New Roman" w:cs="Times New Roman"/>
                <w:szCs w:val="24"/>
              </w:rPr>
              <w:t>)</w:t>
            </w:r>
          </w:p>
        </w:tc>
      </w:tr>
      <w:tr w:rsidR="005656D5" w14:paraId="39976F06"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2863E277" w14:textId="3F8A781C"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Cognitive prejudice</w:t>
            </w:r>
          </w:p>
        </w:tc>
        <w:tc>
          <w:tcPr>
            <w:tcW w:w="1417" w:type="dxa"/>
            <w:shd w:val="clear" w:color="auto" w:fill="auto"/>
            <w:vAlign w:val="center"/>
          </w:tcPr>
          <w:p w14:paraId="1AF3C9BF" w14:textId="3F6FF70D"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-.09</w:t>
            </w:r>
            <w:r w:rsidR="00E141F9">
              <w:rPr>
                <w:rFonts w:ascii="Times New Roman" w:hAnsi="Times New Roman" w:cs="Times New Roman"/>
                <w:szCs w:val="24"/>
              </w:rPr>
              <w:t>6</w:t>
            </w:r>
            <w:r w:rsidR="009C2E23">
              <w:rPr>
                <w:rFonts w:ascii="Times New Roman" w:hAnsi="Times New Roman" w:cs="Times New Roman"/>
                <w:szCs w:val="24"/>
              </w:rPr>
              <w:t xml:space="preserve"> (.10</w:t>
            </w:r>
            <w:r w:rsidR="00E141F9">
              <w:rPr>
                <w:rFonts w:ascii="Times New Roman" w:hAnsi="Times New Roman" w:cs="Times New Roman"/>
                <w:szCs w:val="24"/>
              </w:rPr>
              <w:t>7</w:t>
            </w:r>
            <w:r w:rsidR="009C2E23">
              <w:rPr>
                <w:rFonts w:ascii="Times New Roman" w:hAnsi="Times New Roman" w:cs="Times New Roman"/>
                <w:szCs w:val="24"/>
              </w:rPr>
              <w:t>)</w:t>
            </w:r>
          </w:p>
        </w:tc>
        <w:tc>
          <w:tcPr>
            <w:tcW w:w="1418" w:type="dxa"/>
            <w:shd w:val="clear" w:color="auto" w:fill="auto"/>
            <w:vAlign w:val="center"/>
          </w:tcPr>
          <w:p w14:paraId="158F680D" w14:textId="055C011F" w:rsidR="005656D5" w:rsidRPr="00DB4030" w:rsidRDefault="00266DAA"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BD7AA3">
              <w:rPr>
                <w:rFonts w:ascii="Times New Roman" w:hAnsi="Times New Roman" w:cs="Times New Roman"/>
                <w:szCs w:val="24"/>
              </w:rPr>
              <w:t>50</w:t>
            </w:r>
            <w:r>
              <w:rPr>
                <w:rFonts w:ascii="Times New Roman" w:hAnsi="Times New Roman" w:cs="Times New Roman"/>
                <w:szCs w:val="24"/>
              </w:rPr>
              <w:t xml:space="preserve"> (.106)</w:t>
            </w:r>
          </w:p>
        </w:tc>
      </w:tr>
      <w:tr w:rsidR="005656D5" w14:paraId="316A8E48"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1920EDF" w14:textId="141821DC"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Agency</w:t>
            </w:r>
          </w:p>
        </w:tc>
        <w:tc>
          <w:tcPr>
            <w:tcW w:w="1417" w:type="dxa"/>
            <w:shd w:val="clear" w:color="auto" w:fill="auto"/>
            <w:vAlign w:val="center"/>
          </w:tcPr>
          <w:p w14:paraId="4B5148DE" w14:textId="425C9796" w:rsidR="005656D5" w:rsidRPr="00DB4030" w:rsidRDefault="00B6736D"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5656D5">
              <w:rPr>
                <w:rFonts w:ascii="Times New Roman" w:hAnsi="Times New Roman" w:cs="Times New Roman"/>
                <w:szCs w:val="24"/>
              </w:rPr>
              <w:t>.00</w:t>
            </w:r>
            <w:r>
              <w:rPr>
                <w:rFonts w:ascii="Times New Roman" w:hAnsi="Times New Roman" w:cs="Times New Roman"/>
                <w:szCs w:val="24"/>
              </w:rPr>
              <w:t>4</w:t>
            </w:r>
            <w:r w:rsidR="009C2E23">
              <w:rPr>
                <w:rFonts w:ascii="Times New Roman" w:hAnsi="Times New Roman" w:cs="Times New Roman"/>
                <w:szCs w:val="24"/>
              </w:rPr>
              <w:t xml:space="preserve"> (.10</w:t>
            </w:r>
            <w:r>
              <w:rPr>
                <w:rFonts w:ascii="Times New Roman" w:hAnsi="Times New Roman" w:cs="Times New Roman"/>
                <w:szCs w:val="24"/>
              </w:rPr>
              <w:t>9</w:t>
            </w:r>
            <w:r w:rsidR="009C2E23">
              <w:rPr>
                <w:rFonts w:ascii="Times New Roman" w:hAnsi="Times New Roman" w:cs="Times New Roman"/>
                <w:szCs w:val="24"/>
              </w:rPr>
              <w:t>)</w:t>
            </w:r>
          </w:p>
        </w:tc>
        <w:tc>
          <w:tcPr>
            <w:tcW w:w="1418" w:type="dxa"/>
            <w:shd w:val="clear" w:color="auto" w:fill="auto"/>
            <w:vAlign w:val="center"/>
          </w:tcPr>
          <w:p w14:paraId="08654DE9" w14:textId="38D2C274" w:rsidR="005656D5" w:rsidRPr="00DB4030" w:rsidRDefault="00091D4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266DAA">
              <w:rPr>
                <w:rFonts w:ascii="Times New Roman" w:hAnsi="Times New Roman" w:cs="Times New Roman"/>
                <w:szCs w:val="24"/>
              </w:rPr>
              <w:t>.00</w:t>
            </w:r>
            <w:r>
              <w:rPr>
                <w:rFonts w:ascii="Times New Roman" w:hAnsi="Times New Roman" w:cs="Times New Roman"/>
                <w:szCs w:val="24"/>
              </w:rPr>
              <w:t>8</w:t>
            </w:r>
            <w:r w:rsidR="00266DAA">
              <w:rPr>
                <w:rFonts w:ascii="Times New Roman" w:hAnsi="Times New Roman" w:cs="Times New Roman"/>
                <w:szCs w:val="24"/>
              </w:rPr>
              <w:t xml:space="preserve"> (.10</w:t>
            </w:r>
            <w:r>
              <w:rPr>
                <w:rFonts w:ascii="Times New Roman" w:hAnsi="Times New Roman" w:cs="Times New Roman"/>
                <w:szCs w:val="24"/>
              </w:rPr>
              <w:t>8</w:t>
            </w:r>
            <w:r w:rsidR="00266DAA">
              <w:rPr>
                <w:rFonts w:ascii="Times New Roman" w:hAnsi="Times New Roman" w:cs="Times New Roman"/>
                <w:szCs w:val="24"/>
              </w:rPr>
              <w:t>)</w:t>
            </w:r>
          </w:p>
        </w:tc>
      </w:tr>
      <w:tr w:rsidR="005656D5" w14:paraId="1A86D5E3"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0F08C5DD" w14:textId="74BC1D07"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Sex </w:t>
            </w:r>
            <w:r w:rsidRPr="00DB4030">
              <w:rPr>
                <w:rFonts w:ascii="Times New Roman" w:hAnsi="Times New Roman" w:cs="Times New Roman"/>
                <w:b w:val="0"/>
                <w:bCs w:val="0"/>
                <w:lang w:val="en-US"/>
              </w:rPr>
              <w:t>→ Self-event connections</w:t>
            </w:r>
          </w:p>
        </w:tc>
        <w:tc>
          <w:tcPr>
            <w:tcW w:w="1417" w:type="dxa"/>
            <w:shd w:val="clear" w:color="auto" w:fill="auto"/>
            <w:vAlign w:val="center"/>
          </w:tcPr>
          <w:p w14:paraId="5E9B7AD0" w14:textId="5CC9E8B2"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-.01</w:t>
            </w:r>
            <w:r w:rsidR="00C90478">
              <w:rPr>
                <w:rFonts w:ascii="Times New Roman" w:hAnsi="Times New Roman" w:cs="Times New Roman"/>
                <w:szCs w:val="24"/>
              </w:rPr>
              <w:t>0</w:t>
            </w:r>
            <w:r w:rsidR="009C2E23">
              <w:rPr>
                <w:rFonts w:ascii="Times New Roman" w:hAnsi="Times New Roman" w:cs="Times New Roman"/>
                <w:szCs w:val="24"/>
              </w:rPr>
              <w:t xml:space="preserve"> (.11</w:t>
            </w:r>
            <w:r w:rsidR="00C90478">
              <w:rPr>
                <w:rFonts w:ascii="Times New Roman" w:hAnsi="Times New Roman" w:cs="Times New Roman"/>
                <w:szCs w:val="24"/>
              </w:rPr>
              <w:t>5</w:t>
            </w:r>
            <w:r w:rsidR="009C2E23">
              <w:rPr>
                <w:rFonts w:ascii="Times New Roman" w:hAnsi="Times New Roman" w:cs="Times New Roman"/>
                <w:szCs w:val="24"/>
              </w:rPr>
              <w:t>)</w:t>
            </w:r>
          </w:p>
        </w:tc>
        <w:tc>
          <w:tcPr>
            <w:tcW w:w="1418" w:type="dxa"/>
            <w:shd w:val="clear" w:color="auto" w:fill="auto"/>
            <w:vAlign w:val="center"/>
          </w:tcPr>
          <w:p w14:paraId="0DC35B00" w14:textId="6BD852E6" w:rsidR="005656D5" w:rsidRPr="00DB4030" w:rsidRDefault="004B6EA1"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091D49">
              <w:rPr>
                <w:rFonts w:ascii="Times New Roman" w:hAnsi="Times New Roman" w:cs="Times New Roman"/>
                <w:szCs w:val="24"/>
              </w:rPr>
              <w:t>12</w:t>
            </w:r>
            <w:r>
              <w:rPr>
                <w:rFonts w:ascii="Times New Roman" w:hAnsi="Times New Roman" w:cs="Times New Roman"/>
                <w:szCs w:val="24"/>
              </w:rPr>
              <w:t xml:space="preserve"> (.114)</w:t>
            </w:r>
          </w:p>
        </w:tc>
      </w:tr>
      <w:tr w:rsidR="005656D5" w14:paraId="4EBA0F16"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AE2F28F" w14:textId="46C26099"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Identity commitment</w:t>
            </w:r>
          </w:p>
        </w:tc>
        <w:tc>
          <w:tcPr>
            <w:tcW w:w="1417" w:type="dxa"/>
            <w:shd w:val="clear" w:color="auto" w:fill="auto"/>
            <w:vAlign w:val="center"/>
          </w:tcPr>
          <w:p w14:paraId="6F804485" w14:textId="4612AE13"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872F68">
              <w:rPr>
                <w:rFonts w:ascii="Times New Roman" w:hAnsi="Times New Roman" w:cs="Times New Roman"/>
                <w:szCs w:val="24"/>
              </w:rPr>
              <w:t>053</w:t>
            </w:r>
            <w:r w:rsidR="009C2E23">
              <w:rPr>
                <w:rFonts w:ascii="Times New Roman" w:hAnsi="Times New Roman" w:cs="Times New Roman"/>
                <w:szCs w:val="24"/>
              </w:rPr>
              <w:t xml:space="preserve"> (.10</w:t>
            </w:r>
            <w:r w:rsidR="003D2004">
              <w:rPr>
                <w:rFonts w:ascii="Times New Roman" w:hAnsi="Times New Roman" w:cs="Times New Roman"/>
                <w:szCs w:val="24"/>
              </w:rPr>
              <w:t>3</w:t>
            </w:r>
            <w:r w:rsidR="009C2E23">
              <w:rPr>
                <w:rFonts w:ascii="Times New Roman" w:hAnsi="Times New Roman" w:cs="Times New Roman"/>
                <w:szCs w:val="24"/>
              </w:rPr>
              <w:t>)</w:t>
            </w:r>
          </w:p>
        </w:tc>
        <w:tc>
          <w:tcPr>
            <w:tcW w:w="1418" w:type="dxa"/>
            <w:shd w:val="clear" w:color="auto" w:fill="auto"/>
            <w:vAlign w:val="center"/>
          </w:tcPr>
          <w:p w14:paraId="26D183CD" w14:textId="6746573C" w:rsidR="005656D5" w:rsidRPr="00DB4030" w:rsidRDefault="00A7682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890D48">
              <w:rPr>
                <w:rFonts w:ascii="Times New Roman" w:hAnsi="Times New Roman" w:cs="Times New Roman"/>
                <w:szCs w:val="24"/>
              </w:rPr>
              <w:t>219</w:t>
            </w:r>
            <w:r>
              <w:rPr>
                <w:rFonts w:ascii="Times New Roman" w:hAnsi="Times New Roman" w:cs="Times New Roman"/>
                <w:szCs w:val="24"/>
              </w:rPr>
              <w:t xml:space="preserve"> (.10</w:t>
            </w:r>
            <w:r w:rsidR="00890D48">
              <w:rPr>
                <w:rFonts w:ascii="Times New Roman" w:hAnsi="Times New Roman" w:cs="Times New Roman"/>
                <w:szCs w:val="24"/>
              </w:rPr>
              <w:t>8</w:t>
            </w:r>
            <w:r>
              <w:rPr>
                <w:rFonts w:ascii="Times New Roman" w:hAnsi="Times New Roman" w:cs="Times New Roman"/>
                <w:szCs w:val="24"/>
              </w:rPr>
              <w:t>)</w:t>
            </w:r>
            <w:r w:rsidR="00890D48" w:rsidRPr="00890D48">
              <w:rPr>
                <w:rFonts w:ascii="Times New Roman" w:hAnsi="Times New Roman" w:cs="Times New Roman"/>
                <w:szCs w:val="24"/>
                <w:vertAlign w:val="superscript"/>
              </w:rPr>
              <w:t>*</w:t>
            </w:r>
          </w:p>
        </w:tc>
      </w:tr>
      <w:tr w:rsidR="005656D5" w14:paraId="1D164A98"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42675B7" w14:textId="650819BC"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Identity in-depth exploration</w:t>
            </w:r>
          </w:p>
        </w:tc>
        <w:tc>
          <w:tcPr>
            <w:tcW w:w="1417" w:type="dxa"/>
            <w:shd w:val="clear" w:color="auto" w:fill="auto"/>
            <w:vAlign w:val="center"/>
          </w:tcPr>
          <w:p w14:paraId="127ED0B0" w14:textId="71737EDC"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0473EB">
              <w:rPr>
                <w:rFonts w:ascii="Times New Roman" w:hAnsi="Times New Roman" w:cs="Times New Roman"/>
                <w:szCs w:val="24"/>
              </w:rPr>
              <w:t>119</w:t>
            </w:r>
            <w:r w:rsidR="009C2E23">
              <w:rPr>
                <w:rFonts w:ascii="Times New Roman" w:hAnsi="Times New Roman" w:cs="Times New Roman"/>
                <w:szCs w:val="24"/>
              </w:rPr>
              <w:t xml:space="preserve"> (.</w:t>
            </w:r>
            <w:r w:rsidR="00D160EE">
              <w:rPr>
                <w:rFonts w:ascii="Times New Roman" w:hAnsi="Times New Roman" w:cs="Times New Roman"/>
                <w:szCs w:val="24"/>
              </w:rPr>
              <w:t>1</w:t>
            </w:r>
            <w:r w:rsidR="009C2E23">
              <w:rPr>
                <w:rFonts w:ascii="Times New Roman" w:hAnsi="Times New Roman" w:cs="Times New Roman"/>
                <w:szCs w:val="24"/>
              </w:rPr>
              <w:t>0</w:t>
            </w:r>
            <w:r w:rsidR="00D160EE">
              <w:rPr>
                <w:rFonts w:ascii="Times New Roman" w:hAnsi="Times New Roman" w:cs="Times New Roman"/>
                <w:szCs w:val="24"/>
              </w:rPr>
              <w:t>2</w:t>
            </w:r>
            <w:r w:rsidR="009C2E23">
              <w:rPr>
                <w:rFonts w:ascii="Times New Roman" w:hAnsi="Times New Roman" w:cs="Times New Roman"/>
                <w:szCs w:val="24"/>
              </w:rPr>
              <w:t>)</w:t>
            </w:r>
          </w:p>
        </w:tc>
        <w:tc>
          <w:tcPr>
            <w:tcW w:w="1418" w:type="dxa"/>
            <w:shd w:val="clear" w:color="auto" w:fill="auto"/>
            <w:vAlign w:val="center"/>
          </w:tcPr>
          <w:p w14:paraId="2618B64C" w14:textId="03748BA6" w:rsidR="005656D5" w:rsidRPr="00DB4030" w:rsidRDefault="00A76829"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443500">
              <w:rPr>
                <w:rFonts w:ascii="Times New Roman" w:hAnsi="Times New Roman" w:cs="Times New Roman"/>
                <w:szCs w:val="24"/>
              </w:rPr>
              <w:t>76</w:t>
            </w:r>
            <w:r>
              <w:rPr>
                <w:rFonts w:ascii="Times New Roman" w:hAnsi="Times New Roman" w:cs="Times New Roman"/>
                <w:szCs w:val="24"/>
              </w:rPr>
              <w:t xml:space="preserve"> (.</w:t>
            </w:r>
            <w:r w:rsidR="00443500">
              <w:rPr>
                <w:rFonts w:ascii="Times New Roman" w:hAnsi="Times New Roman" w:cs="Times New Roman"/>
                <w:szCs w:val="24"/>
              </w:rPr>
              <w:t>1</w:t>
            </w:r>
            <w:r>
              <w:rPr>
                <w:rFonts w:ascii="Times New Roman" w:hAnsi="Times New Roman" w:cs="Times New Roman"/>
                <w:szCs w:val="24"/>
              </w:rPr>
              <w:t>0</w:t>
            </w:r>
            <w:r w:rsidR="00443500">
              <w:rPr>
                <w:rFonts w:ascii="Times New Roman" w:hAnsi="Times New Roman" w:cs="Times New Roman"/>
                <w:szCs w:val="24"/>
              </w:rPr>
              <w:t>2</w:t>
            </w:r>
            <w:r>
              <w:rPr>
                <w:rFonts w:ascii="Times New Roman" w:hAnsi="Times New Roman" w:cs="Times New Roman"/>
                <w:szCs w:val="24"/>
              </w:rPr>
              <w:t>)</w:t>
            </w:r>
          </w:p>
        </w:tc>
      </w:tr>
      <w:tr w:rsidR="005656D5" w14:paraId="363ABDED"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A0637FC" w14:textId="089072A5"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Identity reconsideration of commitment</w:t>
            </w:r>
          </w:p>
        </w:tc>
        <w:tc>
          <w:tcPr>
            <w:tcW w:w="1417" w:type="dxa"/>
            <w:shd w:val="clear" w:color="auto" w:fill="auto"/>
            <w:vAlign w:val="center"/>
          </w:tcPr>
          <w:p w14:paraId="0B9EA5E0" w14:textId="18148250"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EE5601">
              <w:rPr>
                <w:rFonts w:ascii="Times New Roman" w:hAnsi="Times New Roman" w:cs="Times New Roman"/>
                <w:szCs w:val="24"/>
              </w:rPr>
              <w:t>182</w:t>
            </w:r>
            <w:r w:rsidR="009C2E23">
              <w:rPr>
                <w:rFonts w:ascii="Times New Roman" w:hAnsi="Times New Roman" w:cs="Times New Roman"/>
                <w:szCs w:val="24"/>
              </w:rPr>
              <w:t xml:space="preserve"> (.</w:t>
            </w:r>
            <w:r w:rsidR="00EE5601">
              <w:rPr>
                <w:rFonts w:ascii="Times New Roman" w:hAnsi="Times New Roman" w:cs="Times New Roman"/>
                <w:szCs w:val="24"/>
              </w:rPr>
              <w:t>1</w:t>
            </w:r>
            <w:r w:rsidR="00B56529">
              <w:rPr>
                <w:rFonts w:ascii="Times New Roman" w:hAnsi="Times New Roman" w:cs="Times New Roman"/>
                <w:szCs w:val="24"/>
              </w:rPr>
              <w:t>09)</w:t>
            </w:r>
          </w:p>
        </w:tc>
        <w:tc>
          <w:tcPr>
            <w:tcW w:w="1418" w:type="dxa"/>
            <w:shd w:val="clear" w:color="auto" w:fill="auto"/>
            <w:vAlign w:val="center"/>
          </w:tcPr>
          <w:p w14:paraId="604E485B" w14:textId="69751DD4" w:rsidR="005656D5" w:rsidRPr="00DB4030" w:rsidRDefault="00D312DE"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A76829">
              <w:rPr>
                <w:rFonts w:ascii="Times New Roman" w:hAnsi="Times New Roman" w:cs="Times New Roman"/>
                <w:szCs w:val="24"/>
              </w:rPr>
              <w:t>.0</w:t>
            </w:r>
            <w:r>
              <w:rPr>
                <w:rFonts w:ascii="Times New Roman" w:hAnsi="Times New Roman" w:cs="Times New Roman"/>
                <w:szCs w:val="24"/>
              </w:rPr>
              <w:t>58</w:t>
            </w:r>
            <w:r w:rsidR="00A76829">
              <w:rPr>
                <w:rFonts w:ascii="Times New Roman" w:hAnsi="Times New Roman" w:cs="Times New Roman"/>
                <w:szCs w:val="24"/>
              </w:rPr>
              <w:t xml:space="preserve"> (.0</w:t>
            </w:r>
            <w:r>
              <w:rPr>
                <w:rFonts w:ascii="Times New Roman" w:hAnsi="Times New Roman" w:cs="Times New Roman"/>
                <w:szCs w:val="24"/>
              </w:rPr>
              <w:t>97</w:t>
            </w:r>
            <w:r w:rsidR="00A76829">
              <w:rPr>
                <w:rFonts w:ascii="Times New Roman" w:hAnsi="Times New Roman" w:cs="Times New Roman"/>
                <w:szCs w:val="24"/>
              </w:rPr>
              <w:t>)</w:t>
            </w:r>
          </w:p>
        </w:tc>
      </w:tr>
      <w:tr w:rsidR="005656D5" w14:paraId="1DF19D5B"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7E7D010" w14:textId="706E986F"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Affective prejudice</w:t>
            </w:r>
          </w:p>
        </w:tc>
        <w:tc>
          <w:tcPr>
            <w:tcW w:w="1417" w:type="dxa"/>
            <w:shd w:val="clear" w:color="auto" w:fill="auto"/>
            <w:vAlign w:val="center"/>
          </w:tcPr>
          <w:p w14:paraId="5325CBFB" w14:textId="153E1169"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4A040E">
              <w:rPr>
                <w:rFonts w:ascii="Times New Roman" w:hAnsi="Times New Roman" w:cs="Times New Roman"/>
                <w:szCs w:val="24"/>
              </w:rPr>
              <w:t>44</w:t>
            </w:r>
            <w:r w:rsidR="00B56529">
              <w:rPr>
                <w:rFonts w:ascii="Times New Roman" w:hAnsi="Times New Roman" w:cs="Times New Roman"/>
                <w:szCs w:val="24"/>
              </w:rPr>
              <w:t xml:space="preserve"> (.09</w:t>
            </w:r>
            <w:r w:rsidR="00E141F9">
              <w:rPr>
                <w:rFonts w:ascii="Times New Roman" w:hAnsi="Times New Roman" w:cs="Times New Roman"/>
                <w:szCs w:val="24"/>
              </w:rPr>
              <w:t>6</w:t>
            </w:r>
            <w:r w:rsidR="00B56529">
              <w:rPr>
                <w:rFonts w:ascii="Times New Roman" w:hAnsi="Times New Roman" w:cs="Times New Roman"/>
                <w:szCs w:val="24"/>
              </w:rPr>
              <w:t>)</w:t>
            </w:r>
          </w:p>
        </w:tc>
        <w:tc>
          <w:tcPr>
            <w:tcW w:w="1418" w:type="dxa"/>
            <w:shd w:val="clear" w:color="auto" w:fill="auto"/>
            <w:vAlign w:val="center"/>
          </w:tcPr>
          <w:p w14:paraId="6C0F31AD" w14:textId="3E8AC54B" w:rsidR="005656D5" w:rsidRPr="00DB4030" w:rsidRDefault="00EA406D"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A76829">
              <w:rPr>
                <w:rFonts w:ascii="Times New Roman" w:hAnsi="Times New Roman" w:cs="Times New Roman"/>
                <w:szCs w:val="24"/>
              </w:rPr>
              <w:t>0</w:t>
            </w:r>
            <w:r>
              <w:rPr>
                <w:rFonts w:ascii="Times New Roman" w:hAnsi="Times New Roman" w:cs="Times New Roman"/>
                <w:szCs w:val="24"/>
              </w:rPr>
              <w:t>73</w:t>
            </w:r>
            <w:r w:rsidR="00A76829">
              <w:rPr>
                <w:rFonts w:ascii="Times New Roman" w:hAnsi="Times New Roman" w:cs="Times New Roman"/>
                <w:szCs w:val="24"/>
              </w:rPr>
              <w:t xml:space="preserve"> (.0</w:t>
            </w:r>
            <w:r>
              <w:rPr>
                <w:rFonts w:ascii="Times New Roman" w:hAnsi="Times New Roman" w:cs="Times New Roman"/>
                <w:szCs w:val="24"/>
              </w:rPr>
              <w:t>86</w:t>
            </w:r>
            <w:r w:rsidR="00A76829">
              <w:rPr>
                <w:rFonts w:ascii="Times New Roman" w:hAnsi="Times New Roman" w:cs="Times New Roman"/>
                <w:szCs w:val="24"/>
              </w:rPr>
              <w:t>)</w:t>
            </w:r>
          </w:p>
        </w:tc>
      </w:tr>
      <w:tr w:rsidR="005656D5" w14:paraId="6C04FC6F"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11D0FFD" w14:textId="2B9BC155"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Cognitive prejudice</w:t>
            </w:r>
          </w:p>
        </w:tc>
        <w:tc>
          <w:tcPr>
            <w:tcW w:w="1417" w:type="dxa"/>
            <w:shd w:val="clear" w:color="auto" w:fill="auto"/>
            <w:vAlign w:val="center"/>
          </w:tcPr>
          <w:p w14:paraId="02FB5F24" w14:textId="717EE911"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w:t>
            </w:r>
            <w:r w:rsidR="00E141F9">
              <w:rPr>
                <w:rFonts w:ascii="Times New Roman" w:hAnsi="Times New Roman" w:cs="Times New Roman"/>
                <w:szCs w:val="24"/>
              </w:rPr>
              <w:t>8</w:t>
            </w:r>
            <w:r>
              <w:rPr>
                <w:rFonts w:ascii="Times New Roman" w:hAnsi="Times New Roman" w:cs="Times New Roman"/>
                <w:szCs w:val="24"/>
              </w:rPr>
              <w:t>1</w:t>
            </w:r>
            <w:r w:rsidR="00B56529">
              <w:rPr>
                <w:rFonts w:ascii="Times New Roman" w:hAnsi="Times New Roman" w:cs="Times New Roman"/>
                <w:szCs w:val="24"/>
              </w:rPr>
              <w:t xml:space="preserve"> (.</w:t>
            </w:r>
            <w:r w:rsidR="00B6736D">
              <w:rPr>
                <w:rFonts w:ascii="Times New Roman" w:hAnsi="Times New Roman" w:cs="Times New Roman"/>
                <w:szCs w:val="24"/>
              </w:rPr>
              <w:t>1</w:t>
            </w:r>
            <w:r w:rsidR="00B56529">
              <w:rPr>
                <w:rFonts w:ascii="Times New Roman" w:hAnsi="Times New Roman" w:cs="Times New Roman"/>
                <w:szCs w:val="24"/>
              </w:rPr>
              <w:t>09)</w:t>
            </w:r>
          </w:p>
        </w:tc>
        <w:tc>
          <w:tcPr>
            <w:tcW w:w="1418" w:type="dxa"/>
            <w:shd w:val="clear" w:color="auto" w:fill="auto"/>
            <w:vAlign w:val="center"/>
          </w:tcPr>
          <w:p w14:paraId="007D8FDF" w14:textId="1AD60DE2" w:rsidR="005656D5" w:rsidRPr="00DB4030" w:rsidRDefault="00A7682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w:t>
            </w:r>
            <w:r w:rsidR="00595725">
              <w:rPr>
                <w:rFonts w:ascii="Times New Roman" w:hAnsi="Times New Roman" w:cs="Times New Roman"/>
                <w:szCs w:val="24"/>
              </w:rPr>
              <w:t>042</w:t>
            </w:r>
            <w:r>
              <w:rPr>
                <w:rFonts w:ascii="Times New Roman" w:hAnsi="Times New Roman" w:cs="Times New Roman"/>
                <w:szCs w:val="24"/>
              </w:rPr>
              <w:t xml:space="preserve"> (.</w:t>
            </w:r>
            <w:r w:rsidR="00595725">
              <w:rPr>
                <w:rFonts w:ascii="Times New Roman" w:hAnsi="Times New Roman" w:cs="Times New Roman"/>
                <w:szCs w:val="24"/>
              </w:rPr>
              <w:t>1</w:t>
            </w:r>
            <w:r>
              <w:rPr>
                <w:rFonts w:ascii="Times New Roman" w:hAnsi="Times New Roman" w:cs="Times New Roman"/>
                <w:szCs w:val="24"/>
              </w:rPr>
              <w:t>0</w:t>
            </w:r>
            <w:r w:rsidR="00595725">
              <w:rPr>
                <w:rFonts w:ascii="Times New Roman" w:hAnsi="Times New Roman" w:cs="Times New Roman"/>
                <w:szCs w:val="24"/>
              </w:rPr>
              <w:t>7</w:t>
            </w:r>
            <w:r>
              <w:rPr>
                <w:rFonts w:ascii="Times New Roman" w:hAnsi="Times New Roman" w:cs="Times New Roman"/>
                <w:szCs w:val="24"/>
              </w:rPr>
              <w:t>)</w:t>
            </w:r>
          </w:p>
        </w:tc>
      </w:tr>
      <w:tr w:rsidR="005656D5" w14:paraId="6905D834"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17D9247" w14:textId="74F33FE4"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Agency</w:t>
            </w:r>
          </w:p>
        </w:tc>
        <w:tc>
          <w:tcPr>
            <w:tcW w:w="1417" w:type="dxa"/>
            <w:shd w:val="clear" w:color="auto" w:fill="auto"/>
            <w:vAlign w:val="center"/>
          </w:tcPr>
          <w:p w14:paraId="29619B6A" w14:textId="581F913D" w:rsidR="005656D5" w:rsidRPr="00DB4030" w:rsidRDefault="005656D5"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w:t>
            </w:r>
            <w:r w:rsidR="00B6736D">
              <w:rPr>
                <w:rFonts w:ascii="Times New Roman" w:hAnsi="Times New Roman" w:cs="Times New Roman"/>
                <w:szCs w:val="24"/>
              </w:rPr>
              <w:t>4</w:t>
            </w:r>
            <w:r>
              <w:rPr>
                <w:rFonts w:ascii="Times New Roman" w:hAnsi="Times New Roman" w:cs="Times New Roman"/>
                <w:szCs w:val="24"/>
              </w:rPr>
              <w:t>2</w:t>
            </w:r>
            <w:r w:rsidR="00B56529">
              <w:rPr>
                <w:rFonts w:ascii="Times New Roman" w:hAnsi="Times New Roman" w:cs="Times New Roman"/>
                <w:szCs w:val="24"/>
              </w:rPr>
              <w:t xml:space="preserve"> (.1</w:t>
            </w:r>
            <w:r w:rsidR="00C90478">
              <w:rPr>
                <w:rFonts w:ascii="Times New Roman" w:hAnsi="Times New Roman" w:cs="Times New Roman"/>
                <w:szCs w:val="24"/>
              </w:rPr>
              <w:t>30</w:t>
            </w:r>
            <w:r w:rsidR="00B56529">
              <w:rPr>
                <w:rFonts w:ascii="Times New Roman" w:hAnsi="Times New Roman" w:cs="Times New Roman"/>
                <w:szCs w:val="24"/>
              </w:rPr>
              <w:t>)</w:t>
            </w:r>
          </w:p>
        </w:tc>
        <w:tc>
          <w:tcPr>
            <w:tcW w:w="1418" w:type="dxa"/>
            <w:shd w:val="clear" w:color="auto" w:fill="auto"/>
            <w:vAlign w:val="center"/>
          </w:tcPr>
          <w:p w14:paraId="20940162" w14:textId="62635E6F" w:rsidR="005656D5" w:rsidRPr="00DB4030" w:rsidRDefault="00A76829" w:rsidP="00C535C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w:t>
            </w:r>
            <w:r w:rsidR="00091D49">
              <w:rPr>
                <w:rFonts w:ascii="Times New Roman" w:hAnsi="Times New Roman" w:cs="Times New Roman"/>
                <w:szCs w:val="24"/>
              </w:rPr>
              <w:t>42</w:t>
            </w:r>
            <w:r>
              <w:rPr>
                <w:rFonts w:ascii="Times New Roman" w:hAnsi="Times New Roman" w:cs="Times New Roman"/>
                <w:szCs w:val="24"/>
              </w:rPr>
              <w:t xml:space="preserve"> (.1</w:t>
            </w:r>
            <w:r w:rsidR="00560157">
              <w:rPr>
                <w:rFonts w:ascii="Times New Roman" w:hAnsi="Times New Roman" w:cs="Times New Roman"/>
                <w:szCs w:val="24"/>
              </w:rPr>
              <w:t>30</w:t>
            </w:r>
            <w:r>
              <w:rPr>
                <w:rFonts w:ascii="Times New Roman" w:hAnsi="Times New Roman" w:cs="Times New Roman"/>
                <w:szCs w:val="24"/>
              </w:rPr>
              <w:t>)</w:t>
            </w:r>
          </w:p>
        </w:tc>
      </w:tr>
      <w:tr w:rsidR="005656D5" w14:paraId="77D9ADA1"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1FC46A20" w14:textId="62299C12" w:rsidR="005656D5" w:rsidRPr="00DB4030" w:rsidRDefault="005656D5" w:rsidP="005656D5">
            <w:pPr>
              <w:spacing w:line="276" w:lineRule="auto"/>
              <w:rPr>
                <w:rFonts w:ascii="Times New Roman" w:hAnsi="Times New Roman" w:cs="Times New Roman"/>
                <w:b w:val="0"/>
                <w:szCs w:val="24"/>
              </w:rPr>
            </w:pPr>
            <w:r w:rsidRPr="00DB4030">
              <w:rPr>
                <w:rFonts w:ascii="Times New Roman" w:hAnsi="Times New Roman" w:cs="Times New Roman"/>
                <w:b w:val="0"/>
                <w:szCs w:val="24"/>
              </w:rPr>
              <w:t xml:space="preserve">Time abroad </w:t>
            </w:r>
            <w:r w:rsidRPr="00DB4030">
              <w:rPr>
                <w:rFonts w:ascii="Times New Roman" w:hAnsi="Times New Roman" w:cs="Times New Roman"/>
                <w:b w:val="0"/>
                <w:bCs w:val="0"/>
                <w:lang w:val="en-US"/>
              </w:rPr>
              <w:t>→ Self-event connections</w:t>
            </w:r>
          </w:p>
        </w:tc>
        <w:tc>
          <w:tcPr>
            <w:tcW w:w="1417" w:type="dxa"/>
            <w:shd w:val="clear" w:color="auto" w:fill="auto"/>
            <w:vAlign w:val="center"/>
          </w:tcPr>
          <w:p w14:paraId="4D282271" w14:textId="0B5CE89D" w:rsidR="005656D5" w:rsidRPr="00DB4030" w:rsidRDefault="005656D5"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w:t>
            </w:r>
            <w:r w:rsidR="008411C3">
              <w:rPr>
                <w:rFonts w:ascii="Times New Roman" w:hAnsi="Times New Roman" w:cs="Times New Roman"/>
                <w:szCs w:val="24"/>
              </w:rPr>
              <w:t>69</w:t>
            </w:r>
            <w:r w:rsidR="00B56529">
              <w:rPr>
                <w:rFonts w:ascii="Times New Roman" w:hAnsi="Times New Roman" w:cs="Times New Roman"/>
                <w:szCs w:val="24"/>
              </w:rPr>
              <w:t xml:space="preserve"> (.14</w:t>
            </w:r>
            <w:r w:rsidR="008411C3">
              <w:rPr>
                <w:rFonts w:ascii="Times New Roman" w:hAnsi="Times New Roman" w:cs="Times New Roman"/>
                <w:szCs w:val="24"/>
              </w:rPr>
              <w:t>0</w:t>
            </w:r>
            <w:r w:rsidR="00B56529">
              <w:rPr>
                <w:rFonts w:ascii="Times New Roman" w:hAnsi="Times New Roman" w:cs="Times New Roman"/>
                <w:szCs w:val="24"/>
              </w:rPr>
              <w:t>)</w:t>
            </w:r>
          </w:p>
        </w:tc>
        <w:tc>
          <w:tcPr>
            <w:tcW w:w="1418" w:type="dxa"/>
            <w:shd w:val="clear" w:color="auto" w:fill="auto"/>
            <w:vAlign w:val="center"/>
          </w:tcPr>
          <w:p w14:paraId="17BE3A92" w14:textId="695B4778" w:rsidR="005656D5" w:rsidRPr="00DB4030" w:rsidRDefault="00A76829" w:rsidP="00C535C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w:t>
            </w:r>
            <w:r w:rsidR="00560157">
              <w:rPr>
                <w:rFonts w:ascii="Times New Roman" w:hAnsi="Times New Roman" w:cs="Times New Roman"/>
                <w:szCs w:val="24"/>
              </w:rPr>
              <w:t>69</w:t>
            </w:r>
            <w:r>
              <w:rPr>
                <w:rFonts w:ascii="Times New Roman" w:hAnsi="Times New Roman" w:cs="Times New Roman"/>
                <w:szCs w:val="24"/>
              </w:rPr>
              <w:t xml:space="preserve"> (.14</w:t>
            </w:r>
            <w:r w:rsidR="00560157">
              <w:rPr>
                <w:rFonts w:ascii="Times New Roman" w:hAnsi="Times New Roman" w:cs="Times New Roman"/>
                <w:szCs w:val="24"/>
              </w:rPr>
              <w:t>0</w:t>
            </w:r>
            <w:r>
              <w:rPr>
                <w:rFonts w:ascii="Times New Roman" w:hAnsi="Times New Roman" w:cs="Times New Roman"/>
                <w:szCs w:val="24"/>
              </w:rPr>
              <w:t>)</w:t>
            </w:r>
          </w:p>
        </w:tc>
      </w:tr>
      <w:tr w:rsidR="009B3720" w14:paraId="1845EB76"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EC64067" w14:textId="6BF5B618"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009B3720"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Identity commitment</w:t>
            </w:r>
          </w:p>
        </w:tc>
        <w:tc>
          <w:tcPr>
            <w:tcW w:w="1417" w:type="dxa"/>
            <w:shd w:val="clear" w:color="auto" w:fill="auto"/>
            <w:vAlign w:val="center"/>
          </w:tcPr>
          <w:p w14:paraId="16A1AA3A" w14:textId="0278BE86" w:rsidR="009B3720" w:rsidRDefault="003D2004"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-.205 (.087)</w:t>
            </w:r>
            <w:r w:rsidRPr="005656D5">
              <w:rPr>
                <w:rFonts w:ascii="Times New Roman" w:hAnsi="Times New Roman" w:cs="Times New Roman"/>
                <w:szCs w:val="24"/>
                <w:vertAlign w:val="superscript"/>
              </w:rPr>
              <w:t>*</w:t>
            </w:r>
          </w:p>
        </w:tc>
        <w:tc>
          <w:tcPr>
            <w:tcW w:w="1418" w:type="dxa"/>
            <w:shd w:val="clear" w:color="auto" w:fill="auto"/>
            <w:vAlign w:val="center"/>
          </w:tcPr>
          <w:p w14:paraId="530C41D2" w14:textId="74716F21" w:rsidR="009B3720" w:rsidRDefault="00E00D11"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-.205 (.100)</w:t>
            </w:r>
            <w:r w:rsidRPr="00E00D11">
              <w:rPr>
                <w:rFonts w:ascii="Times New Roman" w:hAnsi="Times New Roman" w:cs="Times New Roman"/>
                <w:szCs w:val="24"/>
                <w:vertAlign w:val="superscript"/>
              </w:rPr>
              <w:t>*</w:t>
            </w:r>
          </w:p>
        </w:tc>
      </w:tr>
      <w:tr w:rsidR="009B3720" w14:paraId="0599E2E9"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5454E8C2" w14:textId="4DE4E57E"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Identity in-depth exploration</w:t>
            </w:r>
          </w:p>
        </w:tc>
        <w:tc>
          <w:tcPr>
            <w:tcW w:w="1417" w:type="dxa"/>
            <w:shd w:val="clear" w:color="auto" w:fill="auto"/>
            <w:vAlign w:val="center"/>
          </w:tcPr>
          <w:p w14:paraId="5872501D" w14:textId="24BD0373" w:rsidR="009B3720" w:rsidRDefault="00D160EE"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-.043 (.096)</w:t>
            </w:r>
          </w:p>
        </w:tc>
        <w:tc>
          <w:tcPr>
            <w:tcW w:w="1418" w:type="dxa"/>
            <w:shd w:val="clear" w:color="auto" w:fill="auto"/>
            <w:vAlign w:val="center"/>
          </w:tcPr>
          <w:p w14:paraId="3478491E" w14:textId="47E8DD00" w:rsidR="009B3720" w:rsidRDefault="00443500"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-.066 (.101)</w:t>
            </w:r>
          </w:p>
        </w:tc>
      </w:tr>
      <w:tr w:rsidR="009B3720" w14:paraId="3E76A412"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24F087B" w14:textId="6CCE8B23"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Identity reconsideration of commitment</w:t>
            </w:r>
          </w:p>
        </w:tc>
        <w:tc>
          <w:tcPr>
            <w:tcW w:w="1417" w:type="dxa"/>
            <w:shd w:val="clear" w:color="auto" w:fill="auto"/>
            <w:vAlign w:val="center"/>
          </w:tcPr>
          <w:p w14:paraId="5D053F6F" w14:textId="6252942B" w:rsidR="009B3720" w:rsidRDefault="00CF63E5"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.179 (.103)</w:t>
            </w:r>
          </w:p>
        </w:tc>
        <w:tc>
          <w:tcPr>
            <w:tcW w:w="1418" w:type="dxa"/>
            <w:shd w:val="clear" w:color="auto" w:fill="auto"/>
            <w:vAlign w:val="center"/>
          </w:tcPr>
          <w:p w14:paraId="2D5F5CC4" w14:textId="047135B9" w:rsidR="009B3720" w:rsidRDefault="004A541D"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.322 (.094)</w:t>
            </w:r>
            <w:r w:rsidRPr="004A541D">
              <w:rPr>
                <w:rFonts w:ascii="Times New Roman" w:hAnsi="Times New Roman" w:cs="Times New Roman"/>
                <w:szCs w:val="24"/>
                <w:vertAlign w:val="superscript"/>
              </w:rPr>
              <w:t>**</w:t>
            </w:r>
          </w:p>
        </w:tc>
      </w:tr>
      <w:tr w:rsidR="009B3720" w14:paraId="1AF73C98" w14:textId="77777777" w:rsidTr="00DF6C20">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84C9416" w14:textId="3F9BB715"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Affective prejudice</w:t>
            </w:r>
          </w:p>
        </w:tc>
        <w:tc>
          <w:tcPr>
            <w:tcW w:w="1417" w:type="dxa"/>
            <w:shd w:val="clear" w:color="auto" w:fill="auto"/>
            <w:vAlign w:val="center"/>
          </w:tcPr>
          <w:p w14:paraId="5CD9FFA3" w14:textId="5588C969" w:rsidR="009B3720" w:rsidRDefault="00E141F9"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-.163 (.095)</w:t>
            </w:r>
          </w:p>
        </w:tc>
        <w:tc>
          <w:tcPr>
            <w:tcW w:w="1418" w:type="dxa"/>
            <w:shd w:val="clear" w:color="auto" w:fill="auto"/>
            <w:vAlign w:val="center"/>
          </w:tcPr>
          <w:p w14:paraId="3230F36C" w14:textId="3C221DC3" w:rsidR="009B3720" w:rsidRDefault="00EA406D"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-.289 (.090)</w:t>
            </w:r>
            <w:r w:rsidRPr="00EA406D">
              <w:rPr>
                <w:rFonts w:ascii="Times New Roman" w:hAnsi="Times New Roman" w:cs="Times New Roman"/>
                <w:szCs w:val="24"/>
                <w:vertAlign w:val="superscript"/>
              </w:rPr>
              <w:t>**</w:t>
            </w:r>
          </w:p>
        </w:tc>
      </w:tr>
      <w:tr w:rsidR="009B3720" w14:paraId="77F9B56D" w14:textId="77777777" w:rsidTr="00DF6C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1E09898C" w14:textId="6E942805"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Cognitive prejudice</w:t>
            </w:r>
          </w:p>
        </w:tc>
        <w:tc>
          <w:tcPr>
            <w:tcW w:w="1417" w:type="dxa"/>
            <w:shd w:val="clear" w:color="auto" w:fill="auto"/>
            <w:vAlign w:val="center"/>
          </w:tcPr>
          <w:p w14:paraId="6EEE811F" w14:textId="40877FA6" w:rsidR="009B3720" w:rsidRDefault="00B6736D"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-.043 (.104)</w:t>
            </w:r>
          </w:p>
        </w:tc>
        <w:tc>
          <w:tcPr>
            <w:tcW w:w="1418" w:type="dxa"/>
            <w:shd w:val="clear" w:color="auto" w:fill="auto"/>
            <w:vAlign w:val="center"/>
          </w:tcPr>
          <w:p w14:paraId="4EDC641E" w14:textId="5374174E" w:rsidR="009B3720" w:rsidRDefault="00BD7AA3"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-.170 (.101)</w:t>
            </w:r>
          </w:p>
        </w:tc>
      </w:tr>
      <w:tr w:rsidR="009B3720" w14:paraId="5A736FCC" w14:textId="77777777" w:rsidTr="00836B97">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4B69E25" w14:textId="3475F874" w:rsidR="009B3720" w:rsidRPr="00DB4030" w:rsidRDefault="00571AE0"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Agency</w:t>
            </w:r>
          </w:p>
        </w:tc>
        <w:tc>
          <w:tcPr>
            <w:tcW w:w="1417" w:type="dxa"/>
            <w:shd w:val="clear" w:color="auto" w:fill="auto"/>
            <w:vAlign w:val="center"/>
          </w:tcPr>
          <w:p w14:paraId="5CDDD28C" w14:textId="57BA62D5" w:rsidR="009B3720" w:rsidRDefault="00C90478"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-.058 (.115)</w:t>
            </w:r>
          </w:p>
        </w:tc>
        <w:tc>
          <w:tcPr>
            <w:tcW w:w="1418" w:type="dxa"/>
            <w:shd w:val="clear" w:color="auto" w:fill="auto"/>
            <w:vAlign w:val="center"/>
          </w:tcPr>
          <w:p w14:paraId="44E32E49" w14:textId="4FA1E900" w:rsidR="009B3720" w:rsidRDefault="00560157" w:rsidP="009B372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-.061 (.115)</w:t>
            </w:r>
          </w:p>
        </w:tc>
      </w:tr>
      <w:tr w:rsidR="009B3720" w14:paraId="37EE7BA8" w14:textId="77777777" w:rsidTr="00836B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bottom w:val="single" w:sz="4" w:space="0" w:color="auto"/>
            </w:tcBorders>
            <w:shd w:val="clear" w:color="auto" w:fill="auto"/>
          </w:tcPr>
          <w:p w14:paraId="0A6AE254" w14:textId="73B8C007" w:rsidR="009B3720" w:rsidRPr="00DB4030" w:rsidRDefault="00171E0B" w:rsidP="009B3720">
            <w:pPr>
              <w:spacing w:line="276" w:lineRule="auto"/>
              <w:rPr>
                <w:rFonts w:ascii="Times New Roman" w:hAnsi="Times New Roman" w:cs="Times New Roman"/>
                <w:szCs w:val="24"/>
              </w:rPr>
            </w:pPr>
            <w:r>
              <w:rPr>
                <w:rFonts w:ascii="Times New Roman" w:hAnsi="Times New Roman" w:cs="Times New Roman"/>
                <w:b w:val="0"/>
                <w:szCs w:val="24"/>
              </w:rPr>
              <w:t>Destination country</w:t>
            </w:r>
            <w:r w:rsidR="009B3720" w:rsidRPr="00DB4030">
              <w:rPr>
                <w:rFonts w:ascii="Times New Roman" w:hAnsi="Times New Roman" w:cs="Times New Roman"/>
                <w:b w:val="0"/>
                <w:szCs w:val="24"/>
              </w:rPr>
              <w:t xml:space="preserve"> </w:t>
            </w:r>
            <w:r w:rsidR="009B3720" w:rsidRPr="00DB4030">
              <w:rPr>
                <w:rFonts w:ascii="Times New Roman" w:hAnsi="Times New Roman" w:cs="Times New Roman"/>
                <w:b w:val="0"/>
                <w:bCs w:val="0"/>
                <w:lang w:val="en-US"/>
              </w:rPr>
              <w:t>→ Self-event connections</w:t>
            </w:r>
          </w:p>
        </w:tc>
        <w:tc>
          <w:tcPr>
            <w:tcW w:w="1417" w:type="dxa"/>
            <w:tcBorders>
              <w:bottom w:val="single" w:sz="4" w:space="0" w:color="auto"/>
            </w:tcBorders>
            <w:shd w:val="clear" w:color="auto" w:fill="auto"/>
            <w:vAlign w:val="center"/>
          </w:tcPr>
          <w:p w14:paraId="417972D4" w14:textId="6A2DC597" w:rsidR="009B3720" w:rsidRDefault="008411C3"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-.051 (.115)</w:t>
            </w:r>
          </w:p>
        </w:tc>
        <w:tc>
          <w:tcPr>
            <w:tcW w:w="1418" w:type="dxa"/>
            <w:tcBorders>
              <w:bottom w:val="single" w:sz="4" w:space="0" w:color="auto"/>
            </w:tcBorders>
            <w:shd w:val="clear" w:color="auto" w:fill="auto"/>
            <w:vAlign w:val="center"/>
          </w:tcPr>
          <w:p w14:paraId="6B36FF56" w14:textId="098AE4B1" w:rsidR="009B3720" w:rsidRDefault="00560157" w:rsidP="009B3720">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-.052 (</w:t>
            </w:r>
            <w:r w:rsidR="009A5AC0">
              <w:rPr>
                <w:rFonts w:ascii="Times New Roman" w:hAnsi="Times New Roman" w:cs="Times New Roman"/>
                <w:szCs w:val="24"/>
              </w:rPr>
              <w:t>.115)</w:t>
            </w:r>
          </w:p>
        </w:tc>
      </w:tr>
    </w:tbl>
    <w:p w14:paraId="535EDCE2" w14:textId="4C880F46" w:rsidR="00F22A7D" w:rsidRPr="00F22A7D" w:rsidRDefault="009A21BC" w:rsidP="004C42BE">
      <w:pPr>
        <w:spacing w:after="0" w:line="276" w:lineRule="auto"/>
        <w:rPr>
          <w:rFonts w:ascii="Times New Roman" w:hAnsi="Times New Roman" w:cs="Times New Roman"/>
          <w:sz w:val="24"/>
          <w:szCs w:val="24"/>
        </w:rPr>
      </w:pPr>
      <w:r w:rsidRPr="00F22A7D">
        <w:rPr>
          <w:rFonts w:ascii="Times New Roman" w:hAnsi="Times New Roman" w:cs="Times New Roman"/>
          <w:i/>
          <w:iCs/>
          <w:sz w:val="24"/>
          <w:szCs w:val="24"/>
        </w:rPr>
        <w:t>Note</w:t>
      </w:r>
      <w:r w:rsidRPr="00F22A7D">
        <w:rPr>
          <w:rFonts w:ascii="Times New Roman" w:hAnsi="Times New Roman" w:cs="Times New Roman"/>
          <w:sz w:val="24"/>
          <w:szCs w:val="24"/>
        </w:rPr>
        <w:t>. Sex: 0 = Male, 1 = Female</w:t>
      </w:r>
      <w:r w:rsidR="00FC4176">
        <w:rPr>
          <w:rFonts w:ascii="Times New Roman" w:hAnsi="Times New Roman" w:cs="Times New Roman"/>
          <w:sz w:val="24"/>
          <w:szCs w:val="24"/>
        </w:rPr>
        <w:t xml:space="preserve">; Destination country: 0 = European, 1 = non-European. </w:t>
      </w:r>
      <w:r w:rsidR="00FF678E" w:rsidRPr="00F22A7D">
        <w:rPr>
          <w:rFonts w:ascii="Times New Roman" w:hAnsi="Times New Roman" w:cs="Times New Roman"/>
          <w:sz w:val="24"/>
          <w:szCs w:val="24"/>
        </w:rPr>
        <w:t xml:space="preserve">Grey-shaded </w:t>
      </w:r>
      <w:r w:rsidR="00AB6B82" w:rsidRPr="00F22A7D">
        <w:rPr>
          <w:rFonts w:ascii="Times New Roman" w:hAnsi="Times New Roman" w:cs="Times New Roman"/>
          <w:sz w:val="24"/>
          <w:szCs w:val="24"/>
        </w:rPr>
        <w:t>and blue-shaded rows indicate effects that respectively became significant and lost significance when accounting for covariates.</w:t>
      </w:r>
      <w:r w:rsidR="00430A16" w:rsidRPr="00430A16">
        <w:rPr>
          <w:rFonts w:ascii="Times New Roman" w:hAnsi="Times New Roman" w:cs="Times New Roman"/>
          <w:sz w:val="24"/>
          <w:szCs w:val="24"/>
          <w:vertAlign w:val="superscript"/>
          <w:lang w:val="en-US"/>
        </w:rPr>
        <w:t>*</w:t>
      </w:r>
      <w:r w:rsidR="00430A16" w:rsidRPr="00430A16">
        <w:rPr>
          <w:rFonts w:ascii="Times New Roman" w:hAnsi="Times New Roman" w:cs="Times New Roman"/>
          <w:sz w:val="24"/>
          <w:szCs w:val="24"/>
          <w:lang w:val="en-US"/>
        </w:rPr>
        <w:t xml:space="preserve"> </w:t>
      </w:r>
      <w:r w:rsidR="00430A16" w:rsidRPr="00430A16">
        <w:rPr>
          <w:rFonts w:ascii="Times New Roman" w:hAnsi="Times New Roman" w:cs="Times New Roman"/>
          <w:i/>
          <w:iCs/>
          <w:sz w:val="24"/>
          <w:szCs w:val="24"/>
        </w:rPr>
        <w:t>p</w:t>
      </w:r>
      <w:r w:rsidR="00430A16" w:rsidRPr="00430A16">
        <w:rPr>
          <w:rFonts w:ascii="Times New Roman" w:hAnsi="Times New Roman" w:cs="Times New Roman"/>
          <w:sz w:val="24"/>
          <w:szCs w:val="24"/>
        </w:rPr>
        <w:t xml:space="preserve"> &lt; 0.05; </w:t>
      </w:r>
      <w:r w:rsidR="00430A16" w:rsidRPr="00430A16">
        <w:rPr>
          <w:rFonts w:ascii="Times New Roman" w:hAnsi="Times New Roman" w:cs="Times New Roman"/>
          <w:sz w:val="24"/>
          <w:szCs w:val="24"/>
          <w:vertAlign w:val="superscript"/>
        </w:rPr>
        <w:t>**</w:t>
      </w:r>
      <w:r w:rsidR="00430A16" w:rsidRPr="00430A16">
        <w:rPr>
          <w:rFonts w:ascii="Times New Roman" w:hAnsi="Times New Roman" w:cs="Times New Roman"/>
          <w:sz w:val="24"/>
          <w:szCs w:val="24"/>
        </w:rPr>
        <w:t xml:space="preserve"> </w:t>
      </w:r>
      <w:r w:rsidR="00430A16" w:rsidRPr="00430A16">
        <w:rPr>
          <w:rFonts w:ascii="Times New Roman" w:hAnsi="Times New Roman" w:cs="Times New Roman"/>
          <w:i/>
          <w:iCs/>
          <w:sz w:val="24"/>
          <w:szCs w:val="24"/>
        </w:rPr>
        <w:t>p</w:t>
      </w:r>
      <w:r w:rsidR="00430A16" w:rsidRPr="00430A16">
        <w:rPr>
          <w:rFonts w:ascii="Times New Roman" w:hAnsi="Times New Roman" w:cs="Times New Roman"/>
          <w:sz w:val="24"/>
          <w:szCs w:val="24"/>
        </w:rPr>
        <w:t xml:space="preserve"> &lt; 0.01; </w:t>
      </w:r>
      <w:r w:rsidR="00430A16" w:rsidRPr="00430A16">
        <w:rPr>
          <w:rFonts w:ascii="Times New Roman" w:hAnsi="Times New Roman" w:cs="Times New Roman"/>
          <w:sz w:val="24"/>
          <w:szCs w:val="24"/>
          <w:vertAlign w:val="superscript"/>
          <w:lang w:val="en-US"/>
        </w:rPr>
        <w:t xml:space="preserve">*** </w:t>
      </w:r>
      <w:r w:rsidR="00430A16" w:rsidRPr="00430A16">
        <w:rPr>
          <w:rFonts w:ascii="Times New Roman" w:hAnsi="Times New Roman" w:cs="Times New Roman"/>
          <w:i/>
          <w:iCs/>
          <w:sz w:val="24"/>
          <w:szCs w:val="24"/>
          <w:lang w:val="en-US"/>
        </w:rPr>
        <w:t>p</w:t>
      </w:r>
      <w:r w:rsidR="00430A16" w:rsidRPr="00430A16">
        <w:rPr>
          <w:rFonts w:ascii="Times New Roman" w:hAnsi="Times New Roman" w:cs="Times New Roman"/>
          <w:sz w:val="24"/>
          <w:szCs w:val="24"/>
          <w:lang w:val="en-US"/>
        </w:rPr>
        <w:t xml:space="preserve"> &lt; 0.001. </w:t>
      </w:r>
    </w:p>
    <w:sectPr w:rsidR="00F22A7D" w:rsidRPr="00F22A7D" w:rsidSect="00DF6C20">
      <w:pgSz w:w="11906" w:h="16838"/>
      <w:pgMar w:top="1440" w:right="1440" w:bottom="1440"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91F2FF" w14:textId="77777777" w:rsidR="00A072DF" w:rsidRDefault="00A072DF" w:rsidP="00653A0B">
      <w:pPr>
        <w:spacing w:after="0" w:line="240" w:lineRule="auto"/>
      </w:pPr>
      <w:r>
        <w:separator/>
      </w:r>
    </w:p>
  </w:endnote>
  <w:endnote w:type="continuationSeparator" w:id="0">
    <w:p w14:paraId="1F7DF54E" w14:textId="77777777" w:rsidR="00A072DF" w:rsidRDefault="00A072DF" w:rsidP="00653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40964261"/>
      <w:docPartObj>
        <w:docPartGallery w:val="Page Numbers (Bottom of Page)"/>
        <w:docPartUnique/>
      </w:docPartObj>
    </w:sdtPr>
    <w:sdtEndPr>
      <w:rPr>
        <w:noProof/>
      </w:rPr>
    </w:sdtEndPr>
    <w:sdtContent>
      <w:p w14:paraId="7C102C82" w14:textId="71FF0F4C" w:rsidR="003F371D" w:rsidRDefault="003F371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E0DAA4" w14:textId="77777777" w:rsidR="003F371D" w:rsidRDefault="003F37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65B9F7" w14:textId="77777777" w:rsidR="00A072DF" w:rsidRDefault="00A072DF" w:rsidP="00653A0B">
      <w:pPr>
        <w:spacing w:after="0" w:line="240" w:lineRule="auto"/>
      </w:pPr>
      <w:r>
        <w:separator/>
      </w:r>
    </w:p>
  </w:footnote>
  <w:footnote w:type="continuationSeparator" w:id="0">
    <w:p w14:paraId="4D16B5FC" w14:textId="77777777" w:rsidR="00A072DF" w:rsidRDefault="00A072DF" w:rsidP="00653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0A6F49"/>
    <w:multiLevelType w:val="hybridMultilevel"/>
    <w:tmpl w:val="40021C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F97CC2"/>
    <w:multiLevelType w:val="hybridMultilevel"/>
    <w:tmpl w:val="4802F90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5736B3"/>
    <w:multiLevelType w:val="hybridMultilevel"/>
    <w:tmpl w:val="57C466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372844"/>
    <w:multiLevelType w:val="hybridMultilevel"/>
    <w:tmpl w:val="C84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690FDD"/>
    <w:multiLevelType w:val="hybridMultilevel"/>
    <w:tmpl w:val="A3AED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2683843">
    <w:abstractNumId w:val="3"/>
  </w:num>
  <w:num w:numId="2" w16cid:durableId="2126345951">
    <w:abstractNumId w:val="4"/>
  </w:num>
  <w:num w:numId="3" w16cid:durableId="46413352">
    <w:abstractNumId w:val="0"/>
  </w:num>
  <w:num w:numId="4" w16cid:durableId="210307689">
    <w:abstractNumId w:val="2"/>
  </w:num>
  <w:num w:numId="5" w16cid:durableId="1570358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6D4"/>
    <w:rsid w:val="000029CA"/>
    <w:rsid w:val="00003AA6"/>
    <w:rsid w:val="000316A2"/>
    <w:rsid w:val="000333CF"/>
    <w:rsid w:val="000368BE"/>
    <w:rsid w:val="00041624"/>
    <w:rsid w:val="000457D7"/>
    <w:rsid w:val="000473EB"/>
    <w:rsid w:val="00050525"/>
    <w:rsid w:val="000530A2"/>
    <w:rsid w:val="000564FE"/>
    <w:rsid w:val="000606CB"/>
    <w:rsid w:val="00067317"/>
    <w:rsid w:val="00067E70"/>
    <w:rsid w:val="00085A73"/>
    <w:rsid w:val="00090AC8"/>
    <w:rsid w:val="00091D49"/>
    <w:rsid w:val="00096448"/>
    <w:rsid w:val="000A66F9"/>
    <w:rsid w:val="000B27D1"/>
    <w:rsid w:val="000B42D8"/>
    <w:rsid w:val="000B5298"/>
    <w:rsid w:val="000B7D27"/>
    <w:rsid w:val="000C3E33"/>
    <w:rsid w:val="000D0B0A"/>
    <w:rsid w:val="000D1D8C"/>
    <w:rsid w:val="000E5683"/>
    <w:rsid w:val="000E5819"/>
    <w:rsid w:val="000E73FE"/>
    <w:rsid w:val="000F1770"/>
    <w:rsid w:val="00117C4E"/>
    <w:rsid w:val="00117E44"/>
    <w:rsid w:val="00136E7A"/>
    <w:rsid w:val="00136F24"/>
    <w:rsid w:val="00143AFA"/>
    <w:rsid w:val="00143D28"/>
    <w:rsid w:val="001556C8"/>
    <w:rsid w:val="00160B1D"/>
    <w:rsid w:val="00166F99"/>
    <w:rsid w:val="00170AF3"/>
    <w:rsid w:val="00171CDF"/>
    <w:rsid w:val="00171CF6"/>
    <w:rsid w:val="00171E0B"/>
    <w:rsid w:val="00172F05"/>
    <w:rsid w:val="0017693F"/>
    <w:rsid w:val="00191D7F"/>
    <w:rsid w:val="001965DF"/>
    <w:rsid w:val="001A0B2A"/>
    <w:rsid w:val="001B0700"/>
    <w:rsid w:val="001B33A7"/>
    <w:rsid w:val="001C401D"/>
    <w:rsid w:val="001D0D09"/>
    <w:rsid w:val="001D3005"/>
    <w:rsid w:val="001E292B"/>
    <w:rsid w:val="001E4B81"/>
    <w:rsid w:val="001E7586"/>
    <w:rsid w:val="001F1A7C"/>
    <w:rsid w:val="001F1F82"/>
    <w:rsid w:val="001F314C"/>
    <w:rsid w:val="001F4A6C"/>
    <w:rsid w:val="00203A15"/>
    <w:rsid w:val="00223C01"/>
    <w:rsid w:val="00224E8C"/>
    <w:rsid w:val="00232E20"/>
    <w:rsid w:val="0024258A"/>
    <w:rsid w:val="00261D1D"/>
    <w:rsid w:val="00263F13"/>
    <w:rsid w:val="00266DAA"/>
    <w:rsid w:val="00267CB9"/>
    <w:rsid w:val="00267E14"/>
    <w:rsid w:val="0027292E"/>
    <w:rsid w:val="00275ED5"/>
    <w:rsid w:val="002775FF"/>
    <w:rsid w:val="00280725"/>
    <w:rsid w:val="0028114A"/>
    <w:rsid w:val="002A2AC6"/>
    <w:rsid w:val="002B0866"/>
    <w:rsid w:val="002B3720"/>
    <w:rsid w:val="002B5414"/>
    <w:rsid w:val="002C28EC"/>
    <w:rsid w:val="002C2FA6"/>
    <w:rsid w:val="002C615D"/>
    <w:rsid w:val="002C6F2E"/>
    <w:rsid w:val="002C79A8"/>
    <w:rsid w:val="002D2729"/>
    <w:rsid w:val="002D5084"/>
    <w:rsid w:val="002E088E"/>
    <w:rsid w:val="002E31C2"/>
    <w:rsid w:val="002E5495"/>
    <w:rsid w:val="00306DE7"/>
    <w:rsid w:val="00310DFE"/>
    <w:rsid w:val="00315CCF"/>
    <w:rsid w:val="0032120A"/>
    <w:rsid w:val="00325B01"/>
    <w:rsid w:val="003426E2"/>
    <w:rsid w:val="003548D4"/>
    <w:rsid w:val="0035492E"/>
    <w:rsid w:val="00356FC3"/>
    <w:rsid w:val="00361F9E"/>
    <w:rsid w:val="003747DD"/>
    <w:rsid w:val="00383592"/>
    <w:rsid w:val="003877F6"/>
    <w:rsid w:val="003930CB"/>
    <w:rsid w:val="003A121A"/>
    <w:rsid w:val="003A58ED"/>
    <w:rsid w:val="003A62FB"/>
    <w:rsid w:val="003B1A97"/>
    <w:rsid w:val="003B55BD"/>
    <w:rsid w:val="003B6901"/>
    <w:rsid w:val="003C24A7"/>
    <w:rsid w:val="003D2004"/>
    <w:rsid w:val="003D20B6"/>
    <w:rsid w:val="003D32B7"/>
    <w:rsid w:val="003D4BAB"/>
    <w:rsid w:val="003E7A92"/>
    <w:rsid w:val="003F246D"/>
    <w:rsid w:val="003F371D"/>
    <w:rsid w:val="003F3B33"/>
    <w:rsid w:val="00402D7B"/>
    <w:rsid w:val="00406804"/>
    <w:rsid w:val="00410E7C"/>
    <w:rsid w:val="004129C2"/>
    <w:rsid w:val="004137B9"/>
    <w:rsid w:val="00415352"/>
    <w:rsid w:val="00416492"/>
    <w:rsid w:val="00417FCA"/>
    <w:rsid w:val="004265B3"/>
    <w:rsid w:val="004276DA"/>
    <w:rsid w:val="00430A16"/>
    <w:rsid w:val="00436606"/>
    <w:rsid w:val="00443500"/>
    <w:rsid w:val="0044426D"/>
    <w:rsid w:val="00446927"/>
    <w:rsid w:val="004550B6"/>
    <w:rsid w:val="00460050"/>
    <w:rsid w:val="0046058A"/>
    <w:rsid w:val="0046333A"/>
    <w:rsid w:val="00463E44"/>
    <w:rsid w:val="0046646A"/>
    <w:rsid w:val="004765CF"/>
    <w:rsid w:val="00480B3B"/>
    <w:rsid w:val="00483075"/>
    <w:rsid w:val="004841AF"/>
    <w:rsid w:val="00486690"/>
    <w:rsid w:val="0049132A"/>
    <w:rsid w:val="00492DF6"/>
    <w:rsid w:val="00495140"/>
    <w:rsid w:val="00496FDF"/>
    <w:rsid w:val="004A040E"/>
    <w:rsid w:val="004A2DB4"/>
    <w:rsid w:val="004A541D"/>
    <w:rsid w:val="004A6736"/>
    <w:rsid w:val="004B52BD"/>
    <w:rsid w:val="004B6EA1"/>
    <w:rsid w:val="004B7FF7"/>
    <w:rsid w:val="004C02C2"/>
    <w:rsid w:val="004C12CD"/>
    <w:rsid w:val="004C3E3F"/>
    <w:rsid w:val="004C42BE"/>
    <w:rsid w:val="004D25B0"/>
    <w:rsid w:val="004E0309"/>
    <w:rsid w:val="004E162D"/>
    <w:rsid w:val="004E2628"/>
    <w:rsid w:val="004E3290"/>
    <w:rsid w:val="0050100D"/>
    <w:rsid w:val="00504D41"/>
    <w:rsid w:val="0050736F"/>
    <w:rsid w:val="00507A9A"/>
    <w:rsid w:val="00510F3F"/>
    <w:rsid w:val="00511F34"/>
    <w:rsid w:val="00513F28"/>
    <w:rsid w:val="00515BE8"/>
    <w:rsid w:val="005202FF"/>
    <w:rsid w:val="0052099B"/>
    <w:rsid w:val="005211C2"/>
    <w:rsid w:val="0053069B"/>
    <w:rsid w:val="005368AA"/>
    <w:rsid w:val="00540436"/>
    <w:rsid w:val="00550839"/>
    <w:rsid w:val="00552923"/>
    <w:rsid w:val="00556F59"/>
    <w:rsid w:val="00560157"/>
    <w:rsid w:val="005601B7"/>
    <w:rsid w:val="005656D5"/>
    <w:rsid w:val="005676A0"/>
    <w:rsid w:val="00571AE0"/>
    <w:rsid w:val="005721D0"/>
    <w:rsid w:val="00573214"/>
    <w:rsid w:val="005844A0"/>
    <w:rsid w:val="00586076"/>
    <w:rsid w:val="00595725"/>
    <w:rsid w:val="005A1027"/>
    <w:rsid w:val="005A214B"/>
    <w:rsid w:val="005A2B6B"/>
    <w:rsid w:val="005A3052"/>
    <w:rsid w:val="005B3019"/>
    <w:rsid w:val="005B5954"/>
    <w:rsid w:val="005C5A0E"/>
    <w:rsid w:val="005D5C6D"/>
    <w:rsid w:val="005D6E21"/>
    <w:rsid w:val="005D719D"/>
    <w:rsid w:val="005E3E1F"/>
    <w:rsid w:val="005E3F4B"/>
    <w:rsid w:val="005E6B49"/>
    <w:rsid w:val="005F09BB"/>
    <w:rsid w:val="005F6A46"/>
    <w:rsid w:val="00607A80"/>
    <w:rsid w:val="006216F8"/>
    <w:rsid w:val="006251ED"/>
    <w:rsid w:val="00625BEC"/>
    <w:rsid w:val="00626AFD"/>
    <w:rsid w:val="00630920"/>
    <w:rsid w:val="00630C8C"/>
    <w:rsid w:val="006531D9"/>
    <w:rsid w:val="00653A0B"/>
    <w:rsid w:val="00667DD5"/>
    <w:rsid w:val="0068392B"/>
    <w:rsid w:val="00696CD6"/>
    <w:rsid w:val="006A6470"/>
    <w:rsid w:val="006B2033"/>
    <w:rsid w:val="006B5BD2"/>
    <w:rsid w:val="006C27E4"/>
    <w:rsid w:val="006D3FBB"/>
    <w:rsid w:val="006D63A8"/>
    <w:rsid w:val="006E77DF"/>
    <w:rsid w:val="006F52AD"/>
    <w:rsid w:val="007079B6"/>
    <w:rsid w:val="0071248F"/>
    <w:rsid w:val="00714E10"/>
    <w:rsid w:val="00714EF6"/>
    <w:rsid w:val="007164DB"/>
    <w:rsid w:val="00722909"/>
    <w:rsid w:val="0073110A"/>
    <w:rsid w:val="00731EE2"/>
    <w:rsid w:val="00736436"/>
    <w:rsid w:val="00743550"/>
    <w:rsid w:val="00745919"/>
    <w:rsid w:val="007460CA"/>
    <w:rsid w:val="00746E3E"/>
    <w:rsid w:val="007524E5"/>
    <w:rsid w:val="00764B45"/>
    <w:rsid w:val="00774009"/>
    <w:rsid w:val="007773C1"/>
    <w:rsid w:val="00781BB1"/>
    <w:rsid w:val="00785CE6"/>
    <w:rsid w:val="00791F3D"/>
    <w:rsid w:val="00792210"/>
    <w:rsid w:val="007974A0"/>
    <w:rsid w:val="007A2947"/>
    <w:rsid w:val="007A3234"/>
    <w:rsid w:val="007B1494"/>
    <w:rsid w:val="007B307F"/>
    <w:rsid w:val="007B35EF"/>
    <w:rsid w:val="007B6237"/>
    <w:rsid w:val="007C51E5"/>
    <w:rsid w:val="007C63CD"/>
    <w:rsid w:val="007C7C9F"/>
    <w:rsid w:val="007D46D0"/>
    <w:rsid w:val="007E24C9"/>
    <w:rsid w:val="007E3142"/>
    <w:rsid w:val="007F6A69"/>
    <w:rsid w:val="00800F0F"/>
    <w:rsid w:val="00810BCB"/>
    <w:rsid w:val="00815A1D"/>
    <w:rsid w:val="00827A5C"/>
    <w:rsid w:val="00835695"/>
    <w:rsid w:val="00836B97"/>
    <w:rsid w:val="008411C3"/>
    <w:rsid w:val="008435B1"/>
    <w:rsid w:val="008460A7"/>
    <w:rsid w:val="00847BF8"/>
    <w:rsid w:val="00852778"/>
    <w:rsid w:val="00872AEA"/>
    <w:rsid w:val="00872F68"/>
    <w:rsid w:val="00880BCF"/>
    <w:rsid w:val="00882BAB"/>
    <w:rsid w:val="00883221"/>
    <w:rsid w:val="00890D48"/>
    <w:rsid w:val="008910B5"/>
    <w:rsid w:val="008A039F"/>
    <w:rsid w:val="008A2234"/>
    <w:rsid w:val="008A28E6"/>
    <w:rsid w:val="008B00F2"/>
    <w:rsid w:val="008B429D"/>
    <w:rsid w:val="008B5734"/>
    <w:rsid w:val="008C07F3"/>
    <w:rsid w:val="008C1918"/>
    <w:rsid w:val="008D2605"/>
    <w:rsid w:val="008E4B51"/>
    <w:rsid w:val="008F484A"/>
    <w:rsid w:val="009037DE"/>
    <w:rsid w:val="00910120"/>
    <w:rsid w:val="00912A64"/>
    <w:rsid w:val="00915EE2"/>
    <w:rsid w:val="009228D5"/>
    <w:rsid w:val="009308D8"/>
    <w:rsid w:val="009433D8"/>
    <w:rsid w:val="00947874"/>
    <w:rsid w:val="00953C14"/>
    <w:rsid w:val="00963C0D"/>
    <w:rsid w:val="00970399"/>
    <w:rsid w:val="00970B16"/>
    <w:rsid w:val="00970FD0"/>
    <w:rsid w:val="00976EB7"/>
    <w:rsid w:val="00980DF8"/>
    <w:rsid w:val="00986DFD"/>
    <w:rsid w:val="00986E7C"/>
    <w:rsid w:val="0099142A"/>
    <w:rsid w:val="009915B1"/>
    <w:rsid w:val="00991B21"/>
    <w:rsid w:val="00991F8B"/>
    <w:rsid w:val="00996397"/>
    <w:rsid w:val="00996843"/>
    <w:rsid w:val="00997580"/>
    <w:rsid w:val="009A120B"/>
    <w:rsid w:val="009A2109"/>
    <w:rsid w:val="009A21BC"/>
    <w:rsid w:val="009A5AC0"/>
    <w:rsid w:val="009A6311"/>
    <w:rsid w:val="009B0464"/>
    <w:rsid w:val="009B3720"/>
    <w:rsid w:val="009B5244"/>
    <w:rsid w:val="009B770F"/>
    <w:rsid w:val="009C2E23"/>
    <w:rsid w:val="009C3741"/>
    <w:rsid w:val="009E191C"/>
    <w:rsid w:val="009E6C4F"/>
    <w:rsid w:val="009F3051"/>
    <w:rsid w:val="009F60A5"/>
    <w:rsid w:val="009F7E63"/>
    <w:rsid w:val="00A072DF"/>
    <w:rsid w:val="00A14078"/>
    <w:rsid w:val="00A156BC"/>
    <w:rsid w:val="00A215C3"/>
    <w:rsid w:val="00A21785"/>
    <w:rsid w:val="00A25CC0"/>
    <w:rsid w:val="00A30435"/>
    <w:rsid w:val="00A341AD"/>
    <w:rsid w:val="00A5031C"/>
    <w:rsid w:val="00A54CD9"/>
    <w:rsid w:val="00A5635D"/>
    <w:rsid w:val="00A56BF2"/>
    <w:rsid w:val="00A575B8"/>
    <w:rsid w:val="00A57869"/>
    <w:rsid w:val="00A614B7"/>
    <w:rsid w:val="00A64873"/>
    <w:rsid w:val="00A65DA8"/>
    <w:rsid w:val="00A71186"/>
    <w:rsid w:val="00A72667"/>
    <w:rsid w:val="00A7292C"/>
    <w:rsid w:val="00A76829"/>
    <w:rsid w:val="00A95F36"/>
    <w:rsid w:val="00AA4E44"/>
    <w:rsid w:val="00AB1345"/>
    <w:rsid w:val="00AB562F"/>
    <w:rsid w:val="00AB6B82"/>
    <w:rsid w:val="00AC3DA9"/>
    <w:rsid w:val="00AC4B05"/>
    <w:rsid w:val="00AD034A"/>
    <w:rsid w:val="00AD5DB1"/>
    <w:rsid w:val="00AE0D33"/>
    <w:rsid w:val="00AE137B"/>
    <w:rsid w:val="00AE5710"/>
    <w:rsid w:val="00AE7A77"/>
    <w:rsid w:val="00AF2D9F"/>
    <w:rsid w:val="00AF5718"/>
    <w:rsid w:val="00AF6B7A"/>
    <w:rsid w:val="00B06728"/>
    <w:rsid w:val="00B12367"/>
    <w:rsid w:val="00B14982"/>
    <w:rsid w:val="00B21CFF"/>
    <w:rsid w:val="00B25CB0"/>
    <w:rsid w:val="00B2656A"/>
    <w:rsid w:val="00B266D4"/>
    <w:rsid w:val="00B42B74"/>
    <w:rsid w:val="00B477FF"/>
    <w:rsid w:val="00B506F1"/>
    <w:rsid w:val="00B543CE"/>
    <w:rsid w:val="00B54F23"/>
    <w:rsid w:val="00B5617A"/>
    <w:rsid w:val="00B56529"/>
    <w:rsid w:val="00B61A73"/>
    <w:rsid w:val="00B6736D"/>
    <w:rsid w:val="00B8231D"/>
    <w:rsid w:val="00B92872"/>
    <w:rsid w:val="00B93582"/>
    <w:rsid w:val="00B9671B"/>
    <w:rsid w:val="00B9679F"/>
    <w:rsid w:val="00B97C89"/>
    <w:rsid w:val="00BA65A3"/>
    <w:rsid w:val="00BA67F7"/>
    <w:rsid w:val="00BB6BFB"/>
    <w:rsid w:val="00BC14A6"/>
    <w:rsid w:val="00BD7AA3"/>
    <w:rsid w:val="00BE41F0"/>
    <w:rsid w:val="00BF5528"/>
    <w:rsid w:val="00C1352E"/>
    <w:rsid w:val="00C214EA"/>
    <w:rsid w:val="00C24293"/>
    <w:rsid w:val="00C24D6D"/>
    <w:rsid w:val="00C2730A"/>
    <w:rsid w:val="00C32986"/>
    <w:rsid w:val="00C3430B"/>
    <w:rsid w:val="00C41B9B"/>
    <w:rsid w:val="00C45FDA"/>
    <w:rsid w:val="00C50AFA"/>
    <w:rsid w:val="00C535C1"/>
    <w:rsid w:val="00C545ED"/>
    <w:rsid w:val="00C555E5"/>
    <w:rsid w:val="00C6270C"/>
    <w:rsid w:val="00C666C9"/>
    <w:rsid w:val="00C73368"/>
    <w:rsid w:val="00C77AF1"/>
    <w:rsid w:val="00C80F59"/>
    <w:rsid w:val="00C8654A"/>
    <w:rsid w:val="00C90478"/>
    <w:rsid w:val="00C90F3D"/>
    <w:rsid w:val="00C93CB8"/>
    <w:rsid w:val="00C95EF0"/>
    <w:rsid w:val="00CA5B70"/>
    <w:rsid w:val="00CB112C"/>
    <w:rsid w:val="00CB4519"/>
    <w:rsid w:val="00CB6A81"/>
    <w:rsid w:val="00CC10A2"/>
    <w:rsid w:val="00CD5002"/>
    <w:rsid w:val="00CD58B3"/>
    <w:rsid w:val="00CE094D"/>
    <w:rsid w:val="00CF3973"/>
    <w:rsid w:val="00CF63E5"/>
    <w:rsid w:val="00CF7CD9"/>
    <w:rsid w:val="00D00AA7"/>
    <w:rsid w:val="00D0270A"/>
    <w:rsid w:val="00D06D00"/>
    <w:rsid w:val="00D11434"/>
    <w:rsid w:val="00D160EE"/>
    <w:rsid w:val="00D24C97"/>
    <w:rsid w:val="00D267F4"/>
    <w:rsid w:val="00D312DE"/>
    <w:rsid w:val="00D32941"/>
    <w:rsid w:val="00D35D54"/>
    <w:rsid w:val="00D40376"/>
    <w:rsid w:val="00D44DD4"/>
    <w:rsid w:val="00D56841"/>
    <w:rsid w:val="00D61703"/>
    <w:rsid w:val="00D737FA"/>
    <w:rsid w:val="00D76C6A"/>
    <w:rsid w:val="00D77683"/>
    <w:rsid w:val="00D84CD1"/>
    <w:rsid w:val="00D9657A"/>
    <w:rsid w:val="00D96DCB"/>
    <w:rsid w:val="00DA3243"/>
    <w:rsid w:val="00DB3C96"/>
    <w:rsid w:val="00DB4030"/>
    <w:rsid w:val="00DC46FE"/>
    <w:rsid w:val="00DC5D3B"/>
    <w:rsid w:val="00DC6150"/>
    <w:rsid w:val="00DD34A8"/>
    <w:rsid w:val="00DD3535"/>
    <w:rsid w:val="00DD3B68"/>
    <w:rsid w:val="00DD6BE4"/>
    <w:rsid w:val="00DE09C4"/>
    <w:rsid w:val="00DE7D87"/>
    <w:rsid w:val="00DF4F73"/>
    <w:rsid w:val="00DF6C20"/>
    <w:rsid w:val="00E00D11"/>
    <w:rsid w:val="00E030B0"/>
    <w:rsid w:val="00E05FE6"/>
    <w:rsid w:val="00E0704C"/>
    <w:rsid w:val="00E072E6"/>
    <w:rsid w:val="00E13F91"/>
    <w:rsid w:val="00E141F9"/>
    <w:rsid w:val="00E31B60"/>
    <w:rsid w:val="00E350FC"/>
    <w:rsid w:val="00E40C86"/>
    <w:rsid w:val="00E41274"/>
    <w:rsid w:val="00E42447"/>
    <w:rsid w:val="00E4599A"/>
    <w:rsid w:val="00E53AF2"/>
    <w:rsid w:val="00E56FA4"/>
    <w:rsid w:val="00E71031"/>
    <w:rsid w:val="00E72A3D"/>
    <w:rsid w:val="00E72AEA"/>
    <w:rsid w:val="00E73165"/>
    <w:rsid w:val="00E74061"/>
    <w:rsid w:val="00E7545B"/>
    <w:rsid w:val="00E8778D"/>
    <w:rsid w:val="00EA406D"/>
    <w:rsid w:val="00EC2CD3"/>
    <w:rsid w:val="00EC4450"/>
    <w:rsid w:val="00EC5AA5"/>
    <w:rsid w:val="00EC64F9"/>
    <w:rsid w:val="00ED25D4"/>
    <w:rsid w:val="00ED4D14"/>
    <w:rsid w:val="00ED52A1"/>
    <w:rsid w:val="00EE0CB1"/>
    <w:rsid w:val="00EE0F33"/>
    <w:rsid w:val="00EE2689"/>
    <w:rsid w:val="00EE5601"/>
    <w:rsid w:val="00EE5657"/>
    <w:rsid w:val="00EF29B5"/>
    <w:rsid w:val="00EF5001"/>
    <w:rsid w:val="00F00246"/>
    <w:rsid w:val="00F018D4"/>
    <w:rsid w:val="00F02BF8"/>
    <w:rsid w:val="00F03035"/>
    <w:rsid w:val="00F047D1"/>
    <w:rsid w:val="00F04DDE"/>
    <w:rsid w:val="00F2150E"/>
    <w:rsid w:val="00F22A7D"/>
    <w:rsid w:val="00F37A4E"/>
    <w:rsid w:val="00F56839"/>
    <w:rsid w:val="00F57796"/>
    <w:rsid w:val="00F629E2"/>
    <w:rsid w:val="00F66777"/>
    <w:rsid w:val="00F66A1A"/>
    <w:rsid w:val="00F80935"/>
    <w:rsid w:val="00F80AFE"/>
    <w:rsid w:val="00F840BC"/>
    <w:rsid w:val="00F87372"/>
    <w:rsid w:val="00F91595"/>
    <w:rsid w:val="00F93CD3"/>
    <w:rsid w:val="00FA14B4"/>
    <w:rsid w:val="00FB7F71"/>
    <w:rsid w:val="00FC4176"/>
    <w:rsid w:val="00FC633C"/>
    <w:rsid w:val="00FD02BE"/>
    <w:rsid w:val="00FD2145"/>
    <w:rsid w:val="00FE355E"/>
    <w:rsid w:val="00FE6E46"/>
    <w:rsid w:val="00FF24DC"/>
    <w:rsid w:val="00FF678E"/>
    <w:rsid w:val="00FF717F"/>
    <w:rsid w:val="09E5F556"/>
    <w:rsid w:val="0F9984B1"/>
    <w:rsid w:val="143D39F5"/>
    <w:rsid w:val="175BB25A"/>
    <w:rsid w:val="1BD3AE12"/>
    <w:rsid w:val="1C2F237D"/>
    <w:rsid w:val="1F1CE716"/>
    <w:rsid w:val="27B580F5"/>
    <w:rsid w:val="2B84117C"/>
    <w:rsid w:val="2D90DC7B"/>
    <w:rsid w:val="31077D93"/>
    <w:rsid w:val="33BCD44F"/>
    <w:rsid w:val="3FCA747D"/>
    <w:rsid w:val="4731AD50"/>
    <w:rsid w:val="4BB84696"/>
    <w:rsid w:val="4E3E69E2"/>
    <w:rsid w:val="4EEFE758"/>
    <w:rsid w:val="508BB7B9"/>
    <w:rsid w:val="5420CE24"/>
    <w:rsid w:val="565C9BA9"/>
    <w:rsid w:val="58AE9E5F"/>
    <w:rsid w:val="5B0B96AA"/>
    <w:rsid w:val="6636BEDF"/>
    <w:rsid w:val="6B0A3002"/>
    <w:rsid w:val="6CA60063"/>
    <w:rsid w:val="6DD073CB"/>
    <w:rsid w:val="7139F357"/>
    <w:rsid w:val="75A4D53B"/>
    <w:rsid w:val="764CE2A9"/>
    <w:rsid w:val="7B70CD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3AD66"/>
  <w15:chartTrackingRefBased/>
  <w15:docId w15:val="{9EEFA548-1A4A-49A8-9898-2E7339E30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B5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325B0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B8231D"/>
    <w:pPr>
      <w:spacing w:after="0" w:line="240" w:lineRule="auto"/>
    </w:pPr>
    <w:rPr>
      <w:rFonts w:ascii="Times New Roman" w:hAnsi="Times New Roman" w:cs="Times New Roman"/>
      <w:color w:val="000000"/>
      <w:sz w:val="24"/>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5F09B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Header">
    <w:name w:val="header"/>
    <w:basedOn w:val="Normal"/>
    <w:link w:val="HeaderChar"/>
    <w:uiPriority w:val="99"/>
    <w:unhideWhenUsed/>
    <w:rsid w:val="00653A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3A0B"/>
  </w:style>
  <w:style w:type="paragraph" w:styleId="Footer">
    <w:name w:val="footer"/>
    <w:basedOn w:val="Normal"/>
    <w:link w:val="FooterChar"/>
    <w:uiPriority w:val="99"/>
    <w:unhideWhenUsed/>
    <w:rsid w:val="00653A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3A0B"/>
  </w:style>
  <w:style w:type="paragraph" w:styleId="BalloonText">
    <w:name w:val="Balloon Text"/>
    <w:basedOn w:val="Normal"/>
    <w:link w:val="BalloonTextChar"/>
    <w:uiPriority w:val="99"/>
    <w:semiHidden/>
    <w:unhideWhenUsed/>
    <w:rsid w:val="003F37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71D"/>
    <w:rPr>
      <w:rFonts w:ascii="Segoe UI" w:hAnsi="Segoe UI" w:cs="Segoe UI"/>
      <w:sz w:val="18"/>
      <w:szCs w:val="18"/>
    </w:rPr>
  </w:style>
  <w:style w:type="character" w:styleId="CommentReference">
    <w:name w:val="annotation reference"/>
    <w:basedOn w:val="DefaultParagraphFont"/>
    <w:uiPriority w:val="99"/>
    <w:semiHidden/>
    <w:unhideWhenUsed/>
    <w:qFormat/>
    <w:rsid w:val="003F371D"/>
    <w:rPr>
      <w:sz w:val="16"/>
      <w:szCs w:val="16"/>
    </w:rPr>
  </w:style>
  <w:style w:type="paragraph" w:styleId="CommentText">
    <w:name w:val="annotation text"/>
    <w:basedOn w:val="Normal"/>
    <w:link w:val="CommentTextChar"/>
    <w:uiPriority w:val="99"/>
    <w:unhideWhenUsed/>
    <w:qFormat/>
    <w:rsid w:val="003F371D"/>
    <w:pPr>
      <w:spacing w:line="240" w:lineRule="auto"/>
    </w:pPr>
    <w:rPr>
      <w:sz w:val="20"/>
      <w:szCs w:val="20"/>
    </w:rPr>
  </w:style>
  <w:style w:type="character" w:customStyle="1" w:styleId="CommentTextChar">
    <w:name w:val="Comment Text Char"/>
    <w:basedOn w:val="DefaultParagraphFont"/>
    <w:link w:val="CommentText"/>
    <w:uiPriority w:val="99"/>
    <w:qFormat/>
    <w:rsid w:val="003F371D"/>
    <w:rPr>
      <w:sz w:val="20"/>
      <w:szCs w:val="20"/>
    </w:rPr>
  </w:style>
  <w:style w:type="paragraph" w:styleId="CommentSubject">
    <w:name w:val="annotation subject"/>
    <w:basedOn w:val="CommentText"/>
    <w:next w:val="CommentText"/>
    <w:link w:val="CommentSubjectChar"/>
    <w:uiPriority w:val="99"/>
    <w:semiHidden/>
    <w:unhideWhenUsed/>
    <w:rsid w:val="003F371D"/>
    <w:rPr>
      <w:b/>
      <w:bCs/>
    </w:rPr>
  </w:style>
  <w:style w:type="character" w:customStyle="1" w:styleId="CommentSubjectChar">
    <w:name w:val="Comment Subject Char"/>
    <w:basedOn w:val="CommentTextChar"/>
    <w:link w:val="CommentSubject"/>
    <w:uiPriority w:val="99"/>
    <w:semiHidden/>
    <w:rsid w:val="003F371D"/>
    <w:rPr>
      <w:b/>
      <w:bCs/>
      <w:sz w:val="20"/>
      <w:szCs w:val="20"/>
    </w:rPr>
  </w:style>
  <w:style w:type="paragraph" w:styleId="Revision">
    <w:name w:val="Revision"/>
    <w:hidden/>
    <w:uiPriority w:val="99"/>
    <w:semiHidden/>
    <w:rsid w:val="00970399"/>
    <w:pPr>
      <w:spacing w:after="0" w:line="240" w:lineRule="auto"/>
    </w:pPr>
  </w:style>
  <w:style w:type="character" w:styleId="Hyperlink">
    <w:name w:val="Hyperlink"/>
    <w:basedOn w:val="DefaultParagraphFont"/>
    <w:uiPriority w:val="99"/>
    <w:unhideWhenUsed/>
    <w:rsid w:val="000564FE"/>
    <w:rPr>
      <w:color w:val="0563C1" w:themeColor="hyperlink"/>
      <w:u w:val="single"/>
    </w:rPr>
  </w:style>
  <w:style w:type="character" w:styleId="UnresolvedMention">
    <w:name w:val="Unresolved Mention"/>
    <w:basedOn w:val="DefaultParagraphFont"/>
    <w:uiPriority w:val="99"/>
    <w:semiHidden/>
    <w:unhideWhenUsed/>
    <w:rsid w:val="000564FE"/>
    <w:rPr>
      <w:color w:val="605E5C"/>
      <w:shd w:val="clear" w:color="auto" w:fill="E1DFDD"/>
    </w:rPr>
  </w:style>
  <w:style w:type="paragraph" w:styleId="ListParagraph">
    <w:name w:val="List Paragraph"/>
    <w:basedOn w:val="Normal"/>
    <w:uiPriority w:val="34"/>
    <w:qFormat/>
    <w:rsid w:val="009B0464"/>
    <w:pPr>
      <w:spacing w:after="0" w:line="276" w:lineRule="auto"/>
      <w:ind w:left="720"/>
      <w:contextualSpacing/>
    </w:pPr>
    <w:rPr>
      <w:rFonts w:ascii="Arial" w:eastAsia="Arial" w:hAnsi="Arial" w:cs="Arial"/>
      <w:lang w:val="nl"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10964-019-01096-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080/1050330080232602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07/s10964-019-01096-x" TargetMode="External"/><Relationship Id="rId5" Type="http://schemas.openxmlformats.org/officeDocument/2006/relationships/footnotes" Target="footnotes.xml"/><Relationship Id="rId10" Type="http://schemas.openxmlformats.org/officeDocument/2006/relationships/hyperlink" Target="https://doi.org/10.1037/pspp0000277" TargetMode="External"/><Relationship Id="rId4" Type="http://schemas.openxmlformats.org/officeDocument/2006/relationships/webSettings" Target="webSettings.xml"/><Relationship Id="rId9" Type="http://schemas.openxmlformats.org/officeDocument/2006/relationships/hyperlink" Target="https://doi.org/10.1159/000100939"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581</TotalTime>
  <Pages>13</Pages>
  <Words>3540</Words>
  <Characters>20181</Characters>
  <Application>Microsoft Office Word</Application>
  <DocSecurity>0</DocSecurity>
  <Lines>168</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Bobba</dc:creator>
  <cp:keywords/>
  <dc:description/>
  <cp:lastModifiedBy>Beatrice Bobba</cp:lastModifiedBy>
  <cp:revision>508</cp:revision>
  <dcterms:created xsi:type="dcterms:W3CDTF">2022-01-17T18:22:00Z</dcterms:created>
  <dcterms:modified xsi:type="dcterms:W3CDTF">2024-09-23T10:08:00Z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142519cfd8a4850e6901a4297eb091fc402daa9456793fbf4bcfc784a07e511c</vt:lpwstr>
  </property>
</Properties>
</file>