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Style w:val="Tabellenraster"/>
        <w:tblW w:w="14663" w:type="dxa"/>
        <w:tblInd w:w="-635" w:type="dxa"/>
        <w:tblLayout w:type="fixed"/>
        <w:tblLook w:val="04A0" w:firstRow="1" w:lastRow="0" w:firstColumn="1" w:lastColumn="0" w:noHBand="0" w:noVBand="1"/>
      </w:tblPr>
      <w:tblGrid>
        <w:gridCol w:w="630"/>
        <w:gridCol w:w="851"/>
        <w:gridCol w:w="1843"/>
        <w:gridCol w:w="1124"/>
        <w:gridCol w:w="2084"/>
        <w:gridCol w:w="1748"/>
        <w:gridCol w:w="2646"/>
        <w:gridCol w:w="1843"/>
        <w:gridCol w:w="1894"/>
      </w:tblGrid>
      <w:tr w:rsidR="006508DD" w:rsidRPr="0099471D" w14:paraId="73B127B6" w14:textId="77777777" w:rsidTr="006508DD">
        <w:tc>
          <w:tcPr>
            <w:tcW w:w="630" w:type="dxa"/>
            <w:shd w:val="clear" w:color="auto" w:fill="F2F2F2" w:themeFill="background1" w:themeFillShade="F2"/>
            <w:vAlign w:val="center"/>
          </w:tcPr>
          <w:p w14:paraId="242A7A10" w14:textId="77777777" w:rsidR="00E01495" w:rsidRPr="00DC0F37" w:rsidRDefault="00E01495" w:rsidP="0099471D">
            <w:pPr>
              <w:pStyle w:val="KeinLeerraum"/>
              <w:rPr>
                <w:rFonts w:ascii="Arial" w:hAnsi="Arial" w:cs="Arial"/>
                <w:b/>
                <w:bCs/>
                <w:sz w:val="16"/>
                <w:szCs w:val="16"/>
                <w:lang w:val="en-US"/>
              </w:rPr>
            </w:pPr>
            <w:r w:rsidRPr="00DC0F37">
              <w:rPr>
                <w:rFonts w:ascii="Arial" w:hAnsi="Arial" w:cs="Arial"/>
                <w:b/>
                <w:bCs/>
                <w:sz w:val="16"/>
                <w:szCs w:val="16"/>
                <w:lang w:val="en-US"/>
              </w:rPr>
              <w:t>#</w:t>
            </w:r>
          </w:p>
        </w:tc>
        <w:tc>
          <w:tcPr>
            <w:tcW w:w="851" w:type="dxa"/>
            <w:shd w:val="clear" w:color="auto" w:fill="F2F2F2" w:themeFill="background1" w:themeFillShade="F2"/>
            <w:vAlign w:val="center"/>
          </w:tcPr>
          <w:p w14:paraId="0C997794" w14:textId="77777777" w:rsidR="00E01495" w:rsidRPr="0099471D" w:rsidRDefault="00E01495" w:rsidP="0099471D">
            <w:pPr>
              <w:pStyle w:val="KeinLeerraum"/>
              <w:jc w:val="center"/>
              <w:rPr>
                <w:rFonts w:ascii="Arial" w:hAnsi="Arial" w:cs="Arial"/>
                <w:b/>
                <w:bCs/>
                <w:sz w:val="16"/>
                <w:szCs w:val="16"/>
                <w:lang w:val="en-US"/>
              </w:rPr>
            </w:pPr>
            <w:r w:rsidRPr="0099471D">
              <w:rPr>
                <w:rFonts w:ascii="Arial" w:hAnsi="Arial" w:cs="Arial"/>
                <w:b/>
                <w:bCs/>
                <w:sz w:val="16"/>
                <w:szCs w:val="16"/>
                <w:lang w:val="en-US"/>
              </w:rPr>
              <w:t>First author, Year</w:t>
            </w:r>
          </w:p>
        </w:tc>
        <w:tc>
          <w:tcPr>
            <w:tcW w:w="1843" w:type="dxa"/>
            <w:shd w:val="clear" w:color="auto" w:fill="F2F2F2" w:themeFill="background1" w:themeFillShade="F2"/>
            <w:vAlign w:val="center"/>
          </w:tcPr>
          <w:p w14:paraId="768D3258" w14:textId="77777777" w:rsidR="00E01495" w:rsidRPr="0099471D" w:rsidRDefault="00E01495" w:rsidP="0099471D">
            <w:pPr>
              <w:pStyle w:val="KeinLeerraum"/>
              <w:jc w:val="center"/>
              <w:rPr>
                <w:rFonts w:ascii="Arial" w:hAnsi="Arial" w:cs="Arial"/>
                <w:b/>
                <w:bCs/>
                <w:sz w:val="16"/>
                <w:szCs w:val="16"/>
                <w:lang w:val="en-US"/>
              </w:rPr>
            </w:pPr>
            <w:r w:rsidRPr="0099471D">
              <w:rPr>
                <w:rFonts w:ascii="Arial" w:hAnsi="Arial" w:cs="Arial"/>
                <w:b/>
                <w:bCs/>
                <w:sz w:val="16"/>
                <w:szCs w:val="16"/>
                <w:lang w:val="en-US"/>
              </w:rPr>
              <w:t>Method or tool assessed</w:t>
            </w:r>
          </w:p>
        </w:tc>
        <w:tc>
          <w:tcPr>
            <w:tcW w:w="1124" w:type="dxa"/>
            <w:shd w:val="clear" w:color="auto" w:fill="F2F2F2" w:themeFill="background1" w:themeFillShade="F2"/>
            <w:vAlign w:val="center"/>
          </w:tcPr>
          <w:p w14:paraId="21D1420C" w14:textId="414AC092" w:rsidR="00E01495" w:rsidRPr="0099471D" w:rsidRDefault="00333ABF" w:rsidP="0099471D">
            <w:pPr>
              <w:pStyle w:val="KeinLeerraum"/>
              <w:jc w:val="center"/>
              <w:rPr>
                <w:rFonts w:ascii="Arial" w:hAnsi="Arial" w:cs="Arial"/>
                <w:b/>
                <w:bCs/>
                <w:sz w:val="16"/>
                <w:szCs w:val="16"/>
                <w:lang w:val="en-US"/>
              </w:rPr>
            </w:pPr>
            <w:r>
              <w:rPr>
                <w:rFonts w:ascii="Arial" w:hAnsi="Arial" w:cs="Arial"/>
                <w:b/>
                <w:bCs/>
                <w:sz w:val="16"/>
                <w:szCs w:val="16"/>
                <w:lang w:val="en-US"/>
              </w:rPr>
              <w:t>Approach</w:t>
            </w:r>
          </w:p>
        </w:tc>
        <w:tc>
          <w:tcPr>
            <w:tcW w:w="2084" w:type="dxa"/>
            <w:shd w:val="clear" w:color="auto" w:fill="F2F2F2" w:themeFill="background1" w:themeFillShade="F2"/>
            <w:vAlign w:val="center"/>
          </w:tcPr>
          <w:p w14:paraId="73DF855F" w14:textId="77777777" w:rsidR="00E01495" w:rsidRPr="0099471D" w:rsidRDefault="00E01495" w:rsidP="0099471D">
            <w:pPr>
              <w:pStyle w:val="KeinLeerraum"/>
              <w:jc w:val="center"/>
              <w:rPr>
                <w:rFonts w:ascii="Arial" w:hAnsi="Arial" w:cs="Arial"/>
                <w:b/>
                <w:bCs/>
                <w:sz w:val="16"/>
                <w:szCs w:val="16"/>
                <w:lang w:val="en-US"/>
              </w:rPr>
            </w:pPr>
            <w:r w:rsidRPr="0099471D">
              <w:rPr>
                <w:rFonts w:ascii="Arial" w:hAnsi="Arial" w:cs="Arial"/>
                <w:b/>
                <w:bCs/>
                <w:sz w:val="16"/>
                <w:szCs w:val="16"/>
                <w:lang w:val="en-US"/>
              </w:rPr>
              <w:t>Sample description</w:t>
            </w:r>
          </w:p>
        </w:tc>
        <w:tc>
          <w:tcPr>
            <w:tcW w:w="1748" w:type="dxa"/>
            <w:shd w:val="clear" w:color="auto" w:fill="F2F2F2" w:themeFill="background1" w:themeFillShade="F2"/>
            <w:vAlign w:val="center"/>
          </w:tcPr>
          <w:p w14:paraId="610C847F" w14:textId="77777777" w:rsidR="00E01495" w:rsidRPr="0099471D" w:rsidRDefault="00E01495" w:rsidP="0099471D">
            <w:pPr>
              <w:pStyle w:val="KeinLeerraum"/>
              <w:jc w:val="center"/>
              <w:rPr>
                <w:rFonts w:ascii="Arial" w:hAnsi="Arial" w:cs="Arial"/>
                <w:b/>
                <w:bCs/>
                <w:sz w:val="16"/>
                <w:szCs w:val="16"/>
                <w:lang w:val="en-US"/>
              </w:rPr>
            </w:pPr>
            <w:r w:rsidRPr="0099471D">
              <w:rPr>
                <w:rFonts w:ascii="Arial" w:hAnsi="Arial" w:cs="Arial"/>
                <w:b/>
                <w:bCs/>
                <w:sz w:val="16"/>
                <w:szCs w:val="16"/>
                <w:lang w:val="en-US"/>
              </w:rPr>
              <w:t>Reference standard</w:t>
            </w:r>
          </w:p>
        </w:tc>
        <w:tc>
          <w:tcPr>
            <w:tcW w:w="2646" w:type="dxa"/>
            <w:shd w:val="clear" w:color="auto" w:fill="F2F2F2" w:themeFill="background1" w:themeFillShade="F2"/>
            <w:vAlign w:val="center"/>
          </w:tcPr>
          <w:p w14:paraId="3843E70F" w14:textId="77777777" w:rsidR="00E01495" w:rsidRPr="0099471D" w:rsidRDefault="00E01495" w:rsidP="0099471D">
            <w:pPr>
              <w:pStyle w:val="KeinLeerraum"/>
              <w:jc w:val="center"/>
              <w:rPr>
                <w:rFonts w:ascii="Arial" w:hAnsi="Arial" w:cs="Arial"/>
                <w:b/>
                <w:bCs/>
                <w:sz w:val="16"/>
                <w:szCs w:val="16"/>
                <w:lang w:val="en-US"/>
              </w:rPr>
            </w:pPr>
            <w:r w:rsidRPr="0099471D">
              <w:rPr>
                <w:rFonts w:ascii="Arial" w:hAnsi="Arial" w:cs="Arial"/>
                <w:b/>
                <w:bCs/>
                <w:sz w:val="16"/>
                <w:szCs w:val="16"/>
                <w:lang w:val="en-US"/>
              </w:rPr>
              <w:t>Study aim(s)</w:t>
            </w:r>
          </w:p>
        </w:tc>
        <w:tc>
          <w:tcPr>
            <w:tcW w:w="1843" w:type="dxa"/>
            <w:shd w:val="clear" w:color="auto" w:fill="F2F2F2" w:themeFill="background1" w:themeFillShade="F2"/>
            <w:vAlign w:val="center"/>
          </w:tcPr>
          <w:p w14:paraId="20040C02" w14:textId="77777777" w:rsidR="00E01495" w:rsidRPr="0099471D" w:rsidRDefault="00E01495" w:rsidP="0099471D">
            <w:pPr>
              <w:pStyle w:val="KeinLeerraum"/>
              <w:jc w:val="center"/>
              <w:rPr>
                <w:rFonts w:ascii="Arial" w:hAnsi="Arial" w:cs="Arial"/>
                <w:b/>
                <w:bCs/>
                <w:sz w:val="16"/>
                <w:szCs w:val="16"/>
                <w:lang w:val="en-US"/>
              </w:rPr>
            </w:pPr>
            <w:r w:rsidRPr="0099471D">
              <w:rPr>
                <w:rFonts w:ascii="Arial" w:hAnsi="Arial" w:cs="Arial"/>
                <w:b/>
                <w:bCs/>
                <w:sz w:val="16"/>
                <w:szCs w:val="16"/>
                <w:lang w:val="en-US"/>
              </w:rPr>
              <w:t>Analyzed review step(s)</w:t>
            </w:r>
          </w:p>
        </w:tc>
        <w:tc>
          <w:tcPr>
            <w:tcW w:w="1894" w:type="dxa"/>
            <w:shd w:val="clear" w:color="auto" w:fill="F2F2F2" w:themeFill="background1" w:themeFillShade="F2"/>
            <w:vAlign w:val="center"/>
          </w:tcPr>
          <w:p w14:paraId="564D6F3C" w14:textId="77777777" w:rsidR="00E01495" w:rsidRPr="0099471D" w:rsidRDefault="00E01495" w:rsidP="0099471D">
            <w:pPr>
              <w:pStyle w:val="KeinLeerraum"/>
              <w:jc w:val="center"/>
              <w:rPr>
                <w:rFonts w:ascii="Arial" w:hAnsi="Arial" w:cs="Arial"/>
                <w:b/>
                <w:bCs/>
                <w:sz w:val="16"/>
                <w:szCs w:val="16"/>
                <w:lang w:val="en-US"/>
              </w:rPr>
            </w:pPr>
            <w:r w:rsidRPr="0099471D">
              <w:rPr>
                <w:rFonts w:ascii="Arial" w:hAnsi="Arial" w:cs="Arial"/>
                <w:b/>
                <w:bCs/>
                <w:sz w:val="16"/>
                <w:szCs w:val="16"/>
                <w:lang w:val="en-US"/>
              </w:rPr>
              <w:t>Reported outcomes</w:t>
            </w:r>
          </w:p>
        </w:tc>
      </w:tr>
      <w:tr w:rsidR="005E47F3" w:rsidRPr="0099471D" w14:paraId="796374CE" w14:textId="77777777" w:rsidTr="006508DD">
        <w:tc>
          <w:tcPr>
            <w:tcW w:w="630" w:type="dxa"/>
            <w:vAlign w:val="center"/>
          </w:tcPr>
          <w:p w14:paraId="6E4D65EE" w14:textId="76C9AD44" w:rsidR="005E47F3" w:rsidRPr="00DC0F37" w:rsidRDefault="005E47F3" w:rsidP="005E47F3">
            <w:pPr>
              <w:pStyle w:val="KeinLeerraum"/>
              <w:rPr>
                <w:rFonts w:ascii="Arial" w:hAnsi="Arial" w:cs="Arial"/>
                <w:sz w:val="16"/>
                <w:szCs w:val="16"/>
                <w:lang w:val="en-US"/>
              </w:rPr>
            </w:pPr>
            <w:r>
              <w:rPr>
                <w:rFonts w:ascii="Calibri" w:hAnsi="Calibri" w:cs="Calibri"/>
                <w:color w:val="000000"/>
                <w:sz w:val="16"/>
                <w:szCs w:val="16"/>
              </w:rPr>
              <w:t>1</w:t>
            </w:r>
          </w:p>
        </w:tc>
        <w:tc>
          <w:tcPr>
            <w:tcW w:w="851" w:type="dxa"/>
          </w:tcPr>
          <w:p w14:paraId="2A4C3C32" w14:textId="3B56C85B" w:rsidR="005E47F3" w:rsidRPr="0099471D" w:rsidRDefault="005E47F3" w:rsidP="005E47F3">
            <w:pPr>
              <w:pStyle w:val="KeinLeerraum"/>
              <w:rPr>
                <w:rFonts w:ascii="Arial" w:hAnsi="Arial" w:cs="Arial"/>
                <w:sz w:val="16"/>
                <w:szCs w:val="16"/>
                <w:lang w:val="en-US"/>
              </w:rPr>
            </w:pPr>
            <w:r w:rsidRPr="0099471D">
              <w:rPr>
                <w:rFonts w:ascii="Arial" w:hAnsi="Arial" w:cs="Arial"/>
                <w:sz w:val="16"/>
                <w:szCs w:val="16"/>
                <w:lang w:val="en-US"/>
              </w:rPr>
              <w:t>Affengruber, Wagner</w:t>
            </w:r>
            <w:r w:rsidR="000969DD">
              <w:rPr>
                <w:rFonts w:ascii="Arial" w:hAnsi="Arial" w:cs="Arial"/>
                <w:sz w:val="16"/>
                <w:szCs w:val="16"/>
                <w:lang w:val="en-US"/>
              </w:rPr>
              <w:t>; 2020</w:t>
            </w:r>
            <w:r w:rsidR="00FB2F61">
              <w:rPr>
                <w:rFonts w:ascii="Arial" w:hAnsi="Arial" w:cs="Arial"/>
                <w:sz w:val="16"/>
                <w:szCs w:val="16"/>
                <w:lang w:val="en-US"/>
              </w:rPr>
              <w:t xml:space="preserve"> </w:t>
            </w:r>
            <w:r w:rsidR="00864322">
              <w:rPr>
                <w:rFonts w:ascii="Arial" w:hAnsi="Arial" w:cs="Arial"/>
                <w:sz w:val="16"/>
                <w:szCs w:val="16"/>
                <w:lang w:val="en-US"/>
              </w:rPr>
              <w:fldChar w:fldCharType="begin">
                <w:fldData xml:space="preserve">PEVuZE5vdGU+PENpdGU+PEF1dGhvcj5BZmZlbmdydWJlcjwvQXV0aG9yPjxZZWFyPjIwMjA8L1ll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</w:fldData>
              </w:fldChar>
            </w:r>
            <w:r w:rsidR="00864322">
              <w:rPr>
                <w:rFonts w:ascii="Arial" w:hAnsi="Arial" w:cs="Arial"/>
                <w:sz w:val="16"/>
                <w:szCs w:val="16"/>
                <w:lang w:val="en-US"/>
              </w:rPr>
              <w:instrText xml:space="preserve"> ADDIN EN.CITE </w:instrText>
            </w:r>
            <w:r w:rsidR="00864322">
              <w:rPr>
                <w:rFonts w:ascii="Arial" w:hAnsi="Arial" w:cs="Arial"/>
                <w:sz w:val="16"/>
                <w:szCs w:val="16"/>
                <w:lang w:val="en-US"/>
              </w:rPr>
              <w:fldChar w:fldCharType="begin">
                <w:fldData xml:space="preserve">PEVuZE5vdGU+PENpdGU+PEF1dGhvcj5BZmZlbmdydWJlcjwvQXV0aG9yPjxZZWFyPjIwMjA8L1ll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</w:fldData>
              </w:fldChar>
            </w:r>
            <w:r w:rsidR="00864322">
              <w:rPr>
                <w:rFonts w:ascii="Arial" w:hAnsi="Arial" w:cs="Arial"/>
                <w:sz w:val="16"/>
                <w:szCs w:val="16"/>
                <w:lang w:val="en-US"/>
              </w:rPr>
              <w:instrText xml:space="preserve"> ADDIN EN.CITE.DATA </w:instrText>
            </w:r>
            <w:r w:rsidR="00864322">
              <w:rPr>
                <w:rFonts w:ascii="Arial" w:hAnsi="Arial" w:cs="Arial"/>
                <w:sz w:val="16"/>
                <w:szCs w:val="16"/>
                <w:lang w:val="en-US"/>
              </w:rPr>
            </w:r>
            <w:r w:rsidR="00864322">
              <w:rPr>
                <w:rFonts w:ascii="Arial" w:hAnsi="Arial" w:cs="Arial"/>
                <w:sz w:val="16"/>
                <w:szCs w:val="16"/>
                <w:lang w:val="en-US"/>
              </w:rPr>
              <w:fldChar w:fldCharType="end"/>
            </w:r>
            <w:r w:rsidR="00864322">
              <w:rPr>
                <w:rFonts w:ascii="Arial" w:hAnsi="Arial" w:cs="Arial"/>
                <w:sz w:val="16"/>
                <w:szCs w:val="16"/>
                <w:lang w:val="en-US"/>
              </w:rPr>
            </w:r>
            <w:r w:rsidR="00864322">
              <w:rPr>
                <w:rFonts w:ascii="Arial" w:hAnsi="Arial" w:cs="Arial"/>
                <w:sz w:val="16"/>
                <w:szCs w:val="16"/>
                <w:lang w:val="en-US"/>
              </w:rPr>
              <w:fldChar w:fldCharType="separate"/>
            </w:r>
            <w:r w:rsidR="00864322">
              <w:rPr>
                <w:rFonts w:ascii="Arial" w:hAnsi="Arial" w:cs="Arial"/>
                <w:noProof/>
                <w:sz w:val="16"/>
                <w:szCs w:val="16"/>
                <w:lang w:val="en-US"/>
              </w:rPr>
              <w:t>[1]</w:t>
            </w:r>
            <w:r w:rsidR="00864322">
              <w:rPr>
                <w:rFonts w:ascii="Arial" w:hAnsi="Arial" w:cs="Arial"/>
                <w:sz w:val="16"/>
                <w:szCs w:val="16"/>
                <w:lang w:val="en-US"/>
              </w:rPr>
              <w:fldChar w:fldCharType="end"/>
            </w:r>
          </w:p>
        </w:tc>
        <w:tc>
          <w:tcPr>
            <w:tcW w:w="1843" w:type="dxa"/>
          </w:tcPr>
          <w:p w14:paraId="49AE10D2" w14:textId="79074162" w:rsidR="005E47F3" w:rsidRPr="0099471D" w:rsidRDefault="005E47F3" w:rsidP="005E47F3">
            <w:pPr>
              <w:rPr>
                <w:rFonts w:ascii="Arial" w:hAnsi="Arial" w:cs="Arial"/>
                <w:b/>
                <w:bCs/>
                <w:sz w:val="16"/>
                <w:szCs w:val="16"/>
                <w:lang w:val="en-US"/>
              </w:rPr>
            </w:pPr>
            <w:r w:rsidRPr="0099471D">
              <w:rPr>
                <w:rFonts w:ascii="Arial" w:hAnsi="Arial" w:cs="Arial"/>
                <w:b/>
                <w:bCs/>
                <w:sz w:val="16"/>
                <w:szCs w:val="16"/>
                <w:lang w:val="en-US"/>
              </w:rPr>
              <w:t xml:space="preserve">Method: </w:t>
            </w:r>
            <w:r w:rsidRPr="0099471D">
              <w:rPr>
                <w:rFonts w:ascii="Arial" w:hAnsi="Arial" w:cs="Arial"/>
                <w:sz w:val="16"/>
                <w:szCs w:val="16"/>
                <w:lang w:val="en-US"/>
              </w:rPr>
              <w:t>Rapid review methods:</w:t>
            </w:r>
            <w:r w:rsidRPr="0099471D">
              <w:rPr>
                <w:rFonts w:ascii="Arial" w:hAnsi="Arial" w:cs="Arial"/>
                <w:b/>
                <w:bCs/>
                <w:sz w:val="16"/>
                <w:szCs w:val="16"/>
                <w:lang w:val="en-US"/>
              </w:rPr>
              <w:t xml:space="preserve"> </w:t>
            </w:r>
            <w:r w:rsidRPr="0099471D">
              <w:rPr>
                <w:rFonts w:ascii="Arial" w:hAnsi="Arial" w:cs="Arial"/>
                <w:sz w:val="16"/>
                <w:szCs w:val="16"/>
                <w:lang w:val="en-US"/>
              </w:rPr>
              <w:t>abbreviated searches,</w:t>
            </w:r>
            <w:r w:rsidRPr="0099471D">
              <w:rPr>
                <w:rFonts w:ascii="Arial" w:hAnsi="Arial" w:cs="Arial"/>
                <w:b/>
                <w:bCs/>
                <w:sz w:val="16"/>
                <w:szCs w:val="16"/>
                <w:lang w:val="en-US"/>
              </w:rPr>
              <w:t xml:space="preserve"> </w:t>
            </w:r>
            <w:r w:rsidRPr="0099471D">
              <w:rPr>
                <w:rFonts w:ascii="Arial" w:hAnsi="Arial" w:cs="Arial"/>
                <w:sz w:val="16"/>
                <w:szCs w:val="16"/>
                <w:lang w:val="en-US"/>
              </w:rPr>
              <w:t>single abstract/full-text screening</w:t>
            </w:r>
          </w:p>
        </w:tc>
        <w:tc>
          <w:tcPr>
            <w:tcW w:w="1124" w:type="dxa"/>
          </w:tcPr>
          <w:p w14:paraId="058399FB" w14:textId="7AEBEBDC" w:rsidR="005E47F3" w:rsidRDefault="005E47F3" w:rsidP="005E47F3">
            <w:pPr>
              <w:pStyle w:val="KeinLeerraum"/>
              <w:rPr>
                <w:rFonts w:ascii="Arial" w:hAnsi="Arial" w:cs="Arial"/>
                <w:sz w:val="16"/>
                <w:szCs w:val="16"/>
                <w:lang w:val="en-US"/>
              </w:rPr>
            </w:pPr>
            <w:r>
              <w:rPr>
                <w:rFonts w:ascii="Arial" w:hAnsi="Arial" w:cs="Arial"/>
                <w:sz w:val="16"/>
                <w:szCs w:val="16"/>
                <w:lang w:val="en-US"/>
              </w:rPr>
              <w:t>Internal</w:t>
            </w:r>
          </w:p>
          <w:p w14:paraId="678F158D" w14:textId="77777777" w:rsidR="00333ABF" w:rsidRDefault="00333ABF" w:rsidP="005E47F3">
            <w:pPr>
              <w:pStyle w:val="KeinLeerraum"/>
              <w:rPr>
                <w:rFonts w:ascii="Arial" w:hAnsi="Arial" w:cs="Arial"/>
                <w:sz w:val="16"/>
                <w:szCs w:val="16"/>
                <w:lang w:val="en-US"/>
              </w:rPr>
            </w:pPr>
            <w:r>
              <w:rPr>
                <w:rFonts w:ascii="Arial" w:hAnsi="Arial" w:cs="Arial"/>
                <w:sz w:val="16"/>
                <w:szCs w:val="16"/>
                <w:lang w:val="en-US"/>
              </w:rPr>
              <w:t>validity study</w:t>
            </w:r>
            <w:r w:rsidR="00B60B8D">
              <w:rPr>
                <w:rFonts w:ascii="Arial" w:hAnsi="Arial" w:cs="Arial"/>
                <w:sz w:val="16"/>
                <w:szCs w:val="16"/>
                <w:lang w:val="en-US"/>
              </w:rPr>
              <w:t xml:space="preserve"> </w:t>
            </w:r>
          </w:p>
          <w:p w14:paraId="35C82D25" w14:textId="48EDD848" w:rsidR="005E47F3" w:rsidRPr="0099471D" w:rsidRDefault="005E47F3" w:rsidP="005E47F3">
            <w:pPr>
              <w:pStyle w:val="KeinLeerraum"/>
              <w:rPr>
                <w:rFonts w:ascii="Arial" w:hAnsi="Arial" w:cs="Arial"/>
                <w:sz w:val="16"/>
                <w:szCs w:val="16"/>
                <w:lang w:val="en-US"/>
              </w:rPr>
            </w:pPr>
            <w:r>
              <w:rPr>
                <w:rFonts w:ascii="Arial" w:hAnsi="Arial" w:cs="Arial"/>
                <w:sz w:val="16"/>
                <w:szCs w:val="16"/>
                <w:lang w:val="en-US"/>
              </w:rPr>
              <w:t>No real-time workflow testing</w:t>
            </w:r>
          </w:p>
        </w:tc>
        <w:tc>
          <w:tcPr>
            <w:tcW w:w="2084" w:type="dxa"/>
          </w:tcPr>
          <w:p w14:paraId="5B78AAA6" w14:textId="0F6ED3F8" w:rsidR="005E47F3" w:rsidRPr="0099471D" w:rsidRDefault="005E47F3" w:rsidP="005E47F3">
            <w:pPr>
              <w:pStyle w:val="KeinLeerraum"/>
              <w:rPr>
                <w:rFonts w:ascii="Arial" w:hAnsi="Arial" w:cs="Arial"/>
                <w:sz w:val="16"/>
                <w:szCs w:val="16"/>
                <w:lang w:val="en-US"/>
              </w:rPr>
            </w:pPr>
            <w:r w:rsidRPr="0099471D">
              <w:rPr>
                <w:rFonts w:ascii="Arial" w:hAnsi="Arial" w:cs="Arial"/>
                <w:sz w:val="16"/>
                <w:szCs w:val="16"/>
                <w:lang w:val="en-US"/>
              </w:rPr>
              <w:t>3 SRs, 50508 references</w:t>
            </w:r>
          </w:p>
        </w:tc>
        <w:tc>
          <w:tcPr>
            <w:tcW w:w="1748" w:type="dxa"/>
          </w:tcPr>
          <w:p w14:paraId="3F3783B6" w14:textId="77777777" w:rsidR="005E47F3" w:rsidRPr="0099471D" w:rsidRDefault="005E47F3" w:rsidP="005E47F3">
            <w:pPr>
              <w:pStyle w:val="KeinLeerraum"/>
              <w:rPr>
                <w:rFonts w:ascii="Arial" w:hAnsi="Arial" w:cs="Arial"/>
                <w:sz w:val="16"/>
                <w:szCs w:val="16"/>
                <w:lang w:val="en-US"/>
              </w:rPr>
            </w:pPr>
            <w:r w:rsidRPr="0099471D">
              <w:rPr>
                <w:rFonts w:ascii="Arial" w:hAnsi="Arial" w:cs="Arial"/>
                <w:sz w:val="16"/>
                <w:szCs w:val="16"/>
                <w:lang w:val="en-US"/>
              </w:rPr>
              <w:t>Traditional systematic review process</w:t>
            </w:r>
          </w:p>
        </w:tc>
        <w:tc>
          <w:tcPr>
            <w:tcW w:w="2646" w:type="dxa"/>
          </w:tcPr>
          <w:p w14:paraId="4FC4BC0D" w14:textId="77777777" w:rsidR="005E47F3" w:rsidRPr="0099471D" w:rsidRDefault="005E47F3" w:rsidP="005E47F3">
            <w:pPr>
              <w:pStyle w:val="KeinLeerraum"/>
              <w:rPr>
                <w:rFonts w:ascii="Arial" w:hAnsi="Arial" w:cs="Arial"/>
                <w:sz w:val="16"/>
                <w:szCs w:val="16"/>
                <w:lang w:val="en-US"/>
              </w:rPr>
            </w:pPr>
            <w:r w:rsidRPr="0099471D">
              <w:rPr>
                <w:rFonts w:ascii="Arial" w:hAnsi="Arial" w:cs="Arial"/>
                <w:sz w:val="16"/>
                <w:szCs w:val="16"/>
                <w:lang w:val="en-US"/>
              </w:rPr>
              <w:t>To explore the validity of a rapid review approach that combines a substantially abbreviated literature search with a single-reviewer screening of abstracts and full texts using three case studies</w:t>
            </w:r>
          </w:p>
        </w:tc>
        <w:tc>
          <w:tcPr>
            <w:tcW w:w="1843" w:type="dxa"/>
          </w:tcPr>
          <w:p w14:paraId="496F1DE2" w14:textId="55D3A289" w:rsidR="005E47F3" w:rsidRPr="0099471D" w:rsidRDefault="00FF2B3D" w:rsidP="005E47F3">
            <w:pPr>
              <w:pStyle w:val="KeinLeerraum"/>
              <w:numPr>
                <w:ilvl w:val="0"/>
                <w:numId w:val="1"/>
              </w:numPr>
              <w:rPr>
                <w:rFonts w:ascii="Arial" w:eastAsia="Times New Roman" w:hAnsi="Arial" w:cs="Arial"/>
                <w:sz w:val="16"/>
                <w:szCs w:val="16"/>
                <w:lang w:val="en-US" w:eastAsia="nl-NL"/>
              </w:rPr>
            </w:pPr>
            <w:r w:rsidRPr="00FF2B3D">
              <w:rPr>
                <w:rFonts w:ascii="Arial" w:eastAsia="Times New Roman" w:hAnsi="Arial" w:cs="Arial"/>
                <w:sz w:val="16"/>
                <w:szCs w:val="16"/>
                <w:lang w:val="en-US" w:eastAsia="nl-NL"/>
              </w:rPr>
              <w:t>Combination of abbreviated methods</w:t>
            </w:r>
          </w:p>
        </w:tc>
        <w:tc>
          <w:tcPr>
            <w:tcW w:w="1894" w:type="dxa"/>
          </w:tcPr>
          <w:p w14:paraId="46DA34CD" w14:textId="77777777" w:rsidR="005E47F3" w:rsidRPr="0099471D" w:rsidRDefault="005E47F3" w:rsidP="005E47F3">
            <w:pPr>
              <w:pStyle w:val="KeinLeerraum"/>
              <w:numPr>
                <w:ilvl w:val="0"/>
                <w:numId w:val="1"/>
              </w:numPr>
              <w:rPr>
                <w:rFonts w:ascii="Arial" w:hAnsi="Arial" w:cs="Arial"/>
                <w:sz w:val="16"/>
                <w:szCs w:val="16"/>
                <w:lang w:val="en-US"/>
              </w:rPr>
            </w:pPr>
            <w:r w:rsidRPr="0099471D">
              <w:rPr>
                <w:rFonts w:ascii="Arial" w:hAnsi="Arial" w:cs="Arial"/>
                <w:sz w:val="16"/>
                <w:szCs w:val="16"/>
                <w:lang w:val="en-US"/>
              </w:rPr>
              <w:t>Validity outcomes</w:t>
            </w:r>
          </w:p>
          <w:p w14:paraId="3C28842D" w14:textId="77777777" w:rsidR="005E47F3" w:rsidRPr="0099471D" w:rsidRDefault="005E47F3" w:rsidP="005E47F3">
            <w:pPr>
              <w:pStyle w:val="KeinLeerraum"/>
              <w:numPr>
                <w:ilvl w:val="0"/>
                <w:numId w:val="1"/>
              </w:numPr>
              <w:rPr>
                <w:rFonts w:ascii="Arial" w:hAnsi="Arial" w:cs="Arial"/>
                <w:sz w:val="16"/>
                <w:szCs w:val="16"/>
                <w:lang w:val="en-US"/>
              </w:rPr>
            </w:pPr>
            <w:r w:rsidRPr="0099471D">
              <w:rPr>
                <w:rFonts w:ascii="Arial" w:hAnsi="Arial" w:cs="Arial"/>
                <w:sz w:val="16"/>
                <w:szCs w:val="16"/>
                <w:lang w:val="en-US"/>
              </w:rPr>
              <w:t>Impact on results</w:t>
            </w:r>
          </w:p>
        </w:tc>
      </w:tr>
      <w:tr w:rsidR="005E47F3" w:rsidRPr="0099471D" w14:paraId="1AD8C74E" w14:textId="77777777" w:rsidTr="006508DD">
        <w:tc>
          <w:tcPr>
            <w:tcW w:w="630" w:type="dxa"/>
            <w:vAlign w:val="center"/>
          </w:tcPr>
          <w:p w14:paraId="77850775" w14:textId="1CA33F80" w:rsidR="005E47F3" w:rsidRPr="00DC0F37" w:rsidRDefault="005E47F3" w:rsidP="005E47F3">
            <w:pPr>
              <w:pStyle w:val="KeinLeerraum"/>
              <w:rPr>
                <w:rFonts w:ascii="Arial" w:hAnsi="Arial" w:cs="Arial"/>
                <w:sz w:val="16"/>
                <w:szCs w:val="16"/>
                <w:lang w:val="en-US"/>
              </w:rPr>
            </w:pPr>
            <w:r>
              <w:rPr>
                <w:rFonts w:ascii="Calibri" w:hAnsi="Calibri" w:cs="Calibri"/>
                <w:color w:val="000000"/>
                <w:sz w:val="16"/>
                <w:szCs w:val="16"/>
              </w:rPr>
              <w:t>2</w:t>
            </w:r>
          </w:p>
        </w:tc>
        <w:tc>
          <w:tcPr>
            <w:tcW w:w="851" w:type="dxa"/>
          </w:tcPr>
          <w:p w14:paraId="457C00D3" w14:textId="1291AF4C" w:rsidR="005E47F3" w:rsidRPr="0099471D" w:rsidRDefault="005E47F3" w:rsidP="005E47F3">
            <w:pPr>
              <w:pStyle w:val="KeinLeerraum"/>
              <w:rPr>
                <w:rFonts w:ascii="Arial" w:hAnsi="Arial" w:cs="Arial"/>
                <w:sz w:val="16"/>
                <w:szCs w:val="16"/>
                <w:lang w:val="en-US"/>
              </w:rPr>
            </w:pPr>
            <w:r w:rsidRPr="0099471D">
              <w:rPr>
                <w:rFonts w:ascii="Arial" w:hAnsi="Arial" w:cs="Arial"/>
                <w:sz w:val="16"/>
                <w:szCs w:val="16"/>
                <w:lang w:val="en-US"/>
              </w:rPr>
              <w:t>Armijo-Olivo, 2020</w:t>
            </w:r>
            <w:r w:rsidR="00CE5EEB">
              <w:rPr>
                <w:rFonts w:ascii="Arial" w:hAnsi="Arial" w:cs="Arial"/>
                <w:sz w:val="16"/>
                <w:szCs w:val="16"/>
                <w:lang w:val="en-US"/>
              </w:rPr>
              <w:t xml:space="preserve"> </w:t>
            </w:r>
            <w:r w:rsidR="00864322">
              <w:rPr>
                <w:rFonts w:ascii="Arial" w:hAnsi="Arial" w:cs="Arial"/>
                <w:sz w:val="16"/>
                <w:szCs w:val="16"/>
                <w:lang w:val="en-US"/>
              </w:rPr>
              <w:fldChar w:fldCharType="begin"/>
            </w:r>
            <w:r w:rsidR="00864322">
              <w:rPr>
                <w:rFonts w:ascii="Arial" w:hAnsi="Arial" w:cs="Arial"/>
                <w:sz w:val="16"/>
                <w:szCs w:val="16"/>
                <w:lang w:val="en-US"/>
              </w:rPr>
              <w:instrText xml:space="preserve"> ADDIN EN.CITE &lt;EndNote&gt;&lt;Cite&gt;&lt;Author&gt;Armijo-Olivo&lt;/Author&gt;&lt;Year&gt;2020&lt;/Year&gt;&lt;RecNum&gt;279&lt;/RecNum&gt;&lt;DisplayText&gt;[2]&lt;/DisplayText&gt;&lt;record&gt;&lt;rec-number&gt;279&lt;/rec-number&gt;&lt;foreign-keys&gt;&lt;key app="EN" db-id="eprfrs9t5tssdpettrixp5rd2zfrzpr9drdp" timestamp="1692712288"&gt;279&lt;/key&gt;&lt;/foreign-keys&gt;&lt;ref-type name="Journal Article"&gt;17&lt;/ref-type&gt;&lt;contributors&gt;&lt;authors&gt;&lt;author&gt;Armijo-Olivo, S.&lt;/author&gt;&lt;author&gt;Craig, R.&lt;/author&gt;&lt;author&gt;Campbell, S.&lt;/author&gt;&lt;/authors&gt;&lt;/contributors&gt;&lt;titles&gt;&lt;title&gt;Comparing machine and human reviewers to evaluate the risk of bias in randomized controlled trials&lt;/title&gt;&lt;secondary-title&gt;Res&lt;/secondary-title&gt;&lt;/titles&gt;&lt;periodical&gt;&lt;full-title&gt;Res&lt;/full-title&gt;&lt;/periodical&gt;&lt;pages&gt;484-493&lt;/pages&gt;&lt;volume&gt;11&lt;/volume&gt;&lt;number&gt;3&lt;/number&gt;&lt;dates&gt;&lt;year&gt;2020&lt;/year&gt;&lt;/dates&gt;&lt;accession-num&gt;32065732&lt;/accession-num&gt;&lt;urls&gt;&lt;related-urls&gt;&lt;url&gt;http://ovidsp.ovid.com/ovidweb.cgi?T=JS&amp;amp;CSC=Y&amp;amp;NEWS=N&amp;amp;PAGE=fulltext&amp;amp;D=prem4&amp;amp;AN=32065732http://digitaal.uba.uva.nl/uva-linker?sid=OVID:medline&amp;amp;id=pmid:32065732&amp;amp;id=doi:10.1002%2Fjrsm.1398&amp;amp;issn=1759-2879&amp;amp;isbn=&amp;amp;volume=11&amp;amp;issue=3&amp;amp;spage=484&amp;amp;pages=484-493&amp;amp;date=20&lt;/url&gt;&lt;/related-urls&gt;&lt;/urls&gt;&lt;electronic-resource-num&gt;https://doi.org/10.1002/jrsm.1398&lt;/electronic-resource-num&gt;&lt;/record&gt;&lt;/Cite&gt;&lt;/EndNote&gt;</w:instrText>
            </w:r>
            <w:r w:rsidR="00864322">
              <w:rPr>
                <w:rFonts w:ascii="Arial" w:hAnsi="Arial" w:cs="Arial"/>
                <w:sz w:val="16"/>
                <w:szCs w:val="16"/>
                <w:lang w:val="en-US"/>
              </w:rPr>
              <w:fldChar w:fldCharType="separate"/>
            </w:r>
            <w:r w:rsidR="00864322">
              <w:rPr>
                <w:rFonts w:ascii="Arial" w:hAnsi="Arial" w:cs="Arial"/>
                <w:noProof/>
                <w:sz w:val="16"/>
                <w:szCs w:val="16"/>
                <w:lang w:val="en-US"/>
              </w:rPr>
              <w:t>[2]</w:t>
            </w:r>
            <w:r w:rsidR="00864322">
              <w:rPr>
                <w:rFonts w:ascii="Arial" w:hAnsi="Arial" w:cs="Arial"/>
                <w:sz w:val="16"/>
                <w:szCs w:val="16"/>
                <w:lang w:val="en-US"/>
              </w:rPr>
              <w:fldChar w:fldCharType="end"/>
            </w:r>
          </w:p>
        </w:tc>
        <w:tc>
          <w:tcPr>
            <w:tcW w:w="1843" w:type="dxa"/>
          </w:tcPr>
          <w:p w14:paraId="41387917" w14:textId="77777777" w:rsidR="005E47F3" w:rsidRPr="0099471D" w:rsidRDefault="005E47F3" w:rsidP="005E47F3">
            <w:pPr>
              <w:rPr>
                <w:rFonts w:ascii="Arial" w:hAnsi="Arial" w:cs="Arial"/>
                <w:b/>
                <w:bCs/>
                <w:sz w:val="16"/>
                <w:szCs w:val="16"/>
                <w:lang w:val="en-US"/>
              </w:rPr>
            </w:pPr>
            <w:r w:rsidRPr="0099471D">
              <w:rPr>
                <w:rFonts w:ascii="Arial" w:hAnsi="Arial" w:cs="Arial"/>
                <w:b/>
                <w:bCs/>
                <w:sz w:val="16"/>
                <w:szCs w:val="16"/>
                <w:lang w:val="en-US"/>
              </w:rPr>
              <w:t xml:space="preserve">Tool: </w:t>
            </w:r>
            <w:proofErr w:type="spellStart"/>
            <w:r w:rsidRPr="0099471D">
              <w:rPr>
                <w:rFonts w:ascii="Arial" w:hAnsi="Arial" w:cs="Arial"/>
                <w:sz w:val="16"/>
                <w:szCs w:val="16"/>
                <w:lang w:val="en-US"/>
              </w:rPr>
              <w:t>RobotReviewer</w:t>
            </w:r>
            <w:proofErr w:type="spellEnd"/>
            <w:r w:rsidRPr="0099471D">
              <w:rPr>
                <w:rFonts w:ascii="Arial" w:hAnsi="Arial" w:cs="Arial"/>
                <w:sz w:val="16"/>
                <w:szCs w:val="16"/>
                <w:lang w:val="en-US"/>
              </w:rPr>
              <w:t xml:space="preserve"> </w:t>
            </w:r>
            <w:proofErr w:type="spellStart"/>
            <w:r w:rsidRPr="0099471D">
              <w:rPr>
                <w:rFonts w:ascii="Arial" w:hAnsi="Arial" w:cs="Arial"/>
                <w:sz w:val="16"/>
                <w:szCs w:val="16"/>
                <w:lang w:val="en-US"/>
              </w:rPr>
              <w:t>RoB</w:t>
            </w:r>
            <w:proofErr w:type="spellEnd"/>
            <w:r w:rsidRPr="0099471D">
              <w:rPr>
                <w:rFonts w:ascii="Arial" w:hAnsi="Arial" w:cs="Arial"/>
                <w:sz w:val="16"/>
                <w:szCs w:val="16"/>
                <w:lang w:val="en-US"/>
              </w:rPr>
              <w:t xml:space="preserve"> assessment </w:t>
            </w:r>
          </w:p>
        </w:tc>
        <w:tc>
          <w:tcPr>
            <w:tcW w:w="1124" w:type="dxa"/>
          </w:tcPr>
          <w:p w14:paraId="6600BAE5" w14:textId="6A6D854C" w:rsidR="005E47F3" w:rsidRDefault="005E47F3" w:rsidP="005E47F3">
            <w:pPr>
              <w:pStyle w:val="KeinLeerraum"/>
              <w:rPr>
                <w:rFonts w:ascii="Arial" w:hAnsi="Arial" w:cs="Arial"/>
                <w:sz w:val="16"/>
                <w:szCs w:val="16"/>
                <w:lang w:val="en-US"/>
              </w:rPr>
            </w:pPr>
            <w:r>
              <w:rPr>
                <w:rFonts w:ascii="Arial" w:hAnsi="Arial" w:cs="Arial"/>
                <w:sz w:val="16"/>
                <w:szCs w:val="16"/>
                <w:lang w:val="en-US"/>
              </w:rPr>
              <w:t xml:space="preserve">External </w:t>
            </w:r>
            <w:r w:rsidR="00333ABF">
              <w:rPr>
                <w:rFonts w:ascii="Arial" w:hAnsi="Arial" w:cs="Arial"/>
                <w:sz w:val="16"/>
                <w:szCs w:val="16"/>
                <w:lang w:val="en-US"/>
              </w:rPr>
              <w:t>validity study</w:t>
            </w:r>
          </w:p>
          <w:p w14:paraId="2E8A4A69" w14:textId="733AD9FA" w:rsidR="005E47F3" w:rsidRPr="0099471D" w:rsidRDefault="005E47F3" w:rsidP="005E47F3">
            <w:pPr>
              <w:pStyle w:val="KeinLeerraum"/>
              <w:rPr>
                <w:rFonts w:ascii="Arial" w:hAnsi="Arial" w:cs="Arial"/>
                <w:sz w:val="16"/>
                <w:szCs w:val="16"/>
                <w:lang w:val="en-US"/>
              </w:rPr>
            </w:pPr>
            <w:r>
              <w:rPr>
                <w:rFonts w:ascii="Arial" w:hAnsi="Arial" w:cs="Arial"/>
                <w:sz w:val="16"/>
                <w:szCs w:val="16"/>
                <w:lang w:val="en-US"/>
              </w:rPr>
              <w:t>No real-time workflow testing</w:t>
            </w:r>
          </w:p>
        </w:tc>
        <w:tc>
          <w:tcPr>
            <w:tcW w:w="2084" w:type="dxa"/>
          </w:tcPr>
          <w:p w14:paraId="0A557CEF" w14:textId="77777777" w:rsidR="005E47F3" w:rsidRPr="0099471D" w:rsidRDefault="005E47F3" w:rsidP="005E47F3">
            <w:pPr>
              <w:pStyle w:val="KeinLeerraum"/>
              <w:rPr>
                <w:rFonts w:ascii="Arial" w:hAnsi="Arial" w:cs="Arial"/>
                <w:sz w:val="16"/>
                <w:szCs w:val="16"/>
                <w:lang w:val="en-US"/>
              </w:rPr>
            </w:pPr>
            <w:r w:rsidRPr="0099471D">
              <w:rPr>
                <w:rFonts w:ascii="Arial" w:hAnsi="Arial" w:cs="Arial"/>
                <w:sz w:val="16"/>
                <w:szCs w:val="16"/>
                <w:lang w:val="en-US"/>
              </w:rPr>
              <w:t>372 RCTs</w:t>
            </w:r>
          </w:p>
        </w:tc>
        <w:tc>
          <w:tcPr>
            <w:tcW w:w="1748" w:type="dxa"/>
          </w:tcPr>
          <w:p w14:paraId="0CA687B0" w14:textId="0D553732" w:rsidR="005E47F3" w:rsidRPr="0099471D" w:rsidRDefault="005E47F3" w:rsidP="005E47F3">
            <w:pPr>
              <w:pStyle w:val="KeinLeerraum"/>
              <w:rPr>
                <w:rFonts w:ascii="Arial" w:hAnsi="Arial" w:cs="Arial"/>
                <w:sz w:val="16"/>
                <w:szCs w:val="16"/>
                <w:lang w:val="en-US"/>
              </w:rPr>
            </w:pPr>
            <w:r w:rsidRPr="0099471D">
              <w:rPr>
                <w:rFonts w:ascii="Arial" w:hAnsi="Arial" w:cs="Arial"/>
                <w:sz w:val="16"/>
                <w:szCs w:val="16"/>
                <w:lang w:val="en-US"/>
              </w:rPr>
              <w:t xml:space="preserve">Consensus ratings of manual </w:t>
            </w:r>
            <w:proofErr w:type="spellStart"/>
            <w:r w:rsidRPr="0099471D">
              <w:rPr>
                <w:rFonts w:ascii="Arial" w:hAnsi="Arial" w:cs="Arial"/>
                <w:sz w:val="16"/>
                <w:szCs w:val="16"/>
                <w:lang w:val="en-US"/>
              </w:rPr>
              <w:t>RoB</w:t>
            </w:r>
            <w:proofErr w:type="spellEnd"/>
            <w:r w:rsidRPr="0099471D">
              <w:rPr>
                <w:rFonts w:ascii="Arial" w:hAnsi="Arial" w:cs="Arial"/>
                <w:sz w:val="16"/>
                <w:szCs w:val="16"/>
                <w:lang w:val="en-US"/>
              </w:rPr>
              <w:t xml:space="preserve"> assessments</w:t>
            </w:r>
          </w:p>
        </w:tc>
        <w:tc>
          <w:tcPr>
            <w:tcW w:w="2646" w:type="dxa"/>
          </w:tcPr>
          <w:p w14:paraId="664418DE" w14:textId="4C67B049" w:rsidR="005E47F3" w:rsidRPr="0099471D" w:rsidRDefault="005E47F3" w:rsidP="005E47F3">
            <w:pPr>
              <w:pStyle w:val="KeinLeerraum"/>
              <w:rPr>
                <w:rFonts w:ascii="Arial" w:hAnsi="Arial" w:cs="Arial"/>
                <w:sz w:val="16"/>
                <w:szCs w:val="16"/>
                <w:lang w:val="en-US"/>
              </w:rPr>
            </w:pPr>
            <w:r w:rsidRPr="0099471D">
              <w:rPr>
                <w:rFonts w:ascii="Arial" w:hAnsi="Arial" w:cs="Arial"/>
                <w:sz w:val="16"/>
                <w:szCs w:val="16"/>
                <w:lang w:val="en-US"/>
              </w:rPr>
              <w:t xml:space="preserve">To determine the accuracy and reliability of </w:t>
            </w:r>
            <w:proofErr w:type="spellStart"/>
            <w:r w:rsidRPr="0099471D">
              <w:rPr>
                <w:rFonts w:ascii="Arial" w:hAnsi="Arial" w:cs="Arial"/>
                <w:sz w:val="16"/>
                <w:szCs w:val="16"/>
                <w:lang w:val="en-US"/>
              </w:rPr>
              <w:t>RoB</w:t>
            </w:r>
            <w:proofErr w:type="spellEnd"/>
            <w:r w:rsidRPr="0099471D">
              <w:rPr>
                <w:rFonts w:ascii="Arial" w:hAnsi="Arial" w:cs="Arial"/>
                <w:sz w:val="16"/>
                <w:szCs w:val="16"/>
                <w:lang w:val="en-US"/>
              </w:rPr>
              <w:t xml:space="preserve"> assessments from </w:t>
            </w:r>
            <w:proofErr w:type="spellStart"/>
            <w:r w:rsidRPr="0099471D">
              <w:rPr>
                <w:rFonts w:ascii="Arial" w:hAnsi="Arial" w:cs="Arial"/>
                <w:sz w:val="16"/>
                <w:szCs w:val="16"/>
                <w:lang w:val="en-US"/>
              </w:rPr>
              <w:t>RobotReviewer</w:t>
            </w:r>
            <w:proofErr w:type="spellEnd"/>
            <w:r w:rsidRPr="0099471D">
              <w:rPr>
                <w:rFonts w:ascii="Arial" w:hAnsi="Arial" w:cs="Arial"/>
                <w:sz w:val="16"/>
                <w:szCs w:val="16"/>
                <w:lang w:val="en-US"/>
              </w:rPr>
              <w:t xml:space="preserve"> compared to human reviewers. </w:t>
            </w:r>
          </w:p>
        </w:tc>
        <w:tc>
          <w:tcPr>
            <w:tcW w:w="1843" w:type="dxa"/>
          </w:tcPr>
          <w:p w14:paraId="5D7ADDD4" w14:textId="77777777" w:rsidR="005E47F3" w:rsidRPr="0099471D" w:rsidRDefault="005E47F3" w:rsidP="005E47F3">
            <w:pPr>
              <w:pStyle w:val="KeinLeerraum"/>
              <w:numPr>
                <w:ilvl w:val="0"/>
                <w:numId w:val="1"/>
              </w:numPr>
              <w:rPr>
                <w:rFonts w:ascii="Arial" w:hAnsi="Arial" w:cs="Arial"/>
                <w:sz w:val="16"/>
                <w:szCs w:val="16"/>
                <w:lang w:val="en-US"/>
              </w:rPr>
            </w:pPr>
            <w:r w:rsidRPr="0099471D">
              <w:rPr>
                <w:rFonts w:ascii="Arial" w:eastAsia="Times New Roman" w:hAnsi="Arial" w:cs="Arial"/>
                <w:sz w:val="16"/>
                <w:szCs w:val="16"/>
                <w:lang w:val="en-US" w:eastAsia="nl-NL"/>
              </w:rPr>
              <w:t>Critical appraisal</w:t>
            </w:r>
            <w:r w:rsidRPr="0099471D">
              <w:rPr>
                <w:rFonts w:ascii="Arial" w:eastAsia="Times New Roman" w:hAnsi="Arial" w:cs="Arial"/>
                <w:sz w:val="16"/>
                <w:szCs w:val="16"/>
                <w:lang w:eastAsia="nl-NL"/>
              </w:rPr>
              <w:t> </w:t>
            </w:r>
          </w:p>
        </w:tc>
        <w:tc>
          <w:tcPr>
            <w:tcW w:w="1894" w:type="dxa"/>
          </w:tcPr>
          <w:p w14:paraId="4D9CFE68" w14:textId="77777777" w:rsidR="005E47F3" w:rsidRPr="0099471D" w:rsidRDefault="005E47F3" w:rsidP="005E47F3">
            <w:pPr>
              <w:pStyle w:val="KeinLeerraum"/>
              <w:numPr>
                <w:ilvl w:val="0"/>
                <w:numId w:val="1"/>
              </w:numPr>
              <w:rPr>
                <w:rFonts w:ascii="Arial" w:hAnsi="Arial" w:cs="Arial"/>
                <w:sz w:val="16"/>
                <w:szCs w:val="16"/>
                <w:lang w:val="en-US"/>
              </w:rPr>
            </w:pPr>
            <w:r w:rsidRPr="0099471D">
              <w:rPr>
                <w:rFonts w:ascii="Arial" w:hAnsi="Arial" w:cs="Arial"/>
                <w:sz w:val="16"/>
                <w:szCs w:val="16"/>
                <w:lang w:val="en-US"/>
              </w:rPr>
              <w:t>Validity outcomes</w:t>
            </w:r>
          </w:p>
        </w:tc>
      </w:tr>
      <w:tr w:rsidR="005E47F3" w:rsidRPr="0099471D" w14:paraId="27E8E145" w14:textId="77777777" w:rsidTr="006508DD">
        <w:tc>
          <w:tcPr>
            <w:tcW w:w="630" w:type="dxa"/>
            <w:vAlign w:val="center"/>
          </w:tcPr>
          <w:p w14:paraId="0962C7EB" w14:textId="3685BDD8" w:rsidR="005E47F3" w:rsidRPr="00DC0F37" w:rsidRDefault="005E47F3" w:rsidP="005E47F3">
            <w:pPr>
              <w:pStyle w:val="KeinLeerraum"/>
              <w:rPr>
                <w:rFonts w:ascii="Arial" w:hAnsi="Arial" w:cs="Arial"/>
                <w:sz w:val="16"/>
                <w:szCs w:val="16"/>
                <w:lang w:val="en-US"/>
              </w:rPr>
            </w:pPr>
            <w:r>
              <w:rPr>
                <w:rFonts w:ascii="Calibri" w:hAnsi="Calibri" w:cs="Calibri"/>
                <w:color w:val="000000"/>
                <w:sz w:val="16"/>
                <w:szCs w:val="16"/>
              </w:rPr>
              <w:t>3</w:t>
            </w:r>
          </w:p>
        </w:tc>
        <w:tc>
          <w:tcPr>
            <w:tcW w:w="851" w:type="dxa"/>
          </w:tcPr>
          <w:p w14:paraId="2D9C27E9" w14:textId="23650929" w:rsidR="005E47F3" w:rsidRPr="0099471D" w:rsidRDefault="005E47F3" w:rsidP="005E47F3">
            <w:pPr>
              <w:pStyle w:val="KeinLeerraum"/>
              <w:rPr>
                <w:rFonts w:ascii="Arial" w:hAnsi="Arial" w:cs="Arial"/>
                <w:sz w:val="16"/>
                <w:szCs w:val="16"/>
                <w:lang w:val="en-US"/>
              </w:rPr>
            </w:pPr>
            <w:r w:rsidRPr="0099471D">
              <w:rPr>
                <w:rFonts w:ascii="Arial" w:hAnsi="Arial" w:cs="Arial"/>
                <w:sz w:val="16"/>
                <w:szCs w:val="16"/>
                <w:lang w:val="en-US"/>
              </w:rPr>
              <w:t>Arno, 2022</w:t>
            </w:r>
            <w:r w:rsidR="00A2072A">
              <w:rPr>
                <w:rFonts w:ascii="Arial" w:hAnsi="Arial" w:cs="Arial"/>
                <w:sz w:val="16"/>
                <w:szCs w:val="16"/>
                <w:lang w:val="en-US"/>
              </w:rPr>
              <w:t xml:space="preserve"> </w:t>
            </w:r>
            <w:r w:rsidR="00864322">
              <w:rPr>
                <w:rFonts w:ascii="Arial" w:hAnsi="Arial" w:cs="Arial"/>
                <w:sz w:val="16"/>
                <w:szCs w:val="16"/>
                <w:lang w:val="en-US"/>
              </w:rPr>
              <w:fldChar w:fldCharType="begin"/>
            </w:r>
            <w:r w:rsidR="00864322">
              <w:rPr>
                <w:rFonts w:ascii="Arial" w:hAnsi="Arial" w:cs="Arial"/>
                <w:sz w:val="16"/>
                <w:szCs w:val="16"/>
                <w:lang w:val="en-US"/>
              </w:rPr>
              <w:instrText xml:space="preserve"> ADDIN EN.CITE &lt;EndNote&gt;&lt;Cite&gt;&lt;Author&gt;Arno&lt;/Author&gt;&lt;Year&gt;2022&lt;/Year&gt;&lt;RecNum&gt;306&lt;/RecNum&gt;&lt;DisplayText&gt;[3]&lt;/DisplayText&gt;&lt;record&gt;&lt;rec-number&gt;306&lt;/rec-number&gt;&lt;foreign-keys&gt;&lt;key app="EN" db-id="eprfrs9t5tssdpettrixp5rd2zfrzpr9drdp" timestamp="1692712912"&gt;306&lt;/key&gt;&lt;/foreign-keys&gt;&lt;ref-type name="Journal Article"&gt;17&lt;/ref-type&gt;&lt;contributors&gt;&lt;authors&gt;&lt;author&gt;Arno, A.&lt;/author&gt;&lt;author&gt;Thomas, J.&lt;/author&gt;&lt;author&gt;Wallace, B.&lt;/author&gt;&lt;author&gt;Marshall, I. J.&lt;/author&gt;&lt;author&gt;McKenzie, J. E.&lt;/author&gt;&lt;author&gt;Elliott, J. H.&lt;/author&gt;&lt;/authors&gt;&lt;/contributors&gt;&lt;titles&gt;&lt;title&gt;Accuracy and Efficiency of Machine Learning-Assisted Risk-of-Bias Assessments in &amp;quot;Real-World&amp;quot; Systematic Reviews : A Noninferiority Randomized Controlled Trial&lt;/title&gt;&lt;secondary-title&gt;Ann Intern Med&lt;/secondary-title&gt;&lt;/titles&gt;&lt;periodical&gt;&lt;full-title&gt;Ann Intern Med&lt;/full-title&gt;&lt;/periodical&gt;&lt;pages&gt;1001-1009&lt;/pages&gt;&lt;volume&gt;175&lt;/volume&gt;&lt;number&gt;7&lt;/number&gt;&lt;dates&gt;&lt;year&gt;2022&lt;/year&gt;&lt;/dates&gt;&lt;accession-num&gt;35635850&lt;/accession-num&gt;&lt;urls&gt;&lt;related-urls&gt;&lt;url&gt;http://digitaal.uba.uva.nl/uva-linker?sid=OVID:medline&amp;amp;id=pmid:35635850&amp;amp;id=doi:10.7326%2FM22-0092&amp;amp;issn=0003-4819&amp;amp;isbn=&amp;amp;volume=175&amp;amp;issue=7&amp;amp;spage=1001&amp;amp;pages=1001-1009&amp;amp;date=2022&amp;amp;title=Annals+of+Internal+Medicine&amp;amp;atitle=Accuracy+and+Efficiency+of+Machine+Lear&lt;/url&gt;&lt;/related-urls&gt;&lt;/urls&gt;&lt;electronic-resource-num&gt;https://doi.org/10.7326/m22-0092&lt;/electronic-resource-num&gt;&lt;/record&gt;&lt;/Cite&gt;&lt;/EndNote&gt;</w:instrText>
            </w:r>
            <w:r w:rsidR="00864322">
              <w:rPr>
                <w:rFonts w:ascii="Arial" w:hAnsi="Arial" w:cs="Arial"/>
                <w:sz w:val="16"/>
                <w:szCs w:val="16"/>
                <w:lang w:val="en-US"/>
              </w:rPr>
              <w:fldChar w:fldCharType="separate"/>
            </w:r>
            <w:r w:rsidR="00864322">
              <w:rPr>
                <w:rFonts w:ascii="Arial" w:hAnsi="Arial" w:cs="Arial"/>
                <w:noProof/>
                <w:sz w:val="16"/>
                <w:szCs w:val="16"/>
                <w:lang w:val="en-US"/>
              </w:rPr>
              <w:t>[3]</w:t>
            </w:r>
            <w:r w:rsidR="00864322">
              <w:rPr>
                <w:rFonts w:ascii="Arial" w:hAnsi="Arial" w:cs="Arial"/>
                <w:sz w:val="16"/>
                <w:szCs w:val="16"/>
                <w:lang w:val="en-US"/>
              </w:rPr>
              <w:fldChar w:fldCharType="end"/>
            </w:r>
          </w:p>
        </w:tc>
        <w:tc>
          <w:tcPr>
            <w:tcW w:w="1843" w:type="dxa"/>
          </w:tcPr>
          <w:p w14:paraId="5AB3EF8F" w14:textId="77777777" w:rsidR="005E47F3" w:rsidRPr="0099471D" w:rsidRDefault="005E47F3" w:rsidP="005E47F3">
            <w:pPr>
              <w:rPr>
                <w:rFonts w:ascii="Arial" w:hAnsi="Arial" w:cs="Arial"/>
                <w:b/>
                <w:bCs/>
                <w:sz w:val="16"/>
                <w:szCs w:val="16"/>
                <w:lang w:val="en-US"/>
              </w:rPr>
            </w:pPr>
            <w:r w:rsidRPr="0099471D">
              <w:rPr>
                <w:rFonts w:ascii="Arial" w:hAnsi="Arial" w:cs="Arial"/>
                <w:b/>
                <w:bCs/>
                <w:sz w:val="16"/>
                <w:szCs w:val="16"/>
                <w:lang w:val="en-US"/>
              </w:rPr>
              <w:t xml:space="preserve">Tool: </w:t>
            </w:r>
            <w:proofErr w:type="spellStart"/>
            <w:r w:rsidRPr="0099471D">
              <w:rPr>
                <w:rFonts w:ascii="Arial" w:hAnsi="Arial" w:cs="Arial"/>
                <w:sz w:val="16"/>
                <w:szCs w:val="16"/>
                <w:lang w:val="en-US"/>
              </w:rPr>
              <w:t>RobotReviewer</w:t>
            </w:r>
            <w:proofErr w:type="spellEnd"/>
            <w:r w:rsidRPr="0099471D">
              <w:rPr>
                <w:rFonts w:ascii="Arial" w:hAnsi="Arial" w:cs="Arial"/>
                <w:sz w:val="16"/>
                <w:szCs w:val="16"/>
                <w:lang w:val="en-US"/>
              </w:rPr>
              <w:t xml:space="preserve"> </w:t>
            </w:r>
            <w:proofErr w:type="spellStart"/>
            <w:r w:rsidRPr="0099471D">
              <w:rPr>
                <w:rFonts w:ascii="Arial" w:hAnsi="Arial" w:cs="Arial"/>
                <w:sz w:val="16"/>
                <w:szCs w:val="16"/>
                <w:lang w:val="en-US"/>
              </w:rPr>
              <w:t>RoB</w:t>
            </w:r>
            <w:proofErr w:type="spellEnd"/>
            <w:r w:rsidRPr="0099471D">
              <w:rPr>
                <w:rFonts w:ascii="Arial" w:hAnsi="Arial" w:cs="Arial"/>
                <w:sz w:val="16"/>
                <w:szCs w:val="16"/>
                <w:lang w:val="en-US"/>
              </w:rPr>
              <w:t xml:space="preserve"> assessment</w:t>
            </w:r>
          </w:p>
        </w:tc>
        <w:tc>
          <w:tcPr>
            <w:tcW w:w="1124" w:type="dxa"/>
          </w:tcPr>
          <w:p w14:paraId="336F5AAD" w14:textId="37756669" w:rsidR="005E47F3" w:rsidRDefault="00C46045" w:rsidP="005E47F3">
            <w:pPr>
              <w:pStyle w:val="KeinLeerraum"/>
              <w:rPr>
                <w:rFonts w:ascii="Arial" w:hAnsi="Arial" w:cs="Arial"/>
                <w:sz w:val="16"/>
                <w:szCs w:val="16"/>
                <w:lang w:val="en-US"/>
              </w:rPr>
            </w:pPr>
            <w:r>
              <w:rPr>
                <w:rFonts w:ascii="Arial" w:hAnsi="Arial" w:cs="Arial"/>
                <w:sz w:val="16"/>
                <w:szCs w:val="16"/>
                <w:lang w:val="en-US"/>
              </w:rPr>
              <w:t>I</w:t>
            </w:r>
            <w:r w:rsidR="005E47F3">
              <w:rPr>
                <w:rFonts w:ascii="Arial" w:hAnsi="Arial" w:cs="Arial"/>
                <w:sz w:val="16"/>
                <w:szCs w:val="16"/>
                <w:lang w:val="en-US"/>
              </w:rPr>
              <w:t xml:space="preserve">nternal </w:t>
            </w:r>
            <w:r w:rsidR="00333ABF">
              <w:rPr>
                <w:rFonts w:ascii="Arial" w:hAnsi="Arial" w:cs="Arial"/>
                <w:sz w:val="16"/>
                <w:szCs w:val="16"/>
                <w:lang w:val="en-US"/>
              </w:rPr>
              <w:t>validity study</w:t>
            </w:r>
          </w:p>
          <w:p w14:paraId="43FA1997" w14:textId="67D67A66" w:rsidR="005E47F3" w:rsidRPr="0099471D" w:rsidRDefault="005E47F3" w:rsidP="005E47F3">
            <w:pPr>
              <w:pStyle w:val="KeinLeerraum"/>
              <w:rPr>
                <w:rFonts w:ascii="Arial" w:hAnsi="Arial" w:cs="Arial"/>
                <w:sz w:val="16"/>
                <w:szCs w:val="16"/>
                <w:lang w:val="en-US"/>
              </w:rPr>
            </w:pPr>
            <w:r>
              <w:rPr>
                <w:rFonts w:ascii="Arial" w:hAnsi="Arial" w:cs="Arial"/>
                <w:sz w:val="16"/>
                <w:szCs w:val="16"/>
                <w:lang w:val="en-US"/>
              </w:rPr>
              <w:t>Real-time workflow testing</w:t>
            </w:r>
          </w:p>
        </w:tc>
        <w:tc>
          <w:tcPr>
            <w:tcW w:w="2084" w:type="dxa"/>
          </w:tcPr>
          <w:p w14:paraId="6CB48B1F" w14:textId="77777777" w:rsidR="005E47F3" w:rsidRPr="0099471D" w:rsidRDefault="005E47F3" w:rsidP="005E47F3">
            <w:pPr>
              <w:pStyle w:val="KeinLeerraum"/>
              <w:rPr>
                <w:rFonts w:ascii="Arial" w:hAnsi="Arial" w:cs="Arial"/>
                <w:sz w:val="16"/>
                <w:szCs w:val="16"/>
                <w:lang w:val="en-US"/>
              </w:rPr>
            </w:pPr>
            <w:r w:rsidRPr="0099471D">
              <w:rPr>
                <w:rFonts w:ascii="Arial" w:hAnsi="Arial" w:cs="Arial"/>
                <w:sz w:val="16"/>
                <w:szCs w:val="16"/>
                <w:lang w:val="en-US"/>
              </w:rPr>
              <w:t>145 RCTs</w:t>
            </w:r>
          </w:p>
        </w:tc>
        <w:tc>
          <w:tcPr>
            <w:tcW w:w="1748" w:type="dxa"/>
          </w:tcPr>
          <w:p w14:paraId="654A1939" w14:textId="77777777" w:rsidR="005E47F3" w:rsidRPr="0099471D" w:rsidRDefault="005E47F3" w:rsidP="005E47F3">
            <w:pPr>
              <w:pStyle w:val="KeinLeerraum"/>
              <w:rPr>
                <w:rFonts w:ascii="Arial" w:hAnsi="Arial" w:cs="Arial"/>
                <w:sz w:val="16"/>
                <w:szCs w:val="16"/>
                <w:lang w:val="en-US"/>
              </w:rPr>
            </w:pPr>
            <w:r w:rsidRPr="0099471D">
              <w:rPr>
                <w:rFonts w:ascii="Arial" w:hAnsi="Arial" w:cs="Arial"/>
                <w:sz w:val="16"/>
                <w:szCs w:val="16"/>
                <w:lang w:val="en-US"/>
              </w:rPr>
              <w:t>Consensus ratings of a third reviewer</w:t>
            </w:r>
          </w:p>
        </w:tc>
        <w:tc>
          <w:tcPr>
            <w:tcW w:w="2646" w:type="dxa"/>
          </w:tcPr>
          <w:p w14:paraId="0480DD95" w14:textId="6B40064F" w:rsidR="005E47F3" w:rsidRPr="0099471D" w:rsidRDefault="005E47F3" w:rsidP="005E47F3">
            <w:pPr>
              <w:pStyle w:val="KeinLeerraum"/>
              <w:rPr>
                <w:rFonts w:ascii="Arial" w:hAnsi="Arial" w:cs="Arial"/>
                <w:sz w:val="16"/>
                <w:szCs w:val="16"/>
                <w:lang w:val="en-US"/>
              </w:rPr>
            </w:pPr>
            <w:r w:rsidRPr="0099471D">
              <w:rPr>
                <w:rFonts w:ascii="Arial" w:hAnsi="Arial" w:cs="Arial"/>
                <w:sz w:val="16"/>
                <w:szCs w:val="16"/>
                <w:lang w:val="en-US"/>
              </w:rPr>
              <w:t xml:space="preserve">To determine the accuracy and person-time required of </w:t>
            </w:r>
            <w:proofErr w:type="spellStart"/>
            <w:r w:rsidRPr="0099471D">
              <w:rPr>
                <w:rFonts w:ascii="Arial" w:hAnsi="Arial" w:cs="Arial"/>
                <w:sz w:val="16"/>
                <w:szCs w:val="16"/>
                <w:lang w:val="en-US"/>
              </w:rPr>
              <w:t>RobotReviewer</w:t>
            </w:r>
            <w:proofErr w:type="spellEnd"/>
            <w:r w:rsidRPr="0099471D">
              <w:rPr>
                <w:rFonts w:ascii="Arial" w:hAnsi="Arial" w:cs="Arial"/>
                <w:sz w:val="16"/>
                <w:szCs w:val="16"/>
                <w:lang w:val="en-US"/>
              </w:rPr>
              <w:t xml:space="preserve">-assisted </w:t>
            </w:r>
            <w:proofErr w:type="spellStart"/>
            <w:proofErr w:type="gramStart"/>
            <w:r w:rsidRPr="0099471D">
              <w:rPr>
                <w:rFonts w:ascii="Arial" w:hAnsi="Arial" w:cs="Arial"/>
                <w:sz w:val="16"/>
                <w:szCs w:val="16"/>
                <w:lang w:val="en-US"/>
              </w:rPr>
              <w:t>RoB</w:t>
            </w:r>
            <w:proofErr w:type="spellEnd"/>
            <w:proofErr w:type="gramEnd"/>
          </w:p>
          <w:p w14:paraId="305EBE94" w14:textId="58F6CD1D" w:rsidR="005E47F3" w:rsidRPr="0099471D" w:rsidRDefault="005E47F3" w:rsidP="005E47F3">
            <w:pPr>
              <w:pStyle w:val="KeinLeerraum"/>
              <w:rPr>
                <w:rFonts w:ascii="Arial" w:hAnsi="Arial" w:cs="Arial"/>
                <w:sz w:val="16"/>
                <w:szCs w:val="16"/>
                <w:lang w:val="en-US"/>
              </w:rPr>
            </w:pPr>
            <w:r w:rsidRPr="0099471D">
              <w:rPr>
                <w:rFonts w:ascii="Arial" w:hAnsi="Arial" w:cs="Arial"/>
                <w:sz w:val="16"/>
                <w:szCs w:val="16"/>
                <w:lang w:val="en-US"/>
              </w:rPr>
              <w:t xml:space="preserve">assessments compared to human-only </w:t>
            </w:r>
            <w:proofErr w:type="spellStart"/>
            <w:r w:rsidRPr="0099471D">
              <w:rPr>
                <w:rFonts w:ascii="Arial" w:hAnsi="Arial" w:cs="Arial"/>
                <w:sz w:val="16"/>
                <w:szCs w:val="16"/>
                <w:lang w:val="en-US"/>
              </w:rPr>
              <w:t>RoB</w:t>
            </w:r>
            <w:proofErr w:type="spellEnd"/>
            <w:r w:rsidRPr="0099471D">
              <w:rPr>
                <w:rFonts w:ascii="Arial" w:hAnsi="Arial" w:cs="Arial"/>
                <w:sz w:val="16"/>
                <w:szCs w:val="16"/>
                <w:lang w:val="en-US"/>
              </w:rPr>
              <w:t xml:space="preserve"> assessments.</w:t>
            </w:r>
          </w:p>
        </w:tc>
        <w:tc>
          <w:tcPr>
            <w:tcW w:w="1843" w:type="dxa"/>
          </w:tcPr>
          <w:p w14:paraId="3DC1F39B" w14:textId="77777777" w:rsidR="005E47F3" w:rsidRPr="0099471D" w:rsidRDefault="005E47F3" w:rsidP="005E47F3">
            <w:pPr>
              <w:pStyle w:val="KeinLeerraum"/>
              <w:numPr>
                <w:ilvl w:val="0"/>
                <w:numId w:val="1"/>
              </w:numPr>
              <w:rPr>
                <w:rFonts w:ascii="Arial" w:eastAsia="Times New Roman" w:hAnsi="Arial" w:cs="Arial"/>
                <w:sz w:val="16"/>
                <w:szCs w:val="16"/>
                <w:lang w:val="en-US" w:eastAsia="nl-NL"/>
              </w:rPr>
            </w:pPr>
            <w:r w:rsidRPr="0099471D">
              <w:rPr>
                <w:rFonts w:ascii="Arial" w:eastAsia="Times New Roman" w:hAnsi="Arial" w:cs="Arial"/>
                <w:sz w:val="16"/>
                <w:szCs w:val="16"/>
                <w:lang w:val="en-US" w:eastAsia="nl-NL"/>
              </w:rPr>
              <w:t>Critical appraisal</w:t>
            </w:r>
          </w:p>
        </w:tc>
        <w:tc>
          <w:tcPr>
            <w:tcW w:w="1894" w:type="dxa"/>
          </w:tcPr>
          <w:p w14:paraId="54AB51DB" w14:textId="0CF31304" w:rsidR="005E47F3" w:rsidRPr="0099471D" w:rsidRDefault="005E47F3" w:rsidP="005E47F3">
            <w:pPr>
              <w:pStyle w:val="Listenabsatz"/>
              <w:numPr>
                <w:ilvl w:val="0"/>
                <w:numId w:val="1"/>
              </w:numPr>
              <w:rPr>
                <w:rFonts w:ascii="Arial" w:eastAsia="Times New Roman" w:hAnsi="Arial" w:cs="Arial"/>
                <w:color w:val="000000" w:themeColor="text1"/>
                <w:sz w:val="16"/>
                <w:szCs w:val="16"/>
                <w:lang w:val="en-US" w:eastAsia="nl-NL"/>
              </w:rPr>
            </w:pPr>
            <w:r w:rsidRPr="0099471D">
              <w:rPr>
                <w:rFonts w:ascii="Arial" w:eastAsia="Times New Roman" w:hAnsi="Arial" w:cs="Arial"/>
                <w:color w:val="000000" w:themeColor="text1"/>
                <w:sz w:val="16"/>
                <w:szCs w:val="16"/>
                <w:lang w:val="en-US" w:eastAsia="nl-NL"/>
              </w:rPr>
              <w:t>Workload saving</w:t>
            </w:r>
          </w:p>
          <w:p w14:paraId="4B702283" w14:textId="77777777" w:rsidR="005E47F3" w:rsidRPr="0099471D" w:rsidRDefault="005E47F3" w:rsidP="005E47F3">
            <w:pPr>
              <w:pStyle w:val="KeinLeerraum"/>
              <w:numPr>
                <w:ilvl w:val="0"/>
                <w:numId w:val="1"/>
              </w:numPr>
              <w:rPr>
                <w:rFonts w:ascii="Arial" w:hAnsi="Arial" w:cs="Arial"/>
                <w:sz w:val="16"/>
                <w:szCs w:val="16"/>
                <w:lang w:val="en-US"/>
              </w:rPr>
            </w:pPr>
            <w:r w:rsidRPr="0099471D">
              <w:rPr>
                <w:rFonts w:ascii="Arial" w:eastAsia="Times New Roman" w:hAnsi="Arial" w:cs="Arial"/>
                <w:color w:val="000000" w:themeColor="text1"/>
                <w:sz w:val="16"/>
                <w:szCs w:val="16"/>
                <w:lang w:val="en-US" w:eastAsia="nl-NL"/>
              </w:rPr>
              <w:t>Validity outcomes</w:t>
            </w:r>
          </w:p>
        </w:tc>
      </w:tr>
      <w:tr w:rsidR="005E47F3" w:rsidRPr="0099471D" w14:paraId="107E7DC0" w14:textId="77777777" w:rsidTr="006508DD">
        <w:tc>
          <w:tcPr>
            <w:tcW w:w="630" w:type="dxa"/>
            <w:vAlign w:val="center"/>
          </w:tcPr>
          <w:p w14:paraId="2C16DA33" w14:textId="3CABA48A" w:rsidR="005E47F3" w:rsidRPr="00DC0F37" w:rsidRDefault="005E47F3" w:rsidP="005E47F3">
            <w:pPr>
              <w:pStyle w:val="KeinLeerraum"/>
              <w:rPr>
                <w:rFonts w:ascii="Arial" w:hAnsi="Arial" w:cs="Arial"/>
                <w:sz w:val="16"/>
                <w:szCs w:val="16"/>
                <w:lang w:val="en-US"/>
              </w:rPr>
            </w:pPr>
            <w:r>
              <w:rPr>
                <w:rFonts w:ascii="Calibri" w:hAnsi="Calibri" w:cs="Calibri"/>
                <w:color w:val="000000"/>
                <w:sz w:val="16"/>
                <w:szCs w:val="16"/>
              </w:rPr>
              <w:t>4</w:t>
            </w:r>
          </w:p>
        </w:tc>
        <w:tc>
          <w:tcPr>
            <w:tcW w:w="851" w:type="dxa"/>
          </w:tcPr>
          <w:p w14:paraId="03BDB0F8" w14:textId="5A646BF4" w:rsidR="005E47F3" w:rsidRPr="0099471D" w:rsidRDefault="005E47F3" w:rsidP="005E47F3">
            <w:pPr>
              <w:pStyle w:val="KeinLeerraum"/>
              <w:rPr>
                <w:rFonts w:ascii="Arial" w:hAnsi="Arial" w:cs="Arial"/>
                <w:sz w:val="16"/>
                <w:szCs w:val="16"/>
                <w:lang w:val="en-US"/>
              </w:rPr>
            </w:pPr>
            <w:r w:rsidRPr="0099471D">
              <w:rPr>
                <w:rFonts w:ascii="Arial" w:hAnsi="Arial" w:cs="Arial"/>
                <w:sz w:val="16"/>
                <w:szCs w:val="16"/>
                <w:lang w:val="en-US"/>
              </w:rPr>
              <w:t>Belter, 2016</w:t>
            </w:r>
            <w:r w:rsidR="00A2072A">
              <w:rPr>
                <w:rFonts w:ascii="Arial" w:hAnsi="Arial" w:cs="Arial"/>
                <w:sz w:val="16"/>
                <w:szCs w:val="16"/>
                <w:lang w:val="en-US"/>
              </w:rPr>
              <w:t xml:space="preserve"> </w:t>
            </w:r>
            <w:r w:rsidR="00864322">
              <w:rPr>
                <w:rFonts w:ascii="Arial" w:hAnsi="Arial" w:cs="Arial"/>
                <w:sz w:val="16"/>
                <w:szCs w:val="16"/>
                <w:lang w:val="en-US"/>
              </w:rPr>
              <w:fldChar w:fldCharType="begin"/>
            </w:r>
            <w:r w:rsidR="00864322">
              <w:rPr>
                <w:rFonts w:ascii="Arial" w:hAnsi="Arial" w:cs="Arial"/>
                <w:sz w:val="16"/>
                <w:szCs w:val="16"/>
                <w:lang w:val="en-US"/>
              </w:rPr>
              <w:instrText xml:space="preserve"> ADDIN EN.CITE &lt;EndNote&gt;&lt;Cite&gt;&lt;Author&gt;Belter&lt;/Author&gt;&lt;Year&gt;2016&lt;/Year&gt;&lt;RecNum&gt;301&lt;/RecNum&gt;&lt;DisplayText&gt;[4]&lt;/DisplayText&gt;&lt;record&gt;&lt;rec-number&gt;301&lt;/rec-number&gt;&lt;foreign-keys&gt;&lt;key app="EN" db-id="eprfrs9t5tssdpettrixp5rd2zfrzpr9drdp" timestamp="1692712815"&gt;301&lt;/key&gt;&lt;/foreign-keys&gt;&lt;ref-type name="Journal Article"&gt;17&lt;/ref-type&gt;&lt;contributors&gt;&lt;authors&gt;&lt;author&gt;Belter, C. W.&lt;/author&gt;&lt;/authors&gt;&lt;/contributors&gt;&lt;titles&gt;&lt;title&gt;Citation analysis as a literature search method for systematic reviews&lt;/title&gt;&lt;secondary-title&gt;J. Assoc. Soc. Inf. Sci. Technol.&lt;/secondary-title&gt;&lt;/titles&gt;&lt;periodical&gt;&lt;full-title&gt;J. Assoc. Soc. Inf. Sci. Technol.&lt;/full-title&gt;&lt;/periodical&gt;&lt;pages&gt;2766-2777&lt;/pages&gt;&lt;volume&gt;67&lt;/volume&gt;&lt;number&gt;11&lt;/number&gt;&lt;dates&gt;&lt;year&gt;2016&lt;/year&gt;&lt;/dates&gt;&lt;urls&gt;&lt;related-urls&gt;&lt;url&gt;https://www.scopus.com/inward/record.uri?eid=2-s2.0-84991275948&amp;amp;doi=10.1002%2fasi.23605&amp;amp;partnerID=40&amp;amp;md5=e6557507d5e3b0f8fb663da07d0584af&lt;/url&gt;&lt;/related-urls&gt;&lt;/urls&gt;&lt;electronic-resource-num&gt;https://doi.org/10.1002/asi.23605&lt;/electronic-resource-num&gt;&lt;/record&gt;&lt;/Cite&gt;&lt;/EndNote&gt;</w:instrText>
            </w:r>
            <w:r w:rsidR="00864322">
              <w:rPr>
                <w:rFonts w:ascii="Arial" w:hAnsi="Arial" w:cs="Arial"/>
                <w:sz w:val="16"/>
                <w:szCs w:val="16"/>
                <w:lang w:val="en-US"/>
              </w:rPr>
              <w:fldChar w:fldCharType="separate"/>
            </w:r>
            <w:r w:rsidR="00864322">
              <w:rPr>
                <w:rFonts w:ascii="Arial" w:hAnsi="Arial" w:cs="Arial"/>
                <w:noProof/>
                <w:sz w:val="16"/>
                <w:szCs w:val="16"/>
                <w:lang w:val="en-US"/>
              </w:rPr>
              <w:t>[4]</w:t>
            </w:r>
            <w:r w:rsidR="00864322">
              <w:rPr>
                <w:rFonts w:ascii="Arial" w:hAnsi="Arial" w:cs="Arial"/>
                <w:sz w:val="16"/>
                <w:szCs w:val="16"/>
                <w:lang w:val="en-US"/>
              </w:rPr>
              <w:fldChar w:fldCharType="end"/>
            </w:r>
          </w:p>
        </w:tc>
        <w:tc>
          <w:tcPr>
            <w:tcW w:w="1843" w:type="dxa"/>
          </w:tcPr>
          <w:p w14:paraId="1F3AD6CA" w14:textId="23AD799C" w:rsidR="005E47F3" w:rsidRPr="0099471D" w:rsidRDefault="005E47F3" w:rsidP="005E47F3">
            <w:pPr>
              <w:pStyle w:val="KeinLeerraum"/>
              <w:rPr>
                <w:rFonts w:ascii="Arial" w:hAnsi="Arial" w:cs="Arial"/>
                <w:sz w:val="16"/>
                <w:szCs w:val="16"/>
                <w:lang w:val="en-US"/>
              </w:rPr>
            </w:pPr>
            <w:r w:rsidRPr="0099471D">
              <w:rPr>
                <w:rFonts w:ascii="Arial" w:hAnsi="Arial" w:cs="Arial"/>
                <w:b/>
                <w:bCs/>
                <w:sz w:val="16"/>
                <w:szCs w:val="16"/>
                <w:lang w:val="en-US"/>
              </w:rPr>
              <w:t>Method:</w:t>
            </w:r>
            <w:r w:rsidRPr="0099471D">
              <w:rPr>
                <w:rFonts w:ascii="Arial" w:hAnsi="Arial" w:cs="Arial"/>
                <w:sz w:val="16"/>
                <w:szCs w:val="16"/>
                <w:lang w:val="en-US"/>
              </w:rPr>
              <w:t xml:space="preserve"> Citation based searching</w:t>
            </w:r>
          </w:p>
        </w:tc>
        <w:tc>
          <w:tcPr>
            <w:tcW w:w="1124" w:type="dxa"/>
          </w:tcPr>
          <w:p w14:paraId="57EC5BD2" w14:textId="0011BB8E" w:rsidR="005E47F3" w:rsidRDefault="005E47F3" w:rsidP="005E47F3">
            <w:pPr>
              <w:pStyle w:val="KeinLeerraum"/>
              <w:rPr>
                <w:rFonts w:ascii="Arial" w:hAnsi="Arial" w:cs="Arial"/>
                <w:sz w:val="16"/>
                <w:szCs w:val="16"/>
                <w:lang w:val="en-US"/>
              </w:rPr>
            </w:pPr>
            <w:r>
              <w:rPr>
                <w:rFonts w:ascii="Arial" w:hAnsi="Arial" w:cs="Arial"/>
                <w:sz w:val="16"/>
                <w:szCs w:val="16"/>
                <w:lang w:val="en-US"/>
              </w:rPr>
              <w:t xml:space="preserve">Internal </w:t>
            </w:r>
            <w:r w:rsidR="00333ABF">
              <w:rPr>
                <w:rFonts w:ascii="Arial" w:hAnsi="Arial" w:cs="Arial"/>
                <w:sz w:val="16"/>
                <w:szCs w:val="16"/>
                <w:lang w:val="en-US"/>
              </w:rPr>
              <w:t>validity study</w:t>
            </w:r>
          </w:p>
          <w:p w14:paraId="2F4EBBCE" w14:textId="13DEE047" w:rsidR="005E47F3" w:rsidRPr="0099471D" w:rsidRDefault="005E47F3" w:rsidP="005E47F3">
            <w:pPr>
              <w:pStyle w:val="KeinLeerraum"/>
              <w:rPr>
                <w:rFonts w:ascii="Arial" w:hAnsi="Arial" w:cs="Arial"/>
                <w:sz w:val="16"/>
                <w:szCs w:val="16"/>
                <w:lang w:val="en-US"/>
              </w:rPr>
            </w:pPr>
            <w:r>
              <w:rPr>
                <w:rFonts w:ascii="Arial" w:hAnsi="Arial" w:cs="Arial"/>
                <w:sz w:val="16"/>
                <w:szCs w:val="16"/>
                <w:lang w:val="en-US"/>
              </w:rPr>
              <w:t>No real-time workflow testing</w:t>
            </w:r>
          </w:p>
        </w:tc>
        <w:tc>
          <w:tcPr>
            <w:tcW w:w="2084" w:type="dxa"/>
          </w:tcPr>
          <w:p w14:paraId="7A879F0E" w14:textId="151B664A" w:rsidR="005E47F3" w:rsidRPr="0099471D" w:rsidRDefault="005E47F3" w:rsidP="005E47F3">
            <w:pPr>
              <w:pStyle w:val="KeinLeerraum"/>
              <w:rPr>
                <w:rFonts w:ascii="Arial" w:hAnsi="Arial" w:cs="Arial"/>
                <w:sz w:val="16"/>
                <w:szCs w:val="16"/>
                <w:lang w:val="en-US"/>
              </w:rPr>
            </w:pPr>
            <w:r w:rsidRPr="0099471D">
              <w:rPr>
                <w:rFonts w:ascii="Arial" w:hAnsi="Arial" w:cs="Arial"/>
                <w:sz w:val="16"/>
                <w:szCs w:val="16"/>
                <w:lang w:val="en-US"/>
              </w:rPr>
              <w:t>14 SR including 141 studies</w:t>
            </w:r>
          </w:p>
        </w:tc>
        <w:tc>
          <w:tcPr>
            <w:tcW w:w="1748" w:type="dxa"/>
          </w:tcPr>
          <w:p w14:paraId="3FEDD864" w14:textId="77777777" w:rsidR="005E47F3" w:rsidRPr="0099471D" w:rsidRDefault="005E47F3" w:rsidP="005E47F3">
            <w:pPr>
              <w:pStyle w:val="KeinLeerraum"/>
              <w:rPr>
                <w:rFonts w:ascii="Arial" w:hAnsi="Arial" w:cs="Arial"/>
                <w:sz w:val="16"/>
                <w:szCs w:val="16"/>
                <w:lang w:val="en-US"/>
              </w:rPr>
            </w:pPr>
            <w:r w:rsidRPr="0099471D">
              <w:rPr>
                <w:rFonts w:ascii="Arial" w:eastAsia="Times New Roman" w:hAnsi="Arial" w:cs="Arial"/>
                <w:color w:val="000000" w:themeColor="text1"/>
                <w:sz w:val="16"/>
                <w:szCs w:val="16"/>
                <w:lang w:val="en-US" w:eastAsia="nl-NL"/>
              </w:rPr>
              <w:t>Traditional text-based keyword searching for SR</w:t>
            </w:r>
          </w:p>
        </w:tc>
        <w:tc>
          <w:tcPr>
            <w:tcW w:w="2646" w:type="dxa"/>
          </w:tcPr>
          <w:p w14:paraId="22935B5B" w14:textId="77777777" w:rsidR="005E47F3" w:rsidRPr="0099471D" w:rsidRDefault="005E47F3" w:rsidP="005E47F3">
            <w:pPr>
              <w:pStyle w:val="KeinLeerraum"/>
              <w:rPr>
                <w:rFonts w:ascii="Arial" w:hAnsi="Arial" w:cs="Arial"/>
                <w:sz w:val="16"/>
                <w:szCs w:val="16"/>
                <w:lang w:val="en-US"/>
              </w:rPr>
            </w:pPr>
            <w:r w:rsidRPr="0099471D">
              <w:rPr>
                <w:rFonts w:ascii="Arial" w:hAnsi="Arial" w:cs="Arial"/>
                <w:sz w:val="16"/>
                <w:szCs w:val="16"/>
                <w:lang w:val="en-US"/>
              </w:rPr>
              <w:t>To propose a method of searching the literature by systematically mining the various types of citation relationships between articles and testing the method by comparing its precision and recall to that of 14 published systematic reviews.</w:t>
            </w:r>
          </w:p>
        </w:tc>
        <w:tc>
          <w:tcPr>
            <w:tcW w:w="1843" w:type="dxa"/>
          </w:tcPr>
          <w:p w14:paraId="0A248289" w14:textId="66DBB605" w:rsidR="005E47F3" w:rsidRPr="0099471D" w:rsidRDefault="005E47F3" w:rsidP="005E47F3">
            <w:pPr>
              <w:pStyle w:val="KeinLeerraum"/>
              <w:numPr>
                <w:ilvl w:val="0"/>
                <w:numId w:val="1"/>
              </w:numPr>
              <w:rPr>
                <w:rFonts w:ascii="Arial" w:hAnsi="Arial" w:cs="Arial"/>
                <w:sz w:val="16"/>
                <w:szCs w:val="16"/>
                <w:lang w:val="en-US"/>
              </w:rPr>
            </w:pPr>
            <w:r w:rsidRPr="0099471D">
              <w:rPr>
                <w:rFonts w:ascii="Arial" w:eastAsia="Times New Roman" w:hAnsi="Arial" w:cs="Arial"/>
                <w:color w:val="000000" w:themeColor="text1"/>
                <w:sz w:val="16"/>
                <w:szCs w:val="16"/>
                <w:lang w:val="en-US" w:eastAsia="nl-NL"/>
              </w:rPr>
              <w:t>Search strategy and database search</w:t>
            </w:r>
          </w:p>
        </w:tc>
        <w:tc>
          <w:tcPr>
            <w:tcW w:w="1894" w:type="dxa"/>
          </w:tcPr>
          <w:p w14:paraId="35B07865" w14:textId="75A4C839" w:rsidR="005E47F3" w:rsidRPr="0099471D" w:rsidRDefault="005E47F3" w:rsidP="005E47F3">
            <w:pPr>
              <w:pStyle w:val="Listenabsatz"/>
              <w:numPr>
                <w:ilvl w:val="0"/>
                <w:numId w:val="1"/>
              </w:numPr>
              <w:rPr>
                <w:rFonts w:ascii="Arial" w:eastAsia="Times New Roman" w:hAnsi="Arial" w:cs="Arial"/>
                <w:color w:val="000000" w:themeColor="text1"/>
                <w:sz w:val="16"/>
                <w:szCs w:val="16"/>
                <w:lang w:val="en-US" w:eastAsia="nl-NL"/>
              </w:rPr>
            </w:pPr>
            <w:r w:rsidRPr="0099471D">
              <w:rPr>
                <w:rFonts w:ascii="Arial" w:eastAsia="Times New Roman" w:hAnsi="Arial" w:cs="Arial"/>
                <w:color w:val="000000" w:themeColor="text1"/>
                <w:sz w:val="16"/>
                <w:szCs w:val="16"/>
                <w:lang w:val="en-US" w:eastAsia="nl-NL"/>
              </w:rPr>
              <w:t>Workload saving</w:t>
            </w:r>
          </w:p>
          <w:p w14:paraId="4E077E20" w14:textId="77777777" w:rsidR="005E47F3" w:rsidRPr="0099471D" w:rsidRDefault="005E47F3" w:rsidP="005E47F3">
            <w:pPr>
              <w:pStyle w:val="KeinLeerraum"/>
              <w:numPr>
                <w:ilvl w:val="0"/>
                <w:numId w:val="1"/>
              </w:numPr>
              <w:rPr>
                <w:rFonts w:ascii="Arial" w:hAnsi="Arial" w:cs="Arial"/>
                <w:sz w:val="16"/>
                <w:szCs w:val="16"/>
                <w:lang w:val="en-US"/>
              </w:rPr>
            </w:pPr>
            <w:r w:rsidRPr="0099471D">
              <w:rPr>
                <w:rFonts w:ascii="Arial" w:eastAsia="Times New Roman" w:hAnsi="Arial" w:cs="Arial"/>
                <w:color w:val="000000" w:themeColor="text1"/>
                <w:sz w:val="16"/>
                <w:szCs w:val="16"/>
                <w:lang w:val="en-US" w:eastAsia="nl-NL"/>
              </w:rPr>
              <w:t>Validity outcomes</w:t>
            </w:r>
          </w:p>
        </w:tc>
      </w:tr>
      <w:tr w:rsidR="005E47F3" w:rsidRPr="0099471D" w14:paraId="0C4F3FF8" w14:textId="77777777" w:rsidTr="006508DD">
        <w:tc>
          <w:tcPr>
            <w:tcW w:w="630" w:type="dxa"/>
            <w:vAlign w:val="center"/>
          </w:tcPr>
          <w:p w14:paraId="5FAAE658" w14:textId="268CD947" w:rsidR="005E47F3" w:rsidRPr="00DC0F37" w:rsidRDefault="005E47F3" w:rsidP="005E47F3">
            <w:pPr>
              <w:pStyle w:val="KeinLeerraum"/>
              <w:rPr>
                <w:rFonts w:ascii="Arial" w:hAnsi="Arial" w:cs="Arial"/>
                <w:sz w:val="16"/>
                <w:szCs w:val="16"/>
                <w:lang w:val="en-US"/>
              </w:rPr>
            </w:pPr>
            <w:r>
              <w:rPr>
                <w:rFonts w:ascii="Calibri" w:hAnsi="Calibri" w:cs="Calibri"/>
                <w:color w:val="000000"/>
                <w:sz w:val="16"/>
                <w:szCs w:val="16"/>
              </w:rPr>
              <w:t>5</w:t>
            </w:r>
          </w:p>
        </w:tc>
        <w:tc>
          <w:tcPr>
            <w:tcW w:w="851" w:type="dxa"/>
          </w:tcPr>
          <w:p w14:paraId="3A53B5A1" w14:textId="23A625E1" w:rsidR="005E47F3" w:rsidRPr="0099471D" w:rsidRDefault="005E47F3" w:rsidP="005E47F3">
            <w:pPr>
              <w:pStyle w:val="KeinLeerraum"/>
              <w:rPr>
                <w:rFonts w:ascii="Arial" w:hAnsi="Arial" w:cs="Arial"/>
                <w:sz w:val="16"/>
                <w:szCs w:val="16"/>
                <w:lang w:val="en-US"/>
              </w:rPr>
            </w:pPr>
            <w:r w:rsidRPr="0099471D">
              <w:rPr>
                <w:rFonts w:ascii="Arial" w:hAnsi="Arial" w:cs="Arial"/>
                <w:sz w:val="16"/>
                <w:szCs w:val="16"/>
                <w:lang w:val="en-US"/>
              </w:rPr>
              <w:t>Beyer, 2013</w:t>
            </w:r>
            <w:r w:rsidR="00A2072A">
              <w:rPr>
                <w:rFonts w:ascii="Arial" w:hAnsi="Arial" w:cs="Arial"/>
                <w:sz w:val="16"/>
                <w:szCs w:val="16"/>
                <w:lang w:val="en-US"/>
              </w:rPr>
              <w:t xml:space="preserve"> </w:t>
            </w:r>
            <w:r w:rsidR="00864322">
              <w:rPr>
                <w:rFonts w:ascii="Arial" w:hAnsi="Arial" w:cs="Arial"/>
                <w:sz w:val="16"/>
                <w:szCs w:val="16"/>
                <w:lang w:val="en-US"/>
              </w:rPr>
              <w:fldChar w:fldCharType="begin"/>
            </w:r>
            <w:r w:rsidR="00864322">
              <w:rPr>
                <w:rFonts w:ascii="Arial" w:hAnsi="Arial" w:cs="Arial"/>
                <w:sz w:val="16"/>
                <w:szCs w:val="16"/>
                <w:lang w:val="en-US"/>
              </w:rPr>
              <w:instrText xml:space="preserve"> ADDIN EN.CITE &lt;EndNote&gt;&lt;Cite&gt;&lt;Author&gt;Beyer&lt;/Author&gt;&lt;Year&gt;2013&lt;/Year&gt;&lt;RecNum&gt;292&lt;/RecNum&gt;&lt;DisplayText&gt;[5]&lt;/DisplayText&gt;&lt;record&gt;&lt;rec-number&gt;292&lt;/rec-number&gt;&lt;foreign-keys&gt;&lt;key app="EN" db-id="eprfrs9t5tssdpettrixp5rd2zfrzpr9drdp" timestamp="1692712733"&gt;292&lt;/key&gt;&lt;/foreign-keys&gt;&lt;ref-type name="Journal Article"&gt;17&lt;/ref-type&gt;&lt;contributors&gt;&lt;authors&gt;&lt;author&gt;Beyer, F. R.&lt;/author&gt;&lt;author&gt;Wright, K.&lt;/author&gt;&lt;/authors&gt;&lt;/contributors&gt;&lt;titles&gt;&lt;title&gt;Can we prioritise which databases to search? A case study using a systematic review of frozen shoulder management&lt;/title&gt;&lt;secondary-title&gt;Health Info Libr J&lt;/secondary-title&gt;&lt;/titles&gt;&lt;periodical&gt;&lt;full-title&gt;Health Info Libr J&lt;/full-title&gt;&lt;/periodical&gt;&lt;pages&gt;49-58&lt;/pages&gt;&lt;volume&gt;30&lt;/volume&gt;&lt;number&gt;1&lt;/number&gt;&lt;dates&gt;&lt;year&gt;2013&lt;/year&gt;&lt;/dates&gt;&lt;accession-num&gt;23413793&lt;/accession-num&gt;&lt;urls&gt;&lt;/urls&gt;&lt;electronic-resource-num&gt;10.1111/hir.12009&lt;/electronic-resource-num&gt;&lt;/record&gt;&lt;/Cite&gt;&lt;/EndNote&gt;</w:instrText>
            </w:r>
            <w:r w:rsidR="00864322">
              <w:rPr>
                <w:rFonts w:ascii="Arial" w:hAnsi="Arial" w:cs="Arial"/>
                <w:sz w:val="16"/>
                <w:szCs w:val="16"/>
                <w:lang w:val="en-US"/>
              </w:rPr>
              <w:fldChar w:fldCharType="separate"/>
            </w:r>
            <w:r w:rsidR="00864322">
              <w:rPr>
                <w:rFonts w:ascii="Arial" w:hAnsi="Arial" w:cs="Arial"/>
                <w:noProof/>
                <w:sz w:val="16"/>
                <w:szCs w:val="16"/>
                <w:lang w:val="en-US"/>
              </w:rPr>
              <w:t>[5]</w:t>
            </w:r>
            <w:r w:rsidR="00864322">
              <w:rPr>
                <w:rFonts w:ascii="Arial" w:hAnsi="Arial" w:cs="Arial"/>
                <w:sz w:val="16"/>
                <w:szCs w:val="16"/>
                <w:lang w:val="en-US"/>
              </w:rPr>
              <w:fldChar w:fldCharType="end"/>
            </w:r>
          </w:p>
        </w:tc>
        <w:tc>
          <w:tcPr>
            <w:tcW w:w="1843" w:type="dxa"/>
          </w:tcPr>
          <w:p w14:paraId="386BBE66" w14:textId="77F4BBCF" w:rsidR="005E47F3" w:rsidRPr="0099471D" w:rsidRDefault="005E47F3" w:rsidP="005E47F3">
            <w:pPr>
              <w:pStyle w:val="KeinLeerraum"/>
              <w:rPr>
                <w:rFonts w:ascii="Arial" w:hAnsi="Arial" w:cs="Arial"/>
                <w:sz w:val="16"/>
                <w:szCs w:val="16"/>
                <w:lang w:val="en-US"/>
              </w:rPr>
            </w:pPr>
            <w:r w:rsidRPr="0099471D">
              <w:rPr>
                <w:rFonts w:ascii="Arial" w:hAnsi="Arial" w:cs="Arial"/>
                <w:b/>
                <w:bCs/>
                <w:sz w:val="16"/>
                <w:szCs w:val="16"/>
                <w:lang w:val="en-US"/>
              </w:rPr>
              <w:t>Method:</w:t>
            </w:r>
            <w:r w:rsidRPr="0099471D">
              <w:rPr>
                <w:rFonts w:ascii="Arial" w:hAnsi="Arial" w:cs="Arial"/>
                <w:sz w:val="16"/>
                <w:szCs w:val="16"/>
                <w:lang w:val="en-US"/>
              </w:rPr>
              <w:t xml:space="preserve"> Restricted database search, testing 15 databases</w:t>
            </w:r>
          </w:p>
        </w:tc>
        <w:tc>
          <w:tcPr>
            <w:tcW w:w="1124" w:type="dxa"/>
          </w:tcPr>
          <w:p w14:paraId="1EC0CCD9" w14:textId="4A7C2AE8" w:rsidR="005E47F3" w:rsidRDefault="005E47F3" w:rsidP="005E47F3">
            <w:pPr>
              <w:pStyle w:val="KeinLeerraum"/>
              <w:rPr>
                <w:rFonts w:ascii="Arial" w:hAnsi="Arial" w:cs="Arial"/>
                <w:sz w:val="16"/>
                <w:szCs w:val="16"/>
                <w:lang w:val="en-US"/>
              </w:rPr>
            </w:pPr>
            <w:r>
              <w:rPr>
                <w:rFonts w:ascii="Arial" w:hAnsi="Arial" w:cs="Arial"/>
                <w:sz w:val="16"/>
                <w:szCs w:val="16"/>
                <w:lang w:val="en-US"/>
              </w:rPr>
              <w:t xml:space="preserve">Internal </w:t>
            </w:r>
            <w:r w:rsidR="00333ABF">
              <w:rPr>
                <w:rFonts w:ascii="Arial" w:hAnsi="Arial" w:cs="Arial"/>
                <w:sz w:val="16"/>
                <w:szCs w:val="16"/>
                <w:lang w:val="en-US"/>
              </w:rPr>
              <w:t>comparative study</w:t>
            </w:r>
          </w:p>
          <w:p w14:paraId="187431E3" w14:textId="131D16E7" w:rsidR="005E47F3" w:rsidRPr="0099471D" w:rsidRDefault="005E47F3" w:rsidP="005E47F3">
            <w:pPr>
              <w:pStyle w:val="KeinLeerraum"/>
              <w:rPr>
                <w:rFonts w:ascii="Arial" w:hAnsi="Arial" w:cs="Arial"/>
                <w:sz w:val="16"/>
                <w:szCs w:val="16"/>
                <w:lang w:val="en-US"/>
              </w:rPr>
            </w:pPr>
            <w:r>
              <w:rPr>
                <w:rFonts w:ascii="Arial" w:hAnsi="Arial" w:cs="Arial"/>
                <w:sz w:val="16"/>
                <w:szCs w:val="16"/>
                <w:lang w:val="en-US"/>
              </w:rPr>
              <w:t>No real-time workflow testing</w:t>
            </w:r>
          </w:p>
        </w:tc>
        <w:tc>
          <w:tcPr>
            <w:tcW w:w="2084" w:type="dxa"/>
          </w:tcPr>
          <w:p w14:paraId="3CAA9B58" w14:textId="77777777" w:rsidR="005E47F3" w:rsidRPr="0099471D" w:rsidRDefault="005E47F3" w:rsidP="005E47F3">
            <w:pPr>
              <w:pStyle w:val="KeinLeerraum"/>
              <w:rPr>
                <w:rFonts w:ascii="Arial" w:hAnsi="Arial" w:cs="Arial"/>
                <w:sz w:val="16"/>
                <w:szCs w:val="16"/>
                <w:lang w:val="en-US"/>
              </w:rPr>
            </w:pPr>
            <w:r w:rsidRPr="0099471D">
              <w:rPr>
                <w:rFonts w:ascii="Arial" w:eastAsia="Times New Roman" w:hAnsi="Arial" w:cs="Arial"/>
                <w:color w:val="000000" w:themeColor="text1"/>
                <w:sz w:val="16"/>
                <w:szCs w:val="16"/>
                <w:lang w:val="en-US" w:eastAsia="nl-NL"/>
              </w:rPr>
              <w:t>1 SR including 31 studies</w:t>
            </w:r>
          </w:p>
        </w:tc>
        <w:tc>
          <w:tcPr>
            <w:tcW w:w="1748" w:type="dxa"/>
          </w:tcPr>
          <w:p w14:paraId="78165C8D" w14:textId="77777777" w:rsidR="005E47F3" w:rsidRPr="0099471D" w:rsidRDefault="005E47F3" w:rsidP="005E47F3">
            <w:pPr>
              <w:pStyle w:val="KeinLeerraum"/>
              <w:rPr>
                <w:rFonts w:ascii="Arial" w:hAnsi="Arial" w:cs="Arial"/>
                <w:sz w:val="16"/>
                <w:szCs w:val="16"/>
                <w:lang w:val="en-US"/>
              </w:rPr>
            </w:pPr>
            <w:r w:rsidRPr="0099471D">
              <w:rPr>
                <w:rFonts w:ascii="Arial" w:hAnsi="Arial" w:cs="Arial"/>
                <w:sz w:val="16"/>
                <w:szCs w:val="16"/>
                <w:lang w:val="en-US"/>
              </w:rPr>
              <w:t xml:space="preserve">Included studies of a finished SR </w:t>
            </w:r>
          </w:p>
        </w:tc>
        <w:tc>
          <w:tcPr>
            <w:tcW w:w="2646" w:type="dxa"/>
          </w:tcPr>
          <w:p w14:paraId="2F8359C8" w14:textId="0A670A4A" w:rsidR="005E47F3" w:rsidRPr="0099471D" w:rsidRDefault="005E47F3" w:rsidP="005E47F3">
            <w:pPr>
              <w:pStyle w:val="KeinLeerraum"/>
              <w:rPr>
                <w:rFonts w:ascii="Arial" w:hAnsi="Arial" w:cs="Arial"/>
                <w:sz w:val="16"/>
                <w:szCs w:val="16"/>
                <w:lang w:val="en-US"/>
              </w:rPr>
            </w:pPr>
            <w:r w:rsidRPr="0099471D">
              <w:rPr>
                <w:rFonts w:ascii="Arial" w:hAnsi="Arial" w:cs="Arial"/>
                <w:sz w:val="16"/>
                <w:szCs w:val="16"/>
                <w:lang w:val="en-US"/>
              </w:rPr>
              <w:t>To assess the performance of 15 database searches and the smallest combination of databases that would need to have been searched to retrieve all the included studies.</w:t>
            </w:r>
          </w:p>
        </w:tc>
        <w:tc>
          <w:tcPr>
            <w:tcW w:w="1843" w:type="dxa"/>
          </w:tcPr>
          <w:p w14:paraId="5D18294B" w14:textId="3207F34B" w:rsidR="005E47F3" w:rsidRPr="0099471D" w:rsidRDefault="005E47F3" w:rsidP="005E47F3">
            <w:pPr>
              <w:pStyle w:val="KeinLeerraum"/>
              <w:numPr>
                <w:ilvl w:val="0"/>
                <w:numId w:val="1"/>
              </w:numPr>
              <w:rPr>
                <w:rFonts w:ascii="Arial" w:hAnsi="Arial" w:cs="Arial"/>
                <w:sz w:val="16"/>
                <w:szCs w:val="16"/>
                <w:lang w:val="en-US"/>
              </w:rPr>
            </w:pPr>
            <w:r w:rsidRPr="0099471D">
              <w:rPr>
                <w:rFonts w:ascii="Arial" w:hAnsi="Arial" w:cs="Arial"/>
                <w:sz w:val="16"/>
                <w:szCs w:val="16"/>
                <w:lang w:val="en-US"/>
              </w:rPr>
              <w:t>Search strategy and database search</w:t>
            </w:r>
          </w:p>
        </w:tc>
        <w:tc>
          <w:tcPr>
            <w:tcW w:w="1894" w:type="dxa"/>
          </w:tcPr>
          <w:p w14:paraId="02F501B5" w14:textId="77777777" w:rsidR="005E47F3" w:rsidRPr="0099471D" w:rsidRDefault="005E47F3" w:rsidP="005E47F3">
            <w:pPr>
              <w:pStyle w:val="KeinLeerraum"/>
              <w:numPr>
                <w:ilvl w:val="0"/>
                <w:numId w:val="1"/>
              </w:numPr>
              <w:rPr>
                <w:rFonts w:ascii="Arial" w:hAnsi="Arial" w:cs="Arial"/>
                <w:sz w:val="16"/>
                <w:szCs w:val="16"/>
                <w:lang w:val="en-US"/>
              </w:rPr>
            </w:pPr>
            <w:r w:rsidRPr="0099471D">
              <w:rPr>
                <w:rFonts w:ascii="Arial" w:hAnsi="Arial" w:cs="Arial"/>
                <w:sz w:val="16"/>
                <w:szCs w:val="16"/>
                <w:lang w:val="en-US"/>
              </w:rPr>
              <w:t>Validity outcomes</w:t>
            </w:r>
          </w:p>
        </w:tc>
      </w:tr>
      <w:tr w:rsidR="005E47F3" w:rsidRPr="0099471D" w14:paraId="34432DB0" w14:textId="77777777" w:rsidTr="006508DD">
        <w:tc>
          <w:tcPr>
            <w:tcW w:w="630" w:type="dxa"/>
            <w:vAlign w:val="center"/>
          </w:tcPr>
          <w:p w14:paraId="5755BDF3" w14:textId="159F92B1" w:rsidR="005E47F3" w:rsidRPr="00DC0F37" w:rsidRDefault="005E47F3" w:rsidP="005E47F3">
            <w:pPr>
              <w:pStyle w:val="KeinLeerraum"/>
              <w:rPr>
                <w:rFonts w:ascii="Arial" w:hAnsi="Arial" w:cs="Arial"/>
                <w:sz w:val="16"/>
                <w:szCs w:val="16"/>
                <w:lang w:val="en-US"/>
              </w:rPr>
            </w:pPr>
            <w:r>
              <w:rPr>
                <w:rFonts w:ascii="Calibri" w:hAnsi="Calibri" w:cs="Calibri"/>
                <w:color w:val="000000"/>
                <w:sz w:val="16"/>
                <w:szCs w:val="16"/>
              </w:rPr>
              <w:t>6</w:t>
            </w:r>
          </w:p>
        </w:tc>
        <w:tc>
          <w:tcPr>
            <w:tcW w:w="851" w:type="dxa"/>
          </w:tcPr>
          <w:p w14:paraId="0F64EE3C" w14:textId="41A15663" w:rsidR="005E47F3" w:rsidRPr="0099471D" w:rsidRDefault="005E47F3" w:rsidP="005E47F3">
            <w:pPr>
              <w:pStyle w:val="KeinLeerraum"/>
              <w:rPr>
                <w:rFonts w:ascii="Arial" w:hAnsi="Arial" w:cs="Arial"/>
                <w:sz w:val="16"/>
                <w:szCs w:val="16"/>
                <w:lang w:val="en-US"/>
              </w:rPr>
            </w:pPr>
            <w:r w:rsidRPr="0099471D">
              <w:rPr>
                <w:rFonts w:ascii="Arial" w:hAnsi="Arial" w:cs="Arial"/>
                <w:sz w:val="16"/>
                <w:szCs w:val="16"/>
                <w:lang w:val="en-US"/>
              </w:rPr>
              <w:t>Borissov, 2022</w:t>
            </w:r>
            <w:r w:rsidR="00A2072A">
              <w:rPr>
                <w:rFonts w:ascii="Arial" w:hAnsi="Arial" w:cs="Arial"/>
                <w:sz w:val="16"/>
                <w:szCs w:val="16"/>
                <w:lang w:val="en-US"/>
              </w:rPr>
              <w:t xml:space="preserve"> </w:t>
            </w:r>
            <w:r w:rsidR="00864322">
              <w:rPr>
                <w:rFonts w:ascii="Arial" w:hAnsi="Arial" w:cs="Arial"/>
                <w:sz w:val="16"/>
                <w:szCs w:val="16"/>
                <w:lang w:val="en-US"/>
              </w:rPr>
              <w:fldChar w:fldCharType="begin"/>
            </w:r>
            <w:r w:rsidR="00864322">
              <w:rPr>
                <w:rFonts w:ascii="Arial" w:hAnsi="Arial" w:cs="Arial"/>
                <w:sz w:val="16"/>
                <w:szCs w:val="16"/>
                <w:lang w:val="en-US"/>
              </w:rPr>
              <w:instrText xml:space="preserve"> ADDIN EN.CITE &lt;EndNote&gt;&lt;Cite&gt;&lt;Author&gt;Borissov&lt;/Author&gt;&lt;Year&gt;2022&lt;/Year&gt;&lt;RecNum&gt;307&lt;/RecNum&gt;&lt;DisplayText&gt;[6]&lt;/DisplayText&gt;&lt;record&gt;&lt;rec-number&gt;307&lt;/rec-number&gt;&lt;foreign-keys&gt;&lt;key app="EN" db-id="eprfrs9t5tssdpettrixp5rd2zfrzpr9drdp" timestamp="1692712912"&gt;307&lt;/key&gt;&lt;/foreign-keys&gt;&lt;ref-type name="Journal Article"&gt;17&lt;/ref-type&gt;&lt;contributors&gt;&lt;authors&gt;&lt;author&gt;Borissov, N.&lt;/author&gt;&lt;author&gt;Haas, Q.&lt;/author&gt;&lt;author&gt;Minder, B.&lt;/author&gt;&lt;author&gt;Kopp-Heim, D.&lt;/author&gt;&lt;author&gt;von Gernler, M.&lt;/author&gt;&lt;author&gt;Janka, H.&lt;/author&gt;&lt;author&gt;Teodoro, D.&lt;/author&gt;&lt;author&gt;Amini, P.&lt;/author&gt;&lt;/authors&gt;&lt;/contributors&gt;&lt;titles&gt;&lt;title&gt;Reducing systematic review burden using Deduklick: a novel, automated, reliable, and explainable deduplication algorithm to foster medical research&lt;/title&gt;&lt;secondary-title&gt;Syst&lt;/secondary-title&gt;&lt;/titles&gt;&lt;periodical&gt;&lt;full-title&gt;Syst&lt;/full-title&gt;&lt;/periodical&gt;&lt;pages&gt;172&lt;/pages&gt;&lt;volume&gt;11&lt;/volume&gt;&lt;number&gt;1&lt;/number&gt;&lt;dates&gt;&lt;year&gt;2022&lt;/year&gt;&lt;/dates&gt;&lt;accession-num&gt;35978441&lt;/accession-num&gt;&lt;urls&gt;&lt;related-urls&gt;&lt;url&gt;http://digitaal.uba.uva.nl/uva-linker?sid=OVID:medline&amp;amp;id=pmid:35978441&amp;amp;id=doi:10.1186%2Fs13643-022-02045-9&amp;amp;issn=2046-4053&amp;amp;isbn=&amp;amp;volume=11&amp;amp;issue=1&amp;amp;spage=172&amp;amp;pages=172&amp;amp;date=2022&amp;amp;title=Systematic+Reviews&amp;amp;atitle=Reducing+systematic+review+burden+using+Dedukl&lt;/url&gt;&lt;/related-urls&gt;&lt;/urls&gt;&lt;electronic-resource-num&gt;https://doi.org/10.1186/s13643-022-02045-9&lt;/electronic-resource-num&gt;&lt;/record&gt;&lt;/Cite&gt;&lt;/EndNote&gt;</w:instrText>
            </w:r>
            <w:r w:rsidR="00864322">
              <w:rPr>
                <w:rFonts w:ascii="Arial" w:hAnsi="Arial" w:cs="Arial"/>
                <w:sz w:val="16"/>
                <w:szCs w:val="16"/>
                <w:lang w:val="en-US"/>
              </w:rPr>
              <w:fldChar w:fldCharType="separate"/>
            </w:r>
            <w:r w:rsidR="00864322">
              <w:rPr>
                <w:rFonts w:ascii="Arial" w:hAnsi="Arial" w:cs="Arial"/>
                <w:noProof/>
                <w:sz w:val="16"/>
                <w:szCs w:val="16"/>
                <w:lang w:val="en-US"/>
              </w:rPr>
              <w:t>[6]</w:t>
            </w:r>
            <w:r w:rsidR="00864322">
              <w:rPr>
                <w:rFonts w:ascii="Arial" w:hAnsi="Arial" w:cs="Arial"/>
                <w:sz w:val="16"/>
                <w:szCs w:val="16"/>
                <w:lang w:val="en-US"/>
              </w:rPr>
              <w:fldChar w:fldCharType="end"/>
            </w:r>
          </w:p>
        </w:tc>
        <w:tc>
          <w:tcPr>
            <w:tcW w:w="1843" w:type="dxa"/>
          </w:tcPr>
          <w:p w14:paraId="2E142B9F" w14:textId="77777777" w:rsidR="005E47F3" w:rsidRPr="0099471D" w:rsidRDefault="005E47F3" w:rsidP="005E47F3">
            <w:pPr>
              <w:pStyle w:val="KeinLeerraum"/>
              <w:rPr>
                <w:rFonts w:ascii="Arial" w:hAnsi="Arial" w:cs="Arial"/>
                <w:sz w:val="16"/>
                <w:szCs w:val="16"/>
                <w:lang w:val="en-US"/>
              </w:rPr>
            </w:pPr>
            <w:r w:rsidRPr="0099471D">
              <w:rPr>
                <w:rFonts w:ascii="Arial" w:hAnsi="Arial" w:cs="Arial"/>
                <w:b/>
                <w:bCs/>
                <w:sz w:val="16"/>
                <w:szCs w:val="16"/>
                <w:lang w:val="en-US"/>
              </w:rPr>
              <w:t xml:space="preserve">Tool: </w:t>
            </w:r>
            <w:proofErr w:type="spellStart"/>
            <w:r w:rsidRPr="0099471D">
              <w:rPr>
                <w:rFonts w:ascii="Arial" w:hAnsi="Arial" w:cs="Arial"/>
                <w:sz w:val="16"/>
                <w:szCs w:val="16"/>
                <w:lang w:val="en-US"/>
              </w:rPr>
              <w:t>Deduklick</w:t>
            </w:r>
            <w:proofErr w:type="spellEnd"/>
          </w:p>
        </w:tc>
        <w:tc>
          <w:tcPr>
            <w:tcW w:w="1124" w:type="dxa"/>
          </w:tcPr>
          <w:p w14:paraId="1B7C31E9" w14:textId="2D64A550" w:rsidR="005E47F3" w:rsidRDefault="005E47F3" w:rsidP="005E47F3">
            <w:pPr>
              <w:pStyle w:val="KeinLeerraum"/>
              <w:rPr>
                <w:rFonts w:ascii="Arial" w:hAnsi="Arial" w:cs="Arial"/>
                <w:sz w:val="16"/>
                <w:szCs w:val="16"/>
                <w:lang w:val="en-US"/>
              </w:rPr>
            </w:pPr>
            <w:r>
              <w:rPr>
                <w:rFonts w:ascii="Arial" w:hAnsi="Arial" w:cs="Arial"/>
                <w:sz w:val="16"/>
                <w:szCs w:val="16"/>
                <w:lang w:val="en-US"/>
              </w:rPr>
              <w:t xml:space="preserve">Internal </w:t>
            </w:r>
            <w:r w:rsidR="00333ABF">
              <w:rPr>
                <w:rFonts w:ascii="Arial" w:hAnsi="Arial" w:cs="Arial"/>
                <w:sz w:val="16"/>
                <w:szCs w:val="16"/>
                <w:lang w:val="en-US"/>
              </w:rPr>
              <w:t>validity study</w:t>
            </w:r>
          </w:p>
          <w:p w14:paraId="56DA3299" w14:textId="77ED0636" w:rsidR="005E47F3" w:rsidRPr="0099471D" w:rsidRDefault="005E47F3" w:rsidP="005E47F3">
            <w:pPr>
              <w:pStyle w:val="KeinLeerraum"/>
              <w:rPr>
                <w:rFonts w:ascii="Arial" w:hAnsi="Arial" w:cs="Arial"/>
                <w:sz w:val="16"/>
                <w:szCs w:val="16"/>
                <w:lang w:val="en-US"/>
              </w:rPr>
            </w:pPr>
            <w:r>
              <w:rPr>
                <w:rFonts w:ascii="Arial" w:hAnsi="Arial" w:cs="Arial"/>
                <w:sz w:val="16"/>
                <w:szCs w:val="16"/>
                <w:lang w:val="en-US"/>
              </w:rPr>
              <w:t>No real-time workflow testing</w:t>
            </w:r>
          </w:p>
        </w:tc>
        <w:tc>
          <w:tcPr>
            <w:tcW w:w="2084" w:type="dxa"/>
          </w:tcPr>
          <w:p w14:paraId="0BD40E7F" w14:textId="77777777" w:rsidR="005E47F3" w:rsidRPr="0099471D" w:rsidRDefault="005E47F3" w:rsidP="005E47F3">
            <w:pPr>
              <w:pStyle w:val="KeinLeerraum"/>
              <w:rPr>
                <w:rFonts w:ascii="Arial" w:eastAsia="Times New Roman" w:hAnsi="Arial" w:cs="Arial"/>
                <w:color w:val="000000" w:themeColor="text1"/>
                <w:sz w:val="16"/>
                <w:szCs w:val="16"/>
                <w:lang w:val="en-US" w:eastAsia="nl-NL"/>
              </w:rPr>
            </w:pPr>
            <w:r w:rsidRPr="0099471D">
              <w:rPr>
                <w:rFonts w:ascii="Arial" w:eastAsia="Times New Roman" w:hAnsi="Arial" w:cs="Arial"/>
                <w:color w:val="000000" w:themeColor="text1"/>
                <w:sz w:val="16"/>
                <w:szCs w:val="16"/>
                <w:lang w:val="en-US" w:eastAsia="nl-NL"/>
              </w:rPr>
              <w:t>8 datasets, more than 60.000 references</w:t>
            </w:r>
          </w:p>
        </w:tc>
        <w:tc>
          <w:tcPr>
            <w:tcW w:w="1748" w:type="dxa"/>
          </w:tcPr>
          <w:p w14:paraId="613CDBBA" w14:textId="77777777" w:rsidR="005E47F3" w:rsidRPr="0099471D" w:rsidRDefault="005E47F3" w:rsidP="005E47F3">
            <w:pPr>
              <w:pStyle w:val="KeinLeerraum"/>
              <w:rPr>
                <w:rFonts w:ascii="Arial" w:hAnsi="Arial" w:cs="Arial"/>
                <w:sz w:val="16"/>
                <w:szCs w:val="16"/>
                <w:lang w:val="en-US"/>
              </w:rPr>
            </w:pPr>
            <w:r w:rsidRPr="0099471D">
              <w:rPr>
                <w:rFonts w:ascii="Arial" w:hAnsi="Arial" w:cs="Arial"/>
                <w:sz w:val="16"/>
                <w:szCs w:val="16"/>
                <w:lang w:val="en-US"/>
              </w:rPr>
              <w:t>Manual deduplication multistep process using EndNote by information specialist</w:t>
            </w:r>
          </w:p>
        </w:tc>
        <w:tc>
          <w:tcPr>
            <w:tcW w:w="2646" w:type="dxa"/>
          </w:tcPr>
          <w:p w14:paraId="76C6543F" w14:textId="77777777" w:rsidR="005E47F3" w:rsidRPr="0099471D" w:rsidRDefault="005E47F3" w:rsidP="005E47F3">
            <w:pPr>
              <w:pStyle w:val="KeinLeerraum"/>
              <w:rPr>
                <w:rFonts w:ascii="Arial" w:hAnsi="Arial" w:cs="Arial"/>
                <w:sz w:val="16"/>
                <w:szCs w:val="16"/>
                <w:lang w:val="en-US"/>
              </w:rPr>
            </w:pPr>
            <w:r w:rsidRPr="0099471D">
              <w:rPr>
                <w:rFonts w:ascii="Arial" w:hAnsi="Arial" w:cs="Arial"/>
                <w:sz w:val="16"/>
                <w:szCs w:val="16"/>
                <w:lang w:val="en-US"/>
              </w:rPr>
              <w:t xml:space="preserve">To assess the deduplication tool </w:t>
            </w:r>
            <w:proofErr w:type="spellStart"/>
            <w:r w:rsidRPr="0099471D">
              <w:rPr>
                <w:rFonts w:ascii="Arial" w:hAnsi="Arial" w:cs="Arial"/>
                <w:sz w:val="16"/>
                <w:szCs w:val="16"/>
                <w:lang w:val="en-US"/>
              </w:rPr>
              <w:t>Deduklick</w:t>
            </w:r>
            <w:proofErr w:type="spellEnd"/>
            <w:r w:rsidRPr="0099471D">
              <w:rPr>
                <w:rFonts w:ascii="Arial" w:hAnsi="Arial" w:cs="Arial"/>
                <w:sz w:val="16"/>
                <w:szCs w:val="16"/>
                <w:lang w:val="en-US"/>
              </w:rPr>
              <w:t xml:space="preserve"> with a large dataset.</w:t>
            </w:r>
          </w:p>
        </w:tc>
        <w:tc>
          <w:tcPr>
            <w:tcW w:w="1843" w:type="dxa"/>
          </w:tcPr>
          <w:p w14:paraId="319AE162" w14:textId="77777777" w:rsidR="005E47F3" w:rsidRPr="0099471D" w:rsidRDefault="005E47F3" w:rsidP="005E47F3">
            <w:pPr>
              <w:pStyle w:val="KeinLeerraum"/>
              <w:numPr>
                <w:ilvl w:val="0"/>
                <w:numId w:val="1"/>
              </w:numPr>
              <w:rPr>
                <w:rFonts w:ascii="Arial" w:hAnsi="Arial" w:cs="Arial"/>
                <w:sz w:val="16"/>
                <w:szCs w:val="16"/>
                <w:lang w:val="en-US"/>
              </w:rPr>
            </w:pPr>
            <w:r w:rsidRPr="0099471D">
              <w:rPr>
                <w:rFonts w:ascii="Arial" w:hAnsi="Arial" w:cs="Arial"/>
                <w:sz w:val="16"/>
                <w:szCs w:val="16"/>
                <w:lang w:val="en-US"/>
              </w:rPr>
              <w:t>Deduplication</w:t>
            </w:r>
          </w:p>
        </w:tc>
        <w:tc>
          <w:tcPr>
            <w:tcW w:w="1894" w:type="dxa"/>
          </w:tcPr>
          <w:p w14:paraId="1DC5470B" w14:textId="77777777" w:rsidR="005E47F3" w:rsidRPr="0099471D" w:rsidRDefault="005E47F3" w:rsidP="005E47F3">
            <w:pPr>
              <w:pStyle w:val="KeinLeerraum"/>
              <w:numPr>
                <w:ilvl w:val="0"/>
                <w:numId w:val="1"/>
              </w:numPr>
              <w:rPr>
                <w:rFonts w:ascii="Arial" w:hAnsi="Arial" w:cs="Arial"/>
                <w:sz w:val="16"/>
                <w:szCs w:val="16"/>
                <w:lang w:val="en-US"/>
              </w:rPr>
            </w:pPr>
            <w:r w:rsidRPr="0099471D">
              <w:rPr>
                <w:rFonts w:ascii="Arial" w:hAnsi="Arial" w:cs="Arial"/>
                <w:sz w:val="16"/>
                <w:szCs w:val="16"/>
                <w:lang w:val="en-US"/>
              </w:rPr>
              <w:t>Validity outcomes</w:t>
            </w:r>
          </w:p>
        </w:tc>
      </w:tr>
      <w:tr w:rsidR="005E47F3" w:rsidRPr="0099471D" w14:paraId="6FD19BCB" w14:textId="77777777" w:rsidTr="006508DD">
        <w:tc>
          <w:tcPr>
            <w:tcW w:w="630" w:type="dxa"/>
            <w:vAlign w:val="center"/>
          </w:tcPr>
          <w:p w14:paraId="103C97BA" w14:textId="04583F6C" w:rsidR="005E47F3" w:rsidRPr="00DC0F37" w:rsidRDefault="005E47F3" w:rsidP="005E47F3">
            <w:pPr>
              <w:pStyle w:val="KeinLeerraum"/>
              <w:rPr>
                <w:rFonts w:ascii="Arial" w:hAnsi="Arial" w:cs="Arial"/>
                <w:sz w:val="16"/>
                <w:szCs w:val="16"/>
                <w:lang w:val="en-US"/>
              </w:rPr>
            </w:pPr>
            <w:r>
              <w:rPr>
                <w:rFonts w:ascii="Calibri" w:hAnsi="Calibri" w:cs="Calibri"/>
                <w:color w:val="000000"/>
                <w:sz w:val="16"/>
                <w:szCs w:val="16"/>
              </w:rPr>
              <w:t>7</w:t>
            </w:r>
          </w:p>
        </w:tc>
        <w:tc>
          <w:tcPr>
            <w:tcW w:w="851" w:type="dxa"/>
          </w:tcPr>
          <w:p w14:paraId="7F95656D" w14:textId="059B0499" w:rsidR="005E47F3" w:rsidRPr="0099471D" w:rsidRDefault="005E47F3" w:rsidP="005E47F3">
            <w:pPr>
              <w:pStyle w:val="KeinLeerraum"/>
              <w:rPr>
                <w:rFonts w:ascii="Arial" w:hAnsi="Arial" w:cs="Arial"/>
                <w:sz w:val="16"/>
                <w:szCs w:val="16"/>
                <w:lang w:val="en-US"/>
              </w:rPr>
            </w:pPr>
            <w:r w:rsidRPr="0099471D">
              <w:rPr>
                <w:rFonts w:ascii="Arial" w:hAnsi="Arial" w:cs="Arial"/>
                <w:sz w:val="16"/>
                <w:szCs w:val="16"/>
                <w:lang w:val="en-US"/>
              </w:rPr>
              <w:t>Buscemi, 2006</w:t>
            </w:r>
            <w:r w:rsidR="00A2072A">
              <w:rPr>
                <w:rFonts w:ascii="Arial" w:hAnsi="Arial" w:cs="Arial"/>
                <w:sz w:val="16"/>
                <w:szCs w:val="16"/>
                <w:lang w:val="en-US"/>
              </w:rPr>
              <w:t xml:space="preserve"> </w:t>
            </w:r>
            <w:r w:rsidR="00864322">
              <w:rPr>
                <w:rFonts w:ascii="Arial" w:hAnsi="Arial" w:cs="Arial"/>
                <w:sz w:val="16"/>
                <w:szCs w:val="16"/>
                <w:lang w:val="en-US"/>
              </w:rPr>
              <w:fldChar w:fldCharType="begin"/>
            </w:r>
            <w:r w:rsidR="00864322">
              <w:rPr>
                <w:rFonts w:ascii="Arial" w:hAnsi="Arial" w:cs="Arial"/>
                <w:sz w:val="16"/>
                <w:szCs w:val="16"/>
                <w:lang w:val="en-US"/>
              </w:rPr>
              <w:instrText xml:space="preserve"> ADDIN EN.CITE &lt;EndNote&gt;&lt;Cite&gt;&lt;Author&gt;Buscemi&lt;/Author&gt;&lt;Year&gt;2006&lt;/Year&gt;&lt;RecNum&gt;276&lt;/RecNum&gt;&lt;DisplayText&gt;[7]&lt;/DisplayText&gt;&lt;record&gt;&lt;rec-number&gt;276&lt;/rec-number&gt;&lt;foreign-keys&gt;&lt;key app="EN" db-id="eprfrs9t5tssdpettrixp5rd2zfrzpr9drdp" timestamp="1692712288"&gt;276&lt;/key&gt;&lt;/foreign-keys&gt;&lt;ref-type name="Journal Article"&gt;17&lt;/ref-type&gt;&lt;contributors&gt;&lt;authors&gt;&lt;author&gt;Buscemi, N.&lt;/author&gt;&lt;author&gt;Hartling, L.&lt;/author&gt;&lt;author&gt;Vandermeer, B.&lt;/author&gt;&lt;author&gt;Tjosvold, L.&lt;/author&gt;&lt;author&gt;Klassen, T. P.&lt;/author&gt;&lt;/authors&gt;&lt;/contributors&gt;&lt;titles&gt;&lt;title&gt;Single data extraction generated more errors than double data extraction in systematic reviews&lt;/title&gt;&lt;secondary-title&gt;J Clin Epidemiol&lt;/secondary-title&gt;&lt;/titles&gt;&lt;periodical&gt;&lt;full-title&gt;J Clin Epidemiol&lt;/full-title&gt;&lt;/periodical&gt;&lt;pages&gt;697-703&lt;/pages&gt;&lt;volume&gt;59&lt;/volume&gt;&lt;number&gt;7&lt;/number&gt;&lt;dates&gt;&lt;year&gt;2006&lt;/year&gt;&lt;/dates&gt;&lt;accession-num&gt;16765272&lt;/accession-num&gt;&lt;urls&gt;&lt;related-urls&gt;&lt;url&gt;http://ovidsp.ovid.com/ovidweb.cgi?T=JS&amp;amp;CSC=Y&amp;amp;NEWS=N&amp;amp;PAGE=fulltext&amp;amp;D=med6&amp;amp;AN=16765272http://digitaal.uba.uva.nl/uva-linker?sid=OVID:medline&amp;amp;id=pmid:16765272&amp;amp;id=doi:10.1016%2Fj.jclinepi.2005.11.010&amp;amp;issn=0895-4356&amp;amp;isbn=&amp;amp;volume=59&amp;amp;issue=7&amp;amp;spage=697&amp;amp;pages=697&lt;/url&gt;&lt;/related-urls&gt;&lt;/urls&gt;&lt;electronic-resource-num&gt;https://doi.org/10.1016/j.jclinepi.2005.11.010&lt;/electronic-resource-num&gt;&lt;/record&gt;&lt;/Cite&gt;&lt;/EndNote&gt;</w:instrText>
            </w:r>
            <w:r w:rsidR="00864322">
              <w:rPr>
                <w:rFonts w:ascii="Arial" w:hAnsi="Arial" w:cs="Arial"/>
                <w:sz w:val="16"/>
                <w:szCs w:val="16"/>
                <w:lang w:val="en-US"/>
              </w:rPr>
              <w:fldChar w:fldCharType="separate"/>
            </w:r>
            <w:r w:rsidR="00864322">
              <w:rPr>
                <w:rFonts w:ascii="Arial" w:hAnsi="Arial" w:cs="Arial"/>
                <w:noProof/>
                <w:sz w:val="16"/>
                <w:szCs w:val="16"/>
                <w:lang w:val="en-US"/>
              </w:rPr>
              <w:t>[7]</w:t>
            </w:r>
            <w:r w:rsidR="00864322">
              <w:rPr>
                <w:rFonts w:ascii="Arial" w:hAnsi="Arial" w:cs="Arial"/>
                <w:sz w:val="16"/>
                <w:szCs w:val="16"/>
                <w:lang w:val="en-US"/>
              </w:rPr>
              <w:fldChar w:fldCharType="end"/>
            </w:r>
          </w:p>
        </w:tc>
        <w:tc>
          <w:tcPr>
            <w:tcW w:w="1843" w:type="dxa"/>
          </w:tcPr>
          <w:p w14:paraId="216102E8" w14:textId="77777777" w:rsidR="005E47F3" w:rsidRPr="0099471D" w:rsidRDefault="005E47F3" w:rsidP="005E47F3">
            <w:pPr>
              <w:pStyle w:val="KeinLeerraum"/>
              <w:rPr>
                <w:rFonts w:ascii="Arial" w:hAnsi="Arial" w:cs="Arial"/>
                <w:b/>
                <w:bCs/>
                <w:sz w:val="16"/>
                <w:szCs w:val="16"/>
                <w:lang w:val="en-US"/>
              </w:rPr>
            </w:pPr>
            <w:r w:rsidRPr="0099471D">
              <w:rPr>
                <w:rFonts w:ascii="Arial" w:hAnsi="Arial" w:cs="Arial"/>
                <w:b/>
                <w:bCs/>
                <w:sz w:val="16"/>
                <w:szCs w:val="16"/>
                <w:lang w:val="en-US"/>
              </w:rPr>
              <w:t xml:space="preserve">Method: </w:t>
            </w:r>
            <w:r w:rsidRPr="0099471D">
              <w:rPr>
                <w:rFonts w:ascii="Arial" w:hAnsi="Arial" w:cs="Arial"/>
                <w:sz w:val="16"/>
                <w:szCs w:val="16"/>
                <w:lang w:val="en-US"/>
              </w:rPr>
              <w:t>Single reviewer data extraction</w:t>
            </w:r>
          </w:p>
        </w:tc>
        <w:tc>
          <w:tcPr>
            <w:tcW w:w="1124" w:type="dxa"/>
          </w:tcPr>
          <w:p w14:paraId="4061FB21" w14:textId="2D6E5602" w:rsidR="005E47F3" w:rsidRDefault="00BD5F70" w:rsidP="005E47F3">
            <w:pPr>
              <w:pStyle w:val="KeinLeerraum"/>
              <w:rPr>
                <w:rFonts w:ascii="Arial" w:hAnsi="Arial" w:cs="Arial"/>
                <w:sz w:val="16"/>
                <w:szCs w:val="16"/>
                <w:lang w:val="en-US"/>
              </w:rPr>
            </w:pPr>
            <w:r>
              <w:rPr>
                <w:rFonts w:ascii="Arial" w:hAnsi="Arial" w:cs="Arial"/>
                <w:sz w:val="16"/>
                <w:szCs w:val="16"/>
                <w:lang w:val="en-US"/>
              </w:rPr>
              <w:t xml:space="preserve">External </w:t>
            </w:r>
            <w:r w:rsidR="00333ABF">
              <w:rPr>
                <w:rFonts w:ascii="Arial" w:hAnsi="Arial" w:cs="Arial"/>
                <w:sz w:val="16"/>
                <w:szCs w:val="16"/>
                <w:lang w:val="en-US"/>
              </w:rPr>
              <w:t>validity study</w:t>
            </w:r>
          </w:p>
          <w:p w14:paraId="21B93EF2" w14:textId="2EC78E85" w:rsidR="005E47F3" w:rsidRPr="0099471D" w:rsidRDefault="005E47F3" w:rsidP="005E47F3">
            <w:pPr>
              <w:pStyle w:val="KeinLeerraum"/>
              <w:rPr>
                <w:rFonts w:ascii="Arial" w:hAnsi="Arial" w:cs="Arial"/>
                <w:sz w:val="16"/>
                <w:szCs w:val="16"/>
                <w:lang w:val="en-US"/>
              </w:rPr>
            </w:pPr>
            <w:r>
              <w:rPr>
                <w:rFonts w:ascii="Arial" w:hAnsi="Arial" w:cs="Arial"/>
                <w:sz w:val="16"/>
                <w:szCs w:val="16"/>
                <w:lang w:val="en-US"/>
              </w:rPr>
              <w:t>No real-time workflow testing</w:t>
            </w:r>
          </w:p>
        </w:tc>
        <w:tc>
          <w:tcPr>
            <w:tcW w:w="2084" w:type="dxa"/>
          </w:tcPr>
          <w:p w14:paraId="5AB09A63" w14:textId="40EE6813" w:rsidR="005E47F3" w:rsidRPr="0099471D" w:rsidRDefault="005E47F3" w:rsidP="005E47F3">
            <w:pPr>
              <w:pStyle w:val="KeinLeerraum"/>
              <w:rPr>
                <w:rFonts w:ascii="Arial" w:hAnsi="Arial" w:cs="Arial"/>
                <w:sz w:val="16"/>
                <w:szCs w:val="16"/>
                <w:lang w:val="en-US"/>
              </w:rPr>
            </w:pPr>
            <w:r w:rsidRPr="0099471D">
              <w:rPr>
                <w:rFonts w:ascii="Arial" w:hAnsi="Arial" w:cs="Arial"/>
                <w:sz w:val="16"/>
                <w:szCs w:val="16"/>
                <w:lang w:val="en-US"/>
              </w:rPr>
              <w:t>1 SR including 30 RCTs</w:t>
            </w:r>
          </w:p>
        </w:tc>
        <w:tc>
          <w:tcPr>
            <w:tcW w:w="1748" w:type="dxa"/>
          </w:tcPr>
          <w:p w14:paraId="441FA4F3" w14:textId="77777777" w:rsidR="005E47F3" w:rsidRPr="0099471D" w:rsidRDefault="005E47F3" w:rsidP="005E47F3">
            <w:pPr>
              <w:pStyle w:val="KeinLeerraum"/>
              <w:rPr>
                <w:rFonts w:ascii="Arial" w:hAnsi="Arial" w:cs="Arial"/>
                <w:sz w:val="16"/>
                <w:szCs w:val="16"/>
                <w:lang w:val="en-US"/>
              </w:rPr>
            </w:pPr>
            <w:r w:rsidRPr="0099471D">
              <w:rPr>
                <w:rFonts w:ascii="Arial" w:eastAsia="Times New Roman" w:hAnsi="Arial" w:cs="Arial"/>
                <w:color w:val="000000" w:themeColor="text1"/>
                <w:sz w:val="16"/>
                <w:szCs w:val="16"/>
                <w:lang w:val="en-US" w:eastAsia="nl-NL"/>
              </w:rPr>
              <w:t>Data extraction method in duplicate</w:t>
            </w:r>
          </w:p>
        </w:tc>
        <w:tc>
          <w:tcPr>
            <w:tcW w:w="2646" w:type="dxa"/>
          </w:tcPr>
          <w:p w14:paraId="0D07E814" w14:textId="750850AC" w:rsidR="005E47F3" w:rsidRPr="0099471D" w:rsidRDefault="005E47F3" w:rsidP="005E47F3">
            <w:pPr>
              <w:pStyle w:val="KeinLeerraum"/>
              <w:rPr>
                <w:rFonts w:ascii="Arial" w:hAnsi="Arial" w:cs="Arial"/>
                <w:sz w:val="16"/>
                <w:szCs w:val="16"/>
                <w:lang w:val="en-US"/>
              </w:rPr>
            </w:pPr>
            <w:r w:rsidRPr="0099471D">
              <w:rPr>
                <w:rFonts w:ascii="Arial" w:hAnsi="Arial" w:cs="Arial"/>
                <w:sz w:val="16"/>
                <w:szCs w:val="16"/>
                <w:lang w:val="en-US"/>
              </w:rPr>
              <w:t>To describe and compare the frequency of errors that accompany single vs. double data extraction, compare the estimate of treatment effect derived from these methods, and compare the time requirements for these methods.</w:t>
            </w:r>
          </w:p>
        </w:tc>
        <w:tc>
          <w:tcPr>
            <w:tcW w:w="1843" w:type="dxa"/>
          </w:tcPr>
          <w:p w14:paraId="035F0D07" w14:textId="77777777" w:rsidR="005E47F3" w:rsidRPr="0099471D" w:rsidRDefault="005E47F3" w:rsidP="005E47F3">
            <w:pPr>
              <w:pStyle w:val="KeinLeerraum"/>
              <w:numPr>
                <w:ilvl w:val="0"/>
                <w:numId w:val="1"/>
              </w:numPr>
              <w:rPr>
                <w:rFonts w:ascii="Arial" w:hAnsi="Arial" w:cs="Arial"/>
                <w:sz w:val="16"/>
                <w:szCs w:val="16"/>
                <w:lang w:val="en-US"/>
              </w:rPr>
            </w:pPr>
            <w:r w:rsidRPr="0099471D">
              <w:rPr>
                <w:rFonts w:ascii="Arial" w:hAnsi="Arial" w:cs="Arial"/>
                <w:sz w:val="16"/>
                <w:szCs w:val="16"/>
                <w:lang w:val="en-US"/>
              </w:rPr>
              <w:t>Data extraction</w:t>
            </w:r>
          </w:p>
        </w:tc>
        <w:tc>
          <w:tcPr>
            <w:tcW w:w="1894" w:type="dxa"/>
          </w:tcPr>
          <w:p w14:paraId="70837D23" w14:textId="1191E271" w:rsidR="005E47F3" w:rsidRPr="0099471D" w:rsidRDefault="005E47F3" w:rsidP="005E47F3">
            <w:pPr>
              <w:pStyle w:val="KeinLeerraum"/>
              <w:numPr>
                <w:ilvl w:val="0"/>
                <w:numId w:val="1"/>
              </w:numPr>
              <w:rPr>
                <w:rFonts w:ascii="Arial" w:hAnsi="Arial" w:cs="Arial"/>
                <w:sz w:val="16"/>
                <w:szCs w:val="16"/>
                <w:lang w:val="en-US"/>
              </w:rPr>
            </w:pPr>
            <w:r w:rsidRPr="0099471D">
              <w:rPr>
                <w:rFonts w:ascii="Arial" w:hAnsi="Arial" w:cs="Arial"/>
                <w:sz w:val="16"/>
                <w:szCs w:val="16"/>
                <w:lang w:val="en-US"/>
              </w:rPr>
              <w:t>Workload saving</w:t>
            </w:r>
          </w:p>
          <w:p w14:paraId="7F649F5F" w14:textId="77777777" w:rsidR="005E47F3" w:rsidRPr="0099471D" w:rsidRDefault="005E47F3" w:rsidP="005E47F3">
            <w:pPr>
              <w:pStyle w:val="KeinLeerraum"/>
              <w:numPr>
                <w:ilvl w:val="0"/>
                <w:numId w:val="1"/>
              </w:numPr>
              <w:rPr>
                <w:rFonts w:ascii="Arial" w:hAnsi="Arial" w:cs="Arial"/>
                <w:sz w:val="16"/>
                <w:szCs w:val="16"/>
                <w:lang w:val="en-US"/>
              </w:rPr>
            </w:pPr>
            <w:r w:rsidRPr="0099471D">
              <w:rPr>
                <w:rFonts w:ascii="Arial" w:hAnsi="Arial" w:cs="Arial"/>
                <w:sz w:val="16"/>
                <w:szCs w:val="16"/>
                <w:lang w:val="en-US"/>
              </w:rPr>
              <w:t>Impact on results</w:t>
            </w:r>
          </w:p>
          <w:p w14:paraId="524302DC" w14:textId="77777777" w:rsidR="005E47F3" w:rsidRPr="0099471D" w:rsidRDefault="005E47F3" w:rsidP="005E47F3">
            <w:pPr>
              <w:pStyle w:val="KeinLeerraum"/>
              <w:numPr>
                <w:ilvl w:val="0"/>
                <w:numId w:val="1"/>
              </w:numPr>
              <w:rPr>
                <w:rFonts w:ascii="Arial" w:hAnsi="Arial" w:cs="Arial"/>
                <w:sz w:val="16"/>
                <w:szCs w:val="16"/>
                <w:lang w:val="en-US"/>
              </w:rPr>
            </w:pPr>
            <w:r w:rsidRPr="0099471D">
              <w:rPr>
                <w:rFonts w:ascii="Arial" w:hAnsi="Arial" w:cs="Arial"/>
                <w:sz w:val="16"/>
                <w:szCs w:val="16"/>
                <w:lang w:val="en-US"/>
              </w:rPr>
              <w:t>Validity outcomes</w:t>
            </w:r>
          </w:p>
        </w:tc>
      </w:tr>
      <w:tr w:rsidR="005E47F3" w:rsidRPr="0099471D" w14:paraId="2C1154D1" w14:textId="77777777" w:rsidTr="006508DD">
        <w:tc>
          <w:tcPr>
            <w:tcW w:w="630" w:type="dxa"/>
            <w:vAlign w:val="center"/>
          </w:tcPr>
          <w:p w14:paraId="5752ADD6" w14:textId="4F9CC1AD" w:rsidR="005E47F3" w:rsidRPr="00DC0F37" w:rsidRDefault="005E47F3" w:rsidP="005E47F3">
            <w:pPr>
              <w:pStyle w:val="KeinLeerraum"/>
              <w:rPr>
                <w:rFonts w:ascii="Arial" w:hAnsi="Arial" w:cs="Arial"/>
                <w:sz w:val="16"/>
                <w:szCs w:val="16"/>
                <w:lang w:val="en-US"/>
              </w:rPr>
            </w:pPr>
            <w:r>
              <w:rPr>
                <w:rFonts w:ascii="Calibri" w:hAnsi="Calibri" w:cs="Calibri"/>
                <w:color w:val="000000"/>
                <w:sz w:val="16"/>
                <w:szCs w:val="16"/>
              </w:rPr>
              <w:t>8</w:t>
            </w:r>
          </w:p>
        </w:tc>
        <w:tc>
          <w:tcPr>
            <w:tcW w:w="851" w:type="dxa"/>
          </w:tcPr>
          <w:p w14:paraId="19E3C495" w14:textId="659D634D" w:rsidR="005E47F3" w:rsidRPr="0099471D" w:rsidRDefault="005E47F3" w:rsidP="005E47F3">
            <w:pPr>
              <w:pStyle w:val="KeinLeerraum"/>
              <w:rPr>
                <w:rFonts w:ascii="Arial" w:hAnsi="Arial" w:cs="Arial"/>
                <w:sz w:val="16"/>
                <w:szCs w:val="16"/>
                <w:lang w:val="en-US"/>
              </w:rPr>
            </w:pPr>
            <w:r w:rsidRPr="0099471D">
              <w:rPr>
                <w:rFonts w:ascii="Arial" w:hAnsi="Arial" w:cs="Arial"/>
                <w:sz w:val="16"/>
                <w:szCs w:val="16"/>
                <w:lang w:val="en-US"/>
              </w:rPr>
              <w:t>Chai, 2021</w:t>
            </w:r>
            <w:r w:rsidR="003D4F28">
              <w:rPr>
                <w:rFonts w:ascii="Arial" w:hAnsi="Arial" w:cs="Arial"/>
                <w:sz w:val="16"/>
                <w:szCs w:val="16"/>
                <w:lang w:val="en-US"/>
              </w:rPr>
              <w:t xml:space="preserve"> </w:t>
            </w:r>
            <w:r w:rsidR="00864322">
              <w:rPr>
                <w:rFonts w:ascii="Arial" w:hAnsi="Arial" w:cs="Arial"/>
                <w:sz w:val="16"/>
                <w:szCs w:val="16"/>
                <w:lang w:val="en-US"/>
              </w:rPr>
              <w:fldChar w:fldCharType="begin"/>
            </w:r>
            <w:r w:rsidR="00864322">
              <w:rPr>
                <w:rFonts w:ascii="Arial" w:hAnsi="Arial" w:cs="Arial"/>
                <w:sz w:val="16"/>
                <w:szCs w:val="16"/>
                <w:lang w:val="en-US"/>
              </w:rPr>
              <w:instrText xml:space="preserve"> ADDIN EN.CITE &lt;EndNote&gt;&lt;Cite&gt;&lt;Author&gt;Chai&lt;/Author&gt;&lt;Year&gt;2021&lt;/Year&gt;&lt;RecNum&gt;280&lt;/RecNum&gt;&lt;DisplayText&gt;[8]&lt;/DisplayText&gt;&lt;record&gt;&lt;rec-number&gt;280&lt;/rec-number&gt;&lt;foreign-keys&gt;&lt;key app="EN" db-id="eprfrs9t5tssdpettrixp5rd2zfrzpr9drdp" timestamp="1692712733"&gt;280&lt;/key&gt;&lt;/foreign-keys&gt;&lt;ref-type name="Journal Article"&gt;17&lt;/ref-type&gt;&lt;contributors&gt;&lt;authors&gt;&lt;author&gt;Chai, K. E. K.&lt;/author&gt;&lt;author&gt;Lines, R. L. J.&lt;/author&gt;&lt;author&gt;Gucciardi, D. F.&lt;/author&gt;&lt;author&gt;Ng, L.&lt;/author&gt;&lt;/authors&gt;&lt;/contributors&gt;&lt;titles&gt;&lt;title&gt;Research Screener: a machine learning tool to semi-automate abstract screening for systematic reviews&lt;/title&gt;&lt;secondary-title&gt;Systematic Reviews&lt;/secondary-title&gt;&lt;/titles&gt;&lt;periodical&gt;&lt;full-title&gt;Systematic reviews&lt;/full-title&gt;&lt;/periodical&gt;&lt;volume&gt;10&lt;/volume&gt;&lt;number&gt;1&lt;/number&gt;&lt;dates&gt;&lt;year&gt;2021&lt;/year&gt;&lt;/dates&gt;&lt;urls&gt;&lt;related-urls&gt;&lt;url&gt;https://www.embase.com/search/results?subaction=viewrecord&amp;amp;id=L2011043312&amp;amp;from=exporthttp://dx.doi.org/10.1186/s13643-021-01635-3&lt;/url&gt;&lt;/related-urls&gt;&lt;/urls&gt;&lt;electronic-resource-num&gt;10.1186/s13643-021-01635-3&lt;/electronic-resource-num&gt;&lt;/record&gt;&lt;/Cite&gt;&lt;/EndNote&gt;</w:instrText>
            </w:r>
            <w:r w:rsidR="00864322">
              <w:rPr>
                <w:rFonts w:ascii="Arial" w:hAnsi="Arial" w:cs="Arial"/>
                <w:sz w:val="16"/>
                <w:szCs w:val="16"/>
                <w:lang w:val="en-US"/>
              </w:rPr>
              <w:fldChar w:fldCharType="separate"/>
            </w:r>
            <w:r w:rsidR="00864322">
              <w:rPr>
                <w:rFonts w:ascii="Arial" w:hAnsi="Arial" w:cs="Arial"/>
                <w:noProof/>
                <w:sz w:val="16"/>
                <w:szCs w:val="16"/>
                <w:lang w:val="en-US"/>
              </w:rPr>
              <w:t>[8]</w:t>
            </w:r>
            <w:r w:rsidR="00864322">
              <w:rPr>
                <w:rFonts w:ascii="Arial" w:hAnsi="Arial" w:cs="Arial"/>
                <w:sz w:val="16"/>
                <w:szCs w:val="16"/>
                <w:lang w:val="en-US"/>
              </w:rPr>
              <w:fldChar w:fldCharType="end"/>
            </w:r>
          </w:p>
        </w:tc>
        <w:tc>
          <w:tcPr>
            <w:tcW w:w="1843" w:type="dxa"/>
          </w:tcPr>
          <w:p w14:paraId="51F959CD" w14:textId="11836531" w:rsidR="005E47F3" w:rsidRPr="0099471D" w:rsidRDefault="005E47F3" w:rsidP="005E47F3">
            <w:pPr>
              <w:pStyle w:val="KeinLeerraum"/>
              <w:rPr>
                <w:rFonts w:ascii="Arial" w:hAnsi="Arial" w:cs="Arial"/>
                <w:sz w:val="16"/>
                <w:szCs w:val="16"/>
                <w:lang w:val="en-US"/>
              </w:rPr>
            </w:pPr>
            <w:r w:rsidRPr="0099471D">
              <w:rPr>
                <w:rFonts w:ascii="Arial" w:hAnsi="Arial" w:cs="Arial"/>
                <w:b/>
                <w:bCs/>
                <w:sz w:val="16"/>
                <w:szCs w:val="16"/>
                <w:lang w:val="en-US"/>
              </w:rPr>
              <w:t xml:space="preserve">Tool: </w:t>
            </w:r>
            <w:r w:rsidRPr="0099471D">
              <w:rPr>
                <w:rFonts w:ascii="Arial" w:hAnsi="Arial" w:cs="Arial"/>
                <w:sz w:val="16"/>
                <w:szCs w:val="16"/>
                <w:lang w:val="en-US"/>
              </w:rPr>
              <w:t>Research screener for semi-automated abstract screening</w:t>
            </w:r>
          </w:p>
        </w:tc>
        <w:tc>
          <w:tcPr>
            <w:tcW w:w="1124" w:type="dxa"/>
          </w:tcPr>
          <w:p w14:paraId="4F7E4073" w14:textId="2C4E3020" w:rsidR="005E47F3" w:rsidRDefault="005E47F3" w:rsidP="005E47F3">
            <w:pPr>
              <w:pStyle w:val="KeinLeerraum"/>
              <w:rPr>
                <w:rFonts w:ascii="Arial" w:hAnsi="Arial" w:cs="Arial"/>
                <w:sz w:val="16"/>
                <w:szCs w:val="16"/>
                <w:lang w:val="en-US"/>
              </w:rPr>
            </w:pPr>
            <w:r>
              <w:rPr>
                <w:rFonts w:ascii="Arial" w:hAnsi="Arial" w:cs="Arial"/>
                <w:sz w:val="16"/>
                <w:szCs w:val="16"/>
                <w:lang w:val="en-US"/>
              </w:rPr>
              <w:t xml:space="preserve">Internal </w:t>
            </w:r>
            <w:r w:rsidR="00333ABF">
              <w:rPr>
                <w:rFonts w:ascii="Arial" w:hAnsi="Arial" w:cs="Arial"/>
                <w:sz w:val="16"/>
                <w:szCs w:val="16"/>
                <w:lang w:val="en-US"/>
              </w:rPr>
              <w:t>validity study</w:t>
            </w:r>
          </w:p>
          <w:p w14:paraId="7DE7E937" w14:textId="77777777" w:rsidR="005E47F3" w:rsidRDefault="00EC5136" w:rsidP="005E47F3">
            <w:pPr>
              <w:pStyle w:val="KeinLeerraum"/>
              <w:rPr>
                <w:rFonts w:ascii="Arial" w:hAnsi="Arial" w:cs="Arial"/>
                <w:sz w:val="16"/>
                <w:szCs w:val="16"/>
                <w:lang w:val="en-US"/>
              </w:rPr>
            </w:pPr>
            <w:r>
              <w:rPr>
                <w:rFonts w:ascii="Arial" w:hAnsi="Arial" w:cs="Arial"/>
                <w:sz w:val="16"/>
                <w:szCs w:val="16"/>
                <w:lang w:val="en-US"/>
              </w:rPr>
              <w:t>R</w:t>
            </w:r>
            <w:r w:rsidR="005E47F3">
              <w:rPr>
                <w:rFonts w:ascii="Arial" w:hAnsi="Arial" w:cs="Arial"/>
                <w:sz w:val="16"/>
                <w:szCs w:val="16"/>
                <w:lang w:val="en-US"/>
              </w:rPr>
              <w:t>eal-time workflow testing</w:t>
            </w:r>
          </w:p>
          <w:p w14:paraId="65F6E6DC" w14:textId="2DC6A295" w:rsidR="00EC5136" w:rsidRPr="0099471D" w:rsidRDefault="00EC5136" w:rsidP="005E47F3">
            <w:pPr>
              <w:pStyle w:val="KeinLeerraum"/>
              <w:rPr>
                <w:rFonts w:ascii="Arial" w:hAnsi="Arial" w:cs="Arial"/>
                <w:sz w:val="16"/>
                <w:szCs w:val="16"/>
                <w:lang w:val="en-US"/>
              </w:rPr>
            </w:pPr>
            <w:r w:rsidRPr="064C65EF">
              <w:rPr>
                <w:rFonts w:ascii="Arial" w:eastAsia="Times New Roman" w:hAnsi="Arial" w:cs="Arial"/>
                <w:sz w:val="16"/>
                <w:szCs w:val="16"/>
                <w:lang w:val="en-US" w:eastAsia="nl-NL"/>
              </w:rPr>
              <w:lastRenderedPageBreak/>
              <w:t xml:space="preserve">Stopping criterion: at </w:t>
            </w:r>
            <w:r>
              <w:rPr>
                <w:rFonts w:ascii="Arial" w:eastAsia="Times New Roman" w:hAnsi="Arial" w:cs="Arial"/>
                <w:sz w:val="16"/>
                <w:szCs w:val="16"/>
                <w:lang w:val="en-US" w:eastAsia="nl-NL"/>
              </w:rPr>
              <w:t xml:space="preserve">5%, 10%, 15%, 20% and 25% </w:t>
            </w:r>
            <w:r w:rsidRPr="064C65EF">
              <w:rPr>
                <w:rFonts w:ascii="Arial" w:eastAsia="Times New Roman" w:hAnsi="Arial" w:cs="Arial"/>
                <w:sz w:val="16"/>
                <w:szCs w:val="16"/>
                <w:lang w:val="en-US" w:eastAsia="nl-NL"/>
              </w:rPr>
              <w:t>screened (threshold)</w:t>
            </w:r>
          </w:p>
        </w:tc>
        <w:tc>
          <w:tcPr>
            <w:tcW w:w="2084" w:type="dxa"/>
          </w:tcPr>
          <w:p w14:paraId="4C037A83" w14:textId="1920B084" w:rsidR="005E47F3" w:rsidRPr="0099471D" w:rsidRDefault="005E47F3" w:rsidP="005E47F3">
            <w:pPr>
              <w:pStyle w:val="KeinLeerraum"/>
              <w:rPr>
                <w:rFonts w:ascii="Arial" w:hAnsi="Arial" w:cs="Arial"/>
                <w:sz w:val="16"/>
                <w:szCs w:val="16"/>
                <w:lang w:val="en-US"/>
              </w:rPr>
            </w:pPr>
            <w:r w:rsidRPr="0099471D">
              <w:rPr>
                <w:rFonts w:ascii="Arial" w:hAnsi="Arial" w:cs="Arial"/>
                <w:sz w:val="16"/>
                <w:szCs w:val="16"/>
                <w:lang w:val="en-US"/>
              </w:rPr>
              <w:lastRenderedPageBreak/>
              <w:t>9 SRs and 2 scoping reviews, from 331 to 25527 references, 4 to 84 included studies</w:t>
            </w:r>
          </w:p>
          <w:p w14:paraId="251F9DE7" w14:textId="77777777" w:rsidR="005E47F3" w:rsidRPr="0099471D" w:rsidRDefault="005E47F3" w:rsidP="005E47F3">
            <w:pPr>
              <w:pStyle w:val="KeinLeerraum"/>
              <w:rPr>
                <w:rFonts w:ascii="Arial" w:hAnsi="Arial" w:cs="Arial"/>
                <w:sz w:val="16"/>
                <w:szCs w:val="16"/>
                <w:lang w:val="en-US"/>
              </w:rPr>
            </w:pPr>
          </w:p>
          <w:p w14:paraId="3C7FBF58" w14:textId="491AF48C" w:rsidR="005E47F3" w:rsidRPr="0099471D" w:rsidRDefault="005E47F3" w:rsidP="005E47F3">
            <w:pPr>
              <w:pStyle w:val="KeinLeerraum"/>
              <w:rPr>
                <w:rFonts w:ascii="Arial" w:hAnsi="Arial" w:cs="Arial"/>
                <w:sz w:val="16"/>
                <w:szCs w:val="16"/>
                <w:lang w:val="en-US"/>
              </w:rPr>
            </w:pPr>
            <w:r w:rsidRPr="0099471D">
              <w:rPr>
                <w:rFonts w:ascii="Arial" w:hAnsi="Arial" w:cs="Arial"/>
                <w:sz w:val="16"/>
                <w:szCs w:val="16"/>
                <w:lang w:val="en-US"/>
              </w:rPr>
              <w:lastRenderedPageBreak/>
              <w:t>1 prospective real-world review, 12981 references</w:t>
            </w:r>
          </w:p>
        </w:tc>
        <w:tc>
          <w:tcPr>
            <w:tcW w:w="1748" w:type="dxa"/>
          </w:tcPr>
          <w:p w14:paraId="0BDC5EF3" w14:textId="77777777" w:rsidR="005E47F3" w:rsidRPr="0099471D" w:rsidRDefault="005E47F3" w:rsidP="005E47F3">
            <w:pPr>
              <w:pStyle w:val="KeinLeerraum"/>
              <w:rPr>
                <w:rFonts w:ascii="Arial" w:hAnsi="Arial" w:cs="Arial"/>
                <w:sz w:val="16"/>
                <w:szCs w:val="16"/>
                <w:lang w:val="en-US"/>
              </w:rPr>
            </w:pPr>
            <w:r w:rsidRPr="0099471D">
              <w:rPr>
                <w:rFonts w:ascii="Arial" w:hAnsi="Arial" w:cs="Arial"/>
                <w:sz w:val="16"/>
                <w:szCs w:val="16"/>
                <w:lang w:val="en-US"/>
              </w:rPr>
              <w:lastRenderedPageBreak/>
              <w:t>Manually performed screenings</w:t>
            </w:r>
          </w:p>
        </w:tc>
        <w:tc>
          <w:tcPr>
            <w:tcW w:w="2646" w:type="dxa"/>
          </w:tcPr>
          <w:p w14:paraId="20334ACC" w14:textId="626341B1" w:rsidR="005E47F3" w:rsidRPr="0099471D" w:rsidRDefault="005E47F3" w:rsidP="005E47F3">
            <w:pPr>
              <w:pStyle w:val="KeinLeerraum"/>
              <w:rPr>
                <w:rFonts w:ascii="Arial" w:hAnsi="Arial" w:cs="Arial"/>
                <w:sz w:val="16"/>
                <w:szCs w:val="16"/>
                <w:lang w:val="en-US"/>
              </w:rPr>
            </w:pPr>
            <w:r w:rsidRPr="0099471D">
              <w:rPr>
                <w:rFonts w:ascii="Arial" w:hAnsi="Arial" w:cs="Arial"/>
                <w:sz w:val="16"/>
                <w:szCs w:val="16"/>
                <w:lang w:val="en-US"/>
              </w:rPr>
              <w:t xml:space="preserve">To introduce and report initial evidence on the utility of Research Screener in a </w:t>
            </w:r>
            <w:r w:rsidR="00333ABF">
              <w:rPr>
                <w:rFonts w:ascii="Arial" w:hAnsi="Arial" w:cs="Arial"/>
                <w:sz w:val="16"/>
                <w:szCs w:val="16"/>
                <w:lang w:val="en-US"/>
              </w:rPr>
              <w:t>validity study</w:t>
            </w:r>
            <w:r w:rsidRPr="0099471D">
              <w:rPr>
                <w:rFonts w:ascii="Arial" w:hAnsi="Arial" w:cs="Arial"/>
                <w:sz w:val="16"/>
                <w:szCs w:val="16"/>
                <w:lang w:val="en-US"/>
              </w:rPr>
              <w:t xml:space="preserve"> analysis including 11 reviews and in a real-world review.</w:t>
            </w:r>
          </w:p>
        </w:tc>
        <w:tc>
          <w:tcPr>
            <w:tcW w:w="1843" w:type="dxa"/>
          </w:tcPr>
          <w:p w14:paraId="6AC948A0" w14:textId="3B512155" w:rsidR="005E47F3" w:rsidRPr="0099471D" w:rsidRDefault="005E47F3" w:rsidP="005E47F3">
            <w:pPr>
              <w:pStyle w:val="KeinLeerraum"/>
              <w:numPr>
                <w:ilvl w:val="0"/>
                <w:numId w:val="2"/>
              </w:numPr>
              <w:rPr>
                <w:rFonts w:ascii="Arial" w:hAnsi="Arial" w:cs="Arial"/>
                <w:sz w:val="16"/>
                <w:szCs w:val="16"/>
                <w:lang w:val="en-US"/>
              </w:rPr>
            </w:pPr>
            <w:r w:rsidRPr="0099471D">
              <w:rPr>
                <w:rFonts w:ascii="Arial" w:hAnsi="Arial" w:cs="Arial"/>
                <w:sz w:val="16"/>
                <w:szCs w:val="16"/>
                <w:lang w:val="en-US"/>
              </w:rPr>
              <w:t>Title and abstract selection</w:t>
            </w:r>
          </w:p>
        </w:tc>
        <w:tc>
          <w:tcPr>
            <w:tcW w:w="1894" w:type="dxa"/>
          </w:tcPr>
          <w:p w14:paraId="46F41E22" w14:textId="4914168B" w:rsidR="005E47F3" w:rsidRPr="0099471D" w:rsidRDefault="005E47F3" w:rsidP="005E47F3">
            <w:pPr>
              <w:pStyle w:val="KeinLeerraum"/>
              <w:numPr>
                <w:ilvl w:val="0"/>
                <w:numId w:val="2"/>
              </w:numPr>
              <w:rPr>
                <w:rFonts w:ascii="Arial" w:hAnsi="Arial" w:cs="Arial"/>
                <w:sz w:val="16"/>
                <w:szCs w:val="16"/>
                <w:lang w:val="en-US"/>
              </w:rPr>
            </w:pPr>
            <w:r w:rsidRPr="0099471D">
              <w:rPr>
                <w:rFonts w:ascii="Arial" w:hAnsi="Arial" w:cs="Arial"/>
                <w:sz w:val="16"/>
                <w:szCs w:val="16"/>
                <w:lang w:val="en-US"/>
              </w:rPr>
              <w:t>Workload saving</w:t>
            </w:r>
          </w:p>
          <w:p w14:paraId="1E34C982" w14:textId="78DAE6DD" w:rsidR="005E47F3" w:rsidRPr="0099471D" w:rsidRDefault="00BB5668" w:rsidP="005E47F3">
            <w:pPr>
              <w:pStyle w:val="KeinLeerraum"/>
              <w:numPr>
                <w:ilvl w:val="0"/>
                <w:numId w:val="2"/>
              </w:numPr>
              <w:rPr>
                <w:rFonts w:ascii="Arial" w:hAnsi="Arial" w:cs="Arial"/>
                <w:sz w:val="16"/>
                <w:szCs w:val="16"/>
                <w:lang w:val="en-US"/>
              </w:rPr>
            </w:pPr>
            <w:proofErr w:type="gramStart"/>
            <w:r>
              <w:rPr>
                <w:rFonts w:ascii="Arial" w:hAnsi="Arial" w:cs="Arial"/>
                <w:sz w:val="16"/>
                <w:szCs w:val="16"/>
                <w:lang w:val="en-US"/>
              </w:rPr>
              <w:t>Time-saving</w:t>
            </w:r>
            <w:proofErr w:type="gramEnd"/>
          </w:p>
          <w:p w14:paraId="6A233AD1" w14:textId="0189037C" w:rsidR="005E47F3" w:rsidRPr="0099471D" w:rsidRDefault="00BB5668" w:rsidP="005E47F3">
            <w:pPr>
              <w:pStyle w:val="KeinLeerraum"/>
              <w:numPr>
                <w:ilvl w:val="0"/>
                <w:numId w:val="2"/>
              </w:numPr>
              <w:rPr>
                <w:rFonts w:ascii="Arial" w:hAnsi="Arial" w:cs="Arial"/>
                <w:sz w:val="16"/>
                <w:szCs w:val="16"/>
                <w:lang w:val="en-US"/>
              </w:rPr>
            </w:pPr>
            <w:r>
              <w:rPr>
                <w:rFonts w:ascii="Arial" w:hAnsi="Arial" w:cs="Arial"/>
                <w:sz w:val="16"/>
                <w:szCs w:val="16"/>
                <w:lang w:val="en-US"/>
              </w:rPr>
              <w:t>Cost-saving</w:t>
            </w:r>
          </w:p>
          <w:p w14:paraId="649465C6" w14:textId="77777777" w:rsidR="005E47F3" w:rsidRPr="0099471D" w:rsidRDefault="005E47F3" w:rsidP="005E47F3">
            <w:pPr>
              <w:pStyle w:val="KeinLeerraum"/>
              <w:numPr>
                <w:ilvl w:val="0"/>
                <w:numId w:val="2"/>
              </w:numPr>
              <w:rPr>
                <w:rFonts w:ascii="Arial" w:hAnsi="Arial" w:cs="Arial"/>
                <w:sz w:val="16"/>
                <w:szCs w:val="16"/>
                <w:lang w:val="en-US"/>
              </w:rPr>
            </w:pPr>
            <w:r w:rsidRPr="0099471D">
              <w:rPr>
                <w:rFonts w:ascii="Arial" w:hAnsi="Arial" w:cs="Arial"/>
                <w:sz w:val="16"/>
                <w:szCs w:val="16"/>
                <w:lang w:val="en-US"/>
              </w:rPr>
              <w:t>Validity outcomes</w:t>
            </w:r>
          </w:p>
        </w:tc>
      </w:tr>
      <w:tr w:rsidR="005E47F3" w:rsidRPr="0099471D" w14:paraId="28E85BCA" w14:textId="77777777" w:rsidTr="00061A91">
        <w:tc>
          <w:tcPr>
            <w:tcW w:w="630" w:type="dxa"/>
            <w:vAlign w:val="center"/>
          </w:tcPr>
          <w:p w14:paraId="2FEFA161" w14:textId="75A7834E" w:rsidR="005E47F3" w:rsidRPr="00DC0F37" w:rsidRDefault="005E47F3" w:rsidP="005E47F3">
            <w:pPr>
              <w:pStyle w:val="KeinLeerraum"/>
              <w:rPr>
                <w:rFonts w:ascii="Arial" w:hAnsi="Arial" w:cs="Arial"/>
                <w:sz w:val="16"/>
                <w:szCs w:val="16"/>
                <w:lang w:val="en-US"/>
              </w:rPr>
            </w:pPr>
            <w:r>
              <w:rPr>
                <w:rFonts w:ascii="Calibri" w:hAnsi="Calibri" w:cs="Calibri"/>
                <w:color w:val="000000"/>
                <w:sz w:val="16"/>
                <w:szCs w:val="16"/>
              </w:rPr>
              <w:t>9</w:t>
            </w:r>
          </w:p>
        </w:tc>
        <w:tc>
          <w:tcPr>
            <w:tcW w:w="851" w:type="dxa"/>
          </w:tcPr>
          <w:p w14:paraId="170EDCB5" w14:textId="4DF677C4" w:rsidR="005E47F3" w:rsidRPr="0099471D" w:rsidRDefault="005E47F3" w:rsidP="005E47F3">
            <w:pPr>
              <w:pStyle w:val="KeinLeerraum"/>
              <w:rPr>
                <w:rFonts w:ascii="Arial" w:hAnsi="Arial" w:cs="Arial"/>
                <w:sz w:val="16"/>
                <w:szCs w:val="16"/>
                <w:lang w:val="en-US"/>
              </w:rPr>
            </w:pPr>
            <w:r w:rsidRPr="0099471D">
              <w:rPr>
                <w:rFonts w:ascii="Arial" w:hAnsi="Arial" w:cs="Arial"/>
                <w:sz w:val="16"/>
                <w:szCs w:val="16"/>
                <w:lang w:val="en-US"/>
              </w:rPr>
              <w:t>Chapman, 2010</w:t>
            </w:r>
            <w:r w:rsidR="003D4F28">
              <w:rPr>
                <w:rFonts w:ascii="Arial" w:hAnsi="Arial" w:cs="Arial"/>
                <w:sz w:val="16"/>
                <w:szCs w:val="16"/>
                <w:lang w:val="en-US"/>
              </w:rPr>
              <w:t xml:space="preserve"> </w:t>
            </w:r>
            <w:r w:rsidR="00864322">
              <w:rPr>
                <w:rFonts w:ascii="Arial" w:hAnsi="Arial" w:cs="Arial"/>
                <w:sz w:val="16"/>
                <w:szCs w:val="16"/>
                <w:lang w:val="en-US"/>
              </w:rPr>
              <w:fldChar w:fldCharType="begin"/>
            </w:r>
            <w:r w:rsidR="00864322">
              <w:rPr>
                <w:rFonts w:ascii="Arial" w:hAnsi="Arial" w:cs="Arial"/>
                <w:sz w:val="16"/>
                <w:szCs w:val="16"/>
                <w:lang w:val="en-US"/>
              </w:rPr>
              <w:instrText xml:space="preserve"> ADDIN EN.CITE &lt;EndNote&gt;&lt;Cite&gt;&lt;Author&gt;Chapman&lt;/Author&gt;&lt;Year&gt;2010&lt;/Year&gt;&lt;RecNum&gt;278&lt;/RecNum&gt;&lt;DisplayText&gt;[9]&lt;/DisplayText&gt;&lt;record&gt;&lt;rec-number&gt;278&lt;/rec-number&gt;&lt;foreign-keys&gt;&lt;key app="EN" db-id="eprfrs9t5tssdpettrixp5rd2zfrzpr9drdp" timestamp="1692712288"&gt;278&lt;/key&gt;&lt;/foreign-keys&gt;&lt;ref-type name="Journal Article"&gt;17&lt;/ref-type&gt;&lt;contributors&gt;&lt;authors&gt;&lt;author&gt;Chapman, A. L.&lt;/author&gt;&lt;author&gt;Morgan, L. C.&lt;/author&gt;&lt;author&gt;Gartlehner, G.&lt;/author&gt;&lt;/authors&gt;&lt;/contributors&gt;&lt;titles&gt;&lt;title&gt;Semi-automating the manual literature search for systematic reviews increases efficiency&lt;/title&gt;&lt;secondary-title&gt;Health Info Libr J&lt;/secondary-title&gt;&lt;/titles&gt;&lt;periodical&gt;&lt;full-title&gt;Health Info Libr J&lt;/full-title&gt;&lt;/periodical&gt;&lt;pages&gt;22-27&lt;/pages&gt;&lt;volume&gt;27&lt;/volume&gt;&lt;number&gt;1&lt;/number&gt;&lt;dates&gt;&lt;year&gt;2010&lt;/year&gt;&lt;/dates&gt;&lt;accession-num&gt;20402801&lt;/accession-num&gt;&lt;urls&gt;&lt;related-urls&gt;&lt;url&gt;http://ovidsp.ovid.com/ovidweb.cgi?T=JS&amp;amp;CSC=Y&amp;amp;NEWS=N&amp;amp;PAGE=fulltext&amp;amp;D=med8&amp;amp;AN=20402801http://digitaal.uba.uva.nl/uva-linker?sid=OVID:medline&amp;amp;id=pmid:20402801&amp;amp;id=doi:10.1111%2Fj.1471-1842.2009.00865.x&amp;amp;issn=1471-1834&amp;amp;isbn=&amp;amp;volume=27&amp;amp;issue=1&amp;amp;spage=22&amp;amp;pages=22&lt;/url&gt;&lt;/related-urls&gt;&lt;/urls&gt;&lt;electronic-resource-num&gt;https://doi.org/10.1111/j.1471-1842.2009.00865.x&lt;/electronic-resource-num&gt;&lt;/record&gt;&lt;/Cite&gt;&lt;/EndNote&gt;</w:instrText>
            </w:r>
            <w:r w:rsidR="00864322">
              <w:rPr>
                <w:rFonts w:ascii="Arial" w:hAnsi="Arial" w:cs="Arial"/>
                <w:sz w:val="16"/>
                <w:szCs w:val="16"/>
                <w:lang w:val="en-US"/>
              </w:rPr>
              <w:fldChar w:fldCharType="separate"/>
            </w:r>
            <w:r w:rsidR="00864322">
              <w:rPr>
                <w:rFonts w:ascii="Arial" w:hAnsi="Arial" w:cs="Arial"/>
                <w:noProof/>
                <w:sz w:val="16"/>
                <w:szCs w:val="16"/>
                <w:lang w:val="en-US"/>
              </w:rPr>
              <w:t>[9]</w:t>
            </w:r>
            <w:r w:rsidR="00864322">
              <w:rPr>
                <w:rFonts w:ascii="Arial" w:hAnsi="Arial" w:cs="Arial"/>
                <w:sz w:val="16"/>
                <w:szCs w:val="16"/>
                <w:lang w:val="en-US"/>
              </w:rPr>
              <w:fldChar w:fldCharType="end"/>
            </w:r>
          </w:p>
        </w:tc>
        <w:tc>
          <w:tcPr>
            <w:tcW w:w="1843" w:type="dxa"/>
          </w:tcPr>
          <w:p w14:paraId="3035D6C2" w14:textId="77777777" w:rsidR="005E47F3" w:rsidRPr="0099471D" w:rsidRDefault="005E47F3" w:rsidP="005E47F3">
            <w:pPr>
              <w:pStyle w:val="KeinLeerraum"/>
              <w:rPr>
                <w:rFonts w:ascii="Arial" w:hAnsi="Arial" w:cs="Arial"/>
                <w:sz w:val="16"/>
                <w:szCs w:val="16"/>
                <w:lang w:val="en-US"/>
              </w:rPr>
            </w:pPr>
            <w:r w:rsidRPr="0099471D">
              <w:rPr>
                <w:rFonts w:ascii="Arial" w:hAnsi="Arial" w:cs="Arial"/>
                <w:b/>
                <w:bCs/>
                <w:sz w:val="16"/>
                <w:szCs w:val="16"/>
                <w:lang w:val="en-US"/>
              </w:rPr>
              <w:t xml:space="preserve">Method: </w:t>
            </w:r>
            <w:r w:rsidRPr="0099471D">
              <w:rPr>
                <w:rFonts w:ascii="Arial" w:hAnsi="Arial" w:cs="Arial"/>
                <w:sz w:val="16"/>
                <w:szCs w:val="16"/>
                <w:lang w:val="en-US"/>
              </w:rPr>
              <w:t xml:space="preserve">SCOPUS approach </w:t>
            </w:r>
          </w:p>
        </w:tc>
        <w:tc>
          <w:tcPr>
            <w:tcW w:w="1124" w:type="dxa"/>
          </w:tcPr>
          <w:p w14:paraId="2EE614B2" w14:textId="245DC7A9" w:rsidR="00061A91" w:rsidRPr="0099471D" w:rsidRDefault="7FBD01F9" w:rsidP="760BC3ED">
            <w:pPr>
              <w:pStyle w:val="KeinLeerraum"/>
              <w:rPr>
                <w:rFonts w:ascii="Arial" w:hAnsi="Arial" w:cs="Arial"/>
                <w:sz w:val="16"/>
                <w:szCs w:val="16"/>
                <w:lang w:val="en-US"/>
              </w:rPr>
            </w:pPr>
            <w:r w:rsidRPr="760BC3ED">
              <w:rPr>
                <w:rFonts w:ascii="Arial" w:hAnsi="Arial" w:cs="Arial"/>
                <w:sz w:val="16"/>
                <w:szCs w:val="16"/>
                <w:lang w:val="en-US"/>
              </w:rPr>
              <w:t xml:space="preserve">Internal </w:t>
            </w:r>
            <w:r w:rsidR="00333ABF">
              <w:rPr>
                <w:rFonts w:ascii="Arial" w:hAnsi="Arial" w:cs="Arial"/>
                <w:sz w:val="16"/>
                <w:szCs w:val="16"/>
                <w:lang w:val="en-US"/>
              </w:rPr>
              <w:t>validity study</w:t>
            </w:r>
          </w:p>
          <w:p w14:paraId="1C7CA380" w14:textId="6B3730BC" w:rsidR="00E83C08" w:rsidRPr="0099471D" w:rsidRDefault="001177B4" w:rsidP="005E47F3">
            <w:pPr>
              <w:pStyle w:val="KeinLeerraum"/>
              <w:rPr>
                <w:rFonts w:ascii="Arial" w:hAnsi="Arial" w:cs="Arial"/>
                <w:sz w:val="16"/>
                <w:szCs w:val="16"/>
                <w:lang w:val="en-US"/>
              </w:rPr>
            </w:pPr>
            <w:r>
              <w:rPr>
                <w:rFonts w:ascii="Arial" w:hAnsi="Arial" w:cs="Arial"/>
                <w:sz w:val="16"/>
                <w:szCs w:val="16"/>
                <w:lang w:val="en-US"/>
              </w:rPr>
              <w:t>No r</w:t>
            </w:r>
            <w:r w:rsidR="46170478" w:rsidRPr="760BC3ED">
              <w:rPr>
                <w:rFonts w:ascii="Arial" w:hAnsi="Arial" w:cs="Arial"/>
                <w:sz w:val="16"/>
                <w:szCs w:val="16"/>
                <w:lang w:val="en-US"/>
              </w:rPr>
              <w:t>eal-time workflow testing</w:t>
            </w:r>
          </w:p>
        </w:tc>
        <w:tc>
          <w:tcPr>
            <w:tcW w:w="2084" w:type="dxa"/>
          </w:tcPr>
          <w:p w14:paraId="749922DD" w14:textId="4721FEFA" w:rsidR="005E47F3" w:rsidRPr="0099471D" w:rsidRDefault="005E47F3" w:rsidP="005E47F3">
            <w:pPr>
              <w:pStyle w:val="KeinLeerraum"/>
              <w:rPr>
                <w:rFonts w:ascii="Arial" w:hAnsi="Arial" w:cs="Arial"/>
                <w:sz w:val="16"/>
                <w:szCs w:val="16"/>
                <w:lang w:val="en-US"/>
              </w:rPr>
            </w:pPr>
            <w:r w:rsidRPr="0099471D">
              <w:rPr>
                <w:rFonts w:ascii="Arial" w:hAnsi="Arial" w:cs="Arial"/>
                <w:sz w:val="16"/>
                <w:szCs w:val="16"/>
                <w:lang w:val="en-US"/>
              </w:rPr>
              <w:t>1 SR, 817 references</w:t>
            </w:r>
          </w:p>
        </w:tc>
        <w:tc>
          <w:tcPr>
            <w:tcW w:w="1748" w:type="dxa"/>
          </w:tcPr>
          <w:p w14:paraId="31DB6F6C" w14:textId="77777777" w:rsidR="005E47F3" w:rsidRPr="0099471D" w:rsidRDefault="005E47F3" w:rsidP="005E47F3">
            <w:pPr>
              <w:pStyle w:val="KeinLeerraum"/>
              <w:rPr>
                <w:rFonts w:ascii="Arial" w:hAnsi="Arial" w:cs="Arial"/>
                <w:sz w:val="16"/>
                <w:szCs w:val="16"/>
                <w:lang w:val="en-US"/>
              </w:rPr>
            </w:pPr>
            <w:r w:rsidRPr="0099471D">
              <w:rPr>
                <w:rFonts w:ascii="Arial" w:eastAsia="Times New Roman" w:hAnsi="Arial" w:cs="Arial"/>
                <w:color w:val="000000" w:themeColor="text1"/>
                <w:sz w:val="16"/>
                <w:szCs w:val="16"/>
                <w:lang w:val="en-US" w:eastAsia="nl-NL"/>
              </w:rPr>
              <w:t>Traditional manual search approach</w:t>
            </w:r>
            <w:r w:rsidRPr="0099471D">
              <w:rPr>
                <w:rFonts w:ascii="Arial" w:eastAsia="Times New Roman" w:hAnsi="Arial" w:cs="Arial"/>
                <w:color w:val="000000" w:themeColor="text1"/>
                <w:sz w:val="16"/>
                <w:szCs w:val="16"/>
                <w:lang w:eastAsia="nl-NL"/>
              </w:rPr>
              <w:t> </w:t>
            </w:r>
          </w:p>
        </w:tc>
        <w:tc>
          <w:tcPr>
            <w:tcW w:w="2646" w:type="dxa"/>
          </w:tcPr>
          <w:p w14:paraId="4A4E54E1" w14:textId="77777777" w:rsidR="005E47F3" w:rsidRPr="0099471D" w:rsidRDefault="005E47F3" w:rsidP="005E47F3">
            <w:pPr>
              <w:pStyle w:val="KeinLeerraum"/>
              <w:rPr>
                <w:rFonts w:ascii="Arial" w:hAnsi="Arial" w:cs="Arial"/>
                <w:sz w:val="16"/>
                <w:szCs w:val="16"/>
                <w:lang w:val="en-US"/>
              </w:rPr>
            </w:pPr>
            <w:r w:rsidRPr="0099471D">
              <w:rPr>
                <w:rFonts w:ascii="Arial" w:hAnsi="Arial" w:cs="Arial"/>
                <w:sz w:val="16"/>
                <w:szCs w:val="16"/>
                <w:lang w:val="en-US"/>
              </w:rPr>
              <w:t>To determine the validity and efficiency of a new manual search method that utilizes the SCOPUS database, reference lists of relevant articles were electronically downloaded, deduplicated and only new references were screened dually versus manually and dually screening reference lists.</w:t>
            </w:r>
          </w:p>
        </w:tc>
        <w:tc>
          <w:tcPr>
            <w:tcW w:w="1843" w:type="dxa"/>
          </w:tcPr>
          <w:p w14:paraId="3A1B22FD" w14:textId="0193FDE0" w:rsidR="005E47F3" w:rsidRPr="0099471D" w:rsidRDefault="005E47F3" w:rsidP="005E47F3">
            <w:pPr>
              <w:pStyle w:val="KeinLeerraum"/>
              <w:numPr>
                <w:ilvl w:val="0"/>
                <w:numId w:val="3"/>
              </w:numPr>
              <w:rPr>
                <w:rFonts w:ascii="Arial" w:hAnsi="Arial" w:cs="Arial"/>
                <w:sz w:val="16"/>
                <w:szCs w:val="16"/>
                <w:lang w:val="en-US"/>
              </w:rPr>
            </w:pPr>
            <w:r w:rsidRPr="0099471D">
              <w:rPr>
                <w:rFonts w:ascii="Arial" w:hAnsi="Arial" w:cs="Arial"/>
                <w:sz w:val="16"/>
                <w:szCs w:val="16"/>
                <w:lang w:val="en-US"/>
              </w:rPr>
              <w:t>Additional search</w:t>
            </w:r>
          </w:p>
        </w:tc>
        <w:tc>
          <w:tcPr>
            <w:tcW w:w="1894" w:type="dxa"/>
          </w:tcPr>
          <w:p w14:paraId="09B109CA" w14:textId="5DE40F0D" w:rsidR="005E47F3" w:rsidRPr="0099471D" w:rsidRDefault="00BB5668" w:rsidP="005E47F3">
            <w:pPr>
              <w:pStyle w:val="KeinLeerraum"/>
              <w:numPr>
                <w:ilvl w:val="0"/>
                <w:numId w:val="3"/>
              </w:numPr>
              <w:rPr>
                <w:rFonts w:ascii="Arial" w:hAnsi="Arial" w:cs="Arial"/>
                <w:sz w:val="16"/>
                <w:szCs w:val="16"/>
                <w:lang w:val="en-US"/>
              </w:rPr>
            </w:pPr>
            <w:proofErr w:type="gramStart"/>
            <w:r>
              <w:rPr>
                <w:rFonts w:ascii="Arial" w:hAnsi="Arial" w:cs="Arial"/>
                <w:sz w:val="16"/>
                <w:szCs w:val="16"/>
                <w:lang w:val="en-US"/>
              </w:rPr>
              <w:t>Time-saving</w:t>
            </w:r>
            <w:proofErr w:type="gramEnd"/>
          </w:p>
          <w:p w14:paraId="0CAECC82" w14:textId="67D1498C" w:rsidR="005E47F3" w:rsidRPr="0099471D" w:rsidRDefault="005E47F3" w:rsidP="005E47F3">
            <w:pPr>
              <w:pStyle w:val="KeinLeerraum"/>
              <w:numPr>
                <w:ilvl w:val="0"/>
                <w:numId w:val="3"/>
              </w:numPr>
              <w:rPr>
                <w:rFonts w:ascii="Arial" w:hAnsi="Arial" w:cs="Arial"/>
                <w:sz w:val="16"/>
                <w:szCs w:val="16"/>
                <w:lang w:val="en-US"/>
              </w:rPr>
            </w:pPr>
            <w:r w:rsidRPr="0099471D">
              <w:rPr>
                <w:rFonts w:ascii="Arial" w:hAnsi="Arial" w:cs="Arial"/>
                <w:sz w:val="16"/>
                <w:szCs w:val="16"/>
                <w:lang w:val="en-US"/>
              </w:rPr>
              <w:t>Validity outcomes</w:t>
            </w:r>
          </w:p>
        </w:tc>
      </w:tr>
      <w:tr w:rsidR="005E47F3" w:rsidRPr="0099471D" w14:paraId="6439C632" w14:textId="77777777" w:rsidTr="006508DD">
        <w:tc>
          <w:tcPr>
            <w:tcW w:w="630" w:type="dxa"/>
            <w:vAlign w:val="center"/>
          </w:tcPr>
          <w:p w14:paraId="75160F93" w14:textId="64120680" w:rsidR="005E47F3" w:rsidRPr="00DC0F37" w:rsidRDefault="005E47F3" w:rsidP="005E47F3">
            <w:pPr>
              <w:pStyle w:val="KeinLeerraum"/>
              <w:rPr>
                <w:rFonts w:ascii="Arial" w:hAnsi="Arial" w:cs="Arial"/>
                <w:sz w:val="16"/>
                <w:szCs w:val="16"/>
                <w:lang w:val="en-US"/>
              </w:rPr>
            </w:pPr>
            <w:r>
              <w:rPr>
                <w:rFonts w:ascii="Calibri" w:hAnsi="Calibri" w:cs="Calibri"/>
                <w:color w:val="000000"/>
                <w:sz w:val="16"/>
                <w:szCs w:val="16"/>
              </w:rPr>
              <w:t>10</w:t>
            </w:r>
          </w:p>
        </w:tc>
        <w:tc>
          <w:tcPr>
            <w:tcW w:w="851" w:type="dxa"/>
          </w:tcPr>
          <w:p w14:paraId="6A606745" w14:textId="69E87DFC" w:rsidR="005E47F3" w:rsidRPr="0099471D" w:rsidRDefault="005E47F3" w:rsidP="005E47F3">
            <w:pPr>
              <w:pStyle w:val="KeinLeerraum"/>
              <w:rPr>
                <w:rFonts w:ascii="Arial" w:hAnsi="Arial" w:cs="Arial"/>
                <w:sz w:val="16"/>
                <w:szCs w:val="16"/>
                <w:lang w:val="en-US"/>
              </w:rPr>
            </w:pPr>
            <w:r w:rsidRPr="0099471D">
              <w:rPr>
                <w:rFonts w:ascii="Arial" w:hAnsi="Arial" w:cs="Arial"/>
                <w:sz w:val="16"/>
                <w:szCs w:val="16"/>
                <w:lang w:val="en-US"/>
              </w:rPr>
              <w:t>Clark, 2020</w:t>
            </w:r>
            <w:r w:rsidR="003D4F28">
              <w:rPr>
                <w:rFonts w:ascii="Arial" w:hAnsi="Arial" w:cs="Arial"/>
                <w:sz w:val="16"/>
                <w:szCs w:val="16"/>
                <w:lang w:val="en-US"/>
              </w:rPr>
              <w:t xml:space="preserve"> </w:t>
            </w:r>
            <w:r w:rsidR="00864322">
              <w:rPr>
                <w:rFonts w:ascii="Arial" w:hAnsi="Arial" w:cs="Arial"/>
                <w:sz w:val="16"/>
                <w:szCs w:val="16"/>
                <w:lang w:val="en-US"/>
              </w:rPr>
              <w:fldChar w:fldCharType="begin"/>
            </w:r>
            <w:r w:rsidR="00864322">
              <w:rPr>
                <w:rFonts w:ascii="Arial" w:hAnsi="Arial" w:cs="Arial"/>
                <w:sz w:val="16"/>
                <w:szCs w:val="16"/>
                <w:lang w:val="en-US"/>
              </w:rPr>
              <w:instrText xml:space="preserve"> ADDIN EN.CITE &lt;EndNote&gt;&lt;Cite&gt;&lt;Author&gt;Clark&lt;/Author&gt;&lt;Year&gt;2020&lt;/Year&gt;&lt;RecNum&gt;287&lt;/RecNum&gt;&lt;DisplayText&gt;[10]&lt;/DisplayText&gt;&lt;record&gt;&lt;rec-number&gt;287&lt;/rec-number&gt;&lt;foreign-keys&gt;&lt;key app="EN" db-id="eprfrs9t5tssdpettrixp5rd2zfrzpr9drdp" timestamp="1692712733"&gt;287&lt;/key&gt;&lt;/foreign-keys&gt;&lt;ref-type name="Journal Article"&gt;17&lt;/ref-type&gt;&lt;contributors&gt;&lt;authors&gt;&lt;author&gt;Clark, J. M.&lt;/author&gt;&lt;author&gt;Sanders, S.&lt;/author&gt;&lt;author&gt;Carter, M.&lt;/author&gt;&lt;author&gt;Honeyman, D.&lt;/author&gt;&lt;author&gt;Cleo, G.&lt;/author&gt;&lt;author&gt;Auld, Y.&lt;/author&gt;&lt;author&gt;Booth, D.&lt;/author&gt;&lt;author&gt;Condron, P.&lt;/author&gt;&lt;author&gt;Dalais, C.&lt;/author&gt;&lt;author&gt;Bateup, S.&lt;/author&gt;&lt;author&gt;Linthwaite, B.&lt;/author&gt;&lt;author&gt;May, N.&lt;/author&gt;&lt;author&gt;Munn, J.&lt;/author&gt;&lt;author&gt;Ramsay, L.&lt;/author&gt;&lt;author&gt;Rickett, K.&lt;/author&gt;&lt;author&gt;Rutter, C.&lt;/author&gt;&lt;author&gt;Smith, A.&lt;/author&gt;&lt;author&gt;Sondergeld, P.&lt;/author&gt;&lt;author&gt;Wallin, M.&lt;/author&gt;&lt;author&gt;Jones, M.&lt;/author&gt;&lt;author&gt;Beller, E.&lt;/author&gt;&lt;/authors&gt;&lt;/contributors&gt;&lt;titles&gt;&lt;title&gt;Improving the translation of search strategies using the Polyglot Search Translator: a randomized controlled trial&lt;/title&gt;&lt;secondary-title&gt;J Med Libr Assoc&lt;/secondary-title&gt;&lt;/titles&gt;&lt;periodical&gt;&lt;full-title&gt;J Med Libr Assoc&lt;/full-title&gt;&lt;/periodical&gt;&lt;pages&gt;195-207&lt;/pages&gt;&lt;volume&gt;108&lt;/volume&gt;&lt;number&gt;2&lt;/number&gt;&lt;dates&gt;&lt;year&gt;2020&lt;/year&gt;&lt;/dates&gt;&lt;accession-num&gt;32256231&lt;/accession-num&gt;&lt;urls&gt;&lt;/urls&gt;&lt;electronic-resource-num&gt;10.5195/jmla.2020.834&lt;/electronic-resource-num&gt;&lt;/record&gt;&lt;/Cite&gt;&lt;/EndNote&gt;</w:instrText>
            </w:r>
            <w:r w:rsidR="00864322">
              <w:rPr>
                <w:rFonts w:ascii="Arial" w:hAnsi="Arial" w:cs="Arial"/>
                <w:sz w:val="16"/>
                <w:szCs w:val="16"/>
                <w:lang w:val="en-US"/>
              </w:rPr>
              <w:fldChar w:fldCharType="separate"/>
            </w:r>
            <w:r w:rsidR="00864322">
              <w:rPr>
                <w:rFonts w:ascii="Arial" w:hAnsi="Arial" w:cs="Arial"/>
                <w:noProof/>
                <w:sz w:val="16"/>
                <w:szCs w:val="16"/>
                <w:lang w:val="en-US"/>
              </w:rPr>
              <w:t>[10]</w:t>
            </w:r>
            <w:r w:rsidR="00864322">
              <w:rPr>
                <w:rFonts w:ascii="Arial" w:hAnsi="Arial" w:cs="Arial"/>
                <w:sz w:val="16"/>
                <w:szCs w:val="16"/>
                <w:lang w:val="en-US"/>
              </w:rPr>
              <w:fldChar w:fldCharType="end"/>
            </w:r>
          </w:p>
        </w:tc>
        <w:tc>
          <w:tcPr>
            <w:tcW w:w="1843" w:type="dxa"/>
          </w:tcPr>
          <w:p w14:paraId="0F66BF6D" w14:textId="77777777" w:rsidR="005E47F3" w:rsidRPr="0099471D" w:rsidRDefault="005E47F3" w:rsidP="005E47F3">
            <w:pPr>
              <w:pStyle w:val="KeinLeerraum"/>
              <w:rPr>
                <w:rFonts w:ascii="Arial" w:hAnsi="Arial" w:cs="Arial"/>
                <w:sz w:val="16"/>
                <w:szCs w:val="16"/>
                <w:lang w:val="en-US"/>
              </w:rPr>
            </w:pPr>
            <w:r w:rsidRPr="0099471D">
              <w:rPr>
                <w:rFonts w:ascii="Arial" w:hAnsi="Arial" w:cs="Arial"/>
                <w:b/>
                <w:bCs/>
                <w:sz w:val="16"/>
                <w:szCs w:val="16"/>
                <w:lang w:val="en-US"/>
              </w:rPr>
              <w:t xml:space="preserve">Tool: </w:t>
            </w:r>
            <w:r w:rsidRPr="0099471D">
              <w:rPr>
                <w:rFonts w:ascii="Arial" w:hAnsi="Arial" w:cs="Arial"/>
                <w:sz w:val="16"/>
                <w:szCs w:val="16"/>
                <w:lang w:val="en-US"/>
              </w:rPr>
              <w:t>Polyglot Search Translator (PST)</w:t>
            </w:r>
          </w:p>
        </w:tc>
        <w:tc>
          <w:tcPr>
            <w:tcW w:w="1124" w:type="dxa"/>
          </w:tcPr>
          <w:p w14:paraId="7236DE00" w14:textId="6DE6C3AE" w:rsidR="005E47F3" w:rsidRPr="0099471D" w:rsidRDefault="655E55A2" w:rsidP="760BC3ED">
            <w:pPr>
              <w:pStyle w:val="KeinLeerraum"/>
              <w:rPr>
                <w:rFonts w:ascii="Arial" w:hAnsi="Arial" w:cs="Arial"/>
                <w:sz w:val="16"/>
                <w:szCs w:val="16"/>
                <w:lang w:val="en-US"/>
              </w:rPr>
            </w:pPr>
            <w:r w:rsidRPr="760BC3ED">
              <w:rPr>
                <w:rFonts w:ascii="Arial" w:hAnsi="Arial" w:cs="Arial"/>
                <w:sz w:val="16"/>
                <w:szCs w:val="16"/>
                <w:lang w:val="en-US"/>
              </w:rPr>
              <w:t xml:space="preserve">External </w:t>
            </w:r>
            <w:r w:rsidR="00333ABF">
              <w:rPr>
                <w:rFonts w:ascii="Arial" w:hAnsi="Arial" w:cs="Arial"/>
                <w:sz w:val="16"/>
                <w:szCs w:val="16"/>
                <w:lang w:val="en-US"/>
              </w:rPr>
              <w:t>validity study</w:t>
            </w:r>
          </w:p>
          <w:p w14:paraId="73CA67A6" w14:textId="6700B389" w:rsidR="005E47F3" w:rsidRPr="0099471D" w:rsidRDefault="135231E4" w:rsidP="005E47F3">
            <w:pPr>
              <w:pStyle w:val="KeinLeerraum"/>
              <w:rPr>
                <w:rFonts w:ascii="Arial" w:hAnsi="Arial" w:cs="Arial"/>
                <w:sz w:val="16"/>
                <w:szCs w:val="16"/>
                <w:lang w:val="en-US"/>
              </w:rPr>
            </w:pPr>
            <w:r w:rsidRPr="760BC3ED">
              <w:rPr>
                <w:rFonts w:ascii="Arial" w:hAnsi="Arial" w:cs="Arial"/>
                <w:sz w:val="16"/>
                <w:szCs w:val="16"/>
                <w:lang w:val="en-US"/>
              </w:rPr>
              <w:t>No real-time workflow testing</w:t>
            </w:r>
          </w:p>
        </w:tc>
        <w:tc>
          <w:tcPr>
            <w:tcW w:w="2084" w:type="dxa"/>
          </w:tcPr>
          <w:p w14:paraId="36F74E35" w14:textId="77777777" w:rsidR="005E47F3" w:rsidRPr="0099471D" w:rsidRDefault="005E47F3" w:rsidP="005E47F3">
            <w:pPr>
              <w:pStyle w:val="KeinLeerraum"/>
              <w:rPr>
                <w:rFonts w:ascii="Arial" w:hAnsi="Arial" w:cs="Arial"/>
                <w:sz w:val="16"/>
                <w:szCs w:val="16"/>
                <w:lang w:val="en-US"/>
              </w:rPr>
            </w:pPr>
            <w:r w:rsidRPr="0099471D">
              <w:rPr>
                <w:rFonts w:ascii="Arial" w:hAnsi="Arial" w:cs="Arial"/>
                <w:sz w:val="16"/>
                <w:szCs w:val="16"/>
                <w:lang w:val="en-US"/>
              </w:rPr>
              <w:t>10 database search strings</w:t>
            </w:r>
          </w:p>
        </w:tc>
        <w:tc>
          <w:tcPr>
            <w:tcW w:w="1748" w:type="dxa"/>
          </w:tcPr>
          <w:p w14:paraId="72A593E0" w14:textId="7465E171" w:rsidR="005E47F3" w:rsidRPr="0099471D" w:rsidRDefault="005E47F3" w:rsidP="005E47F3">
            <w:pPr>
              <w:pStyle w:val="KeinLeerraum"/>
              <w:rPr>
                <w:rFonts w:ascii="Arial" w:hAnsi="Arial" w:cs="Arial"/>
                <w:sz w:val="16"/>
                <w:szCs w:val="16"/>
                <w:lang w:val="en-US"/>
              </w:rPr>
            </w:pPr>
            <w:r w:rsidRPr="0099471D">
              <w:rPr>
                <w:rFonts w:ascii="Arial" w:eastAsia="Times New Roman" w:hAnsi="Arial" w:cs="Arial"/>
                <w:color w:val="000000" w:themeColor="text1"/>
                <w:sz w:val="16"/>
                <w:szCs w:val="16"/>
                <w:lang w:val="en-US" w:eastAsia="nl-NL"/>
              </w:rPr>
              <w:t xml:space="preserve">Search strings, independently developed by two researchers </w:t>
            </w:r>
          </w:p>
        </w:tc>
        <w:tc>
          <w:tcPr>
            <w:tcW w:w="2646" w:type="dxa"/>
          </w:tcPr>
          <w:p w14:paraId="52C4DB64" w14:textId="3BB0B1DA" w:rsidR="005E47F3" w:rsidRPr="0099471D" w:rsidRDefault="005E47F3" w:rsidP="005E47F3">
            <w:pPr>
              <w:pStyle w:val="KeinLeerraum"/>
              <w:rPr>
                <w:rFonts w:ascii="Arial" w:hAnsi="Arial" w:cs="Arial"/>
                <w:sz w:val="16"/>
                <w:szCs w:val="16"/>
                <w:lang w:val="en-US"/>
              </w:rPr>
            </w:pPr>
            <w:r w:rsidRPr="0099471D">
              <w:rPr>
                <w:rFonts w:ascii="Arial" w:hAnsi="Arial" w:cs="Arial"/>
                <w:sz w:val="16"/>
                <w:szCs w:val="16"/>
                <w:lang w:val="en-US"/>
              </w:rPr>
              <w:t>To evaluate whether using the PST as a search translation aid reduces the time required to translate search strings without increasing errors.</w:t>
            </w:r>
          </w:p>
        </w:tc>
        <w:tc>
          <w:tcPr>
            <w:tcW w:w="1843" w:type="dxa"/>
          </w:tcPr>
          <w:p w14:paraId="6521743A" w14:textId="466BC6C7" w:rsidR="005E47F3" w:rsidRPr="0099471D" w:rsidRDefault="005E47F3" w:rsidP="005E47F3">
            <w:pPr>
              <w:pStyle w:val="KeinLeerraum"/>
              <w:numPr>
                <w:ilvl w:val="0"/>
                <w:numId w:val="4"/>
              </w:numPr>
              <w:rPr>
                <w:rFonts w:ascii="Arial" w:hAnsi="Arial" w:cs="Arial"/>
                <w:sz w:val="16"/>
                <w:szCs w:val="16"/>
                <w:lang w:val="en-US"/>
              </w:rPr>
            </w:pPr>
            <w:r w:rsidRPr="0099471D">
              <w:rPr>
                <w:rFonts w:ascii="Arial" w:hAnsi="Arial" w:cs="Arial"/>
                <w:sz w:val="16"/>
                <w:szCs w:val="16"/>
                <w:lang w:val="en-US"/>
              </w:rPr>
              <w:t>Search strategy and database search</w:t>
            </w:r>
          </w:p>
        </w:tc>
        <w:tc>
          <w:tcPr>
            <w:tcW w:w="1894" w:type="dxa"/>
          </w:tcPr>
          <w:p w14:paraId="4F74BA4C" w14:textId="71FC54EA" w:rsidR="005E47F3" w:rsidRPr="0099471D" w:rsidRDefault="00BB5668" w:rsidP="005E47F3">
            <w:pPr>
              <w:pStyle w:val="KeinLeerraum"/>
              <w:numPr>
                <w:ilvl w:val="0"/>
                <w:numId w:val="4"/>
              </w:numPr>
              <w:rPr>
                <w:rFonts w:ascii="Arial" w:hAnsi="Arial" w:cs="Arial"/>
                <w:sz w:val="16"/>
                <w:szCs w:val="16"/>
                <w:lang w:val="en-US"/>
              </w:rPr>
            </w:pPr>
            <w:proofErr w:type="gramStart"/>
            <w:r>
              <w:rPr>
                <w:rFonts w:ascii="Arial" w:hAnsi="Arial" w:cs="Arial"/>
                <w:sz w:val="16"/>
                <w:szCs w:val="16"/>
                <w:lang w:val="en-US"/>
              </w:rPr>
              <w:t>Time-saving</w:t>
            </w:r>
            <w:proofErr w:type="gramEnd"/>
          </w:p>
          <w:p w14:paraId="4C1BDEA9" w14:textId="77777777" w:rsidR="005E47F3" w:rsidRPr="0099471D" w:rsidRDefault="005E47F3" w:rsidP="005E47F3">
            <w:pPr>
              <w:pStyle w:val="KeinLeerraum"/>
              <w:numPr>
                <w:ilvl w:val="0"/>
                <w:numId w:val="4"/>
              </w:numPr>
              <w:rPr>
                <w:rFonts w:ascii="Arial" w:hAnsi="Arial" w:cs="Arial"/>
                <w:sz w:val="16"/>
                <w:szCs w:val="16"/>
                <w:lang w:val="en-US"/>
              </w:rPr>
            </w:pPr>
            <w:r w:rsidRPr="0099471D">
              <w:rPr>
                <w:rFonts w:ascii="Arial" w:hAnsi="Arial" w:cs="Arial"/>
                <w:sz w:val="16"/>
                <w:szCs w:val="16"/>
                <w:lang w:val="en-US"/>
              </w:rPr>
              <w:t>Validity outcomes</w:t>
            </w:r>
          </w:p>
        </w:tc>
      </w:tr>
      <w:tr w:rsidR="005E47F3" w:rsidRPr="0099471D" w14:paraId="5245B231" w14:textId="77777777" w:rsidTr="006508DD">
        <w:tc>
          <w:tcPr>
            <w:tcW w:w="630" w:type="dxa"/>
            <w:vAlign w:val="center"/>
          </w:tcPr>
          <w:p w14:paraId="17754CF9" w14:textId="12D789E4" w:rsidR="005E47F3" w:rsidRPr="00DC0F37" w:rsidRDefault="005E47F3" w:rsidP="005E47F3">
            <w:pPr>
              <w:pStyle w:val="KeinLeerraum"/>
              <w:rPr>
                <w:rFonts w:ascii="Arial" w:hAnsi="Arial" w:cs="Arial"/>
                <w:sz w:val="16"/>
                <w:szCs w:val="16"/>
                <w:lang w:val="en-US"/>
              </w:rPr>
            </w:pPr>
            <w:r>
              <w:rPr>
                <w:rFonts w:ascii="Calibri" w:hAnsi="Calibri" w:cs="Calibri"/>
                <w:color w:val="000000"/>
                <w:sz w:val="16"/>
                <w:szCs w:val="16"/>
              </w:rPr>
              <w:t>11</w:t>
            </w:r>
          </w:p>
        </w:tc>
        <w:tc>
          <w:tcPr>
            <w:tcW w:w="851" w:type="dxa"/>
          </w:tcPr>
          <w:p w14:paraId="0A16BA03" w14:textId="0C441696" w:rsidR="005E47F3" w:rsidRPr="0099471D" w:rsidRDefault="005E47F3" w:rsidP="005E47F3">
            <w:pPr>
              <w:pStyle w:val="KeinLeerraum"/>
              <w:rPr>
                <w:rFonts w:ascii="Arial" w:hAnsi="Arial" w:cs="Arial"/>
                <w:sz w:val="16"/>
                <w:szCs w:val="16"/>
                <w:lang w:val="en-US"/>
              </w:rPr>
            </w:pPr>
            <w:r w:rsidRPr="0099471D">
              <w:rPr>
                <w:rFonts w:ascii="Arial" w:hAnsi="Arial" w:cs="Arial"/>
                <w:sz w:val="16"/>
                <w:szCs w:val="16"/>
                <w:lang w:val="en-US"/>
              </w:rPr>
              <w:t>Clark, 2021</w:t>
            </w:r>
            <w:r w:rsidR="007D3D98">
              <w:rPr>
                <w:rFonts w:ascii="Arial" w:hAnsi="Arial" w:cs="Arial"/>
                <w:sz w:val="16"/>
                <w:szCs w:val="16"/>
                <w:lang w:val="en-US"/>
              </w:rPr>
              <w:t xml:space="preserve"> </w:t>
            </w:r>
            <w:r w:rsidR="00864322">
              <w:rPr>
                <w:rFonts w:ascii="Arial" w:hAnsi="Arial" w:cs="Arial"/>
                <w:sz w:val="16"/>
                <w:szCs w:val="16"/>
                <w:lang w:val="en-US"/>
              </w:rPr>
              <w:fldChar w:fldCharType="begin"/>
            </w:r>
            <w:r w:rsidR="00864322">
              <w:rPr>
                <w:rFonts w:ascii="Arial" w:hAnsi="Arial" w:cs="Arial"/>
                <w:sz w:val="16"/>
                <w:szCs w:val="16"/>
                <w:lang w:val="en-US"/>
              </w:rPr>
              <w:instrText xml:space="preserve"> ADDIN EN.CITE &lt;EndNote&gt;&lt;Cite&gt;&lt;Author&gt;Clark&lt;/Author&gt;&lt;Year&gt;2021&lt;/Year&gt;&lt;RecNum&gt;308&lt;/RecNum&gt;&lt;DisplayText&gt;[11]&lt;/DisplayText&gt;&lt;record&gt;&lt;rec-number&gt;308&lt;/rec-number&gt;&lt;foreign-keys&gt;&lt;key app="EN" db-id="eprfrs9t5tssdpettrixp5rd2zfrzpr9drdp" timestamp="1692712912"&gt;308&lt;/key&gt;&lt;/foreign-keys&gt;&lt;ref-type name="Journal Article"&gt;17&lt;/ref-type&gt;&lt;contributors&gt;&lt;authors&gt;&lt;author&gt;Clark, J.&lt;/author&gt;&lt;author&gt;McFarlane, C.&lt;/author&gt;&lt;author&gt;Cleo, G.&lt;/author&gt;&lt;author&gt;Ishikawa Ramos, C.&lt;/author&gt;&lt;author&gt;Marshall, S.&lt;/author&gt;&lt;/authors&gt;&lt;/contributors&gt;&lt;titles&gt;&lt;title&gt;The Impact of Systematic Review Automation Tools on Methodological Quality and Time Taken to Complete Systematic Review Tasks: Case Study&lt;/title&gt;&lt;secondary-title&gt;JMIR Med Educ&lt;/secondary-title&gt;&lt;/titles&gt;&lt;periodical&gt;&lt;full-title&gt;JMIR Med Educ&lt;/full-title&gt;&lt;/periodical&gt;&lt;pages&gt;e24418&lt;/pages&gt;&lt;volume&gt;7&lt;/volume&gt;&lt;number&gt;2&lt;/number&gt;&lt;dates&gt;&lt;year&gt;2021&lt;/year&gt;&lt;/dates&gt;&lt;accession-num&gt;34057072&lt;/accession-num&gt;&lt;urls&gt;&lt;related-urls&gt;&lt;url&gt;http://digitaal.uba.uva.nl/uva-linker?sid=OVID:medline&amp;amp;id=pmid:34057072&amp;amp;id=doi:10.2196%2F24418&amp;amp;issn=2369-3762&amp;amp;isbn=&amp;amp;volume=7&amp;amp;issue=2&amp;amp;spage=e24418&amp;amp;pages=e24418&amp;amp;date=2021&amp;amp;title=JMIR+medical+education&amp;amp;atitle=The+Impact+of+Systematic+Review+Automation+Tools+o&lt;/url&gt;&lt;/related-urls&gt;&lt;/urls&gt;&lt;electronic-resource-num&gt;https://doi.org/10.2196/24418&lt;/electronic-resource-num&gt;&lt;/record&gt;&lt;/Cite&gt;&lt;/EndNote&gt;</w:instrText>
            </w:r>
            <w:r w:rsidR="00864322">
              <w:rPr>
                <w:rFonts w:ascii="Arial" w:hAnsi="Arial" w:cs="Arial"/>
                <w:sz w:val="16"/>
                <w:szCs w:val="16"/>
                <w:lang w:val="en-US"/>
              </w:rPr>
              <w:fldChar w:fldCharType="separate"/>
            </w:r>
            <w:r w:rsidR="00864322">
              <w:rPr>
                <w:rFonts w:ascii="Arial" w:hAnsi="Arial" w:cs="Arial"/>
                <w:noProof/>
                <w:sz w:val="16"/>
                <w:szCs w:val="16"/>
                <w:lang w:val="en-US"/>
              </w:rPr>
              <w:t>[11]</w:t>
            </w:r>
            <w:r w:rsidR="00864322">
              <w:rPr>
                <w:rFonts w:ascii="Arial" w:hAnsi="Arial" w:cs="Arial"/>
                <w:sz w:val="16"/>
                <w:szCs w:val="16"/>
                <w:lang w:val="en-US"/>
              </w:rPr>
              <w:fldChar w:fldCharType="end"/>
            </w:r>
          </w:p>
        </w:tc>
        <w:tc>
          <w:tcPr>
            <w:tcW w:w="1843" w:type="dxa"/>
          </w:tcPr>
          <w:p w14:paraId="24EAB87E" w14:textId="175DC19B" w:rsidR="005E47F3" w:rsidRPr="0099471D" w:rsidRDefault="005E47F3" w:rsidP="005E47F3">
            <w:pPr>
              <w:pStyle w:val="KeinLeerraum"/>
              <w:rPr>
                <w:rFonts w:ascii="Arial" w:hAnsi="Arial" w:cs="Arial"/>
                <w:b/>
                <w:bCs/>
                <w:sz w:val="16"/>
                <w:szCs w:val="16"/>
                <w:lang w:val="en-US"/>
              </w:rPr>
            </w:pPr>
            <w:r w:rsidRPr="0099471D">
              <w:rPr>
                <w:rFonts w:ascii="Arial" w:hAnsi="Arial" w:cs="Arial"/>
                <w:b/>
                <w:bCs/>
                <w:sz w:val="16"/>
                <w:szCs w:val="16"/>
                <w:lang w:val="en-US"/>
              </w:rPr>
              <w:t xml:space="preserve">Tools: </w:t>
            </w:r>
            <w:r w:rsidRPr="0099471D">
              <w:rPr>
                <w:rFonts w:ascii="Arial" w:hAnsi="Arial" w:cs="Arial"/>
                <w:sz w:val="16"/>
                <w:szCs w:val="16"/>
                <w:lang w:val="en-US"/>
              </w:rPr>
              <w:t xml:space="preserve">SRA- </w:t>
            </w:r>
            <w:proofErr w:type="spellStart"/>
            <w:r w:rsidRPr="0099471D">
              <w:rPr>
                <w:rFonts w:ascii="Arial" w:hAnsi="Arial" w:cs="Arial"/>
                <w:sz w:val="16"/>
                <w:szCs w:val="16"/>
                <w:lang w:val="en-US"/>
              </w:rPr>
              <w:t>Deduplicator</w:t>
            </w:r>
            <w:proofErr w:type="spellEnd"/>
            <w:r w:rsidRPr="0099471D">
              <w:rPr>
                <w:rFonts w:ascii="Arial" w:hAnsi="Arial" w:cs="Arial"/>
                <w:sz w:val="16"/>
                <w:szCs w:val="16"/>
                <w:lang w:val="en-US"/>
              </w:rPr>
              <w:t>,</w:t>
            </w:r>
            <w:r w:rsidRPr="0099471D">
              <w:rPr>
                <w:rFonts w:ascii="Arial" w:hAnsi="Arial" w:cs="Arial"/>
                <w:b/>
                <w:bCs/>
                <w:sz w:val="16"/>
                <w:szCs w:val="16"/>
                <w:lang w:val="en-US"/>
              </w:rPr>
              <w:t xml:space="preserve"> </w:t>
            </w:r>
            <w:r w:rsidRPr="0099471D">
              <w:rPr>
                <w:rFonts w:ascii="Arial" w:hAnsi="Arial" w:cs="Arial"/>
                <w:sz w:val="16"/>
                <w:szCs w:val="16"/>
                <w:lang w:val="en-US"/>
              </w:rPr>
              <w:t xml:space="preserve">EndNote, Polyglot Search Translator (PST), </w:t>
            </w:r>
            <w:proofErr w:type="spellStart"/>
            <w:r w:rsidRPr="0099471D">
              <w:rPr>
                <w:rFonts w:ascii="Arial" w:hAnsi="Arial" w:cs="Arial"/>
                <w:sz w:val="16"/>
                <w:szCs w:val="16"/>
                <w:lang w:val="en-US"/>
              </w:rPr>
              <w:t>RobotReviewer</w:t>
            </w:r>
            <w:proofErr w:type="spellEnd"/>
            <w:r w:rsidRPr="0099471D">
              <w:rPr>
                <w:rFonts w:ascii="Arial" w:hAnsi="Arial" w:cs="Arial"/>
                <w:sz w:val="16"/>
                <w:szCs w:val="16"/>
                <w:lang w:val="en-US"/>
              </w:rPr>
              <w:t>, SRA-Helper</w:t>
            </w:r>
          </w:p>
        </w:tc>
        <w:tc>
          <w:tcPr>
            <w:tcW w:w="1124" w:type="dxa"/>
          </w:tcPr>
          <w:p w14:paraId="3194A22F" w14:textId="3D5817A6" w:rsidR="005E47F3" w:rsidRPr="0099471D" w:rsidRDefault="4B8A09FE" w:rsidP="760BC3ED">
            <w:pPr>
              <w:pStyle w:val="KeinLeerraum"/>
              <w:rPr>
                <w:rFonts w:ascii="Arial" w:hAnsi="Arial" w:cs="Arial"/>
                <w:sz w:val="16"/>
                <w:szCs w:val="16"/>
                <w:lang w:val="en-US"/>
              </w:rPr>
            </w:pPr>
            <w:r w:rsidRPr="760BC3ED">
              <w:rPr>
                <w:rFonts w:ascii="Arial" w:hAnsi="Arial" w:cs="Arial"/>
                <w:sz w:val="16"/>
                <w:szCs w:val="16"/>
                <w:lang w:val="en-US"/>
              </w:rPr>
              <w:t xml:space="preserve">External </w:t>
            </w:r>
            <w:r w:rsidR="00333ABF">
              <w:rPr>
                <w:rFonts w:ascii="Arial" w:hAnsi="Arial" w:cs="Arial"/>
                <w:sz w:val="16"/>
                <w:szCs w:val="16"/>
                <w:lang w:val="en-US"/>
              </w:rPr>
              <w:t>comparative study</w:t>
            </w:r>
          </w:p>
          <w:p w14:paraId="5BB4847A" w14:textId="723A3FDE" w:rsidR="005E47F3" w:rsidRPr="0099471D" w:rsidRDefault="4822A2F6" w:rsidP="005E47F3">
            <w:pPr>
              <w:pStyle w:val="KeinLeerraum"/>
              <w:rPr>
                <w:rFonts w:ascii="Arial" w:hAnsi="Arial" w:cs="Arial"/>
                <w:sz w:val="16"/>
                <w:szCs w:val="16"/>
                <w:lang w:val="en-US"/>
              </w:rPr>
            </w:pPr>
            <w:r w:rsidRPr="760BC3ED">
              <w:rPr>
                <w:rFonts w:ascii="Arial" w:hAnsi="Arial" w:cs="Arial"/>
                <w:sz w:val="16"/>
                <w:szCs w:val="16"/>
                <w:lang w:val="en-US"/>
              </w:rPr>
              <w:t xml:space="preserve">Real-time </w:t>
            </w:r>
            <w:r w:rsidR="00232500" w:rsidRPr="760BC3ED">
              <w:rPr>
                <w:rFonts w:ascii="Arial" w:hAnsi="Arial" w:cs="Arial"/>
                <w:sz w:val="16"/>
                <w:szCs w:val="16"/>
                <w:lang w:val="en-US"/>
              </w:rPr>
              <w:t>workflow</w:t>
            </w:r>
            <w:r w:rsidRPr="760BC3ED">
              <w:rPr>
                <w:rFonts w:ascii="Arial" w:hAnsi="Arial" w:cs="Arial"/>
                <w:sz w:val="16"/>
                <w:szCs w:val="16"/>
                <w:lang w:val="en-US"/>
              </w:rPr>
              <w:t xml:space="preserve"> testing</w:t>
            </w:r>
          </w:p>
        </w:tc>
        <w:tc>
          <w:tcPr>
            <w:tcW w:w="2084" w:type="dxa"/>
          </w:tcPr>
          <w:p w14:paraId="374B19D5" w14:textId="3B25EF3B" w:rsidR="005E47F3" w:rsidRPr="0099471D" w:rsidRDefault="005E47F3" w:rsidP="005E47F3">
            <w:pPr>
              <w:pStyle w:val="KeinLeerraum"/>
              <w:rPr>
                <w:rFonts w:ascii="Arial" w:hAnsi="Arial" w:cs="Arial"/>
                <w:sz w:val="16"/>
                <w:szCs w:val="16"/>
                <w:lang w:val="en-US"/>
              </w:rPr>
            </w:pPr>
            <w:r w:rsidRPr="0099471D">
              <w:rPr>
                <w:rFonts w:ascii="Arial" w:hAnsi="Arial" w:cs="Arial"/>
                <w:sz w:val="16"/>
                <w:szCs w:val="16"/>
                <w:lang w:val="en-US"/>
              </w:rPr>
              <w:t>1 SR, 596 references</w:t>
            </w:r>
          </w:p>
        </w:tc>
        <w:tc>
          <w:tcPr>
            <w:tcW w:w="1748" w:type="dxa"/>
          </w:tcPr>
          <w:p w14:paraId="572ACE3A" w14:textId="6528CADD" w:rsidR="005E47F3" w:rsidRPr="0099471D" w:rsidRDefault="005E47F3" w:rsidP="005E47F3">
            <w:pPr>
              <w:rPr>
                <w:rFonts w:ascii="Arial" w:eastAsia="Times New Roman" w:hAnsi="Arial" w:cs="Arial"/>
                <w:i/>
                <w:iCs/>
                <w:color w:val="000000" w:themeColor="text1"/>
                <w:sz w:val="16"/>
                <w:szCs w:val="16"/>
                <w:lang w:val="en-US" w:eastAsia="nl-NL"/>
              </w:rPr>
            </w:pPr>
            <w:r w:rsidRPr="0099471D">
              <w:rPr>
                <w:rFonts w:ascii="Arial" w:eastAsia="Times New Roman" w:hAnsi="Arial" w:cs="Arial"/>
                <w:color w:val="000000" w:themeColor="text1"/>
                <w:sz w:val="16"/>
                <w:szCs w:val="16"/>
                <w:lang w:val="en-US" w:eastAsia="nl-NL"/>
              </w:rPr>
              <w:t xml:space="preserve">Two external experienced reviewers </w:t>
            </w:r>
          </w:p>
        </w:tc>
        <w:tc>
          <w:tcPr>
            <w:tcW w:w="2646" w:type="dxa"/>
          </w:tcPr>
          <w:p w14:paraId="70F51E40" w14:textId="6F49158C" w:rsidR="005E47F3" w:rsidRPr="0099471D" w:rsidRDefault="005E47F3" w:rsidP="005E47F3">
            <w:pPr>
              <w:pStyle w:val="KeinLeerraum"/>
              <w:rPr>
                <w:rFonts w:ascii="Arial" w:hAnsi="Arial" w:cs="Arial"/>
                <w:sz w:val="16"/>
                <w:szCs w:val="16"/>
                <w:lang w:val="en-US"/>
              </w:rPr>
            </w:pPr>
            <w:r w:rsidRPr="0099471D">
              <w:rPr>
                <w:rFonts w:ascii="Arial" w:hAnsi="Arial" w:cs="Arial"/>
                <w:sz w:val="16"/>
                <w:szCs w:val="16"/>
                <w:lang w:val="en-US"/>
              </w:rPr>
              <w:t>To compare SR tasks done manually, using standard methods (manual team), versus those same SR tasks done using SRA tools (automation team), assessing the difference in time to complete the SR task and the impact on the error rate of the SR task.</w:t>
            </w:r>
          </w:p>
        </w:tc>
        <w:tc>
          <w:tcPr>
            <w:tcW w:w="1843" w:type="dxa"/>
          </w:tcPr>
          <w:p w14:paraId="06966362" w14:textId="49733931" w:rsidR="005E47F3" w:rsidRPr="0099471D" w:rsidRDefault="00CB102C" w:rsidP="005E47F3">
            <w:pPr>
              <w:pStyle w:val="KeinLeerraum"/>
              <w:numPr>
                <w:ilvl w:val="0"/>
                <w:numId w:val="4"/>
              </w:numPr>
              <w:rPr>
                <w:rFonts w:ascii="Arial" w:hAnsi="Arial" w:cs="Arial"/>
                <w:sz w:val="16"/>
                <w:szCs w:val="16"/>
                <w:lang w:val="en-US"/>
              </w:rPr>
            </w:pPr>
            <w:r w:rsidRPr="00CB102C">
              <w:rPr>
                <w:rFonts w:ascii="Arial" w:hAnsi="Arial" w:cs="Arial"/>
                <w:sz w:val="16"/>
                <w:szCs w:val="16"/>
                <w:lang w:val="en-US"/>
              </w:rPr>
              <w:t>Combination of tools</w:t>
            </w:r>
          </w:p>
        </w:tc>
        <w:tc>
          <w:tcPr>
            <w:tcW w:w="1894" w:type="dxa"/>
          </w:tcPr>
          <w:p w14:paraId="526F49E4" w14:textId="35791638" w:rsidR="005E47F3" w:rsidRPr="0099471D" w:rsidRDefault="005E47F3" w:rsidP="005E47F3">
            <w:pPr>
              <w:pStyle w:val="KeinLeerraum"/>
              <w:numPr>
                <w:ilvl w:val="0"/>
                <w:numId w:val="4"/>
              </w:numPr>
              <w:rPr>
                <w:rFonts w:ascii="Arial" w:hAnsi="Arial" w:cs="Arial"/>
                <w:sz w:val="16"/>
                <w:szCs w:val="16"/>
                <w:lang w:val="en-US"/>
              </w:rPr>
            </w:pPr>
            <w:r w:rsidRPr="0099471D">
              <w:rPr>
                <w:rFonts w:ascii="Arial" w:hAnsi="Arial" w:cs="Arial"/>
                <w:sz w:val="16"/>
                <w:szCs w:val="16"/>
                <w:lang w:val="en-US"/>
              </w:rPr>
              <w:t>Workload saving</w:t>
            </w:r>
          </w:p>
          <w:p w14:paraId="12729EE0" w14:textId="77777777" w:rsidR="005E47F3" w:rsidRPr="0099471D" w:rsidRDefault="005E47F3" w:rsidP="005E47F3">
            <w:pPr>
              <w:pStyle w:val="KeinLeerraum"/>
              <w:numPr>
                <w:ilvl w:val="0"/>
                <w:numId w:val="4"/>
              </w:numPr>
              <w:rPr>
                <w:rFonts w:ascii="Arial" w:hAnsi="Arial" w:cs="Arial"/>
                <w:sz w:val="16"/>
                <w:szCs w:val="16"/>
                <w:lang w:val="en-US"/>
              </w:rPr>
            </w:pPr>
            <w:r w:rsidRPr="0099471D">
              <w:rPr>
                <w:rFonts w:ascii="Arial" w:hAnsi="Arial" w:cs="Arial"/>
                <w:sz w:val="16"/>
                <w:szCs w:val="16"/>
                <w:lang w:val="en-US"/>
              </w:rPr>
              <w:t>Validity outcomes</w:t>
            </w:r>
          </w:p>
        </w:tc>
      </w:tr>
      <w:tr w:rsidR="005E47F3" w:rsidRPr="0099471D" w14:paraId="68F2B406" w14:textId="77777777" w:rsidTr="006508DD">
        <w:tc>
          <w:tcPr>
            <w:tcW w:w="630" w:type="dxa"/>
            <w:vAlign w:val="center"/>
          </w:tcPr>
          <w:p w14:paraId="56D1F231" w14:textId="13A08B6E" w:rsidR="005E47F3" w:rsidRPr="00DC0F37" w:rsidRDefault="005E47F3" w:rsidP="005E47F3">
            <w:pPr>
              <w:pStyle w:val="KeinLeerraum"/>
              <w:rPr>
                <w:rFonts w:ascii="Arial" w:hAnsi="Arial" w:cs="Arial"/>
                <w:sz w:val="16"/>
                <w:szCs w:val="16"/>
                <w:lang w:val="en-US"/>
              </w:rPr>
            </w:pPr>
            <w:r>
              <w:rPr>
                <w:rFonts w:ascii="Calibri" w:hAnsi="Calibri" w:cs="Calibri"/>
                <w:color w:val="000000"/>
                <w:sz w:val="16"/>
                <w:szCs w:val="16"/>
              </w:rPr>
              <w:t>12</w:t>
            </w:r>
          </w:p>
        </w:tc>
        <w:tc>
          <w:tcPr>
            <w:tcW w:w="851" w:type="dxa"/>
          </w:tcPr>
          <w:p w14:paraId="4F452D53" w14:textId="56B214A9" w:rsidR="005E47F3" w:rsidRPr="0099471D" w:rsidRDefault="005E47F3" w:rsidP="005E47F3">
            <w:pPr>
              <w:pStyle w:val="KeinLeerraum"/>
              <w:rPr>
                <w:rFonts w:ascii="Arial" w:hAnsi="Arial" w:cs="Arial"/>
                <w:sz w:val="16"/>
                <w:szCs w:val="16"/>
                <w:lang w:val="en-US"/>
              </w:rPr>
            </w:pPr>
            <w:r w:rsidRPr="0099471D">
              <w:rPr>
                <w:rFonts w:ascii="Arial" w:hAnsi="Arial" w:cs="Arial"/>
                <w:sz w:val="16"/>
                <w:szCs w:val="16"/>
                <w:lang w:val="en-US"/>
              </w:rPr>
              <w:t>Cleo, 2019</w:t>
            </w:r>
            <w:r w:rsidR="007D3D98">
              <w:rPr>
                <w:rFonts w:ascii="Arial" w:hAnsi="Arial" w:cs="Arial"/>
                <w:sz w:val="16"/>
                <w:szCs w:val="16"/>
                <w:lang w:val="en-US"/>
              </w:rPr>
              <w:t xml:space="preserve"> </w:t>
            </w:r>
            <w:r w:rsidR="00864322">
              <w:rPr>
                <w:rFonts w:ascii="Arial" w:hAnsi="Arial" w:cs="Arial"/>
                <w:sz w:val="16"/>
                <w:szCs w:val="16"/>
                <w:lang w:val="en-US"/>
              </w:rPr>
              <w:fldChar w:fldCharType="begin"/>
            </w:r>
            <w:r w:rsidR="00864322">
              <w:rPr>
                <w:rFonts w:ascii="Arial" w:hAnsi="Arial" w:cs="Arial"/>
                <w:sz w:val="16"/>
                <w:szCs w:val="16"/>
                <w:lang w:val="en-US"/>
              </w:rPr>
              <w:instrText xml:space="preserve"> ADDIN EN.CITE &lt;EndNote&gt;&lt;Cite&gt;&lt;Author&gt;Cleo&lt;/Author&gt;&lt;Year&gt;2019&lt;/Year&gt;&lt;RecNum&gt;277&lt;/RecNum&gt;&lt;DisplayText&gt;[12]&lt;/DisplayText&gt;&lt;record&gt;&lt;rec-number&gt;277&lt;/rec-number&gt;&lt;foreign-keys&gt;&lt;key app="EN" db-id="eprfrs9t5tssdpettrixp5rd2zfrzpr9drdp" timestamp="1692712288"&gt;277&lt;/key&gt;&lt;/foreign-keys&gt;&lt;ref-type name="Journal Article"&gt;17&lt;/ref-type&gt;&lt;contributors&gt;&lt;authors&gt;&lt;author&gt;Cleo, G.&lt;/author&gt;&lt;author&gt;Scott, A. M.&lt;/author&gt;&lt;author&gt;Islam, F.&lt;/author&gt;&lt;author&gt;Julien, B.&lt;/author&gt;&lt;author&gt;Beller, E.&lt;/author&gt;&lt;/authors&gt;&lt;/contributors&gt;&lt;titles&gt;&lt;title&gt;Usability and acceptability of four systematic review automation software packages: a mixed method design&lt;/title&gt;&lt;secondary-title&gt;Syst&lt;/secondary-title&gt;&lt;/titles&gt;&lt;periodical&gt;&lt;full-title&gt;Syst&lt;/full-title&gt;&lt;/periodical&gt;&lt;pages&gt;145&lt;/pages&gt;&lt;volume&gt;8&lt;/volume&gt;&lt;number&gt;1&lt;/number&gt;&lt;dates&gt;&lt;year&gt;2019&lt;/year&gt;&lt;/dates&gt;&lt;accession-num&gt;31221212&lt;/accession-num&gt;&lt;urls&gt;&lt;related-urls&gt;&lt;url&gt;http://ovidsp.ovid.com/ovidweb.cgi?T=JS&amp;amp;CSC=Y&amp;amp;NEWS=N&amp;amp;PAGE=fulltext&amp;amp;D=medl&amp;amp;AN=31221212http://digitaal.uba.uva.nl/uva-linker?sid=OVID:medline&amp;amp;id=pmid:31221212&amp;amp;id=doi:10.1186%2Fs13643-019-1069-6&amp;amp;issn=2046-4053&amp;amp;isbn=&amp;amp;volume=8&amp;amp;issue=1&amp;amp;spage=145&amp;amp;pages=145&amp;amp;date=&lt;/url&gt;&lt;/related-urls&gt;&lt;/urls&gt;&lt;electronic-resource-num&gt;https://doi.org/10.1186/s13643-019-1069-6&lt;/electronic-resource-num&gt;&lt;/record&gt;&lt;/Cite&gt;&lt;/EndNote&gt;</w:instrText>
            </w:r>
            <w:r w:rsidR="00864322">
              <w:rPr>
                <w:rFonts w:ascii="Arial" w:hAnsi="Arial" w:cs="Arial"/>
                <w:sz w:val="16"/>
                <w:szCs w:val="16"/>
                <w:lang w:val="en-US"/>
              </w:rPr>
              <w:fldChar w:fldCharType="separate"/>
            </w:r>
            <w:r w:rsidR="00864322">
              <w:rPr>
                <w:rFonts w:ascii="Arial" w:hAnsi="Arial" w:cs="Arial"/>
                <w:noProof/>
                <w:sz w:val="16"/>
                <w:szCs w:val="16"/>
                <w:lang w:val="en-US"/>
              </w:rPr>
              <w:t>[12]</w:t>
            </w:r>
            <w:r w:rsidR="00864322">
              <w:rPr>
                <w:rFonts w:ascii="Arial" w:hAnsi="Arial" w:cs="Arial"/>
                <w:sz w:val="16"/>
                <w:szCs w:val="16"/>
                <w:lang w:val="en-US"/>
              </w:rPr>
              <w:fldChar w:fldCharType="end"/>
            </w:r>
          </w:p>
        </w:tc>
        <w:tc>
          <w:tcPr>
            <w:tcW w:w="1843" w:type="dxa"/>
          </w:tcPr>
          <w:p w14:paraId="2BE895BB" w14:textId="4737D2B2" w:rsidR="005E47F3" w:rsidRPr="0099471D" w:rsidRDefault="005E47F3" w:rsidP="005E47F3">
            <w:pPr>
              <w:pStyle w:val="KeinLeerraum"/>
              <w:rPr>
                <w:rFonts w:ascii="Arial" w:hAnsi="Arial" w:cs="Arial"/>
                <w:sz w:val="16"/>
                <w:szCs w:val="16"/>
                <w:lang w:val="en-US"/>
              </w:rPr>
            </w:pPr>
            <w:r w:rsidRPr="0099471D">
              <w:rPr>
                <w:rFonts w:ascii="Arial" w:hAnsi="Arial" w:cs="Arial"/>
                <w:b/>
                <w:bCs/>
                <w:sz w:val="16"/>
                <w:szCs w:val="16"/>
                <w:lang w:val="en-US"/>
              </w:rPr>
              <w:t xml:space="preserve">Tools: </w:t>
            </w:r>
            <w:r w:rsidRPr="0099471D">
              <w:rPr>
                <w:rFonts w:ascii="Arial" w:hAnsi="Arial" w:cs="Arial"/>
                <w:sz w:val="16"/>
                <w:szCs w:val="16"/>
                <w:lang w:val="en-US"/>
              </w:rPr>
              <w:t xml:space="preserve">Covidence, SRA-Helper for EndNote, Rayyan, </w:t>
            </w:r>
            <w:proofErr w:type="spellStart"/>
            <w:r w:rsidRPr="0099471D">
              <w:rPr>
                <w:rFonts w:ascii="Arial" w:hAnsi="Arial" w:cs="Arial"/>
                <w:sz w:val="16"/>
                <w:szCs w:val="16"/>
                <w:lang w:val="en-US"/>
              </w:rPr>
              <w:t>RobotAnalyst</w:t>
            </w:r>
            <w:proofErr w:type="spellEnd"/>
          </w:p>
        </w:tc>
        <w:tc>
          <w:tcPr>
            <w:tcW w:w="1124" w:type="dxa"/>
          </w:tcPr>
          <w:p w14:paraId="20F37943" w14:textId="6E2616FF" w:rsidR="005E47F3" w:rsidRPr="0099471D" w:rsidRDefault="5DA34C65" w:rsidP="760BC3ED">
            <w:pPr>
              <w:pStyle w:val="KeinLeerraum"/>
              <w:rPr>
                <w:rFonts w:ascii="Arial" w:hAnsi="Arial" w:cs="Arial"/>
                <w:sz w:val="16"/>
                <w:szCs w:val="16"/>
                <w:lang w:val="en-US"/>
              </w:rPr>
            </w:pPr>
            <w:r w:rsidRPr="760BC3ED">
              <w:rPr>
                <w:rFonts w:ascii="Arial" w:hAnsi="Arial" w:cs="Arial"/>
                <w:sz w:val="16"/>
                <w:szCs w:val="16"/>
                <w:lang w:val="en-US"/>
              </w:rPr>
              <w:t xml:space="preserve">External </w:t>
            </w:r>
            <w:r w:rsidR="00333ABF">
              <w:rPr>
                <w:rFonts w:ascii="Arial" w:hAnsi="Arial" w:cs="Arial"/>
                <w:sz w:val="16"/>
                <w:szCs w:val="16"/>
                <w:lang w:val="en-US"/>
              </w:rPr>
              <w:t>comparative study</w:t>
            </w:r>
          </w:p>
          <w:p w14:paraId="14C4F2D7" w14:textId="2DF3479C" w:rsidR="00EC5136" w:rsidRPr="0099471D" w:rsidRDefault="63C564A7" w:rsidP="005E47F3">
            <w:pPr>
              <w:pStyle w:val="KeinLeerraum"/>
              <w:rPr>
                <w:rFonts w:ascii="Arial" w:hAnsi="Arial" w:cs="Arial"/>
                <w:sz w:val="16"/>
                <w:szCs w:val="16"/>
                <w:lang w:val="en-US"/>
              </w:rPr>
            </w:pPr>
            <w:r w:rsidRPr="760BC3ED">
              <w:rPr>
                <w:rFonts w:ascii="Arial" w:hAnsi="Arial" w:cs="Arial"/>
                <w:sz w:val="16"/>
                <w:szCs w:val="16"/>
                <w:lang w:val="en-US"/>
              </w:rPr>
              <w:t>Real-time workflow testing</w:t>
            </w:r>
          </w:p>
        </w:tc>
        <w:tc>
          <w:tcPr>
            <w:tcW w:w="2084" w:type="dxa"/>
          </w:tcPr>
          <w:p w14:paraId="62A4D5A8" w14:textId="77FB74D8" w:rsidR="005E47F3" w:rsidRPr="0099471D" w:rsidRDefault="005E47F3" w:rsidP="005E47F3">
            <w:pPr>
              <w:pStyle w:val="KeinLeerraum"/>
              <w:rPr>
                <w:rFonts w:ascii="Arial" w:hAnsi="Arial" w:cs="Arial"/>
                <w:sz w:val="16"/>
                <w:szCs w:val="16"/>
                <w:lang w:val="en-US"/>
              </w:rPr>
            </w:pPr>
            <w:r w:rsidRPr="0099471D">
              <w:rPr>
                <w:rFonts w:ascii="Arial" w:hAnsi="Arial" w:cs="Arial"/>
                <w:sz w:val="16"/>
                <w:szCs w:val="16"/>
                <w:lang w:val="en-US"/>
              </w:rPr>
              <w:t>882 references, ~220 references were used per tool evaluation</w:t>
            </w:r>
          </w:p>
        </w:tc>
        <w:tc>
          <w:tcPr>
            <w:tcW w:w="1748" w:type="dxa"/>
          </w:tcPr>
          <w:p w14:paraId="68A566AB" w14:textId="77777777" w:rsidR="005E47F3" w:rsidRPr="0099471D" w:rsidRDefault="005E47F3" w:rsidP="005E47F3">
            <w:pPr>
              <w:pStyle w:val="KeinLeerraum"/>
              <w:rPr>
                <w:rFonts w:ascii="Arial" w:hAnsi="Arial" w:cs="Arial"/>
                <w:sz w:val="16"/>
                <w:szCs w:val="16"/>
                <w:lang w:val="en-US"/>
              </w:rPr>
            </w:pPr>
            <w:r w:rsidRPr="0099471D">
              <w:rPr>
                <w:rFonts w:ascii="Arial" w:hAnsi="Arial" w:cs="Arial"/>
                <w:sz w:val="16"/>
                <w:szCs w:val="16"/>
                <w:lang w:val="en-US"/>
              </w:rPr>
              <w:t>NR</w:t>
            </w:r>
          </w:p>
        </w:tc>
        <w:tc>
          <w:tcPr>
            <w:tcW w:w="2646" w:type="dxa"/>
          </w:tcPr>
          <w:p w14:paraId="135D1FB7" w14:textId="4300FA91" w:rsidR="005E47F3" w:rsidRPr="0099471D" w:rsidRDefault="005E47F3" w:rsidP="005E47F3">
            <w:pPr>
              <w:pStyle w:val="KeinLeerraum"/>
              <w:rPr>
                <w:rFonts w:ascii="Arial" w:hAnsi="Arial" w:cs="Arial"/>
                <w:sz w:val="16"/>
                <w:szCs w:val="16"/>
                <w:lang w:val="en-US"/>
              </w:rPr>
            </w:pPr>
            <w:r w:rsidRPr="0099471D">
              <w:rPr>
                <w:rFonts w:ascii="Arial" w:hAnsi="Arial" w:cs="Arial"/>
                <w:sz w:val="16"/>
                <w:szCs w:val="16"/>
                <w:lang w:val="en-US"/>
              </w:rPr>
              <w:t>To gather qualitative data on the usability and acceptability of four systematic review automation software packages for the citation screening step of a systematic review.</w:t>
            </w:r>
          </w:p>
        </w:tc>
        <w:tc>
          <w:tcPr>
            <w:tcW w:w="1843" w:type="dxa"/>
          </w:tcPr>
          <w:p w14:paraId="769677B5" w14:textId="56A26D32" w:rsidR="005E47F3" w:rsidRPr="0099471D" w:rsidRDefault="005E47F3" w:rsidP="005E47F3">
            <w:pPr>
              <w:pStyle w:val="KeinLeerraum"/>
              <w:numPr>
                <w:ilvl w:val="0"/>
                <w:numId w:val="5"/>
              </w:numPr>
              <w:rPr>
                <w:rFonts w:ascii="Arial" w:hAnsi="Arial" w:cs="Arial"/>
                <w:sz w:val="16"/>
                <w:szCs w:val="16"/>
                <w:lang w:val="en-US"/>
              </w:rPr>
            </w:pPr>
            <w:r w:rsidRPr="0099471D">
              <w:rPr>
                <w:rFonts w:ascii="Arial" w:hAnsi="Arial" w:cs="Arial"/>
                <w:sz w:val="16"/>
                <w:szCs w:val="16"/>
                <w:lang w:val="en-US"/>
              </w:rPr>
              <w:t>Title and abstract selection</w:t>
            </w:r>
          </w:p>
        </w:tc>
        <w:tc>
          <w:tcPr>
            <w:tcW w:w="1894" w:type="dxa"/>
          </w:tcPr>
          <w:p w14:paraId="057B5EDB" w14:textId="5F2DDAEB" w:rsidR="005E47F3" w:rsidRPr="0099471D" w:rsidRDefault="005E47F3" w:rsidP="005E47F3">
            <w:pPr>
              <w:pStyle w:val="KeinLeerraum"/>
              <w:numPr>
                <w:ilvl w:val="0"/>
                <w:numId w:val="5"/>
              </w:numPr>
              <w:rPr>
                <w:rFonts w:ascii="Arial" w:hAnsi="Arial" w:cs="Arial"/>
                <w:sz w:val="16"/>
                <w:szCs w:val="16"/>
                <w:lang w:val="en-US"/>
              </w:rPr>
            </w:pPr>
            <w:r w:rsidRPr="0099471D">
              <w:rPr>
                <w:rFonts w:ascii="Arial" w:eastAsia="Times New Roman" w:hAnsi="Arial" w:cs="Arial"/>
                <w:color w:val="000000" w:themeColor="text1"/>
                <w:sz w:val="16"/>
                <w:szCs w:val="16"/>
                <w:lang w:val="en-US" w:eastAsia="nl-NL"/>
              </w:rPr>
              <w:t>Usability</w:t>
            </w:r>
            <w:r w:rsidRPr="0099471D">
              <w:rPr>
                <w:rFonts w:ascii="Arial" w:eastAsia="Times New Roman" w:hAnsi="Arial" w:cs="Arial"/>
                <w:color w:val="000000" w:themeColor="text1"/>
                <w:sz w:val="16"/>
                <w:szCs w:val="16"/>
                <w:lang w:eastAsia="nl-NL"/>
              </w:rPr>
              <w:t> </w:t>
            </w:r>
          </w:p>
        </w:tc>
      </w:tr>
      <w:tr w:rsidR="005E47F3" w:rsidRPr="0099471D" w14:paraId="1E8A2ACF" w14:textId="77777777" w:rsidTr="006508DD">
        <w:tc>
          <w:tcPr>
            <w:tcW w:w="630" w:type="dxa"/>
            <w:vAlign w:val="center"/>
          </w:tcPr>
          <w:p w14:paraId="14B49696" w14:textId="72742148" w:rsidR="005E47F3" w:rsidRPr="00DC0F37" w:rsidRDefault="005E47F3" w:rsidP="005E47F3">
            <w:pPr>
              <w:pStyle w:val="KeinLeerraum"/>
              <w:rPr>
                <w:rFonts w:ascii="Arial" w:hAnsi="Arial" w:cs="Arial"/>
                <w:sz w:val="16"/>
                <w:szCs w:val="16"/>
                <w:lang w:val="en-US"/>
              </w:rPr>
            </w:pPr>
            <w:r>
              <w:rPr>
                <w:rFonts w:ascii="Calibri" w:hAnsi="Calibri" w:cs="Calibri"/>
                <w:color w:val="000000"/>
                <w:sz w:val="16"/>
                <w:szCs w:val="16"/>
              </w:rPr>
              <w:t>13</w:t>
            </w:r>
          </w:p>
        </w:tc>
        <w:tc>
          <w:tcPr>
            <w:tcW w:w="851" w:type="dxa"/>
          </w:tcPr>
          <w:p w14:paraId="6F01AF43" w14:textId="00CC793A" w:rsidR="005E47F3" w:rsidRPr="0099471D" w:rsidRDefault="005E47F3" w:rsidP="005E47F3">
            <w:pPr>
              <w:pStyle w:val="KeinLeerraum"/>
              <w:rPr>
                <w:rFonts w:ascii="Arial" w:hAnsi="Arial" w:cs="Arial"/>
                <w:sz w:val="16"/>
                <w:szCs w:val="16"/>
                <w:lang w:val="en-US"/>
              </w:rPr>
            </w:pPr>
            <w:r w:rsidRPr="0099471D">
              <w:rPr>
                <w:rFonts w:ascii="Arial" w:hAnsi="Arial" w:cs="Arial"/>
                <w:sz w:val="16"/>
                <w:szCs w:val="16"/>
                <w:lang w:val="en-US"/>
              </w:rPr>
              <w:t>Cowie, 2022</w:t>
            </w:r>
            <w:r w:rsidR="00C01F8B">
              <w:rPr>
                <w:rFonts w:ascii="Arial" w:hAnsi="Arial" w:cs="Arial"/>
                <w:sz w:val="16"/>
                <w:szCs w:val="16"/>
                <w:lang w:val="en-US"/>
              </w:rPr>
              <w:t xml:space="preserve"> </w:t>
            </w:r>
            <w:r w:rsidR="00864322">
              <w:rPr>
                <w:rFonts w:ascii="Arial" w:hAnsi="Arial" w:cs="Arial"/>
                <w:sz w:val="16"/>
                <w:szCs w:val="16"/>
                <w:lang w:val="en-US"/>
              </w:rPr>
              <w:fldChar w:fldCharType="begin"/>
            </w:r>
            <w:r w:rsidR="00864322">
              <w:rPr>
                <w:rFonts w:ascii="Arial" w:hAnsi="Arial" w:cs="Arial"/>
                <w:sz w:val="16"/>
                <w:szCs w:val="16"/>
                <w:lang w:val="en-US"/>
              </w:rPr>
              <w:instrText xml:space="preserve"> ADDIN EN.CITE &lt;EndNote&gt;&lt;Cite&gt;&lt;Author&gt;Cowie&lt;/Author&gt;&lt;Year&gt;2022&lt;/Year&gt;&lt;RecNum&gt;475&lt;/RecNum&gt;&lt;DisplayText&gt;[13]&lt;/DisplayText&gt;&lt;record&gt;&lt;rec-number&gt;475&lt;/rec-number&gt;&lt;foreign-keys&gt;&lt;key app="EN" db-id="eprfrs9t5tssdpettrixp5rd2zfrzpr9drdp" timestamp="1715887340"&gt;475&lt;/key&gt;&lt;/foreign-keys&gt;&lt;ref-type name="Journal Article"&gt;17&lt;/ref-type&gt;&lt;contributors&gt;&lt;authors&gt;&lt;author&gt;Cowie, K.&lt;/author&gt;&lt;author&gt;Rahmatullah, A.&lt;/author&gt;&lt;author&gt;Hardy, N.&lt;/author&gt;&lt;author&gt;Holub, K.&lt;/author&gt;&lt;author&gt;Kallmes, K.&lt;/author&gt;&lt;/authors&gt;&lt;/contributors&gt;&lt;auth-address&gt;Nested Knowledge, Saint Paul, MN, United States.&lt;/auth-address&gt;&lt;titles&gt;&lt;title&gt;Web-Based Software Tools for Systematic Literature Review in Medicine: Systematic Search and Feature Analysis&lt;/title&gt;&lt;secondary-title&gt;JMIR Med Inform&lt;/secondary-title&gt;&lt;/titles&gt;&lt;periodical&gt;&lt;full-title&gt;JMIR Med Inform&lt;/full-title&gt;&lt;/periodical&gt;&lt;pages&gt;e33219&lt;/pages&gt;&lt;volume&gt;10&lt;/volume&gt;&lt;number&gt;5&lt;/number&gt;&lt;edition&gt;20220502&lt;/edition&gt;&lt;keywords&gt;&lt;keyword&gt;feature analysis&lt;/keyword&gt;&lt;keyword&gt;software tools&lt;/keyword&gt;&lt;keyword&gt;systematic reviews&lt;/keyword&gt;&lt;/keywords&gt;&lt;dates&gt;&lt;year&gt;2022&lt;/year&gt;&lt;pub-dates&gt;&lt;date&gt;May 2&lt;/date&gt;&lt;/pub-dates&gt;&lt;/dates&gt;&lt;isbn&gt;2291-9694 (Print)&lt;/isbn&gt;&lt;accession-num&gt;35499859&lt;/accession-num&gt;&lt;urls&gt;&lt;/urls&gt;&lt;custom1&gt;Conflicts of Interest: KC, NH, and KH work for and hold equity in Nested Knowledge, which provides a software application included in this assessment. AR worked for Nested Knowledge. KL works for and holds equity in Nested Knowledge, Inc, and holds equity in Superior Medical Experts, Inc. KK works for and holds equity in Nested Knowledge, and holds equity in Superior Medical Experts.&lt;/custom1&gt;&lt;custom2&gt;PMC9112080&lt;/custom2&gt;&lt;electronic-resource-num&gt;10.2196/33219&lt;/electronic-resource-num&gt;&lt;remote-database-provider&gt;NLM&lt;/remote-database-provider&gt;&lt;language&gt;eng&lt;/language&gt;&lt;/record&gt;&lt;/Cite&gt;&lt;/EndNote&gt;</w:instrText>
            </w:r>
            <w:r w:rsidR="00864322">
              <w:rPr>
                <w:rFonts w:ascii="Arial" w:hAnsi="Arial" w:cs="Arial"/>
                <w:sz w:val="16"/>
                <w:szCs w:val="16"/>
                <w:lang w:val="en-US"/>
              </w:rPr>
              <w:fldChar w:fldCharType="separate"/>
            </w:r>
            <w:r w:rsidR="00864322">
              <w:rPr>
                <w:rFonts w:ascii="Arial" w:hAnsi="Arial" w:cs="Arial"/>
                <w:noProof/>
                <w:sz w:val="16"/>
                <w:szCs w:val="16"/>
                <w:lang w:val="en-US"/>
              </w:rPr>
              <w:t>[13]</w:t>
            </w:r>
            <w:r w:rsidR="00864322">
              <w:rPr>
                <w:rFonts w:ascii="Arial" w:hAnsi="Arial" w:cs="Arial"/>
                <w:sz w:val="16"/>
                <w:szCs w:val="16"/>
                <w:lang w:val="en-US"/>
              </w:rPr>
              <w:fldChar w:fldCharType="end"/>
            </w:r>
          </w:p>
        </w:tc>
        <w:tc>
          <w:tcPr>
            <w:tcW w:w="1843" w:type="dxa"/>
          </w:tcPr>
          <w:p w14:paraId="2EAD9514" w14:textId="7F57CAC8" w:rsidR="005E47F3" w:rsidRPr="0099471D" w:rsidRDefault="005E47F3" w:rsidP="005E47F3">
            <w:pPr>
              <w:pStyle w:val="KeinLeerraum"/>
              <w:rPr>
                <w:rFonts w:ascii="Arial" w:hAnsi="Arial" w:cs="Arial"/>
                <w:b/>
                <w:bCs/>
                <w:sz w:val="16"/>
                <w:szCs w:val="16"/>
                <w:lang w:val="en-US"/>
              </w:rPr>
            </w:pPr>
            <w:r w:rsidRPr="0099471D">
              <w:rPr>
                <w:rFonts w:ascii="Arial" w:eastAsia="Times New Roman" w:hAnsi="Arial" w:cs="Arial"/>
                <w:b/>
                <w:bCs/>
                <w:color w:val="000000" w:themeColor="text1"/>
                <w:sz w:val="16"/>
                <w:szCs w:val="16"/>
                <w:lang w:val="en-US" w:eastAsia="nl-NL"/>
              </w:rPr>
              <w:t>Tools:</w:t>
            </w:r>
            <w:r w:rsidRPr="0099471D">
              <w:rPr>
                <w:rFonts w:ascii="Arial" w:eastAsia="Times New Roman" w:hAnsi="Arial" w:cs="Arial"/>
                <w:color w:val="000000" w:themeColor="text1"/>
                <w:sz w:val="16"/>
                <w:szCs w:val="16"/>
                <w:lang w:val="en-US" w:eastAsia="nl-NL"/>
              </w:rPr>
              <w:t xml:space="preserve"> </w:t>
            </w:r>
            <w:proofErr w:type="spellStart"/>
            <w:r w:rsidRPr="0099471D">
              <w:rPr>
                <w:rFonts w:ascii="Arial" w:eastAsia="Times New Roman" w:hAnsi="Arial" w:cs="Arial"/>
                <w:color w:val="000000" w:themeColor="text1"/>
                <w:sz w:val="16"/>
                <w:szCs w:val="16"/>
                <w:lang w:val="en-US" w:eastAsia="nl-NL"/>
              </w:rPr>
              <w:t>AbstrackR</w:t>
            </w:r>
            <w:proofErr w:type="spellEnd"/>
            <w:r w:rsidRPr="0099471D">
              <w:rPr>
                <w:rFonts w:ascii="Arial" w:eastAsia="Times New Roman" w:hAnsi="Arial" w:cs="Arial"/>
                <w:color w:val="000000" w:themeColor="text1"/>
                <w:sz w:val="16"/>
                <w:szCs w:val="16"/>
                <w:lang w:val="en-US" w:eastAsia="nl-NL"/>
              </w:rPr>
              <w:t>,</w:t>
            </w:r>
            <w:r w:rsidRPr="0099471D">
              <w:rPr>
                <w:rFonts w:ascii="Arial" w:eastAsia="Times New Roman" w:hAnsi="Arial" w:cs="Arial"/>
                <w:b/>
                <w:bCs/>
                <w:color w:val="000000" w:themeColor="text1"/>
                <w:sz w:val="16"/>
                <w:szCs w:val="16"/>
                <w:lang w:val="en-US" w:eastAsia="nl-NL"/>
              </w:rPr>
              <w:t xml:space="preserve"> </w:t>
            </w:r>
            <w:r w:rsidRPr="0099471D">
              <w:rPr>
                <w:rFonts w:ascii="Arial" w:eastAsia="Times New Roman" w:hAnsi="Arial" w:cs="Arial"/>
                <w:color w:val="000000" w:themeColor="text1"/>
                <w:sz w:val="16"/>
                <w:szCs w:val="16"/>
                <w:lang w:val="en-US" w:eastAsia="nl-NL"/>
              </w:rPr>
              <w:t xml:space="preserve">Covidence, DAA, </w:t>
            </w:r>
            <w:proofErr w:type="spellStart"/>
            <w:r w:rsidRPr="0099471D">
              <w:rPr>
                <w:rFonts w:ascii="Arial" w:eastAsia="Times New Roman" w:hAnsi="Arial" w:cs="Arial"/>
                <w:color w:val="000000" w:themeColor="text1"/>
                <w:sz w:val="16"/>
                <w:szCs w:val="16"/>
                <w:lang w:val="en-US" w:eastAsia="nl-NL"/>
              </w:rPr>
              <w:t>DistillerSR</w:t>
            </w:r>
            <w:proofErr w:type="spellEnd"/>
            <w:r w:rsidRPr="0099471D">
              <w:rPr>
                <w:rFonts w:ascii="Arial" w:eastAsia="Times New Roman" w:hAnsi="Arial" w:cs="Arial"/>
                <w:color w:val="000000" w:themeColor="text1"/>
                <w:sz w:val="16"/>
                <w:szCs w:val="16"/>
                <w:lang w:val="en-US" w:eastAsia="nl-NL"/>
              </w:rPr>
              <w:t xml:space="preserve">, EPPI-Reviewer Web, Rayyan, </w:t>
            </w:r>
            <w:proofErr w:type="spellStart"/>
            <w:r w:rsidRPr="0099471D">
              <w:rPr>
                <w:rFonts w:ascii="Arial" w:eastAsia="Times New Roman" w:hAnsi="Arial" w:cs="Arial"/>
                <w:color w:val="000000" w:themeColor="text1"/>
                <w:sz w:val="16"/>
                <w:szCs w:val="16"/>
                <w:lang w:val="en-US" w:eastAsia="nl-NL"/>
              </w:rPr>
              <w:t>RobotANalyst</w:t>
            </w:r>
            <w:proofErr w:type="spellEnd"/>
            <w:r w:rsidRPr="0099471D">
              <w:rPr>
                <w:rFonts w:ascii="Arial" w:eastAsia="Times New Roman" w:hAnsi="Arial" w:cs="Arial"/>
                <w:color w:val="000000" w:themeColor="text1"/>
                <w:sz w:val="16"/>
                <w:szCs w:val="16"/>
                <w:lang w:val="en-US" w:eastAsia="nl-NL"/>
              </w:rPr>
              <w:t xml:space="preserve">, </w:t>
            </w:r>
            <w:proofErr w:type="spellStart"/>
            <w:r w:rsidRPr="0099471D">
              <w:rPr>
                <w:rFonts w:ascii="Arial" w:eastAsia="Times New Roman" w:hAnsi="Arial" w:cs="Arial"/>
                <w:color w:val="000000" w:themeColor="text1"/>
                <w:sz w:val="16"/>
                <w:szCs w:val="16"/>
                <w:lang w:val="en-US" w:eastAsia="nl-NL"/>
              </w:rPr>
              <w:t>RobotReviewer</w:t>
            </w:r>
            <w:proofErr w:type="spellEnd"/>
            <w:r w:rsidRPr="0099471D">
              <w:rPr>
                <w:rFonts w:ascii="Arial" w:eastAsia="Times New Roman" w:hAnsi="Arial" w:cs="Arial"/>
                <w:color w:val="000000" w:themeColor="text1"/>
                <w:sz w:val="16"/>
                <w:szCs w:val="16"/>
                <w:lang w:val="en-US" w:eastAsia="nl-NL"/>
              </w:rPr>
              <w:t xml:space="preserve"> LIVE, SWIFT-Active Screener, Systematic Review Accelerator</w:t>
            </w:r>
          </w:p>
        </w:tc>
        <w:tc>
          <w:tcPr>
            <w:tcW w:w="1124" w:type="dxa"/>
          </w:tcPr>
          <w:p w14:paraId="625B660A" w14:textId="1B69A86C" w:rsidR="005E47F3" w:rsidRPr="0099471D" w:rsidRDefault="08DB3CE6" w:rsidP="760BC3ED">
            <w:pPr>
              <w:pStyle w:val="KeinLeerraum"/>
              <w:rPr>
                <w:rFonts w:ascii="Arial" w:hAnsi="Arial" w:cs="Arial"/>
                <w:sz w:val="16"/>
                <w:szCs w:val="16"/>
                <w:lang w:val="en-US"/>
              </w:rPr>
            </w:pPr>
            <w:r w:rsidRPr="760BC3ED">
              <w:rPr>
                <w:rFonts w:ascii="Arial" w:hAnsi="Arial" w:cs="Arial"/>
                <w:sz w:val="16"/>
                <w:szCs w:val="16"/>
                <w:lang w:val="en-US"/>
              </w:rPr>
              <w:t xml:space="preserve">External </w:t>
            </w:r>
            <w:r w:rsidR="00333ABF">
              <w:rPr>
                <w:rFonts w:ascii="Arial" w:hAnsi="Arial" w:cs="Arial"/>
                <w:sz w:val="16"/>
                <w:szCs w:val="16"/>
                <w:lang w:val="en-US"/>
              </w:rPr>
              <w:t>comparative study</w:t>
            </w:r>
          </w:p>
          <w:p w14:paraId="543CDDEE" w14:textId="7C1A74E3" w:rsidR="0022308D" w:rsidRPr="0022308D" w:rsidRDefault="4EBB8AB2" w:rsidP="005E47F3">
            <w:pPr>
              <w:pStyle w:val="KeinLeerraum"/>
              <w:rPr>
                <w:rFonts w:ascii="Arial" w:hAnsi="Arial" w:cs="Arial"/>
                <w:sz w:val="16"/>
                <w:szCs w:val="16"/>
                <w:lang w:val="en-US"/>
              </w:rPr>
            </w:pPr>
            <w:r w:rsidRPr="760BC3ED">
              <w:rPr>
                <w:rFonts w:ascii="Arial" w:hAnsi="Arial" w:cs="Arial"/>
                <w:sz w:val="16"/>
                <w:szCs w:val="16"/>
                <w:lang w:val="en-US"/>
              </w:rPr>
              <w:t>No real-time workflow testing</w:t>
            </w:r>
          </w:p>
        </w:tc>
        <w:tc>
          <w:tcPr>
            <w:tcW w:w="2084" w:type="dxa"/>
          </w:tcPr>
          <w:p w14:paraId="3E1AE01B" w14:textId="1BCD96F0" w:rsidR="005E47F3" w:rsidRPr="0099471D" w:rsidRDefault="005E47F3" w:rsidP="005E47F3">
            <w:pPr>
              <w:pStyle w:val="KeinLeerraum"/>
              <w:rPr>
                <w:rFonts w:ascii="Arial" w:hAnsi="Arial" w:cs="Arial"/>
                <w:sz w:val="16"/>
                <w:szCs w:val="16"/>
                <w:lang w:val="en-US"/>
              </w:rPr>
            </w:pPr>
            <w:r w:rsidRPr="0099471D">
              <w:rPr>
                <w:rFonts w:ascii="Arial" w:hAnsi="Arial" w:cs="Arial"/>
                <w:sz w:val="16"/>
                <w:szCs w:val="16"/>
                <w:lang w:val="en-US"/>
              </w:rPr>
              <w:t xml:space="preserve">53 SR tools </w:t>
            </w:r>
          </w:p>
        </w:tc>
        <w:tc>
          <w:tcPr>
            <w:tcW w:w="1748" w:type="dxa"/>
          </w:tcPr>
          <w:p w14:paraId="2814542F" w14:textId="7853BB61" w:rsidR="005E47F3" w:rsidRPr="0099471D" w:rsidRDefault="005E47F3" w:rsidP="005E47F3">
            <w:pPr>
              <w:pStyle w:val="KeinLeerraum"/>
              <w:rPr>
                <w:rFonts w:ascii="Arial" w:hAnsi="Arial" w:cs="Arial"/>
                <w:sz w:val="16"/>
                <w:szCs w:val="16"/>
                <w:lang w:val="en-US"/>
              </w:rPr>
            </w:pPr>
            <w:r w:rsidRPr="0099471D">
              <w:rPr>
                <w:rFonts w:ascii="Arial" w:hAnsi="Arial" w:cs="Arial"/>
                <w:sz w:val="16"/>
                <w:szCs w:val="16"/>
                <w:lang w:val="en-US"/>
              </w:rPr>
              <w:t>None</w:t>
            </w:r>
          </w:p>
        </w:tc>
        <w:tc>
          <w:tcPr>
            <w:tcW w:w="2646" w:type="dxa"/>
          </w:tcPr>
          <w:p w14:paraId="2EEE69E4" w14:textId="2BC2C1E8" w:rsidR="005E47F3" w:rsidRPr="0099471D" w:rsidRDefault="005E47F3" w:rsidP="005E47F3">
            <w:pPr>
              <w:pStyle w:val="KeinLeerraum"/>
              <w:rPr>
                <w:rFonts w:ascii="Arial" w:hAnsi="Arial" w:cs="Arial"/>
                <w:sz w:val="16"/>
                <w:szCs w:val="16"/>
                <w:lang w:val="en-US"/>
              </w:rPr>
            </w:pPr>
            <w:r w:rsidRPr="0099471D">
              <w:rPr>
                <w:rFonts w:ascii="Arial" w:hAnsi="Arial" w:cs="Arial"/>
                <w:sz w:val="16"/>
                <w:szCs w:val="16"/>
                <w:lang w:val="en-US"/>
              </w:rPr>
              <w:t>To provide a basis for comparing and selecting between web-based software tools that support SR, by conducting a feature-by-feature comparison of SR tools</w:t>
            </w:r>
          </w:p>
        </w:tc>
        <w:tc>
          <w:tcPr>
            <w:tcW w:w="1843" w:type="dxa"/>
          </w:tcPr>
          <w:p w14:paraId="56A0526D" w14:textId="77777777" w:rsidR="005E47F3" w:rsidRPr="0099471D" w:rsidRDefault="005E47F3" w:rsidP="005E47F3">
            <w:pPr>
              <w:pStyle w:val="KeinLeerraum"/>
              <w:numPr>
                <w:ilvl w:val="0"/>
                <w:numId w:val="5"/>
              </w:numPr>
              <w:rPr>
                <w:rFonts w:ascii="Arial" w:hAnsi="Arial" w:cs="Arial"/>
                <w:sz w:val="16"/>
                <w:szCs w:val="16"/>
                <w:lang w:val="en-US"/>
              </w:rPr>
            </w:pPr>
            <w:r w:rsidRPr="0099471D">
              <w:rPr>
                <w:rFonts w:ascii="Arial" w:hAnsi="Arial" w:cs="Arial"/>
                <w:sz w:val="16"/>
                <w:szCs w:val="16"/>
                <w:lang w:val="en-US"/>
              </w:rPr>
              <w:t>Deduplication</w:t>
            </w:r>
          </w:p>
          <w:p w14:paraId="6A08631A" w14:textId="77777777" w:rsidR="005E47F3" w:rsidRPr="0099471D" w:rsidRDefault="005E47F3" w:rsidP="005E47F3">
            <w:pPr>
              <w:pStyle w:val="KeinLeerraum"/>
              <w:numPr>
                <w:ilvl w:val="0"/>
                <w:numId w:val="5"/>
              </w:numPr>
              <w:rPr>
                <w:rFonts w:ascii="Arial" w:hAnsi="Arial" w:cs="Arial"/>
                <w:sz w:val="16"/>
                <w:szCs w:val="16"/>
                <w:lang w:val="en-US"/>
              </w:rPr>
            </w:pPr>
            <w:r w:rsidRPr="0099471D">
              <w:rPr>
                <w:rFonts w:ascii="Arial" w:hAnsi="Arial" w:cs="Arial"/>
                <w:sz w:val="16"/>
                <w:szCs w:val="16"/>
                <w:lang w:val="en-US"/>
              </w:rPr>
              <w:t>Update search</w:t>
            </w:r>
          </w:p>
          <w:p w14:paraId="1FBD0786" w14:textId="3BB7CB8F" w:rsidR="005E47F3" w:rsidRPr="0099471D" w:rsidRDefault="005E47F3" w:rsidP="005E47F3">
            <w:pPr>
              <w:pStyle w:val="KeinLeerraum"/>
              <w:numPr>
                <w:ilvl w:val="0"/>
                <w:numId w:val="5"/>
              </w:numPr>
              <w:rPr>
                <w:rFonts w:ascii="Arial" w:hAnsi="Arial" w:cs="Arial"/>
                <w:sz w:val="16"/>
                <w:szCs w:val="16"/>
                <w:lang w:val="en-US"/>
              </w:rPr>
            </w:pPr>
            <w:r w:rsidRPr="0099471D">
              <w:rPr>
                <w:rFonts w:ascii="Arial" w:hAnsi="Arial" w:cs="Arial"/>
                <w:sz w:val="16"/>
                <w:szCs w:val="16"/>
                <w:lang w:val="en-US"/>
              </w:rPr>
              <w:t>Title and abstract selection</w:t>
            </w:r>
          </w:p>
          <w:p w14:paraId="6D7F2E14" w14:textId="77777777" w:rsidR="005E47F3" w:rsidRPr="0099471D" w:rsidRDefault="005E47F3" w:rsidP="005E47F3">
            <w:pPr>
              <w:pStyle w:val="KeinLeerraum"/>
              <w:numPr>
                <w:ilvl w:val="0"/>
                <w:numId w:val="5"/>
              </w:numPr>
              <w:rPr>
                <w:rFonts w:ascii="Arial" w:hAnsi="Arial" w:cs="Arial"/>
                <w:sz w:val="16"/>
                <w:szCs w:val="16"/>
                <w:lang w:val="en-US"/>
              </w:rPr>
            </w:pPr>
            <w:r w:rsidRPr="0099471D">
              <w:rPr>
                <w:rFonts w:ascii="Arial" w:hAnsi="Arial" w:cs="Arial"/>
                <w:sz w:val="16"/>
                <w:szCs w:val="16"/>
                <w:lang w:val="en-US"/>
              </w:rPr>
              <w:t>Data extraction</w:t>
            </w:r>
          </w:p>
          <w:p w14:paraId="0B610900" w14:textId="4797AA16" w:rsidR="005E47F3" w:rsidRPr="0099471D" w:rsidRDefault="005E47F3" w:rsidP="005E47F3">
            <w:pPr>
              <w:pStyle w:val="KeinLeerraum"/>
              <w:numPr>
                <w:ilvl w:val="0"/>
                <w:numId w:val="5"/>
              </w:numPr>
              <w:rPr>
                <w:rFonts w:ascii="Arial" w:hAnsi="Arial" w:cs="Arial"/>
                <w:sz w:val="16"/>
                <w:szCs w:val="16"/>
                <w:lang w:val="en-US"/>
              </w:rPr>
            </w:pPr>
            <w:r w:rsidRPr="0099471D">
              <w:rPr>
                <w:rFonts w:ascii="Arial" w:hAnsi="Arial" w:cs="Arial"/>
                <w:sz w:val="16"/>
                <w:szCs w:val="16"/>
                <w:lang w:val="en-US"/>
              </w:rPr>
              <w:t>Critical appraisal</w:t>
            </w:r>
          </w:p>
        </w:tc>
        <w:tc>
          <w:tcPr>
            <w:tcW w:w="1894" w:type="dxa"/>
          </w:tcPr>
          <w:p w14:paraId="24A30F2E" w14:textId="59D236FA" w:rsidR="005E47F3" w:rsidRPr="0099471D" w:rsidRDefault="005E47F3" w:rsidP="005E47F3">
            <w:pPr>
              <w:pStyle w:val="KeinLeerraum"/>
              <w:numPr>
                <w:ilvl w:val="0"/>
                <w:numId w:val="5"/>
              </w:numPr>
              <w:rPr>
                <w:rFonts w:ascii="Arial" w:eastAsia="Times New Roman" w:hAnsi="Arial" w:cs="Arial"/>
                <w:color w:val="000000" w:themeColor="text1"/>
                <w:sz w:val="16"/>
                <w:szCs w:val="16"/>
                <w:lang w:val="en-US" w:eastAsia="nl-NL"/>
              </w:rPr>
            </w:pPr>
            <w:r w:rsidRPr="0099471D">
              <w:rPr>
                <w:rFonts w:ascii="Arial" w:eastAsia="Times New Roman" w:hAnsi="Arial" w:cs="Arial"/>
                <w:color w:val="000000" w:themeColor="text1"/>
                <w:sz w:val="16"/>
                <w:szCs w:val="16"/>
                <w:lang w:val="en-US" w:eastAsia="nl-NL"/>
              </w:rPr>
              <w:t>Usability</w:t>
            </w:r>
          </w:p>
        </w:tc>
      </w:tr>
      <w:tr w:rsidR="005E47F3" w:rsidRPr="0099471D" w14:paraId="72E78CAE" w14:textId="77777777" w:rsidTr="006508DD">
        <w:tc>
          <w:tcPr>
            <w:tcW w:w="630" w:type="dxa"/>
            <w:vAlign w:val="center"/>
          </w:tcPr>
          <w:p w14:paraId="72C74713" w14:textId="329F2DAC" w:rsidR="005E47F3" w:rsidRPr="00DC0F37" w:rsidRDefault="005E47F3" w:rsidP="005E47F3">
            <w:pPr>
              <w:pStyle w:val="KeinLeerraum"/>
              <w:rPr>
                <w:rFonts w:ascii="Arial" w:hAnsi="Arial" w:cs="Arial"/>
                <w:color w:val="000000"/>
                <w:sz w:val="16"/>
                <w:szCs w:val="16"/>
              </w:rPr>
            </w:pPr>
            <w:r>
              <w:rPr>
                <w:rFonts w:ascii="Calibri" w:hAnsi="Calibri" w:cs="Calibri"/>
                <w:color w:val="000000"/>
                <w:sz w:val="16"/>
                <w:szCs w:val="16"/>
              </w:rPr>
              <w:t>14</w:t>
            </w:r>
          </w:p>
        </w:tc>
        <w:tc>
          <w:tcPr>
            <w:tcW w:w="851" w:type="dxa"/>
          </w:tcPr>
          <w:p w14:paraId="61FE9EC8" w14:textId="28AD0F8A" w:rsidR="005E47F3" w:rsidRPr="0099471D" w:rsidRDefault="005E47F3" w:rsidP="005E47F3">
            <w:pPr>
              <w:pStyle w:val="KeinLeerraum"/>
              <w:rPr>
                <w:rFonts w:ascii="Arial" w:hAnsi="Arial" w:cs="Arial"/>
                <w:sz w:val="16"/>
                <w:szCs w:val="16"/>
                <w:lang w:val="en-US"/>
              </w:rPr>
            </w:pPr>
            <w:proofErr w:type="spellStart"/>
            <w:r w:rsidRPr="0099471D">
              <w:rPr>
                <w:rFonts w:ascii="Arial" w:hAnsi="Arial" w:cs="Arial"/>
                <w:sz w:val="16"/>
                <w:szCs w:val="16"/>
                <w:lang w:val="en-US"/>
              </w:rPr>
              <w:t>Dechartres</w:t>
            </w:r>
            <w:proofErr w:type="spellEnd"/>
            <w:r w:rsidRPr="0099471D">
              <w:rPr>
                <w:rFonts w:ascii="Arial" w:hAnsi="Arial" w:cs="Arial"/>
                <w:sz w:val="16"/>
                <w:szCs w:val="16"/>
                <w:lang w:val="en-US"/>
              </w:rPr>
              <w:t>, 2018</w:t>
            </w:r>
            <w:r w:rsidR="00C01F8B">
              <w:rPr>
                <w:rFonts w:ascii="Arial" w:hAnsi="Arial" w:cs="Arial"/>
                <w:sz w:val="16"/>
                <w:szCs w:val="16"/>
                <w:lang w:val="en-US"/>
              </w:rPr>
              <w:t xml:space="preserve"> </w:t>
            </w:r>
            <w:r w:rsidR="00864322">
              <w:rPr>
                <w:rFonts w:ascii="Arial" w:hAnsi="Arial" w:cs="Arial"/>
                <w:sz w:val="16"/>
                <w:szCs w:val="16"/>
                <w:lang w:val="en-US"/>
              </w:rPr>
              <w:fldChar w:fldCharType="begin"/>
            </w:r>
            <w:r w:rsidR="00864322">
              <w:rPr>
                <w:rFonts w:ascii="Arial" w:hAnsi="Arial" w:cs="Arial"/>
                <w:sz w:val="16"/>
                <w:szCs w:val="16"/>
                <w:lang w:val="en-US"/>
              </w:rPr>
              <w:instrText xml:space="preserve"> ADDIN EN.CITE &lt;EndNote&gt;&lt;Cite&gt;&lt;Author&gt;Dechartres&lt;/Author&gt;&lt;Year&gt;2018&lt;/Year&gt;&lt;RecNum&gt;476&lt;/RecNum&gt;&lt;DisplayText&gt;[14]&lt;/DisplayText&gt;&lt;record&gt;&lt;rec-number&gt;476&lt;/rec-number&gt;&lt;foreign-keys&gt;&lt;key app="EN" db-id="eprfrs9t5tssdpettrixp5rd2zfrzpr9drdp" timestamp="1715887413"&gt;476&lt;/key&gt;&lt;/foreign-keys&gt;&lt;ref-type name="Journal Article"&gt;17&lt;/ref-type&gt;&lt;contributors&gt;&lt;authors&gt;&lt;author&gt;Dechartres, Agnes&lt;/author&gt;&lt;author&gt;Atal, Ignacio&lt;/author&gt;&lt;author&gt;Riveros, Carolina&lt;/author&gt;&lt;author&gt;Meerpohl, Joerg&lt;/author&gt;&lt;author&gt;Ravaud, Philippe&lt;/author&gt;&lt;/authors&gt;&lt;/contributors&gt;&lt;titles&gt;&lt;title&gt;Association between publication characteristics and treatment effect estimates: a meta-epidemiologic study&lt;/title&gt;&lt;secondary-title&gt;Annals of internal medicine&lt;/secondary-title&gt;&lt;/titles&gt;&lt;periodical&gt;&lt;full-title&gt;Annals of internal medicine&lt;/full-title&gt;&lt;/periodical&gt;&lt;pages&gt;385-393&lt;/pages&gt;&lt;volume&gt;169&lt;/volume&gt;&lt;number&gt;6&lt;/number&gt;&lt;dates&gt;&lt;year&gt;2018&lt;/year&gt;&lt;/dates&gt;&lt;isbn&gt;0003-4819&lt;/isbn&gt;&lt;urls&gt;&lt;/urls&gt;&lt;/record&gt;&lt;/Cite&gt;&lt;/EndNote&gt;</w:instrText>
            </w:r>
            <w:r w:rsidR="00864322">
              <w:rPr>
                <w:rFonts w:ascii="Arial" w:hAnsi="Arial" w:cs="Arial"/>
                <w:sz w:val="16"/>
                <w:szCs w:val="16"/>
                <w:lang w:val="en-US"/>
              </w:rPr>
              <w:fldChar w:fldCharType="separate"/>
            </w:r>
            <w:r w:rsidR="00864322">
              <w:rPr>
                <w:rFonts w:ascii="Arial" w:hAnsi="Arial" w:cs="Arial"/>
                <w:noProof/>
                <w:sz w:val="16"/>
                <w:szCs w:val="16"/>
                <w:lang w:val="en-US"/>
              </w:rPr>
              <w:t>[14]</w:t>
            </w:r>
            <w:r w:rsidR="00864322">
              <w:rPr>
                <w:rFonts w:ascii="Arial" w:hAnsi="Arial" w:cs="Arial"/>
                <w:sz w:val="16"/>
                <w:szCs w:val="16"/>
                <w:lang w:val="en-US"/>
              </w:rPr>
              <w:fldChar w:fldCharType="end"/>
            </w:r>
          </w:p>
        </w:tc>
        <w:tc>
          <w:tcPr>
            <w:tcW w:w="1843" w:type="dxa"/>
          </w:tcPr>
          <w:p w14:paraId="001E5AAB" w14:textId="41B84983" w:rsidR="005E47F3" w:rsidRPr="0099471D" w:rsidRDefault="005E47F3" w:rsidP="005E47F3">
            <w:pPr>
              <w:pStyle w:val="KeinLeerraum"/>
              <w:rPr>
                <w:rFonts w:ascii="Arial" w:eastAsia="Times New Roman" w:hAnsi="Arial" w:cs="Arial"/>
                <w:b/>
                <w:bCs/>
                <w:color w:val="000000" w:themeColor="text1"/>
                <w:sz w:val="16"/>
                <w:szCs w:val="16"/>
                <w:lang w:val="en-US" w:eastAsia="nl-NL"/>
              </w:rPr>
            </w:pPr>
            <w:r w:rsidRPr="0099471D">
              <w:rPr>
                <w:rFonts w:ascii="Arial" w:eastAsia="Times New Roman" w:hAnsi="Arial" w:cs="Arial"/>
                <w:b/>
                <w:bCs/>
                <w:color w:val="000000" w:themeColor="text1"/>
                <w:sz w:val="16"/>
                <w:szCs w:val="16"/>
                <w:lang w:val="en-US" w:eastAsia="nl-NL"/>
              </w:rPr>
              <w:t xml:space="preserve">Method: </w:t>
            </w:r>
            <w:r w:rsidRPr="0099471D">
              <w:rPr>
                <w:rFonts w:ascii="Arial" w:eastAsia="Times New Roman" w:hAnsi="Arial" w:cs="Arial"/>
                <w:color w:val="000000" w:themeColor="text1"/>
                <w:sz w:val="16"/>
                <w:szCs w:val="16"/>
                <w:lang w:val="en-US" w:eastAsia="nl-NL"/>
              </w:rPr>
              <w:t>Removing non-English publications from meta-analyses</w:t>
            </w:r>
          </w:p>
        </w:tc>
        <w:tc>
          <w:tcPr>
            <w:tcW w:w="1124" w:type="dxa"/>
          </w:tcPr>
          <w:p w14:paraId="2D4BD25E" w14:textId="1656EC20" w:rsidR="005E47F3" w:rsidRPr="0099471D" w:rsidRDefault="6E01650B" w:rsidP="760BC3ED">
            <w:pPr>
              <w:pStyle w:val="KeinLeerraum"/>
              <w:rPr>
                <w:rFonts w:ascii="Arial" w:hAnsi="Arial" w:cs="Arial"/>
                <w:sz w:val="16"/>
                <w:szCs w:val="16"/>
                <w:lang w:val="en-US"/>
              </w:rPr>
            </w:pPr>
            <w:r w:rsidRPr="760BC3ED">
              <w:rPr>
                <w:rFonts w:ascii="Arial" w:hAnsi="Arial" w:cs="Arial"/>
                <w:sz w:val="16"/>
                <w:szCs w:val="16"/>
                <w:lang w:val="en-US"/>
              </w:rPr>
              <w:t xml:space="preserve">External </w:t>
            </w:r>
            <w:r w:rsidR="00333ABF">
              <w:rPr>
                <w:rFonts w:ascii="Arial" w:hAnsi="Arial" w:cs="Arial"/>
                <w:sz w:val="16"/>
                <w:szCs w:val="16"/>
                <w:lang w:val="en-US"/>
              </w:rPr>
              <w:t>validity study</w:t>
            </w:r>
          </w:p>
          <w:p w14:paraId="2788F6D6" w14:textId="25DE8B1A" w:rsidR="005E47F3" w:rsidRPr="0099471D" w:rsidRDefault="6382C597" w:rsidP="005E47F3">
            <w:pPr>
              <w:pStyle w:val="KeinLeerraum"/>
              <w:rPr>
                <w:rFonts w:ascii="Arial" w:hAnsi="Arial" w:cs="Arial"/>
                <w:sz w:val="16"/>
                <w:szCs w:val="16"/>
                <w:lang w:val="en-US"/>
              </w:rPr>
            </w:pPr>
            <w:r w:rsidRPr="760BC3ED">
              <w:rPr>
                <w:rFonts w:ascii="Arial" w:hAnsi="Arial" w:cs="Arial"/>
                <w:sz w:val="16"/>
                <w:szCs w:val="16"/>
                <w:lang w:val="en-US"/>
              </w:rPr>
              <w:t>No real-time workflow testing</w:t>
            </w:r>
          </w:p>
        </w:tc>
        <w:tc>
          <w:tcPr>
            <w:tcW w:w="2084" w:type="dxa"/>
          </w:tcPr>
          <w:p w14:paraId="4C7249BB" w14:textId="4A60708E" w:rsidR="005E47F3" w:rsidRPr="0099471D" w:rsidRDefault="005E47F3" w:rsidP="005E47F3">
            <w:pPr>
              <w:pStyle w:val="KeinLeerraum"/>
              <w:rPr>
                <w:rFonts w:ascii="Arial" w:hAnsi="Arial" w:cs="Arial"/>
                <w:sz w:val="16"/>
                <w:szCs w:val="16"/>
                <w:lang w:val="en-US"/>
              </w:rPr>
            </w:pPr>
            <w:r w:rsidRPr="0099471D">
              <w:rPr>
                <w:rFonts w:ascii="Arial" w:hAnsi="Arial" w:cs="Arial"/>
                <w:sz w:val="16"/>
                <w:szCs w:val="16"/>
                <w:lang w:val="en-US"/>
              </w:rPr>
              <w:t>147 meta-analyses</w:t>
            </w:r>
          </w:p>
        </w:tc>
        <w:tc>
          <w:tcPr>
            <w:tcW w:w="1748" w:type="dxa"/>
          </w:tcPr>
          <w:p w14:paraId="578378ED" w14:textId="61427F57" w:rsidR="005E47F3" w:rsidRPr="0099471D" w:rsidRDefault="005E47F3" w:rsidP="005E47F3">
            <w:pPr>
              <w:pStyle w:val="KeinLeerraum"/>
              <w:rPr>
                <w:rFonts w:ascii="Arial" w:hAnsi="Arial" w:cs="Arial"/>
                <w:sz w:val="16"/>
                <w:szCs w:val="16"/>
                <w:lang w:val="en-US"/>
              </w:rPr>
            </w:pPr>
            <w:r w:rsidRPr="0099471D">
              <w:rPr>
                <w:rFonts w:ascii="Arial" w:hAnsi="Arial" w:cs="Arial"/>
                <w:sz w:val="16"/>
                <w:szCs w:val="16"/>
                <w:lang w:val="en-US"/>
              </w:rPr>
              <w:t>Meta-analyses including non-English language publications</w:t>
            </w:r>
          </w:p>
        </w:tc>
        <w:tc>
          <w:tcPr>
            <w:tcW w:w="2646" w:type="dxa"/>
          </w:tcPr>
          <w:p w14:paraId="69C30ED0" w14:textId="32C91815" w:rsidR="005E47F3" w:rsidRPr="0099471D" w:rsidRDefault="005E47F3" w:rsidP="005E47F3">
            <w:pPr>
              <w:pStyle w:val="KeinLeerraum"/>
              <w:rPr>
                <w:rFonts w:ascii="Arial" w:hAnsi="Arial" w:cs="Arial"/>
                <w:sz w:val="16"/>
                <w:szCs w:val="16"/>
                <w:lang w:val="en-US"/>
              </w:rPr>
            </w:pPr>
            <w:r w:rsidRPr="0099471D">
              <w:rPr>
                <w:rFonts w:ascii="Arial" w:hAnsi="Arial" w:cs="Arial"/>
                <w:sz w:val="16"/>
                <w:szCs w:val="16"/>
                <w:lang w:val="en-US"/>
              </w:rPr>
              <w:t xml:space="preserve">To compare treatment effects between published and unpublished randomized controlled trials (RCTs) and between trials published in English and other languages </w:t>
            </w:r>
            <w:r w:rsidRPr="0099471D">
              <w:rPr>
                <w:rFonts w:ascii="Arial" w:hAnsi="Arial" w:cs="Arial"/>
                <w:sz w:val="16"/>
                <w:szCs w:val="16"/>
                <w:lang w:val="en-US"/>
              </w:rPr>
              <w:lastRenderedPageBreak/>
              <w:t xml:space="preserve">using a meta-epidemiologic approach. </w:t>
            </w:r>
          </w:p>
        </w:tc>
        <w:tc>
          <w:tcPr>
            <w:tcW w:w="1843" w:type="dxa"/>
          </w:tcPr>
          <w:p w14:paraId="7B1C1EEB" w14:textId="00506A39" w:rsidR="005E47F3" w:rsidRPr="0099471D" w:rsidRDefault="005E47F3" w:rsidP="005E47F3">
            <w:pPr>
              <w:pStyle w:val="KeinLeerraum"/>
              <w:numPr>
                <w:ilvl w:val="0"/>
                <w:numId w:val="5"/>
              </w:numPr>
              <w:rPr>
                <w:rFonts w:ascii="Arial" w:hAnsi="Arial" w:cs="Arial"/>
                <w:sz w:val="16"/>
                <w:szCs w:val="16"/>
                <w:lang w:val="en-US"/>
              </w:rPr>
            </w:pPr>
            <w:r w:rsidRPr="0099471D">
              <w:rPr>
                <w:rFonts w:ascii="Arial" w:hAnsi="Arial" w:cs="Arial"/>
                <w:sz w:val="16"/>
                <w:szCs w:val="16"/>
                <w:lang w:val="en-US"/>
              </w:rPr>
              <w:lastRenderedPageBreak/>
              <w:t>Search strategy and database search</w:t>
            </w:r>
          </w:p>
        </w:tc>
        <w:tc>
          <w:tcPr>
            <w:tcW w:w="1894" w:type="dxa"/>
          </w:tcPr>
          <w:p w14:paraId="00DB2A04" w14:textId="03D5F21B" w:rsidR="005E47F3" w:rsidRPr="0099471D" w:rsidRDefault="005E47F3" w:rsidP="005E47F3">
            <w:pPr>
              <w:pStyle w:val="KeinLeerraum"/>
              <w:numPr>
                <w:ilvl w:val="0"/>
                <w:numId w:val="5"/>
              </w:numPr>
              <w:rPr>
                <w:rFonts w:ascii="Arial" w:eastAsia="Times New Roman" w:hAnsi="Arial" w:cs="Arial"/>
                <w:color w:val="000000" w:themeColor="text1"/>
                <w:sz w:val="16"/>
                <w:szCs w:val="16"/>
                <w:lang w:val="en-US" w:eastAsia="nl-NL"/>
              </w:rPr>
            </w:pPr>
            <w:r w:rsidRPr="0099471D">
              <w:rPr>
                <w:rFonts w:ascii="Arial" w:eastAsia="Times New Roman" w:hAnsi="Arial" w:cs="Arial"/>
                <w:color w:val="000000" w:themeColor="text1"/>
                <w:sz w:val="16"/>
                <w:szCs w:val="16"/>
                <w:lang w:val="en-US" w:eastAsia="nl-NL"/>
              </w:rPr>
              <w:t>Impact on results</w:t>
            </w:r>
          </w:p>
        </w:tc>
      </w:tr>
      <w:tr w:rsidR="005E47F3" w:rsidRPr="0099471D" w14:paraId="39DDE849" w14:textId="77777777" w:rsidTr="006508DD">
        <w:trPr>
          <w:trHeight w:val="300"/>
        </w:trPr>
        <w:tc>
          <w:tcPr>
            <w:tcW w:w="630" w:type="dxa"/>
            <w:vAlign w:val="center"/>
          </w:tcPr>
          <w:p w14:paraId="4A71806C" w14:textId="06A51E67" w:rsidR="005E47F3" w:rsidRPr="00DC0F37" w:rsidRDefault="005E47F3" w:rsidP="005E47F3">
            <w:pPr>
              <w:pStyle w:val="KeinLeerraum"/>
              <w:rPr>
                <w:rFonts w:ascii="Arial" w:hAnsi="Arial" w:cs="Arial"/>
                <w:color w:val="000000" w:themeColor="text1"/>
                <w:sz w:val="16"/>
                <w:szCs w:val="16"/>
              </w:rPr>
            </w:pPr>
            <w:r>
              <w:rPr>
                <w:rFonts w:ascii="Calibri" w:hAnsi="Calibri" w:cs="Calibri"/>
                <w:color w:val="000000"/>
                <w:sz w:val="16"/>
                <w:szCs w:val="16"/>
              </w:rPr>
              <w:t>15</w:t>
            </w:r>
          </w:p>
        </w:tc>
        <w:tc>
          <w:tcPr>
            <w:tcW w:w="851" w:type="dxa"/>
          </w:tcPr>
          <w:p w14:paraId="5DA1E408" w14:textId="3C20F7FC" w:rsidR="005E47F3" w:rsidRPr="0099471D" w:rsidRDefault="005E47F3" w:rsidP="005E47F3">
            <w:pPr>
              <w:pStyle w:val="KeinLeerraum"/>
              <w:rPr>
                <w:rFonts w:ascii="Arial" w:hAnsi="Arial" w:cs="Arial"/>
                <w:sz w:val="16"/>
                <w:szCs w:val="16"/>
                <w:lang w:val="en-US"/>
              </w:rPr>
            </w:pPr>
            <w:r w:rsidRPr="0099471D">
              <w:rPr>
                <w:rFonts w:ascii="Arial" w:hAnsi="Arial" w:cs="Arial"/>
                <w:sz w:val="16"/>
                <w:szCs w:val="16"/>
                <w:lang w:val="en-US"/>
              </w:rPr>
              <w:t>dos Reis, 2023</w:t>
            </w:r>
            <w:r w:rsidR="00C01F8B">
              <w:rPr>
                <w:rFonts w:ascii="Arial" w:hAnsi="Arial" w:cs="Arial"/>
                <w:sz w:val="16"/>
                <w:szCs w:val="16"/>
                <w:lang w:val="en-US"/>
              </w:rPr>
              <w:t xml:space="preserve"> </w:t>
            </w:r>
            <w:r w:rsidR="00864322">
              <w:rPr>
                <w:rFonts w:ascii="Arial" w:hAnsi="Arial" w:cs="Arial"/>
                <w:sz w:val="16"/>
                <w:szCs w:val="16"/>
                <w:lang w:val="en-US"/>
              </w:rPr>
              <w:fldChar w:fldCharType="begin"/>
            </w:r>
            <w:r w:rsidR="00864322">
              <w:rPr>
                <w:rFonts w:ascii="Arial" w:hAnsi="Arial" w:cs="Arial"/>
                <w:sz w:val="16"/>
                <w:szCs w:val="16"/>
                <w:lang w:val="en-US"/>
              </w:rPr>
              <w:instrText xml:space="preserve"> ADDIN EN.CITE &lt;EndNote&gt;&lt;Cite&gt;&lt;Author&gt;dos Reis&lt;/Author&gt;&lt;Year&gt;2023&lt;/Year&gt;&lt;RecNum&gt;477&lt;/RecNum&gt;&lt;DisplayText&gt;[15]&lt;/DisplayText&gt;&lt;record&gt;&lt;rec-number&gt;477&lt;/rec-number&gt;&lt;foreign-keys&gt;&lt;key app="EN" db-id="eprfrs9t5tssdpettrixp5rd2zfrzpr9drdp" timestamp="1715887437"&gt;477&lt;/key&gt;&lt;/foreign-keys&gt;&lt;ref-type name="Journal Article"&gt;17&lt;/ref-type&gt;&lt;contributors&gt;&lt;authors&gt;&lt;author&gt;dos Reis, Ana Helena Salles&lt;/author&gt;&lt;author&gt;de Oliveira, Ana Luiza Miranda&lt;/author&gt;&lt;author&gt;Fritsch, Carolina&lt;/author&gt;&lt;author&gt;Zouch, James&lt;/author&gt;&lt;author&gt;Ferreira, Paulo&lt;/author&gt;&lt;author&gt;Polese, Janaine Cunha&lt;/author&gt;&lt;/authors&gt;&lt;/contributors&gt;&lt;titles&gt;&lt;title&gt;Usefulness of machine learning softwares to screen titles of systematic reviews: a methodological study&lt;/title&gt;&lt;secondary-title&gt;Systematic Reviews&lt;/secondary-title&gt;&lt;/titles&gt;&lt;periodical&gt;&lt;full-title&gt;Systematic reviews&lt;/full-title&gt;&lt;/periodical&gt;&lt;pages&gt;68&lt;/pages&gt;&lt;volume&gt;12&lt;/volume&gt;&lt;number&gt;1&lt;/number&gt;&lt;dates&gt;&lt;year&gt;2023&lt;/year&gt;&lt;pub-dates&gt;&lt;date&gt;2023/04/15&lt;/date&gt;&lt;/pub-dates&gt;&lt;/dates&gt;&lt;isbn&gt;2046-4053&lt;/isbn&gt;&lt;urls&gt;&lt;related-urls&gt;&lt;url&gt;https://doi.org/10.1186/s13643-023-02231-3&lt;/url&gt;&lt;/related-urls&gt;&lt;/urls&gt;&lt;electronic-resource-num&gt;10.1186/s13643-023-02231-3&lt;/electronic-resource-num&gt;&lt;/record&gt;&lt;/Cite&gt;&lt;/EndNote&gt;</w:instrText>
            </w:r>
            <w:r w:rsidR="00864322">
              <w:rPr>
                <w:rFonts w:ascii="Arial" w:hAnsi="Arial" w:cs="Arial"/>
                <w:sz w:val="16"/>
                <w:szCs w:val="16"/>
                <w:lang w:val="en-US"/>
              </w:rPr>
              <w:fldChar w:fldCharType="separate"/>
            </w:r>
            <w:r w:rsidR="00864322">
              <w:rPr>
                <w:rFonts w:ascii="Arial" w:hAnsi="Arial" w:cs="Arial"/>
                <w:noProof/>
                <w:sz w:val="16"/>
                <w:szCs w:val="16"/>
                <w:lang w:val="en-US"/>
              </w:rPr>
              <w:t>[15]</w:t>
            </w:r>
            <w:r w:rsidR="00864322">
              <w:rPr>
                <w:rFonts w:ascii="Arial" w:hAnsi="Arial" w:cs="Arial"/>
                <w:sz w:val="16"/>
                <w:szCs w:val="16"/>
                <w:lang w:val="en-US"/>
              </w:rPr>
              <w:fldChar w:fldCharType="end"/>
            </w:r>
          </w:p>
        </w:tc>
        <w:tc>
          <w:tcPr>
            <w:tcW w:w="1843" w:type="dxa"/>
          </w:tcPr>
          <w:p w14:paraId="70E49B4E" w14:textId="7132CFE7" w:rsidR="005E47F3" w:rsidRPr="0099471D" w:rsidRDefault="005E47F3" w:rsidP="005E47F3">
            <w:pPr>
              <w:pStyle w:val="KeinLeerraum"/>
              <w:rPr>
                <w:rFonts w:ascii="Arial" w:eastAsia="Times New Roman" w:hAnsi="Arial" w:cs="Arial"/>
                <w:color w:val="000000" w:themeColor="text1"/>
                <w:sz w:val="16"/>
                <w:szCs w:val="16"/>
                <w:lang w:val="en-US" w:eastAsia="nl-NL"/>
              </w:rPr>
            </w:pPr>
            <w:r w:rsidRPr="0099471D">
              <w:rPr>
                <w:rFonts w:ascii="Arial" w:eastAsia="Times New Roman" w:hAnsi="Arial" w:cs="Arial"/>
                <w:b/>
                <w:bCs/>
                <w:color w:val="000000" w:themeColor="text1"/>
                <w:sz w:val="16"/>
                <w:szCs w:val="16"/>
                <w:lang w:val="en-US" w:eastAsia="nl-NL"/>
              </w:rPr>
              <w:t>Tool:</w:t>
            </w:r>
            <w:r w:rsidRPr="0099471D">
              <w:rPr>
                <w:rFonts w:ascii="Arial" w:eastAsia="Times New Roman" w:hAnsi="Arial" w:cs="Arial"/>
                <w:color w:val="000000" w:themeColor="text1"/>
                <w:sz w:val="16"/>
                <w:szCs w:val="16"/>
                <w:lang w:val="en-US" w:eastAsia="nl-NL"/>
              </w:rPr>
              <w:t xml:space="preserve"> </w:t>
            </w:r>
            <w:proofErr w:type="spellStart"/>
            <w:r w:rsidRPr="0099471D">
              <w:rPr>
                <w:rFonts w:ascii="Arial" w:eastAsia="Times New Roman" w:hAnsi="Arial" w:cs="Arial"/>
                <w:color w:val="000000" w:themeColor="text1"/>
                <w:sz w:val="16"/>
                <w:szCs w:val="16"/>
                <w:lang w:val="en-US" w:eastAsia="nl-NL"/>
              </w:rPr>
              <w:t>Abstrackr</w:t>
            </w:r>
            <w:proofErr w:type="spellEnd"/>
            <w:r w:rsidRPr="0099471D">
              <w:rPr>
                <w:rFonts w:ascii="Arial" w:eastAsia="Times New Roman" w:hAnsi="Arial" w:cs="Arial"/>
                <w:color w:val="000000" w:themeColor="text1"/>
                <w:sz w:val="16"/>
                <w:szCs w:val="16"/>
                <w:lang w:val="en-US" w:eastAsia="nl-NL"/>
              </w:rPr>
              <w:t xml:space="preserve">, </w:t>
            </w:r>
            <w:proofErr w:type="spellStart"/>
            <w:r w:rsidRPr="0099471D">
              <w:rPr>
                <w:rFonts w:ascii="Arial" w:eastAsia="Times New Roman" w:hAnsi="Arial" w:cs="Arial"/>
                <w:color w:val="000000" w:themeColor="text1"/>
                <w:sz w:val="16"/>
                <w:szCs w:val="16"/>
                <w:lang w:val="en-US" w:eastAsia="nl-NL"/>
              </w:rPr>
              <w:t>Colandr</w:t>
            </w:r>
            <w:proofErr w:type="spellEnd"/>
            <w:r w:rsidRPr="0099471D">
              <w:rPr>
                <w:rFonts w:ascii="Arial" w:eastAsia="Times New Roman" w:hAnsi="Arial" w:cs="Arial"/>
                <w:color w:val="000000" w:themeColor="text1"/>
                <w:sz w:val="16"/>
                <w:szCs w:val="16"/>
                <w:lang w:val="en-US" w:eastAsia="nl-NL"/>
              </w:rPr>
              <w:t>, Rayyan</w:t>
            </w:r>
          </w:p>
        </w:tc>
        <w:tc>
          <w:tcPr>
            <w:tcW w:w="1124" w:type="dxa"/>
          </w:tcPr>
          <w:p w14:paraId="556F46DE" w14:textId="20F7CE35" w:rsidR="005E47F3" w:rsidRPr="0099471D" w:rsidRDefault="4E598FCB" w:rsidP="760BC3ED">
            <w:pPr>
              <w:pStyle w:val="KeinLeerraum"/>
              <w:rPr>
                <w:rFonts w:ascii="Arial" w:hAnsi="Arial" w:cs="Arial"/>
                <w:sz w:val="16"/>
                <w:szCs w:val="16"/>
                <w:lang w:val="en-US"/>
              </w:rPr>
            </w:pPr>
            <w:r w:rsidRPr="760BC3ED">
              <w:rPr>
                <w:rFonts w:ascii="Arial" w:hAnsi="Arial" w:cs="Arial"/>
                <w:sz w:val="16"/>
                <w:szCs w:val="16"/>
                <w:lang w:val="en-US"/>
              </w:rPr>
              <w:t xml:space="preserve">External </w:t>
            </w:r>
            <w:r w:rsidR="00333ABF">
              <w:rPr>
                <w:rFonts w:ascii="Arial" w:hAnsi="Arial" w:cs="Arial"/>
                <w:sz w:val="16"/>
                <w:szCs w:val="16"/>
                <w:lang w:val="en-US"/>
              </w:rPr>
              <w:t>comparative study</w:t>
            </w:r>
          </w:p>
          <w:p w14:paraId="76A9E2FE" w14:textId="77777777" w:rsidR="005E47F3" w:rsidRDefault="17D6C625" w:rsidP="005E47F3">
            <w:pPr>
              <w:pStyle w:val="KeinLeerraum"/>
              <w:rPr>
                <w:rFonts w:ascii="Arial" w:hAnsi="Arial" w:cs="Arial"/>
                <w:sz w:val="16"/>
                <w:szCs w:val="16"/>
                <w:lang w:val="en-US"/>
              </w:rPr>
            </w:pPr>
            <w:r w:rsidRPr="760BC3ED">
              <w:rPr>
                <w:rFonts w:ascii="Arial" w:hAnsi="Arial" w:cs="Arial"/>
                <w:sz w:val="16"/>
                <w:szCs w:val="16"/>
                <w:lang w:val="en-US"/>
              </w:rPr>
              <w:t xml:space="preserve">No real-time workflow </w:t>
            </w:r>
            <w:proofErr w:type="gramStart"/>
            <w:r w:rsidRPr="760BC3ED">
              <w:rPr>
                <w:rFonts w:ascii="Arial" w:hAnsi="Arial" w:cs="Arial"/>
                <w:sz w:val="16"/>
                <w:szCs w:val="16"/>
                <w:lang w:val="en-US"/>
              </w:rPr>
              <w:t>testing</w:t>
            </w:r>
            <w:proofErr w:type="gramEnd"/>
          </w:p>
          <w:p w14:paraId="335F7172" w14:textId="6E7610C6" w:rsidR="0022308D" w:rsidRPr="0099471D" w:rsidRDefault="0022308D" w:rsidP="005E47F3">
            <w:pPr>
              <w:pStyle w:val="KeinLeerraum"/>
              <w:rPr>
                <w:rFonts w:ascii="Arial" w:hAnsi="Arial" w:cs="Arial"/>
                <w:sz w:val="16"/>
                <w:szCs w:val="16"/>
                <w:lang w:val="en-US"/>
              </w:rPr>
            </w:pPr>
            <w:r w:rsidRPr="760BC3ED">
              <w:rPr>
                <w:rFonts w:ascii="Arial" w:hAnsi="Arial" w:cs="Arial"/>
                <w:color w:val="000000" w:themeColor="text1"/>
                <w:sz w:val="16"/>
                <w:szCs w:val="16"/>
                <w:lang w:val="en-US"/>
              </w:rPr>
              <w:t>No stopping criterion</w:t>
            </w:r>
            <w:r>
              <w:rPr>
                <w:rFonts w:ascii="Arial" w:hAnsi="Arial" w:cs="Arial"/>
                <w:color w:val="000000" w:themeColor="text1"/>
                <w:sz w:val="16"/>
                <w:szCs w:val="16"/>
                <w:lang w:val="en-US"/>
              </w:rPr>
              <w:t xml:space="preserve"> (rank-based)</w:t>
            </w:r>
          </w:p>
        </w:tc>
        <w:tc>
          <w:tcPr>
            <w:tcW w:w="2084" w:type="dxa"/>
          </w:tcPr>
          <w:p w14:paraId="245A072F" w14:textId="17F4B9E7" w:rsidR="005E47F3" w:rsidRPr="0099471D" w:rsidRDefault="005E47F3" w:rsidP="005E47F3">
            <w:pPr>
              <w:pStyle w:val="KeinLeerraum"/>
              <w:rPr>
                <w:rFonts w:ascii="Arial" w:hAnsi="Arial" w:cs="Arial"/>
                <w:sz w:val="16"/>
                <w:szCs w:val="16"/>
                <w:lang w:val="en-US"/>
              </w:rPr>
            </w:pPr>
            <w:r w:rsidRPr="0099471D">
              <w:rPr>
                <w:rFonts w:ascii="Arial" w:hAnsi="Arial" w:cs="Arial"/>
                <w:sz w:val="16"/>
                <w:szCs w:val="16"/>
                <w:lang w:val="en-US"/>
              </w:rPr>
              <w:t>1 SR, 1650 references</w:t>
            </w:r>
          </w:p>
        </w:tc>
        <w:tc>
          <w:tcPr>
            <w:tcW w:w="1748" w:type="dxa"/>
          </w:tcPr>
          <w:p w14:paraId="1485E0CD" w14:textId="0F16A4A8" w:rsidR="005E47F3" w:rsidRPr="0099471D" w:rsidRDefault="005E47F3" w:rsidP="005E47F3">
            <w:pPr>
              <w:pStyle w:val="KeinLeerraum"/>
              <w:rPr>
                <w:rFonts w:ascii="Arial" w:hAnsi="Arial" w:cs="Arial"/>
                <w:sz w:val="16"/>
                <w:szCs w:val="16"/>
                <w:lang w:val="en-US"/>
              </w:rPr>
            </w:pPr>
            <w:r w:rsidRPr="0099471D">
              <w:rPr>
                <w:rFonts w:ascii="Arial" w:hAnsi="Arial" w:cs="Arial"/>
                <w:sz w:val="16"/>
                <w:szCs w:val="16"/>
                <w:lang w:val="en-US"/>
              </w:rPr>
              <w:t>Manual screening</w:t>
            </w:r>
          </w:p>
        </w:tc>
        <w:tc>
          <w:tcPr>
            <w:tcW w:w="2646" w:type="dxa"/>
          </w:tcPr>
          <w:p w14:paraId="14A8399A" w14:textId="77B309FE" w:rsidR="005E47F3" w:rsidRPr="0099471D" w:rsidRDefault="005E47F3" w:rsidP="005E47F3">
            <w:pPr>
              <w:pStyle w:val="KeinLeerraum"/>
              <w:rPr>
                <w:rFonts w:ascii="Arial" w:hAnsi="Arial" w:cs="Arial"/>
                <w:sz w:val="16"/>
                <w:szCs w:val="16"/>
                <w:lang w:val="en-US"/>
              </w:rPr>
            </w:pPr>
            <w:r w:rsidRPr="0099471D">
              <w:rPr>
                <w:rFonts w:ascii="Arial" w:hAnsi="Arial" w:cs="Arial"/>
                <w:sz w:val="16"/>
                <w:szCs w:val="16"/>
                <w:lang w:val="en-US"/>
              </w:rPr>
              <w:t>To investigate the performance and subjective Usability of three semi-automated title-abstract screening tools.</w:t>
            </w:r>
          </w:p>
        </w:tc>
        <w:tc>
          <w:tcPr>
            <w:tcW w:w="1843" w:type="dxa"/>
          </w:tcPr>
          <w:p w14:paraId="564209D1" w14:textId="15567091" w:rsidR="005E47F3" w:rsidRPr="0099471D" w:rsidRDefault="005E47F3" w:rsidP="005E47F3">
            <w:pPr>
              <w:pStyle w:val="KeinLeerraum"/>
              <w:numPr>
                <w:ilvl w:val="0"/>
                <w:numId w:val="5"/>
              </w:numPr>
              <w:rPr>
                <w:rFonts w:ascii="Arial" w:hAnsi="Arial" w:cs="Arial"/>
                <w:sz w:val="16"/>
                <w:szCs w:val="16"/>
                <w:lang w:val="en-US"/>
              </w:rPr>
            </w:pPr>
            <w:r w:rsidRPr="0099471D">
              <w:rPr>
                <w:rFonts w:ascii="Arial" w:hAnsi="Arial" w:cs="Arial"/>
                <w:sz w:val="16"/>
                <w:szCs w:val="16"/>
                <w:lang w:val="en-US"/>
              </w:rPr>
              <w:t>Title and abstract selection</w:t>
            </w:r>
          </w:p>
        </w:tc>
        <w:tc>
          <w:tcPr>
            <w:tcW w:w="1894" w:type="dxa"/>
          </w:tcPr>
          <w:p w14:paraId="5E10918E" w14:textId="53C40287" w:rsidR="005E47F3" w:rsidRPr="0099471D" w:rsidRDefault="005E47F3" w:rsidP="005E47F3">
            <w:pPr>
              <w:pStyle w:val="KeinLeerraum"/>
              <w:numPr>
                <w:ilvl w:val="0"/>
                <w:numId w:val="5"/>
              </w:numPr>
              <w:rPr>
                <w:rFonts w:ascii="Arial" w:eastAsia="Times New Roman" w:hAnsi="Arial" w:cs="Arial"/>
                <w:color w:val="000000" w:themeColor="text1"/>
                <w:sz w:val="16"/>
                <w:szCs w:val="16"/>
                <w:lang w:val="en-US" w:eastAsia="nl-NL"/>
              </w:rPr>
            </w:pPr>
            <w:r w:rsidRPr="0099471D">
              <w:rPr>
                <w:rFonts w:ascii="Arial" w:eastAsia="Times New Roman" w:hAnsi="Arial" w:cs="Arial"/>
                <w:color w:val="000000" w:themeColor="text1"/>
                <w:sz w:val="16"/>
                <w:szCs w:val="16"/>
                <w:lang w:val="en-US" w:eastAsia="nl-NL"/>
              </w:rPr>
              <w:t>Validity outcomes</w:t>
            </w:r>
          </w:p>
          <w:p w14:paraId="2E51B97E" w14:textId="2411CBDF" w:rsidR="005E47F3" w:rsidRPr="0099471D" w:rsidRDefault="005E47F3" w:rsidP="005E47F3">
            <w:pPr>
              <w:pStyle w:val="KeinLeerraum"/>
              <w:numPr>
                <w:ilvl w:val="0"/>
                <w:numId w:val="5"/>
              </w:numPr>
              <w:rPr>
                <w:rFonts w:ascii="Arial" w:eastAsia="Times New Roman" w:hAnsi="Arial" w:cs="Arial"/>
                <w:color w:val="000000" w:themeColor="text1"/>
                <w:sz w:val="16"/>
                <w:szCs w:val="16"/>
                <w:lang w:val="en-US" w:eastAsia="nl-NL"/>
              </w:rPr>
            </w:pPr>
            <w:r w:rsidRPr="0099471D">
              <w:rPr>
                <w:rFonts w:ascii="Arial" w:eastAsia="Times New Roman" w:hAnsi="Arial" w:cs="Arial"/>
                <w:color w:val="000000" w:themeColor="text1"/>
                <w:sz w:val="16"/>
                <w:szCs w:val="16"/>
                <w:lang w:val="en-US" w:eastAsia="nl-NL"/>
              </w:rPr>
              <w:t>Workload saving</w:t>
            </w:r>
          </w:p>
          <w:p w14:paraId="0E228BB6" w14:textId="39A7B3EE" w:rsidR="005E47F3" w:rsidRPr="0099471D" w:rsidRDefault="00BB5668" w:rsidP="005E47F3">
            <w:pPr>
              <w:pStyle w:val="KeinLeerraum"/>
              <w:numPr>
                <w:ilvl w:val="0"/>
                <w:numId w:val="5"/>
              </w:numPr>
              <w:rPr>
                <w:rFonts w:ascii="Arial" w:eastAsia="Times New Roman" w:hAnsi="Arial" w:cs="Arial"/>
                <w:color w:val="000000" w:themeColor="text1"/>
                <w:sz w:val="16"/>
                <w:szCs w:val="16"/>
                <w:lang w:val="en-US" w:eastAsia="nl-NL"/>
              </w:rPr>
            </w:pPr>
            <w:proofErr w:type="gramStart"/>
            <w:r>
              <w:rPr>
                <w:rFonts w:ascii="Arial" w:eastAsia="Times New Roman" w:hAnsi="Arial" w:cs="Arial"/>
                <w:color w:val="000000" w:themeColor="text1"/>
                <w:sz w:val="16"/>
                <w:szCs w:val="16"/>
                <w:lang w:val="en-US" w:eastAsia="nl-NL"/>
              </w:rPr>
              <w:t>Time-saving</w:t>
            </w:r>
            <w:proofErr w:type="gramEnd"/>
          </w:p>
          <w:p w14:paraId="74F64AC2" w14:textId="702F077B" w:rsidR="005E47F3" w:rsidRPr="0099471D" w:rsidRDefault="005E47F3" w:rsidP="005E47F3">
            <w:pPr>
              <w:pStyle w:val="KeinLeerraum"/>
              <w:numPr>
                <w:ilvl w:val="0"/>
                <w:numId w:val="5"/>
              </w:numPr>
              <w:rPr>
                <w:rFonts w:ascii="Arial" w:eastAsia="Times New Roman" w:hAnsi="Arial" w:cs="Arial"/>
                <w:color w:val="000000" w:themeColor="text1"/>
                <w:sz w:val="16"/>
                <w:szCs w:val="16"/>
                <w:lang w:val="en-US" w:eastAsia="nl-NL"/>
              </w:rPr>
            </w:pPr>
            <w:r w:rsidRPr="0099471D">
              <w:rPr>
                <w:rFonts w:ascii="Arial" w:eastAsia="Times New Roman" w:hAnsi="Arial" w:cs="Arial"/>
                <w:color w:val="000000" w:themeColor="text1"/>
                <w:sz w:val="16"/>
                <w:szCs w:val="16"/>
                <w:lang w:val="en-US" w:eastAsia="nl-NL"/>
              </w:rPr>
              <w:t>Usability</w:t>
            </w:r>
          </w:p>
        </w:tc>
      </w:tr>
      <w:tr w:rsidR="005E47F3" w:rsidRPr="0099471D" w14:paraId="27F2530C" w14:textId="77777777" w:rsidTr="006508DD">
        <w:tc>
          <w:tcPr>
            <w:tcW w:w="630" w:type="dxa"/>
            <w:vAlign w:val="center"/>
          </w:tcPr>
          <w:p w14:paraId="1A6514F9" w14:textId="216F142D" w:rsidR="005E47F3" w:rsidRPr="00DC0F37" w:rsidRDefault="005E47F3" w:rsidP="005E47F3">
            <w:pPr>
              <w:pStyle w:val="KeinLeerraum"/>
              <w:rPr>
                <w:rFonts w:ascii="Arial" w:hAnsi="Arial" w:cs="Arial"/>
                <w:color w:val="000000"/>
                <w:sz w:val="16"/>
                <w:szCs w:val="16"/>
              </w:rPr>
            </w:pPr>
            <w:r>
              <w:rPr>
                <w:rFonts w:ascii="Calibri" w:hAnsi="Calibri" w:cs="Calibri"/>
                <w:color w:val="000000"/>
                <w:sz w:val="16"/>
                <w:szCs w:val="16"/>
              </w:rPr>
              <w:t>16</w:t>
            </w:r>
          </w:p>
        </w:tc>
        <w:tc>
          <w:tcPr>
            <w:tcW w:w="851" w:type="dxa"/>
          </w:tcPr>
          <w:p w14:paraId="32E250DA" w14:textId="24738239" w:rsidR="005E47F3" w:rsidRPr="0099471D" w:rsidRDefault="005E47F3" w:rsidP="005E47F3">
            <w:pPr>
              <w:pStyle w:val="KeinLeerraum"/>
              <w:rPr>
                <w:rFonts w:ascii="Arial" w:hAnsi="Arial" w:cs="Arial"/>
                <w:sz w:val="16"/>
                <w:szCs w:val="16"/>
                <w:lang w:val="en-US"/>
              </w:rPr>
            </w:pPr>
            <w:r w:rsidRPr="0099471D">
              <w:rPr>
                <w:rFonts w:ascii="Arial" w:hAnsi="Arial" w:cs="Arial"/>
                <w:sz w:val="16"/>
                <w:szCs w:val="16"/>
                <w:lang w:val="en-US"/>
              </w:rPr>
              <w:t>Egger, 2003</w:t>
            </w:r>
            <w:r w:rsidR="00C01F8B">
              <w:rPr>
                <w:rFonts w:ascii="Arial" w:hAnsi="Arial" w:cs="Arial"/>
                <w:sz w:val="16"/>
                <w:szCs w:val="16"/>
                <w:lang w:val="en-US"/>
              </w:rPr>
              <w:t xml:space="preserve"> </w:t>
            </w:r>
            <w:r w:rsidR="00864322">
              <w:rPr>
                <w:rFonts w:ascii="Arial" w:hAnsi="Arial" w:cs="Arial"/>
                <w:sz w:val="16"/>
                <w:szCs w:val="16"/>
                <w:lang w:val="en-US"/>
              </w:rPr>
              <w:fldChar w:fldCharType="begin"/>
            </w:r>
            <w:r w:rsidR="00864322">
              <w:rPr>
                <w:rFonts w:ascii="Arial" w:hAnsi="Arial" w:cs="Arial"/>
                <w:sz w:val="16"/>
                <w:szCs w:val="16"/>
                <w:lang w:val="en-US"/>
              </w:rPr>
              <w:instrText xml:space="preserve"> ADDIN EN.CITE &lt;EndNote&gt;&lt;Cite&gt;&lt;Author&gt;Egger&lt;/Author&gt;&lt;Year&gt;2003&lt;/Year&gt;&lt;RecNum&gt;478&lt;/RecNum&gt;&lt;DisplayText&gt;[16]&lt;/DisplayText&gt;&lt;record&gt;&lt;rec-number&gt;478&lt;/rec-number&gt;&lt;foreign-keys&gt;&lt;key app="EN" db-id="eprfrs9t5tssdpettrixp5rd2zfrzpr9drdp" timestamp="1715887647"&gt;478&lt;/key&gt;&lt;/foreign-keys&gt;&lt;ref-type name="Journal Article"&gt;17&lt;/ref-type&gt;&lt;contributors&gt;&lt;authors&gt;&lt;author&gt;Egger, M.&lt;/author&gt;&lt;author&gt;Juni, P.&lt;/author&gt;&lt;author&gt;Bartlett, C.&lt;/author&gt;&lt;author&gt;Holenstein, F.&lt;/author&gt;&lt;author&gt;Sterne, J.&lt;/author&gt;&lt;/authors&gt;&lt;/contributors&gt;&lt;auth-address&gt;Department of Social and Preventive Medicine, University of Berne, Switzerland.&lt;/auth-address&gt;&lt;titles&gt;&lt;title&gt;How important are comprehensive literature searches and the assessment of trial quality in systematic reviews? Empirical study&lt;/title&gt;&lt;secondary-title&gt;Health Technol Assess&lt;/secondary-title&gt;&lt;/titles&gt;&lt;periodical&gt;&lt;full-title&gt;Health Technol Assess&lt;/full-title&gt;&lt;/periodical&gt;&lt;pages&gt;1-76&lt;/pages&gt;&lt;volume&gt;7&lt;/volume&gt;&lt;number&gt;1&lt;/number&gt;&lt;keywords&gt;&lt;keyword&gt;Clinical Trials as Topic/*standards&lt;/keyword&gt;&lt;keyword&gt;Databases, Bibliographic&lt;/keyword&gt;&lt;keyword&gt;Databases, Factual&lt;/keyword&gt;&lt;keyword&gt;Humans&lt;/keyword&gt;&lt;keyword&gt;Information Storage and Retrieval/*methods&lt;/keyword&gt;&lt;keyword&gt;Language&lt;/keyword&gt;&lt;keyword&gt;*Meta-Analysis as Topic&lt;/keyword&gt;&lt;keyword&gt;Periodicals as Topic&lt;/keyword&gt;&lt;keyword&gt;*Review Literature as Topic&lt;/keyword&gt;&lt;/keywords&gt;&lt;dates&gt;&lt;year&gt;2003&lt;/year&gt;&lt;/dates&gt;&lt;isbn&gt;1366-5278 (Print)&amp;#xD;1366-5278&lt;/isbn&gt;&lt;accession-num&gt;12583822&lt;/accession-num&gt;&lt;urls&gt;&lt;/urls&gt;&lt;remote-database-provider&gt;NLM&lt;/remote-database-provider&gt;&lt;language&gt;eng&lt;/language&gt;&lt;/record&gt;&lt;/Cite&gt;&lt;/EndNote&gt;</w:instrText>
            </w:r>
            <w:r w:rsidR="00864322">
              <w:rPr>
                <w:rFonts w:ascii="Arial" w:hAnsi="Arial" w:cs="Arial"/>
                <w:sz w:val="16"/>
                <w:szCs w:val="16"/>
                <w:lang w:val="en-US"/>
              </w:rPr>
              <w:fldChar w:fldCharType="separate"/>
            </w:r>
            <w:r w:rsidR="00864322">
              <w:rPr>
                <w:rFonts w:ascii="Arial" w:hAnsi="Arial" w:cs="Arial"/>
                <w:noProof/>
                <w:sz w:val="16"/>
                <w:szCs w:val="16"/>
                <w:lang w:val="en-US"/>
              </w:rPr>
              <w:t>[16]</w:t>
            </w:r>
            <w:r w:rsidR="00864322">
              <w:rPr>
                <w:rFonts w:ascii="Arial" w:hAnsi="Arial" w:cs="Arial"/>
                <w:sz w:val="16"/>
                <w:szCs w:val="16"/>
                <w:lang w:val="en-US"/>
              </w:rPr>
              <w:fldChar w:fldCharType="end"/>
            </w:r>
          </w:p>
        </w:tc>
        <w:tc>
          <w:tcPr>
            <w:tcW w:w="1843" w:type="dxa"/>
          </w:tcPr>
          <w:p w14:paraId="2F447E1C" w14:textId="3460A858" w:rsidR="005E47F3" w:rsidRPr="0099471D" w:rsidRDefault="005E47F3" w:rsidP="005E47F3">
            <w:pPr>
              <w:pStyle w:val="KeinLeerraum"/>
              <w:rPr>
                <w:rFonts w:ascii="Arial" w:eastAsia="Times New Roman" w:hAnsi="Arial" w:cs="Arial"/>
                <w:color w:val="000000" w:themeColor="text1"/>
                <w:sz w:val="16"/>
                <w:szCs w:val="16"/>
                <w:lang w:val="en-US" w:eastAsia="nl-NL"/>
              </w:rPr>
            </w:pPr>
            <w:r w:rsidRPr="0099471D">
              <w:rPr>
                <w:rFonts w:ascii="Arial" w:eastAsia="Times New Roman" w:hAnsi="Arial" w:cs="Arial"/>
                <w:b/>
                <w:bCs/>
                <w:color w:val="000000" w:themeColor="text1"/>
                <w:sz w:val="16"/>
                <w:szCs w:val="16"/>
                <w:lang w:val="en-US" w:eastAsia="nl-NL"/>
              </w:rPr>
              <w:t xml:space="preserve">Method: </w:t>
            </w:r>
            <w:r w:rsidRPr="0099471D">
              <w:rPr>
                <w:rFonts w:ascii="Arial" w:eastAsia="Times New Roman" w:hAnsi="Arial" w:cs="Arial"/>
                <w:color w:val="000000" w:themeColor="text1"/>
                <w:sz w:val="16"/>
                <w:szCs w:val="16"/>
                <w:lang w:val="en-US" w:eastAsia="nl-NL"/>
              </w:rPr>
              <w:t>Removing non-English publications from meta-analyses</w:t>
            </w:r>
          </w:p>
        </w:tc>
        <w:tc>
          <w:tcPr>
            <w:tcW w:w="1124" w:type="dxa"/>
          </w:tcPr>
          <w:p w14:paraId="38F4397D" w14:textId="54D7F992" w:rsidR="005E47F3" w:rsidRPr="0099471D" w:rsidRDefault="71F0BF2B" w:rsidP="760BC3ED">
            <w:pPr>
              <w:pStyle w:val="KeinLeerraum"/>
              <w:rPr>
                <w:rFonts w:ascii="Arial" w:hAnsi="Arial" w:cs="Arial"/>
                <w:sz w:val="16"/>
                <w:szCs w:val="16"/>
                <w:lang w:val="en-US"/>
              </w:rPr>
            </w:pPr>
            <w:r w:rsidRPr="760BC3ED">
              <w:rPr>
                <w:rFonts w:ascii="Arial" w:hAnsi="Arial" w:cs="Arial"/>
                <w:sz w:val="16"/>
                <w:szCs w:val="16"/>
                <w:lang w:val="en-US"/>
              </w:rPr>
              <w:t xml:space="preserve">Internal </w:t>
            </w:r>
            <w:r w:rsidR="00333ABF">
              <w:rPr>
                <w:rFonts w:ascii="Arial" w:hAnsi="Arial" w:cs="Arial"/>
                <w:sz w:val="16"/>
                <w:szCs w:val="16"/>
                <w:lang w:val="en-US"/>
              </w:rPr>
              <w:t>validity study</w:t>
            </w:r>
          </w:p>
          <w:p w14:paraId="71A6B383" w14:textId="7021C7D4" w:rsidR="005E47F3" w:rsidRPr="0099471D" w:rsidRDefault="4C5D945F" w:rsidP="005E47F3">
            <w:pPr>
              <w:pStyle w:val="KeinLeerraum"/>
              <w:rPr>
                <w:rFonts w:ascii="Arial" w:hAnsi="Arial" w:cs="Arial"/>
                <w:sz w:val="16"/>
                <w:szCs w:val="16"/>
                <w:lang w:val="en-US"/>
              </w:rPr>
            </w:pPr>
            <w:r w:rsidRPr="760BC3ED">
              <w:rPr>
                <w:rFonts w:ascii="Arial" w:hAnsi="Arial" w:cs="Arial"/>
                <w:sz w:val="16"/>
                <w:szCs w:val="16"/>
                <w:lang w:val="en-US"/>
              </w:rPr>
              <w:t>No real-time workflow testing</w:t>
            </w:r>
          </w:p>
        </w:tc>
        <w:tc>
          <w:tcPr>
            <w:tcW w:w="2084" w:type="dxa"/>
          </w:tcPr>
          <w:p w14:paraId="2341A366" w14:textId="1144CB8E" w:rsidR="005E47F3" w:rsidRPr="0099471D" w:rsidRDefault="005E47F3" w:rsidP="005E47F3">
            <w:pPr>
              <w:pStyle w:val="KeinLeerraum"/>
              <w:rPr>
                <w:rFonts w:ascii="Arial" w:hAnsi="Arial" w:cs="Arial"/>
                <w:sz w:val="16"/>
                <w:szCs w:val="16"/>
                <w:lang w:val="en-US"/>
              </w:rPr>
            </w:pPr>
            <w:r w:rsidRPr="0099471D">
              <w:rPr>
                <w:rFonts w:ascii="Arial" w:hAnsi="Arial" w:cs="Arial"/>
                <w:sz w:val="16"/>
                <w:szCs w:val="16"/>
                <w:lang w:val="en-US"/>
              </w:rPr>
              <w:t>50 meta-analyses</w:t>
            </w:r>
          </w:p>
        </w:tc>
        <w:tc>
          <w:tcPr>
            <w:tcW w:w="1748" w:type="dxa"/>
          </w:tcPr>
          <w:p w14:paraId="28264ECE" w14:textId="24A300AE" w:rsidR="005E47F3" w:rsidRPr="0099471D" w:rsidRDefault="005E47F3" w:rsidP="005E47F3">
            <w:pPr>
              <w:pStyle w:val="KeinLeerraum"/>
              <w:rPr>
                <w:rFonts w:ascii="Arial" w:hAnsi="Arial" w:cs="Arial"/>
                <w:sz w:val="16"/>
                <w:szCs w:val="16"/>
                <w:lang w:val="en-US"/>
              </w:rPr>
            </w:pPr>
            <w:r w:rsidRPr="0099471D">
              <w:rPr>
                <w:rFonts w:ascii="Arial" w:hAnsi="Arial" w:cs="Arial"/>
                <w:sz w:val="16"/>
                <w:szCs w:val="16"/>
                <w:lang w:val="en-US"/>
              </w:rPr>
              <w:t>Meta-analyses including non-English language publications</w:t>
            </w:r>
          </w:p>
        </w:tc>
        <w:tc>
          <w:tcPr>
            <w:tcW w:w="2646" w:type="dxa"/>
          </w:tcPr>
          <w:p w14:paraId="60AA0B00" w14:textId="02D7CE77" w:rsidR="005E47F3" w:rsidRPr="0099471D" w:rsidRDefault="005E47F3" w:rsidP="005E47F3">
            <w:pPr>
              <w:pStyle w:val="KeinLeerraum"/>
              <w:rPr>
                <w:rFonts w:ascii="Arial" w:hAnsi="Arial" w:cs="Arial"/>
                <w:sz w:val="16"/>
                <w:szCs w:val="16"/>
                <w:lang w:val="en-US"/>
              </w:rPr>
            </w:pPr>
            <w:r w:rsidRPr="0099471D">
              <w:rPr>
                <w:rFonts w:ascii="Arial" w:hAnsi="Arial" w:cs="Arial"/>
                <w:sz w:val="16"/>
                <w:szCs w:val="16"/>
                <w:lang w:val="en-US"/>
              </w:rPr>
              <w:t xml:space="preserve">To assess the impact of excluding non-English trials on effect estimates. </w:t>
            </w:r>
          </w:p>
        </w:tc>
        <w:tc>
          <w:tcPr>
            <w:tcW w:w="1843" w:type="dxa"/>
          </w:tcPr>
          <w:p w14:paraId="7674FADA" w14:textId="6348D12D" w:rsidR="005E47F3" w:rsidRPr="0099471D" w:rsidRDefault="005E47F3" w:rsidP="005E47F3">
            <w:pPr>
              <w:pStyle w:val="KeinLeerraum"/>
              <w:numPr>
                <w:ilvl w:val="0"/>
                <w:numId w:val="5"/>
              </w:numPr>
              <w:rPr>
                <w:rFonts w:ascii="Arial" w:hAnsi="Arial" w:cs="Arial"/>
                <w:sz w:val="16"/>
                <w:szCs w:val="16"/>
                <w:lang w:val="en-US"/>
              </w:rPr>
            </w:pPr>
            <w:r w:rsidRPr="0099471D">
              <w:rPr>
                <w:rFonts w:ascii="Arial" w:hAnsi="Arial" w:cs="Arial"/>
                <w:sz w:val="16"/>
                <w:szCs w:val="16"/>
                <w:lang w:val="en-US"/>
              </w:rPr>
              <w:t>Search strategy and database search</w:t>
            </w:r>
          </w:p>
        </w:tc>
        <w:tc>
          <w:tcPr>
            <w:tcW w:w="1894" w:type="dxa"/>
          </w:tcPr>
          <w:p w14:paraId="00C88711" w14:textId="0C302A6D" w:rsidR="005E47F3" w:rsidRPr="0099471D" w:rsidRDefault="005E47F3" w:rsidP="005E47F3">
            <w:pPr>
              <w:pStyle w:val="KeinLeerraum"/>
              <w:numPr>
                <w:ilvl w:val="0"/>
                <w:numId w:val="5"/>
              </w:numPr>
              <w:rPr>
                <w:rFonts w:ascii="Arial" w:eastAsia="Times New Roman" w:hAnsi="Arial" w:cs="Arial"/>
                <w:color w:val="000000" w:themeColor="text1"/>
                <w:sz w:val="16"/>
                <w:szCs w:val="16"/>
                <w:lang w:val="en-US" w:eastAsia="nl-NL"/>
              </w:rPr>
            </w:pPr>
            <w:r w:rsidRPr="0099471D">
              <w:rPr>
                <w:rFonts w:ascii="Arial" w:eastAsia="Times New Roman" w:hAnsi="Arial" w:cs="Arial"/>
                <w:color w:val="000000" w:themeColor="text1"/>
                <w:sz w:val="16"/>
                <w:szCs w:val="16"/>
                <w:lang w:val="en-US" w:eastAsia="nl-NL"/>
              </w:rPr>
              <w:t>Impact on results</w:t>
            </w:r>
          </w:p>
        </w:tc>
      </w:tr>
      <w:tr w:rsidR="005E47F3" w:rsidRPr="0099471D" w14:paraId="056D632A" w14:textId="77777777" w:rsidTr="006508DD">
        <w:tc>
          <w:tcPr>
            <w:tcW w:w="630" w:type="dxa"/>
            <w:vAlign w:val="center"/>
          </w:tcPr>
          <w:p w14:paraId="079EEF3D" w14:textId="0624C17A" w:rsidR="005E47F3" w:rsidRPr="00DC0F37" w:rsidRDefault="005E47F3" w:rsidP="005E47F3">
            <w:pPr>
              <w:pStyle w:val="KeinLeerraum"/>
              <w:rPr>
                <w:rFonts w:ascii="Arial" w:hAnsi="Arial" w:cs="Arial"/>
                <w:color w:val="000000"/>
                <w:sz w:val="16"/>
                <w:szCs w:val="16"/>
              </w:rPr>
            </w:pPr>
            <w:r>
              <w:rPr>
                <w:rFonts w:ascii="Calibri" w:hAnsi="Calibri" w:cs="Calibri"/>
                <w:color w:val="000000"/>
                <w:sz w:val="16"/>
                <w:szCs w:val="16"/>
              </w:rPr>
              <w:t>17</w:t>
            </w:r>
          </w:p>
        </w:tc>
        <w:tc>
          <w:tcPr>
            <w:tcW w:w="851" w:type="dxa"/>
          </w:tcPr>
          <w:p w14:paraId="774CBE90" w14:textId="623C703A" w:rsidR="005E47F3" w:rsidRPr="0099471D" w:rsidRDefault="005E47F3" w:rsidP="005E47F3">
            <w:pPr>
              <w:pStyle w:val="KeinLeerraum"/>
              <w:rPr>
                <w:rFonts w:ascii="Arial" w:hAnsi="Arial" w:cs="Arial"/>
                <w:sz w:val="16"/>
                <w:szCs w:val="16"/>
                <w:lang w:val="en-US"/>
              </w:rPr>
            </w:pPr>
            <w:r w:rsidRPr="0099471D">
              <w:rPr>
                <w:rFonts w:ascii="Arial" w:hAnsi="Arial" w:cs="Arial"/>
                <w:sz w:val="16"/>
                <w:szCs w:val="16"/>
                <w:lang w:val="en-US"/>
              </w:rPr>
              <w:t>Ewald, 2020</w:t>
            </w:r>
            <w:r w:rsidR="00C01F8B">
              <w:rPr>
                <w:rFonts w:ascii="Arial" w:hAnsi="Arial" w:cs="Arial"/>
                <w:sz w:val="16"/>
                <w:szCs w:val="16"/>
                <w:lang w:val="en-US"/>
              </w:rPr>
              <w:t xml:space="preserve"> </w:t>
            </w:r>
            <w:r w:rsidR="00864322">
              <w:rPr>
                <w:rFonts w:ascii="Arial" w:hAnsi="Arial" w:cs="Arial"/>
                <w:sz w:val="16"/>
                <w:szCs w:val="16"/>
                <w:lang w:val="en-US"/>
              </w:rPr>
              <w:fldChar w:fldCharType="begin"/>
            </w:r>
            <w:r w:rsidR="00864322">
              <w:rPr>
                <w:rFonts w:ascii="Arial" w:hAnsi="Arial" w:cs="Arial"/>
                <w:sz w:val="16"/>
                <w:szCs w:val="16"/>
                <w:lang w:val="en-US"/>
              </w:rPr>
              <w:instrText xml:space="preserve"> ADDIN EN.CITE &lt;EndNote&gt;&lt;Cite&gt;&lt;Author&gt;Ewald&lt;/Author&gt;&lt;Year&gt;2020&lt;/Year&gt;&lt;RecNum&gt;480&lt;/RecNum&gt;&lt;DisplayText&gt;[17]&lt;/DisplayText&gt;&lt;record&gt;&lt;rec-number&gt;480&lt;/rec-number&gt;&lt;foreign-keys&gt;&lt;key app="EN" db-id="eprfrs9t5tssdpettrixp5rd2zfrzpr9drdp" timestamp="1715887706"&gt;480&lt;/key&gt;&lt;/foreign-keys&gt;&lt;ref-type name="Journal Article"&gt;17&lt;/ref-type&gt;&lt;contributors&gt;&lt;authors&gt;&lt;author&gt;Ewald, Hannah&lt;/author&gt;&lt;author&gt;Klerings, Irma&lt;/author&gt;&lt;author&gt;Wagner, Gernot&lt;/author&gt;&lt;author&gt;Heise, Thomas L.&lt;/author&gt;&lt;author&gt;Dobrescu, Andreea Iulia&lt;/author&gt;&lt;author&gt;Armijo-Olivo, Susan&lt;/author&gt;&lt;author&gt;Stratil, Jan M.&lt;/author&gt;&lt;author&gt;Lhachimi, Stefan K.&lt;/author&gt;&lt;author&gt;Mittermayr, Tarquin&lt;/author&gt;&lt;author&gt;Gartlehner, Gerald&lt;/author&gt;&lt;author&gt;Nussbaumer-Streit, Barbara&lt;/author&gt;&lt;author&gt;Hemkens, Lars G.&lt;/author&gt;&lt;/authors&gt;&lt;/contributors&gt;&lt;titles&gt;&lt;title&gt;Abbreviated and comprehensive literature searches led to identical or very similar effect estimates: a meta-epidemiological study&lt;/title&gt;&lt;secondary-title&gt;Journal of Clinical Epidemiology&lt;/secondary-title&gt;&lt;/titles&gt;&lt;periodical&gt;&lt;full-title&gt;Journal of Clinical Epidemiology&lt;/full-title&gt;&lt;/periodical&gt;&lt;pages&gt;1-12&lt;/pages&gt;&lt;volume&gt;128&lt;/volume&gt;&lt;keywords&gt;&lt;keyword&gt;Systematic review&lt;/keyword&gt;&lt;keyword&gt;Search strategy&lt;/keyword&gt;&lt;keyword&gt;Bibliographic database&lt;/keyword&gt;&lt;keyword&gt;Meta-epidemiological study&lt;/keyword&gt;&lt;keyword&gt;Rapid review&lt;/keyword&gt;&lt;keyword&gt;Precision&lt;/keyword&gt;&lt;/keywords&gt;&lt;dates&gt;&lt;year&gt;2020&lt;/year&gt;&lt;pub-dates&gt;&lt;date&gt;2020/12/01/&lt;/date&gt;&lt;/pub-dates&gt;&lt;/dates&gt;&lt;isbn&gt;0895-4356&lt;/isbn&gt;&lt;urls&gt;&lt;related-urls&gt;&lt;url&gt;https://www.sciencedirect.com/science/article/pii/S0895435620305230&lt;/url&gt;&lt;/related-urls&gt;&lt;/urls&gt;&lt;electronic-resource-num&gt;https://doi.org/10.1016/j.jclinepi.2020.08.002&lt;/electronic-resource-num&gt;&lt;/record&gt;&lt;/Cite&gt;&lt;/EndNote&gt;</w:instrText>
            </w:r>
            <w:r w:rsidR="00864322">
              <w:rPr>
                <w:rFonts w:ascii="Arial" w:hAnsi="Arial" w:cs="Arial"/>
                <w:sz w:val="16"/>
                <w:szCs w:val="16"/>
                <w:lang w:val="en-US"/>
              </w:rPr>
              <w:fldChar w:fldCharType="separate"/>
            </w:r>
            <w:r w:rsidR="00864322">
              <w:rPr>
                <w:rFonts w:ascii="Arial" w:hAnsi="Arial" w:cs="Arial"/>
                <w:noProof/>
                <w:sz w:val="16"/>
                <w:szCs w:val="16"/>
                <w:lang w:val="en-US"/>
              </w:rPr>
              <w:t>[17]</w:t>
            </w:r>
            <w:r w:rsidR="00864322">
              <w:rPr>
                <w:rFonts w:ascii="Arial" w:hAnsi="Arial" w:cs="Arial"/>
                <w:sz w:val="16"/>
                <w:szCs w:val="16"/>
                <w:lang w:val="en-US"/>
              </w:rPr>
              <w:fldChar w:fldCharType="end"/>
            </w:r>
          </w:p>
        </w:tc>
        <w:tc>
          <w:tcPr>
            <w:tcW w:w="1843" w:type="dxa"/>
          </w:tcPr>
          <w:p w14:paraId="56379E7C" w14:textId="445F3211" w:rsidR="005E47F3" w:rsidRPr="0099471D" w:rsidRDefault="005E47F3" w:rsidP="005E47F3">
            <w:pPr>
              <w:pStyle w:val="KeinLeerraum"/>
              <w:rPr>
                <w:rFonts w:ascii="Arial" w:hAnsi="Arial" w:cs="Arial"/>
                <w:b/>
                <w:bCs/>
                <w:sz w:val="16"/>
                <w:szCs w:val="16"/>
                <w:lang w:val="en-US"/>
              </w:rPr>
            </w:pPr>
            <w:r w:rsidRPr="0099471D">
              <w:rPr>
                <w:rFonts w:ascii="Arial" w:hAnsi="Arial" w:cs="Arial"/>
                <w:b/>
                <w:bCs/>
                <w:sz w:val="16"/>
                <w:szCs w:val="16"/>
                <w:lang w:val="en-US"/>
              </w:rPr>
              <w:t xml:space="preserve">Method: </w:t>
            </w:r>
            <w:r w:rsidRPr="0099471D">
              <w:rPr>
                <w:rFonts w:ascii="Arial" w:hAnsi="Arial" w:cs="Arial"/>
                <w:sz w:val="16"/>
                <w:szCs w:val="16"/>
                <w:lang w:val="en-US"/>
              </w:rPr>
              <w:t>Restricted database searching</w:t>
            </w:r>
          </w:p>
        </w:tc>
        <w:tc>
          <w:tcPr>
            <w:tcW w:w="1124" w:type="dxa"/>
          </w:tcPr>
          <w:p w14:paraId="4BB4160D" w14:textId="0E2D957E" w:rsidR="005E47F3" w:rsidRPr="0099471D" w:rsidRDefault="2BD7E7D3" w:rsidP="760BC3ED">
            <w:pPr>
              <w:pStyle w:val="KeinLeerraum"/>
              <w:rPr>
                <w:rFonts w:ascii="Arial" w:hAnsi="Arial" w:cs="Arial"/>
                <w:strike/>
                <w:sz w:val="16"/>
                <w:szCs w:val="16"/>
                <w:lang w:val="en-US"/>
              </w:rPr>
            </w:pPr>
            <w:r w:rsidRPr="760BC3ED">
              <w:rPr>
                <w:rFonts w:ascii="Arial" w:hAnsi="Arial" w:cs="Arial"/>
                <w:sz w:val="16"/>
                <w:szCs w:val="16"/>
                <w:lang w:val="en-US"/>
              </w:rPr>
              <w:t xml:space="preserve">Internal </w:t>
            </w:r>
            <w:r w:rsidR="00333ABF">
              <w:rPr>
                <w:rFonts w:ascii="Arial" w:hAnsi="Arial" w:cs="Arial"/>
                <w:sz w:val="16"/>
                <w:szCs w:val="16"/>
                <w:lang w:val="en-US"/>
              </w:rPr>
              <w:t>comparative study</w:t>
            </w:r>
          </w:p>
          <w:p w14:paraId="2EC7E4C6" w14:textId="34EC3004" w:rsidR="005E47F3" w:rsidRPr="0099471D" w:rsidRDefault="3D035281" w:rsidP="760BC3ED">
            <w:pPr>
              <w:pStyle w:val="KeinLeerraum"/>
              <w:rPr>
                <w:rFonts w:ascii="Arial" w:hAnsi="Arial" w:cs="Arial"/>
                <w:sz w:val="16"/>
                <w:szCs w:val="16"/>
                <w:lang w:val="en-US"/>
              </w:rPr>
            </w:pPr>
            <w:r w:rsidRPr="760BC3ED">
              <w:rPr>
                <w:rFonts w:ascii="Arial" w:hAnsi="Arial" w:cs="Arial"/>
                <w:sz w:val="16"/>
                <w:szCs w:val="16"/>
                <w:lang w:val="en-US"/>
              </w:rPr>
              <w:t>No real-time workflow testing</w:t>
            </w:r>
          </w:p>
        </w:tc>
        <w:tc>
          <w:tcPr>
            <w:tcW w:w="2084" w:type="dxa"/>
          </w:tcPr>
          <w:p w14:paraId="45A03EB8" w14:textId="7485FEBF" w:rsidR="005E47F3" w:rsidRPr="0099471D" w:rsidRDefault="005E47F3" w:rsidP="005E47F3">
            <w:pPr>
              <w:pStyle w:val="KeinLeerraum"/>
              <w:rPr>
                <w:rFonts w:ascii="Arial" w:hAnsi="Arial" w:cs="Arial"/>
                <w:sz w:val="16"/>
                <w:szCs w:val="16"/>
                <w:lang w:val="en-US"/>
              </w:rPr>
            </w:pPr>
            <w:r w:rsidRPr="0099471D">
              <w:rPr>
                <w:rFonts w:ascii="Arial" w:hAnsi="Arial" w:cs="Arial"/>
                <w:sz w:val="16"/>
                <w:szCs w:val="16"/>
                <w:lang w:val="en-US"/>
              </w:rPr>
              <w:t>47 MAs, 444 RCTs</w:t>
            </w:r>
          </w:p>
        </w:tc>
        <w:tc>
          <w:tcPr>
            <w:tcW w:w="1748" w:type="dxa"/>
          </w:tcPr>
          <w:p w14:paraId="2F92FAED" w14:textId="36213E21" w:rsidR="005E47F3" w:rsidRPr="0099471D" w:rsidRDefault="005E47F3" w:rsidP="005E47F3">
            <w:pPr>
              <w:pStyle w:val="KeinLeerraum"/>
              <w:rPr>
                <w:rFonts w:ascii="Arial" w:hAnsi="Arial" w:cs="Arial"/>
                <w:sz w:val="16"/>
                <w:szCs w:val="16"/>
                <w:lang w:val="en-US"/>
              </w:rPr>
            </w:pPr>
            <w:r w:rsidRPr="0099471D">
              <w:rPr>
                <w:rFonts w:ascii="Arial" w:hAnsi="Arial" w:cs="Arial"/>
                <w:sz w:val="16"/>
                <w:szCs w:val="16"/>
                <w:lang w:val="en-US"/>
              </w:rPr>
              <w:t>Comprehensive Cochrane review searches</w:t>
            </w:r>
          </w:p>
        </w:tc>
        <w:tc>
          <w:tcPr>
            <w:tcW w:w="2646" w:type="dxa"/>
          </w:tcPr>
          <w:p w14:paraId="34B12705" w14:textId="4904522D" w:rsidR="005E47F3" w:rsidRPr="0099471D" w:rsidRDefault="005E47F3" w:rsidP="005E47F3">
            <w:pPr>
              <w:pStyle w:val="KeinLeerraum"/>
              <w:rPr>
                <w:rFonts w:ascii="Arial" w:hAnsi="Arial" w:cs="Arial"/>
                <w:sz w:val="16"/>
                <w:szCs w:val="16"/>
                <w:lang w:val="en-US"/>
              </w:rPr>
            </w:pPr>
            <w:r w:rsidRPr="0099471D">
              <w:rPr>
                <w:rFonts w:ascii="Arial" w:hAnsi="Arial" w:cs="Arial"/>
                <w:sz w:val="16"/>
                <w:szCs w:val="16"/>
                <w:lang w:val="en-US"/>
              </w:rPr>
              <w:t>To assess the agreement of treatment effect estimates from meta-analyses based on abbreviated or comprehensive literature searches.</w:t>
            </w:r>
          </w:p>
        </w:tc>
        <w:tc>
          <w:tcPr>
            <w:tcW w:w="1843" w:type="dxa"/>
          </w:tcPr>
          <w:p w14:paraId="0B32CB41" w14:textId="00B6C30B" w:rsidR="005E47F3" w:rsidRPr="0099471D" w:rsidRDefault="005E47F3" w:rsidP="005E47F3">
            <w:pPr>
              <w:pStyle w:val="KeinLeerraum"/>
              <w:numPr>
                <w:ilvl w:val="0"/>
                <w:numId w:val="6"/>
              </w:numPr>
              <w:rPr>
                <w:rFonts w:ascii="Arial" w:hAnsi="Arial" w:cs="Arial"/>
                <w:sz w:val="16"/>
                <w:szCs w:val="16"/>
                <w:lang w:val="en-US"/>
              </w:rPr>
            </w:pPr>
            <w:r w:rsidRPr="0099471D">
              <w:rPr>
                <w:rFonts w:ascii="Arial" w:hAnsi="Arial" w:cs="Arial"/>
                <w:sz w:val="16"/>
                <w:szCs w:val="16"/>
                <w:lang w:val="en-US"/>
              </w:rPr>
              <w:t>Search strategy and database search</w:t>
            </w:r>
          </w:p>
        </w:tc>
        <w:tc>
          <w:tcPr>
            <w:tcW w:w="1894" w:type="dxa"/>
          </w:tcPr>
          <w:p w14:paraId="36AC2753" w14:textId="77844BD8" w:rsidR="005E47F3" w:rsidRPr="0099471D" w:rsidRDefault="005E47F3" w:rsidP="005E47F3">
            <w:pPr>
              <w:pStyle w:val="KeinLeerraum"/>
              <w:numPr>
                <w:ilvl w:val="0"/>
                <w:numId w:val="6"/>
              </w:numPr>
              <w:rPr>
                <w:rFonts w:ascii="Arial" w:hAnsi="Arial" w:cs="Arial"/>
                <w:sz w:val="16"/>
                <w:szCs w:val="16"/>
                <w:lang w:val="en-US"/>
              </w:rPr>
            </w:pPr>
            <w:r w:rsidRPr="0099471D">
              <w:rPr>
                <w:rFonts w:ascii="Arial" w:hAnsi="Arial" w:cs="Arial"/>
                <w:sz w:val="16"/>
                <w:szCs w:val="16"/>
                <w:lang w:val="en-US"/>
              </w:rPr>
              <w:t>Impact on results</w:t>
            </w:r>
          </w:p>
        </w:tc>
      </w:tr>
      <w:tr w:rsidR="005E47F3" w:rsidRPr="0099471D" w14:paraId="04976F67" w14:textId="77777777" w:rsidTr="006508DD">
        <w:tc>
          <w:tcPr>
            <w:tcW w:w="630" w:type="dxa"/>
            <w:vAlign w:val="center"/>
          </w:tcPr>
          <w:p w14:paraId="523B774C" w14:textId="046B8BC0" w:rsidR="005E47F3" w:rsidRPr="00DC0F37" w:rsidRDefault="005E47F3" w:rsidP="005E47F3">
            <w:pPr>
              <w:pStyle w:val="KeinLeerraum"/>
              <w:rPr>
                <w:rFonts w:ascii="Arial" w:hAnsi="Arial" w:cs="Arial"/>
                <w:sz w:val="16"/>
                <w:szCs w:val="16"/>
                <w:lang w:val="en-US"/>
              </w:rPr>
            </w:pPr>
            <w:r>
              <w:rPr>
                <w:rFonts w:ascii="Calibri" w:hAnsi="Calibri" w:cs="Calibri"/>
                <w:color w:val="000000"/>
                <w:sz w:val="16"/>
                <w:szCs w:val="16"/>
              </w:rPr>
              <w:t>18</w:t>
            </w:r>
          </w:p>
        </w:tc>
        <w:tc>
          <w:tcPr>
            <w:tcW w:w="851" w:type="dxa"/>
          </w:tcPr>
          <w:p w14:paraId="4E5C72FA" w14:textId="7EC394A3" w:rsidR="005E47F3" w:rsidRPr="0099471D" w:rsidRDefault="005E47F3" w:rsidP="005E47F3">
            <w:pPr>
              <w:pStyle w:val="KeinLeerraum"/>
              <w:rPr>
                <w:rFonts w:ascii="Arial" w:hAnsi="Arial" w:cs="Arial"/>
                <w:sz w:val="16"/>
                <w:szCs w:val="16"/>
                <w:lang w:val="en-US"/>
              </w:rPr>
            </w:pPr>
            <w:r w:rsidRPr="0099471D">
              <w:rPr>
                <w:rFonts w:ascii="Arial" w:hAnsi="Arial" w:cs="Arial"/>
                <w:sz w:val="16"/>
                <w:szCs w:val="16"/>
                <w:lang w:val="en-US"/>
              </w:rPr>
              <w:t>Ewald, 2022</w:t>
            </w:r>
            <w:r w:rsidR="00C01F8B">
              <w:rPr>
                <w:rFonts w:ascii="Arial" w:hAnsi="Arial" w:cs="Arial"/>
                <w:sz w:val="16"/>
                <w:szCs w:val="16"/>
                <w:lang w:val="en-US"/>
              </w:rPr>
              <w:t xml:space="preserve"> </w:t>
            </w:r>
            <w:r w:rsidR="00864322">
              <w:rPr>
                <w:rFonts w:ascii="Arial" w:hAnsi="Arial" w:cs="Arial"/>
                <w:sz w:val="16"/>
                <w:szCs w:val="16"/>
                <w:lang w:val="en-US"/>
              </w:rPr>
              <w:fldChar w:fldCharType="begin">
                <w:fldData xml:space="preserve">PEVuZE5vdGU+PENpdGU+PEF1dGhvcj5Fd2FsZDwvQXV0aG9yPjxZZWFyPjIwMjI8L1llYXI+PFJl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</w:fldData>
              </w:fldChar>
            </w:r>
            <w:r w:rsidR="00864322">
              <w:rPr>
                <w:rFonts w:ascii="Arial" w:hAnsi="Arial" w:cs="Arial"/>
                <w:sz w:val="16"/>
                <w:szCs w:val="16"/>
                <w:lang w:val="en-US"/>
              </w:rPr>
              <w:instrText xml:space="preserve"> ADDIN EN.CITE </w:instrText>
            </w:r>
            <w:r w:rsidR="00864322">
              <w:rPr>
                <w:rFonts w:ascii="Arial" w:hAnsi="Arial" w:cs="Arial"/>
                <w:sz w:val="16"/>
                <w:szCs w:val="16"/>
                <w:lang w:val="en-US"/>
              </w:rPr>
              <w:fldChar w:fldCharType="begin">
                <w:fldData xml:space="preserve">PEVuZE5vdGU+PENpdGU+PEF1dGhvcj5Fd2FsZDwvQXV0aG9yPjxZZWFyPjIwMjI8L1llYXI+PFJl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</w:fldData>
              </w:fldChar>
            </w:r>
            <w:r w:rsidR="00864322">
              <w:rPr>
                <w:rFonts w:ascii="Arial" w:hAnsi="Arial" w:cs="Arial"/>
                <w:sz w:val="16"/>
                <w:szCs w:val="16"/>
                <w:lang w:val="en-US"/>
              </w:rPr>
              <w:instrText xml:space="preserve"> ADDIN EN.CITE.DATA </w:instrText>
            </w:r>
            <w:r w:rsidR="00864322">
              <w:rPr>
                <w:rFonts w:ascii="Arial" w:hAnsi="Arial" w:cs="Arial"/>
                <w:sz w:val="16"/>
                <w:szCs w:val="16"/>
                <w:lang w:val="en-US"/>
              </w:rPr>
            </w:r>
            <w:r w:rsidR="00864322">
              <w:rPr>
                <w:rFonts w:ascii="Arial" w:hAnsi="Arial" w:cs="Arial"/>
                <w:sz w:val="16"/>
                <w:szCs w:val="16"/>
                <w:lang w:val="en-US"/>
              </w:rPr>
              <w:fldChar w:fldCharType="end"/>
            </w:r>
            <w:r w:rsidR="00864322">
              <w:rPr>
                <w:rFonts w:ascii="Arial" w:hAnsi="Arial" w:cs="Arial"/>
                <w:sz w:val="16"/>
                <w:szCs w:val="16"/>
                <w:lang w:val="en-US"/>
              </w:rPr>
            </w:r>
            <w:r w:rsidR="00864322">
              <w:rPr>
                <w:rFonts w:ascii="Arial" w:hAnsi="Arial" w:cs="Arial"/>
                <w:sz w:val="16"/>
                <w:szCs w:val="16"/>
                <w:lang w:val="en-US"/>
              </w:rPr>
              <w:fldChar w:fldCharType="separate"/>
            </w:r>
            <w:r w:rsidR="00864322">
              <w:rPr>
                <w:rFonts w:ascii="Arial" w:hAnsi="Arial" w:cs="Arial"/>
                <w:noProof/>
                <w:sz w:val="16"/>
                <w:szCs w:val="16"/>
                <w:lang w:val="en-US"/>
              </w:rPr>
              <w:t>[18]</w:t>
            </w:r>
            <w:r w:rsidR="00864322">
              <w:rPr>
                <w:rFonts w:ascii="Arial" w:hAnsi="Arial" w:cs="Arial"/>
                <w:sz w:val="16"/>
                <w:szCs w:val="16"/>
                <w:lang w:val="en-US"/>
              </w:rPr>
              <w:fldChar w:fldCharType="end"/>
            </w:r>
          </w:p>
        </w:tc>
        <w:tc>
          <w:tcPr>
            <w:tcW w:w="1843" w:type="dxa"/>
          </w:tcPr>
          <w:p w14:paraId="4BB3CEE4" w14:textId="7F40864D" w:rsidR="005E47F3" w:rsidRPr="0099471D" w:rsidRDefault="005E47F3" w:rsidP="005E47F3">
            <w:pPr>
              <w:pStyle w:val="KeinLeerraum"/>
              <w:rPr>
                <w:rFonts w:ascii="Arial" w:hAnsi="Arial" w:cs="Arial"/>
                <w:b/>
                <w:bCs/>
                <w:strike/>
                <w:sz w:val="16"/>
                <w:szCs w:val="16"/>
                <w:lang w:val="en-US"/>
              </w:rPr>
            </w:pPr>
            <w:r w:rsidRPr="0099471D">
              <w:rPr>
                <w:rFonts w:ascii="Arial" w:hAnsi="Arial" w:cs="Arial"/>
                <w:b/>
                <w:bCs/>
                <w:sz w:val="16"/>
                <w:szCs w:val="16"/>
                <w:lang w:val="en-US"/>
              </w:rPr>
              <w:t xml:space="preserve">Method: </w:t>
            </w:r>
            <w:r w:rsidRPr="0099471D">
              <w:rPr>
                <w:rFonts w:ascii="Arial" w:hAnsi="Arial" w:cs="Arial"/>
                <w:sz w:val="16"/>
                <w:szCs w:val="16"/>
                <w:lang w:val="en-US"/>
              </w:rPr>
              <w:t>Restricted database searching</w:t>
            </w:r>
          </w:p>
        </w:tc>
        <w:tc>
          <w:tcPr>
            <w:tcW w:w="1124" w:type="dxa"/>
          </w:tcPr>
          <w:p w14:paraId="7CBF8AF0" w14:textId="17BAFAF8" w:rsidR="005E47F3" w:rsidRPr="0099471D" w:rsidRDefault="66DD5EBE" w:rsidP="760BC3ED">
            <w:pPr>
              <w:pStyle w:val="KeinLeerraum"/>
              <w:rPr>
                <w:rFonts w:ascii="Arial" w:hAnsi="Arial" w:cs="Arial"/>
                <w:strike/>
                <w:sz w:val="16"/>
                <w:szCs w:val="16"/>
                <w:lang w:val="en-US"/>
              </w:rPr>
            </w:pPr>
            <w:r w:rsidRPr="760BC3ED">
              <w:rPr>
                <w:rFonts w:ascii="Arial" w:hAnsi="Arial" w:cs="Arial"/>
                <w:sz w:val="16"/>
                <w:szCs w:val="16"/>
                <w:lang w:val="en-US"/>
              </w:rPr>
              <w:t xml:space="preserve">Internal </w:t>
            </w:r>
            <w:r w:rsidR="00333ABF">
              <w:rPr>
                <w:rFonts w:ascii="Arial" w:hAnsi="Arial" w:cs="Arial"/>
                <w:sz w:val="16"/>
                <w:szCs w:val="16"/>
                <w:lang w:val="en-US"/>
              </w:rPr>
              <w:t>comparative study</w:t>
            </w:r>
          </w:p>
          <w:p w14:paraId="4C14D426" w14:textId="7D814186" w:rsidR="005E47F3" w:rsidRPr="0099471D" w:rsidRDefault="6F262743" w:rsidP="760BC3ED">
            <w:pPr>
              <w:pStyle w:val="KeinLeerraum"/>
              <w:rPr>
                <w:rFonts w:ascii="Arial" w:hAnsi="Arial" w:cs="Arial"/>
                <w:sz w:val="16"/>
                <w:szCs w:val="16"/>
                <w:lang w:val="en-US"/>
              </w:rPr>
            </w:pPr>
            <w:r w:rsidRPr="760BC3ED">
              <w:rPr>
                <w:rFonts w:ascii="Arial" w:hAnsi="Arial" w:cs="Arial"/>
                <w:sz w:val="16"/>
                <w:szCs w:val="16"/>
                <w:lang w:val="en-US"/>
              </w:rPr>
              <w:t>No real-time workflow testing</w:t>
            </w:r>
          </w:p>
        </w:tc>
        <w:tc>
          <w:tcPr>
            <w:tcW w:w="2084" w:type="dxa"/>
          </w:tcPr>
          <w:p w14:paraId="561B8F0B" w14:textId="6724F909" w:rsidR="005E47F3" w:rsidRPr="0099471D" w:rsidRDefault="005E47F3" w:rsidP="005E47F3">
            <w:pPr>
              <w:pStyle w:val="KeinLeerraum"/>
              <w:rPr>
                <w:rFonts w:ascii="Arial" w:hAnsi="Arial" w:cs="Arial"/>
                <w:sz w:val="16"/>
                <w:szCs w:val="16"/>
                <w:lang w:val="en-US"/>
              </w:rPr>
            </w:pPr>
            <w:r w:rsidRPr="0099471D">
              <w:rPr>
                <w:rFonts w:ascii="Arial" w:hAnsi="Arial" w:cs="Arial"/>
                <w:sz w:val="16"/>
                <w:szCs w:val="16"/>
                <w:lang w:val="en-US"/>
              </w:rPr>
              <w:t>60 SRs, 2080 references (96.8% RCTs/quasi-RCTs)</w:t>
            </w:r>
          </w:p>
        </w:tc>
        <w:tc>
          <w:tcPr>
            <w:tcW w:w="1748" w:type="dxa"/>
          </w:tcPr>
          <w:p w14:paraId="7A4B7FA5" w14:textId="19B2FAFA" w:rsidR="005E47F3" w:rsidRPr="0099471D" w:rsidRDefault="005E47F3" w:rsidP="005E47F3">
            <w:pPr>
              <w:pStyle w:val="KeinLeerraum"/>
              <w:rPr>
                <w:rFonts w:ascii="Arial" w:hAnsi="Arial" w:cs="Arial"/>
                <w:sz w:val="16"/>
                <w:szCs w:val="16"/>
                <w:lang w:val="en-US"/>
              </w:rPr>
            </w:pPr>
            <w:r w:rsidRPr="0099471D">
              <w:rPr>
                <w:rFonts w:ascii="Arial" w:hAnsi="Arial" w:cs="Arial"/>
                <w:sz w:val="16"/>
                <w:szCs w:val="16"/>
                <w:lang w:val="en-US"/>
              </w:rPr>
              <w:t xml:space="preserve">Comprehensive Cochrane review searches </w:t>
            </w:r>
          </w:p>
        </w:tc>
        <w:tc>
          <w:tcPr>
            <w:tcW w:w="2646" w:type="dxa"/>
          </w:tcPr>
          <w:p w14:paraId="3D6CD74D" w14:textId="16FFC6E4" w:rsidR="005E47F3" w:rsidRPr="0099471D" w:rsidRDefault="005E47F3" w:rsidP="005E47F3">
            <w:pPr>
              <w:pStyle w:val="KeinLeerraum"/>
              <w:rPr>
                <w:rFonts w:ascii="Arial" w:hAnsi="Arial" w:cs="Arial"/>
                <w:sz w:val="16"/>
                <w:szCs w:val="16"/>
                <w:lang w:val="en-US"/>
              </w:rPr>
            </w:pPr>
            <w:r w:rsidRPr="0099471D">
              <w:rPr>
                <w:rFonts w:ascii="Arial" w:hAnsi="Arial" w:cs="Arial"/>
                <w:sz w:val="16"/>
                <w:szCs w:val="16"/>
                <w:lang w:val="en-US"/>
              </w:rPr>
              <w:t xml:space="preserve">To assess changes in coverage, recall, review, </w:t>
            </w:r>
            <w:proofErr w:type="gramStart"/>
            <w:r w:rsidRPr="0099471D">
              <w:rPr>
                <w:rFonts w:ascii="Arial" w:hAnsi="Arial" w:cs="Arial"/>
                <w:sz w:val="16"/>
                <w:szCs w:val="16"/>
                <w:lang w:val="en-US"/>
              </w:rPr>
              <w:t>conclusions</w:t>
            </w:r>
            <w:proofErr w:type="gramEnd"/>
            <w:r w:rsidRPr="0099471D">
              <w:rPr>
                <w:rFonts w:ascii="Arial" w:hAnsi="Arial" w:cs="Arial"/>
                <w:sz w:val="16"/>
                <w:szCs w:val="16"/>
                <w:lang w:val="en-US"/>
              </w:rPr>
              <w:t xml:space="preserve"> and references not found when searching fewer databases.</w:t>
            </w:r>
          </w:p>
        </w:tc>
        <w:tc>
          <w:tcPr>
            <w:tcW w:w="1843" w:type="dxa"/>
          </w:tcPr>
          <w:p w14:paraId="138C7047" w14:textId="09ED700D" w:rsidR="005E47F3" w:rsidRPr="0099471D" w:rsidRDefault="005E47F3" w:rsidP="005E47F3">
            <w:pPr>
              <w:pStyle w:val="KeinLeerraum"/>
              <w:numPr>
                <w:ilvl w:val="0"/>
                <w:numId w:val="6"/>
              </w:numPr>
              <w:rPr>
                <w:rFonts w:ascii="Arial" w:hAnsi="Arial" w:cs="Arial"/>
                <w:sz w:val="16"/>
                <w:szCs w:val="16"/>
                <w:lang w:val="en-US"/>
              </w:rPr>
            </w:pPr>
            <w:r w:rsidRPr="0099471D">
              <w:rPr>
                <w:rFonts w:ascii="Arial" w:hAnsi="Arial" w:cs="Arial"/>
                <w:sz w:val="16"/>
                <w:szCs w:val="16"/>
                <w:lang w:val="en-US"/>
              </w:rPr>
              <w:t>Search strategy and database search</w:t>
            </w:r>
          </w:p>
        </w:tc>
        <w:tc>
          <w:tcPr>
            <w:tcW w:w="1894" w:type="dxa"/>
          </w:tcPr>
          <w:p w14:paraId="0A3FF65F" w14:textId="5EFC4558" w:rsidR="005E47F3" w:rsidRPr="0099471D" w:rsidRDefault="005E47F3" w:rsidP="005E47F3">
            <w:pPr>
              <w:pStyle w:val="KeinLeerraum"/>
              <w:numPr>
                <w:ilvl w:val="0"/>
                <w:numId w:val="6"/>
              </w:numPr>
              <w:rPr>
                <w:rFonts w:ascii="Arial" w:hAnsi="Arial" w:cs="Arial"/>
                <w:sz w:val="16"/>
                <w:szCs w:val="16"/>
                <w:lang w:val="en-US"/>
              </w:rPr>
            </w:pPr>
            <w:r w:rsidRPr="0099471D">
              <w:rPr>
                <w:rFonts w:ascii="Arial" w:hAnsi="Arial" w:cs="Arial"/>
                <w:sz w:val="16"/>
                <w:szCs w:val="16"/>
                <w:lang w:val="en-US"/>
              </w:rPr>
              <w:t>Validity outcomes</w:t>
            </w:r>
          </w:p>
          <w:p w14:paraId="0DBC1C54" w14:textId="29FAA6AF" w:rsidR="005E47F3" w:rsidRPr="0099471D" w:rsidRDefault="005E47F3" w:rsidP="005E47F3">
            <w:pPr>
              <w:pStyle w:val="KeinLeerraum"/>
              <w:numPr>
                <w:ilvl w:val="0"/>
                <w:numId w:val="6"/>
              </w:numPr>
              <w:rPr>
                <w:rFonts w:ascii="Arial" w:hAnsi="Arial" w:cs="Arial"/>
                <w:sz w:val="16"/>
                <w:szCs w:val="16"/>
                <w:lang w:val="en-US"/>
              </w:rPr>
            </w:pPr>
            <w:r w:rsidRPr="0099471D">
              <w:rPr>
                <w:rFonts w:ascii="Arial" w:hAnsi="Arial" w:cs="Arial"/>
                <w:sz w:val="16"/>
                <w:szCs w:val="16"/>
                <w:lang w:val="en-US"/>
              </w:rPr>
              <w:t>Impact on results</w:t>
            </w:r>
          </w:p>
        </w:tc>
      </w:tr>
      <w:tr w:rsidR="005E47F3" w:rsidRPr="0099471D" w14:paraId="4495ADC5" w14:textId="77777777" w:rsidTr="006508DD">
        <w:tc>
          <w:tcPr>
            <w:tcW w:w="630" w:type="dxa"/>
            <w:vAlign w:val="center"/>
          </w:tcPr>
          <w:p w14:paraId="7AF32EC3" w14:textId="3242F0BB" w:rsidR="005E47F3" w:rsidRPr="00DC0F37" w:rsidRDefault="005E47F3" w:rsidP="005E47F3">
            <w:pPr>
              <w:pStyle w:val="KeinLeerraum"/>
              <w:rPr>
                <w:rFonts w:ascii="Arial" w:hAnsi="Arial" w:cs="Arial"/>
                <w:sz w:val="16"/>
                <w:szCs w:val="16"/>
                <w:lang w:val="en-US"/>
              </w:rPr>
            </w:pPr>
            <w:r>
              <w:rPr>
                <w:rFonts w:ascii="Calibri" w:hAnsi="Calibri" w:cs="Calibri"/>
                <w:color w:val="000000"/>
                <w:sz w:val="16"/>
                <w:szCs w:val="16"/>
              </w:rPr>
              <w:t>19</w:t>
            </w:r>
          </w:p>
        </w:tc>
        <w:tc>
          <w:tcPr>
            <w:tcW w:w="851" w:type="dxa"/>
          </w:tcPr>
          <w:p w14:paraId="5E55E0E1" w14:textId="69715E3C" w:rsidR="005E47F3" w:rsidRPr="0099471D" w:rsidRDefault="005E47F3" w:rsidP="005E47F3">
            <w:pPr>
              <w:pStyle w:val="KeinLeerraum"/>
              <w:rPr>
                <w:rFonts w:ascii="Arial" w:hAnsi="Arial" w:cs="Arial"/>
                <w:sz w:val="16"/>
                <w:szCs w:val="16"/>
                <w:lang w:val="en-US"/>
              </w:rPr>
            </w:pPr>
            <w:proofErr w:type="spellStart"/>
            <w:r w:rsidRPr="0099471D">
              <w:rPr>
                <w:rFonts w:ascii="Arial" w:hAnsi="Arial" w:cs="Arial"/>
                <w:sz w:val="16"/>
                <w:szCs w:val="16"/>
                <w:lang w:val="en-US"/>
              </w:rPr>
              <w:t>Furuya</w:t>
            </w:r>
            <w:proofErr w:type="spellEnd"/>
            <w:r w:rsidRPr="0099471D">
              <w:rPr>
                <w:rFonts w:ascii="Arial" w:hAnsi="Arial" w:cs="Arial"/>
                <w:sz w:val="16"/>
                <w:szCs w:val="16"/>
                <w:lang w:val="en-US"/>
              </w:rPr>
              <w:t>-Kanamori, 2022</w:t>
            </w:r>
            <w:r w:rsidR="003E258A">
              <w:rPr>
                <w:rFonts w:ascii="Arial" w:hAnsi="Arial" w:cs="Arial"/>
                <w:sz w:val="16"/>
                <w:szCs w:val="16"/>
                <w:lang w:val="en-US"/>
              </w:rPr>
              <w:t xml:space="preserve"> </w:t>
            </w:r>
            <w:r w:rsidR="00864322">
              <w:rPr>
                <w:rFonts w:ascii="Arial" w:hAnsi="Arial" w:cs="Arial"/>
                <w:sz w:val="16"/>
                <w:szCs w:val="16"/>
                <w:lang w:val="en-US"/>
              </w:rPr>
              <w:fldChar w:fldCharType="begin"/>
            </w:r>
            <w:r w:rsidR="00864322">
              <w:rPr>
                <w:rFonts w:ascii="Arial" w:hAnsi="Arial" w:cs="Arial"/>
                <w:sz w:val="16"/>
                <w:szCs w:val="16"/>
                <w:lang w:val="en-US"/>
              </w:rPr>
              <w:instrText xml:space="preserve"> ADDIN EN.CITE &lt;EndNote&gt;&lt;Cite&gt;&lt;Author&gt;Furuya-Kanamori&lt;/Author&gt;&lt;Year&gt;2022&lt;/Year&gt;&lt;RecNum&gt;309&lt;/RecNum&gt;&lt;DisplayText&gt;[19]&lt;/DisplayText&gt;&lt;record&gt;&lt;rec-number&gt;309&lt;/rec-number&gt;&lt;foreign-keys&gt;&lt;key app="EN" db-id="eprfrs9t5tssdpettrixp5rd2zfrzpr9drdp" timestamp="1692712912"&gt;309&lt;/key&gt;&lt;/foreign-keys&gt;&lt;ref-type name="Journal Article"&gt;17&lt;/ref-type&gt;&lt;contributors&gt;&lt;authors&gt;&lt;author&gt;Furuya-Kanamori, L.&lt;/author&gt;&lt;author&gt;Lin, L.&lt;/author&gt;&lt;author&gt;Kostoulas, P.&lt;/author&gt;&lt;author&gt;Clark, J.&lt;/author&gt;&lt;author&gt;Xu, C.&lt;/author&gt;&lt;/authors&gt;&lt;/contributors&gt;&lt;titles&gt;&lt;title&gt;Limits in the search date for rapid reviews of diagnostic test accuracy studies&lt;/title&gt;&lt;secondary-title&gt;Res&lt;/secondary-title&gt;&lt;/titles&gt;&lt;periodical&gt;&lt;full-title&gt;Res&lt;/full-title&gt;&lt;/periodical&gt;&lt;pages&gt;13&lt;/pages&gt;&lt;volume&gt;13&lt;/volume&gt;&lt;dates&gt;&lt;year&gt;2022&lt;/year&gt;&lt;/dates&gt;&lt;accession-num&gt;36054082&lt;/accession-num&gt;&lt;urls&gt;&lt;related-urls&gt;&lt;url&gt;http://digitaal.uba.uva.nl/uva-linker?sid=OVID:medline&amp;amp;id=pmid:36054082&amp;amp;id=doi:10.1002%2Fjrsm.1598&amp;amp;issn=1759-2879&amp;amp;isbn=&amp;amp;volume=&amp;amp;issue=&amp;amp;spage=&amp;amp;pages=&amp;amp;date=2022&amp;amp;title=Research+Synthesis+Methods&amp;amp;atitle=Limits+in+the+search+date+for+rapid+reviews+of+diagnosti&lt;/url&gt;&lt;/related-urls&gt;&lt;/urls&gt;&lt;electronic-resource-num&gt;https://doi.org/10.1002/jrsm.1598&lt;/electronic-resource-num&gt;&lt;/record&gt;&lt;/Cite&gt;&lt;/EndNote&gt;</w:instrText>
            </w:r>
            <w:r w:rsidR="00864322">
              <w:rPr>
                <w:rFonts w:ascii="Arial" w:hAnsi="Arial" w:cs="Arial"/>
                <w:sz w:val="16"/>
                <w:szCs w:val="16"/>
                <w:lang w:val="en-US"/>
              </w:rPr>
              <w:fldChar w:fldCharType="separate"/>
            </w:r>
            <w:r w:rsidR="00864322">
              <w:rPr>
                <w:rFonts w:ascii="Arial" w:hAnsi="Arial" w:cs="Arial"/>
                <w:noProof/>
                <w:sz w:val="16"/>
                <w:szCs w:val="16"/>
                <w:lang w:val="en-US"/>
              </w:rPr>
              <w:t>[19]</w:t>
            </w:r>
            <w:r w:rsidR="00864322">
              <w:rPr>
                <w:rFonts w:ascii="Arial" w:hAnsi="Arial" w:cs="Arial"/>
                <w:sz w:val="16"/>
                <w:szCs w:val="16"/>
                <w:lang w:val="en-US"/>
              </w:rPr>
              <w:fldChar w:fldCharType="end"/>
            </w:r>
          </w:p>
        </w:tc>
        <w:tc>
          <w:tcPr>
            <w:tcW w:w="1843" w:type="dxa"/>
          </w:tcPr>
          <w:p w14:paraId="1FA10343" w14:textId="5B25DE85" w:rsidR="005E47F3" w:rsidRPr="0099471D" w:rsidRDefault="005E47F3" w:rsidP="005E47F3">
            <w:pPr>
              <w:pStyle w:val="KeinLeerraum"/>
              <w:rPr>
                <w:rFonts w:ascii="Arial" w:hAnsi="Arial" w:cs="Arial"/>
                <w:b/>
                <w:bCs/>
                <w:sz w:val="16"/>
                <w:szCs w:val="16"/>
                <w:lang w:val="en-US"/>
              </w:rPr>
            </w:pPr>
            <w:r w:rsidRPr="0099471D">
              <w:rPr>
                <w:rFonts w:ascii="Arial" w:hAnsi="Arial" w:cs="Arial"/>
                <w:b/>
                <w:bCs/>
                <w:sz w:val="16"/>
                <w:szCs w:val="16"/>
                <w:lang w:val="en-US"/>
              </w:rPr>
              <w:t xml:space="preserve">Method: </w:t>
            </w:r>
            <w:r w:rsidRPr="0099471D">
              <w:rPr>
                <w:rFonts w:ascii="Arial" w:hAnsi="Arial" w:cs="Arial"/>
                <w:sz w:val="16"/>
                <w:szCs w:val="16"/>
                <w:lang w:val="en-US"/>
              </w:rPr>
              <w:t>Abbreviated search strategies by limiting search date</w:t>
            </w:r>
          </w:p>
        </w:tc>
        <w:tc>
          <w:tcPr>
            <w:tcW w:w="1124" w:type="dxa"/>
          </w:tcPr>
          <w:p w14:paraId="0518E0AE" w14:textId="191A3B6D" w:rsidR="005E47F3" w:rsidRPr="0099471D" w:rsidRDefault="0A59F124" w:rsidP="760BC3ED">
            <w:pPr>
              <w:pStyle w:val="KeinLeerraum"/>
              <w:rPr>
                <w:rFonts w:ascii="Arial" w:hAnsi="Arial" w:cs="Arial"/>
                <w:sz w:val="16"/>
                <w:szCs w:val="16"/>
                <w:lang w:val="en-US"/>
              </w:rPr>
            </w:pPr>
            <w:r w:rsidRPr="760BC3ED">
              <w:rPr>
                <w:rFonts w:ascii="Arial" w:hAnsi="Arial" w:cs="Arial"/>
                <w:sz w:val="16"/>
                <w:szCs w:val="16"/>
                <w:lang w:val="en-US"/>
              </w:rPr>
              <w:t xml:space="preserve">External </w:t>
            </w:r>
            <w:r w:rsidR="00333ABF">
              <w:rPr>
                <w:rFonts w:ascii="Arial" w:hAnsi="Arial" w:cs="Arial"/>
                <w:sz w:val="16"/>
                <w:szCs w:val="16"/>
                <w:lang w:val="en-US"/>
              </w:rPr>
              <w:t>comparative study</w:t>
            </w:r>
          </w:p>
          <w:p w14:paraId="7F06EDEA" w14:textId="218A658C" w:rsidR="005E47F3" w:rsidRPr="0099471D" w:rsidRDefault="1661C769" w:rsidP="005E47F3">
            <w:pPr>
              <w:pStyle w:val="KeinLeerraum"/>
              <w:rPr>
                <w:rFonts w:ascii="Arial" w:hAnsi="Arial" w:cs="Arial"/>
                <w:sz w:val="16"/>
                <w:szCs w:val="16"/>
                <w:lang w:val="en-US"/>
              </w:rPr>
            </w:pPr>
            <w:r w:rsidRPr="760BC3ED">
              <w:rPr>
                <w:rFonts w:ascii="Arial" w:hAnsi="Arial" w:cs="Arial"/>
                <w:sz w:val="16"/>
                <w:szCs w:val="16"/>
                <w:lang w:val="en-US"/>
              </w:rPr>
              <w:t>No real-time workflow testing</w:t>
            </w:r>
          </w:p>
        </w:tc>
        <w:tc>
          <w:tcPr>
            <w:tcW w:w="2084" w:type="dxa"/>
          </w:tcPr>
          <w:p w14:paraId="47E21C46" w14:textId="77777777" w:rsidR="005E47F3" w:rsidRPr="0099471D" w:rsidRDefault="005E47F3" w:rsidP="005E47F3">
            <w:pPr>
              <w:pStyle w:val="KeinLeerraum"/>
              <w:rPr>
                <w:rFonts w:ascii="Arial" w:hAnsi="Arial" w:cs="Arial"/>
                <w:sz w:val="16"/>
                <w:szCs w:val="16"/>
                <w:lang w:val="en-US"/>
              </w:rPr>
            </w:pPr>
            <w:r w:rsidRPr="0099471D">
              <w:rPr>
                <w:rFonts w:ascii="Arial" w:hAnsi="Arial" w:cs="Arial"/>
                <w:sz w:val="16"/>
                <w:szCs w:val="16"/>
                <w:lang w:val="en-US"/>
              </w:rPr>
              <w:t>156 diagnostic accuracy SRs including 12.784 studies with 846 meta-analyses</w:t>
            </w:r>
          </w:p>
        </w:tc>
        <w:tc>
          <w:tcPr>
            <w:tcW w:w="1748" w:type="dxa"/>
          </w:tcPr>
          <w:p w14:paraId="4863836B" w14:textId="4C4C5576" w:rsidR="005E47F3" w:rsidRPr="0099471D" w:rsidRDefault="005E47F3" w:rsidP="005E47F3">
            <w:pPr>
              <w:pStyle w:val="KeinLeerraum"/>
              <w:rPr>
                <w:rFonts w:ascii="Arial" w:hAnsi="Arial" w:cs="Arial"/>
                <w:sz w:val="16"/>
                <w:szCs w:val="16"/>
                <w:lang w:val="en-US"/>
              </w:rPr>
            </w:pPr>
            <w:r w:rsidRPr="0099471D">
              <w:rPr>
                <w:rFonts w:ascii="Arial" w:hAnsi="Arial" w:cs="Arial"/>
                <w:sz w:val="16"/>
                <w:szCs w:val="16"/>
                <w:lang w:val="en-US"/>
              </w:rPr>
              <w:t xml:space="preserve">Published SRs including all studies </w:t>
            </w:r>
          </w:p>
        </w:tc>
        <w:tc>
          <w:tcPr>
            <w:tcW w:w="2646" w:type="dxa"/>
          </w:tcPr>
          <w:p w14:paraId="2CB57F7B" w14:textId="77777777" w:rsidR="005E47F3" w:rsidRPr="0099471D" w:rsidRDefault="005E47F3" w:rsidP="005E47F3">
            <w:pPr>
              <w:pStyle w:val="KeinLeerraum"/>
              <w:rPr>
                <w:rFonts w:ascii="Arial" w:hAnsi="Arial" w:cs="Arial"/>
                <w:sz w:val="16"/>
                <w:szCs w:val="16"/>
                <w:lang w:val="en-US"/>
              </w:rPr>
            </w:pPr>
            <w:r w:rsidRPr="0099471D">
              <w:rPr>
                <w:rFonts w:ascii="Arial" w:hAnsi="Arial" w:cs="Arial"/>
                <w:sz w:val="16"/>
                <w:szCs w:val="16"/>
                <w:lang w:val="en-US"/>
              </w:rPr>
              <w:t xml:space="preserve">To investigate validity and possible changes in the pooled estimates if the rapid review approach – by limiting the search date to the recent 1, 2, 3, 4, 5, 10, 15, 20, 25, 30, 35 and 40 years – was applied. </w:t>
            </w:r>
          </w:p>
        </w:tc>
        <w:tc>
          <w:tcPr>
            <w:tcW w:w="1843" w:type="dxa"/>
          </w:tcPr>
          <w:p w14:paraId="49E862D5" w14:textId="317598F9" w:rsidR="005E47F3" w:rsidRPr="0099471D" w:rsidRDefault="005E47F3" w:rsidP="005E47F3">
            <w:pPr>
              <w:pStyle w:val="KeinLeerraum"/>
              <w:numPr>
                <w:ilvl w:val="0"/>
                <w:numId w:val="6"/>
              </w:numPr>
              <w:rPr>
                <w:rFonts w:ascii="Arial" w:hAnsi="Arial" w:cs="Arial"/>
                <w:sz w:val="16"/>
                <w:szCs w:val="16"/>
                <w:lang w:val="en-US"/>
              </w:rPr>
            </w:pPr>
            <w:r w:rsidRPr="0099471D">
              <w:rPr>
                <w:rFonts w:ascii="Arial" w:hAnsi="Arial" w:cs="Arial"/>
                <w:sz w:val="16"/>
                <w:szCs w:val="16"/>
                <w:lang w:val="en-US"/>
              </w:rPr>
              <w:t>Search strategy and database search</w:t>
            </w:r>
          </w:p>
        </w:tc>
        <w:tc>
          <w:tcPr>
            <w:tcW w:w="1894" w:type="dxa"/>
          </w:tcPr>
          <w:p w14:paraId="7324545A" w14:textId="77777777" w:rsidR="005E47F3" w:rsidRPr="0099471D" w:rsidRDefault="005E47F3" w:rsidP="005E47F3">
            <w:pPr>
              <w:pStyle w:val="KeinLeerraum"/>
              <w:numPr>
                <w:ilvl w:val="0"/>
                <w:numId w:val="6"/>
              </w:numPr>
              <w:rPr>
                <w:rFonts w:ascii="Arial" w:hAnsi="Arial" w:cs="Arial"/>
                <w:sz w:val="16"/>
                <w:szCs w:val="16"/>
                <w:lang w:val="en-US"/>
              </w:rPr>
            </w:pPr>
            <w:r w:rsidRPr="0099471D">
              <w:rPr>
                <w:rFonts w:ascii="Arial" w:hAnsi="Arial" w:cs="Arial"/>
                <w:sz w:val="16"/>
                <w:szCs w:val="16"/>
                <w:lang w:val="en-US"/>
              </w:rPr>
              <w:t>Validity outcomes</w:t>
            </w:r>
          </w:p>
          <w:p w14:paraId="53C4EBC4" w14:textId="77777777" w:rsidR="005E47F3" w:rsidRPr="0099471D" w:rsidRDefault="005E47F3" w:rsidP="005E47F3">
            <w:pPr>
              <w:pStyle w:val="KeinLeerraum"/>
              <w:numPr>
                <w:ilvl w:val="0"/>
                <w:numId w:val="6"/>
              </w:numPr>
              <w:rPr>
                <w:rFonts w:ascii="Arial" w:hAnsi="Arial" w:cs="Arial"/>
                <w:sz w:val="16"/>
                <w:szCs w:val="16"/>
                <w:lang w:val="en-US"/>
              </w:rPr>
            </w:pPr>
            <w:r w:rsidRPr="0099471D">
              <w:rPr>
                <w:rFonts w:ascii="Arial" w:hAnsi="Arial" w:cs="Arial"/>
                <w:sz w:val="16"/>
                <w:szCs w:val="16"/>
                <w:lang w:val="en-US"/>
              </w:rPr>
              <w:t>Impact on results</w:t>
            </w:r>
          </w:p>
        </w:tc>
      </w:tr>
      <w:tr w:rsidR="005E47F3" w:rsidRPr="0099471D" w14:paraId="64CCF5D6" w14:textId="77777777" w:rsidTr="006508DD">
        <w:tc>
          <w:tcPr>
            <w:tcW w:w="630" w:type="dxa"/>
            <w:vAlign w:val="center"/>
          </w:tcPr>
          <w:p w14:paraId="3D384A2A" w14:textId="778C2242" w:rsidR="005E47F3" w:rsidRPr="00DC0F37" w:rsidRDefault="005E47F3" w:rsidP="005E47F3">
            <w:pPr>
              <w:pStyle w:val="KeinLeerraum"/>
              <w:rPr>
                <w:rFonts w:ascii="Arial" w:hAnsi="Arial" w:cs="Arial"/>
                <w:color w:val="000000" w:themeColor="text1"/>
                <w:sz w:val="16"/>
                <w:szCs w:val="16"/>
                <w:lang w:val="en-US"/>
              </w:rPr>
            </w:pPr>
            <w:r>
              <w:rPr>
                <w:rFonts w:ascii="Calibri" w:hAnsi="Calibri" w:cs="Calibri"/>
                <w:color w:val="000000"/>
                <w:sz w:val="16"/>
                <w:szCs w:val="16"/>
              </w:rPr>
              <w:t>20</w:t>
            </w:r>
          </w:p>
        </w:tc>
        <w:tc>
          <w:tcPr>
            <w:tcW w:w="851" w:type="dxa"/>
          </w:tcPr>
          <w:p w14:paraId="338200CE" w14:textId="27B8B05D" w:rsidR="005E47F3" w:rsidRPr="0099471D" w:rsidRDefault="005E47F3" w:rsidP="005E47F3">
            <w:pPr>
              <w:pStyle w:val="KeinLeerraum"/>
              <w:rPr>
                <w:rFonts w:ascii="Arial" w:hAnsi="Arial" w:cs="Arial"/>
                <w:color w:val="000000" w:themeColor="text1"/>
                <w:sz w:val="16"/>
                <w:szCs w:val="16"/>
                <w:lang w:val="en-US"/>
              </w:rPr>
            </w:pPr>
            <w:proofErr w:type="spellStart"/>
            <w:r w:rsidRPr="0099471D">
              <w:rPr>
                <w:rFonts w:ascii="Arial" w:hAnsi="Arial" w:cs="Arial"/>
                <w:color w:val="000000" w:themeColor="text1"/>
                <w:sz w:val="16"/>
                <w:szCs w:val="16"/>
                <w:lang w:val="en-US"/>
              </w:rPr>
              <w:t>Garthlehner</w:t>
            </w:r>
            <w:proofErr w:type="spellEnd"/>
            <w:r w:rsidRPr="0099471D">
              <w:rPr>
                <w:rFonts w:ascii="Arial" w:hAnsi="Arial" w:cs="Arial"/>
                <w:color w:val="000000" w:themeColor="text1"/>
                <w:sz w:val="16"/>
                <w:szCs w:val="16"/>
                <w:lang w:val="en-US"/>
              </w:rPr>
              <w:t>, 2019</w:t>
            </w:r>
            <w:r w:rsidR="003E258A">
              <w:rPr>
                <w:rFonts w:ascii="Arial" w:hAnsi="Arial" w:cs="Arial"/>
                <w:color w:val="000000" w:themeColor="text1"/>
                <w:sz w:val="16"/>
                <w:szCs w:val="16"/>
                <w:lang w:val="en-US"/>
              </w:rPr>
              <w:t xml:space="preserve"> </w:t>
            </w:r>
            <w:r w:rsidR="00864322">
              <w:rPr>
                <w:rFonts w:ascii="Arial" w:hAnsi="Arial" w:cs="Arial"/>
                <w:color w:val="000000" w:themeColor="text1"/>
                <w:sz w:val="16"/>
                <w:szCs w:val="16"/>
                <w:lang w:val="en-US"/>
              </w:rPr>
              <w:fldChar w:fldCharType="begin"/>
            </w:r>
            <w:r w:rsidR="00864322">
              <w:rPr>
                <w:rFonts w:ascii="Arial" w:hAnsi="Arial" w:cs="Arial"/>
                <w:color w:val="000000" w:themeColor="text1"/>
                <w:sz w:val="16"/>
                <w:szCs w:val="16"/>
                <w:lang w:val="en-US"/>
              </w:rPr>
              <w:instrText xml:space="preserve"> ADDIN EN.CITE &lt;EndNote&gt;&lt;Cite&gt;&lt;Author&gt;Gartlehner&lt;/Author&gt;&lt;Year&gt;2019&lt;/Year&gt;&lt;RecNum&gt;273&lt;/RecNum&gt;&lt;DisplayText&gt;[20]&lt;/DisplayText&gt;&lt;record&gt;&lt;rec-number&gt;273&lt;/rec-number&gt;&lt;foreign-keys&gt;&lt;key app="EN" db-id="eprfrs9t5tssdpettrixp5rd2zfrzpr9drdp" timestamp="1692712288"&gt;273&lt;/key&gt;&lt;/foreign-keys&gt;&lt;ref-type name="Journal Article"&gt;17&lt;/ref-type&gt;&lt;contributors&gt;&lt;authors&gt;&lt;author&gt;Gartlehner, G.&lt;/author&gt;&lt;author&gt;Wagner, G.&lt;/author&gt;&lt;author&gt;Lux, L.&lt;/author&gt;&lt;author&gt;Affengruber, L.&lt;/author&gt;&lt;author&gt;Dobrescu, A.&lt;/author&gt;&lt;author&gt;Kaminski-Hartenthaler, A.&lt;/author&gt;&lt;author&gt;Viswanathan, M.&lt;/author&gt;&lt;/authors&gt;&lt;/contributors&gt;&lt;titles&gt;&lt;title&gt;Assessing the accuracy of machine-assisted abstract screening with DistillerAI: a user study&lt;/title&gt;&lt;secondary-title&gt;Syst&lt;/secondary-title&gt;&lt;/titles&gt;&lt;periodical&gt;&lt;full-title&gt;Syst&lt;/full-title&gt;&lt;/periodical&gt;&lt;pages&gt;277&lt;/pages&gt;&lt;volume&gt;8&lt;/volume&gt;&lt;number&gt;1&lt;/number&gt;&lt;dates&gt;&lt;year&gt;2019&lt;/year&gt;&lt;/dates&gt;&lt;accession-num&gt;31727159&lt;/accession-num&gt;&lt;urls&gt;&lt;related-urls&gt;&lt;url&gt;http://ovidsp.ovid.com/ovidweb.cgi?T=JS&amp;amp;CSC=Y&amp;amp;NEWS=N&amp;amp;PAGE=fulltext&amp;amp;D=medl&amp;amp;AN=31727159http://digitaal.uba.uva.nl/uva-linker?sid=OVID:medline&amp;amp;id=pmid:31727159&amp;amp;id=doi:10.1186%2Fs13643-019-1221-3&amp;amp;issn=2046-4053&amp;amp;isbn=&amp;amp;volume=8&amp;amp;issue=1&amp;amp;spage=277&amp;amp;pages=277&amp;amp;date=&lt;/url&gt;&lt;/related-urls&gt;&lt;/urls&gt;&lt;electronic-resource-num&gt;https://doi.org/10.1186/s13643-019-1221-3&lt;/electronic-resource-num&gt;&lt;/record&gt;&lt;/Cite&gt;&lt;/EndNote&gt;</w:instrText>
            </w:r>
            <w:r w:rsidR="00864322">
              <w:rPr>
                <w:rFonts w:ascii="Arial" w:hAnsi="Arial" w:cs="Arial"/>
                <w:color w:val="000000" w:themeColor="text1"/>
                <w:sz w:val="16"/>
                <w:szCs w:val="16"/>
                <w:lang w:val="en-US"/>
              </w:rPr>
              <w:fldChar w:fldCharType="separate"/>
            </w:r>
            <w:r w:rsidR="00864322">
              <w:rPr>
                <w:rFonts w:ascii="Arial" w:hAnsi="Arial" w:cs="Arial"/>
                <w:noProof/>
                <w:color w:val="000000" w:themeColor="text1"/>
                <w:sz w:val="16"/>
                <w:szCs w:val="16"/>
                <w:lang w:val="en-US"/>
              </w:rPr>
              <w:t>[20]</w:t>
            </w:r>
            <w:r w:rsidR="00864322">
              <w:rPr>
                <w:rFonts w:ascii="Arial" w:hAnsi="Arial" w:cs="Arial"/>
                <w:color w:val="000000" w:themeColor="text1"/>
                <w:sz w:val="16"/>
                <w:szCs w:val="16"/>
                <w:lang w:val="en-US"/>
              </w:rPr>
              <w:fldChar w:fldCharType="end"/>
            </w:r>
          </w:p>
        </w:tc>
        <w:tc>
          <w:tcPr>
            <w:tcW w:w="1843" w:type="dxa"/>
          </w:tcPr>
          <w:p w14:paraId="1D65A69F" w14:textId="77777777" w:rsidR="005E47F3" w:rsidRPr="0099471D" w:rsidRDefault="005E47F3" w:rsidP="005E47F3">
            <w:pPr>
              <w:pStyle w:val="KeinLeerraum"/>
              <w:rPr>
                <w:rFonts w:ascii="Arial" w:hAnsi="Arial" w:cs="Arial"/>
                <w:b/>
                <w:bCs/>
                <w:color w:val="000000" w:themeColor="text1"/>
                <w:sz w:val="16"/>
                <w:szCs w:val="16"/>
                <w:lang w:val="en-US"/>
              </w:rPr>
            </w:pPr>
            <w:r w:rsidRPr="0099471D">
              <w:rPr>
                <w:rFonts w:ascii="Arial" w:hAnsi="Arial" w:cs="Arial"/>
                <w:b/>
                <w:bCs/>
                <w:color w:val="000000" w:themeColor="text1"/>
                <w:sz w:val="16"/>
                <w:szCs w:val="16"/>
                <w:lang w:val="en-US"/>
              </w:rPr>
              <w:t xml:space="preserve">Tool: </w:t>
            </w:r>
            <w:proofErr w:type="spellStart"/>
            <w:r w:rsidRPr="0099471D">
              <w:rPr>
                <w:rFonts w:ascii="Arial" w:hAnsi="Arial" w:cs="Arial"/>
                <w:color w:val="000000" w:themeColor="text1"/>
                <w:sz w:val="16"/>
                <w:szCs w:val="16"/>
                <w:lang w:val="en-US"/>
              </w:rPr>
              <w:t>DistillerSR</w:t>
            </w:r>
            <w:proofErr w:type="spellEnd"/>
          </w:p>
        </w:tc>
        <w:tc>
          <w:tcPr>
            <w:tcW w:w="1124" w:type="dxa"/>
          </w:tcPr>
          <w:p w14:paraId="0D1C4F87" w14:textId="791416C6" w:rsidR="005E47F3" w:rsidRPr="0099471D" w:rsidRDefault="5AAFD102" w:rsidP="760BC3ED">
            <w:pPr>
              <w:pStyle w:val="KeinLeerraum"/>
              <w:rPr>
                <w:rFonts w:ascii="Arial" w:hAnsi="Arial" w:cs="Arial"/>
                <w:color w:val="000000" w:themeColor="text1"/>
                <w:sz w:val="16"/>
                <w:szCs w:val="16"/>
                <w:lang w:val="en-US"/>
              </w:rPr>
            </w:pPr>
            <w:r w:rsidRPr="760BC3ED">
              <w:rPr>
                <w:rFonts w:ascii="Arial" w:hAnsi="Arial" w:cs="Arial"/>
                <w:color w:val="000000" w:themeColor="text1"/>
                <w:sz w:val="16"/>
                <w:szCs w:val="16"/>
                <w:lang w:val="en-US"/>
              </w:rPr>
              <w:t xml:space="preserve">External </w:t>
            </w:r>
            <w:r w:rsidR="00333ABF">
              <w:rPr>
                <w:rFonts w:ascii="Arial" w:hAnsi="Arial" w:cs="Arial"/>
                <w:color w:val="000000" w:themeColor="text1"/>
                <w:sz w:val="16"/>
                <w:szCs w:val="16"/>
                <w:lang w:val="en-US"/>
              </w:rPr>
              <w:t>validity study</w:t>
            </w:r>
          </w:p>
          <w:p w14:paraId="56DAF4B0" w14:textId="51AD386A" w:rsidR="005E47F3" w:rsidRPr="0099471D" w:rsidRDefault="684F0C0A" w:rsidP="760BC3ED">
            <w:pPr>
              <w:pStyle w:val="KeinLeerraum"/>
              <w:rPr>
                <w:rFonts w:ascii="Arial" w:hAnsi="Arial" w:cs="Arial"/>
                <w:color w:val="000000" w:themeColor="text1"/>
                <w:sz w:val="16"/>
                <w:szCs w:val="16"/>
                <w:lang w:val="en-US"/>
              </w:rPr>
            </w:pPr>
            <w:r w:rsidRPr="760BC3ED">
              <w:rPr>
                <w:rFonts w:ascii="Arial" w:hAnsi="Arial" w:cs="Arial"/>
                <w:color w:val="000000" w:themeColor="text1"/>
                <w:sz w:val="16"/>
                <w:szCs w:val="16"/>
                <w:lang w:val="en-US"/>
              </w:rPr>
              <w:t xml:space="preserve">No real-time workflow </w:t>
            </w:r>
            <w:proofErr w:type="gramStart"/>
            <w:r w:rsidRPr="760BC3ED">
              <w:rPr>
                <w:rFonts w:ascii="Arial" w:hAnsi="Arial" w:cs="Arial"/>
                <w:color w:val="000000" w:themeColor="text1"/>
                <w:sz w:val="16"/>
                <w:szCs w:val="16"/>
                <w:lang w:val="en-US"/>
              </w:rPr>
              <w:t>testing</w:t>
            </w:r>
            <w:proofErr w:type="gramEnd"/>
          </w:p>
          <w:p w14:paraId="5FB5D5AF" w14:textId="69ACE517" w:rsidR="005E47F3" w:rsidRPr="0099471D" w:rsidRDefault="684F0C0A" w:rsidP="005E47F3">
            <w:pPr>
              <w:pStyle w:val="KeinLeerraum"/>
              <w:rPr>
                <w:rFonts w:ascii="Arial" w:hAnsi="Arial" w:cs="Arial"/>
                <w:color w:val="000000" w:themeColor="text1"/>
                <w:sz w:val="16"/>
                <w:szCs w:val="16"/>
                <w:lang w:val="en-US"/>
              </w:rPr>
            </w:pPr>
            <w:r w:rsidRPr="760BC3ED">
              <w:rPr>
                <w:rFonts w:ascii="Arial" w:hAnsi="Arial" w:cs="Arial"/>
                <w:color w:val="000000" w:themeColor="text1"/>
                <w:sz w:val="16"/>
                <w:szCs w:val="16"/>
                <w:lang w:val="en-US"/>
              </w:rPr>
              <w:t>No stopping criterion</w:t>
            </w:r>
            <w:r w:rsidR="00875368">
              <w:rPr>
                <w:rFonts w:ascii="Arial" w:hAnsi="Arial" w:cs="Arial"/>
                <w:color w:val="000000" w:themeColor="text1"/>
                <w:sz w:val="16"/>
                <w:szCs w:val="16"/>
                <w:lang w:val="en-US"/>
              </w:rPr>
              <w:t xml:space="preserve"> (rank-based)</w:t>
            </w:r>
          </w:p>
        </w:tc>
        <w:tc>
          <w:tcPr>
            <w:tcW w:w="2084" w:type="dxa"/>
          </w:tcPr>
          <w:p w14:paraId="5DD3960E" w14:textId="5B2B33EE" w:rsidR="005E47F3" w:rsidRPr="0099471D" w:rsidRDefault="005E47F3" w:rsidP="005E47F3">
            <w:pPr>
              <w:pStyle w:val="KeinLeerraum"/>
              <w:rPr>
                <w:rFonts w:ascii="Arial" w:hAnsi="Arial" w:cs="Arial"/>
                <w:color w:val="000000" w:themeColor="text1"/>
                <w:sz w:val="16"/>
                <w:szCs w:val="16"/>
                <w:lang w:val="en-US"/>
              </w:rPr>
            </w:pPr>
            <w:r w:rsidRPr="0099471D">
              <w:rPr>
                <w:rFonts w:ascii="Arial" w:eastAsia="Times New Roman" w:hAnsi="Arial" w:cs="Arial"/>
                <w:color w:val="000000" w:themeColor="text1"/>
                <w:sz w:val="16"/>
                <w:szCs w:val="16"/>
                <w:lang w:val="en-US" w:eastAsia="nl-NL"/>
              </w:rPr>
              <w:t>1 SR, 2472 references</w:t>
            </w:r>
            <w:r w:rsidRPr="0099471D">
              <w:rPr>
                <w:rFonts w:ascii="Arial" w:eastAsia="Times New Roman" w:hAnsi="Arial" w:cs="Arial"/>
                <w:color w:val="000000" w:themeColor="text1"/>
                <w:sz w:val="16"/>
                <w:szCs w:val="16"/>
                <w:lang w:eastAsia="nl-NL"/>
              </w:rPr>
              <w:t> </w:t>
            </w:r>
          </w:p>
        </w:tc>
        <w:tc>
          <w:tcPr>
            <w:tcW w:w="1748" w:type="dxa"/>
          </w:tcPr>
          <w:p w14:paraId="19307E1D" w14:textId="14E47A6E" w:rsidR="005E47F3" w:rsidRPr="0099471D" w:rsidRDefault="005E47F3" w:rsidP="005E47F3">
            <w:pPr>
              <w:pStyle w:val="KeinLeerraum"/>
              <w:rPr>
                <w:rFonts w:ascii="Arial" w:hAnsi="Arial" w:cs="Arial"/>
                <w:color w:val="000000" w:themeColor="text1"/>
                <w:sz w:val="16"/>
                <w:szCs w:val="16"/>
                <w:lang w:val="en-US"/>
              </w:rPr>
            </w:pPr>
            <w:r w:rsidRPr="0099471D">
              <w:rPr>
                <w:rFonts w:ascii="Arial" w:hAnsi="Arial" w:cs="Arial"/>
                <w:color w:val="000000" w:themeColor="text1"/>
                <w:sz w:val="16"/>
                <w:szCs w:val="16"/>
                <w:lang w:val="en-US"/>
              </w:rPr>
              <w:t>Published SRs including 42 RCTs, dually screened</w:t>
            </w:r>
          </w:p>
        </w:tc>
        <w:tc>
          <w:tcPr>
            <w:tcW w:w="2646" w:type="dxa"/>
          </w:tcPr>
          <w:p w14:paraId="7462EF01" w14:textId="77777777" w:rsidR="005E47F3" w:rsidRPr="0099471D" w:rsidRDefault="005E47F3" w:rsidP="005E47F3">
            <w:pPr>
              <w:pStyle w:val="KeinLeerraum"/>
              <w:rPr>
                <w:rFonts w:ascii="Arial" w:hAnsi="Arial" w:cs="Arial"/>
                <w:color w:val="000000" w:themeColor="text1"/>
                <w:sz w:val="16"/>
                <w:szCs w:val="16"/>
                <w:lang w:val="en-US"/>
              </w:rPr>
            </w:pPr>
            <w:r w:rsidRPr="0099471D">
              <w:rPr>
                <w:rFonts w:ascii="Arial" w:hAnsi="Arial" w:cs="Arial"/>
                <w:color w:val="000000" w:themeColor="text1"/>
                <w:sz w:val="16"/>
                <w:szCs w:val="16"/>
                <w:lang w:val="en-US"/>
              </w:rPr>
              <w:t>To conduct a case study to explore a screening approach that temporarily replaces a human screener with a semi-automated screening tool.</w:t>
            </w:r>
          </w:p>
        </w:tc>
        <w:tc>
          <w:tcPr>
            <w:tcW w:w="1843" w:type="dxa"/>
          </w:tcPr>
          <w:p w14:paraId="1277FCB7" w14:textId="379E4B80" w:rsidR="005E47F3" w:rsidRPr="0099471D" w:rsidRDefault="005E47F3" w:rsidP="005E47F3">
            <w:pPr>
              <w:pStyle w:val="KeinLeerraum"/>
              <w:numPr>
                <w:ilvl w:val="0"/>
                <w:numId w:val="7"/>
              </w:numPr>
              <w:rPr>
                <w:rFonts w:ascii="Arial" w:hAnsi="Arial" w:cs="Arial"/>
                <w:color w:val="000000" w:themeColor="text1"/>
                <w:sz w:val="16"/>
                <w:szCs w:val="16"/>
                <w:lang w:val="en-US"/>
              </w:rPr>
            </w:pPr>
            <w:r w:rsidRPr="0099471D">
              <w:rPr>
                <w:rFonts w:ascii="Arial" w:hAnsi="Arial" w:cs="Arial"/>
                <w:color w:val="000000" w:themeColor="text1"/>
                <w:sz w:val="16"/>
                <w:szCs w:val="16"/>
                <w:lang w:val="en-US"/>
              </w:rPr>
              <w:t>Title and abstract selection</w:t>
            </w:r>
          </w:p>
        </w:tc>
        <w:tc>
          <w:tcPr>
            <w:tcW w:w="1894" w:type="dxa"/>
          </w:tcPr>
          <w:p w14:paraId="2026BBFE" w14:textId="294523FA" w:rsidR="005E47F3" w:rsidRPr="0099471D" w:rsidRDefault="005E47F3" w:rsidP="005E47F3">
            <w:pPr>
              <w:pStyle w:val="KeinLeerraum"/>
              <w:numPr>
                <w:ilvl w:val="0"/>
                <w:numId w:val="7"/>
              </w:numPr>
              <w:rPr>
                <w:rFonts w:ascii="Arial" w:hAnsi="Arial" w:cs="Arial"/>
                <w:color w:val="000000" w:themeColor="text1"/>
                <w:sz w:val="16"/>
                <w:szCs w:val="16"/>
                <w:lang w:val="en-US"/>
              </w:rPr>
            </w:pPr>
            <w:r w:rsidRPr="0099471D">
              <w:rPr>
                <w:rFonts w:ascii="Arial" w:hAnsi="Arial" w:cs="Arial"/>
                <w:color w:val="000000" w:themeColor="text1"/>
                <w:sz w:val="16"/>
                <w:szCs w:val="16"/>
                <w:lang w:val="en-US"/>
              </w:rPr>
              <w:t xml:space="preserve">Workload saving </w:t>
            </w:r>
          </w:p>
          <w:p w14:paraId="0906CC01" w14:textId="77777777" w:rsidR="005E47F3" w:rsidRPr="0099471D" w:rsidRDefault="005E47F3" w:rsidP="005E47F3">
            <w:pPr>
              <w:pStyle w:val="KeinLeerraum"/>
              <w:numPr>
                <w:ilvl w:val="0"/>
                <w:numId w:val="7"/>
              </w:numPr>
              <w:rPr>
                <w:rFonts w:ascii="Arial" w:hAnsi="Arial" w:cs="Arial"/>
                <w:color w:val="000000" w:themeColor="text1"/>
                <w:sz w:val="16"/>
                <w:szCs w:val="16"/>
                <w:lang w:val="en-US"/>
              </w:rPr>
            </w:pPr>
            <w:r w:rsidRPr="0099471D">
              <w:rPr>
                <w:rFonts w:ascii="Arial" w:hAnsi="Arial" w:cs="Arial"/>
                <w:color w:val="000000" w:themeColor="text1"/>
                <w:sz w:val="16"/>
                <w:szCs w:val="16"/>
                <w:lang w:val="en-US"/>
              </w:rPr>
              <w:t>Validity outcomes</w:t>
            </w:r>
          </w:p>
        </w:tc>
      </w:tr>
      <w:tr w:rsidR="005414BE" w:rsidRPr="0099471D" w14:paraId="25680CF3" w14:textId="77777777" w:rsidTr="2FE05459">
        <w:tc>
          <w:tcPr>
            <w:tcW w:w="630" w:type="dxa"/>
            <w:vAlign w:val="center"/>
          </w:tcPr>
          <w:p w14:paraId="1756019B" w14:textId="77777777" w:rsidR="005414BE" w:rsidRDefault="005414BE" w:rsidP="005E47F3">
            <w:pPr>
              <w:pStyle w:val="KeinLeerraum"/>
              <w:rPr>
                <w:rFonts w:ascii="Calibri" w:hAnsi="Calibri" w:cs="Calibri"/>
                <w:color w:val="000000"/>
                <w:sz w:val="16"/>
                <w:szCs w:val="16"/>
              </w:rPr>
            </w:pPr>
          </w:p>
        </w:tc>
        <w:tc>
          <w:tcPr>
            <w:tcW w:w="851" w:type="dxa"/>
          </w:tcPr>
          <w:p w14:paraId="59886276" w14:textId="210BAA99" w:rsidR="005414BE" w:rsidRPr="0099471D" w:rsidRDefault="005414BE" w:rsidP="005E47F3">
            <w:pPr>
              <w:pStyle w:val="KeinLeerraum"/>
              <w:rPr>
                <w:rFonts w:ascii="Arial" w:hAnsi="Arial" w:cs="Arial"/>
                <w:color w:val="000000" w:themeColor="text1"/>
                <w:sz w:val="16"/>
                <w:szCs w:val="16"/>
                <w:lang w:val="en-US"/>
              </w:rPr>
            </w:pPr>
            <w:r>
              <w:rPr>
                <w:rFonts w:ascii="Arial" w:hAnsi="Arial" w:cs="Arial"/>
                <w:color w:val="000000" w:themeColor="text1"/>
                <w:sz w:val="16"/>
                <w:szCs w:val="16"/>
                <w:lang w:val="en-US"/>
              </w:rPr>
              <w:t xml:space="preserve">Gartlehner, </w:t>
            </w:r>
            <w:r w:rsidR="001D1D41">
              <w:rPr>
                <w:rFonts w:ascii="Arial" w:hAnsi="Arial" w:cs="Arial"/>
                <w:color w:val="000000" w:themeColor="text1"/>
                <w:sz w:val="16"/>
                <w:szCs w:val="16"/>
                <w:lang w:val="en-US"/>
              </w:rPr>
              <w:t>2020</w:t>
            </w:r>
            <w:r w:rsidR="003E258A">
              <w:rPr>
                <w:rFonts w:ascii="Arial" w:hAnsi="Arial" w:cs="Arial"/>
                <w:color w:val="000000" w:themeColor="text1"/>
                <w:sz w:val="16"/>
                <w:szCs w:val="16"/>
                <w:lang w:val="en-US"/>
              </w:rPr>
              <w:t xml:space="preserve"> </w:t>
            </w:r>
            <w:r w:rsidR="00864322">
              <w:rPr>
                <w:rFonts w:ascii="Arial" w:hAnsi="Arial" w:cs="Arial"/>
                <w:color w:val="000000" w:themeColor="text1"/>
                <w:sz w:val="16"/>
                <w:szCs w:val="16"/>
                <w:lang w:val="en-US"/>
              </w:rPr>
              <w:fldChar w:fldCharType="begin">
                <w:fldData xml:space="preserve">PEVuZE5vdGU+PENpdGU+PEF1dGhvcj5HYXJ0bGVobmVyPC9BdXRob3I+PFllYXI+MjAyMDwvWWVh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</w:fldData>
              </w:fldChar>
            </w:r>
            <w:r w:rsidR="00864322">
              <w:rPr>
                <w:rFonts w:ascii="Arial" w:hAnsi="Arial" w:cs="Arial"/>
                <w:color w:val="000000" w:themeColor="text1"/>
                <w:sz w:val="16"/>
                <w:szCs w:val="16"/>
                <w:lang w:val="en-US"/>
              </w:rPr>
              <w:instrText xml:space="preserve"> ADDIN EN.CITE </w:instrText>
            </w:r>
            <w:r w:rsidR="00864322">
              <w:rPr>
                <w:rFonts w:ascii="Arial" w:hAnsi="Arial" w:cs="Arial"/>
                <w:color w:val="000000" w:themeColor="text1"/>
                <w:sz w:val="16"/>
                <w:szCs w:val="16"/>
                <w:lang w:val="en-US"/>
              </w:rPr>
              <w:fldChar w:fldCharType="begin">
                <w:fldData xml:space="preserve">PEVuZE5vdGU+PENpdGU+PEF1dGhvcj5HYXJ0bGVobmVyPC9BdXRob3I+PFllYXI+MjAyMDwvWWVh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</w:fldData>
              </w:fldChar>
            </w:r>
            <w:r w:rsidR="00864322">
              <w:rPr>
                <w:rFonts w:ascii="Arial" w:hAnsi="Arial" w:cs="Arial"/>
                <w:color w:val="000000" w:themeColor="text1"/>
                <w:sz w:val="16"/>
                <w:szCs w:val="16"/>
                <w:lang w:val="en-US"/>
              </w:rPr>
              <w:instrText xml:space="preserve"> ADDIN EN.CITE.DATA </w:instrText>
            </w:r>
            <w:r w:rsidR="00864322">
              <w:rPr>
                <w:rFonts w:ascii="Arial" w:hAnsi="Arial" w:cs="Arial"/>
                <w:color w:val="000000" w:themeColor="text1"/>
                <w:sz w:val="16"/>
                <w:szCs w:val="16"/>
                <w:lang w:val="en-US"/>
              </w:rPr>
            </w:r>
            <w:r w:rsidR="00864322">
              <w:rPr>
                <w:rFonts w:ascii="Arial" w:hAnsi="Arial" w:cs="Arial"/>
                <w:color w:val="000000" w:themeColor="text1"/>
                <w:sz w:val="16"/>
                <w:szCs w:val="16"/>
                <w:lang w:val="en-US"/>
              </w:rPr>
              <w:fldChar w:fldCharType="end"/>
            </w:r>
            <w:r w:rsidR="00864322">
              <w:rPr>
                <w:rFonts w:ascii="Arial" w:hAnsi="Arial" w:cs="Arial"/>
                <w:color w:val="000000" w:themeColor="text1"/>
                <w:sz w:val="16"/>
                <w:szCs w:val="16"/>
                <w:lang w:val="en-US"/>
              </w:rPr>
            </w:r>
            <w:r w:rsidR="00864322">
              <w:rPr>
                <w:rFonts w:ascii="Arial" w:hAnsi="Arial" w:cs="Arial"/>
                <w:color w:val="000000" w:themeColor="text1"/>
                <w:sz w:val="16"/>
                <w:szCs w:val="16"/>
                <w:lang w:val="en-US"/>
              </w:rPr>
              <w:fldChar w:fldCharType="separate"/>
            </w:r>
            <w:r w:rsidR="00864322">
              <w:rPr>
                <w:rFonts w:ascii="Arial" w:hAnsi="Arial" w:cs="Arial"/>
                <w:noProof/>
                <w:color w:val="000000" w:themeColor="text1"/>
                <w:sz w:val="16"/>
                <w:szCs w:val="16"/>
                <w:lang w:val="en-US"/>
              </w:rPr>
              <w:t>[21]</w:t>
            </w:r>
            <w:r w:rsidR="00864322">
              <w:rPr>
                <w:rFonts w:ascii="Arial" w:hAnsi="Arial" w:cs="Arial"/>
                <w:color w:val="000000" w:themeColor="text1"/>
                <w:sz w:val="16"/>
                <w:szCs w:val="16"/>
                <w:lang w:val="en-US"/>
              </w:rPr>
              <w:fldChar w:fldCharType="end"/>
            </w:r>
          </w:p>
        </w:tc>
        <w:tc>
          <w:tcPr>
            <w:tcW w:w="1843" w:type="dxa"/>
          </w:tcPr>
          <w:p w14:paraId="603629D3" w14:textId="7199718B" w:rsidR="005414BE" w:rsidRPr="0099471D" w:rsidRDefault="001D1D41" w:rsidP="005E47F3">
            <w:pPr>
              <w:rPr>
                <w:rFonts w:ascii="Arial" w:eastAsia="Times New Roman" w:hAnsi="Arial" w:cs="Arial"/>
                <w:b/>
                <w:bCs/>
                <w:color w:val="000000" w:themeColor="text1"/>
                <w:sz w:val="16"/>
                <w:szCs w:val="16"/>
                <w:lang w:val="en-US" w:eastAsia="nl-NL"/>
              </w:rPr>
            </w:pPr>
            <w:r>
              <w:rPr>
                <w:rFonts w:ascii="Arial" w:eastAsia="Times New Roman" w:hAnsi="Arial" w:cs="Arial"/>
                <w:b/>
                <w:bCs/>
                <w:color w:val="000000" w:themeColor="text1"/>
                <w:sz w:val="16"/>
                <w:szCs w:val="16"/>
                <w:lang w:val="en-US" w:eastAsia="nl-NL"/>
              </w:rPr>
              <w:t xml:space="preserve">Method: </w:t>
            </w:r>
            <w:r w:rsidRPr="006508DD">
              <w:rPr>
                <w:rFonts w:ascii="Arial" w:eastAsia="Times New Roman" w:hAnsi="Arial" w:cs="Arial"/>
                <w:color w:val="000000" w:themeColor="text1"/>
                <w:sz w:val="16"/>
                <w:szCs w:val="16"/>
                <w:lang w:val="en-US" w:eastAsia="nl-NL"/>
              </w:rPr>
              <w:t>Single Screening</w:t>
            </w:r>
          </w:p>
        </w:tc>
        <w:tc>
          <w:tcPr>
            <w:tcW w:w="1124" w:type="dxa"/>
          </w:tcPr>
          <w:p w14:paraId="0DB5B933" w14:textId="5B500BA0" w:rsidR="005414BE" w:rsidRPr="0099471D" w:rsidRDefault="03FC5862" w:rsidP="760BC3ED">
            <w:pPr>
              <w:pStyle w:val="KeinLeerraum"/>
              <w:rPr>
                <w:rFonts w:ascii="Arial" w:eastAsia="Times New Roman" w:hAnsi="Arial" w:cs="Arial"/>
                <w:sz w:val="16"/>
                <w:szCs w:val="16"/>
                <w:lang w:val="en-US" w:eastAsia="nl-NL"/>
              </w:rPr>
            </w:pPr>
            <w:r w:rsidRPr="760BC3ED">
              <w:rPr>
                <w:rFonts w:ascii="Arial" w:eastAsia="Times New Roman" w:hAnsi="Arial" w:cs="Arial"/>
                <w:sz w:val="16"/>
                <w:szCs w:val="16"/>
                <w:lang w:val="en-US" w:eastAsia="nl-NL"/>
              </w:rPr>
              <w:t xml:space="preserve">Internal </w:t>
            </w:r>
            <w:r w:rsidR="00333ABF">
              <w:rPr>
                <w:rFonts w:ascii="Arial" w:eastAsia="Times New Roman" w:hAnsi="Arial" w:cs="Arial"/>
                <w:sz w:val="16"/>
                <w:szCs w:val="16"/>
                <w:lang w:val="en-US" w:eastAsia="nl-NL"/>
              </w:rPr>
              <w:t>comparative study</w:t>
            </w:r>
          </w:p>
          <w:p w14:paraId="18EF5F24" w14:textId="7BA62FD5" w:rsidR="005414BE" w:rsidRPr="0099471D" w:rsidRDefault="697AFDCB" w:rsidP="005E47F3">
            <w:pPr>
              <w:pStyle w:val="KeinLeerraum"/>
              <w:rPr>
                <w:rFonts w:ascii="Arial" w:eastAsia="Times New Roman" w:hAnsi="Arial" w:cs="Arial"/>
                <w:sz w:val="16"/>
                <w:szCs w:val="16"/>
                <w:lang w:val="en-US" w:eastAsia="nl-NL"/>
              </w:rPr>
            </w:pPr>
            <w:r w:rsidRPr="760BC3ED">
              <w:rPr>
                <w:rFonts w:ascii="Arial" w:eastAsia="Times New Roman" w:hAnsi="Arial" w:cs="Arial"/>
                <w:sz w:val="16"/>
                <w:szCs w:val="16"/>
                <w:lang w:val="en-US" w:eastAsia="nl-NL"/>
              </w:rPr>
              <w:t>No real-time workflow testing</w:t>
            </w:r>
          </w:p>
        </w:tc>
        <w:tc>
          <w:tcPr>
            <w:tcW w:w="2084" w:type="dxa"/>
          </w:tcPr>
          <w:p w14:paraId="3221B99A" w14:textId="39372032" w:rsidR="005414BE" w:rsidRPr="0099471D" w:rsidRDefault="005F1B91" w:rsidP="005E47F3">
            <w:pPr>
              <w:pStyle w:val="KeinLeerraum"/>
              <w:rPr>
                <w:rFonts w:ascii="Arial" w:eastAsia="Times New Roman" w:hAnsi="Arial" w:cs="Arial"/>
                <w:color w:val="000000" w:themeColor="text1"/>
                <w:sz w:val="16"/>
                <w:szCs w:val="16"/>
                <w:lang w:val="en-US" w:eastAsia="nl-NL"/>
              </w:rPr>
            </w:pPr>
            <w:r>
              <w:rPr>
                <w:rFonts w:ascii="Arial" w:eastAsia="Times New Roman" w:hAnsi="Arial" w:cs="Arial"/>
                <w:color w:val="000000" w:themeColor="text1"/>
                <w:sz w:val="16"/>
                <w:szCs w:val="16"/>
                <w:lang w:val="en-US" w:eastAsia="nl-NL"/>
              </w:rPr>
              <w:t xml:space="preserve">2 SRs, </w:t>
            </w:r>
            <w:r w:rsidR="00EB7629">
              <w:rPr>
                <w:rFonts w:ascii="Arial" w:eastAsia="Times New Roman" w:hAnsi="Arial" w:cs="Arial"/>
                <w:color w:val="000000" w:themeColor="text1"/>
                <w:sz w:val="16"/>
                <w:szCs w:val="16"/>
                <w:lang w:val="en-US" w:eastAsia="nl-NL"/>
              </w:rPr>
              <w:t>2000 references</w:t>
            </w:r>
          </w:p>
        </w:tc>
        <w:tc>
          <w:tcPr>
            <w:tcW w:w="1748" w:type="dxa"/>
          </w:tcPr>
          <w:p w14:paraId="52DA1466" w14:textId="6D32186D" w:rsidR="005414BE" w:rsidRPr="0099471D" w:rsidRDefault="00EB7629" w:rsidP="005E47F3">
            <w:pPr>
              <w:pStyle w:val="KeinLeerraum"/>
              <w:rPr>
                <w:rFonts w:ascii="Arial" w:eastAsia="Times New Roman" w:hAnsi="Arial" w:cs="Arial"/>
                <w:color w:val="000000" w:themeColor="text1"/>
                <w:sz w:val="16"/>
                <w:szCs w:val="16"/>
                <w:lang w:val="en-US" w:eastAsia="nl-NL"/>
              </w:rPr>
            </w:pPr>
            <w:r w:rsidRPr="0099471D">
              <w:rPr>
                <w:rFonts w:ascii="Arial" w:eastAsia="Times New Roman" w:hAnsi="Arial" w:cs="Arial"/>
                <w:color w:val="000000" w:themeColor="text1"/>
                <w:sz w:val="16"/>
                <w:szCs w:val="16"/>
                <w:lang w:val="en-US" w:eastAsia="nl-NL"/>
              </w:rPr>
              <w:t>Dual independent screening</w:t>
            </w:r>
          </w:p>
        </w:tc>
        <w:tc>
          <w:tcPr>
            <w:tcW w:w="2646" w:type="dxa"/>
          </w:tcPr>
          <w:p w14:paraId="134D6386" w14:textId="65335D5C" w:rsidR="005414BE" w:rsidRPr="0099471D" w:rsidRDefault="00EB7629" w:rsidP="005E47F3">
            <w:pPr>
              <w:pStyle w:val="KeinLeerraum"/>
              <w:rPr>
                <w:rFonts w:ascii="Arial" w:eastAsia="Times New Roman" w:hAnsi="Arial" w:cs="Arial"/>
                <w:color w:val="000000" w:themeColor="text1"/>
                <w:sz w:val="16"/>
                <w:szCs w:val="16"/>
                <w:lang w:val="en-US" w:eastAsia="nl-NL"/>
              </w:rPr>
            </w:pPr>
            <w:r w:rsidRPr="00EB7629">
              <w:rPr>
                <w:rFonts w:ascii="Arial" w:eastAsia="Times New Roman" w:hAnsi="Arial" w:cs="Arial"/>
                <w:color w:val="000000" w:themeColor="text1"/>
                <w:sz w:val="16"/>
                <w:szCs w:val="16"/>
                <w:lang w:val="en-US" w:eastAsia="nl-NL"/>
              </w:rPr>
              <w:t>To determine the accuracy of single-reviewer screening in correctly classifying abstracts as relevant or irrelevant for literature reviews.</w:t>
            </w:r>
          </w:p>
        </w:tc>
        <w:tc>
          <w:tcPr>
            <w:tcW w:w="1843" w:type="dxa"/>
          </w:tcPr>
          <w:p w14:paraId="1AEFD6AF" w14:textId="74ACEB97" w:rsidR="005414BE" w:rsidRPr="0099471D" w:rsidRDefault="00EB7629" w:rsidP="005E47F3">
            <w:pPr>
              <w:pStyle w:val="KeinLeerraum"/>
              <w:numPr>
                <w:ilvl w:val="0"/>
                <w:numId w:val="49"/>
              </w:numPr>
              <w:rPr>
                <w:rFonts w:ascii="Arial" w:hAnsi="Arial" w:cs="Arial"/>
                <w:color w:val="000000" w:themeColor="text1"/>
                <w:sz w:val="16"/>
                <w:szCs w:val="16"/>
                <w:lang w:val="en-US"/>
              </w:rPr>
            </w:pPr>
            <w:r w:rsidRPr="0099471D">
              <w:rPr>
                <w:rFonts w:ascii="Arial" w:hAnsi="Arial" w:cs="Arial"/>
                <w:color w:val="000000" w:themeColor="text1"/>
                <w:sz w:val="16"/>
                <w:szCs w:val="16"/>
                <w:lang w:val="en-US"/>
              </w:rPr>
              <w:t>Title and abstract selection</w:t>
            </w:r>
          </w:p>
        </w:tc>
        <w:tc>
          <w:tcPr>
            <w:tcW w:w="1894" w:type="dxa"/>
          </w:tcPr>
          <w:p w14:paraId="7E0BCA97" w14:textId="6F7E0823" w:rsidR="005414BE" w:rsidRPr="0099471D" w:rsidRDefault="00EE1D8B" w:rsidP="005E47F3">
            <w:pPr>
              <w:pStyle w:val="Listenabsatz"/>
              <w:numPr>
                <w:ilvl w:val="0"/>
                <w:numId w:val="49"/>
              </w:numPr>
              <w:rPr>
                <w:rFonts w:ascii="Arial" w:eastAsia="Times New Roman" w:hAnsi="Arial" w:cs="Arial"/>
                <w:color w:val="000000" w:themeColor="text1"/>
                <w:sz w:val="16"/>
                <w:szCs w:val="16"/>
                <w:lang w:val="en-US" w:eastAsia="nl-NL"/>
              </w:rPr>
            </w:pPr>
            <w:r w:rsidRPr="0099471D">
              <w:rPr>
                <w:rFonts w:ascii="Arial" w:hAnsi="Arial" w:cs="Arial"/>
                <w:color w:val="000000" w:themeColor="text1"/>
                <w:sz w:val="16"/>
                <w:szCs w:val="16"/>
                <w:lang w:val="en-US"/>
              </w:rPr>
              <w:t>Validity outcomes</w:t>
            </w:r>
          </w:p>
        </w:tc>
      </w:tr>
      <w:tr w:rsidR="00352EA7" w:rsidRPr="0099471D" w14:paraId="0306ACB8" w14:textId="77777777" w:rsidTr="2FE05459">
        <w:tc>
          <w:tcPr>
            <w:tcW w:w="630" w:type="dxa"/>
            <w:vAlign w:val="center"/>
          </w:tcPr>
          <w:p w14:paraId="09EAECFF" w14:textId="77777777" w:rsidR="00352EA7" w:rsidRDefault="00352EA7" w:rsidP="00352EA7">
            <w:pPr>
              <w:pStyle w:val="KeinLeerraum"/>
              <w:rPr>
                <w:rFonts w:ascii="Calibri" w:hAnsi="Calibri" w:cs="Calibri"/>
                <w:color w:val="000000"/>
                <w:sz w:val="16"/>
                <w:szCs w:val="16"/>
              </w:rPr>
            </w:pPr>
          </w:p>
        </w:tc>
        <w:tc>
          <w:tcPr>
            <w:tcW w:w="851" w:type="dxa"/>
          </w:tcPr>
          <w:p w14:paraId="1492A24B" w14:textId="536A2BEB" w:rsidR="00352EA7" w:rsidRDefault="00352EA7" w:rsidP="00352EA7">
            <w:pPr>
              <w:pStyle w:val="KeinLeerraum"/>
              <w:rPr>
                <w:rFonts w:ascii="Arial" w:hAnsi="Arial" w:cs="Arial"/>
                <w:color w:val="000000" w:themeColor="text1"/>
                <w:sz w:val="16"/>
                <w:szCs w:val="16"/>
                <w:lang w:val="en-US"/>
              </w:rPr>
            </w:pPr>
            <w:r w:rsidRPr="0099471D">
              <w:rPr>
                <w:rFonts w:ascii="Arial" w:hAnsi="Arial" w:cs="Arial"/>
                <w:color w:val="000000" w:themeColor="text1"/>
                <w:sz w:val="16"/>
                <w:szCs w:val="16"/>
                <w:lang w:val="en-US"/>
              </w:rPr>
              <w:t>Gates, 2019</w:t>
            </w:r>
            <w:r>
              <w:rPr>
                <w:rFonts w:ascii="Arial" w:hAnsi="Arial" w:cs="Arial"/>
                <w:color w:val="000000" w:themeColor="text1"/>
                <w:sz w:val="16"/>
                <w:szCs w:val="16"/>
                <w:lang w:val="en-US"/>
              </w:rPr>
              <w:t xml:space="preserve"> </w:t>
            </w:r>
            <w:r w:rsidR="00864322">
              <w:rPr>
                <w:rFonts w:ascii="Arial" w:hAnsi="Arial" w:cs="Arial"/>
                <w:color w:val="000000" w:themeColor="text1"/>
                <w:sz w:val="16"/>
                <w:szCs w:val="16"/>
                <w:lang w:val="en-US"/>
              </w:rPr>
              <w:fldChar w:fldCharType="begin"/>
            </w:r>
            <w:r w:rsidR="00864322">
              <w:rPr>
                <w:rFonts w:ascii="Arial" w:hAnsi="Arial" w:cs="Arial"/>
                <w:color w:val="000000" w:themeColor="text1"/>
                <w:sz w:val="16"/>
                <w:szCs w:val="16"/>
                <w:lang w:val="en-US"/>
              </w:rPr>
              <w:instrText xml:space="preserve"> ADDIN EN.CITE &lt;EndNote&gt;&lt;Cite&gt;&lt;Author&gt;Gates&lt;/Author&gt;&lt;Year&gt;2019&lt;/Year&gt;&lt;RecNum&gt;271&lt;/RecNum&gt;&lt;DisplayText&gt;[22]&lt;/DisplayText&gt;&lt;record&gt;&lt;rec-number&gt;271&lt;/rec-number&gt;&lt;foreign-keys&gt;&lt;key app="EN" db-id="eprfrs9t5tssdpettrixp5rd2zfrzpr9drdp" timestamp="1692712288"&gt;271&lt;/key&gt;&lt;/foreign-keys&gt;&lt;ref-type name="Journal Article"&gt;17&lt;/ref-type&gt;&lt;contributors&gt;&lt;authors&gt;&lt;author&gt;Gates, A.&lt;/author&gt;&lt;author&gt;Guitard, S.&lt;/author&gt;&lt;author&gt;Pillay, J.&lt;/author&gt;&lt;author&gt;Elliott, S. A.&lt;/author&gt;&lt;author&gt;Dyson, M. P.&lt;/author&gt;&lt;author&gt;Newton, A. S.&lt;/author&gt;&lt;author&gt;Hartling, L.&lt;/author&gt;&lt;/authors&gt;&lt;/contributors&gt;&lt;titles&gt;&lt;title&gt;Performance and usability of machine learning for screening in systematic reviews: a comparative evaluation of three tools&lt;/title&gt;&lt;secondary-title&gt;Syst&lt;/secondary-title&gt;&lt;/titles&gt;&lt;periodical&gt;&lt;full-title&gt;Syst&lt;/full-title&gt;&lt;/periodical&gt;&lt;pages&gt;278&lt;/pages&gt;&lt;volume&gt;8&lt;/volume&gt;&lt;number&gt;1&lt;/number&gt;&lt;dates&gt;&lt;year&gt;2019&lt;/year&gt;&lt;/dates&gt;&lt;accession-num&gt;31727150&lt;/accession-num&gt;&lt;urls&gt;&lt;related-urls&gt;&lt;url&gt;http://ovidsp.ovid.com/ovidweb.cgi?T=JS&amp;amp;CSC=Y&amp;amp;NEWS=N&amp;amp;PAGE=fulltext&amp;amp;D=medl&amp;amp;AN=31727150http://digitaal.uba.uva.nl/uva-linker?sid=OVID:medline&amp;amp;id=pmid:31727150&amp;amp;id=doi:10.1186%2Fs13643-019-1222-2&amp;amp;issn=2046-4053&amp;amp;isbn=&amp;amp;volume=8&amp;amp;issue=1&amp;amp;spage=278&amp;amp;pages=278&amp;amp;date=&lt;/url&gt;&lt;/related-urls&gt;&lt;/urls&gt;&lt;electronic-resource-num&gt;https://doi.org/10.1186/s13643-019-1222-2&lt;/electronic-resource-num&gt;&lt;/record&gt;&lt;/Cite&gt;&lt;/EndNote&gt;</w:instrText>
            </w:r>
            <w:r w:rsidR="00864322">
              <w:rPr>
                <w:rFonts w:ascii="Arial" w:hAnsi="Arial" w:cs="Arial"/>
                <w:color w:val="000000" w:themeColor="text1"/>
                <w:sz w:val="16"/>
                <w:szCs w:val="16"/>
                <w:lang w:val="en-US"/>
              </w:rPr>
              <w:fldChar w:fldCharType="separate"/>
            </w:r>
            <w:r w:rsidR="00864322">
              <w:rPr>
                <w:rFonts w:ascii="Arial" w:hAnsi="Arial" w:cs="Arial"/>
                <w:noProof/>
                <w:color w:val="000000" w:themeColor="text1"/>
                <w:sz w:val="16"/>
                <w:szCs w:val="16"/>
                <w:lang w:val="en-US"/>
              </w:rPr>
              <w:t>[22]</w:t>
            </w:r>
            <w:r w:rsidR="00864322">
              <w:rPr>
                <w:rFonts w:ascii="Arial" w:hAnsi="Arial" w:cs="Arial"/>
                <w:color w:val="000000" w:themeColor="text1"/>
                <w:sz w:val="16"/>
                <w:szCs w:val="16"/>
                <w:lang w:val="en-US"/>
              </w:rPr>
              <w:fldChar w:fldCharType="end"/>
            </w:r>
          </w:p>
        </w:tc>
        <w:tc>
          <w:tcPr>
            <w:tcW w:w="1843" w:type="dxa"/>
          </w:tcPr>
          <w:p w14:paraId="5868DECD" w14:textId="13E76C67" w:rsidR="00352EA7" w:rsidRDefault="00352EA7" w:rsidP="00352EA7">
            <w:pPr>
              <w:rPr>
                <w:rFonts w:ascii="Arial" w:eastAsia="Times New Roman" w:hAnsi="Arial" w:cs="Arial"/>
                <w:b/>
                <w:bCs/>
                <w:color w:val="000000" w:themeColor="text1"/>
                <w:sz w:val="16"/>
                <w:szCs w:val="16"/>
                <w:lang w:val="en-US" w:eastAsia="nl-NL"/>
              </w:rPr>
            </w:pPr>
            <w:r w:rsidRPr="0099471D">
              <w:rPr>
                <w:rFonts w:ascii="Arial" w:hAnsi="Arial" w:cs="Arial"/>
                <w:b/>
                <w:bCs/>
                <w:color w:val="000000" w:themeColor="text1"/>
                <w:sz w:val="16"/>
                <w:szCs w:val="16"/>
                <w:lang w:val="en-US"/>
              </w:rPr>
              <w:t>Tool:</w:t>
            </w:r>
            <w:r w:rsidRPr="0099471D">
              <w:rPr>
                <w:rFonts w:ascii="Arial" w:hAnsi="Arial" w:cs="Arial"/>
                <w:color w:val="000000" w:themeColor="text1"/>
                <w:sz w:val="16"/>
                <w:szCs w:val="16"/>
                <w:lang w:val="en-US"/>
              </w:rPr>
              <w:t xml:space="preserve"> </w:t>
            </w:r>
            <w:proofErr w:type="spellStart"/>
            <w:r w:rsidRPr="0099471D">
              <w:rPr>
                <w:rFonts w:ascii="Arial" w:hAnsi="Arial" w:cs="Arial"/>
                <w:color w:val="000000" w:themeColor="text1"/>
                <w:sz w:val="16"/>
                <w:szCs w:val="16"/>
                <w:lang w:val="en-US"/>
              </w:rPr>
              <w:t>Abstrackr</w:t>
            </w:r>
            <w:proofErr w:type="spellEnd"/>
            <w:r w:rsidRPr="0099471D">
              <w:rPr>
                <w:rFonts w:ascii="Arial" w:hAnsi="Arial" w:cs="Arial"/>
                <w:color w:val="000000" w:themeColor="text1"/>
                <w:sz w:val="16"/>
                <w:szCs w:val="16"/>
                <w:lang w:val="en-US"/>
              </w:rPr>
              <w:t xml:space="preserve">, </w:t>
            </w:r>
            <w:proofErr w:type="spellStart"/>
            <w:r w:rsidRPr="0099471D">
              <w:rPr>
                <w:rFonts w:ascii="Arial" w:hAnsi="Arial" w:cs="Arial"/>
                <w:color w:val="000000" w:themeColor="text1"/>
                <w:sz w:val="16"/>
                <w:szCs w:val="16"/>
                <w:lang w:val="en-US"/>
              </w:rPr>
              <w:t>DistillerSR</w:t>
            </w:r>
            <w:proofErr w:type="spellEnd"/>
            <w:r w:rsidRPr="0099471D">
              <w:rPr>
                <w:rFonts w:ascii="Arial" w:hAnsi="Arial" w:cs="Arial"/>
                <w:color w:val="000000" w:themeColor="text1"/>
                <w:sz w:val="16"/>
                <w:szCs w:val="16"/>
                <w:lang w:val="en-US"/>
              </w:rPr>
              <w:t xml:space="preserve">, </w:t>
            </w:r>
            <w:proofErr w:type="spellStart"/>
            <w:r w:rsidRPr="0099471D">
              <w:rPr>
                <w:rFonts w:ascii="Arial" w:hAnsi="Arial" w:cs="Arial"/>
                <w:color w:val="000000" w:themeColor="text1"/>
                <w:sz w:val="16"/>
                <w:szCs w:val="16"/>
                <w:lang w:val="en-US"/>
              </w:rPr>
              <w:t>RobotAnalyst</w:t>
            </w:r>
            <w:proofErr w:type="spellEnd"/>
          </w:p>
        </w:tc>
        <w:tc>
          <w:tcPr>
            <w:tcW w:w="1124" w:type="dxa"/>
          </w:tcPr>
          <w:p w14:paraId="303667A9" w14:textId="70C77DC6" w:rsidR="00352EA7" w:rsidRPr="0099471D" w:rsidRDefault="00352EA7" w:rsidP="00352EA7">
            <w:pPr>
              <w:pStyle w:val="KeinLeerraum"/>
              <w:rPr>
                <w:rFonts w:ascii="Arial" w:hAnsi="Arial" w:cs="Arial"/>
                <w:color w:val="000000" w:themeColor="text1"/>
                <w:sz w:val="16"/>
                <w:szCs w:val="16"/>
                <w:lang w:val="en-US"/>
              </w:rPr>
            </w:pPr>
            <w:r w:rsidRPr="760BC3ED">
              <w:rPr>
                <w:rFonts w:ascii="Arial" w:hAnsi="Arial" w:cs="Arial"/>
                <w:color w:val="000000" w:themeColor="text1"/>
                <w:sz w:val="16"/>
                <w:szCs w:val="16"/>
                <w:lang w:val="en-US"/>
              </w:rPr>
              <w:t xml:space="preserve">External </w:t>
            </w:r>
            <w:r w:rsidR="00333ABF">
              <w:rPr>
                <w:rFonts w:ascii="Arial" w:hAnsi="Arial" w:cs="Arial"/>
                <w:color w:val="000000" w:themeColor="text1"/>
                <w:sz w:val="16"/>
                <w:szCs w:val="16"/>
                <w:lang w:val="en-US"/>
              </w:rPr>
              <w:t>comparative study</w:t>
            </w:r>
          </w:p>
          <w:p w14:paraId="323399BC" w14:textId="07B72EAB" w:rsidR="00352EA7" w:rsidRPr="0099471D" w:rsidRDefault="00352EA7" w:rsidP="00352EA7">
            <w:pPr>
              <w:pStyle w:val="KeinLeerraum"/>
              <w:rPr>
                <w:rFonts w:ascii="Arial" w:hAnsi="Arial" w:cs="Arial"/>
                <w:color w:val="000000" w:themeColor="text1"/>
                <w:sz w:val="16"/>
                <w:szCs w:val="16"/>
                <w:lang w:val="en-US"/>
              </w:rPr>
            </w:pPr>
            <w:r w:rsidRPr="760BC3ED">
              <w:rPr>
                <w:rFonts w:ascii="Arial" w:hAnsi="Arial" w:cs="Arial"/>
                <w:color w:val="000000" w:themeColor="text1"/>
                <w:sz w:val="16"/>
                <w:szCs w:val="16"/>
                <w:lang w:val="en-US"/>
              </w:rPr>
              <w:lastRenderedPageBreak/>
              <w:t>No real-time work</w:t>
            </w:r>
            <w:r w:rsidR="007137D4">
              <w:rPr>
                <w:rFonts w:ascii="Arial" w:hAnsi="Arial" w:cs="Arial"/>
                <w:color w:val="000000" w:themeColor="text1"/>
                <w:sz w:val="16"/>
                <w:szCs w:val="16"/>
                <w:lang w:val="en-US"/>
              </w:rPr>
              <w:t>fl</w:t>
            </w:r>
            <w:r w:rsidRPr="760BC3ED">
              <w:rPr>
                <w:rFonts w:ascii="Arial" w:hAnsi="Arial" w:cs="Arial"/>
                <w:color w:val="000000" w:themeColor="text1"/>
                <w:sz w:val="16"/>
                <w:szCs w:val="16"/>
                <w:lang w:val="en-US"/>
              </w:rPr>
              <w:t xml:space="preserve">ow </w:t>
            </w:r>
            <w:proofErr w:type="gramStart"/>
            <w:r w:rsidRPr="760BC3ED">
              <w:rPr>
                <w:rFonts w:ascii="Arial" w:hAnsi="Arial" w:cs="Arial"/>
                <w:color w:val="000000" w:themeColor="text1"/>
                <w:sz w:val="16"/>
                <w:szCs w:val="16"/>
                <w:lang w:val="en-US"/>
              </w:rPr>
              <w:t>testing</w:t>
            </w:r>
            <w:proofErr w:type="gramEnd"/>
          </w:p>
          <w:p w14:paraId="4A384A38" w14:textId="212E132A" w:rsidR="00352EA7" w:rsidRPr="760BC3ED" w:rsidRDefault="00352EA7" w:rsidP="00352EA7">
            <w:pPr>
              <w:pStyle w:val="KeinLeerraum"/>
              <w:rPr>
                <w:rFonts w:ascii="Arial" w:eastAsia="Times New Roman" w:hAnsi="Arial" w:cs="Arial"/>
                <w:sz w:val="16"/>
                <w:szCs w:val="16"/>
                <w:lang w:val="en-US" w:eastAsia="nl-NL"/>
              </w:rPr>
            </w:pPr>
            <w:r w:rsidRPr="760BC3ED">
              <w:rPr>
                <w:rFonts w:ascii="Arial" w:hAnsi="Arial" w:cs="Arial"/>
                <w:color w:val="000000" w:themeColor="text1"/>
                <w:sz w:val="16"/>
                <w:szCs w:val="16"/>
                <w:lang w:val="en-US"/>
              </w:rPr>
              <w:t xml:space="preserve">No stopping </w:t>
            </w:r>
            <w:r w:rsidR="00FE4BFE" w:rsidRPr="760BC3ED">
              <w:rPr>
                <w:rFonts w:ascii="Arial" w:hAnsi="Arial" w:cs="Arial"/>
                <w:color w:val="000000" w:themeColor="text1"/>
                <w:sz w:val="16"/>
                <w:szCs w:val="16"/>
                <w:lang w:val="en-US"/>
              </w:rPr>
              <w:t>criterion</w:t>
            </w:r>
            <w:r w:rsidR="00564D84">
              <w:rPr>
                <w:rFonts w:ascii="Arial" w:hAnsi="Arial" w:cs="Arial"/>
                <w:color w:val="000000" w:themeColor="text1"/>
                <w:sz w:val="16"/>
                <w:szCs w:val="16"/>
                <w:lang w:val="en-US"/>
              </w:rPr>
              <w:t xml:space="preserve"> (rank-based)</w:t>
            </w:r>
          </w:p>
        </w:tc>
        <w:tc>
          <w:tcPr>
            <w:tcW w:w="2084" w:type="dxa"/>
          </w:tcPr>
          <w:p w14:paraId="6C8427D3" w14:textId="35FFA5CC" w:rsidR="00352EA7" w:rsidRDefault="00352EA7" w:rsidP="00352EA7">
            <w:pPr>
              <w:pStyle w:val="KeinLeerraum"/>
              <w:rPr>
                <w:rFonts w:ascii="Arial" w:eastAsia="Times New Roman" w:hAnsi="Arial" w:cs="Arial"/>
                <w:color w:val="000000" w:themeColor="text1"/>
                <w:sz w:val="16"/>
                <w:szCs w:val="16"/>
                <w:lang w:val="en-US" w:eastAsia="nl-NL"/>
              </w:rPr>
            </w:pPr>
            <w:r w:rsidRPr="0099471D">
              <w:rPr>
                <w:rFonts w:ascii="Arial" w:hAnsi="Arial" w:cs="Arial"/>
                <w:color w:val="000000" w:themeColor="text1"/>
                <w:sz w:val="16"/>
                <w:szCs w:val="16"/>
                <w:lang w:val="en-US"/>
              </w:rPr>
              <w:lastRenderedPageBreak/>
              <w:t xml:space="preserve">3 </w:t>
            </w:r>
            <w:proofErr w:type="gramStart"/>
            <w:r w:rsidRPr="0099471D">
              <w:rPr>
                <w:rFonts w:ascii="Arial" w:hAnsi="Arial" w:cs="Arial"/>
                <w:color w:val="000000" w:themeColor="text1"/>
                <w:sz w:val="16"/>
                <w:szCs w:val="16"/>
                <w:lang w:val="en-US"/>
              </w:rPr>
              <w:t>SRs ,</w:t>
            </w:r>
            <w:proofErr w:type="gramEnd"/>
            <w:r w:rsidRPr="0099471D">
              <w:rPr>
                <w:rFonts w:ascii="Arial" w:hAnsi="Arial" w:cs="Arial"/>
                <w:color w:val="000000" w:themeColor="text1"/>
                <w:sz w:val="16"/>
                <w:szCs w:val="16"/>
                <w:lang w:val="en-US"/>
              </w:rPr>
              <w:t xml:space="preserve"> 29246 references</w:t>
            </w:r>
          </w:p>
        </w:tc>
        <w:tc>
          <w:tcPr>
            <w:tcW w:w="1748" w:type="dxa"/>
          </w:tcPr>
          <w:p w14:paraId="24F8AF8F" w14:textId="2B8858D5" w:rsidR="00352EA7" w:rsidRPr="0099471D" w:rsidRDefault="00352EA7" w:rsidP="00352EA7">
            <w:pPr>
              <w:pStyle w:val="KeinLeerraum"/>
              <w:rPr>
                <w:rFonts w:ascii="Arial" w:eastAsia="Times New Roman" w:hAnsi="Arial" w:cs="Arial"/>
                <w:color w:val="000000" w:themeColor="text1"/>
                <w:sz w:val="16"/>
                <w:szCs w:val="16"/>
                <w:lang w:val="en-US" w:eastAsia="nl-NL"/>
              </w:rPr>
            </w:pPr>
            <w:r w:rsidRPr="0099471D">
              <w:rPr>
                <w:rFonts w:ascii="Arial" w:hAnsi="Arial" w:cs="Arial"/>
                <w:color w:val="000000" w:themeColor="text1"/>
                <w:sz w:val="16"/>
                <w:szCs w:val="16"/>
                <w:lang w:val="en-US"/>
              </w:rPr>
              <w:t>Traditional SR process</w:t>
            </w:r>
          </w:p>
        </w:tc>
        <w:tc>
          <w:tcPr>
            <w:tcW w:w="2646" w:type="dxa"/>
          </w:tcPr>
          <w:p w14:paraId="7373B59F" w14:textId="28C49A87" w:rsidR="00352EA7" w:rsidRPr="00EB7629" w:rsidRDefault="00352EA7" w:rsidP="00352EA7">
            <w:pPr>
              <w:pStyle w:val="KeinLeerraum"/>
              <w:rPr>
                <w:rFonts w:ascii="Arial" w:eastAsia="Times New Roman" w:hAnsi="Arial" w:cs="Arial"/>
                <w:color w:val="000000" w:themeColor="text1"/>
                <w:sz w:val="16"/>
                <w:szCs w:val="16"/>
                <w:lang w:val="en-US" w:eastAsia="nl-NL"/>
              </w:rPr>
            </w:pPr>
            <w:r w:rsidRPr="0099471D">
              <w:rPr>
                <w:rFonts w:ascii="Arial" w:hAnsi="Arial" w:cs="Arial"/>
                <w:color w:val="000000" w:themeColor="text1"/>
                <w:sz w:val="16"/>
                <w:szCs w:val="16"/>
                <w:lang w:val="en-US"/>
              </w:rPr>
              <w:t xml:space="preserve">To explore the performance of three machine learning tools designed to facilitate Title and </w:t>
            </w:r>
            <w:r w:rsidRPr="0099471D">
              <w:rPr>
                <w:rFonts w:ascii="Arial" w:hAnsi="Arial" w:cs="Arial"/>
                <w:color w:val="000000" w:themeColor="text1"/>
                <w:sz w:val="16"/>
                <w:szCs w:val="16"/>
                <w:lang w:val="en-US"/>
              </w:rPr>
              <w:lastRenderedPageBreak/>
              <w:t>abstract selection in systematic reviews.</w:t>
            </w:r>
          </w:p>
        </w:tc>
        <w:tc>
          <w:tcPr>
            <w:tcW w:w="1843" w:type="dxa"/>
          </w:tcPr>
          <w:p w14:paraId="390B8933" w14:textId="1968FAE5" w:rsidR="00352EA7" w:rsidRPr="0099471D" w:rsidRDefault="00352EA7" w:rsidP="00352EA7">
            <w:pPr>
              <w:pStyle w:val="KeinLeerraum"/>
              <w:numPr>
                <w:ilvl w:val="0"/>
                <w:numId w:val="49"/>
              </w:numPr>
              <w:rPr>
                <w:rFonts w:ascii="Arial" w:hAnsi="Arial" w:cs="Arial"/>
                <w:color w:val="000000" w:themeColor="text1"/>
                <w:sz w:val="16"/>
                <w:szCs w:val="16"/>
                <w:lang w:val="en-US"/>
              </w:rPr>
            </w:pPr>
            <w:r w:rsidRPr="0099471D">
              <w:rPr>
                <w:rFonts w:ascii="Arial" w:hAnsi="Arial" w:cs="Arial"/>
                <w:color w:val="000000" w:themeColor="text1"/>
                <w:sz w:val="16"/>
                <w:szCs w:val="16"/>
                <w:lang w:val="en-US"/>
              </w:rPr>
              <w:lastRenderedPageBreak/>
              <w:t>Title and abstract selection</w:t>
            </w:r>
          </w:p>
        </w:tc>
        <w:tc>
          <w:tcPr>
            <w:tcW w:w="1894" w:type="dxa"/>
          </w:tcPr>
          <w:p w14:paraId="6B6DF277" w14:textId="77777777" w:rsidR="00352EA7" w:rsidRPr="0099471D" w:rsidRDefault="00352EA7" w:rsidP="00352EA7">
            <w:pPr>
              <w:pStyle w:val="Listenabsatz"/>
              <w:numPr>
                <w:ilvl w:val="0"/>
                <w:numId w:val="51"/>
              </w:numPr>
              <w:rPr>
                <w:rFonts w:ascii="Arial" w:eastAsia="Times New Roman" w:hAnsi="Arial" w:cs="Arial"/>
                <w:color w:val="000000" w:themeColor="text1"/>
                <w:sz w:val="16"/>
                <w:szCs w:val="16"/>
                <w:lang w:val="en-US" w:eastAsia="nl-NL"/>
              </w:rPr>
            </w:pPr>
            <w:r w:rsidRPr="0099471D">
              <w:rPr>
                <w:rFonts w:ascii="Arial" w:eastAsia="Times New Roman" w:hAnsi="Arial" w:cs="Arial"/>
                <w:color w:val="000000" w:themeColor="text1"/>
                <w:sz w:val="16"/>
                <w:szCs w:val="16"/>
                <w:lang w:val="en-US" w:eastAsia="nl-NL"/>
              </w:rPr>
              <w:t>Workload saving</w:t>
            </w:r>
          </w:p>
          <w:p w14:paraId="73FB9FCF" w14:textId="77777777" w:rsidR="00352EA7" w:rsidRPr="0099471D" w:rsidRDefault="00352EA7" w:rsidP="00352EA7">
            <w:pPr>
              <w:pStyle w:val="Listenabsatz"/>
              <w:numPr>
                <w:ilvl w:val="0"/>
                <w:numId w:val="51"/>
              </w:numPr>
              <w:rPr>
                <w:rFonts w:ascii="Arial" w:eastAsia="Times New Roman" w:hAnsi="Arial" w:cs="Arial"/>
                <w:color w:val="000000" w:themeColor="text1"/>
                <w:sz w:val="16"/>
                <w:szCs w:val="16"/>
                <w:lang w:val="en-US" w:eastAsia="nl-NL"/>
              </w:rPr>
            </w:pPr>
            <w:r w:rsidRPr="0099471D">
              <w:rPr>
                <w:rFonts w:ascii="Arial" w:eastAsia="Times New Roman" w:hAnsi="Arial" w:cs="Arial"/>
                <w:color w:val="000000" w:themeColor="text1"/>
                <w:sz w:val="16"/>
                <w:szCs w:val="16"/>
                <w:lang w:val="en-US" w:eastAsia="nl-NL"/>
              </w:rPr>
              <w:t>Time saving</w:t>
            </w:r>
          </w:p>
          <w:p w14:paraId="0A9B4DDC" w14:textId="172ECDA6" w:rsidR="00352EA7" w:rsidRPr="0099471D" w:rsidRDefault="00352EA7" w:rsidP="00352EA7">
            <w:pPr>
              <w:pStyle w:val="Listenabsatz"/>
              <w:numPr>
                <w:ilvl w:val="0"/>
                <w:numId w:val="49"/>
              </w:numPr>
              <w:rPr>
                <w:rFonts w:ascii="Arial" w:hAnsi="Arial" w:cs="Arial"/>
                <w:color w:val="000000" w:themeColor="text1"/>
                <w:sz w:val="16"/>
                <w:szCs w:val="16"/>
                <w:lang w:val="en-US"/>
              </w:rPr>
            </w:pPr>
            <w:r w:rsidRPr="0099471D">
              <w:rPr>
                <w:rFonts w:ascii="Arial" w:eastAsia="Times New Roman" w:hAnsi="Arial" w:cs="Arial"/>
                <w:color w:val="000000" w:themeColor="text1"/>
                <w:sz w:val="16"/>
                <w:szCs w:val="16"/>
                <w:lang w:val="en-US" w:eastAsia="nl-NL"/>
              </w:rPr>
              <w:t>Validity outcomes</w:t>
            </w:r>
          </w:p>
        </w:tc>
      </w:tr>
      <w:tr w:rsidR="00352EA7" w:rsidRPr="0099471D" w14:paraId="0BA386C0" w14:textId="77777777" w:rsidTr="006508DD">
        <w:tc>
          <w:tcPr>
            <w:tcW w:w="630" w:type="dxa"/>
            <w:vAlign w:val="center"/>
          </w:tcPr>
          <w:p w14:paraId="26000AC7" w14:textId="09BBECAF" w:rsidR="00352EA7" w:rsidRPr="00DC0F37" w:rsidRDefault="00352EA7" w:rsidP="00352EA7">
            <w:pPr>
              <w:pStyle w:val="KeinLeerraum"/>
              <w:rPr>
                <w:rFonts w:ascii="Arial" w:hAnsi="Arial" w:cs="Arial"/>
                <w:color w:val="000000" w:themeColor="text1"/>
                <w:sz w:val="16"/>
                <w:szCs w:val="16"/>
                <w:lang w:val="en-US"/>
              </w:rPr>
            </w:pPr>
            <w:r>
              <w:rPr>
                <w:rFonts w:ascii="Calibri" w:hAnsi="Calibri" w:cs="Calibri"/>
                <w:color w:val="000000"/>
                <w:sz w:val="16"/>
                <w:szCs w:val="16"/>
              </w:rPr>
              <w:t>21</w:t>
            </w:r>
          </w:p>
        </w:tc>
        <w:tc>
          <w:tcPr>
            <w:tcW w:w="851" w:type="dxa"/>
          </w:tcPr>
          <w:p w14:paraId="6AAA4DAE" w14:textId="721C7830" w:rsidR="00352EA7" w:rsidRPr="0099471D" w:rsidRDefault="00352EA7" w:rsidP="00352EA7">
            <w:pPr>
              <w:pStyle w:val="KeinLeerraum"/>
              <w:rPr>
                <w:rFonts w:ascii="Arial" w:hAnsi="Arial" w:cs="Arial"/>
                <w:color w:val="000000" w:themeColor="text1"/>
                <w:sz w:val="16"/>
                <w:szCs w:val="16"/>
                <w:lang w:val="en-US"/>
              </w:rPr>
            </w:pPr>
            <w:r w:rsidRPr="0099471D">
              <w:rPr>
                <w:rFonts w:ascii="Arial" w:hAnsi="Arial" w:cs="Arial"/>
                <w:color w:val="000000" w:themeColor="text1"/>
                <w:sz w:val="16"/>
                <w:szCs w:val="16"/>
                <w:lang w:val="en-US"/>
              </w:rPr>
              <w:t>Gates</w:t>
            </w:r>
            <w:r>
              <w:rPr>
                <w:rFonts w:ascii="Arial" w:hAnsi="Arial" w:cs="Arial"/>
                <w:color w:val="000000" w:themeColor="text1"/>
                <w:sz w:val="16"/>
                <w:szCs w:val="16"/>
                <w:lang w:val="en-US"/>
              </w:rPr>
              <w:t>,</w:t>
            </w:r>
            <w:r w:rsidRPr="0099471D">
              <w:rPr>
                <w:rFonts w:ascii="Arial" w:hAnsi="Arial" w:cs="Arial"/>
                <w:color w:val="000000" w:themeColor="text1"/>
                <w:sz w:val="16"/>
                <w:szCs w:val="16"/>
                <w:lang w:val="en-US"/>
              </w:rPr>
              <w:t>, 2020</w:t>
            </w:r>
            <w:r>
              <w:rPr>
                <w:rFonts w:ascii="Arial" w:hAnsi="Arial" w:cs="Arial"/>
                <w:color w:val="000000" w:themeColor="text1"/>
                <w:sz w:val="16"/>
                <w:szCs w:val="16"/>
                <w:lang w:val="en-US"/>
              </w:rPr>
              <w:t xml:space="preserve">a </w:t>
            </w:r>
            <w:r w:rsidR="00864322">
              <w:rPr>
                <w:rFonts w:ascii="Arial" w:hAnsi="Arial" w:cs="Arial"/>
                <w:color w:val="000000" w:themeColor="text1"/>
                <w:sz w:val="16"/>
                <w:szCs w:val="16"/>
                <w:lang w:val="en-US"/>
              </w:rPr>
              <w:fldChar w:fldCharType="begin"/>
            </w:r>
            <w:r w:rsidR="00864322">
              <w:rPr>
                <w:rFonts w:ascii="Arial" w:hAnsi="Arial" w:cs="Arial"/>
                <w:color w:val="000000" w:themeColor="text1"/>
                <w:sz w:val="16"/>
                <w:szCs w:val="16"/>
                <w:lang w:val="en-US"/>
              </w:rPr>
              <w:instrText xml:space="preserve"> ADDIN EN.CITE &lt;EndNote&gt;&lt;Cite&gt;&lt;Author&gt;Gates&lt;/Author&gt;&lt;Year&gt;2020&lt;/Year&gt;&lt;RecNum&gt;281&lt;/RecNum&gt;&lt;DisplayText&gt;[23]&lt;/DisplayText&gt;&lt;record&gt;&lt;rec-number&gt;281&lt;/rec-number&gt;&lt;foreign-keys&gt;&lt;key app="EN" db-id="eprfrs9t5tssdpettrixp5rd2zfrzpr9drdp" timestamp="1692712733"&gt;281&lt;/key&gt;&lt;/foreign-keys&gt;&lt;ref-type name="Journal Article"&gt;17&lt;/ref-type&gt;&lt;contributors&gt;&lt;authors&gt;&lt;author&gt;Gates, A.&lt;/author&gt;&lt;author&gt;Gates, M.&lt;/author&gt;&lt;author&gt;DaRosa, D.&lt;/author&gt;&lt;author&gt;Elliott, S. A.&lt;/author&gt;&lt;author&gt;Pillay, J.&lt;/author&gt;&lt;author&gt;Rahman, S.&lt;/author&gt;&lt;author&gt;Vandermeer, B.&lt;/author&gt;&lt;author&gt;Hartling, L.&lt;/author&gt;&lt;/authors&gt;&lt;/contributors&gt;&lt;titles&gt;&lt;title&gt;Decoding semi-automated title-abstract screening: findings from a convenience sample of reviews&lt;/title&gt;&lt;secondary-title&gt;Systematic Reviews&lt;/secondary-title&gt;&lt;/titles&gt;&lt;periodical&gt;&lt;full-title&gt;Systematic reviews&lt;/full-title&gt;&lt;/periodical&gt;&lt;volume&gt;9&lt;/volume&gt;&lt;number&gt;1&lt;/number&gt;&lt;dates&gt;&lt;year&gt;2020&lt;/year&gt;&lt;/dates&gt;&lt;urls&gt;&lt;related-urls&gt;&lt;url&gt;https://www.embase.com/search/results?subaction=viewrecord&amp;amp;id=L2007391197&amp;amp;from=exporthttp://dx.doi.org/10.1186/s13643-020-01528-x&lt;/url&gt;&lt;/related-urls&gt;&lt;/urls&gt;&lt;electronic-resource-num&gt;10.1186/s13643-020-01528-x&lt;/electronic-resource-num&gt;&lt;/record&gt;&lt;/Cite&gt;&lt;/EndNote&gt;</w:instrText>
            </w:r>
            <w:r w:rsidR="00864322">
              <w:rPr>
                <w:rFonts w:ascii="Arial" w:hAnsi="Arial" w:cs="Arial"/>
                <w:color w:val="000000" w:themeColor="text1"/>
                <w:sz w:val="16"/>
                <w:szCs w:val="16"/>
                <w:lang w:val="en-US"/>
              </w:rPr>
              <w:fldChar w:fldCharType="separate"/>
            </w:r>
            <w:r w:rsidR="00864322">
              <w:rPr>
                <w:rFonts w:ascii="Arial" w:hAnsi="Arial" w:cs="Arial"/>
                <w:noProof/>
                <w:color w:val="000000" w:themeColor="text1"/>
                <w:sz w:val="16"/>
                <w:szCs w:val="16"/>
                <w:lang w:val="en-US"/>
              </w:rPr>
              <w:t>[23]</w:t>
            </w:r>
            <w:r w:rsidR="00864322">
              <w:rPr>
                <w:rFonts w:ascii="Arial" w:hAnsi="Arial" w:cs="Arial"/>
                <w:color w:val="000000" w:themeColor="text1"/>
                <w:sz w:val="16"/>
                <w:szCs w:val="16"/>
                <w:lang w:val="en-US"/>
              </w:rPr>
              <w:fldChar w:fldCharType="end"/>
            </w:r>
          </w:p>
        </w:tc>
        <w:tc>
          <w:tcPr>
            <w:tcW w:w="1843" w:type="dxa"/>
          </w:tcPr>
          <w:p w14:paraId="227300CD" w14:textId="77777777" w:rsidR="00352EA7" w:rsidRPr="0099471D" w:rsidRDefault="00352EA7" w:rsidP="00352EA7">
            <w:pPr>
              <w:rPr>
                <w:rFonts w:ascii="Arial" w:eastAsia="Times New Roman" w:hAnsi="Arial" w:cs="Arial"/>
                <w:b/>
                <w:bCs/>
                <w:color w:val="000000" w:themeColor="text1"/>
                <w:sz w:val="16"/>
                <w:szCs w:val="16"/>
                <w:lang w:val="en-US" w:eastAsia="nl-NL"/>
              </w:rPr>
            </w:pPr>
            <w:r w:rsidRPr="0099471D">
              <w:rPr>
                <w:rFonts w:ascii="Arial" w:eastAsia="Times New Roman" w:hAnsi="Arial" w:cs="Arial"/>
                <w:b/>
                <w:bCs/>
                <w:color w:val="000000" w:themeColor="text1"/>
                <w:sz w:val="16"/>
                <w:szCs w:val="16"/>
                <w:lang w:val="en-US" w:eastAsia="nl-NL"/>
              </w:rPr>
              <w:t xml:space="preserve">Tool: </w:t>
            </w:r>
            <w:proofErr w:type="spellStart"/>
            <w:r w:rsidRPr="0099471D">
              <w:rPr>
                <w:rFonts w:ascii="Arial" w:eastAsia="Times New Roman" w:hAnsi="Arial" w:cs="Arial"/>
                <w:color w:val="000000" w:themeColor="text1"/>
                <w:sz w:val="16"/>
                <w:szCs w:val="16"/>
                <w:lang w:val="en-US" w:eastAsia="nl-NL"/>
              </w:rPr>
              <w:t>Abstrackr</w:t>
            </w:r>
            <w:proofErr w:type="spellEnd"/>
          </w:p>
        </w:tc>
        <w:tc>
          <w:tcPr>
            <w:tcW w:w="1124" w:type="dxa"/>
          </w:tcPr>
          <w:p w14:paraId="36A1CBAA" w14:textId="1C90FDF3" w:rsidR="00352EA7" w:rsidRPr="0099471D" w:rsidRDefault="00352EA7" w:rsidP="00352EA7">
            <w:pPr>
              <w:pStyle w:val="KeinLeerraum"/>
              <w:rPr>
                <w:rFonts w:ascii="Arial" w:hAnsi="Arial" w:cs="Arial"/>
                <w:color w:val="000000" w:themeColor="text1"/>
                <w:sz w:val="16"/>
                <w:szCs w:val="16"/>
                <w:lang w:val="en-US"/>
              </w:rPr>
            </w:pPr>
            <w:r w:rsidRPr="760BC3ED">
              <w:rPr>
                <w:rFonts w:ascii="Arial" w:eastAsia="Times New Roman" w:hAnsi="Arial" w:cs="Arial"/>
                <w:sz w:val="16"/>
                <w:szCs w:val="16"/>
                <w:lang w:val="en-US" w:eastAsia="nl-NL"/>
              </w:rPr>
              <w:t xml:space="preserve">External </w:t>
            </w:r>
            <w:r w:rsidR="00333ABF">
              <w:rPr>
                <w:rFonts w:ascii="Arial" w:eastAsia="Times New Roman" w:hAnsi="Arial" w:cs="Arial"/>
                <w:sz w:val="16"/>
                <w:szCs w:val="16"/>
                <w:lang w:val="en-US" w:eastAsia="nl-NL"/>
              </w:rPr>
              <w:t>validity study</w:t>
            </w:r>
            <w:r w:rsidRPr="760BC3ED">
              <w:rPr>
                <w:rFonts w:ascii="Arial" w:eastAsia="Times New Roman" w:hAnsi="Arial" w:cs="Arial"/>
                <w:sz w:val="16"/>
                <w:szCs w:val="16"/>
                <w:lang w:val="en-US" w:eastAsia="nl-NL"/>
              </w:rPr>
              <w:t xml:space="preserve"> No real-time workflow testing</w:t>
            </w:r>
          </w:p>
          <w:p w14:paraId="30F2843A" w14:textId="52E711BD" w:rsidR="00352EA7" w:rsidRPr="0099471D" w:rsidRDefault="00352EA7" w:rsidP="00352EA7">
            <w:pPr>
              <w:pStyle w:val="KeinLeerraum"/>
              <w:rPr>
                <w:rFonts w:ascii="Arial" w:eastAsia="Times New Roman" w:hAnsi="Arial" w:cs="Arial"/>
                <w:sz w:val="16"/>
                <w:szCs w:val="16"/>
                <w:lang w:val="en-US" w:eastAsia="nl-NL"/>
              </w:rPr>
            </w:pPr>
            <w:r w:rsidRPr="760BC3ED">
              <w:rPr>
                <w:rFonts w:ascii="Arial" w:eastAsia="Times New Roman" w:hAnsi="Arial" w:cs="Arial"/>
                <w:sz w:val="16"/>
                <w:szCs w:val="16"/>
                <w:lang w:val="en-US" w:eastAsia="nl-NL"/>
              </w:rPr>
              <w:t>No stopping criterion</w:t>
            </w:r>
            <w:r w:rsidR="005C0135">
              <w:rPr>
                <w:rFonts w:ascii="Arial" w:eastAsia="Times New Roman" w:hAnsi="Arial" w:cs="Arial"/>
                <w:sz w:val="16"/>
                <w:szCs w:val="16"/>
                <w:lang w:val="en-US" w:eastAsia="nl-NL"/>
              </w:rPr>
              <w:t xml:space="preserve"> (rank-based)</w:t>
            </w:r>
          </w:p>
        </w:tc>
        <w:tc>
          <w:tcPr>
            <w:tcW w:w="2084" w:type="dxa"/>
          </w:tcPr>
          <w:p w14:paraId="62C7710C" w14:textId="071E4960" w:rsidR="00352EA7" w:rsidRPr="0099471D" w:rsidRDefault="00352EA7" w:rsidP="00352EA7">
            <w:pPr>
              <w:pStyle w:val="KeinLeerraum"/>
              <w:rPr>
                <w:rFonts w:ascii="Arial" w:hAnsi="Arial" w:cs="Arial"/>
                <w:color w:val="000000" w:themeColor="text1"/>
                <w:sz w:val="16"/>
                <w:szCs w:val="16"/>
                <w:lang w:val="en-US"/>
              </w:rPr>
            </w:pPr>
            <w:r w:rsidRPr="0099471D">
              <w:rPr>
                <w:rFonts w:ascii="Arial" w:eastAsia="Times New Roman" w:hAnsi="Arial" w:cs="Arial"/>
                <w:color w:val="000000" w:themeColor="text1"/>
                <w:sz w:val="16"/>
                <w:szCs w:val="16"/>
                <w:lang w:val="en-US" w:eastAsia="nl-NL"/>
              </w:rPr>
              <w:t>11 SRs and 5 RRs, convenience sample of 16 reviews for which adequate data were available</w:t>
            </w:r>
          </w:p>
        </w:tc>
        <w:tc>
          <w:tcPr>
            <w:tcW w:w="1748" w:type="dxa"/>
          </w:tcPr>
          <w:p w14:paraId="1848BA3F" w14:textId="77777777" w:rsidR="00352EA7" w:rsidRPr="0099471D" w:rsidRDefault="00352EA7" w:rsidP="00352EA7">
            <w:pPr>
              <w:pStyle w:val="KeinLeerraum"/>
              <w:rPr>
                <w:rFonts w:ascii="Arial" w:hAnsi="Arial" w:cs="Arial"/>
                <w:color w:val="000000" w:themeColor="text1"/>
                <w:sz w:val="16"/>
                <w:szCs w:val="16"/>
                <w:lang w:val="en-US"/>
              </w:rPr>
            </w:pPr>
            <w:r w:rsidRPr="0099471D">
              <w:rPr>
                <w:rFonts w:ascii="Arial" w:eastAsia="Times New Roman" w:hAnsi="Arial" w:cs="Arial"/>
                <w:color w:val="000000" w:themeColor="text1"/>
                <w:sz w:val="16"/>
                <w:szCs w:val="16"/>
                <w:lang w:val="en-US" w:eastAsia="nl-NL"/>
              </w:rPr>
              <w:t>Dual independent screening</w:t>
            </w:r>
          </w:p>
        </w:tc>
        <w:tc>
          <w:tcPr>
            <w:tcW w:w="2646" w:type="dxa"/>
          </w:tcPr>
          <w:p w14:paraId="391DB10B" w14:textId="77777777" w:rsidR="00352EA7" w:rsidRPr="0099471D" w:rsidRDefault="00352EA7" w:rsidP="00352EA7">
            <w:pPr>
              <w:pStyle w:val="KeinLeerraum"/>
              <w:rPr>
                <w:rFonts w:ascii="Arial" w:hAnsi="Arial" w:cs="Arial"/>
                <w:color w:val="000000" w:themeColor="text1"/>
                <w:sz w:val="16"/>
                <w:szCs w:val="16"/>
                <w:lang w:val="en-US"/>
              </w:rPr>
            </w:pPr>
            <w:r w:rsidRPr="0099471D">
              <w:rPr>
                <w:rFonts w:ascii="Arial" w:eastAsia="Times New Roman" w:hAnsi="Arial" w:cs="Arial"/>
                <w:color w:val="000000" w:themeColor="text1"/>
                <w:sz w:val="16"/>
                <w:szCs w:val="16"/>
                <w:lang w:val="en-US" w:eastAsia="nl-NL"/>
              </w:rPr>
              <w:t xml:space="preserve">To evaluate the benefits and risks of using the </w:t>
            </w:r>
            <w:proofErr w:type="spellStart"/>
            <w:r w:rsidRPr="0099471D">
              <w:rPr>
                <w:rFonts w:ascii="Arial" w:eastAsia="Times New Roman" w:hAnsi="Arial" w:cs="Arial"/>
                <w:color w:val="000000" w:themeColor="text1"/>
                <w:sz w:val="16"/>
                <w:szCs w:val="16"/>
                <w:lang w:val="en-US" w:eastAsia="nl-NL"/>
              </w:rPr>
              <w:t>Abstrackr</w:t>
            </w:r>
            <w:proofErr w:type="spellEnd"/>
            <w:r w:rsidRPr="0099471D">
              <w:rPr>
                <w:rFonts w:ascii="Arial" w:eastAsia="Times New Roman" w:hAnsi="Arial" w:cs="Arial"/>
                <w:color w:val="000000" w:themeColor="text1"/>
                <w:sz w:val="16"/>
                <w:szCs w:val="16"/>
                <w:lang w:val="en-US" w:eastAsia="nl-NL"/>
              </w:rPr>
              <w:t xml:space="preserve"> to semi-automate title-abstract screening and to explore whether </w:t>
            </w:r>
            <w:proofErr w:type="spellStart"/>
            <w:r w:rsidRPr="0099471D">
              <w:rPr>
                <w:rFonts w:ascii="Arial" w:eastAsia="Times New Roman" w:hAnsi="Arial" w:cs="Arial"/>
                <w:color w:val="000000" w:themeColor="text1"/>
                <w:sz w:val="16"/>
                <w:szCs w:val="16"/>
                <w:lang w:val="en-US" w:eastAsia="nl-NL"/>
              </w:rPr>
              <w:t>Abstrackr’s</w:t>
            </w:r>
            <w:proofErr w:type="spellEnd"/>
            <w:r w:rsidRPr="0099471D">
              <w:rPr>
                <w:rFonts w:ascii="Arial" w:eastAsia="Times New Roman" w:hAnsi="Arial" w:cs="Arial"/>
                <w:color w:val="000000" w:themeColor="text1"/>
                <w:sz w:val="16"/>
                <w:szCs w:val="16"/>
                <w:lang w:val="en-US" w:eastAsia="nl-NL"/>
              </w:rPr>
              <w:t xml:space="preserve"> predictions varied by review or study-level characteristics.</w:t>
            </w:r>
          </w:p>
        </w:tc>
        <w:tc>
          <w:tcPr>
            <w:tcW w:w="1843" w:type="dxa"/>
          </w:tcPr>
          <w:p w14:paraId="431DC8A4" w14:textId="33725357" w:rsidR="00352EA7" w:rsidRPr="0099471D" w:rsidRDefault="00352EA7" w:rsidP="00352EA7">
            <w:pPr>
              <w:pStyle w:val="KeinLeerraum"/>
              <w:numPr>
                <w:ilvl w:val="0"/>
                <w:numId w:val="49"/>
              </w:numPr>
              <w:rPr>
                <w:rFonts w:ascii="Arial" w:hAnsi="Arial" w:cs="Arial"/>
                <w:color w:val="000000" w:themeColor="text1"/>
                <w:sz w:val="16"/>
                <w:szCs w:val="16"/>
                <w:lang w:val="en-US"/>
              </w:rPr>
            </w:pPr>
            <w:r w:rsidRPr="0099471D">
              <w:rPr>
                <w:rFonts w:ascii="Arial" w:hAnsi="Arial" w:cs="Arial"/>
                <w:color w:val="000000" w:themeColor="text1"/>
                <w:sz w:val="16"/>
                <w:szCs w:val="16"/>
                <w:lang w:val="en-US"/>
              </w:rPr>
              <w:t>Title and abstract selection</w:t>
            </w:r>
          </w:p>
        </w:tc>
        <w:tc>
          <w:tcPr>
            <w:tcW w:w="1894" w:type="dxa"/>
          </w:tcPr>
          <w:p w14:paraId="68A706A7" w14:textId="1CF561F0" w:rsidR="00352EA7" w:rsidRPr="0099471D" w:rsidRDefault="00352EA7" w:rsidP="00352EA7">
            <w:pPr>
              <w:pStyle w:val="Listenabsatz"/>
              <w:numPr>
                <w:ilvl w:val="0"/>
                <w:numId w:val="49"/>
              </w:numPr>
              <w:rPr>
                <w:rFonts w:ascii="Arial" w:eastAsia="Times New Roman" w:hAnsi="Arial" w:cs="Arial"/>
                <w:color w:val="000000" w:themeColor="text1"/>
                <w:sz w:val="16"/>
                <w:szCs w:val="16"/>
                <w:lang w:val="en-US" w:eastAsia="nl-NL"/>
              </w:rPr>
            </w:pPr>
            <w:r w:rsidRPr="0099471D">
              <w:rPr>
                <w:rFonts w:ascii="Arial" w:eastAsia="Times New Roman" w:hAnsi="Arial" w:cs="Arial"/>
                <w:color w:val="000000" w:themeColor="text1"/>
                <w:sz w:val="16"/>
                <w:szCs w:val="16"/>
                <w:lang w:val="en-US" w:eastAsia="nl-NL"/>
              </w:rPr>
              <w:t>Workload saving</w:t>
            </w:r>
          </w:p>
          <w:p w14:paraId="6AB73505" w14:textId="3C0EFD85" w:rsidR="00352EA7" w:rsidRPr="0099471D" w:rsidRDefault="00BB5668" w:rsidP="00352EA7">
            <w:pPr>
              <w:pStyle w:val="Listenabsatz"/>
              <w:numPr>
                <w:ilvl w:val="0"/>
                <w:numId w:val="49"/>
              </w:numPr>
              <w:rPr>
                <w:rFonts w:ascii="Arial" w:eastAsia="Times New Roman" w:hAnsi="Arial" w:cs="Arial"/>
                <w:color w:val="000000" w:themeColor="text1"/>
                <w:sz w:val="16"/>
                <w:szCs w:val="16"/>
                <w:lang w:val="en-US" w:eastAsia="nl-NL"/>
              </w:rPr>
            </w:pPr>
            <w:proofErr w:type="gramStart"/>
            <w:r>
              <w:rPr>
                <w:rFonts w:ascii="Arial" w:eastAsia="Times New Roman" w:hAnsi="Arial" w:cs="Arial"/>
                <w:color w:val="000000" w:themeColor="text1"/>
                <w:sz w:val="16"/>
                <w:szCs w:val="16"/>
                <w:lang w:val="en-US" w:eastAsia="nl-NL"/>
              </w:rPr>
              <w:t>Time-saving</w:t>
            </w:r>
            <w:proofErr w:type="gramEnd"/>
          </w:p>
          <w:p w14:paraId="1179E06E" w14:textId="77777777" w:rsidR="00352EA7" w:rsidRPr="0099471D" w:rsidRDefault="00352EA7" w:rsidP="00352EA7">
            <w:pPr>
              <w:pStyle w:val="KeinLeerraum"/>
              <w:numPr>
                <w:ilvl w:val="0"/>
                <w:numId w:val="49"/>
              </w:numPr>
              <w:rPr>
                <w:rFonts w:ascii="Arial" w:hAnsi="Arial" w:cs="Arial"/>
                <w:color w:val="000000" w:themeColor="text1"/>
                <w:sz w:val="16"/>
                <w:szCs w:val="16"/>
                <w:lang w:val="en-US"/>
              </w:rPr>
            </w:pPr>
            <w:r w:rsidRPr="0099471D">
              <w:rPr>
                <w:rFonts w:ascii="Arial" w:eastAsia="Times New Roman" w:hAnsi="Arial" w:cs="Arial"/>
                <w:color w:val="000000" w:themeColor="text1"/>
                <w:sz w:val="16"/>
                <w:szCs w:val="16"/>
                <w:lang w:val="en-US" w:eastAsia="nl-NL"/>
              </w:rPr>
              <w:t>Validity outcomes</w:t>
            </w:r>
          </w:p>
        </w:tc>
      </w:tr>
      <w:tr w:rsidR="00352EA7" w:rsidRPr="0099471D" w14:paraId="3C457A9C" w14:textId="77777777" w:rsidTr="006508DD">
        <w:tc>
          <w:tcPr>
            <w:tcW w:w="630" w:type="dxa"/>
            <w:vAlign w:val="center"/>
          </w:tcPr>
          <w:p w14:paraId="58EEF760" w14:textId="400F078C" w:rsidR="00352EA7" w:rsidRPr="00DC0F37" w:rsidRDefault="00352EA7" w:rsidP="00352EA7">
            <w:pPr>
              <w:pStyle w:val="KeinLeerraum"/>
              <w:rPr>
                <w:rFonts w:ascii="Arial" w:hAnsi="Arial" w:cs="Arial"/>
                <w:color w:val="000000" w:themeColor="text1"/>
                <w:sz w:val="16"/>
                <w:szCs w:val="16"/>
                <w:lang w:val="en-US"/>
              </w:rPr>
            </w:pPr>
            <w:r>
              <w:rPr>
                <w:rFonts w:ascii="Calibri" w:hAnsi="Calibri" w:cs="Calibri"/>
                <w:color w:val="000000"/>
                <w:sz w:val="16"/>
                <w:szCs w:val="16"/>
              </w:rPr>
              <w:t>23</w:t>
            </w:r>
          </w:p>
        </w:tc>
        <w:tc>
          <w:tcPr>
            <w:tcW w:w="851" w:type="dxa"/>
          </w:tcPr>
          <w:p w14:paraId="6294F7A3" w14:textId="2F766D0E" w:rsidR="00352EA7" w:rsidRPr="0099471D" w:rsidRDefault="00352EA7" w:rsidP="00352EA7">
            <w:pPr>
              <w:pStyle w:val="KeinLeerraum"/>
              <w:rPr>
                <w:rFonts w:ascii="Arial" w:hAnsi="Arial" w:cs="Arial"/>
                <w:color w:val="000000" w:themeColor="text1"/>
                <w:sz w:val="16"/>
                <w:szCs w:val="16"/>
                <w:lang w:val="en-US"/>
              </w:rPr>
            </w:pPr>
            <w:r w:rsidRPr="0099471D">
              <w:rPr>
                <w:rFonts w:ascii="Arial" w:hAnsi="Arial" w:cs="Arial"/>
                <w:color w:val="000000" w:themeColor="text1"/>
                <w:sz w:val="16"/>
                <w:szCs w:val="16"/>
                <w:lang w:val="en-US"/>
              </w:rPr>
              <w:t>Gates, 2020</w:t>
            </w:r>
            <w:r>
              <w:rPr>
                <w:rFonts w:ascii="Arial" w:hAnsi="Arial" w:cs="Arial"/>
                <w:color w:val="000000" w:themeColor="text1"/>
                <w:sz w:val="16"/>
                <w:szCs w:val="16"/>
                <w:lang w:val="en-US"/>
              </w:rPr>
              <w:t xml:space="preserve">b </w:t>
            </w:r>
            <w:r w:rsidR="00864322">
              <w:rPr>
                <w:rFonts w:ascii="Arial" w:hAnsi="Arial" w:cs="Arial"/>
                <w:color w:val="000000" w:themeColor="text1"/>
                <w:sz w:val="16"/>
                <w:szCs w:val="16"/>
                <w:lang w:val="en-US"/>
              </w:rPr>
              <w:fldChar w:fldCharType="begin"/>
            </w:r>
            <w:r w:rsidR="00864322">
              <w:rPr>
                <w:rFonts w:ascii="Arial" w:hAnsi="Arial" w:cs="Arial"/>
                <w:color w:val="000000" w:themeColor="text1"/>
                <w:sz w:val="16"/>
                <w:szCs w:val="16"/>
                <w:lang w:val="en-US"/>
              </w:rPr>
              <w:instrText xml:space="preserve"> ADDIN EN.CITE &lt;EndNote&gt;&lt;Cite&gt;&lt;Author&gt;Gates&lt;/Author&gt;&lt;Year&gt;2020&lt;/Year&gt;&lt;RecNum&gt;272&lt;/RecNum&gt;&lt;DisplayText&gt;[24]&lt;/DisplayText&gt;&lt;record&gt;&lt;rec-number&gt;272&lt;/rec-number&gt;&lt;foreign-keys&gt;&lt;key app="EN" db-id="eprfrs9t5tssdpettrixp5rd2zfrzpr9drdp" timestamp="1692712288"&gt;272&lt;/key&gt;&lt;/foreign-keys&gt;&lt;ref-type name="Journal Article"&gt;17&lt;/ref-type&gt;&lt;contributors&gt;&lt;authors&gt;&lt;author&gt;Gates, A.&lt;/author&gt;&lt;author&gt;Gates, M.&lt;/author&gt;&lt;author&gt;Sebastianski, M.&lt;/author&gt;&lt;author&gt;Guitard, S.&lt;/author&gt;&lt;author&gt;Elliott, S. A.&lt;/author&gt;&lt;author&gt;Hartling, L.&lt;/author&gt;&lt;/authors&gt;&lt;/contributors&gt;&lt;titles&gt;&lt;title&gt;The semi-automation of title and abstract screening: a retrospective exploration of ways to leverage Abstrackr&amp;apos;s relevance predictions in systematic and rapid reviews&lt;/title&gt;&lt;secondary-title&gt;BMC Med Res Methodol&lt;/secondary-title&gt;&lt;/titles&gt;&lt;periodical&gt;&lt;full-title&gt;BMC Med Res Methodol&lt;/full-title&gt;&lt;/periodical&gt;&lt;pages&gt;139&lt;/pages&gt;&lt;volume&gt;20&lt;/volume&gt;&lt;number&gt;1&lt;/number&gt;&lt;dates&gt;&lt;year&gt;2020&lt;/year&gt;&lt;/dates&gt;&lt;accession-num&gt;32493228&lt;/accession-num&gt;&lt;urls&gt;&lt;related-urls&gt;&lt;url&gt;http://ovidsp.ovid.com/ovidweb.cgi?T=JS&amp;amp;CSC=Y&amp;amp;NEWS=N&amp;amp;PAGE=fulltext&amp;amp;D=prem&amp;amp;AN=32493228http://digitaal.uba.uva.nl/uva-linker?sid=OVID:medline&amp;amp;id=pmid:32493228&amp;amp;id=doi:10.1186%2Fs12874-020-01031-w&amp;amp;issn=1471-2288&amp;amp;isbn=&amp;amp;volume=20&amp;amp;issue=1&amp;amp;spage=139&amp;amp;pages=139&amp;amp;dat&lt;/url&gt;&lt;/related-urls&gt;&lt;/urls&gt;&lt;electronic-resource-num&gt;https://doi.org/10.1186/s12874-020-01031-w&lt;/electronic-resource-num&gt;&lt;/record&gt;&lt;/Cite&gt;&lt;/EndNote&gt;</w:instrText>
            </w:r>
            <w:r w:rsidR="00864322">
              <w:rPr>
                <w:rFonts w:ascii="Arial" w:hAnsi="Arial" w:cs="Arial"/>
                <w:color w:val="000000" w:themeColor="text1"/>
                <w:sz w:val="16"/>
                <w:szCs w:val="16"/>
                <w:lang w:val="en-US"/>
              </w:rPr>
              <w:fldChar w:fldCharType="separate"/>
            </w:r>
            <w:r w:rsidR="00864322">
              <w:rPr>
                <w:rFonts w:ascii="Arial" w:hAnsi="Arial" w:cs="Arial"/>
                <w:noProof/>
                <w:color w:val="000000" w:themeColor="text1"/>
                <w:sz w:val="16"/>
                <w:szCs w:val="16"/>
                <w:lang w:val="en-US"/>
              </w:rPr>
              <w:t>[24]</w:t>
            </w:r>
            <w:r w:rsidR="00864322">
              <w:rPr>
                <w:rFonts w:ascii="Arial" w:hAnsi="Arial" w:cs="Arial"/>
                <w:color w:val="000000" w:themeColor="text1"/>
                <w:sz w:val="16"/>
                <w:szCs w:val="16"/>
                <w:lang w:val="en-US"/>
              </w:rPr>
              <w:fldChar w:fldCharType="end"/>
            </w:r>
          </w:p>
        </w:tc>
        <w:tc>
          <w:tcPr>
            <w:tcW w:w="1843" w:type="dxa"/>
          </w:tcPr>
          <w:p w14:paraId="07ED1949" w14:textId="77777777" w:rsidR="00352EA7" w:rsidRPr="0099471D" w:rsidRDefault="00352EA7" w:rsidP="00352EA7">
            <w:pPr>
              <w:pStyle w:val="KeinLeerraum"/>
              <w:rPr>
                <w:rFonts w:ascii="Arial" w:hAnsi="Arial" w:cs="Arial"/>
                <w:b/>
                <w:bCs/>
                <w:color w:val="000000" w:themeColor="text1"/>
                <w:sz w:val="16"/>
                <w:szCs w:val="16"/>
                <w:lang w:val="en-US"/>
              </w:rPr>
            </w:pPr>
            <w:r w:rsidRPr="0099471D">
              <w:rPr>
                <w:rFonts w:ascii="Arial" w:hAnsi="Arial" w:cs="Arial"/>
                <w:b/>
                <w:bCs/>
                <w:color w:val="000000" w:themeColor="text1"/>
                <w:sz w:val="16"/>
                <w:szCs w:val="16"/>
                <w:lang w:val="en-US"/>
              </w:rPr>
              <w:t xml:space="preserve">Tool: </w:t>
            </w:r>
            <w:proofErr w:type="spellStart"/>
            <w:r w:rsidRPr="0099471D">
              <w:rPr>
                <w:rFonts w:ascii="Arial" w:hAnsi="Arial" w:cs="Arial"/>
                <w:color w:val="000000" w:themeColor="text1"/>
                <w:sz w:val="16"/>
                <w:szCs w:val="16"/>
                <w:lang w:val="en-US"/>
              </w:rPr>
              <w:t>Abstrackr</w:t>
            </w:r>
            <w:proofErr w:type="spellEnd"/>
          </w:p>
        </w:tc>
        <w:tc>
          <w:tcPr>
            <w:tcW w:w="1124" w:type="dxa"/>
          </w:tcPr>
          <w:p w14:paraId="137867CB" w14:textId="01E64C2D" w:rsidR="00352EA7" w:rsidRPr="0099471D" w:rsidRDefault="00352EA7" w:rsidP="00352EA7">
            <w:pPr>
              <w:pStyle w:val="KeinLeerraum"/>
              <w:rPr>
                <w:rFonts w:ascii="Arial" w:hAnsi="Arial" w:cs="Arial"/>
                <w:color w:val="000000" w:themeColor="text1"/>
                <w:sz w:val="16"/>
                <w:szCs w:val="16"/>
                <w:lang w:val="en-US"/>
              </w:rPr>
            </w:pPr>
            <w:r w:rsidRPr="760BC3ED">
              <w:rPr>
                <w:rFonts w:ascii="Arial" w:hAnsi="Arial" w:cs="Arial"/>
                <w:color w:val="000000" w:themeColor="text1"/>
                <w:sz w:val="16"/>
                <w:szCs w:val="16"/>
                <w:lang w:val="en-US"/>
              </w:rPr>
              <w:t xml:space="preserve">External </w:t>
            </w:r>
            <w:r w:rsidR="00333ABF">
              <w:rPr>
                <w:rFonts w:ascii="Arial" w:hAnsi="Arial" w:cs="Arial"/>
                <w:color w:val="000000" w:themeColor="text1"/>
                <w:sz w:val="16"/>
                <w:szCs w:val="16"/>
                <w:lang w:val="en-US"/>
              </w:rPr>
              <w:t>validity study</w:t>
            </w:r>
          </w:p>
          <w:p w14:paraId="164249D6" w14:textId="618E70EE" w:rsidR="00352EA7" w:rsidRPr="0099471D" w:rsidRDefault="00352EA7" w:rsidP="00352EA7">
            <w:pPr>
              <w:pStyle w:val="KeinLeerraum"/>
              <w:rPr>
                <w:rFonts w:ascii="Arial" w:hAnsi="Arial" w:cs="Arial"/>
                <w:color w:val="000000" w:themeColor="text1"/>
                <w:sz w:val="16"/>
                <w:szCs w:val="16"/>
                <w:lang w:val="en-US"/>
              </w:rPr>
            </w:pPr>
            <w:r w:rsidRPr="760BC3ED">
              <w:rPr>
                <w:rFonts w:ascii="Arial" w:hAnsi="Arial" w:cs="Arial"/>
                <w:color w:val="000000" w:themeColor="text1"/>
                <w:sz w:val="16"/>
                <w:szCs w:val="16"/>
                <w:lang w:val="en-US"/>
              </w:rPr>
              <w:t xml:space="preserve">No real-time </w:t>
            </w:r>
            <w:proofErr w:type="spellStart"/>
            <w:r w:rsidRPr="760BC3ED">
              <w:rPr>
                <w:rFonts w:ascii="Arial" w:hAnsi="Arial" w:cs="Arial"/>
                <w:color w:val="000000" w:themeColor="text1"/>
                <w:sz w:val="16"/>
                <w:szCs w:val="16"/>
                <w:lang w:val="en-US"/>
              </w:rPr>
              <w:t>worklfow</w:t>
            </w:r>
            <w:proofErr w:type="spellEnd"/>
            <w:r w:rsidRPr="760BC3ED">
              <w:rPr>
                <w:rFonts w:ascii="Arial" w:hAnsi="Arial" w:cs="Arial"/>
                <w:color w:val="000000" w:themeColor="text1"/>
                <w:sz w:val="16"/>
                <w:szCs w:val="16"/>
                <w:lang w:val="en-US"/>
              </w:rPr>
              <w:t xml:space="preserve"> testing</w:t>
            </w:r>
          </w:p>
          <w:p w14:paraId="2DEFBCAB" w14:textId="785FB29F" w:rsidR="00352EA7" w:rsidRPr="0099471D" w:rsidRDefault="00352EA7" w:rsidP="00352EA7">
            <w:pPr>
              <w:pStyle w:val="KeinLeerraum"/>
              <w:rPr>
                <w:rFonts w:ascii="Arial" w:hAnsi="Arial" w:cs="Arial"/>
                <w:color w:val="000000" w:themeColor="text1"/>
                <w:sz w:val="16"/>
                <w:szCs w:val="16"/>
                <w:lang w:val="en-US"/>
              </w:rPr>
            </w:pPr>
            <w:r w:rsidRPr="760BC3ED">
              <w:rPr>
                <w:rFonts w:ascii="Arial" w:hAnsi="Arial" w:cs="Arial"/>
                <w:color w:val="000000" w:themeColor="text1"/>
                <w:sz w:val="16"/>
                <w:szCs w:val="16"/>
                <w:lang w:val="en-US"/>
              </w:rPr>
              <w:t>No stopping criterion</w:t>
            </w:r>
            <w:r w:rsidR="002125B8">
              <w:rPr>
                <w:rFonts w:ascii="Arial" w:hAnsi="Arial" w:cs="Arial"/>
                <w:color w:val="000000" w:themeColor="text1"/>
                <w:sz w:val="16"/>
                <w:szCs w:val="16"/>
                <w:lang w:val="en-US"/>
              </w:rPr>
              <w:t xml:space="preserve"> (rank-based)</w:t>
            </w:r>
          </w:p>
        </w:tc>
        <w:tc>
          <w:tcPr>
            <w:tcW w:w="2084" w:type="dxa"/>
          </w:tcPr>
          <w:p w14:paraId="6125B9F8" w14:textId="467FC50D" w:rsidR="00352EA7" w:rsidRPr="0099471D" w:rsidRDefault="00352EA7" w:rsidP="00352EA7">
            <w:pPr>
              <w:pStyle w:val="KeinLeerraum"/>
              <w:rPr>
                <w:rFonts w:ascii="Arial" w:hAnsi="Arial" w:cs="Arial"/>
                <w:color w:val="000000" w:themeColor="text1"/>
                <w:sz w:val="16"/>
                <w:szCs w:val="16"/>
                <w:lang w:val="en-US"/>
              </w:rPr>
            </w:pPr>
            <w:r w:rsidRPr="0099471D">
              <w:rPr>
                <w:rFonts w:ascii="Arial" w:hAnsi="Arial" w:cs="Arial"/>
                <w:color w:val="000000" w:themeColor="text1"/>
                <w:sz w:val="16"/>
                <w:szCs w:val="16"/>
                <w:lang w:val="en-US"/>
              </w:rPr>
              <w:t>11 SRs and 5 RRs</w:t>
            </w:r>
          </w:p>
        </w:tc>
        <w:tc>
          <w:tcPr>
            <w:tcW w:w="1748" w:type="dxa"/>
          </w:tcPr>
          <w:p w14:paraId="7F5C54BA" w14:textId="77777777" w:rsidR="00352EA7" w:rsidRPr="0099471D" w:rsidRDefault="00352EA7" w:rsidP="00352EA7">
            <w:pPr>
              <w:pStyle w:val="KeinLeerraum"/>
              <w:rPr>
                <w:rFonts w:ascii="Arial" w:hAnsi="Arial" w:cs="Arial"/>
                <w:color w:val="000000" w:themeColor="text1"/>
                <w:sz w:val="16"/>
                <w:szCs w:val="16"/>
                <w:lang w:val="en-US"/>
              </w:rPr>
            </w:pPr>
            <w:r w:rsidRPr="0099471D">
              <w:rPr>
                <w:rFonts w:ascii="Arial" w:hAnsi="Arial" w:cs="Arial"/>
                <w:color w:val="000000" w:themeColor="text1"/>
                <w:sz w:val="16"/>
                <w:szCs w:val="16"/>
                <w:lang w:val="en-US"/>
              </w:rPr>
              <w:t>Traditional SR process</w:t>
            </w:r>
          </w:p>
        </w:tc>
        <w:tc>
          <w:tcPr>
            <w:tcW w:w="2646" w:type="dxa"/>
          </w:tcPr>
          <w:p w14:paraId="142B6A85" w14:textId="77777777" w:rsidR="00352EA7" w:rsidRPr="0099471D" w:rsidRDefault="00352EA7" w:rsidP="00352EA7">
            <w:pPr>
              <w:pStyle w:val="KeinLeerraum"/>
              <w:rPr>
                <w:rFonts w:ascii="Arial" w:hAnsi="Arial" w:cs="Arial"/>
                <w:color w:val="000000" w:themeColor="text1"/>
                <w:sz w:val="16"/>
                <w:szCs w:val="16"/>
                <w:lang w:val="en-US"/>
              </w:rPr>
            </w:pPr>
            <w:r w:rsidRPr="0099471D">
              <w:rPr>
                <w:rFonts w:ascii="Arial" w:hAnsi="Arial" w:cs="Arial"/>
                <w:color w:val="000000" w:themeColor="text1"/>
                <w:sz w:val="16"/>
                <w:szCs w:val="16"/>
                <w:lang w:val="en-US"/>
              </w:rPr>
              <w:t xml:space="preserve">To evaluate the benefits and risks of using the </w:t>
            </w:r>
            <w:proofErr w:type="spellStart"/>
            <w:r w:rsidRPr="0099471D">
              <w:rPr>
                <w:rFonts w:ascii="Arial" w:hAnsi="Arial" w:cs="Arial"/>
                <w:color w:val="000000" w:themeColor="text1"/>
                <w:sz w:val="16"/>
                <w:szCs w:val="16"/>
                <w:lang w:val="en-US"/>
              </w:rPr>
              <w:t>Abstrackr</w:t>
            </w:r>
            <w:proofErr w:type="spellEnd"/>
            <w:r w:rsidRPr="0099471D">
              <w:rPr>
                <w:rFonts w:ascii="Arial" w:hAnsi="Arial" w:cs="Arial"/>
                <w:color w:val="000000" w:themeColor="text1"/>
                <w:sz w:val="16"/>
                <w:szCs w:val="16"/>
                <w:lang w:val="en-US"/>
              </w:rPr>
              <w:t xml:space="preserve"> machine learning tool to semi-automate title-abstract screening and explored whether </w:t>
            </w:r>
            <w:proofErr w:type="spellStart"/>
            <w:r w:rsidRPr="0099471D">
              <w:rPr>
                <w:rFonts w:ascii="Arial" w:hAnsi="Arial" w:cs="Arial"/>
                <w:color w:val="000000" w:themeColor="text1"/>
                <w:sz w:val="16"/>
                <w:szCs w:val="16"/>
                <w:lang w:val="en-US"/>
              </w:rPr>
              <w:t>Abstrackr’s</w:t>
            </w:r>
            <w:proofErr w:type="spellEnd"/>
            <w:r w:rsidRPr="0099471D">
              <w:rPr>
                <w:rFonts w:ascii="Arial" w:hAnsi="Arial" w:cs="Arial"/>
                <w:color w:val="000000" w:themeColor="text1"/>
                <w:sz w:val="16"/>
                <w:szCs w:val="16"/>
                <w:lang w:val="en-US"/>
              </w:rPr>
              <w:t xml:space="preserve"> predictions varied by review or study-level characteristics.</w:t>
            </w:r>
          </w:p>
        </w:tc>
        <w:tc>
          <w:tcPr>
            <w:tcW w:w="1843" w:type="dxa"/>
          </w:tcPr>
          <w:p w14:paraId="60A22909" w14:textId="13BC1F9C" w:rsidR="00352EA7" w:rsidRPr="0099471D" w:rsidRDefault="00352EA7" w:rsidP="00352EA7">
            <w:pPr>
              <w:pStyle w:val="KeinLeerraum"/>
              <w:numPr>
                <w:ilvl w:val="0"/>
                <w:numId w:val="52"/>
              </w:numPr>
              <w:rPr>
                <w:rFonts w:ascii="Arial" w:hAnsi="Arial" w:cs="Arial"/>
                <w:color w:val="000000" w:themeColor="text1"/>
                <w:sz w:val="16"/>
                <w:szCs w:val="16"/>
                <w:lang w:val="en-US"/>
              </w:rPr>
            </w:pPr>
            <w:r w:rsidRPr="0099471D">
              <w:rPr>
                <w:rFonts w:ascii="Arial" w:hAnsi="Arial" w:cs="Arial"/>
                <w:color w:val="000000" w:themeColor="text1"/>
                <w:sz w:val="16"/>
                <w:szCs w:val="16"/>
                <w:lang w:val="en-US"/>
              </w:rPr>
              <w:t>Title and abstract selection</w:t>
            </w:r>
          </w:p>
        </w:tc>
        <w:tc>
          <w:tcPr>
            <w:tcW w:w="1894" w:type="dxa"/>
          </w:tcPr>
          <w:p w14:paraId="4FFD8795" w14:textId="4641FA01" w:rsidR="00352EA7" w:rsidRPr="0099471D" w:rsidRDefault="00352EA7" w:rsidP="00352EA7">
            <w:pPr>
              <w:pStyle w:val="Listenabsatz"/>
              <w:numPr>
                <w:ilvl w:val="0"/>
                <w:numId w:val="52"/>
              </w:numPr>
              <w:rPr>
                <w:rFonts w:ascii="Arial" w:eastAsia="Times New Roman" w:hAnsi="Arial" w:cs="Arial"/>
                <w:color w:val="000000" w:themeColor="text1"/>
                <w:sz w:val="16"/>
                <w:szCs w:val="16"/>
                <w:lang w:val="en-US" w:eastAsia="nl-NL"/>
              </w:rPr>
            </w:pPr>
            <w:r w:rsidRPr="0099471D">
              <w:rPr>
                <w:rFonts w:ascii="Arial" w:eastAsia="Times New Roman" w:hAnsi="Arial" w:cs="Arial"/>
                <w:color w:val="000000" w:themeColor="text1"/>
                <w:sz w:val="16"/>
                <w:szCs w:val="16"/>
                <w:lang w:val="en-US" w:eastAsia="nl-NL"/>
              </w:rPr>
              <w:t>Workload saving</w:t>
            </w:r>
          </w:p>
          <w:p w14:paraId="480D2B5D" w14:textId="12BF4D1A" w:rsidR="00352EA7" w:rsidRPr="0099471D" w:rsidRDefault="00352EA7" w:rsidP="00352EA7">
            <w:pPr>
              <w:pStyle w:val="Listenabsatz"/>
              <w:numPr>
                <w:ilvl w:val="0"/>
                <w:numId w:val="52"/>
              </w:numPr>
              <w:rPr>
                <w:rFonts w:ascii="Arial" w:eastAsia="Times New Roman" w:hAnsi="Arial" w:cs="Arial"/>
                <w:color w:val="000000" w:themeColor="text1"/>
                <w:sz w:val="16"/>
                <w:szCs w:val="16"/>
                <w:lang w:val="en-US" w:eastAsia="nl-NL"/>
              </w:rPr>
            </w:pPr>
            <w:r w:rsidRPr="0099471D">
              <w:rPr>
                <w:rFonts w:ascii="Arial" w:eastAsia="Times New Roman" w:hAnsi="Arial" w:cs="Arial"/>
                <w:color w:val="000000" w:themeColor="text1"/>
                <w:sz w:val="16"/>
                <w:szCs w:val="16"/>
                <w:lang w:val="en-US" w:eastAsia="nl-NL"/>
              </w:rPr>
              <w:t>Validity outcomes</w:t>
            </w:r>
          </w:p>
        </w:tc>
      </w:tr>
      <w:tr w:rsidR="00352EA7" w:rsidRPr="0099471D" w14:paraId="5D8B8D7D" w14:textId="77777777" w:rsidTr="006508DD">
        <w:tc>
          <w:tcPr>
            <w:tcW w:w="630" w:type="dxa"/>
            <w:vAlign w:val="center"/>
          </w:tcPr>
          <w:p w14:paraId="507D74C2" w14:textId="1699A1F5" w:rsidR="00352EA7" w:rsidRPr="00DC0F37" w:rsidRDefault="00352EA7" w:rsidP="00352EA7">
            <w:pPr>
              <w:pStyle w:val="KeinLeerraum"/>
              <w:rPr>
                <w:rFonts w:ascii="Arial" w:hAnsi="Arial" w:cs="Arial"/>
                <w:color w:val="000000" w:themeColor="text1"/>
                <w:sz w:val="16"/>
                <w:szCs w:val="16"/>
                <w:lang w:val="en-US"/>
              </w:rPr>
            </w:pPr>
            <w:r>
              <w:rPr>
                <w:rFonts w:ascii="Calibri" w:hAnsi="Calibri" w:cs="Calibri"/>
                <w:color w:val="000000"/>
                <w:sz w:val="16"/>
                <w:szCs w:val="16"/>
              </w:rPr>
              <w:t>24</w:t>
            </w:r>
          </w:p>
        </w:tc>
        <w:tc>
          <w:tcPr>
            <w:tcW w:w="851" w:type="dxa"/>
          </w:tcPr>
          <w:p w14:paraId="77F51841" w14:textId="1579CEF9" w:rsidR="00352EA7" w:rsidRPr="0099471D" w:rsidRDefault="00352EA7" w:rsidP="00352EA7">
            <w:pPr>
              <w:pStyle w:val="KeinLeerraum"/>
              <w:rPr>
                <w:rFonts w:ascii="Arial" w:hAnsi="Arial" w:cs="Arial"/>
                <w:color w:val="000000" w:themeColor="text1"/>
                <w:sz w:val="16"/>
                <w:szCs w:val="16"/>
                <w:lang w:val="en-US"/>
              </w:rPr>
            </w:pPr>
            <w:r w:rsidRPr="0099471D">
              <w:rPr>
                <w:rFonts w:ascii="Arial" w:hAnsi="Arial" w:cs="Arial"/>
                <w:color w:val="000000" w:themeColor="text1"/>
                <w:sz w:val="16"/>
                <w:szCs w:val="16"/>
                <w:lang w:val="en-US"/>
              </w:rPr>
              <w:t>Gates, 2021</w:t>
            </w:r>
            <w:r w:rsidR="001B5E20">
              <w:rPr>
                <w:rFonts w:ascii="Arial" w:hAnsi="Arial" w:cs="Arial"/>
                <w:color w:val="000000" w:themeColor="text1"/>
                <w:sz w:val="16"/>
                <w:szCs w:val="16"/>
                <w:lang w:val="en-US"/>
              </w:rPr>
              <w:t>a</w:t>
            </w:r>
            <w:r>
              <w:rPr>
                <w:rFonts w:ascii="Arial" w:hAnsi="Arial" w:cs="Arial"/>
                <w:color w:val="000000" w:themeColor="text1"/>
                <w:sz w:val="16"/>
                <w:szCs w:val="16"/>
                <w:lang w:val="en-US"/>
              </w:rPr>
              <w:t xml:space="preserve"> </w:t>
            </w:r>
            <w:r w:rsidR="00864322">
              <w:rPr>
                <w:rFonts w:ascii="Arial" w:hAnsi="Arial" w:cs="Arial"/>
                <w:color w:val="000000" w:themeColor="text1"/>
                <w:sz w:val="16"/>
                <w:szCs w:val="16"/>
                <w:lang w:val="en-US"/>
              </w:rPr>
              <w:fldChar w:fldCharType="begin"/>
            </w:r>
            <w:r w:rsidR="00864322">
              <w:rPr>
                <w:rFonts w:ascii="Arial" w:hAnsi="Arial" w:cs="Arial"/>
                <w:color w:val="000000" w:themeColor="text1"/>
                <w:sz w:val="16"/>
                <w:szCs w:val="16"/>
                <w:lang w:val="en-US"/>
              </w:rPr>
              <w:instrText xml:space="preserve"> ADDIN EN.CITE &lt;EndNote&gt;&lt;Cite&gt;&lt;Author&gt;Gates&lt;/Author&gt;&lt;Year&gt;2021&lt;/Year&gt;&lt;RecNum&gt;311&lt;/RecNum&gt;&lt;DisplayText&gt;[25]&lt;/DisplayText&gt;&lt;record&gt;&lt;rec-number&gt;311&lt;/rec-number&gt;&lt;foreign-keys&gt;&lt;key app="EN" db-id="eprfrs9t5tssdpettrixp5rd2zfrzpr9drdp" timestamp="1692712912"&gt;311&lt;/key&gt;&lt;/foreign-keys&gt;&lt;ref-type name="Journal Article"&gt;17&lt;/ref-type&gt;&lt;contributors&gt;&lt;authors&gt;&lt;author&gt;Gates, A.&lt;/author&gt;&lt;author&gt;Gates, M.&lt;/author&gt;&lt;author&gt;Sim, S.&lt;/author&gt;&lt;author&gt;Elliott, S. A.&lt;/author&gt;&lt;author&gt;Pillay, J.&lt;/author&gt;&lt;author&gt;Hartling, L.&lt;/author&gt;&lt;/authors&gt;&lt;/contributors&gt;&lt;titles&gt;&lt;title&gt;Creating efficiencies in the extraction of data from randomized trials: a prospective evaluation of a machine learning and text mining tool&lt;/title&gt;&lt;secondary-title&gt;BMC Med Res Methodol&lt;/secondary-title&gt;&lt;/titles&gt;&lt;periodical&gt;&lt;full-title&gt;BMC Med Res Methodol&lt;/full-title&gt;&lt;/periodical&gt;&lt;pages&gt;169&lt;/pages&gt;&lt;volume&gt;21&lt;/volume&gt;&lt;number&gt;1&lt;/number&gt;&lt;dates&gt;&lt;year&gt;2021&lt;/year&gt;&lt;/dates&gt;&lt;accession-num&gt;34399684&lt;/accession-num&gt;&lt;urls&gt;&lt;related-urls&gt;&lt;url&gt;http://digitaal.uba.uva.nl/uva-linker?sid=OVID:medline&amp;amp;id=pmid:34399684&amp;amp;id=doi:10.1186%2Fs12874-021-01354-2&amp;amp;issn=1471-2288&amp;amp;isbn=&amp;amp;volume=21&amp;amp;issue=1&amp;amp;spage=169&amp;amp;pages=169&amp;amp;date=2021&amp;amp;title=BMC+Medical+Research+Methodology&amp;amp;atitle=Creating+efficiencies+in+the+ext&lt;/url&gt;&lt;/related-urls&gt;&lt;/urls&gt;&lt;electronic-resource-num&gt;https://doi.org/10.1186/s12874-021-01354-2&lt;/electronic-resource-num&gt;&lt;/record&gt;&lt;/Cite&gt;&lt;/EndNote&gt;</w:instrText>
            </w:r>
            <w:r w:rsidR="00864322">
              <w:rPr>
                <w:rFonts w:ascii="Arial" w:hAnsi="Arial" w:cs="Arial"/>
                <w:color w:val="000000" w:themeColor="text1"/>
                <w:sz w:val="16"/>
                <w:szCs w:val="16"/>
                <w:lang w:val="en-US"/>
              </w:rPr>
              <w:fldChar w:fldCharType="separate"/>
            </w:r>
            <w:r w:rsidR="00864322">
              <w:rPr>
                <w:rFonts w:ascii="Arial" w:hAnsi="Arial" w:cs="Arial"/>
                <w:noProof/>
                <w:color w:val="000000" w:themeColor="text1"/>
                <w:sz w:val="16"/>
                <w:szCs w:val="16"/>
                <w:lang w:val="en-US"/>
              </w:rPr>
              <w:t>[25]</w:t>
            </w:r>
            <w:r w:rsidR="00864322">
              <w:rPr>
                <w:rFonts w:ascii="Arial" w:hAnsi="Arial" w:cs="Arial"/>
                <w:color w:val="000000" w:themeColor="text1"/>
                <w:sz w:val="16"/>
                <w:szCs w:val="16"/>
                <w:lang w:val="en-US"/>
              </w:rPr>
              <w:fldChar w:fldCharType="end"/>
            </w:r>
          </w:p>
        </w:tc>
        <w:tc>
          <w:tcPr>
            <w:tcW w:w="1843" w:type="dxa"/>
          </w:tcPr>
          <w:p w14:paraId="10B07764" w14:textId="77777777" w:rsidR="00352EA7" w:rsidRPr="0099471D" w:rsidRDefault="00352EA7" w:rsidP="00352EA7">
            <w:pPr>
              <w:pStyle w:val="KeinLeerraum"/>
              <w:rPr>
                <w:rFonts w:ascii="Arial" w:hAnsi="Arial" w:cs="Arial"/>
                <w:color w:val="000000" w:themeColor="text1"/>
                <w:sz w:val="16"/>
                <w:szCs w:val="16"/>
                <w:lang w:val="en-US"/>
              </w:rPr>
            </w:pPr>
            <w:r w:rsidRPr="0099471D">
              <w:rPr>
                <w:rFonts w:ascii="Arial" w:hAnsi="Arial" w:cs="Arial"/>
                <w:b/>
                <w:bCs/>
                <w:color w:val="000000" w:themeColor="text1"/>
                <w:sz w:val="16"/>
                <w:szCs w:val="16"/>
                <w:lang w:val="en-US"/>
              </w:rPr>
              <w:t>Tool:</w:t>
            </w:r>
            <w:r w:rsidRPr="0099471D">
              <w:rPr>
                <w:rFonts w:ascii="Arial" w:hAnsi="Arial" w:cs="Arial"/>
                <w:color w:val="000000" w:themeColor="text1"/>
                <w:sz w:val="16"/>
                <w:szCs w:val="16"/>
                <w:lang w:val="en-US"/>
              </w:rPr>
              <w:t xml:space="preserve"> </w:t>
            </w:r>
            <w:proofErr w:type="spellStart"/>
            <w:r w:rsidRPr="0099471D">
              <w:rPr>
                <w:rFonts w:ascii="Arial" w:hAnsi="Arial" w:cs="Arial"/>
                <w:color w:val="000000" w:themeColor="text1"/>
                <w:sz w:val="16"/>
                <w:szCs w:val="16"/>
                <w:lang w:val="en-US"/>
              </w:rPr>
              <w:t>ExaCT</w:t>
            </w:r>
            <w:proofErr w:type="spellEnd"/>
          </w:p>
        </w:tc>
        <w:tc>
          <w:tcPr>
            <w:tcW w:w="1124" w:type="dxa"/>
          </w:tcPr>
          <w:p w14:paraId="7A2E0B02" w14:textId="0E027BFB" w:rsidR="00352EA7" w:rsidRPr="0099471D" w:rsidRDefault="00352EA7" w:rsidP="00352EA7">
            <w:pPr>
              <w:pStyle w:val="KeinLeerraum"/>
              <w:rPr>
                <w:rFonts w:ascii="Arial" w:hAnsi="Arial" w:cs="Arial"/>
                <w:color w:val="000000" w:themeColor="text1"/>
                <w:sz w:val="16"/>
                <w:szCs w:val="16"/>
                <w:lang w:val="en-US"/>
              </w:rPr>
            </w:pPr>
            <w:r w:rsidRPr="760BC3ED">
              <w:rPr>
                <w:rFonts w:ascii="Arial" w:hAnsi="Arial" w:cs="Arial"/>
                <w:color w:val="000000" w:themeColor="text1"/>
                <w:sz w:val="16"/>
                <w:szCs w:val="16"/>
                <w:lang w:val="en-US"/>
              </w:rPr>
              <w:t>External validation</w:t>
            </w:r>
          </w:p>
          <w:p w14:paraId="5CE101E1" w14:textId="426E685A" w:rsidR="00352EA7" w:rsidRPr="0099471D" w:rsidRDefault="00352EA7" w:rsidP="00352EA7">
            <w:pPr>
              <w:pStyle w:val="KeinLeerraum"/>
              <w:rPr>
                <w:rFonts w:ascii="Arial" w:hAnsi="Arial" w:cs="Arial"/>
                <w:color w:val="000000" w:themeColor="text1"/>
                <w:sz w:val="16"/>
                <w:szCs w:val="16"/>
                <w:lang w:val="en-US"/>
              </w:rPr>
            </w:pPr>
            <w:r w:rsidRPr="760BC3ED">
              <w:rPr>
                <w:rFonts w:ascii="Arial" w:hAnsi="Arial" w:cs="Arial"/>
                <w:color w:val="000000" w:themeColor="text1"/>
                <w:sz w:val="16"/>
                <w:szCs w:val="16"/>
                <w:lang w:val="en-US"/>
              </w:rPr>
              <w:t>Real-time workflow testing</w:t>
            </w:r>
          </w:p>
        </w:tc>
        <w:tc>
          <w:tcPr>
            <w:tcW w:w="2084" w:type="dxa"/>
          </w:tcPr>
          <w:p w14:paraId="3F120AAD" w14:textId="77777777" w:rsidR="00352EA7" w:rsidRPr="0099471D" w:rsidRDefault="00352EA7" w:rsidP="00352EA7">
            <w:pPr>
              <w:pStyle w:val="KeinLeerraum"/>
              <w:rPr>
                <w:rFonts w:ascii="Arial" w:hAnsi="Arial" w:cs="Arial"/>
                <w:color w:val="000000" w:themeColor="text1"/>
                <w:sz w:val="16"/>
                <w:szCs w:val="16"/>
                <w:lang w:val="en-US"/>
              </w:rPr>
            </w:pPr>
            <w:r w:rsidRPr="0099471D">
              <w:rPr>
                <w:rFonts w:ascii="Arial" w:hAnsi="Arial" w:cs="Arial"/>
                <w:color w:val="000000" w:themeColor="text1"/>
                <w:sz w:val="16"/>
                <w:szCs w:val="16"/>
                <w:lang w:val="en-US"/>
              </w:rPr>
              <w:t xml:space="preserve">75 RCTs </w:t>
            </w:r>
          </w:p>
        </w:tc>
        <w:tc>
          <w:tcPr>
            <w:tcW w:w="1748" w:type="dxa"/>
          </w:tcPr>
          <w:p w14:paraId="323064F1" w14:textId="77777777" w:rsidR="00352EA7" w:rsidRPr="0099471D" w:rsidRDefault="00352EA7" w:rsidP="00352EA7">
            <w:pPr>
              <w:pStyle w:val="KeinLeerraum"/>
              <w:rPr>
                <w:rFonts w:ascii="Arial" w:hAnsi="Arial" w:cs="Arial"/>
                <w:color w:val="000000" w:themeColor="text1"/>
                <w:sz w:val="16"/>
                <w:szCs w:val="16"/>
                <w:lang w:val="en-US"/>
              </w:rPr>
            </w:pPr>
            <w:r w:rsidRPr="0099471D">
              <w:rPr>
                <w:rFonts w:ascii="Arial" w:hAnsi="Arial" w:cs="Arial"/>
                <w:color w:val="000000" w:themeColor="text1"/>
                <w:sz w:val="16"/>
                <w:szCs w:val="16"/>
                <w:lang w:val="en-US"/>
              </w:rPr>
              <w:t>Manual data extraction by one reviewer and verification by another reviewer</w:t>
            </w:r>
          </w:p>
        </w:tc>
        <w:tc>
          <w:tcPr>
            <w:tcW w:w="2646" w:type="dxa"/>
          </w:tcPr>
          <w:p w14:paraId="059D4014" w14:textId="77777777" w:rsidR="00352EA7" w:rsidRPr="0099471D" w:rsidRDefault="00352EA7" w:rsidP="00352EA7">
            <w:pPr>
              <w:pStyle w:val="KeinLeerraum"/>
              <w:rPr>
                <w:rFonts w:ascii="Arial" w:hAnsi="Arial" w:cs="Arial"/>
                <w:color w:val="000000" w:themeColor="text1"/>
                <w:sz w:val="16"/>
                <w:szCs w:val="16"/>
                <w:lang w:val="en-US"/>
              </w:rPr>
            </w:pPr>
            <w:r w:rsidRPr="0099471D">
              <w:rPr>
                <w:rFonts w:ascii="Arial" w:hAnsi="Arial" w:cs="Arial"/>
                <w:color w:val="000000" w:themeColor="text1"/>
                <w:sz w:val="16"/>
                <w:szCs w:val="16"/>
                <w:lang w:val="en-US"/>
              </w:rPr>
              <w:t xml:space="preserve">To evaluate </w:t>
            </w:r>
            <w:proofErr w:type="spellStart"/>
            <w:r w:rsidRPr="0099471D">
              <w:rPr>
                <w:rFonts w:ascii="Arial" w:hAnsi="Arial" w:cs="Arial"/>
                <w:color w:val="000000" w:themeColor="text1"/>
                <w:sz w:val="16"/>
                <w:szCs w:val="16"/>
                <w:lang w:val="en-US"/>
              </w:rPr>
              <w:t>ExaCT’s</w:t>
            </w:r>
            <w:proofErr w:type="spellEnd"/>
            <w:r w:rsidRPr="0099471D">
              <w:rPr>
                <w:rFonts w:ascii="Arial" w:hAnsi="Arial" w:cs="Arial"/>
                <w:color w:val="000000" w:themeColor="text1"/>
                <w:sz w:val="16"/>
                <w:szCs w:val="16"/>
                <w:lang w:val="en-US"/>
              </w:rPr>
              <w:t xml:space="preserve"> ability to (a) automatically extract </w:t>
            </w:r>
            <w:proofErr w:type="gramStart"/>
            <w:r w:rsidRPr="0099471D">
              <w:rPr>
                <w:rFonts w:ascii="Arial" w:hAnsi="Arial" w:cs="Arial"/>
                <w:color w:val="000000" w:themeColor="text1"/>
                <w:sz w:val="16"/>
                <w:szCs w:val="16"/>
                <w:lang w:val="en-US"/>
              </w:rPr>
              <w:t>data</w:t>
            </w:r>
            <w:proofErr w:type="gramEnd"/>
          </w:p>
          <w:p w14:paraId="7CB00086" w14:textId="77777777" w:rsidR="00352EA7" w:rsidRPr="0099471D" w:rsidRDefault="00352EA7" w:rsidP="00352EA7">
            <w:pPr>
              <w:pStyle w:val="KeinLeerraum"/>
              <w:rPr>
                <w:rFonts w:ascii="Arial" w:hAnsi="Arial" w:cs="Arial"/>
                <w:color w:val="000000" w:themeColor="text1"/>
                <w:sz w:val="16"/>
                <w:szCs w:val="16"/>
                <w:lang w:val="en-US"/>
              </w:rPr>
            </w:pPr>
            <w:r w:rsidRPr="0099471D">
              <w:rPr>
                <w:rFonts w:ascii="Arial" w:hAnsi="Arial" w:cs="Arial"/>
                <w:color w:val="000000" w:themeColor="text1"/>
                <w:sz w:val="16"/>
                <w:szCs w:val="16"/>
                <w:lang w:val="en-US"/>
              </w:rPr>
              <w:t xml:space="preserve">elements from randomized trials, and (b) save time compared with manual extraction and </w:t>
            </w:r>
            <w:proofErr w:type="spellStart"/>
            <w:r w:rsidRPr="0099471D">
              <w:rPr>
                <w:rFonts w:ascii="Arial" w:hAnsi="Arial" w:cs="Arial"/>
                <w:color w:val="000000" w:themeColor="text1"/>
                <w:sz w:val="16"/>
                <w:szCs w:val="16"/>
                <w:lang w:val="en-US"/>
              </w:rPr>
              <w:t>verifcation</w:t>
            </w:r>
            <w:proofErr w:type="spellEnd"/>
            <w:r w:rsidRPr="0099471D">
              <w:rPr>
                <w:rFonts w:ascii="Arial" w:hAnsi="Arial" w:cs="Arial"/>
                <w:color w:val="000000" w:themeColor="text1"/>
                <w:sz w:val="16"/>
                <w:szCs w:val="16"/>
                <w:lang w:val="en-US"/>
              </w:rPr>
              <w:t>.</w:t>
            </w:r>
          </w:p>
        </w:tc>
        <w:tc>
          <w:tcPr>
            <w:tcW w:w="1843" w:type="dxa"/>
          </w:tcPr>
          <w:p w14:paraId="07111CE7" w14:textId="77777777" w:rsidR="00352EA7" w:rsidRPr="0099471D" w:rsidRDefault="00352EA7" w:rsidP="00352EA7">
            <w:pPr>
              <w:pStyle w:val="KeinLeerraum"/>
              <w:numPr>
                <w:ilvl w:val="0"/>
                <w:numId w:val="50"/>
              </w:numPr>
              <w:rPr>
                <w:rFonts w:ascii="Arial" w:hAnsi="Arial" w:cs="Arial"/>
                <w:color w:val="000000" w:themeColor="text1"/>
                <w:sz w:val="16"/>
                <w:szCs w:val="16"/>
                <w:lang w:val="en-US"/>
              </w:rPr>
            </w:pPr>
            <w:r w:rsidRPr="0099471D">
              <w:rPr>
                <w:rFonts w:ascii="Arial" w:hAnsi="Arial" w:cs="Arial"/>
                <w:color w:val="000000" w:themeColor="text1"/>
                <w:sz w:val="16"/>
                <w:szCs w:val="16"/>
                <w:lang w:val="en-US"/>
              </w:rPr>
              <w:t>Data extraction</w:t>
            </w:r>
          </w:p>
        </w:tc>
        <w:tc>
          <w:tcPr>
            <w:tcW w:w="1894" w:type="dxa"/>
          </w:tcPr>
          <w:p w14:paraId="368E8616" w14:textId="16E6D76C" w:rsidR="00352EA7" w:rsidRPr="0099471D" w:rsidRDefault="00BB5668" w:rsidP="00352EA7">
            <w:pPr>
              <w:pStyle w:val="Listenabsatz"/>
              <w:numPr>
                <w:ilvl w:val="0"/>
                <w:numId w:val="50"/>
              </w:numPr>
              <w:rPr>
                <w:rFonts w:ascii="Arial" w:eastAsia="Times New Roman" w:hAnsi="Arial" w:cs="Arial"/>
                <w:color w:val="000000" w:themeColor="text1"/>
                <w:sz w:val="16"/>
                <w:szCs w:val="16"/>
                <w:lang w:val="en-US" w:eastAsia="nl-NL"/>
              </w:rPr>
            </w:pPr>
            <w:proofErr w:type="gramStart"/>
            <w:r>
              <w:rPr>
                <w:rFonts w:ascii="Arial" w:eastAsia="Times New Roman" w:hAnsi="Arial" w:cs="Arial"/>
                <w:color w:val="000000" w:themeColor="text1"/>
                <w:sz w:val="16"/>
                <w:szCs w:val="16"/>
                <w:lang w:val="en-US" w:eastAsia="nl-NL"/>
              </w:rPr>
              <w:t>Time-saving</w:t>
            </w:r>
            <w:proofErr w:type="gramEnd"/>
          </w:p>
          <w:p w14:paraId="14BACE5D" w14:textId="77777777" w:rsidR="00352EA7" w:rsidRPr="0099471D" w:rsidRDefault="00352EA7" w:rsidP="00352EA7">
            <w:pPr>
              <w:pStyle w:val="Listenabsatz"/>
              <w:numPr>
                <w:ilvl w:val="0"/>
                <w:numId w:val="50"/>
              </w:numPr>
              <w:rPr>
                <w:rFonts w:ascii="Arial" w:eastAsia="Times New Roman" w:hAnsi="Arial" w:cs="Arial"/>
                <w:color w:val="000000" w:themeColor="text1"/>
                <w:sz w:val="16"/>
                <w:szCs w:val="16"/>
                <w:lang w:val="en-US" w:eastAsia="nl-NL"/>
              </w:rPr>
            </w:pPr>
            <w:r w:rsidRPr="0099471D">
              <w:rPr>
                <w:rFonts w:ascii="Arial" w:eastAsia="Times New Roman" w:hAnsi="Arial" w:cs="Arial"/>
                <w:color w:val="000000" w:themeColor="text1"/>
                <w:sz w:val="16"/>
                <w:szCs w:val="16"/>
                <w:lang w:val="en-US" w:eastAsia="nl-NL"/>
              </w:rPr>
              <w:t>Validity outcomes</w:t>
            </w:r>
          </w:p>
        </w:tc>
      </w:tr>
      <w:tr w:rsidR="00352EA7" w:rsidRPr="0099471D" w14:paraId="1B5466B3" w14:textId="77777777" w:rsidTr="006508DD">
        <w:tc>
          <w:tcPr>
            <w:tcW w:w="630" w:type="dxa"/>
            <w:vAlign w:val="center"/>
          </w:tcPr>
          <w:p w14:paraId="4DBFEE18" w14:textId="1A1D58F0" w:rsidR="00352EA7" w:rsidRPr="00DC0F37" w:rsidRDefault="00352EA7" w:rsidP="00352EA7">
            <w:pPr>
              <w:pStyle w:val="KeinLeerraum"/>
              <w:rPr>
                <w:rFonts w:ascii="Arial" w:hAnsi="Arial" w:cs="Arial"/>
                <w:color w:val="000000" w:themeColor="text1"/>
                <w:sz w:val="16"/>
                <w:szCs w:val="16"/>
                <w:lang w:val="en-US"/>
              </w:rPr>
            </w:pPr>
            <w:r>
              <w:rPr>
                <w:rFonts w:ascii="Calibri" w:hAnsi="Calibri" w:cs="Calibri"/>
                <w:color w:val="000000"/>
                <w:sz w:val="16"/>
                <w:szCs w:val="16"/>
              </w:rPr>
              <w:t>25</w:t>
            </w:r>
          </w:p>
        </w:tc>
        <w:tc>
          <w:tcPr>
            <w:tcW w:w="851" w:type="dxa"/>
          </w:tcPr>
          <w:p w14:paraId="571DE7F5" w14:textId="5858D0A2" w:rsidR="00352EA7" w:rsidRPr="0099471D" w:rsidRDefault="00352EA7" w:rsidP="00352EA7">
            <w:pPr>
              <w:pStyle w:val="KeinLeerraum"/>
              <w:rPr>
                <w:rFonts w:ascii="Arial" w:hAnsi="Arial" w:cs="Arial"/>
                <w:color w:val="000000" w:themeColor="text1"/>
                <w:sz w:val="16"/>
                <w:szCs w:val="16"/>
                <w:lang w:val="en-US"/>
              </w:rPr>
            </w:pPr>
            <w:r w:rsidRPr="0099471D">
              <w:rPr>
                <w:rFonts w:ascii="Arial" w:hAnsi="Arial" w:cs="Arial"/>
                <w:color w:val="000000" w:themeColor="text1"/>
                <w:sz w:val="16"/>
                <w:szCs w:val="16"/>
                <w:lang w:val="en-US"/>
              </w:rPr>
              <w:t>Gates, , 2021</w:t>
            </w:r>
            <w:r w:rsidR="001B5E20">
              <w:rPr>
                <w:rFonts w:ascii="Arial" w:hAnsi="Arial" w:cs="Arial"/>
                <w:color w:val="000000" w:themeColor="text1"/>
                <w:sz w:val="16"/>
                <w:szCs w:val="16"/>
                <w:lang w:val="en-US"/>
              </w:rPr>
              <w:t>b</w:t>
            </w:r>
            <w:r>
              <w:rPr>
                <w:rFonts w:ascii="Arial" w:hAnsi="Arial" w:cs="Arial"/>
                <w:color w:val="000000" w:themeColor="text1"/>
                <w:sz w:val="16"/>
                <w:szCs w:val="16"/>
                <w:lang w:val="en-US"/>
              </w:rPr>
              <w:t xml:space="preserve"> </w:t>
            </w:r>
            <w:r w:rsidR="00864322">
              <w:rPr>
                <w:rFonts w:ascii="Arial" w:hAnsi="Arial" w:cs="Arial"/>
                <w:color w:val="000000" w:themeColor="text1"/>
                <w:sz w:val="16"/>
                <w:szCs w:val="16"/>
                <w:lang w:val="en-US"/>
              </w:rPr>
              <w:fldChar w:fldCharType="begin"/>
            </w:r>
            <w:r w:rsidR="00864322">
              <w:rPr>
                <w:rFonts w:ascii="Arial" w:hAnsi="Arial" w:cs="Arial"/>
                <w:color w:val="000000" w:themeColor="text1"/>
                <w:sz w:val="16"/>
                <w:szCs w:val="16"/>
                <w:lang w:val="en-US"/>
              </w:rPr>
              <w:instrText xml:space="preserve"> ADDIN EN.CITE &lt;EndNote&gt;&lt;Cite&gt;&lt;Author&gt;Gates&lt;/Author&gt;&lt;Year&gt;2021&lt;/Year&gt;&lt;RecNum&gt;312&lt;/RecNum&gt;&lt;DisplayText&gt;[26]&lt;/DisplayText&gt;&lt;record&gt;&lt;rec-number&gt;312&lt;/rec-number&gt;&lt;foreign-keys&gt;&lt;key app="EN" db-id="eprfrs9t5tssdpettrixp5rd2zfrzpr9drdp" timestamp="1692712912"&gt;312&lt;/key&gt;&lt;/foreign-keys&gt;&lt;ref-type name="Journal Article"&gt;17&lt;/ref-type&gt;&lt;contributors&gt;&lt;authors&gt;&lt;author&gt;Gates, M.&lt;/author&gt;&lt;author&gt;Elliott, S. A.&lt;/author&gt;&lt;author&gt;Gates, A.&lt;/author&gt;&lt;author&gt;Sebastianski, M.&lt;/author&gt;&lt;author&gt;Pillay, J.&lt;/author&gt;&lt;author&gt;Bialy, L.&lt;/author&gt;&lt;author&gt;Hartling, L.&lt;/author&gt;&lt;/authors&gt;&lt;/contributors&gt;&lt;titles&gt;&lt;title&gt;LOCATE: a prospective evaluation of the value of Leveraging Ongoing Citation Acquisition Techniques for living Evidence syntheses&lt;/title&gt;&lt;secondary-title&gt;Syst&lt;/secondary-title&gt;&lt;/titles&gt;&lt;periodical&gt;&lt;full-title&gt;Syst&lt;/full-title&gt;&lt;/periodical&gt;&lt;pages&gt;116&lt;/pages&gt;&lt;volume&gt;10&lt;/volume&gt;&lt;number&gt;1&lt;/number&gt;&lt;dates&gt;&lt;year&gt;2021&lt;/year&gt;&lt;/dates&gt;&lt;accession-num&gt;33875014&lt;/accession-num&gt;&lt;urls&gt;&lt;related-urls&gt;&lt;url&gt;http://digitaal.uba.uva.nl/uva-linker?sid=OVID:medline&amp;amp;id=pmid:33875014&amp;amp;id=doi:10.1186%2Fs13643-021-01665-x&amp;amp;issn=2046-4053&amp;amp;isbn=&amp;amp;volume=10&amp;amp;issue=1&amp;amp;spage=116&amp;amp;pages=116&amp;amp;date=2021&amp;amp;title=Systematic+Reviews&amp;amp;atitle=LOCATE%3A+a+prospective+evaluation+of+the+valu&lt;/url&gt;&lt;/related-urls&gt;&lt;/urls&gt;&lt;electronic-resource-num&gt;https://doi.org/10.1186/s13643-021-01665-x&lt;/electronic-resource-num&gt;&lt;/record&gt;&lt;/Cite&gt;&lt;/EndNote&gt;</w:instrText>
            </w:r>
            <w:r w:rsidR="00864322">
              <w:rPr>
                <w:rFonts w:ascii="Arial" w:hAnsi="Arial" w:cs="Arial"/>
                <w:color w:val="000000" w:themeColor="text1"/>
                <w:sz w:val="16"/>
                <w:szCs w:val="16"/>
                <w:lang w:val="en-US"/>
              </w:rPr>
              <w:fldChar w:fldCharType="separate"/>
            </w:r>
            <w:r w:rsidR="00864322">
              <w:rPr>
                <w:rFonts w:ascii="Arial" w:hAnsi="Arial" w:cs="Arial"/>
                <w:noProof/>
                <w:color w:val="000000" w:themeColor="text1"/>
                <w:sz w:val="16"/>
                <w:szCs w:val="16"/>
                <w:lang w:val="en-US"/>
              </w:rPr>
              <w:t>[26]</w:t>
            </w:r>
            <w:r w:rsidR="00864322">
              <w:rPr>
                <w:rFonts w:ascii="Arial" w:hAnsi="Arial" w:cs="Arial"/>
                <w:color w:val="000000" w:themeColor="text1"/>
                <w:sz w:val="16"/>
                <w:szCs w:val="16"/>
                <w:lang w:val="en-US"/>
              </w:rPr>
              <w:fldChar w:fldCharType="end"/>
            </w:r>
          </w:p>
        </w:tc>
        <w:tc>
          <w:tcPr>
            <w:tcW w:w="1843" w:type="dxa"/>
          </w:tcPr>
          <w:p w14:paraId="315888A8" w14:textId="77777777" w:rsidR="00352EA7" w:rsidRPr="0099471D" w:rsidRDefault="00352EA7" w:rsidP="00352EA7">
            <w:pPr>
              <w:pStyle w:val="KeinLeerraum"/>
              <w:rPr>
                <w:rFonts w:ascii="Arial" w:hAnsi="Arial" w:cs="Arial"/>
                <w:b/>
                <w:bCs/>
                <w:color w:val="000000" w:themeColor="text1"/>
                <w:sz w:val="16"/>
                <w:szCs w:val="16"/>
                <w:lang w:val="en-US"/>
              </w:rPr>
            </w:pPr>
            <w:r w:rsidRPr="0099471D">
              <w:rPr>
                <w:rFonts w:ascii="Arial" w:hAnsi="Arial" w:cs="Arial"/>
                <w:b/>
                <w:bCs/>
                <w:color w:val="000000" w:themeColor="text1"/>
                <w:sz w:val="16"/>
                <w:szCs w:val="16"/>
                <w:lang w:val="en-US"/>
              </w:rPr>
              <w:t xml:space="preserve">Method: </w:t>
            </w:r>
            <w:r w:rsidRPr="0099471D">
              <w:rPr>
                <w:rFonts w:ascii="Arial" w:hAnsi="Arial" w:cs="Arial"/>
                <w:color w:val="000000" w:themeColor="text1"/>
                <w:sz w:val="16"/>
                <w:szCs w:val="16"/>
                <w:lang w:val="en-US"/>
              </w:rPr>
              <w:t>PubMed similar articles search, Scopus citation tracking</w:t>
            </w:r>
          </w:p>
        </w:tc>
        <w:tc>
          <w:tcPr>
            <w:tcW w:w="1124" w:type="dxa"/>
          </w:tcPr>
          <w:p w14:paraId="6457899F" w14:textId="665AC737" w:rsidR="00352EA7" w:rsidRPr="0099471D" w:rsidRDefault="00352EA7" w:rsidP="00352EA7">
            <w:pPr>
              <w:pStyle w:val="KeinLeerraum"/>
              <w:rPr>
                <w:rFonts w:ascii="Arial" w:hAnsi="Arial" w:cs="Arial"/>
                <w:color w:val="000000" w:themeColor="text1"/>
                <w:sz w:val="16"/>
                <w:szCs w:val="16"/>
                <w:lang w:val="en-US"/>
              </w:rPr>
            </w:pPr>
            <w:r w:rsidRPr="760BC3ED">
              <w:rPr>
                <w:rFonts w:ascii="Arial" w:hAnsi="Arial" w:cs="Arial"/>
                <w:color w:val="000000" w:themeColor="text1"/>
                <w:sz w:val="16"/>
                <w:szCs w:val="16"/>
                <w:lang w:val="en-US"/>
              </w:rPr>
              <w:t xml:space="preserve">Internal </w:t>
            </w:r>
            <w:r w:rsidR="00333ABF">
              <w:rPr>
                <w:rFonts w:ascii="Arial" w:hAnsi="Arial" w:cs="Arial"/>
                <w:color w:val="000000" w:themeColor="text1"/>
                <w:sz w:val="16"/>
                <w:szCs w:val="16"/>
                <w:lang w:val="en-US"/>
              </w:rPr>
              <w:t>comparative study</w:t>
            </w:r>
          </w:p>
          <w:p w14:paraId="2C7F6907" w14:textId="1EFB0D31" w:rsidR="00352EA7" w:rsidRPr="0099471D" w:rsidRDefault="00352EA7" w:rsidP="00352EA7">
            <w:pPr>
              <w:pStyle w:val="KeinLeerraum"/>
              <w:rPr>
                <w:rFonts w:ascii="Arial" w:hAnsi="Arial" w:cs="Arial"/>
                <w:color w:val="000000" w:themeColor="text1"/>
                <w:sz w:val="16"/>
                <w:szCs w:val="16"/>
                <w:lang w:val="en-US"/>
              </w:rPr>
            </w:pPr>
            <w:r w:rsidRPr="760BC3ED">
              <w:rPr>
                <w:rFonts w:ascii="Arial" w:hAnsi="Arial" w:cs="Arial"/>
                <w:color w:val="000000" w:themeColor="text1"/>
                <w:sz w:val="16"/>
                <w:szCs w:val="16"/>
                <w:lang w:val="en-US"/>
              </w:rPr>
              <w:t>Real-time workflow testing</w:t>
            </w:r>
          </w:p>
        </w:tc>
        <w:tc>
          <w:tcPr>
            <w:tcW w:w="2084" w:type="dxa"/>
          </w:tcPr>
          <w:p w14:paraId="2EECFCC6" w14:textId="77777777" w:rsidR="00352EA7" w:rsidRPr="0099471D" w:rsidRDefault="00352EA7" w:rsidP="00352EA7">
            <w:pPr>
              <w:pStyle w:val="KeinLeerraum"/>
              <w:rPr>
                <w:rFonts w:ascii="Arial" w:hAnsi="Arial" w:cs="Arial"/>
                <w:color w:val="000000" w:themeColor="text1"/>
                <w:sz w:val="16"/>
                <w:szCs w:val="16"/>
                <w:lang w:val="en-US"/>
              </w:rPr>
            </w:pPr>
            <w:r w:rsidRPr="0099471D">
              <w:rPr>
                <w:rFonts w:ascii="Arial" w:hAnsi="Arial" w:cs="Arial"/>
                <w:color w:val="000000" w:themeColor="text1"/>
                <w:sz w:val="16"/>
                <w:szCs w:val="16"/>
                <w:lang w:val="en-US"/>
              </w:rPr>
              <w:t>1 SR</w:t>
            </w:r>
          </w:p>
        </w:tc>
        <w:tc>
          <w:tcPr>
            <w:tcW w:w="1748" w:type="dxa"/>
          </w:tcPr>
          <w:p w14:paraId="54A9F97E" w14:textId="77777777" w:rsidR="00352EA7" w:rsidRPr="0099471D" w:rsidRDefault="00352EA7" w:rsidP="00352EA7">
            <w:pPr>
              <w:pStyle w:val="KeinLeerraum"/>
              <w:rPr>
                <w:rFonts w:ascii="Arial" w:hAnsi="Arial" w:cs="Arial"/>
                <w:color w:val="000000" w:themeColor="text1"/>
                <w:sz w:val="16"/>
                <w:szCs w:val="16"/>
                <w:lang w:val="en-US"/>
              </w:rPr>
            </w:pPr>
            <w:r w:rsidRPr="0099471D">
              <w:rPr>
                <w:rFonts w:ascii="Arial" w:hAnsi="Arial" w:cs="Arial"/>
                <w:color w:val="000000" w:themeColor="text1"/>
                <w:sz w:val="16"/>
                <w:szCs w:val="16"/>
                <w:lang w:val="en-US"/>
              </w:rPr>
              <w:t>Traditional full update search</w:t>
            </w:r>
          </w:p>
        </w:tc>
        <w:tc>
          <w:tcPr>
            <w:tcW w:w="2646" w:type="dxa"/>
          </w:tcPr>
          <w:p w14:paraId="17D52E25" w14:textId="77777777" w:rsidR="00352EA7" w:rsidRPr="0099471D" w:rsidRDefault="00352EA7" w:rsidP="00352EA7">
            <w:pPr>
              <w:pStyle w:val="KeinLeerraum"/>
              <w:rPr>
                <w:rFonts w:ascii="Arial" w:hAnsi="Arial" w:cs="Arial"/>
                <w:color w:val="000000" w:themeColor="text1"/>
                <w:sz w:val="16"/>
                <w:szCs w:val="16"/>
                <w:lang w:val="en-US"/>
              </w:rPr>
            </w:pPr>
            <w:r w:rsidRPr="0099471D">
              <w:rPr>
                <w:rFonts w:ascii="Arial" w:hAnsi="Arial" w:cs="Arial"/>
                <w:color w:val="000000" w:themeColor="text1"/>
                <w:sz w:val="16"/>
                <w:szCs w:val="16"/>
                <w:lang w:val="en-US"/>
              </w:rPr>
              <w:t>To explore the value of complementary search approaches in terms of search performance, impact on results and conclusions, screening workload, and feasibility compared to the reference standard.</w:t>
            </w:r>
          </w:p>
        </w:tc>
        <w:tc>
          <w:tcPr>
            <w:tcW w:w="1843" w:type="dxa"/>
          </w:tcPr>
          <w:p w14:paraId="6857ECF9" w14:textId="77777777" w:rsidR="00352EA7" w:rsidRPr="0099471D" w:rsidRDefault="00352EA7" w:rsidP="00352EA7">
            <w:pPr>
              <w:pStyle w:val="KeinLeerraum"/>
              <w:numPr>
                <w:ilvl w:val="0"/>
                <w:numId w:val="50"/>
              </w:numPr>
              <w:rPr>
                <w:rFonts w:ascii="Arial" w:hAnsi="Arial" w:cs="Arial"/>
                <w:color w:val="000000" w:themeColor="text1"/>
                <w:sz w:val="16"/>
                <w:szCs w:val="16"/>
                <w:lang w:val="en-US"/>
              </w:rPr>
            </w:pPr>
            <w:r w:rsidRPr="0099471D">
              <w:rPr>
                <w:rFonts w:ascii="Arial" w:hAnsi="Arial" w:cs="Arial"/>
                <w:color w:val="000000" w:themeColor="text1"/>
                <w:sz w:val="16"/>
                <w:szCs w:val="16"/>
                <w:lang w:val="en-US"/>
              </w:rPr>
              <w:t>Update search</w:t>
            </w:r>
          </w:p>
        </w:tc>
        <w:tc>
          <w:tcPr>
            <w:tcW w:w="1894" w:type="dxa"/>
          </w:tcPr>
          <w:p w14:paraId="67FFA967" w14:textId="75595669" w:rsidR="00352EA7" w:rsidRPr="0099471D" w:rsidRDefault="00BB5668" w:rsidP="00352EA7">
            <w:pPr>
              <w:pStyle w:val="Listenabsatz"/>
              <w:numPr>
                <w:ilvl w:val="0"/>
                <w:numId w:val="50"/>
              </w:numPr>
              <w:rPr>
                <w:rFonts w:ascii="Arial" w:eastAsia="Times New Roman" w:hAnsi="Arial" w:cs="Arial"/>
                <w:color w:val="000000" w:themeColor="text1"/>
                <w:sz w:val="16"/>
                <w:szCs w:val="16"/>
                <w:lang w:val="en-US" w:eastAsia="nl-NL"/>
              </w:rPr>
            </w:pPr>
            <w:proofErr w:type="gramStart"/>
            <w:r>
              <w:rPr>
                <w:rFonts w:ascii="Arial" w:eastAsia="Times New Roman" w:hAnsi="Arial" w:cs="Arial"/>
                <w:color w:val="000000" w:themeColor="text1"/>
                <w:sz w:val="16"/>
                <w:szCs w:val="16"/>
                <w:lang w:val="en-US" w:eastAsia="nl-NL"/>
              </w:rPr>
              <w:t>Time-saving</w:t>
            </w:r>
            <w:proofErr w:type="gramEnd"/>
          </w:p>
          <w:p w14:paraId="5BE27FF9" w14:textId="5612C1BD" w:rsidR="00352EA7" w:rsidRPr="0099471D" w:rsidRDefault="00352EA7" w:rsidP="00352EA7">
            <w:pPr>
              <w:pStyle w:val="Listenabsatz"/>
              <w:numPr>
                <w:ilvl w:val="0"/>
                <w:numId w:val="50"/>
              </w:numPr>
              <w:rPr>
                <w:rFonts w:ascii="Arial" w:eastAsia="Times New Roman" w:hAnsi="Arial" w:cs="Arial"/>
                <w:color w:val="000000" w:themeColor="text1"/>
                <w:sz w:val="16"/>
                <w:szCs w:val="16"/>
                <w:lang w:val="en-US" w:eastAsia="nl-NL"/>
              </w:rPr>
            </w:pPr>
            <w:r w:rsidRPr="0099471D">
              <w:rPr>
                <w:rFonts w:ascii="Arial" w:eastAsia="Times New Roman" w:hAnsi="Arial" w:cs="Arial"/>
                <w:color w:val="000000" w:themeColor="text1"/>
                <w:sz w:val="16"/>
                <w:szCs w:val="16"/>
                <w:lang w:val="en-US" w:eastAsia="nl-NL"/>
              </w:rPr>
              <w:t>Validity outcomes</w:t>
            </w:r>
          </w:p>
        </w:tc>
      </w:tr>
      <w:tr w:rsidR="00352EA7" w:rsidRPr="0099471D" w14:paraId="4C3F6202" w14:textId="77777777" w:rsidTr="006508DD">
        <w:tc>
          <w:tcPr>
            <w:tcW w:w="630" w:type="dxa"/>
            <w:vAlign w:val="center"/>
          </w:tcPr>
          <w:p w14:paraId="0FF4A271" w14:textId="099BF3B7" w:rsidR="00352EA7" w:rsidRPr="00DC0F37" w:rsidRDefault="00352EA7" w:rsidP="00352EA7">
            <w:pPr>
              <w:pStyle w:val="KeinLeerraum"/>
              <w:rPr>
                <w:rFonts w:ascii="Arial" w:hAnsi="Arial" w:cs="Arial"/>
                <w:color w:val="000000" w:themeColor="text1"/>
                <w:sz w:val="16"/>
                <w:szCs w:val="16"/>
                <w:lang w:val="en-US"/>
              </w:rPr>
            </w:pPr>
            <w:r>
              <w:rPr>
                <w:rFonts w:ascii="Calibri" w:hAnsi="Calibri" w:cs="Calibri"/>
                <w:color w:val="000000"/>
                <w:sz w:val="16"/>
                <w:szCs w:val="16"/>
              </w:rPr>
              <w:t>26</w:t>
            </w:r>
          </w:p>
        </w:tc>
        <w:tc>
          <w:tcPr>
            <w:tcW w:w="851" w:type="dxa"/>
          </w:tcPr>
          <w:p w14:paraId="3708927B" w14:textId="7D86F8FB" w:rsidR="00352EA7" w:rsidRPr="0099471D" w:rsidRDefault="00352EA7" w:rsidP="00352EA7">
            <w:pPr>
              <w:pStyle w:val="KeinLeerraum"/>
              <w:rPr>
                <w:rFonts w:ascii="Arial" w:hAnsi="Arial" w:cs="Arial"/>
                <w:color w:val="000000" w:themeColor="text1"/>
                <w:sz w:val="16"/>
                <w:szCs w:val="16"/>
                <w:lang w:val="en-US"/>
              </w:rPr>
            </w:pPr>
            <w:r w:rsidRPr="0099471D">
              <w:rPr>
                <w:rFonts w:ascii="Arial" w:hAnsi="Arial" w:cs="Arial"/>
                <w:color w:val="000000" w:themeColor="text1"/>
                <w:sz w:val="16"/>
                <w:szCs w:val="16"/>
                <w:lang w:val="en-US"/>
              </w:rPr>
              <w:t>Gates, Johnson</w:t>
            </w:r>
            <w:r>
              <w:rPr>
                <w:rFonts w:ascii="Arial" w:hAnsi="Arial" w:cs="Arial"/>
                <w:color w:val="000000" w:themeColor="text1"/>
                <w:sz w:val="16"/>
                <w:szCs w:val="16"/>
                <w:lang w:val="en-US"/>
              </w:rPr>
              <w:t xml:space="preserve"> </w:t>
            </w:r>
            <w:r w:rsidR="004856A9">
              <w:rPr>
                <w:rFonts w:ascii="Arial" w:hAnsi="Arial" w:cs="Arial"/>
                <w:color w:val="000000" w:themeColor="text1"/>
                <w:sz w:val="16"/>
                <w:szCs w:val="16"/>
                <w:lang w:val="en-US"/>
              </w:rPr>
              <w:t xml:space="preserve">&amp; </w:t>
            </w:r>
            <w:r>
              <w:rPr>
                <w:rFonts w:ascii="Arial" w:hAnsi="Arial" w:cs="Arial"/>
                <w:color w:val="000000" w:themeColor="text1"/>
                <w:sz w:val="16"/>
                <w:szCs w:val="16"/>
                <w:lang w:val="en-US"/>
              </w:rPr>
              <w:t>Hartling</w:t>
            </w:r>
            <w:r w:rsidR="006F0B3D">
              <w:rPr>
                <w:rFonts w:ascii="Arial" w:hAnsi="Arial" w:cs="Arial"/>
                <w:color w:val="000000" w:themeColor="text1"/>
                <w:sz w:val="16"/>
                <w:szCs w:val="16"/>
                <w:lang w:val="en-US"/>
              </w:rPr>
              <w:t>;</w:t>
            </w:r>
            <w:r w:rsidRPr="0099471D">
              <w:rPr>
                <w:rFonts w:ascii="Arial" w:hAnsi="Arial" w:cs="Arial"/>
                <w:color w:val="000000" w:themeColor="text1"/>
                <w:sz w:val="16"/>
                <w:szCs w:val="16"/>
                <w:lang w:val="en-US"/>
              </w:rPr>
              <w:t xml:space="preserve"> 2018</w:t>
            </w:r>
            <w:r>
              <w:rPr>
                <w:rFonts w:ascii="Arial" w:hAnsi="Arial" w:cs="Arial"/>
                <w:color w:val="000000" w:themeColor="text1"/>
                <w:sz w:val="16"/>
                <w:szCs w:val="16"/>
                <w:lang w:val="en-US"/>
              </w:rPr>
              <w:t xml:space="preserve"> </w:t>
            </w:r>
            <w:r w:rsidR="00864322">
              <w:rPr>
                <w:rFonts w:ascii="Arial" w:hAnsi="Arial" w:cs="Arial"/>
                <w:color w:val="000000" w:themeColor="text1"/>
                <w:sz w:val="16"/>
                <w:szCs w:val="16"/>
                <w:lang w:val="en-US"/>
              </w:rPr>
              <w:fldChar w:fldCharType="begin"/>
            </w:r>
            <w:r w:rsidR="00864322">
              <w:rPr>
                <w:rFonts w:ascii="Arial" w:hAnsi="Arial" w:cs="Arial"/>
                <w:color w:val="000000" w:themeColor="text1"/>
                <w:sz w:val="16"/>
                <w:szCs w:val="16"/>
                <w:lang w:val="en-US"/>
              </w:rPr>
              <w:instrText xml:space="preserve"> ADDIN EN.CITE &lt;EndNote&gt;&lt;Cite&gt;&lt;Author&gt;Gates&lt;/Author&gt;&lt;Year&gt;2018&lt;/Year&gt;&lt;RecNum&gt;270&lt;/RecNum&gt;&lt;DisplayText&gt;[27]&lt;/DisplayText&gt;&lt;record&gt;&lt;rec-number&gt;270&lt;/rec-number&gt;&lt;foreign-keys&gt;&lt;key app="EN" db-id="eprfrs9t5tssdpettrixp5rd2zfrzpr9drdp" timestamp="1692712288"&gt;270&lt;/key&gt;&lt;/foreign-keys&gt;&lt;ref-type name="Journal Article"&gt;17&lt;/ref-type&gt;&lt;contributors&gt;&lt;authors&gt;&lt;author&gt;Gates, A.&lt;/author&gt;&lt;author&gt;Johnson, C.&lt;/author&gt;&lt;author&gt;Hartling, L.&lt;/author&gt;&lt;/authors&gt;&lt;/contributors&gt;&lt;titles&gt;&lt;title&gt;Technology-assisted title and abstract screening for systematic reviews: a retrospective evaluation of the Abstrackr machine learning tool&lt;/title&gt;&lt;secondary-title&gt;Syst&lt;/secondary-title&gt;&lt;/titles&gt;&lt;periodical&gt;&lt;full-title&gt;Syst&lt;/full-title&gt;&lt;/periodical&gt;&lt;pages&gt;45&lt;/pages&gt;&lt;volume&gt;7&lt;/volume&gt;&lt;number&gt;1&lt;/number&gt;&lt;dates&gt;&lt;year&gt;2018&lt;/year&gt;&lt;/dates&gt;&lt;accession-num&gt;29530097&lt;/accession-num&gt;&lt;urls&gt;&lt;related-urls&gt;&lt;url&gt;http://ovidsp.ovid.com/ovidweb.cgi?T=JS&amp;amp;CSC=Y&amp;amp;NEWS=N&amp;amp;PAGE=fulltext&amp;amp;D=med15&amp;amp;AN=29530097http://digitaal.uba.uva.nl/uva-linker?sid=OVID:medline&amp;amp;id=pmid:29530097&amp;amp;id=doi:10.1186%2Fs13643-018-0707-8&amp;amp;issn=2046-4053&amp;amp;isbn=&amp;amp;volume=7&amp;amp;issue=1&amp;amp;spage=45&amp;amp;pages=45&amp;amp;date=2&lt;/url&gt;&lt;/related-urls&gt;&lt;/urls&gt;&lt;electronic-resource-num&gt;https://doi.org/10.1186/s13643-018-0707-8&lt;/electronic-resource-num&gt;&lt;/record&gt;&lt;/Cite&gt;&lt;/EndNote&gt;</w:instrText>
            </w:r>
            <w:r w:rsidR="00864322">
              <w:rPr>
                <w:rFonts w:ascii="Arial" w:hAnsi="Arial" w:cs="Arial"/>
                <w:color w:val="000000" w:themeColor="text1"/>
                <w:sz w:val="16"/>
                <w:szCs w:val="16"/>
                <w:lang w:val="en-US"/>
              </w:rPr>
              <w:fldChar w:fldCharType="separate"/>
            </w:r>
            <w:r w:rsidR="00864322">
              <w:rPr>
                <w:rFonts w:ascii="Arial" w:hAnsi="Arial" w:cs="Arial"/>
                <w:noProof/>
                <w:color w:val="000000" w:themeColor="text1"/>
                <w:sz w:val="16"/>
                <w:szCs w:val="16"/>
                <w:lang w:val="en-US"/>
              </w:rPr>
              <w:t>[27]</w:t>
            </w:r>
            <w:r w:rsidR="00864322">
              <w:rPr>
                <w:rFonts w:ascii="Arial" w:hAnsi="Arial" w:cs="Arial"/>
                <w:color w:val="000000" w:themeColor="text1"/>
                <w:sz w:val="16"/>
                <w:szCs w:val="16"/>
                <w:lang w:val="en-US"/>
              </w:rPr>
              <w:fldChar w:fldCharType="end"/>
            </w:r>
          </w:p>
        </w:tc>
        <w:tc>
          <w:tcPr>
            <w:tcW w:w="1843" w:type="dxa"/>
          </w:tcPr>
          <w:p w14:paraId="5EE852D2" w14:textId="77777777" w:rsidR="00352EA7" w:rsidRPr="0099471D" w:rsidRDefault="00352EA7" w:rsidP="00352EA7">
            <w:pPr>
              <w:pStyle w:val="KeinLeerraum"/>
              <w:rPr>
                <w:rFonts w:ascii="Arial" w:hAnsi="Arial" w:cs="Arial"/>
                <w:color w:val="000000" w:themeColor="text1"/>
                <w:sz w:val="16"/>
                <w:szCs w:val="16"/>
                <w:lang w:val="en-US"/>
              </w:rPr>
            </w:pPr>
            <w:r w:rsidRPr="0099471D">
              <w:rPr>
                <w:rFonts w:ascii="Arial" w:hAnsi="Arial" w:cs="Arial"/>
                <w:b/>
                <w:bCs/>
                <w:color w:val="000000" w:themeColor="text1"/>
                <w:sz w:val="16"/>
                <w:szCs w:val="16"/>
                <w:lang w:val="en-US"/>
              </w:rPr>
              <w:t xml:space="preserve">Tool: </w:t>
            </w:r>
            <w:proofErr w:type="spellStart"/>
            <w:r w:rsidRPr="0099471D">
              <w:rPr>
                <w:rFonts w:ascii="Arial" w:hAnsi="Arial" w:cs="Arial"/>
                <w:color w:val="000000" w:themeColor="text1"/>
                <w:sz w:val="16"/>
                <w:szCs w:val="16"/>
                <w:lang w:val="en-US"/>
              </w:rPr>
              <w:t>Abstrackr</w:t>
            </w:r>
            <w:proofErr w:type="spellEnd"/>
          </w:p>
        </w:tc>
        <w:tc>
          <w:tcPr>
            <w:tcW w:w="1124" w:type="dxa"/>
          </w:tcPr>
          <w:p w14:paraId="1DE1DD3C" w14:textId="0DB94044" w:rsidR="00352EA7" w:rsidRPr="0099471D" w:rsidRDefault="00352EA7" w:rsidP="00352EA7">
            <w:pPr>
              <w:pStyle w:val="KeinLeerraum"/>
              <w:rPr>
                <w:rFonts w:ascii="Arial" w:hAnsi="Arial" w:cs="Arial"/>
                <w:color w:val="000000" w:themeColor="text1"/>
                <w:sz w:val="16"/>
                <w:szCs w:val="16"/>
                <w:lang w:val="en-US"/>
              </w:rPr>
            </w:pPr>
            <w:r w:rsidRPr="760BC3ED">
              <w:rPr>
                <w:rFonts w:ascii="Arial" w:eastAsia="Times New Roman" w:hAnsi="Arial" w:cs="Arial"/>
                <w:sz w:val="16"/>
                <w:szCs w:val="16"/>
                <w:lang w:val="en-US" w:eastAsia="nl-NL"/>
              </w:rPr>
              <w:t xml:space="preserve">External </w:t>
            </w:r>
            <w:r w:rsidR="00333ABF">
              <w:rPr>
                <w:rFonts w:ascii="Arial" w:eastAsia="Times New Roman" w:hAnsi="Arial" w:cs="Arial"/>
                <w:sz w:val="16"/>
                <w:szCs w:val="16"/>
                <w:lang w:val="en-US" w:eastAsia="nl-NL"/>
              </w:rPr>
              <w:t>validity study</w:t>
            </w:r>
          </w:p>
          <w:p w14:paraId="031F0422" w14:textId="555C573D" w:rsidR="00352EA7" w:rsidRPr="0099471D" w:rsidRDefault="00352EA7" w:rsidP="00352EA7">
            <w:pPr>
              <w:pStyle w:val="KeinLeerraum"/>
              <w:rPr>
                <w:rFonts w:ascii="Arial" w:eastAsia="Times New Roman" w:hAnsi="Arial" w:cs="Arial"/>
                <w:sz w:val="16"/>
                <w:szCs w:val="16"/>
                <w:lang w:val="en-US" w:eastAsia="nl-NL"/>
              </w:rPr>
            </w:pPr>
            <w:r w:rsidRPr="760BC3ED">
              <w:rPr>
                <w:rFonts w:ascii="Arial" w:eastAsia="Times New Roman" w:hAnsi="Arial" w:cs="Arial"/>
                <w:sz w:val="16"/>
                <w:szCs w:val="16"/>
                <w:lang w:val="en-US" w:eastAsia="nl-NL"/>
              </w:rPr>
              <w:t xml:space="preserve">No real-time workflow </w:t>
            </w:r>
            <w:proofErr w:type="gramStart"/>
            <w:r w:rsidRPr="760BC3ED">
              <w:rPr>
                <w:rFonts w:ascii="Arial" w:eastAsia="Times New Roman" w:hAnsi="Arial" w:cs="Arial"/>
                <w:sz w:val="16"/>
                <w:szCs w:val="16"/>
                <w:lang w:val="en-US" w:eastAsia="nl-NL"/>
              </w:rPr>
              <w:t>testing</w:t>
            </w:r>
            <w:proofErr w:type="gramEnd"/>
          </w:p>
          <w:p w14:paraId="11BE2FD6" w14:textId="6125128F" w:rsidR="00352EA7" w:rsidRPr="0099471D" w:rsidRDefault="00352EA7" w:rsidP="00352EA7">
            <w:pPr>
              <w:pStyle w:val="KeinLeerraum"/>
              <w:rPr>
                <w:rFonts w:ascii="Arial" w:eastAsia="Times New Roman" w:hAnsi="Arial" w:cs="Arial"/>
                <w:sz w:val="16"/>
                <w:szCs w:val="16"/>
                <w:lang w:val="en-US" w:eastAsia="nl-NL"/>
              </w:rPr>
            </w:pPr>
            <w:r w:rsidRPr="760BC3ED">
              <w:rPr>
                <w:rFonts w:ascii="Arial" w:eastAsia="Times New Roman" w:hAnsi="Arial" w:cs="Arial"/>
                <w:sz w:val="16"/>
                <w:szCs w:val="16"/>
                <w:lang w:val="en-US" w:eastAsia="nl-NL"/>
              </w:rPr>
              <w:t>No stopping criterion</w:t>
            </w:r>
            <w:r w:rsidR="004D6796">
              <w:rPr>
                <w:rFonts w:ascii="Arial" w:eastAsia="Times New Roman" w:hAnsi="Arial" w:cs="Arial"/>
                <w:sz w:val="16"/>
                <w:szCs w:val="16"/>
                <w:lang w:val="en-US" w:eastAsia="nl-NL"/>
              </w:rPr>
              <w:t xml:space="preserve"> (rank-based)</w:t>
            </w:r>
          </w:p>
        </w:tc>
        <w:tc>
          <w:tcPr>
            <w:tcW w:w="2084" w:type="dxa"/>
          </w:tcPr>
          <w:p w14:paraId="483DEDA6" w14:textId="3DAC8BB7" w:rsidR="00352EA7" w:rsidRPr="0099471D" w:rsidRDefault="00352EA7" w:rsidP="00352EA7">
            <w:pPr>
              <w:textAlignment w:val="baseline"/>
              <w:rPr>
                <w:rFonts w:ascii="Arial" w:eastAsia="Times New Roman" w:hAnsi="Arial" w:cs="Arial"/>
                <w:color w:val="000000" w:themeColor="text1"/>
                <w:sz w:val="16"/>
                <w:szCs w:val="16"/>
                <w:lang w:val="en-US" w:eastAsia="nl-NL"/>
              </w:rPr>
            </w:pPr>
            <w:r w:rsidRPr="0099471D">
              <w:rPr>
                <w:rFonts w:ascii="Arial" w:eastAsia="Times New Roman" w:hAnsi="Arial" w:cs="Arial"/>
                <w:color w:val="000000" w:themeColor="text1"/>
                <w:sz w:val="16"/>
                <w:szCs w:val="16"/>
                <w:lang w:val="en-US" w:eastAsia="nl-NL"/>
              </w:rPr>
              <w:t>3 SRs and one descriptive analysis, 12763 to 5893 references each</w:t>
            </w:r>
          </w:p>
        </w:tc>
        <w:tc>
          <w:tcPr>
            <w:tcW w:w="1748" w:type="dxa"/>
          </w:tcPr>
          <w:p w14:paraId="0AD2C908" w14:textId="77777777" w:rsidR="00352EA7" w:rsidRPr="0099471D" w:rsidRDefault="00352EA7" w:rsidP="00352EA7">
            <w:pPr>
              <w:pStyle w:val="KeinLeerraum"/>
              <w:rPr>
                <w:rFonts w:ascii="Arial" w:hAnsi="Arial" w:cs="Arial"/>
                <w:color w:val="000000" w:themeColor="text1"/>
                <w:sz w:val="16"/>
                <w:szCs w:val="16"/>
                <w:lang w:val="en-US"/>
              </w:rPr>
            </w:pPr>
            <w:r w:rsidRPr="0099471D">
              <w:rPr>
                <w:rFonts w:ascii="Arial" w:eastAsia="Times New Roman" w:hAnsi="Arial" w:cs="Arial"/>
                <w:color w:val="000000" w:themeColor="text1"/>
                <w:sz w:val="16"/>
                <w:szCs w:val="16"/>
                <w:lang w:val="en-US" w:eastAsia="nl-NL"/>
              </w:rPr>
              <w:t>Dual independent screening by two human reviewers </w:t>
            </w:r>
          </w:p>
        </w:tc>
        <w:tc>
          <w:tcPr>
            <w:tcW w:w="2646" w:type="dxa"/>
          </w:tcPr>
          <w:p w14:paraId="15B7CEB0" w14:textId="0E418B89" w:rsidR="00352EA7" w:rsidRPr="0099471D" w:rsidRDefault="00352EA7" w:rsidP="00352EA7">
            <w:pPr>
              <w:pStyle w:val="KeinLeerraum"/>
              <w:rPr>
                <w:rFonts w:ascii="Arial" w:hAnsi="Arial" w:cs="Arial"/>
                <w:color w:val="000000" w:themeColor="text1"/>
                <w:sz w:val="16"/>
                <w:szCs w:val="16"/>
                <w:lang w:val="en-US"/>
              </w:rPr>
            </w:pPr>
            <w:r w:rsidRPr="0099471D">
              <w:rPr>
                <w:rFonts w:ascii="Arial" w:eastAsia="Times New Roman" w:hAnsi="Arial" w:cs="Arial"/>
                <w:color w:val="000000" w:themeColor="text1"/>
                <w:sz w:val="16"/>
                <w:szCs w:val="16"/>
                <w:lang w:val="en-US" w:eastAsia="nl-NL"/>
              </w:rPr>
              <w:t xml:space="preserve">To evaluate </w:t>
            </w:r>
            <w:proofErr w:type="spellStart"/>
            <w:r w:rsidRPr="0099471D">
              <w:rPr>
                <w:rFonts w:ascii="Arial" w:eastAsia="Times New Roman" w:hAnsi="Arial" w:cs="Arial"/>
                <w:color w:val="000000" w:themeColor="text1"/>
                <w:sz w:val="16"/>
                <w:szCs w:val="16"/>
                <w:lang w:val="en-US" w:eastAsia="nl-NL"/>
              </w:rPr>
              <w:t>Abstrackr's</w:t>
            </w:r>
            <w:proofErr w:type="spellEnd"/>
            <w:r w:rsidRPr="0099471D">
              <w:rPr>
                <w:rFonts w:ascii="Arial" w:eastAsia="Times New Roman" w:hAnsi="Arial" w:cs="Arial"/>
                <w:color w:val="000000" w:themeColor="text1"/>
                <w:sz w:val="16"/>
                <w:szCs w:val="16"/>
                <w:lang w:val="en-US" w:eastAsia="nl-NL"/>
              </w:rPr>
              <w:t> semi-automated performance</w:t>
            </w:r>
            <w:r w:rsidRPr="0099471D">
              <w:rPr>
                <w:rFonts w:ascii="Arial" w:eastAsia="Times New Roman" w:hAnsi="Arial" w:cs="Arial"/>
                <w:color w:val="000000" w:themeColor="text1"/>
                <w:sz w:val="16"/>
                <w:szCs w:val="16"/>
                <w:lang w:eastAsia="nl-NL"/>
              </w:rPr>
              <w:t> in comparison to dual screening by two humans.</w:t>
            </w:r>
          </w:p>
        </w:tc>
        <w:tc>
          <w:tcPr>
            <w:tcW w:w="1843" w:type="dxa"/>
          </w:tcPr>
          <w:p w14:paraId="4780F7F3" w14:textId="559D5463" w:rsidR="00352EA7" w:rsidRPr="0099471D" w:rsidRDefault="00352EA7" w:rsidP="00352EA7">
            <w:pPr>
              <w:pStyle w:val="KeinLeerraum"/>
              <w:numPr>
                <w:ilvl w:val="0"/>
                <w:numId w:val="48"/>
              </w:numPr>
              <w:rPr>
                <w:rFonts w:ascii="Arial" w:hAnsi="Arial" w:cs="Arial"/>
                <w:color w:val="000000" w:themeColor="text1"/>
                <w:sz w:val="16"/>
                <w:szCs w:val="16"/>
                <w:lang w:val="en-US"/>
              </w:rPr>
            </w:pPr>
            <w:r w:rsidRPr="0099471D">
              <w:rPr>
                <w:rFonts w:ascii="Arial" w:hAnsi="Arial" w:cs="Arial"/>
                <w:sz w:val="16"/>
                <w:szCs w:val="16"/>
                <w:lang w:val="en-US"/>
              </w:rPr>
              <w:t>Title and abstract selection</w:t>
            </w:r>
          </w:p>
        </w:tc>
        <w:tc>
          <w:tcPr>
            <w:tcW w:w="1894" w:type="dxa"/>
          </w:tcPr>
          <w:p w14:paraId="39B50017" w14:textId="04626CFB" w:rsidR="00352EA7" w:rsidRPr="0099471D" w:rsidRDefault="00352EA7" w:rsidP="00352EA7">
            <w:pPr>
              <w:pStyle w:val="Listenabsatz"/>
              <w:numPr>
                <w:ilvl w:val="0"/>
                <w:numId w:val="48"/>
              </w:numPr>
              <w:textAlignment w:val="baseline"/>
              <w:rPr>
                <w:rFonts w:ascii="Arial" w:eastAsia="Times New Roman" w:hAnsi="Arial" w:cs="Arial"/>
                <w:color w:val="000000" w:themeColor="text1"/>
                <w:sz w:val="16"/>
                <w:szCs w:val="16"/>
                <w:lang w:eastAsia="nl-NL"/>
              </w:rPr>
            </w:pPr>
            <w:r w:rsidRPr="0099471D">
              <w:rPr>
                <w:rFonts w:ascii="Arial" w:eastAsia="Times New Roman" w:hAnsi="Arial" w:cs="Arial"/>
                <w:color w:val="000000" w:themeColor="text1"/>
                <w:sz w:val="16"/>
                <w:szCs w:val="16"/>
                <w:lang w:val="en-US" w:eastAsia="nl-NL"/>
              </w:rPr>
              <w:t>Workload saving</w:t>
            </w:r>
            <w:r w:rsidRPr="0099471D">
              <w:rPr>
                <w:rFonts w:ascii="Arial" w:eastAsia="Times New Roman" w:hAnsi="Arial" w:cs="Arial"/>
                <w:color w:val="000000" w:themeColor="text1"/>
                <w:sz w:val="16"/>
                <w:szCs w:val="16"/>
                <w:lang w:eastAsia="nl-NL"/>
              </w:rPr>
              <w:t> </w:t>
            </w:r>
          </w:p>
          <w:p w14:paraId="6FD151E3" w14:textId="77777777" w:rsidR="00352EA7" w:rsidRPr="0099471D" w:rsidRDefault="00352EA7" w:rsidP="00352EA7">
            <w:pPr>
              <w:pStyle w:val="Listenabsatz"/>
              <w:numPr>
                <w:ilvl w:val="0"/>
                <w:numId w:val="48"/>
              </w:numPr>
              <w:textAlignment w:val="baseline"/>
              <w:rPr>
                <w:rFonts w:ascii="Arial" w:eastAsia="Times New Roman" w:hAnsi="Arial" w:cs="Arial"/>
                <w:color w:val="000000" w:themeColor="text1"/>
                <w:sz w:val="16"/>
                <w:szCs w:val="16"/>
                <w:lang w:eastAsia="nl-NL"/>
              </w:rPr>
            </w:pPr>
            <w:r w:rsidRPr="0099471D">
              <w:rPr>
                <w:rFonts w:ascii="Arial" w:eastAsia="Times New Roman" w:hAnsi="Arial" w:cs="Arial"/>
                <w:color w:val="000000" w:themeColor="text1"/>
                <w:sz w:val="16"/>
                <w:szCs w:val="16"/>
                <w:lang w:val="en-US" w:eastAsia="nl-NL"/>
              </w:rPr>
              <w:t>Validity</w:t>
            </w:r>
            <w:r w:rsidRPr="0099471D">
              <w:rPr>
                <w:rFonts w:ascii="Arial" w:eastAsia="Times New Roman" w:hAnsi="Arial" w:cs="Arial"/>
                <w:color w:val="000000" w:themeColor="text1"/>
                <w:sz w:val="16"/>
                <w:szCs w:val="16"/>
                <w:lang w:eastAsia="nl-NL"/>
              </w:rPr>
              <w:t> outcomes</w:t>
            </w:r>
          </w:p>
        </w:tc>
      </w:tr>
      <w:tr w:rsidR="00352EA7" w:rsidRPr="0099471D" w14:paraId="5CE229A4" w14:textId="77777777" w:rsidTr="006508DD">
        <w:tc>
          <w:tcPr>
            <w:tcW w:w="630" w:type="dxa"/>
            <w:vAlign w:val="center"/>
          </w:tcPr>
          <w:p w14:paraId="369FB9F9" w14:textId="69CA0491" w:rsidR="00352EA7" w:rsidRPr="00DC0F37" w:rsidRDefault="00352EA7" w:rsidP="00352EA7">
            <w:pPr>
              <w:pStyle w:val="KeinLeerraum"/>
              <w:rPr>
                <w:rFonts w:ascii="Arial" w:hAnsi="Arial" w:cs="Arial"/>
                <w:color w:val="000000" w:themeColor="text1"/>
                <w:sz w:val="16"/>
                <w:szCs w:val="16"/>
                <w:lang w:val="en-US"/>
              </w:rPr>
            </w:pPr>
            <w:r>
              <w:rPr>
                <w:rFonts w:ascii="Calibri" w:hAnsi="Calibri" w:cs="Calibri"/>
                <w:color w:val="000000"/>
                <w:sz w:val="16"/>
                <w:szCs w:val="16"/>
              </w:rPr>
              <w:t>27</w:t>
            </w:r>
          </w:p>
        </w:tc>
        <w:tc>
          <w:tcPr>
            <w:tcW w:w="851" w:type="dxa"/>
          </w:tcPr>
          <w:p w14:paraId="28AE57BB" w14:textId="57188B10" w:rsidR="00352EA7" w:rsidRPr="0099471D" w:rsidRDefault="00352EA7" w:rsidP="00352EA7">
            <w:pPr>
              <w:pStyle w:val="KeinLeerraum"/>
              <w:rPr>
                <w:rFonts w:ascii="Arial" w:hAnsi="Arial" w:cs="Arial"/>
                <w:color w:val="000000" w:themeColor="text1"/>
                <w:sz w:val="16"/>
                <w:szCs w:val="16"/>
                <w:lang w:val="en-US"/>
              </w:rPr>
            </w:pPr>
            <w:r w:rsidRPr="0099471D">
              <w:rPr>
                <w:rFonts w:ascii="Arial" w:hAnsi="Arial" w:cs="Arial"/>
                <w:color w:val="000000" w:themeColor="text1"/>
                <w:sz w:val="16"/>
                <w:szCs w:val="16"/>
                <w:lang w:val="en-US"/>
              </w:rPr>
              <w:t xml:space="preserve">Gates, </w:t>
            </w:r>
            <w:proofErr w:type="spellStart"/>
            <w:r w:rsidRPr="0099471D">
              <w:rPr>
                <w:rFonts w:ascii="Arial" w:hAnsi="Arial" w:cs="Arial"/>
                <w:color w:val="000000" w:themeColor="text1"/>
                <w:sz w:val="16"/>
                <w:szCs w:val="16"/>
                <w:lang w:val="en-US"/>
              </w:rPr>
              <w:t>Vandermeer</w:t>
            </w:r>
            <w:proofErr w:type="spellEnd"/>
            <w:r>
              <w:rPr>
                <w:rFonts w:ascii="Arial" w:hAnsi="Arial" w:cs="Arial"/>
                <w:color w:val="000000" w:themeColor="text1"/>
                <w:sz w:val="16"/>
                <w:szCs w:val="16"/>
                <w:lang w:val="en-US"/>
              </w:rPr>
              <w:t xml:space="preserve"> </w:t>
            </w:r>
            <w:r w:rsidR="004856A9">
              <w:rPr>
                <w:rFonts w:ascii="Arial" w:hAnsi="Arial" w:cs="Arial"/>
                <w:color w:val="000000" w:themeColor="text1"/>
                <w:sz w:val="16"/>
                <w:szCs w:val="16"/>
                <w:lang w:val="en-US"/>
              </w:rPr>
              <w:t>&amp;</w:t>
            </w:r>
            <w:r>
              <w:rPr>
                <w:rFonts w:ascii="Arial" w:hAnsi="Arial" w:cs="Arial"/>
                <w:color w:val="000000" w:themeColor="text1"/>
                <w:sz w:val="16"/>
                <w:szCs w:val="16"/>
                <w:lang w:val="en-US"/>
              </w:rPr>
              <w:t xml:space="preserve"> Hartling</w:t>
            </w:r>
            <w:r w:rsidR="006F0B3D">
              <w:rPr>
                <w:rFonts w:ascii="Arial" w:hAnsi="Arial" w:cs="Arial"/>
                <w:color w:val="000000" w:themeColor="text1"/>
                <w:sz w:val="16"/>
                <w:szCs w:val="16"/>
                <w:lang w:val="en-US"/>
              </w:rPr>
              <w:t>;</w:t>
            </w:r>
            <w:r w:rsidRPr="0099471D">
              <w:rPr>
                <w:rFonts w:ascii="Arial" w:hAnsi="Arial" w:cs="Arial"/>
                <w:color w:val="000000" w:themeColor="text1"/>
                <w:sz w:val="16"/>
                <w:szCs w:val="16"/>
                <w:lang w:val="en-US"/>
              </w:rPr>
              <w:t xml:space="preserve"> 2018</w:t>
            </w:r>
            <w:r>
              <w:rPr>
                <w:rFonts w:ascii="Arial" w:hAnsi="Arial" w:cs="Arial"/>
                <w:color w:val="000000" w:themeColor="text1"/>
                <w:sz w:val="16"/>
                <w:szCs w:val="16"/>
                <w:lang w:val="en-US"/>
              </w:rPr>
              <w:t xml:space="preserve"> </w:t>
            </w:r>
            <w:r w:rsidR="00864322">
              <w:rPr>
                <w:rFonts w:ascii="Arial" w:hAnsi="Arial" w:cs="Arial"/>
                <w:color w:val="000000" w:themeColor="text1"/>
                <w:sz w:val="16"/>
                <w:szCs w:val="16"/>
                <w:lang w:val="en-US"/>
              </w:rPr>
              <w:fldChar w:fldCharType="begin"/>
            </w:r>
            <w:r w:rsidR="00864322">
              <w:rPr>
                <w:rFonts w:ascii="Arial" w:hAnsi="Arial" w:cs="Arial"/>
                <w:color w:val="000000" w:themeColor="text1"/>
                <w:sz w:val="16"/>
                <w:szCs w:val="16"/>
                <w:lang w:val="en-US"/>
              </w:rPr>
              <w:instrText xml:space="preserve"> ADDIN EN.CITE &lt;EndNote&gt;&lt;Cite&gt;&lt;Author&gt;Gates&lt;/Author&gt;&lt;Year&gt;2018&lt;/Year&gt;&lt;RecNum&gt;269&lt;/RecNum&gt;&lt;DisplayText&gt;[28]&lt;/DisplayText&gt;&lt;record&gt;&lt;rec-number&gt;269&lt;/rec-number&gt;&lt;foreign-keys&gt;&lt;key app="EN" db-id="eprfrs9t5tssdpettrixp5rd2zfrzpr9drdp" timestamp="1692712288"&gt;269&lt;/key&gt;&lt;/foreign-keys&gt;&lt;ref-type name="Journal Article"&gt;17&lt;/ref-type&gt;&lt;contributors&gt;&lt;authors&gt;&lt;author&gt;Gates, A.&lt;/author&gt;&lt;author&gt;Vandermeer, B.&lt;/author&gt;&lt;author&gt;Hartling, L.&lt;/author&gt;&lt;/authors&gt;&lt;/contributors&gt;&lt;titles&gt;&lt;title&gt;Technology-assisted risk of bias assessment in systematic reviews: a prospective cross-sectional evaluation of the RobotReviewer machine learning tool&lt;/title&gt;&lt;secondary-title&gt;J Clin Epidemiol&lt;/secondary-title&gt;&lt;/titles&gt;&lt;periodical&gt;&lt;full-title&gt;J Clin Epidemiol&lt;/full-title&gt;&lt;/periodical&gt;&lt;pages&gt;54-62&lt;/pages&gt;&lt;volume&gt;96&lt;/volume&gt;&lt;dates&gt;&lt;year&gt;2018&lt;/year&gt;&lt;/dates&gt;&lt;accession-num&gt;29289761&lt;/accession-num&gt;&lt;urls&gt;&lt;related-urls&gt;&lt;url&gt;http://ovidsp.ovid.com/ovidweb.cgi?T=JS&amp;amp;CSC=Y&amp;amp;NEWS=N&amp;amp;PAGE=fulltext&amp;amp;D=med15&amp;amp;AN=29289761http://digitaal.uba.uva.nl/uva-linker?sid=OVID:medline&amp;amp;id=pmid:29289761&amp;amp;id=doi:10.1016%2Fj.jclinepi.2017.12.015&amp;amp;issn=0895-4356&amp;amp;isbn=&amp;amp;volume=96&amp;amp;issue=&amp;amp;spage=54&amp;amp;pages=54-6&lt;/url&gt;&lt;/related-urls&gt;&lt;/urls&gt;&lt;electronic-resource-num&gt;https://doi.org/10.1016/j.jclinepi.2017.12.015&lt;/electronic-resource-num&gt;&lt;/record&gt;&lt;/Cite&gt;&lt;/EndNote&gt;</w:instrText>
            </w:r>
            <w:r w:rsidR="00864322">
              <w:rPr>
                <w:rFonts w:ascii="Arial" w:hAnsi="Arial" w:cs="Arial"/>
                <w:color w:val="000000" w:themeColor="text1"/>
                <w:sz w:val="16"/>
                <w:szCs w:val="16"/>
                <w:lang w:val="en-US"/>
              </w:rPr>
              <w:fldChar w:fldCharType="separate"/>
            </w:r>
            <w:r w:rsidR="00864322">
              <w:rPr>
                <w:rFonts w:ascii="Arial" w:hAnsi="Arial" w:cs="Arial"/>
                <w:noProof/>
                <w:color w:val="000000" w:themeColor="text1"/>
                <w:sz w:val="16"/>
                <w:szCs w:val="16"/>
                <w:lang w:val="en-US"/>
              </w:rPr>
              <w:t>[28]</w:t>
            </w:r>
            <w:r w:rsidR="00864322">
              <w:rPr>
                <w:rFonts w:ascii="Arial" w:hAnsi="Arial" w:cs="Arial"/>
                <w:color w:val="000000" w:themeColor="text1"/>
                <w:sz w:val="16"/>
                <w:szCs w:val="16"/>
                <w:lang w:val="en-US"/>
              </w:rPr>
              <w:fldChar w:fldCharType="end"/>
            </w:r>
          </w:p>
        </w:tc>
        <w:tc>
          <w:tcPr>
            <w:tcW w:w="1843" w:type="dxa"/>
          </w:tcPr>
          <w:p w14:paraId="43686558" w14:textId="77777777" w:rsidR="00352EA7" w:rsidRPr="0099471D" w:rsidRDefault="00352EA7" w:rsidP="00352EA7">
            <w:pPr>
              <w:pStyle w:val="KeinLeerraum"/>
              <w:rPr>
                <w:rFonts w:ascii="Arial" w:hAnsi="Arial" w:cs="Arial"/>
                <w:b/>
                <w:bCs/>
                <w:color w:val="000000" w:themeColor="text1"/>
                <w:sz w:val="16"/>
                <w:szCs w:val="16"/>
                <w:lang w:val="en-US"/>
              </w:rPr>
            </w:pPr>
            <w:r w:rsidRPr="0099471D">
              <w:rPr>
                <w:rFonts w:ascii="Arial" w:hAnsi="Arial" w:cs="Arial"/>
                <w:b/>
                <w:bCs/>
                <w:color w:val="000000" w:themeColor="text1"/>
                <w:sz w:val="16"/>
                <w:szCs w:val="16"/>
                <w:lang w:val="en-US"/>
              </w:rPr>
              <w:t xml:space="preserve">Tool: </w:t>
            </w:r>
            <w:proofErr w:type="spellStart"/>
            <w:r w:rsidRPr="0099471D">
              <w:rPr>
                <w:rFonts w:ascii="Arial" w:hAnsi="Arial" w:cs="Arial"/>
                <w:color w:val="000000" w:themeColor="text1"/>
                <w:sz w:val="16"/>
                <w:szCs w:val="16"/>
                <w:lang w:val="en-US"/>
              </w:rPr>
              <w:t>RobotReviewer</w:t>
            </w:r>
            <w:proofErr w:type="spellEnd"/>
          </w:p>
        </w:tc>
        <w:tc>
          <w:tcPr>
            <w:tcW w:w="1124" w:type="dxa"/>
          </w:tcPr>
          <w:p w14:paraId="3C3545BF" w14:textId="21299ED2" w:rsidR="00352EA7" w:rsidRPr="0099471D" w:rsidRDefault="00352EA7" w:rsidP="00352EA7">
            <w:pPr>
              <w:pStyle w:val="KeinLeerraum"/>
              <w:rPr>
                <w:rFonts w:ascii="Arial" w:hAnsi="Arial" w:cs="Arial"/>
                <w:color w:val="000000" w:themeColor="text1"/>
                <w:sz w:val="16"/>
                <w:szCs w:val="16"/>
                <w:lang w:val="en-US"/>
              </w:rPr>
            </w:pPr>
            <w:r w:rsidRPr="760BC3ED">
              <w:rPr>
                <w:rFonts w:ascii="Arial" w:eastAsia="Times New Roman" w:hAnsi="Arial" w:cs="Arial"/>
                <w:color w:val="000000" w:themeColor="text1"/>
                <w:sz w:val="16"/>
                <w:szCs w:val="16"/>
                <w:lang w:val="en-US" w:eastAsia="nl-NL"/>
              </w:rPr>
              <w:t xml:space="preserve">External </w:t>
            </w:r>
            <w:r w:rsidR="00333ABF">
              <w:rPr>
                <w:rFonts w:ascii="Arial" w:eastAsia="Times New Roman" w:hAnsi="Arial" w:cs="Arial"/>
                <w:color w:val="000000" w:themeColor="text1"/>
                <w:sz w:val="16"/>
                <w:szCs w:val="16"/>
                <w:lang w:val="en-US" w:eastAsia="nl-NL"/>
              </w:rPr>
              <w:t>validity study</w:t>
            </w:r>
          </w:p>
          <w:p w14:paraId="6221DDB9" w14:textId="502604BC" w:rsidR="00352EA7" w:rsidRPr="0099471D" w:rsidRDefault="00352EA7" w:rsidP="00352EA7">
            <w:pPr>
              <w:pStyle w:val="KeinLeerraum"/>
              <w:rPr>
                <w:rFonts w:ascii="Arial" w:eastAsia="Times New Roman" w:hAnsi="Arial" w:cs="Arial"/>
                <w:color w:val="000000" w:themeColor="text1"/>
                <w:sz w:val="16"/>
                <w:szCs w:val="16"/>
                <w:lang w:val="en-US" w:eastAsia="nl-NL"/>
              </w:rPr>
            </w:pPr>
            <w:r w:rsidRPr="760BC3ED">
              <w:rPr>
                <w:rFonts w:ascii="Arial" w:eastAsia="Times New Roman" w:hAnsi="Arial" w:cs="Arial"/>
                <w:color w:val="000000" w:themeColor="text1"/>
                <w:sz w:val="16"/>
                <w:szCs w:val="16"/>
                <w:lang w:val="en-US" w:eastAsia="nl-NL"/>
              </w:rPr>
              <w:t xml:space="preserve">No real-time workflow </w:t>
            </w:r>
            <w:proofErr w:type="gramStart"/>
            <w:r w:rsidRPr="760BC3ED">
              <w:rPr>
                <w:rFonts w:ascii="Arial" w:eastAsia="Times New Roman" w:hAnsi="Arial" w:cs="Arial"/>
                <w:color w:val="000000" w:themeColor="text1"/>
                <w:sz w:val="16"/>
                <w:szCs w:val="16"/>
                <w:lang w:val="en-US" w:eastAsia="nl-NL"/>
              </w:rPr>
              <w:t>testing</w:t>
            </w:r>
            <w:proofErr w:type="gramEnd"/>
          </w:p>
          <w:p w14:paraId="1704B497" w14:textId="0D484169" w:rsidR="00352EA7" w:rsidRPr="0099471D" w:rsidRDefault="00352EA7" w:rsidP="00352EA7">
            <w:pPr>
              <w:pStyle w:val="KeinLeerraum"/>
              <w:rPr>
                <w:rFonts w:ascii="Arial" w:eastAsia="Times New Roman" w:hAnsi="Arial" w:cs="Arial"/>
                <w:color w:val="000000" w:themeColor="text1"/>
                <w:sz w:val="16"/>
                <w:szCs w:val="16"/>
                <w:lang w:val="en-US" w:eastAsia="nl-NL"/>
              </w:rPr>
            </w:pPr>
          </w:p>
        </w:tc>
        <w:tc>
          <w:tcPr>
            <w:tcW w:w="2084" w:type="dxa"/>
          </w:tcPr>
          <w:p w14:paraId="2A90D39B" w14:textId="7AB6B631" w:rsidR="00352EA7" w:rsidRPr="0099471D" w:rsidRDefault="00352EA7" w:rsidP="00352EA7">
            <w:pPr>
              <w:pStyle w:val="KeinLeerraum"/>
              <w:rPr>
                <w:rFonts w:ascii="Arial" w:hAnsi="Arial" w:cs="Arial"/>
                <w:color w:val="000000" w:themeColor="text1"/>
                <w:sz w:val="16"/>
                <w:szCs w:val="16"/>
                <w:lang w:val="en-US"/>
              </w:rPr>
            </w:pPr>
            <w:r w:rsidRPr="0099471D">
              <w:rPr>
                <w:rFonts w:ascii="Arial" w:eastAsia="Times New Roman" w:hAnsi="Arial" w:cs="Arial"/>
                <w:color w:val="000000" w:themeColor="text1"/>
                <w:sz w:val="16"/>
                <w:szCs w:val="16"/>
                <w:lang w:val="en-US" w:eastAsia="nl-NL"/>
              </w:rPr>
              <w:t>10 SR, including 1180 studies</w:t>
            </w:r>
            <w:r w:rsidRPr="0099471D">
              <w:rPr>
                <w:rFonts w:ascii="Arial" w:eastAsia="Times New Roman" w:hAnsi="Arial" w:cs="Arial"/>
                <w:color w:val="000000" w:themeColor="text1"/>
                <w:sz w:val="16"/>
                <w:szCs w:val="16"/>
                <w:lang w:eastAsia="nl-NL"/>
              </w:rPr>
              <w:t> </w:t>
            </w:r>
          </w:p>
        </w:tc>
        <w:tc>
          <w:tcPr>
            <w:tcW w:w="1748" w:type="dxa"/>
          </w:tcPr>
          <w:p w14:paraId="1112B77B" w14:textId="77777777" w:rsidR="00352EA7" w:rsidRPr="0099471D" w:rsidRDefault="00352EA7" w:rsidP="00352EA7">
            <w:pPr>
              <w:pStyle w:val="KeinLeerraum"/>
              <w:rPr>
                <w:rFonts w:ascii="Arial" w:hAnsi="Arial" w:cs="Arial"/>
                <w:color w:val="000000" w:themeColor="text1"/>
                <w:sz w:val="16"/>
                <w:szCs w:val="16"/>
                <w:lang w:val="en-US"/>
              </w:rPr>
            </w:pPr>
            <w:r w:rsidRPr="0099471D">
              <w:rPr>
                <w:rFonts w:ascii="Arial" w:eastAsia="Times New Roman" w:hAnsi="Arial" w:cs="Arial"/>
                <w:color w:val="000000" w:themeColor="text1"/>
                <w:sz w:val="16"/>
                <w:szCs w:val="16"/>
                <w:lang w:val="en-US" w:eastAsia="nl-NL"/>
              </w:rPr>
              <w:t xml:space="preserve">Dual independent </w:t>
            </w:r>
            <w:proofErr w:type="spellStart"/>
            <w:r w:rsidRPr="0099471D">
              <w:rPr>
                <w:rFonts w:ascii="Arial" w:eastAsia="Times New Roman" w:hAnsi="Arial" w:cs="Arial"/>
                <w:color w:val="000000" w:themeColor="text1"/>
                <w:sz w:val="16"/>
                <w:szCs w:val="16"/>
                <w:lang w:val="en-US" w:eastAsia="nl-NL"/>
              </w:rPr>
              <w:t>RoB</w:t>
            </w:r>
            <w:proofErr w:type="spellEnd"/>
            <w:r w:rsidRPr="0099471D">
              <w:rPr>
                <w:rFonts w:ascii="Arial" w:eastAsia="Times New Roman" w:hAnsi="Arial" w:cs="Arial"/>
                <w:color w:val="000000" w:themeColor="text1"/>
                <w:sz w:val="16"/>
                <w:szCs w:val="16"/>
                <w:lang w:val="en-US" w:eastAsia="nl-NL"/>
              </w:rPr>
              <w:t xml:space="preserve"> assessments using the Cochrane </w:t>
            </w:r>
            <w:proofErr w:type="spellStart"/>
            <w:r w:rsidRPr="0099471D">
              <w:rPr>
                <w:rFonts w:ascii="Arial" w:eastAsia="Times New Roman" w:hAnsi="Arial" w:cs="Arial"/>
                <w:color w:val="000000" w:themeColor="text1"/>
                <w:sz w:val="16"/>
                <w:szCs w:val="16"/>
                <w:lang w:val="en-US" w:eastAsia="nl-NL"/>
              </w:rPr>
              <w:t>RoB</w:t>
            </w:r>
            <w:proofErr w:type="spellEnd"/>
            <w:r w:rsidRPr="0099471D">
              <w:rPr>
                <w:rFonts w:ascii="Arial" w:eastAsia="Times New Roman" w:hAnsi="Arial" w:cs="Arial"/>
                <w:color w:val="000000" w:themeColor="text1"/>
                <w:sz w:val="16"/>
                <w:szCs w:val="16"/>
                <w:lang w:val="en-US" w:eastAsia="nl-NL"/>
              </w:rPr>
              <w:t xml:space="preserve"> Tool. </w:t>
            </w:r>
          </w:p>
        </w:tc>
        <w:tc>
          <w:tcPr>
            <w:tcW w:w="2646" w:type="dxa"/>
          </w:tcPr>
          <w:p w14:paraId="161598D1" w14:textId="77777777" w:rsidR="00352EA7" w:rsidRPr="0099471D" w:rsidRDefault="00352EA7" w:rsidP="00352EA7">
            <w:pPr>
              <w:pStyle w:val="KeinLeerraum"/>
              <w:rPr>
                <w:rFonts w:ascii="Arial" w:hAnsi="Arial" w:cs="Arial"/>
                <w:color w:val="000000" w:themeColor="text1"/>
                <w:sz w:val="16"/>
                <w:szCs w:val="16"/>
                <w:lang w:val="en-US"/>
              </w:rPr>
            </w:pPr>
            <w:r w:rsidRPr="0099471D">
              <w:rPr>
                <w:rFonts w:ascii="Arial" w:eastAsia="Times New Roman" w:hAnsi="Arial" w:cs="Arial"/>
                <w:color w:val="000000" w:themeColor="text1"/>
                <w:sz w:val="16"/>
                <w:szCs w:val="16"/>
                <w:lang w:val="en-US" w:eastAsia="nl-NL"/>
              </w:rPr>
              <w:t>To evaluate the reliability of </w:t>
            </w:r>
            <w:proofErr w:type="spellStart"/>
            <w:r w:rsidRPr="0099471D">
              <w:rPr>
                <w:rFonts w:ascii="Arial" w:eastAsia="Times New Roman" w:hAnsi="Arial" w:cs="Arial"/>
                <w:color w:val="000000" w:themeColor="text1"/>
                <w:sz w:val="16"/>
                <w:szCs w:val="16"/>
                <w:lang w:val="en-US" w:eastAsia="nl-NL"/>
              </w:rPr>
              <w:t>RobotReviewer's</w:t>
            </w:r>
            <w:proofErr w:type="spellEnd"/>
            <w:r w:rsidRPr="0099471D">
              <w:rPr>
                <w:rFonts w:ascii="Arial" w:eastAsia="Times New Roman" w:hAnsi="Arial" w:cs="Arial"/>
                <w:color w:val="000000" w:themeColor="text1"/>
                <w:sz w:val="16"/>
                <w:szCs w:val="16"/>
                <w:lang w:val="en-US" w:eastAsia="nl-NL"/>
              </w:rPr>
              <w:t> risk of bias judgments. </w:t>
            </w:r>
          </w:p>
        </w:tc>
        <w:tc>
          <w:tcPr>
            <w:tcW w:w="1843" w:type="dxa"/>
          </w:tcPr>
          <w:p w14:paraId="55944711" w14:textId="77777777" w:rsidR="00352EA7" w:rsidRPr="0099471D" w:rsidRDefault="00352EA7" w:rsidP="00352EA7">
            <w:pPr>
              <w:pStyle w:val="KeinLeerraum"/>
              <w:numPr>
                <w:ilvl w:val="0"/>
                <w:numId w:val="47"/>
              </w:numPr>
              <w:rPr>
                <w:rFonts w:ascii="Arial" w:hAnsi="Arial" w:cs="Arial"/>
                <w:color w:val="000000" w:themeColor="text1"/>
                <w:sz w:val="16"/>
                <w:szCs w:val="16"/>
                <w:lang w:val="en-US"/>
              </w:rPr>
            </w:pPr>
            <w:r w:rsidRPr="0099471D">
              <w:rPr>
                <w:rFonts w:ascii="Arial" w:hAnsi="Arial" w:cs="Arial"/>
                <w:color w:val="000000" w:themeColor="text1"/>
                <w:sz w:val="16"/>
                <w:szCs w:val="16"/>
                <w:lang w:val="en-US"/>
              </w:rPr>
              <w:t>Critical appraisal</w:t>
            </w:r>
          </w:p>
        </w:tc>
        <w:tc>
          <w:tcPr>
            <w:tcW w:w="1894" w:type="dxa"/>
          </w:tcPr>
          <w:p w14:paraId="34773968" w14:textId="77777777" w:rsidR="00352EA7" w:rsidRPr="0099471D" w:rsidRDefault="00352EA7" w:rsidP="00352EA7">
            <w:pPr>
              <w:pStyle w:val="KeinLeerraum"/>
              <w:numPr>
                <w:ilvl w:val="0"/>
                <w:numId w:val="47"/>
              </w:numPr>
              <w:rPr>
                <w:rFonts w:ascii="Arial" w:hAnsi="Arial" w:cs="Arial"/>
                <w:color w:val="000000" w:themeColor="text1"/>
                <w:sz w:val="16"/>
                <w:szCs w:val="16"/>
                <w:lang w:val="en-US"/>
              </w:rPr>
            </w:pPr>
            <w:r w:rsidRPr="0099471D">
              <w:rPr>
                <w:rFonts w:ascii="Arial" w:hAnsi="Arial" w:cs="Arial"/>
                <w:color w:val="000000" w:themeColor="text1"/>
                <w:sz w:val="16"/>
                <w:szCs w:val="16"/>
                <w:lang w:val="en-US"/>
              </w:rPr>
              <w:t>Validity outcomes</w:t>
            </w:r>
          </w:p>
        </w:tc>
      </w:tr>
      <w:tr w:rsidR="00352EA7" w:rsidRPr="0099471D" w14:paraId="29EE4936" w14:textId="77777777" w:rsidTr="006508DD">
        <w:tc>
          <w:tcPr>
            <w:tcW w:w="630" w:type="dxa"/>
            <w:vAlign w:val="center"/>
          </w:tcPr>
          <w:p w14:paraId="6B6450C4" w14:textId="4EAE82C6" w:rsidR="00352EA7" w:rsidRPr="00DC0F37" w:rsidRDefault="00352EA7" w:rsidP="00352EA7">
            <w:pPr>
              <w:pStyle w:val="KeinLeerraum"/>
              <w:rPr>
                <w:rFonts w:ascii="Arial" w:hAnsi="Arial" w:cs="Arial"/>
                <w:sz w:val="16"/>
                <w:szCs w:val="16"/>
                <w:lang w:val="en-US"/>
              </w:rPr>
            </w:pPr>
            <w:r>
              <w:rPr>
                <w:rFonts w:ascii="Calibri" w:hAnsi="Calibri" w:cs="Calibri"/>
                <w:color w:val="000000"/>
                <w:sz w:val="16"/>
                <w:szCs w:val="16"/>
              </w:rPr>
              <w:lastRenderedPageBreak/>
              <w:t>28</w:t>
            </w:r>
          </w:p>
        </w:tc>
        <w:tc>
          <w:tcPr>
            <w:tcW w:w="851" w:type="dxa"/>
          </w:tcPr>
          <w:p w14:paraId="027B6764" w14:textId="6FF73E06" w:rsidR="00352EA7" w:rsidRPr="0099471D" w:rsidRDefault="00352EA7" w:rsidP="00352EA7">
            <w:pPr>
              <w:pStyle w:val="KeinLeerraum"/>
              <w:rPr>
                <w:rFonts w:ascii="Arial" w:hAnsi="Arial" w:cs="Arial"/>
                <w:sz w:val="16"/>
                <w:szCs w:val="16"/>
                <w:lang w:val="en-US"/>
              </w:rPr>
            </w:pPr>
            <w:proofErr w:type="spellStart"/>
            <w:r w:rsidRPr="0099471D">
              <w:rPr>
                <w:rFonts w:ascii="Arial" w:hAnsi="Arial" w:cs="Arial"/>
                <w:sz w:val="16"/>
                <w:szCs w:val="16"/>
                <w:lang w:val="en-US"/>
              </w:rPr>
              <w:t>Giummarra</w:t>
            </w:r>
            <w:proofErr w:type="spellEnd"/>
            <w:r w:rsidRPr="0099471D">
              <w:rPr>
                <w:rFonts w:ascii="Arial" w:hAnsi="Arial" w:cs="Arial"/>
                <w:sz w:val="16"/>
                <w:szCs w:val="16"/>
                <w:lang w:val="en-US"/>
              </w:rPr>
              <w:t>, 2020</w:t>
            </w:r>
            <w:r>
              <w:rPr>
                <w:rFonts w:ascii="Arial" w:hAnsi="Arial" w:cs="Arial"/>
                <w:sz w:val="16"/>
                <w:szCs w:val="16"/>
                <w:lang w:val="en-US"/>
              </w:rPr>
              <w:t xml:space="preserve"> </w:t>
            </w:r>
            <w:r w:rsidR="00864322">
              <w:rPr>
                <w:rFonts w:ascii="Arial" w:hAnsi="Arial" w:cs="Arial"/>
                <w:sz w:val="16"/>
                <w:szCs w:val="16"/>
                <w:lang w:val="en-US"/>
              </w:rPr>
              <w:fldChar w:fldCharType="begin"/>
            </w:r>
            <w:r w:rsidR="00864322">
              <w:rPr>
                <w:rFonts w:ascii="Arial" w:hAnsi="Arial" w:cs="Arial"/>
                <w:sz w:val="16"/>
                <w:szCs w:val="16"/>
                <w:lang w:val="en-US"/>
              </w:rPr>
              <w:instrText xml:space="preserve"> ADDIN EN.CITE &lt;EndNote&gt;&lt;Cite&gt;&lt;Author&gt;Giummarra&lt;/Author&gt;&lt;Year&gt;2020&lt;/Year&gt;&lt;RecNum&gt;268&lt;/RecNum&gt;&lt;DisplayText&gt;[29]&lt;/DisplayText&gt;&lt;record&gt;&lt;rec-number&gt;268&lt;/rec-number&gt;&lt;foreign-keys&gt;&lt;key app="EN" db-id="eprfrs9t5tssdpettrixp5rd2zfrzpr9drdp" timestamp="1692712288"&gt;268&lt;/key&gt;&lt;/foreign-keys&gt;&lt;ref-type name="Journal Article"&gt;17&lt;/ref-type&gt;&lt;contributors&gt;&lt;authors&gt;&lt;author&gt;Giummarra, M. J.&lt;/author&gt;&lt;author&gt;Lau, G.&lt;/author&gt;&lt;author&gt;Gabbe, B. J.&lt;/author&gt;&lt;/authors&gt;&lt;/contributors&gt;&lt;titles&gt;&lt;title&gt;Evaluation of text mining to reduce screening workload for injury-focused systematic reviews&lt;/title&gt;&lt;secondary-title&gt;Inj Prev&lt;/secondary-title&gt;&lt;/titles&gt;&lt;periodical&gt;&lt;full-title&gt;Inj Prev&lt;/full-title&gt;&lt;/periodical&gt;&lt;pages&gt;55-60&lt;/pages&gt;&lt;volume&gt;26&lt;/volume&gt;&lt;number&gt;1&lt;/number&gt;&lt;dates&gt;&lt;year&gt;2020&lt;/year&gt;&lt;/dates&gt;&lt;accession-num&gt;31451565&lt;/accession-num&gt;&lt;urls&gt;&lt;related-urls&gt;&lt;url&gt;http://ovidsp.ovid.com/ovidweb.cgi?T=JS&amp;amp;CSC=Y&amp;amp;NEWS=N&amp;amp;PAGE=fulltext&amp;amp;D=prem4&amp;amp;AN=31451565http://digitaal.uba.uva.nl/uva-linker?sid=OVID:medline&amp;amp;id=pmid:31451565&amp;amp;id=doi:10.1136%2Finjuryprev-2019-043247&amp;amp;issn=1353-8047&amp;amp;isbn=&amp;amp;volume=26&amp;amp;issue=1&amp;amp;spage=55&amp;amp;pages=55-&lt;/url&gt;&lt;/related-urls&gt;&lt;/urls&gt;&lt;electronic-resource-num&gt;https://doi.org/10.1136/injuryprev-2019-043247&lt;/electronic-resource-num&gt;&lt;/record&gt;&lt;/Cite&gt;&lt;/EndNote&gt;</w:instrText>
            </w:r>
            <w:r w:rsidR="00864322">
              <w:rPr>
                <w:rFonts w:ascii="Arial" w:hAnsi="Arial" w:cs="Arial"/>
                <w:sz w:val="16"/>
                <w:szCs w:val="16"/>
                <w:lang w:val="en-US"/>
              </w:rPr>
              <w:fldChar w:fldCharType="separate"/>
            </w:r>
            <w:r w:rsidR="00864322">
              <w:rPr>
                <w:rFonts w:ascii="Arial" w:hAnsi="Arial" w:cs="Arial"/>
                <w:noProof/>
                <w:sz w:val="16"/>
                <w:szCs w:val="16"/>
                <w:lang w:val="en-US"/>
              </w:rPr>
              <w:t>[29]</w:t>
            </w:r>
            <w:r w:rsidR="00864322">
              <w:rPr>
                <w:rFonts w:ascii="Arial" w:hAnsi="Arial" w:cs="Arial"/>
                <w:sz w:val="16"/>
                <w:szCs w:val="16"/>
                <w:lang w:val="en-US"/>
              </w:rPr>
              <w:fldChar w:fldCharType="end"/>
            </w:r>
          </w:p>
        </w:tc>
        <w:tc>
          <w:tcPr>
            <w:tcW w:w="1843" w:type="dxa"/>
          </w:tcPr>
          <w:p w14:paraId="533A284A" w14:textId="77777777" w:rsidR="00352EA7" w:rsidRPr="0099471D" w:rsidRDefault="00352EA7" w:rsidP="00352EA7">
            <w:pPr>
              <w:pStyle w:val="KeinLeerraum"/>
              <w:rPr>
                <w:rFonts w:ascii="Arial" w:hAnsi="Arial" w:cs="Arial"/>
                <w:sz w:val="16"/>
                <w:szCs w:val="16"/>
                <w:lang w:val="en-US"/>
              </w:rPr>
            </w:pPr>
            <w:r w:rsidRPr="0099471D">
              <w:rPr>
                <w:rFonts w:ascii="Arial" w:hAnsi="Arial" w:cs="Arial"/>
                <w:b/>
                <w:bCs/>
                <w:sz w:val="16"/>
                <w:szCs w:val="16"/>
                <w:lang w:val="en-US"/>
              </w:rPr>
              <w:t xml:space="preserve">Tools: </w:t>
            </w:r>
            <w:proofErr w:type="spellStart"/>
            <w:r w:rsidRPr="0099471D">
              <w:rPr>
                <w:rFonts w:ascii="Arial" w:hAnsi="Arial" w:cs="Arial"/>
                <w:sz w:val="16"/>
                <w:szCs w:val="16"/>
                <w:lang w:val="en-US"/>
              </w:rPr>
              <w:t>Abstrackr</w:t>
            </w:r>
            <w:proofErr w:type="spellEnd"/>
          </w:p>
        </w:tc>
        <w:tc>
          <w:tcPr>
            <w:tcW w:w="1124" w:type="dxa"/>
          </w:tcPr>
          <w:p w14:paraId="2583FDF9" w14:textId="2DB16077" w:rsidR="00352EA7" w:rsidRPr="0099471D" w:rsidRDefault="00352EA7" w:rsidP="00352EA7">
            <w:pPr>
              <w:pStyle w:val="KeinLeerraum"/>
              <w:rPr>
                <w:rFonts w:ascii="Arial" w:hAnsi="Arial" w:cs="Arial"/>
                <w:sz w:val="16"/>
                <w:szCs w:val="16"/>
                <w:lang w:val="en-US"/>
              </w:rPr>
            </w:pPr>
            <w:r w:rsidRPr="760BC3ED">
              <w:rPr>
                <w:rFonts w:ascii="Arial" w:hAnsi="Arial" w:cs="Arial"/>
                <w:sz w:val="16"/>
                <w:szCs w:val="16"/>
                <w:lang w:val="en-US"/>
              </w:rPr>
              <w:t xml:space="preserve">External </w:t>
            </w:r>
            <w:r w:rsidR="00333ABF">
              <w:rPr>
                <w:rFonts w:ascii="Arial" w:hAnsi="Arial" w:cs="Arial"/>
                <w:sz w:val="16"/>
                <w:szCs w:val="16"/>
                <w:lang w:val="en-US"/>
              </w:rPr>
              <w:t>validity study</w:t>
            </w:r>
          </w:p>
          <w:p w14:paraId="31F04290" w14:textId="41CFD535" w:rsidR="00352EA7" w:rsidRPr="0099471D" w:rsidRDefault="00352EA7" w:rsidP="00352EA7">
            <w:pPr>
              <w:pStyle w:val="KeinLeerraum"/>
              <w:rPr>
                <w:rFonts w:ascii="Arial" w:hAnsi="Arial" w:cs="Arial"/>
                <w:sz w:val="16"/>
                <w:szCs w:val="16"/>
                <w:lang w:val="en-US"/>
              </w:rPr>
            </w:pPr>
            <w:r w:rsidRPr="760BC3ED">
              <w:rPr>
                <w:rFonts w:ascii="Arial" w:hAnsi="Arial" w:cs="Arial"/>
                <w:sz w:val="16"/>
                <w:szCs w:val="16"/>
                <w:lang w:val="en-US"/>
              </w:rPr>
              <w:t xml:space="preserve">No real-time workflow </w:t>
            </w:r>
            <w:proofErr w:type="gramStart"/>
            <w:r w:rsidRPr="760BC3ED">
              <w:rPr>
                <w:rFonts w:ascii="Arial" w:hAnsi="Arial" w:cs="Arial"/>
                <w:sz w:val="16"/>
                <w:szCs w:val="16"/>
                <w:lang w:val="en-US"/>
              </w:rPr>
              <w:t>testing</w:t>
            </w:r>
            <w:proofErr w:type="gramEnd"/>
          </w:p>
          <w:p w14:paraId="79288B3A" w14:textId="3FB97B4D" w:rsidR="00352EA7" w:rsidRPr="0099471D" w:rsidRDefault="00352EA7" w:rsidP="00352EA7">
            <w:pPr>
              <w:pStyle w:val="KeinLeerraum"/>
              <w:rPr>
                <w:rFonts w:ascii="Arial" w:hAnsi="Arial" w:cs="Arial"/>
                <w:sz w:val="16"/>
                <w:szCs w:val="16"/>
                <w:lang w:val="en-US"/>
              </w:rPr>
            </w:pPr>
            <w:r w:rsidRPr="760BC3ED">
              <w:rPr>
                <w:rFonts w:ascii="Arial" w:hAnsi="Arial" w:cs="Arial"/>
                <w:sz w:val="16"/>
                <w:szCs w:val="16"/>
                <w:lang w:val="en-US"/>
              </w:rPr>
              <w:t>Stopping criteri</w:t>
            </w:r>
            <w:r w:rsidR="00C035F9">
              <w:rPr>
                <w:rFonts w:ascii="Arial" w:hAnsi="Arial" w:cs="Arial"/>
                <w:sz w:val="16"/>
                <w:szCs w:val="16"/>
                <w:lang w:val="en-US"/>
              </w:rPr>
              <w:t>o</w:t>
            </w:r>
            <w:r w:rsidR="00A2153D">
              <w:rPr>
                <w:rFonts w:ascii="Arial" w:hAnsi="Arial" w:cs="Arial"/>
                <w:sz w:val="16"/>
                <w:szCs w:val="16"/>
                <w:lang w:val="en-US"/>
              </w:rPr>
              <w:t>n</w:t>
            </w:r>
            <w:r w:rsidRPr="760BC3ED">
              <w:rPr>
                <w:rFonts w:ascii="Arial" w:hAnsi="Arial" w:cs="Arial"/>
                <w:sz w:val="16"/>
                <w:szCs w:val="16"/>
                <w:lang w:val="en-US"/>
              </w:rPr>
              <w:t>: until no more predicted relevant records</w:t>
            </w:r>
            <w:r w:rsidR="00C035F9">
              <w:rPr>
                <w:rFonts w:ascii="Arial" w:hAnsi="Arial" w:cs="Arial"/>
                <w:sz w:val="16"/>
                <w:szCs w:val="16"/>
                <w:lang w:val="en-US"/>
              </w:rPr>
              <w:t xml:space="preserve"> (threshold)</w:t>
            </w:r>
          </w:p>
        </w:tc>
        <w:tc>
          <w:tcPr>
            <w:tcW w:w="2084" w:type="dxa"/>
          </w:tcPr>
          <w:p w14:paraId="237239F1" w14:textId="51E6CA1D" w:rsidR="00352EA7" w:rsidRPr="0099471D" w:rsidRDefault="00352EA7" w:rsidP="00352EA7">
            <w:pPr>
              <w:pStyle w:val="KeinLeerraum"/>
              <w:rPr>
                <w:rFonts w:ascii="Arial" w:hAnsi="Arial" w:cs="Arial"/>
                <w:sz w:val="16"/>
                <w:szCs w:val="16"/>
                <w:lang w:val="en-US"/>
              </w:rPr>
            </w:pPr>
            <w:r w:rsidRPr="0099471D">
              <w:rPr>
                <w:rFonts w:ascii="Arial" w:hAnsi="Arial" w:cs="Arial"/>
                <w:sz w:val="16"/>
                <w:szCs w:val="16"/>
                <w:lang w:val="en-US"/>
              </w:rPr>
              <w:t xml:space="preserve">1 </w:t>
            </w:r>
            <w:proofErr w:type="gramStart"/>
            <w:r w:rsidRPr="0099471D">
              <w:rPr>
                <w:rFonts w:ascii="Arial" w:hAnsi="Arial" w:cs="Arial"/>
                <w:sz w:val="16"/>
                <w:szCs w:val="16"/>
                <w:lang w:val="en-US"/>
              </w:rPr>
              <w:t>SR ,</w:t>
            </w:r>
            <w:proofErr w:type="gramEnd"/>
            <w:r w:rsidRPr="0099471D">
              <w:rPr>
                <w:rFonts w:ascii="Arial" w:hAnsi="Arial" w:cs="Arial"/>
                <w:sz w:val="16"/>
                <w:szCs w:val="16"/>
                <w:lang w:val="en-US"/>
              </w:rPr>
              <w:t xml:space="preserve"> 10.559 references</w:t>
            </w:r>
          </w:p>
        </w:tc>
        <w:tc>
          <w:tcPr>
            <w:tcW w:w="1748" w:type="dxa"/>
          </w:tcPr>
          <w:p w14:paraId="70258E6A" w14:textId="77777777" w:rsidR="00352EA7" w:rsidRPr="0099471D" w:rsidRDefault="00352EA7" w:rsidP="00352EA7">
            <w:pPr>
              <w:pStyle w:val="KeinLeerraum"/>
              <w:rPr>
                <w:rFonts w:ascii="Arial" w:hAnsi="Arial" w:cs="Arial"/>
                <w:sz w:val="16"/>
                <w:szCs w:val="16"/>
                <w:lang w:val="en-US"/>
              </w:rPr>
            </w:pPr>
            <w:r w:rsidRPr="0099471D">
              <w:rPr>
                <w:rFonts w:ascii="Arial" w:hAnsi="Arial" w:cs="Arial"/>
                <w:sz w:val="16"/>
                <w:szCs w:val="16"/>
                <w:lang w:val="en-US"/>
              </w:rPr>
              <w:t xml:space="preserve">Single screening </w:t>
            </w:r>
          </w:p>
        </w:tc>
        <w:tc>
          <w:tcPr>
            <w:tcW w:w="2646" w:type="dxa"/>
          </w:tcPr>
          <w:p w14:paraId="6BD57DBA" w14:textId="77777777" w:rsidR="00352EA7" w:rsidRPr="0099471D" w:rsidRDefault="00352EA7" w:rsidP="00352EA7">
            <w:pPr>
              <w:pStyle w:val="KeinLeerraum"/>
              <w:rPr>
                <w:rFonts w:ascii="Arial" w:hAnsi="Arial" w:cs="Arial"/>
                <w:sz w:val="16"/>
                <w:szCs w:val="16"/>
                <w:lang w:val="en-US"/>
              </w:rPr>
            </w:pPr>
            <w:r w:rsidRPr="0099471D">
              <w:rPr>
                <w:rFonts w:ascii="Arial" w:hAnsi="Arial" w:cs="Arial"/>
                <w:sz w:val="16"/>
                <w:szCs w:val="16"/>
                <w:lang w:val="en-US"/>
              </w:rPr>
              <w:t>To examine the performance of text mining in supporting the second reviewer in a systematic review</w:t>
            </w:r>
          </w:p>
        </w:tc>
        <w:tc>
          <w:tcPr>
            <w:tcW w:w="1843" w:type="dxa"/>
          </w:tcPr>
          <w:p w14:paraId="78454745" w14:textId="1F400F29" w:rsidR="00352EA7" w:rsidRPr="0099471D" w:rsidRDefault="00352EA7" w:rsidP="00352EA7">
            <w:pPr>
              <w:pStyle w:val="KeinLeerraum"/>
              <w:numPr>
                <w:ilvl w:val="0"/>
                <w:numId w:val="8"/>
              </w:numPr>
              <w:rPr>
                <w:rFonts w:ascii="Arial" w:hAnsi="Arial" w:cs="Arial"/>
                <w:sz w:val="16"/>
                <w:szCs w:val="16"/>
                <w:lang w:val="en-US"/>
              </w:rPr>
            </w:pPr>
            <w:r w:rsidRPr="0099471D">
              <w:rPr>
                <w:rFonts w:ascii="Arial" w:hAnsi="Arial" w:cs="Arial"/>
                <w:sz w:val="16"/>
                <w:szCs w:val="16"/>
                <w:lang w:val="en-US"/>
              </w:rPr>
              <w:t>Title and abstract selection</w:t>
            </w:r>
          </w:p>
        </w:tc>
        <w:tc>
          <w:tcPr>
            <w:tcW w:w="1894" w:type="dxa"/>
          </w:tcPr>
          <w:p w14:paraId="14CC2844" w14:textId="78108F18" w:rsidR="00352EA7" w:rsidRPr="0099471D" w:rsidRDefault="00352EA7" w:rsidP="00352EA7">
            <w:pPr>
              <w:pStyle w:val="KeinLeerraum"/>
              <w:numPr>
                <w:ilvl w:val="0"/>
                <w:numId w:val="8"/>
              </w:numPr>
              <w:rPr>
                <w:rFonts w:ascii="Arial" w:hAnsi="Arial" w:cs="Arial"/>
                <w:sz w:val="16"/>
                <w:szCs w:val="16"/>
                <w:lang w:val="en-US"/>
              </w:rPr>
            </w:pPr>
            <w:r w:rsidRPr="0099471D">
              <w:rPr>
                <w:rFonts w:ascii="Arial" w:hAnsi="Arial" w:cs="Arial"/>
                <w:sz w:val="16"/>
                <w:szCs w:val="16"/>
                <w:lang w:val="en-US"/>
              </w:rPr>
              <w:t xml:space="preserve">Workload saving </w:t>
            </w:r>
          </w:p>
          <w:p w14:paraId="77317877" w14:textId="0B7E2959" w:rsidR="00352EA7" w:rsidRPr="0099471D" w:rsidRDefault="00BB5668" w:rsidP="00352EA7">
            <w:pPr>
              <w:pStyle w:val="KeinLeerraum"/>
              <w:numPr>
                <w:ilvl w:val="0"/>
                <w:numId w:val="8"/>
              </w:numPr>
              <w:rPr>
                <w:rFonts w:ascii="Arial" w:hAnsi="Arial" w:cs="Arial"/>
                <w:sz w:val="16"/>
                <w:szCs w:val="16"/>
                <w:lang w:val="en-US"/>
              </w:rPr>
            </w:pPr>
            <w:proofErr w:type="gramStart"/>
            <w:r>
              <w:rPr>
                <w:rFonts w:ascii="Arial" w:hAnsi="Arial" w:cs="Arial"/>
                <w:sz w:val="16"/>
                <w:szCs w:val="16"/>
                <w:lang w:val="en-US"/>
              </w:rPr>
              <w:t>Time-saving</w:t>
            </w:r>
            <w:proofErr w:type="gramEnd"/>
          </w:p>
          <w:p w14:paraId="3FE75D2C" w14:textId="77777777" w:rsidR="00352EA7" w:rsidRPr="0099471D" w:rsidRDefault="00352EA7" w:rsidP="00352EA7">
            <w:pPr>
              <w:pStyle w:val="KeinLeerraum"/>
              <w:numPr>
                <w:ilvl w:val="0"/>
                <w:numId w:val="8"/>
              </w:numPr>
              <w:rPr>
                <w:rFonts w:ascii="Arial" w:hAnsi="Arial" w:cs="Arial"/>
                <w:sz w:val="16"/>
                <w:szCs w:val="16"/>
                <w:lang w:val="en-US"/>
              </w:rPr>
            </w:pPr>
            <w:r w:rsidRPr="0099471D">
              <w:rPr>
                <w:rFonts w:ascii="Arial" w:hAnsi="Arial" w:cs="Arial"/>
                <w:sz w:val="16"/>
                <w:szCs w:val="16"/>
                <w:lang w:val="en-US"/>
              </w:rPr>
              <w:t>Validity outcomes</w:t>
            </w:r>
          </w:p>
        </w:tc>
      </w:tr>
      <w:tr w:rsidR="00352EA7" w:rsidRPr="0099471D" w14:paraId="5D46C5C3" w14:textId="77777777" w:rsidTr="006508DD">
        <w:tc>
          <w:tcPr>
            <w:tcW w:w="630" w:type="dxa"/>
            <w:vAlign w:val="center"/>
          </w:tcPr>
          <w:p w14:paraId="357B697F" w14:textId="6316C8B9" w:rsidR="00352EA7" w:rsidRPr="00DC0F37" w:rsidRDefault="00352EA7" w:rsidP="00352EA7">
            <w:pPr>
              <w:pStyle w:val="KeinLeerraum"/>
              <w:rPr>
                <w:rFonts w:ascii="Arial" w:hAnsi="Arial" w:cs="Arial"/>
                <w:sz w:val="16"/>
                <w:szCs w:val="16"/>
                <w:lang w:val="en-US"/>
              </w:rPr>
            </w:pPr>
            <w:r>
              <w:rPr>
                <w:rFonts w:ascii="Calibri" w:hAnsi="Calibri" w:cs="Calibri"/>
                <w:color w:val="000000"/>
                <w:sz w:val="16"/>
                <w:szCs w:val="16"/>
              </w:rPr>
              <w:t>29</w:t>
            </w:r>
          </w:p>
        </w:tc>
        <w:tc>
          <w:tcPr>
            <w:tcW w:w="851" w:type="dxa"/>
          </w:tcPr>
          <w:p w14:paraId="5A8AEE8C" w14:textId="36D797AE" w:rsidR="00352EA7" w:rsidRPr="0099471D" w:rsidRDefault="00352EA7" w:rsidP="00352EA7">
            <w:pPr>
              <w:pStyle w:val="KeinLeerraum"/>
              <w:rPr>
                <w:rFonts w:ascii="Arial" w:hAnsi="Arial" w:cs="Arial"/>
                <w:sz w:val="16"/>
                <w:szCs w:val="16"/>
                <w:lang w:val="en-US"/>
              </w:rPr>
            </w:pPr>
            <w:r w:rsidRPr="0099471D">
              <w:rPr>
                <w:rFonts w:ascii="Arial" w:hAnsi="Arial" w:cs="Arial"/>
                <w:sz w:val="16"/>
                <w:szCs w:val="16"/>
                <w:lang w:val="en-US"/>
              </w:rPr>
              <w:t>Glanville, 2006</w:t>
            </w:r>
            <w:r>
              <w:rPr>
                <w:rFonts w:ascii="Arial" w:hAnsi="Arial" w:cs="Arial"/>
                <w:sz w:val="16"/>
                <w:szCs w:val="16"/>
                <w:lang w:val="en-US"/>
              </w:rPr>
              <w:t xml:space="preserve"> </w:t>
            </w:r>
            <w:r w:rsidR="00864322">
              <w:rPr>
                <w:rFonts w:ascii="Arial" w:hAnsi="Arial" w:cs="Arial"/>
                <w:sz w:val="16"/>
                <w:szCs w:val="16"/>
                <w:lang w:val="en-US"/>
              </w:rPr>
              <w:fldChar w:fldCharType="begin"/>
            </w:r>
            <w:r w:rsidR="00864322">
              <w:rPr>
                <w:rFonts w:ascii="Arial" w:hAnsi="Arial" w:cs="Arial"/>
                <w:sz w:val="16"/>
                <w:szCs w:val="16"/>
                <w:lang w:val="en-US"/>
              </w:rPr>
              <w:instrText xml:space="preserve"> ADDIN EN.CITE &lt;EndNote&gt;&lt;Cite&gt;&lt;Author&gt;Glanville&lt;/Author&gt;&lt;Year&gt;2006&lt;/Year&gt;&lt;RecNum&gt;282&lt;/RecNum&gt;&lt;DisplayText&gt;[30]&lt;/DisplayText&gt;&lt;record&gt;&lt;rec-number&gt;282&lt;/rec-number&gt;&lt;foreign-keys&gt;&lt;key app="EN" db-id="eprfrs9t5tssdpettrixp5rd2zfrzpr9drdp" timestamp="1692712733"&gt;282&lt;/key&gt;&lt;/foreign-keys&gt;&lt;ref-type name="Journal Article"&gt;17&lt;/ref-type&gt;&lt;contributors&gt;&lt;authors&gt;&lt;author&gt;Glanville, J. M.&lt;/author&gt;&lt;author&gt;Lefebvre, C.&lt;/author&gt;&lt;author&gt;Miles, J. N.&lt;/author&gt;&lt;author&gt;Camosso-Stefinovic, J.&lt;/author&gt;&lt;/authors&gt;&lt;/contributors&gt;&lt;titles&gt;&lt;title&gt;How to identify randomized controlled trials in MEDLINE: ten years on&lt;/title&gt;&lt;secondary-title&gt;J Med Libr Assoc&lt;/secondary-title&gt;&lt;/titles&gt;&lt;periodical&gt;&lt;full-title&gt;J Med Libr Assoc&lt;/full-title&gt;&lt;/periodical&gt;&lt;pages&gt;130-6&lt;/pages&gt;&lt;volume&gt;94&lt;/volume&gt;&lt;number&gt;2&lt;/number&gt;&lt;dates&gt;&lt;year&gt;2006&lt;/year&gt;&lt;/dates&gt;&lt;accession-num&gt;16636704&lt;/accession-num&gt;&lt;urls&gt;&lt;/urls&gt;&lt;/record&gt;&lt;/Cite&gt;&lt;/EndNote&gt;</w:instrText>
            </w:r>
            <w:r w:rsidR="00864322">
              <w:rPr>
                <w:rFonts w:ascii="Arial" w:hAnsi="Arial" w:cs="Arial"/>
                <w:sz w:val="16"/>
                <w:szCs w:val="16"/>
                <w:lang w:val="en-US"/>
              </w:rPr>
              <w:fldChar w:fldCharType="separate"/>
            </w:r>
            <w:r w:rsidR="00864322">
              <w:rPr>
                <w:rFonts w:ascii="Arial" w:hAnsi="Arial" w:cs="Arial"/>
                <w:noProof/>
                <w:sz w:val="16"/>
                <w:szCs w:val="16"/>
                <w:lang w:val="en-US"/>
              </w:rPr>
              <w:t>[30]</w:t>
            </w:r>
            <w:r w:rsidR="00864322">
              <w:rPr>
                <w:rFonts w:ascii="Arial" w:hAnsi="Arial" w:cs="Arial"/>
                <w:sz w:val="16"/>
                <w:szCs w:val="16"/>
                <w:lang w:val="en-US"/>
              </w:rPr>
              <w:fldChar w:fldCharType="end"/>
            </w:r>
          </w:p>
        </w:tc>
        <w:tc>
          <w:tcPr>
            <w:tcW w:w="1843" w:type="dxa"/>
          </w:tcPr>
          <w:p w14:paraId="1EEE60A8" w14:textId="3F53348F" w:rsidR="00352EA7" w:rsidRPr="0099471D" w:rsidRDefault="00352EA7" w:rsidP="00352EA7">
            <w:pPr>
              <w:pStyle w:val="KeinLeerraum"/>
              <w:rPr>
                <w:rFonts w:ascii="Arial" w:hAnsi="Arial" w:cs="Arial"/>
                <w:sz w:val="16"/>
                <w:szCs w:val="16"/>
                <w:lang w:val="en-US"/>
              </w:rPr>
            </w:pPr>
            <w:r w:rsidRPr="0099471D">
              <w:rPr>
                <w:rFonts w:ascii="Arial" w:hAnsi="Arial" w:cs="Arial"/>
                <w:b/>
                <w:bCs/>
                <w:sz w:val="16"/>
                <w:szCs w:val="16"/>
                <w:lang w:val="en-US"/>
              </w:rPr>
              <w:t>Method:</w:t>
            </w:r>
            <w:r w:rsidRPr="0099471D">
              <w:rPr>
                <w:rFonts w:ascii="Arial" w:hAnsi="Arial" w:cs="Arial"/>
                <w:sz w:val="16"/>
                <w:szCs w:val="16"/>
                <w:lang w:val="en-US"/>
              </w:rPr>
              <w:t xml:space="preserve"> Abbreviated search strategies for RCTs with Cochrane highly sensitive search strategy </w:t>
            </w:r>
          </w:p>
        </w:tc>
        <w:tc>
          <w:tcPr>
            <w:tcW w:w="1124" w:type="dxa"/>
          </w:tcPr>
          <w:p w14:paraId="0A0CE2C0" w14:textId="725CF05F" w:rsidR="00352EA7" w:rsidRPr="0099471D" w:rsidRDefault="00352EA7" w:rsidP="00352EA7">
            <w:pPr>
              <w:pStyle w:val="KeinLeerraum"/>
              <w:rPr>
                <w:rFonts w:ascii="Arial" w:hAnsi="Arial" w:cs="Arial"/>
                <w:sz w:val="16"/>
                <w:szCs w:val="16"/>
                <w:lang w:val="en-US"/>
              </w:rPr>
            </w:pPr>
            <w:r w:rsidRPr="760BC3ED">
              <w:rPr>
                <w:rFonts w:ascii="Arial" w:hAnsi="Arial" w:cs="Arial"/>
                <w:sz w:val="16"/>
                <w:szCs w:val="16"/>
                <w:lang w:val="en-US"/>
              </w:rPr>
              <w:t xml:space="preserve">Internal </w:t>
            </w:r>
            <w:r w:rsidR="00333ABF">
              <w:rPr>
                <w:rFonts w:ascii="Arial" w:hAnsi="Arial" w:cs="Arial"/>
                <w:sz w:val="16"/>
                <w:szCs w:val="16"/>
                <w:lang w:val="en-US"/>
              </w:rPr>
              <w:t>validity study</w:t>
            </w:r>
          </w:p>
          <w:p w14:paraId="39FEC0CF" w14:textId="6A36D58E" w:rsidR="00352EA7" w:rsidRPr="0099471D" w:rsidRDefault="00352EA7" w:rsidP="00352EA7">
            <w:pPr>
              <w:pStyle w:val="KeinLeerraum"/>
              <w:rPr>
                <w:rFonts w:ascii="Arial" w:hAnsi="Arial" w:cs="Arial"/>
                <w:sz w:val="16"/>
                <w:szCs w:val="16"/>
                <w:lang w:val="en-US"/>
              </w:rPr>
            </w:pPr>
            <w:r w:rsidRPr="760BC3ED">
              <w:rPr>
                <w:rFonts w:ascii="Arial" w:hAnsi="Arial" w:cs="Arial"/>
                <w:sz w:val="16"/>
                <w:szCs w:val="16"/>
                <w:lang w:val="en-US"/>
              </w:rPr>
              <w:t>No real-time workflow testing</w:t>
            </w:r>
          </w:p>
        </w:tc>
        <w:tc>
          <w:tcPr>
            <w:tcW w:w="2084" w:type="dxa"/>
          </w:tcPr>
          <w:p w14:paraId="7D378C61" w14:textId="7F1A3377" w:rsidR="00352EA7" w:rsidRPr="0099471D" w:rsidRDefault="00352EA7" w:rsidP="00352EA7">
            <w:pPr>
              <w:pStyle w:val="KeinLeerraum"/>
              <w:rPr>
                <w:rFonts w:ascii="Arial" w:hAnsi="Arial" w:cs="Arial"/>
                <w:sz w:val="16"/>
                <w:szCs w:val="16"/>
                <w:lang w:val="en-US"/>
              </w:rPr>
            </w:pPr>
            <w:r w:rsidRPr="0099471D">
              <w:rPr>
                <w:rFonts w:ascii="Arial" w:hAnsi="Arial" w:cs="Arial"/>
                <w:sz w:val="16"/>
                <w:szCs w:val="16"/>
                <w:lang w:val="en-US"/>
              </w:rPr>
              <w:t>4 random samples of RCTs and matching random samples of non-trial records published in 4 different years</w:t>
            </w:r>
          </w:p>
        </w:tc>
        <w:tc>
          <w:tcPr>
            <w:tcW w:w="1748" w:type="dxa"/>
          </w:tcPr>
          <w:p w14:paraId="57115481" w14:textId="77777777" w:rsidR="00352EA7" w:rsidRPr="0099471D" w:rsidRDefault="00352EA7" w:rsidP="00352EA7">
            <w:pPr>
              <w:pStyle w:val="KeinLeerraum"/>
              <w:rPr>
                <w:rFonts w:ascii="Arial" w:hAnsi="Arial" w:cs="Arial"/>
                <w:sz w:val="16"/>
                <w:szCs w:val="16"/>
                <w:lang w:val="en-US"/>
              </w:rPr>
            </w:pPr>
            <w:r w:rsidRPr="0099471D">
              <w:rPr>
                <w:rFonts w:ascii="Arial" w:hAnsi="Arial" w:cs="Arial"/>
                <w:sz w:val="16"/>
                <w:szCs w:val="16"/>
                <w:lang w:val="en-US"/>
              </w:rPr>
              <w:t>A gold standard of 1,347 RCT records and a comparison group of 2,400 non-trials were randomly selected from MEDLINE.</w:t>
            </w:r>
          </w:p>
        </w:tc>
        <w:tc>
          <w:tcPr>
            <w:tcW w:w="2646" w:type="dxa"/>
          </w:tcPr>
          <w:p w14:paraId="4EE3CF06" w14:textId="6872C157" w:rsidR="00352EA7" w:rsidRPr="0099471D" w:rsidRDefault="00352EA7" w:rsidP="00352EA7">
            <w:pPr>
              <w:pStyle w:val="KeinLeerraum"/>
              <w:rPr>
                <w:rFonts w:ascii="Arial" w:hAnsi="Arial" w:cs="Arial"/>
                <w:sz w:val="16"/>
                <w:szCs w:val="16"/>
                <w:lang w:val="en-US"/>
              </w:rPr>
            </w:pPr>
            <w:r w:rsidRPr="0099471D">
              <w:rPr>
                <w:rFonts w:ascii="Arial" w:hAnsi="Arial" w:cs="Arial"/>
                <w:sz w:val="16"/>
                <w:szCs w:val="16"/>
                <w:lang w:val="en-US"/>
              </w:rPr>
              <w:t>To assess whether the widely used 1994 Cochrane Highly Sensitive Search Strategy for RCTs in MEDLINE could be improved in terms of sensitivity, precision, or parsimony.</w:t>
            </w:r>
          </w:p>
        </w:tc>
        <w:tc>
          <w:tcPr>
            <w:tcW w:w="1843" w:type="dxa"/>
          </w:tcPr>
          <w:p w14:paraId="148A042E" w14:textId="7DEE85B5" w:rsidR="00352EA7" w:rsidRPr="0099471D" w:rsidRDefault="00352EA7" w:rsidP="00352EA7">
            <w:pPr>
              <w:pStyle w:val="KeinLeerraum"/>
              <w:numPr>
                <w:ilvl w:val="0"/>
                <w:numId w:val="9"/>
              </w:numPr>
              <w:rPr>
                <w:rFonts w:ascii="Arial" w:hAnsi="Arial" w:cs="Arial"/>
                <w:sz w:val="16"/>
                <w:szCs w:val="16"/>
                <w:lang w:val="en-US"/>
              </w:rPr>
            </w:pPr>
            <w:r w:rsidRPr="0099471D">
              <w:rPr>
                <w:rFonts w:ascii="Arial" w:hAnsi="Arial" w:cs="Arial"/>
                <w:sz w:val="16"/>
                <w:szCs w:val="16"/>
                <w:lang w:val="en-US"/>
              </w:rPr>
              <w:t>Search strategy and database search</w:t>
            </w:r>
          </w:p>
        </w:tc>
        <w:tc>
          <w:tcPr>
            <w:tcW w:w="1894" w:type="dxa"/>
          </w:tcPr>
          <w:p w14:paraId="0DCF1AE0" w14:textId="77777777" w:rsidR="00352EA7" w:rsidRPr="0099471D" w:rsidRDefault="00352EA7" w:rsidP="00352EA7">
            <w:pPr>
              <w:pStyle w:val="KeinLeerraum"/>
              <w:numPr>
                <w:ilvl w:val="0"/>
                <w:numId w:val="9"/>
              </w:numPr>
              <w:rPr>
                <w:rFonts w:ascii="Arial" w:hAnsi="Arial" w:cs="Arial"/>
                <w:sz w:val="16"/>
                <w:szCs w:val="16"/>
                <w:lang w:val="en-US"/>
              </w:rPr>
            </w:pPr>
            <w:r w:rsidRPr="0099471D">
              <w:rPr>
                <w:rFonts w:ascii="Arial" w:hAnsi="Arial" w:cs="Arial"/>
                <w:sz w:val="16"/>
                <w:szCs w:val="16"/>
                <w:lang w:val="en-US"/>
              </w:rPr>
              <w:t>Validity outcomes</w:t>
            </w:r>
          </w:p>
        </w:tc>
      </w:tr>
      <w:tr w:rsidR="00352EA7" w:rsidRPr="0099471D" w14:paraId="1E8F687A" w14:textId="77777777" w:rsidTr="006508DD">
        <w:tc>
          <w:tcPr>
            <w:tcW w:w="630" w:type="dxa"/>
            <w:vAlign w:val="center"/>
          </w:tcPr>
          <w:p w14:paraId="7F1DA121" w14:textId="5545CBBD" w:rsidR="00352EA7" w:rsidRPr="00DC0F37" w:rsidRDefault="00352EA7" w:rsidP="00352EA7">
            <w:pPr>
              <w:pStyle w:val="KeinLeerraum"/>
              <w:rPr>
                <w:rFonts w:ascii="Arial" w:hAnsi="Arial" w:cs="Arial"/>
                <w:sz w:val="16"/>
                <w:szCs w:val="16"/>
                <w:lang w:val="en-US"/>
              </w:rPr>
            </w:pPr>
            <w:r>
              <w:rPr>
                <w:rFonts w:ascii="Calibri" w:hAnsi="Calibri" w:cs="Calibri"/>
                <w:color w:val="000000"/>
                <w:sz w:val="16"/>
                <w:szCs w:val="16"/>
              </w:rPr>
              <w:t>30</w:t>
            </w:r>
          </w:p>
        </w:tc>
        <w:tc>
          <w:tcPr>
            <w:tcW w:w="851" w:type="dxa"/>
          </w:tcPr>
          <w:p w14:paraId="2EBB6048" w14:textId="0850835C" w:rsidR="00352EA7" w:rsidRPr="0099471D" w:rsidRDefault="00352EA7" w:rsidP="00352EA7">
            <w:pPr>
              <w:pStyle w:val="KeinLeerraum"/>
              <w:rPr>
                <w:rFonts w:ascii="Arial" w:hAnsi="Arial" w:cs="Arial"/>
                <w:sz w:val="16"/>
                <w:szCs w:val="16"/>
                <w:lang w:val="en-US"/>
              </w:rPr>
            </w:pPr>
            <w:proofErr w:type="spellStart"/>
            <w:r w:rsidRPr="0099471D">
              <w:rPr>
                <w:rFonts w:ascii="Arial" w:hAnsi="Arial" w:cs="Arial"/>
                <w:sz w:val="16"/>
                <w:szCs w:val="16"/>
                <w:lang w:val="en-US"/>
              </w:rPr>
              <w:t>Goossen</w:t>
            </w:r>
            <w:proofErr w:type="spellEnd"/>
            <w:r w:rsidRPr="0099471D">
              <w:rPr>
                <w:rFonts w:ascii="Arial" w:hAnsi="Arial" w:cs="Arial"/>
                <w:sz w:val="16"/>
                <w:szCs w:val="16"/>
                <w:lang w:val="en-US"/>
              </w:rPr>
              <w:t>, 2018</w:t>
            </w:r>
            <w:r>
              <w:rPr>
                <w:rFonts w:ascii="Arial" w:hAnsi="Arial" w:cs="Arial"/>
                <w:sz w:val="16"/>
                <w:szCs w:val="16"/>
                <w:lang w:val="en-US"/>
              </w:rPr>
              <w:t xml:space="preserve"> </w:t>
            </w:r>
            <w:r w:rsidR="00864322">
              <w:rPr>
                <w:rFonts w:ascii="Arial" w:hAnsi="Arial" w:cs="Arial"/>
                <w:sz w:val="16"/>
                <w:szCs w:val="16"/>
                <w:lang w:val="en-US"/>
              </w:rPr>
              <w:fldChar w:fldCharType="begin"/>
            </w:r>
            <w:r w:rsidR="00864322">
              <w:rPr>
                <w:rFonts w:ascii="Arial" w:hAnsi="Arial" w:cs="Arial"/>
                <w:sz w:val="16"/>
                <w:szCs w:val="16"/>
                <w:lang w:val="en-US"/>
              </w:rPr>
              <w:instrText xml:space="preserve"> ADDIN EN.CITE &lt;EndNote&gt;&lt;Cite&gt;&lt;Author&gt;Goossen&lt;/Author&gt;&lt;Year&gt;2018&lt;/Year&gt;&lt;RecNum&gt;293&lt;/RecNum&gt;&lt;DisplayText&gt;[31]&lt;/DisplayText&gt;&lt;record&gt;&lt;rec-number&gt;293&lt;/rec-number&gt;&lt;foreign-keys&gt;&lt;key app="EN" db-id="eprfrs9t5tssdpettrixp5rd2zfrzpr9drdp" timestamp="1692712733"&gt;293&lt;/key&gt;&lt;/foreign-keys&gt;&lt;ref-type name="Journal Article"&gt;17&lt;/ref-type&gt;&lt;contributors&gt;&lt;authors&gt;&lt;author&gt;Goossen, K.&lt;/author&gt;&lt;author&gt;Tenckhoff, S.&lt;/author&gt;&lt;author&gt;Probst, P.&lt;/author&gt;&lt;author&gt;Grummich, K.&lt;/author&gt;&lt;author&gt;Mihaljevic, A. L.&lt;/author&gt;&lt;author&gt;Büchler, M. W.&lt;/author&gt;&lt;author&gt;Diener, M. K.&lt;/author&gt;&lt;/authors&gt;&lt;/contributors&gt;&lt;titles&gt;&lt;title&gt;Optimal literature search for systematic reviews in surgery&lt;/title&gt;&lt;secondary-title&gt;Langenbecks Arch Surg&lt;/secondary-title&gt;&lt;/titles&gt;&lt;periodical&gt;&lt;full-title&gt;Langenbecks Arch Surg&lt;/full-title&gt;&lt;/periodical&gt;&lt;pages&gt;119-129&lt;/pages&gt;&lt;volume&gt;403&lt;/volume&gt;&lt;number&gt;1&lt;/number&gt;&lt;dates&gt;&lt;year&gt;2018&lt;/year&gt;&lt;/dates&gt;&lt;accession-num&gt;29209758&lt;/accession-num&gt;&lt;urls&gt;&lt;/urls&gt;&lt;electronic-resource-num&gt;10.1007/s00423-017-1646-x&lt;/electronic-resource-num&gt;&lt;/record&gt;&lt;/Cite&gt;&lt;/EndNote&gt;</w:instrText>
            </w:r>
            <w:r w:rsidR="00864322">
              <w:rPr>
                <w:rFonts w:ascii="Arial" w:hAnsi="Arial" w:cs="Arial"/>
                <w:sz w:val="16"/>
                <w:szCs w:val="16"/>
                <w:lang w:val="en-US"/>
              </w:rPr>
              <w:fldChar w:fldCharType="separate"/>
            </w:r>
            <w:r w:rsidR="00864322">
              <w:rPr>
                <w:rFonts w:ascii="Arial" w:hAnsi="Arial" w:cs="Arial"/>
                <w:noProof/>
                <w:sz w:val="16"/>
                <w:szCs w:val="16"/>
                <w:lang w:val="en-US"/>
              </w:rPr>
              <w:t>[31]</w:t>
            </w:r>
            <w:r w:rsidR="00864322">
              <w:rPr>
                <w:rFonts w:ascii="Arial" w:hAnsi="Arial" w:cs="Arial"/>
                <w:sz w:val="16"/>
                <w:szCs w:val="16"/>
                <w:lang w:val="en-US"/>
              </w:rPr>
              <w:fldChar w:fldCharType="end"/>
            </w:r>
          </w:p>
        </w:tc>
        <w:tc>
          <w:tcPr>
            <w:tcW w:w="1843" w:type="dxa"/>
          </w:tcPr>
          <w:p w14:paraId="65697635" w14:textId="7823E5F2" w:rsidR="00352EA7" w:rsidRPr="0099471D" w:rsidRDefault="00352EA7" w:rsidP="00352EA7">
            <w:pPr>
              <w:pStyle w:val="KeinLeerraum"/>
              <w:rPr>
                <w:rFonts w:ascii="Arial" w:hAnsi="Arial" w:cs="Arial"/>
                <w:b/>
                <w:bCs/>
                <w:sz w:val="16"/>
                <w:szCs w:val="16"/>
                <w:lang w:val="en-US"/>
              </w:rPr>
            </w:pPr>
            <w:r w:rsidRPr="0099471D">
              <w:rPr>
                <w:rFonts w:ascii="Arial" w:hAnsi="Arial" w:cs="Arial"/>
                <w:b/>
                <w:bCs/>
                <w:sz w:val="16"/>
                <w:szCs w:val="16"/>
                <w:lang w:val="en-US"/>
              </w:rPr>
              <w:t xml:space="preserve">Method: </w:t>
            </w:r>
            <w:r w:rsidRPr="0099471D">
              <w:rPr>
                <w:rFonts w:ascii="Arial" w:hAnsi="Arial" w:cs="Arial"/>
                <w:sz w:val="16"/>
                <w:szCs w:val="16"/>
                <w:lang w:val="en-US"/>
              </w:rPr>
              <w:t>Restricted database searching, testing MEDLINE, Web of Science, CENTRAL, EMBASE</w:t>
            </w:r>
          </w:p>
        </w:tc>
        <w:tc>
          <w:tcPr>
            <w:tcW w:w="1124" w:type="dxa"/>
          </w:tcPr>
          <w:p w14:paraId="53585D32" w14:textId="73E3053C" w:rsidR="00352EA7" w:rsidRPr="0099471D" w:rsidRDefault="00352EA7" w:rsidP="00352EA7">
            <w:pPr>
              <w:pStyle w:val="KeinLeerraum"/>
              <w:rPr>
                <w:rFonts w:ascii="Arial" w:hAnsi="Arial" w:cs="Arial"/>
                <w:sz w:val="16"/>
                <w:szCs w:val="16"/>
                <w:lang w:val="en-US"/>
              </w:rPr>
            </w:pPr>
            <w:r w:rsidRPr="760BC3ED">
              <w:rPr>
                <w:rFonts w:ascii="Arial" w:hAnsi="Arial" w:cs="Arial"/>
                <w:sz w:val="16"/>
                <w:szCs w:val="16"/>
                <w:lang w:val="en-US"/>
              </w:rPr>
              <w:t xml:space="preserve">Internal </w:t>
            </w:r>
            <w:r w:rsidR="00333ABF">
              <w:rPr>
                <w:rFonts w:ascii="Arial" w:hAnsi="Arial" w:cs="Arial"/>
                <w:sz w:val="16"/>
                <w:szCs w:val="16"/>
                <w:lang w:val="en-US"/>
              </w:rPr>
              <w:t>comparative study</w:t>
            </w:r>
          </w:p>
          <w:p w14:paraId="19E8B71B" w14:textId="5D0102C8" w:rsidR="00352EA7" w:rsidRPr="0099471D" w:rsidRDefault="00352EA7" w:rsidP="00352EA7">
            <w:pPr>
              <w:pStyle w:val="KeinLeerraum"/>
              <w:rPr>
                <w:rFonts w:ascii="Arial" w:hAnsi="Arial" w:cs="Arial"/>
                <w:sz w:val="16"/>
                <w:szCs w:val="16"/>
                <w:lang w:val="en-US"/>
              </w:rPr>
            </w:pPr>
            <w:r w:rsidRPr="760BC3ED">
              <w:rPr>
                <w:rFonts w:ascii="Arial" w:hAnsi="Arial" w:cs="Arial"/>
                <w:sz w:val="16"/>
                <w:szCs w:val="16"/>
                <w:lang w:val="en-US"/>
              </w:rPr>
              <w:t>No real-time workflow testing</w:t>
            </w:r>
          </w:p>
        </w:tc>
        <w:tc>
          <w:tcPr>
            <w:tcW w:w="2084" w:type="dxa"/>
          </w:tcPr>
          <w:p w14:paraId="0FC55736" w14:textId="68A64DFB" w:rsidR="00352EA7" w:rsidRPr="0099471D" w:rsidRDefault="00352EA7" w:rsidP="00352EA7">
            <w:pPr>
              <w:pStyle w:val="KeinLeerraum"/>
              <w:rPr>
                <w:rFonts w:ascii="Arial" w:hAnsi="Arial" w:cs="Arial"/>
                <w:sz w:val="16"/>
                <w:szCs w:val="16"/>
                <w:lang w:val="en-US"/>
              </w:rPr>
            </w:pPr>
            <w:r w:rsidRPr="0099471D">
              <w:rPr>
                <w:rFonts w:ascii="Arial" w:hAnsi="Arial" w:cs="Arial"/>
                <w:sz w:val="16"/>
                <w:szCs w:val="16"/>
                <w:lang w:val="en-US"/>
              </w:rPr>
              <w:t xml:space="preserve">10 SR, a median of 694 references </w:t>
            </w:r>
          </w:p>
        </w:tc>
        <w:tc>
          <w:tcPr>
            <w:tcW w:w="1748" w:type="dxa"/>
          </w:tcPr>
          <w:p w14:paraId="20AF6246" w14:textId="77777777" w:rsidR="00352EA7" w:rsidRPr="0099471D" w:rsidRDefault="00352EA7" w:rsidP="00352EA7">
            <w:pPr>
              <w:pStyle w:val="KeinLeerraum"/>
              <w:rPr>
                <w:rFonts w:ascii="Arial" w:hAnsi="Arial" w:cs="Arial"/>
                <w:sz w:val="16"/>
                <w:szCs w:val="16"/>
                <w:lang w:val="en-US"/>
              </w:rPr>
            </w:pPr>
            <w:r w:rsidRPr="0099471D">
              <w:rPr>
                <w:rFonts w:ascii="Arial" w:hAnsi="Arial" w:cs="Arial"/>
                <w:sz w:val="16"/>
                <w:szCs w:val="16"/>
                <w:lang w:val="en-US"/>
              </w:rPr>
              <w:t>A gold standard of SRs identified by searching the three most high-impact journals of general surgery</w:t>
            </w:r>
          </w:p>
        </w:tc>
        <w:tc>
          <w:tcPr>
            <w:tcW w:w="2646" w:type="dxa"/>
          </w:tcPr>
          <w:p w14:paraId="0359DEFE" w14:textId="77777777" w:rsidR="00352EA7" w:rsidRPr="0099471D" w:rsidRDefault="00352EA7" w:rsidP="00352EA7">
            <w:pPr>
              <w:pStyle w:val="KeinLeerraum"/>
              <w:rPr>
                <w:rFonts w:ascii="Arial" w:hAnsi="Arial" w:cs="Arial"/>
                <w:sz w:val="16"/>
                <w:szCs w:val="16"/>
                <w:lang w:val="en-US"/>
              </w:rPr>
            </w:pPr>
            <w:r w:rsidRPr="0099471D">
              <w:rPr>
                <w:rFonts w:ascii="Arial" w:hAnsi="Arial" w:cs="Arial"/>
                <w:sz w:val="16"/>
                <w:szCs w:val="16"/>
                <w:lang w:val="en-US"/>
              </w:rPr>
              <w:t xml:space="preserve">To determine which electronic </w:t>
            </w:r>
            <w:proofErr w:type="gramStart"/>
            <w:r w:rsidRPr="0099471D">
              <w:rPr>
                <w:rFonts w:ascii="Arial" w:hAnsi="Arial" w:cs="Arial"/>
                <w:sz w:val="16"/>
                <w:szCs w:val="16"/>
                <w:lang w:val="en-US"/>
              </w:rPr>
              <w:t>databases</w:t>
            </w:r>
            <w:proofErr w:type="gramEnd"/>
            <w:r w:rsidRPr="0099471D">
              <w:rPr>
                <w:rFonts w:ascii="Arial" w:hAnsi="Arial" w:cs="Arial"/>
                <w:sz w:val="16"/>
                <w:szCs w:val="16"/>
                <w:lang w:val="en-US"/>
              </w:rPr>
              <w:t xml:space="preserve"> contribute best to a literature search in surgical systematic reviews</w:t>
            </w:r>
          </w:p>
        </w:tc>
        <w:tc>
          <w:tcPr>
            <w:tcW w:w="1843" w:type="dxa"/>
          </w:tcPr>
          <w:p w14:paraId="29CC554C" w14:textId="210FB62B" w:rsidR="00352EA7" w:rsidRPr="0099471D" w:rsidRDefault="00352EA7" w:rsidP="00352EA7">
            <w:pPr>
              <w:pStyle w:val="KeinLeerraum"/>
              <w:numPr>
                <w:ilvl w:val="0"/>
                <w:numId w:val="10"/>
              </w:numPr>
              <w:rPr>
                <w:rFonts w:ascii="Arial" w:hAnsi="Arial" w:cs="Arial"/>
                <w:sz w:val="16"/>
                <w:szCs w:val="16"/>
                <w:lang w:val="en-US"/>
              </w:rPr>
            </w:pPr>
            <w:r w:rsidRPr="0099471D">
              <w:rPr>
                <w:rFonts w:ascii="Arial" w:hAnsi="Arial" w:cs="Arial"/>
                <w:sz w:val="16"/>
                <w:szCs w:val="16"/>
                <w:lang w:val="en-US"/>
              </w:rPr>
              <w:t>Search strategy and database search</w:t>
            </w:r>
          </w:p>
        </w:tc>
        <w:tc>
          <w:tcPr>
            <w:tcW w:w="1894" w:type="dxa"/>
          </w:tcPr>
          <w:p w14:paraId="1EF0FFBB" w14:textId="77777777" w:rsidR="00352EA7" w:rsidRPr="0099471D" w:rsidRDefault="00352EA7" w:rsidP="00352EA7">
            <w:pPr>
              <w:pStyle w:val="KeinLeerraum"/>
              <w:numPr>
                <w:ilvl w:val="0"/>
                <w:numId w:val="10"/>
              </w:numPr>
              <w:rPr>
                <w:rFonts w:ascii="Arial" w:hAnsi="Arial" w:cs="Arial"/>
                <w:sz w:val="16"/>
                <w:szCs w:val="16"/>
                <w:lang w:val="en-US"/>
              </w:rPr>
            </w:pPr>
            <w:r w:rsidRPr="0099471D">
              <w:rPr>
                <w:rFonts w:ascii="Arial" w:hAnsi="Arial" w:cs="Arial"/>
                <w:sz w:val="16"/>
                <w:szCs w:val="16"/>
                <w:lang w:val="en-US"/>
              </w:rPr>
              <w:t>Validity outcomes</w:t>
            </w:r>
          </w:p>
        </w:tc>
      </w:tr>
      <w:tr w:rsidR="00352EA7" w:rsidRPr="0099471D" w14:paraId="24EA30BD" w14:textId="77777777" w:rsidTr="006508DD">
        <w:tc>
          <w:tcPr>
            <w:tcW w:w="630" w:type="dxa"/>
            <w:vAlign w:val="center"/>
          </w:tcPr>
          <w:p w14:paraId="7EA7C4FE" w14:textId="04C9E4DE" w:rsidR="00352EA7" w:rsidRPr="00DC0F37" w:rsidRDefault="00352EA7" w:rsidP="00352EA7">
            <w:pPr>
              <w:pStyle w:val="KeinLeerraum"/>
              <w:rPr>
                <w:rFonts w:ascii="Arial" w:hAnsi="Arial" w:cs="Arial"/>
                <w:sz w:val="16"/>
                <w:szCs w:val="16"/>
                <w:lang w:val="en-US"/>
              </w:rPr>
            </w:pPr>
            <w:r>
              <w:rPr>
                <w:rFonts w:ascii="Calibri" w:hAnsi="Calibri" w:cs="Calibri"/>
                <w:color w:val="000000"/>
                <w:sz w:val="16"/>
                <w:szCs w:val="16"/>
              </w:rPr>
              <w:t>31</w:t>
            </w:r>
          </w:p>
        </w:tc>
        <w:tc>
          <w:tcPr>
            <w:tcW w:w="851" w:type="dxa"/>
          </w:tcPr>
          <w:p w14:paraId="053D38B7" w14:textId="034F58BA" w:rsidR="00352EA7" w:rsidRPr="0099471D" w:rsidRDefault="00352EA7" w:rsidP="00352EA7">
            <w:pPr>
              <w:pStyle w:val="KeinLeerraum"/>
              <w:rPr>
                <w:rFonts w:ascii="Arial" w:hAnsi="Arial" w:cs="Arial"/>
                <w:sz w:val="16"/>
                <w:szCs w:val="16"/>
                <w:lang w:val="en-US"/>
              </w:rPr>
            </w:pPr>
            <w:proofErr w:type="spellStart"/>
            <w:r w:rsidRPr="0099471D">
              <w:rPr>
                <w:rFonts w:ascii="Arial" w:hAnsi="Arial" w:cs="Arial"/>
                <w:sz w:val="16"/>
                <w:szCs w:val="16"/>
                <w:lang w:val="en-US"/>
              </w:rPr>
              <w:t>Guimarães</w:t>
            </w:r>
            <w:proofErr w:type="spellEnd"/>
            <w:r w:rsidRPr="0099471D">
              <w:rPr>
                <w:rFonts w:ascii="Arial" w:hAnsi="Arial" w:cs="Arial"/>
                <w:sz w:val="16"/>
                <w:szCs w:val="16"/>
                <w:lang w:val="en-US"/>
              </w:rPr>
              <w:t>, 2022</w:t>
            </w:r>
            <w:r>
              <w:rPr>
                <w:rFonts w:ascii="Arial" w:hAnsi="Arial" w:cs="Arial"/>
                <w:sz w:val="16"/>
                <w:szCs w:val="16"/>
                <w:lang w:val="en-US"/>
              </w:rPr>
              <w:t xml:space="preserve"> </w:t>
            </w:r>
            <w:r w:rsidR="00864322">
              <w:rPr>
                <w:rFonts w:ascii="Arial" w:hAnsi="Arial" w:cs="Arial"/>
                <w:sz w:val="16"/>
                <w:szCs w:val="16"/>
                <w:lang w:val="en-US"/>
              </w:rPr>
              <w:fldChar w:fldCharType="begin"/>
            </w:r>
            <w:r w:rsidR="00864322">
              <w:rPr>
                <w:rFonts w:ascii="Arial" w:hAnsi="Arial" w:cs="Arial"/>
                <w:sz w:val="16"/>
                <w:szCs w:val="16"/>
                <w:lang w:val="en-US"/>
              </w:rPr>
              <w:instrText xml:space="preserve"> ADDIN EN.CITE &lt;EndNote&gt;&lt;Cite&gt;&lt;Author&gt;Guimaraes&lt;/Author&gt;&lt;Year&gt;2022&lt;/Year&gt;&lt;RecNum&gt;313&lt;/RecNum&gt;&lt;DisplayText&gt;[32]&lt;/DisplayText&gt;&lt;record&gt;&lt;rec-number&gt;313&lt;/rec-number&gt;&lt;foreign-keys&gt;&lt;key app="EN" db-id="eprfrs9t5tssdpettrixp5rd2zfrzpr9drdp" timestamp="1692712912"&gt;313&lt;/key&gt;&lt;/foreign-keys&gt;&lt;ref-type name="Journal Article"&gt;17&lt;/ref-type&gt;&lt;contributors&gt;&lt;authors&gt;&lt;author&gt;Guimaraes, N. S.&lt;/author&gt;&lt;author&gt;Ferreira, A. J. F.&lt;/author&gt;&lt;author&gt;Ribeiro Silva, R. C.&lt;/author&gt;&lt;author&gt;de Paula, A. A.&lt;/author&gt;&lt;author&gt;Lisboa, C. S.&lt;/author&gt;&lt;author&gt;Magno, L.&lt;/author&gt;&lt;author&gt;Ichiara, M. Y.&lt;/author&gt;&lt;author&gt;Barreto, M. L.&lt;/author&gt;&lt;/authors&gt;&lt;/contributors&gt;&lt;titles&gt;&lt;title&gt;Deduplicating records in systematic reviews: there are free, accurate automated ways to do so&lt;/title&gt;&lt;secondary-title&gt;J Clin Epidemiol&lt;/secondary-title&gt;&lt;/titles&gt;&lt;periodical&gt;&lt;full-title&gt;J Clin Epidemiol&lt;/full-title&gt;&lt;/periodical&gt;&lt;pages&gt;110-115&lt;/pages&gt;&lt;volume&gt;152&lt;/volume&gt;&lt;dates&gt;&lt;year&gt;2022&lt;/year&gt;&lt;/dates&gt;&lt;accession-num&gt;36241035&lt;/accession-num&gt;&lt;urls&gt;&lt;related-urls&gt;&lt;url&gt;http://digitaal.uba.uva.nl/uva-linker?sid=OVID:medline&amp;amp;id=pmid:36241035&amp;amp;id=doi:10.1016%2Fj.jclinepi.2022.10.009&amp;amp;issn=0895-4356&amp;amp;isbn=&amp;amp;volume=152&amp;amp;issue=&amp;amp;spage=110&amp;amp;pages=110-115&amp;amp;date=2022&amp;amp;title=Journal+of+Clinical+Epidemiology&amp;amp;atitle=Deduplicating+records+in&lt;/url&gt;&lt;/related-urls&gt;&lt;/urls&gt;&lt;electronic-resource-num&gt;https://doi.org/10.1016/j.jclinepi.2022.10.009&lt;/electronic-resource-num&gt;&lt;/record&gt;&lt;/Cite&gt;&lt;/EndNote&gt;</w:instrText>
            </w:r>
            <w:r w:rsidR="00864322">
              <w:rPr>
                <w:rFonts w:ascii="Arial" w:hAnsi="Arial" w:cs="Arial"/>
                <w:sz w:val="16"/>
                <w:szCs w:val="16"/>
                <w:lang w:val="en-US"/>
              </w:rPr>
              <w:fldChar w:fldCharType="separate"/>
            </w:r>
            <w:r w:rsidR="00864322">
              <w:rPr>
                <w:rFonts w:ascii="Arial" w:hAnsi="Arial" w:cs="Arial"/>
                <w:noProof/>
                <w:sz w:val="16"/>
                <w:szCs w:val="16"/>
                <w:lang w:val="en-US"/>
              </w:rPr>
              <w:t>[32]</w:t>
            </w:r>
            <w:r w:rsidR="00864322">
              <w:rPr>
                <w:rFonts w:ascii="Arial" w:hAnsi="Arial" w:cs="Arial"/>
                <w:sz w:val="16"/>
                <w:szCs w:val="16"/>
                <w:lang w:val="en-US"/>
              </w:rPr>
              <w:fldChar w:fldCharType="end"/>
            </w:r>
          </w:p>
        </w:tc>
        <w:tc>
          <w:tcPr>
            <w:tcW w:w="1843" w:type="dxa"/>
          </w:tcPr>
          <w:p w14:paraId="18B58273" w14:textId="6675673A" w:rsidR="00352EA7" w:rsidRPr="0099471D" w:rsidRDefault="00352EA7" w:rsidP="00352EA7">
            <w:pPr>
              <w:pStyle w:val="KeinLeerraum"/>
              <w:rPr>
                <w:rFonts w:ascii="Arial" w:hAnsi="Arial" w:cs="Arial"/>
                <w:sz w:val="16"/>
                <w:szCs w:val="16"/>
                <w:lang w:val="en-US"/>
              </w:rPr>
            </w:pPr>
            <w:r w:rsidRPr="0099471D">
              <w:rPr>
                <w:rFonts w:ascii="Arial" w:hAnsi="Arial" w:cs="Arial"/>
                <w:b/>
                <w:bCs/>
                <w:sz w:val="16"/>
                <w:szCs w:val="16"/>
                <w:lang w:val="en-US"/>
              </w:rPr>
              <w:t xml:space="preserve">Tool: </w:t>
            </w:r>
            <w:r w:rsidRPr="0099471D">
              <w:rPr>
                <w:rFonts w:ascii="Arial" w:hAnsi="Arial" w:cs="Arial"/>
                <w:sz w:val="16"/>
                <w:szCs w:val="16"/>
                <w:lang w:val="en-US"/>
              </w:rPr>
              <w:t>EndNote, Mendeley,</w:t>
            </w:r>
            <w:r w:rsidRPr="0099471D">
              <w:rPr>
                <w:rFonts w:ascii="Arial" w:hAnsi="Arial" w:cs="Arial"/>
                <w:b/>
                <w:bCs/>
                <w:sz w:val="16"/>
                <w:szCs w:val="16"/>
                <w:lang w:val="en-US"/>
              </w:rPr>
              <w:t xml:space="preserve"> </w:t>
            </w:r>
            <w:r w:rsidRPr="0099471D">
              <w:rPr>
                <w:rFonts w:ascii="Arial" w:hAnsi="Arial" w:cs="Arial"/>
                <w:sz w:val="16"/>
                <w:szCs w:val="16"/>
                <w:lang w:val="en-US"/>
              </w:rPr>
              <w:t>Rayyan, Systematic Review Accelerator and Zotero</w:t>
            </w:r>
          </w:p>
        </w:tc>
        <w:tc>
          <w:tcPr>
            <w:tcW w:w="1124" w:type="dxa"/>
          </w:tcPr>
          <w:p w14:paraId="5A8329AC" w14:textId="080A2C32" w:rsidR="00352EA7" w:rsidRPr="0099471D" w:rsidRDefault="00352EA7" w:rsidP="00352EA7">
            <w:pPr>
              <w:pStyle w:val="KeinLeerraum"/>
              <w:rPr>
                <w:rFonts w:ascii="Arial" w:hAnsi="Arial" w:cs="Arial"/>
                <w:sz w:val="16"/>
                <w:szCs w:val="16"/>
                <w:lang w:val="en-US"/>
              </w:rPr>
            </w:pPr>
            <w:r w:rsidRPr="760BC3ED">
              <w:rPr>
                <w:rFonts w:ascii="Arial" w:hAnsi="Arial" w:cs="Arial"/>
                <w:sz w:val="16"/>
                <w:szCs w:val="16"/>
                <w:lang w:val="en-US"/>
              </w:rPr>
              <w:t xml:space="preserve">External </w:t>
            </w:r>
            <w:r w:rsidR="00333ABF">
              <w:rPr>
                <w:rFonts w:ascii="Arial" w:hAnsi="Arial" w:cs="Arial"/>
                <w:sz w:val="16"/>
                <w:szCs w:val="16"/>
                <w:lang w:val="en-US"/>
              </w:rPr>
              <w:t>comparative study</w:t>
            </w:r>
          </w:p>
          <w:p w14:paraId="065A3193" w14:textId="245B686E" w:rsidR="00352EA7" w:rsidRPr="0099471D" w:rsidRDefault="00352EA7" w:rsidP="00352EA7">
            <w:pPr>
              <w:pStyle w:val="KeinLeerraum"/>
              <w:rPr>
                <w:rFonts w:ascii="Arial" w:hAnsi="Arial" w:cs="Arial"/>
                <w:sz w:val="16"/>
                <w:szCs w:val="16"/>
                <w:lang w:val="en-US"/>
              </w:rPr>
            </w:pPr>
            <w:r w:rsidRPr="760BC3ED">
              <w:rPr>
                <w:rFonts w:ascii="Arial" w:hAnsi="Arial" w:cs="Arial"/>
                <w:sz w:val="16"/>
                <w:szCs w:val="16"/>
                <w:lang w:val="en-US"/>
              </w:rPr>
              <w:t>No real-time workflow testing</w:t>
            </w:r>
          </w:p>
        </w:tc>
        <w:tc>
          <w:tcPr>
            <w:tcW w:w="2084" w:type="dxa"/>
          </w:tcPr>
          <w:p w14:paraId="4D2C85EE" w14:textId="4FFE3123" w:rsidR="00352EA7" w:rsidRPr="0099471D" w:rsidRDefault="00352EA7" w:rsidP="00352EA7">
            <w:pPr>
              <w:pStyle w:val="KeinLeerraum"/>
              <w:rPr>
                <w:rFonts w:ascii="Arial" w:hAnsi="Arial" w:cs="Arial"/>
                <w:sz w:val="16"/>
                <w:szCs w:val="16"/>
                <w:lang w:val="en-US"/>
              </w:rPr>
            </w:pPr>
            <w:r w:rsidRPr="0099471D">
              <w:rPr>
                <w:rFonts w:ascii="Arial" w:hAnsi="Arial" w:cs="Arial"/>
                <w:sz w:val="16"/>
                <w:szCs w:val="16"/>
                <w:lang w:val="en-US"/>
              </w:rPr>
              <w:t>5933 references identified in 5 databases</w:t>
            </w:r>
          </w:p>
        </w:tc>
        <w:tc>
          <w:tcPr>
            <w:tcW w:w="1748" w:type="dxa"/>
          </w:tcPr>
          <w:p w14:paraId="401AD7C6" w14:textId="77777777" w:rsidR="00352EA7" w:rsidRPr="0099471D" w:rsidRDefault="00352EA7" w:rsidP="00352EA7">
            <w:pPr>
              <w:pStyle w:val="KeinLeerraum"/>
              <w:rPr>
                <w:rFonts w:ascii="Arial" w:hAnsi="Arial" w:cs="Arial"/>
                <w:sz w:val="16"/>
                <w:szCs w:val="16"/>
                <w:lang w:val="en-US"/>
              </w:rPr>
            </w:pPr>
            <w:r w:rsidRPr="0099471D">
              <w:rPr>
                <w:rFonts w:ascii="Arial" w:hAnsi="Arial" w:cs="Arial"/>
                <w:sz w:val="16"/>
                <w:szCs w:val="16"/>
                <w:lang w:val="en-US"/>
              </w:rPr>
              <w:t>Manual deduplication by two blinded independent reviewers</w:t>
            </w:r>
          </w:p>
        </w:tc>
        <w:tc>
          <w:tcPr>
            <w:tcW w:w="2646" w:type="dxa"/>
          </w:tcPr>
          <w:p w14:paraId="60D49860" w14:textId="77777777" w:rsidR="00352EA7" w:rsidRPr="0099471D" w:rsidRDefault="00352EA7" w:rsidP="00352EA7">
            <w:pPr>
              <w:pStyle w:val="KeinLeerraum"/>
              <w:rPr>
                <w:rFonts w:ascii="Arial" w:hAnsi="Arial" w:cs="Arial"/>
                <w:sz w:val="16"/>
                <w:szCs w:val="16"/>
                <w:lang w:val="en-US"/>
              </w:rPr>
            </w:pPr>
            <w:r w:rsidRPr="0099471D">
              <w:rPr>
                <w:rFonts w:ascii="Arial" w:hAnsi="Arial" w:cs="Arial"/>
                <w:sz w:val="16"/>
                <w:szCs w:val="16"/>
                <w:lang w:val="en-US"/>
              </w:rPr>
              <w:t>To examine accuracy measures of a set of automated deduplication tools to identify duplicates in the systematic review process.</w:t>
            </w:r>
          </w:p>
        </w:tc>
        <w:tc>
          <w:tcPr>
            <w:tcW w:w="1843" w:type="dxa"/>
          </w:tcPr>
          <w:p w14:paraId="56E685B9" w14:textId="77777777" w:rsidR="00352EA7" w:rsidRPr="0099471D" w:rsidRDefault="00352EA7" w:rsidP="00352EA7">
            <w:pPr>
              <w:pStyle w:val="KeinLeerraum"/>
              <w:numPr>
                <w:ilvl w:val="0"/>
                <w:numId w:val="10"/>
              </w:numPr>
              <w:rPr>
                <w:rFonts w:ascii="Arial" w:hAnsi="Arial" w:cs="Arial"/>
                <w:sz w:val="16"/>
                <w:szCs w:val="16"/>
                <w:lang w:val="en-US"/>
              </w:rPr>
            </w:pPr>
            <w:r w:rsidRPr="0099471D">
              <w:rPr>
                <w:rFonts w:ascii="Arial" w:hAnsi="Arial" w:cs="Arial"/>
                <w:sz w:val="16"/>
                <w:szCs w:val="16"/>
                <w:lang w:val="en-US"/>
              </w:rPr>
              <w:t>Deduplication</w:t>
            </w:r>
          </w:p>
        </w:tc>
        <w:tc>
          <w:tcPr>
            <w:tcW w:w="1894" w:type="dxa"/>
          </w:tcPr>
          <w:p w14:paraId="64A4E4CB" w14:textId="77777777" w:rsidR="00352EA7" w:rsidRPr="0099471D" w:rsidRDefault="00352EA7" w:rsidP="00352EA7">
            <w:pPr>
              <w:pStyle w:val="KeinLeerraum"/>
              <w:numPr>
                <w:ilvl w:val="0"/>
                <w:numId w:val="10"/>
              </w:numPr>
              <w:rPr>
                <w:rFonts w:ascii="Arial" w:hAnsi="Arial" w:cs="Arial"/>
                <w:sz w:val="16"/>
                <w:szCs w:val="16"/>
                <w:lang w:val="en-US"/>
              </w:rPr>
            </w:pPr>
            <w:r w:rsidRPr="0099471D">
              <w:rPr>
                <w:rFonts w:ascii="Arial" w:hAnsi="Arial" w:cs="Arial"/>
                <w:sz w:val="16"/>
                <w:szCs w:val="16"/>
                <w:lang w:val="en-US"/>
              </w:rPr>
              <w:t>Validity outcomes</w:t>
            </w:r>
          </w:p>
        </w:tc>
      </w:tr>
      <w:tr w:rsidR="00352EA7" w:rsidRPr="0099471D" w14:paraId="2F7A6686" w14:textId="77777777" w:rsidTr="006508DD">
        <w:tc>
          <w:tcPr>
            <w:tcW w:w="630" w:type="dxa"/>
            <w:vAlign w:val="center"/>
          </w:tcPr>
          <w:p w14:paraId="475C9934" w14:textId="37CECBEC" w:rsidR="00352EA7" w:rsidRPr="00DC0F37" w:rsidRDefault="00352EA7" w:rsidP="00352EA7">
            <w:pPr>
              <w:pStyle w:val="KeinLeerraum"/>
              <w:rPr>
                <w:rFonts w:ascii="Arial" w:hAnsi="Arial" w:cs="Arial"/>
                <w:sz w:val="16"/>
                <w:szCs w:val="16"/>
                <w:lang w:val="en-US"/>
              </w:rPr>
            </w:pPr>
            <w:r>
              <w:rPr>
                <w:rFonts w:ascii="Calibri" w:hAnsi="Calibri" w:cs="Calibri"/>
                <w:color w:val="000000"/>
                <w:sz w:val="16"/>
                <w:szCs w:val="16"/>
              </w:rPr>
              <w:t>32</w:t>
            </w:r>
          </w:p>
        </w:tc>
        <w:tc>
          <w:tcPr>
            <w:tcW w:w="851" w:type="dxa"/>
          </w:tcPr>
          <w:p w14:paraId="466E31DD" w14:textId="5F984128" w:rsidR="00352EA7" w:rsidRPr="0099471D" w:rsidRDefault="00352EA7" w:rsidP="00352EA7">
            <w:pPr>
              <w:pStyle w:val="KeinLeerraum"/>
              <w:rPr>
                <w:rFonts w:ascii="Arial" w:hAnsi="Arial" w:cs="Arial"/>
                <w:sz w:val="16"/>
                <w:szCs w:val="16"/>
                <w:lang w:val="en-US"/>
              </w:rPr>
            </w:pPr>
            <w:r w:rsidRPr="0099471D">
              <w:rPr>
                <w:rFonts w:ascii="Arial" w:hAnsi="Arial" w:cs="Arial"/>
                <w:sz w:val="16"/>
                <w:szCs w:val="16"/>
                <w:lang w:val="en-US"/>
              </w:rPr>
              <w:t>Haas, 2021</w:t>
            </w:r>
            <w:r>
              <w:rPr>
                <w:rFonts w:ascii="Arial" w:hAnsi="Arial" w:cs="Arial"/>
                <w:sz w:val="16"/>
                <w:szCs w:val="16"/>
                <w:lang w:val="en-US"/>
              </w:rPr>
              <w:t xml:space="preserve"> </w:t>
            </w:r>
            <w:r w:rsidR="00864322">
              <w:rPr>
                <w:rFonts w:ascii="Arial" w:hAnsi="Arial" w:cs="Arial"/>
                <w:sz w:val="16"/>
                <w:szCs w:val="16"/>
                <w:lang w:val="en-US"/>
              </w:rPr>
              <w:fldChar w:fldCharType="begin"/>
            </w:r>
            <w:r w:rsidR="00864322">
              <w:rPr>
                <w:rFonts w:ascii="Arial" w:hAnsi="Arial" w:cs="Arial"/>
                <w:sz w:val="16"/>
                <w:szCs w:val="16"/>
                <w:lang w:val="en-US"/>
              </w:rPr>
              <w:instrText xml:space="preserve"> ADDIN EN.CITE &lt;EndNote&gt;&lt;Cite&gt;&lt;Author&gt;Haas&lt;/Author&gt;&lt;Year&gt;2021&lt;/Year&gt;&lt;RecNum&gt;314&lt;/RecNum&gt;&lt;DisplayText&gt;[33]&lt;/DisplayText&gt;&lt;record&gt;&lt;rec-number&gt;314&lt;/rec-number&gt;&lt;foreign-keys&gt;&lt;key app="EN" db-id="eprfrs9t5tssdpettrixp5rd2zfrzpr9drdp" timestamp="1692712912"&gt;314&lt;/key&gt;&lt;/foreign-keys&gt;&lt;ref-type name="Journal Article"&gt;17&lt;/ref-type&gt;&lt;contributors&gt;&lt;authors&gt;&lt;author&gt;Haas, Q.&lt;/author&gt;&lt;author&gt;Alvarez, D. V.&lt;/author&gt;&lt;author&gt;Borissov, N.&lt;/author&gt;&lt;author&gt;Ferdowsi, S.&lt;/author&gt;&lt;author&gt;von Meyenn, L.&lt;/author&gt;&lt;author&gt;Trelle, S.&lt;/author&gt;&lt;author&gt;Teodoro, D.&lt;/author&gt;&lt;author&gt;Amini, P.&lt;/author&gt;&lt;/authors&gt;&lt;/contributors&gt;&lt;titles&gt;&lt;title&gt;Utilizing Artificial Intelligence to Manage COVID-19 Scientific Evidence Torrent with Risklick AI: A Critical Tool for Pharmacology and Therapy Development&lt;/title&gt;&lt;secondary-title&gt;Pharmacology&lt;/secondary-title&gt;&lt;/titles&gt;&lt;periodical&gt;&lt;full-title&gt;Pharmacology&lt;/full-title&gt;&lt;/periodical&gt;&lt;pages&gt;244-253&lt;/pages&gt;&lt;volume&gt;106&lt;/volume&gt;&lt;number&gt;5-6&lt;/number&gt;&lt;dates&gt;&lt;year&gt;2021&lt;/year&gt;&lt;/dates&gt;&lt;accession-num&gt;33910199&lt;/accession-num&gt;&lt;urls&gt;&lt;related-urls&gt;&lt;url&gt;http://digitaal.uba.uva.nl/uva-linker?sid=OVID:medline&amp;amp;id=pmid:33910199&amp;amp;id=doi:10.1159%2F000515908&amp;amp;issn=0031-7012&amp;amp;isbn=&amp;amp;volume=106&amp;amp;issue=5-6&amp;amp;spage=244&amp;amp;pages=244-253&amp;amp;date=2021&amp;amp;title=Pharmacology&amp;amp;atitle=Utilizing+Artificial+Intelligence+to+Manage+COVID-19+S&lt;/url&gt;&lt;/related-urls&gt;&lt;/urls&gt;&lt;electronic-resource-num&gt;https://doi.org/10.1159/000515908&lt;/electronic-resource-num&gt;&lt;/record&gt;&lt;/Cite&gt;&lt;/EndNote&gt;</w:instrText>
            </w:r>
            <w:r w:rsidR="00864322">
              <w:rPr>
                <w:rFonts w:ascii="Arial" w:hAnsi="Arial" w:cs="Arial"/>
                <w:sz w:val="16"/>
                <w:szCs w:val="16"/>
                <w:lang w:val="en-US"/>
              </w:rPr>
              <w:fldChar w:fldCharType="separate"/>
            </w:r>
            <w:r w:rsidR="00864322">
              <w:rPr>
                <w:rFonts w:ascii="Arial" w:hAnsi="Arial" w:cs="Arial"/>
                <w:noProof/>
                <w:sz w:val="16"/>
                <w:szCs w:val="16"/>
                <w:lang w:val="en-US"/>
              </w:rPr>
              <w:t>[33]</w:t>
            </w:r>
            <w:r w:rsidR="00864322">
              <w:rPr>
                <w:rFonts w:ascii="Arial" w:hAnsi="Arial" w:cs="Arial"/>
                <w:sz w:val="16"/>
                <w:szCs w:val="16"/>
                <w:lang w:val="en-US"/>
              </w:rPr>
              <w:fldChar w:fldCharType="end"/>
            </w:r>
          </w:p>
        </w:tc>
        <w:tc>
          <w:tcPr>
            <w:tcW w:w="1843" w:type="dxa"/>
          </w:tcPr>
          <w:p w14:paraId="0C7BBA30" w14:textId="6F3AB617" w:rsidR="00352EA7" w:rsidRPr="0099471D" w:rsidRDefault="00352EA7" w:rsidP="00352EA7">
            <w:pPr>
              <w:pStyle w:val="KeinLeerraum"/>
              <w:rPr>
                <w:rFonts w:ascii="Arial" w:hAnsi="Arial" w:cs="Arial"/>
                <w:b/>
                <w:bCs/>
                <w:sz w:val="16"/>
                <w:szCs w:val="16"/>
                <w:lang w:val="en-US"/>
              </w:rPr>
            </w:pPr>
            <w:r w:rsidRPr="0099471D">
              <w:rPr>
                <w:rFonts w:ascii="Arial" w:hAnsi="Arial" w:cs="Arial"/>
                <w:b/>
                <w:bCs/>
                <w:sz w:val="16"/>
                <w:szCs w:val="16"/>
                <w:lang w:val="en-US"/>
              </w:rPr>
              <w:t xml:space="preserve">Tool: </w:t>
            </w:r>
            <w:proofErr w:type="spellStart"/>
            <w:r w:rsidRPr="0099471D">
              <w:rPr>
                <w:rFonts w:ascii="Arial" w:hAnsi="Arial" w:cs="Arial"/>
                <w:sz w:val="16"/>
                <w:szCs w:val="16"/>
                <w:lang w:val="en-US"/>
              </w:rPr>
              <w:t>Risklick</w:t>
            </w:r>
            <w:proofErr w:type="spellEnd"/>
            <w:r w:rsidRPr="0099471D">
              <w:rPr>
                <w:rFonts w:ascii="Arial" w:hAnsi="Arial" w:cs="Arial"/>
                <w:sz w:val="16"/>
                <w:szCs w:val="16"/>
                <w:lang w:val="en-US"/>
              </w:rPr>
              <w:t xml:space="preserve"> search platform</w:t>
            </w:r>
          </w:p>
        </w:tc>
        <w:tc>
          <w:tcPr>
            <w:tcW w:w="1124" w:type="dxa"/>
          </w:tcPr>
          <w:p w14:paraId="27607605" w14:textId="740F9D67" w:rsidR="00352EA7" w:rsidRPr="0099471D" w:rsidRDefault="00352EA7" w:rsidP="00352EA7">
            <w:pPr>
              <w:pStyle w:val="KeinLeerraum"/>
              <w:rPr>
                <w:rFonts w:ascii="Arial" w:hAnsi="Arial" w:cs="Arial"/>
                <w:sz w:val="16"/>
                <w:szCs w:val="16"/>
                <w:lang w:val="en-US"/>
              </w:rPr>
            </w:pPr>
            <w:r w:rsidRPr="760BC3ED">
              <w:rPr>
                <w:rFonts w:ascii="Arial" w:hAnsi="Arial" w:cs="Arial"/>
                <w:sz w:val="16"/>
                <w:szCs w:val="16"/>
                <w:lang w:val="en-US"/>
              </w:rPr>
              <w:t xml:space="preserve">Internal </w:t>
            </w:r>
            <w:r w:rsidR="00333ABF">
              <w:rPr>
                <w:rFonts w:ascii="Arial" w:hAnsi="Arial" w:cs="Arial"/>
                <w:sz w:val="16"/>
                <w:szCs w:val="16"/>
                <w:lang w:val="en-US"/>
              </w:rPr>
              <w:t>validity study</w:t>
            </w:r>
          </w:p>
          <w:p w14:paraId="01A2812F" w14:textId="67BFDDFA" w:rsidR="00352EA7" w:rsidRPr="0099471D" w:rsidRDefault="00352EA7" w:rsidP="00352EA7">
            <w:pPr>
              <w:pStyle w:val="KeinLeerraum"/>
              <w:rPr>
                <w:rFonts w:ascii="Arial" w:hAnsi="Arial" w:cs="Arial"/>
                <w:sz w:val="16"/>
                <w:szCs w:val="16"/>
                <w:lang w:val="en-US"/>
              </w:rPr>
            </w:pPr>
            <w:r w:rsidRPr="760BC3ED">
              <w:rPr>
                <w:rFonts w:ascii="Arial" w:hAnsi="Arial" w:cs="Arial"/>
                <w:sz w:val="16"/>
                <w:szCs w:val="16"/>
                <w:lang w:val="en-US"/>
              </w:rPr>
              <w:t>No real-time workflow testing</w:t>
            </w:r>
          </w:p>
        </w:tc>
        <w:tc>
          <w:tcPr>
            <w:tcW w:w="2084" w:type="dxa"/>
          </w:tcPr>
          <w:p w14:paraId="52428EF6" w14:textId="77777777" w:rsidR="00352EA7" w:rsidRPr="0099471D" w:rsidRDefault="00352EA7" w:rsidP="00352EA7">
            <w:pPr>
              <w:pStyle w:val="KeinLeerraum"/>
              <w:rPr>
                <w:rFonts w:ascii="Arial" w:hAnsi="Arial" w:cs="Arial"/>
                <w:sz w:val="16"/>
                <w:szCs w:val="16"/>
                <w:lang w:val="en-US"/>
              </w:rPr>
            </w:pPr>
            <w:r w:rsidRPr="0099471D">
              <w:rPr>
                <w:rFonts w:ascii="Arial" w:hAnsi="Arial" w:cs="Arial"/>
                <w:sz w:val="16"/>
                <w:szCs w:val="16"/>
                <w:lang w:val="en-US"/>
              </w:rPr>
              <w:t>A common set of search queries rerun on three search platforms</w:t>
            </w:r>
          </w:p>
        </w:tc>
        <w:tc>
          <w:tcPr>
            <w:tcW w:w="1748" w:type="dxa"/>
          </w:tcPr>
          <w:p w14:paraId="5E73579F" w14:textId="77777777" w:rsidR="00352EA7" w:rsidRPr="0099471D" w:rsidRDefault="00352EA7" w:rsidP="00352EA7">
            <w:pPr>
              <w:pStyle w:val="KeinLeerraum"/>
              <w:rPr>
                <w:rFonts w:ascii="Arial" w:hAnsi="Arial" w:cs="Arial"/>
                <w:sz w:val="16"/>
                <w:szCs w:val="16"/>
                <w:lang w:val="en-US"/>
              </w:rPr>
            </w:pPr>
            <w:r w:rsidRPr="0099471D">
              <w:rPr>
                <w:rFonts w:ascii="Arial" w:hAnsi="Arial" w:cs="Arial"/>
                <w:sz w:val="16"/>
                <w:szCs w:val="16"/>
                <w:lang w:val="en-US"/>
              </w:rPr>
              <w:t>Search queries that were executed on cliniclatrials.gov and PubMed</w:t>
            </w:r>
          </w:p>
        </w:tc>
        <w:tc>
          <w:tcPr>
            <w:tcW w:w="2646" w:type="dxa"/>
          </w:tcPr>
          <w:p w14:paraId="23DA9781" w14:textId="6F608FAD" w:rsidR="00352EA7" w:rsidRPr="0099471D" w:rsidRDefault="00352EA7" w:rsidP="00352EA7">
            <w:pPr>
              <w:pStyle w:val="KeinLeerraum"/>
              <w:rPr>
                <w:rFonts w:ascii="Arial" w:hAnsi="Arial" w:cs="Arial"/>
                <w:sz w:val="16"/>
                <w:szCs w:val="16"/>
                <w:lang w:val="en-US"/>
              </w:rPr>
            </w:pPr>
            <w:r w:rsidRPr="0099471D">
              <w:rPr>
                <w:rFonts w:ascii="Arial" w:hAnsi="Arial" w:cs="Arial"/>
                <w:sz w:val="16"/>
                <w:szCs w:val="16"/>
                <w:lang w:val="en-US"/>
              </w:rPr>
              <w:t xml:space="preserve">To compare search query outcomes of </w:t>
            </w:r>
            <w:proofErr w:type="spellStart"/>
            <w:r w:rsidRPr="0099471D">
              <w:rPr>
                <w:rFonts w:ascii="Arial" w:hAnsi="Arial" w:cs="Arial"/>
                <w:sz w:val="16"/>
                <w:szCs w:val="16"/>
                <w:lang w:val="en-US"/>
              </w:rPr>
              <w:t>Risklick</w:t>
            </w:r>
            <w:proofErr w:type="spellEnd"/>
            <w:r w:rsidRPr="0099471D">
              <w:rPr>
                <w:rFonts w:ascii="Arial" w:hAnsi="Arial" w:cs="Arial"/>
                <w:sz w:val="16"/>
                <w:szCs w:val="16"/>
                <w:lang w:val="en-US"/>
              </w:rPr>
              <w:t xml:space="preserve"> AI to clinicaltrials.gov and PubMed on COVID-19 pharmacologically relevant treatments, as considered by the authorities.</w:t>
            </w:r>
          </w:p>
        </w:tc>
        <w:tc>
          <w:tcPr>
            <w:tcW w:w="1843" w:type="dxa"/>
          </w:tcPr>
          <w:p w14:paraId="13F2FB18" w14:textId="21568655" w:rsidR="00352EA7" w:rsidRPr="0099471D" w:rsidRDefault="00352EA7" w:rsidP="00352EA7">
            <w:pPr>
              <w:pStyle w:val="KeinLeerraum"/>
              <w:numPr>
                <w:ilvl w:val="0"/>
                <w:numId w:val="10"/>
              </w:numPr>
              <w:rPr>
                <w:rFonts w:ascii="Arial" w:hAnsi="Arial" w:cs="Arial"/>
                <w:sz w:val="16"/>
                <w:szCs w:val="16"/>
                <w:lang w:val="en-US"/>
              </w:rPr>
            </w:pPr>
            <w:r w:rsidRPr="0099471D">
              <w:rPr>
                <w:rFonts w:ascii="Arial" w:hAnsi="Arial" w:cs="Arial"/>
                <w:sz w:val="16"/>
                <w:szCs w:val="16"/>
                <w:lang w:val="en-US"/>
              </w:rPr>
              <w:t>Search strategy and database search</w:t>
            </w:r>
          </w:p>
        </w:tc>
        <w:tc>
          <w:tcPr>
            <w:tcW w:w="1894" w:type="dxa"/>
          </w:tcPr>
          <w:p w14:paraId="6B978947" w14:textId="77777777" w:rsidR="00352EA7" w:rsidRPr="0099471D" w:rsidRDefault="00352EA7" w:rsidP="00352EA7">
            <w:pPr>
              <w:pStyle w:val="KeinLeerraum"/>
              <w:numPr>
                <w:ilvl w:val="0"/>
                <w:numId w:val="10"/>
              </w:numPr>
              <w:rPr>
                <w:rFonts w:ascii="Arial" w:hAnsi="Arial" w:cs="Arial"/>
                <w:sz w:val="16"/>
                <w:szCs w:val="16"/>
                <w:lang w:val="en-US"/>
              </w:rPr>
            </w:pPr>
            <w:r w:rsidRPr="0099471D">
              <w:rPr>
                <w:rFonts w:ascii="Arial" w:hAnsi="Arial" w:cs="Arial"/>
                <w:sz w:val="16"/>
                <w:szCs w:val="16"/>
                <w:lang w:val="en-US"/>
              </w:rPr>
              <w:t>Validity outcomes</w:t>
            </w:r>
          </w:p>
        </w:tc>
      </w:tr>
      <w:tr w:rsidR="00352EA7" w:rsidRPr="0099471D" w14:paraId="5247832F" w14:textId="77777777" w:rsidTr="006508DD">
        <w:tc>
          <w:tcPr>
            <w:tcW w:w="630" w:type="dxa"/>
            <w:vAlign w:val="center"/>
          </w:tcPr>
          <w:p w14:paraId="629354C0" w14:textId="12EE1B08" w:rsidR="00352EA7" w:rsidRPr="00DC0F37" w:rsidRDefault="00352EA7" w:rsidP="00352EA7">
            <w:pPr>
              <w:pStyle w:val="KeinLeerraum"/>
              <w:rPr>
                <w:rFonts w:ascii="Arial" w:hAnsi="Arial" w:cs="Arial"/>
                <w:color w:val="000000"/>
                <w:sz w:val="16"/>
                <w:szCs w:val="16"/>
              </w:rPr>
            </w:pPr>
            <w:r>
              <w:rPr>
                <w:rFonts w:ascii="Calibri" w:hAnsi="Calibri" w:cs="Calibri"/>
                <w:color w:val="000000"/>
                <w:sz w:val="16"/>
                <w:szCs w:val="16"/>
              </w:rPr>
              <w:t>33</w:t>
            </w:r>
          </w:p>
        </w:tc>
        <w:tc>
          <w:tcPr>
            <w:tcW w:w="851" w:type="dxa"/>
          </w:tcPr>
          <w:p w14:paraId="492738A5" w14:textId="7C2929FA" w:rsidR="00352EA7" w:rsidRPr="0099471D" w:rsidRDefault="00352EA7" w:rsidP="00352EA7">
            <w:pPr>
              <w:pStyle w:val="KeinLeerraum"/>
              <w:rPr>
                <w:rFonts w:ascii="Arial" w:hAnsi="Arial" w:cs="Arial"/>
                <w:sz w:val="16"/>
                <w:szCs w:val="16"/>
                <w:lang w:val="en-US"/>
              </w:rPr>
            </w:pPr>
            <w:r w:rsidRPr="0099471D">
              <w:rPr>
                <w:rFonts w:ascii="Arial" w:hAnsi="Arial" w:cs="Arial"/>
                <w:sz w:val="16"/>
                <w:szCs w:val="16"/>
                <w:lang w:val="en-US"/>
              </w:rPr>
              <w:t>Hair, 2023</w:t>
            </w:r>
            <w:r>
              <w:rPr>
                <w:rFonts w:ascii="Arial" w:hAnsi="Arial" w:cs="Arial"/>
                <w:sz w:val="16"/>
                <w:szCs w:val="16"/>
                <w:lang w:val="en-US"/>
              </w:rPr>
              <w:t xml:space="preserve"> </w:t>
            </w:r>
            <w:r w:rsidR="00864322">
              <w:rPr>
                <w:rFonts w:ascii="Arial" w:hAnsi="Arial" w:cs="Arial"/>
                <w:sz w:val="16"/>
                <w:szCs w:val="16"/>
                <w:lang w:val="en-US"/>
              </w:rPr>
              <w:fldChar w:fldCharType="begin"/>
            </w:r>
            <w:r w:rsidR="00864322">
              <w:rPr>
                <w:rFonts w:ascii="Arial" w:hAnsi="Arial" w:cs="Arial"/>
                <w:sz w:val="16"/>
                <w:szCs w:val="16"/>
                <w:lang w:val="en-US"/>
              </w:rPr>
              <w:instrText xml:space="preserve"> ADDIN EN.CITE &lt;EndNote&gt;&lt;Cite&gt;&lt;Author&gt;Hair&lt;/Author&gt;&lt;Year&gt;2023&lt;/Year&gt;&lt;RecNum&gt;481&lt;/RecNum&gt;&lt;DisplayText&gt;[34]&lt;/DisplayText&gt;&lt;record&gt;&lt;rec-number&gt;481&lt;/rec-number&gt;&lt;foreign-keys&gt;&lt;key app="EN" db-id="eprfrs9t5tssdpettrixp5rd2zfrzpr9drdp" timestamp="1715887946"&gt;481&lt;/key&gt;&lt;/foreign-keys&gt;&lt;ref-type name="Journal Article"&gt;17&lt;/ref-type&gt;&lt;contributors&gt;&lt;authors&gt;&lt;author&gt;Hair, Kaitlyn&lt;/author&gt;&lt;author&gt;Bahor, Zsanett&lt;/author&gt;&lt;author&gt;Macleod, Malcolm&lt;/author&gt;&lt;author&gt;Liao, Jing&lt;/author&gt;&lt;author&gt;Sena, Emily S.&lt;/author&gt;&lt;/authors&gt;&lt;/contributors&gt;&lt;titles&gt;&lt;title&gt;The Automated Systematic Search Deduplicator (ASySD): a rapid, open-source, interoperable tool to remove duplicate citations in biomedical systematic reviews&lt;/title&gt;&lt;secondary-title&gt;BMC Biology&lt;/secondary-title&gt;&lt;/titles&gt;&lt;periodical&gt;&lt;full-title&gt;BMC Biology&lt;/full-title&gt;&lt;/periodical&gt;&lt;pages&gt;189&lt;/pages&gt;&lt;volume&gt;21&lt;/volume&gt;&lt;number&gt;1&lt;/number&gt;&lt;dates&gt;&lt;year&gt;2023&lt;/year&gt;&lt;pub-dates&gt;&lt;date&gt;2023/09/07&lt;/date&gt;&lt;/pub-dates&gt;&lt;/dates&gt;&lt;isbn&gt;1741-7007&lt;/isbn&gt;&lt;urls&gt;&lt;related-urls&gt;&lt;url&gt;https://doi.org/10.1186/s12915-023-01686-z&lt;/url&gt;&lt;/related-urls&gt;&lt;/urls&gt;&lt;electronic-resource-num&gt;10.1186/s12915-023-01686-z&lt;/electronic-resource-num&gt;&lt;/record&gt;&lt;/Cite&gt;&lt;/EndNote&gt;</w:instrText>
            </w:r>
            <w:r w:rsidR="00864322">
              <w:rPr>
                <w:rFonts w:ascii="Arial" w:hAnsi="Arial" w:cs="Arial"/>
                <w:sz w:val="16"/>
                <w:szCs w:val="16"/>
                <w:lang w:val="en-US"/>
              </w:rPr>
              <w:fldChar w:fldCharType="separate"/>
            </w:r>
            <w:r w:rsidR="00864322">
              <w:rPr>
                <w:rFonts w:ascii="Arial" w:hAnsi="Arial" w:cs="Arial"/>
                <w:noProof/>
                <w:sz w:val="16"/>
                <w:szCs w:val="16"/>
                <w:lang w:val="en-US"/>
              </w:rPr>
              <w:t>[34]</w:t>
            </w:r>
            <w:r w:rsidR="00864322">
              <w:rPr>
                <w:rFonts w:ascii="Arial" w:hAnsi="Arial" w:cs="Arial"/>
                <w:sz w:val="16"/>
                <w:szCs w:val="16"/>
                <w:lang w:val="en-US"/>
              </w:rPr>
              <w:fldChar w:fldCharType="end"/>
            </w:r>
          </w:p>
        </w:tc>
        <w:tc>
          <w:tcPr>
            <w:tcW w:w="1843" w:type="dxa"/>
          </w:tcPr>
          <w:p w14:paraId="00B4E531" w14:textId="208AE9A3" w:rsidR="00352EA7" w:rsidRPr="0099471D" w:rsidRDefault="00352EA7" w:rsidP="00352EA7">
            <w:pPr>
              <w:pStyle w:val="KeinLeerraum"/>
              <w:rPr>
                <w:rFonts w:ascii="Arial" w:hAnsi="Arial" w:cs="Arial"/>
                <w:b/>
                <w:bCs/>
                <w:sz w:val="16"/>
                <w:szCs w:val="16"/>
                <w:lang w:val="en-US"/>
              </w:rPr>
            </w:pPr>
            <w:r w:rsidRPr="0099471D">
              <w:rPr>
                <w:rFonts w:ascii="Arial" w:hAnsi="Arial" w:cs="Arial"/>
                <w:b/>
                <w:bCs/>
                <w:sz w:val="16"/>
                <w:szCs w:val="16"/>
                <w:lang w:val="en-US"/>
              </w:rPr>
              <w:t xml:space="preserve">Tool: </w:t>
            </w:r>
            <w:proofErr w:type="spellStart"/>
            <w:r w:rsidRPr="0099471D">
              <w:rPr>
                <w:rFonts w:ascii="Arial" w:hAnsi="Arial" w:cs="Arial"/>
                <w:sz w:val="16"/>
                <w:szCs w:val="16"/>
                <w:lang w:val="en-US"/>
              </w:rPr>
              <w:t>ASySD</w:t>
            </w:r>
            <w:proofErr w:type="spellEnd"/>
            <w:r w:rsidRPr="0099471D">
              <w:rPr>
                <w:rFonts w:ascii="Arial" w:hAnsi="Arial" w:cs="Arial"/>
                <w:sz w:val="16"/>
                <w:szCs w:val="16"/>
                <w:lang w:val="en-US"/>
              </w:rPr>
              <w:t>, Systematic Review Assistant Deduplication Module (SRA-DM)</w:t>
            </w:r>
          </w:p>
        </w:tc>
        <w:tc>
          <w:tcPr>
            <w:tcW w:w="1124" w:type="dxa"/>
          </w:tcPr>
          <w:p w14:paraId="302B90BF" w14:textId="739D65DB" w:rsidR="00352EA7" w:rsidRPr="0099471D" w:rsidRDefault="00352EA7" w:rsidP="00352EA7">
            <w:pPr>
              <w:pStyle w:val="KeinLeerraum"/>
              <w:rPr>
                <w:rFonts w:ascii="Arial" w:hAnsi="Arial" w:cs="Arial"/>
                <w:sz w:val="16"/>
                <w:szCs w:val="16"/>
                <w:lang w:val="en-US"/>
              </w:rPr>
            </w:pPr>
            <w:r w:rsidRPr="760BC3ED">
              <w:rPr>
                <w:rFonts w:ascii="Arial" w:hAnsi="Arial" w:cs="Arial"/>
                <w:sz w:val="16"/>
                <w:szCs w:val="16"/>
                <w:lang w:val="en-US"/>
              </w:rPr>
              <w:t xml:space="preserve">Internal </w:t>
            </w:r>
            <w:r w:rsidR="00333ABF">
              <w:rPr>
                <w:rFonts w:ascii="Arial" w:hAnsi="Arial" w:cs="Arial"/>
                <w:sz w:val="16"/>
                <w:szCs w:val="16"/>
                <w:lang w:val="en-US"/>
              </w:rPr>
              <w:t>validity study</w:t>
            </w:r>
          </w:p>
          <w:p w14:paraId="36C934B6" w14:textId="32B4363D" w:rsidR="00352EA7" w:rsidRPr="0099471D" w:rsidRDefault="00352EA7" w:rsidP="00352EA7">
            <w:pPr>
              <w:pStyle w:val="KeinLeerraum"/>
              <w:rPr>
                <w:rFonts w:ascii="Arial" w:hAnsi="Arial" w:cs="Arial"/>
                <w:sz w:val="16"/>
                <w:szCs w:val="16"/>
                <w:lang w:val="en-US"/>
              </w:rPr>
            </w:pPr>
            <w:r w:rsidRPr="760BC3ED">
              <w:rPr>
                <w:rFonts w:ascii="Arial" w:hAnsi="Arial" w:cs="Arial"/>
                <w:sz w:val="16"/>
                <w:szCs w:val="16"/>
                <w:lang w:val="en-US"/>
              </w:rPr>
              <w:t>No real-time workflow testing</w:t>
            </w:r>
          </w:p>
        </w:tc>
        <w:tc>
          <w:tcPr>
            <w:tcW w:w="2084" w:type="dxa"/>
          </w:tcPr>
          <w:p w14:paraId="5FF7EE87" w14:textId="796D5AE6" w:rsidR="00352EA7" w:rsidRPr="0099471D" w:rsidRDefault="00352EA7" w:rsidP="00352EA7">
            <w:pPr>
              <w:pStyle w:val="KeinLeerraum"/>
              <w:rPr>
                <w:rFonts w:ascii="Arial" w:hAnsi="Arial" w:cs="Arial"/>
                <w:sz w:val="16"/>
                <w:szCs w:val="16"/>
                <w:lang w:val="en-US"/>
              </w:rPr>
            </w:pPr>
            <w:r w:rsidRPr="3DB4130E">
              <w:rPr>
                <w:rFonts w:ascii="Arial" w:hAnsi="Arial" w:cs="Arial"/>
                <w:sz w:val="16"/>
                <w:szCs w:val="16"/>
                <w:lang w:val="en-US"/>
              </w:rPr>
              <w:t>5 unseen search datasets of various sizes (1.845-79.880 references)</w:t>
            </w:r>
          </w:p>
        </w:tc>
        <w:tc>
          <w:tcPr>
            <w:tcW w:w="1748" w:type="dxa"/>
          </w:tcPr>
          <w:p w14:paraId="45869021" w14:textId="4DF53FCC" w:rsidR="00352EA7" w:rsidRPr="0099471D" w:rsidRDefault="00352EA7" w:rsidP="00352EA7">
            <w:pPr>
              <w:pStyle w:val="KeinLeerraum"/>
              <w:rPr>
                <w:rFonts w:ascii="Arial" w:hAnsi="Arial" w:cs="Arial"/>
                <w:sz w:val="16"/>
                <w:szCs w:val="16"/>
                <w:lang w:val="en-US"/>
              </w:rPr>
            </w:pPr>
            <w:r w:rsidRPr="0099471D">
              <w:rPr>
                <w:rFonts w:ascii="Arial" w:hAnsi="Arial" w:cs="Arial"/>
                <w:sz w:val="16"/>
                <w:szCs w:val="16"/>
                <w:lang w:val="en-US"/>
              </w:rPr>
              <w:t>EndNote’s automated deduplication</w:t>
            </w:r>
          </w:p>
        </w:tc>
        <w:tc>
          <w:tcPr>
            <w:tcW w:w="2646" w:type="dxa"/>
          </w:tcPr>
          <w:p w14:paraId="1F9A412E" w14:textId="0E5F7B2D" w:rsidR="00352EA7" w:rsidRPr="0099471D" w:rsidRDefault="00352EA7" w:rsidP="00352EA7">
            <w:pPr>
              <w:pStyle w:val="KeinLeerraum"/>
              <w:rPr>
                <w:rFonts w:ascii="Arial" w:hAnsi="Arial" w:cs="Arial"/>
                <w:sz w:val="16"/>
                <w:szCs w:val="16"/>
                <w:lang w:val="en-US"/>
              </w:rPr>
            </w:pPr>
            <w:r w:rsidRPr="0099471D">
              <w:rPr>
                <w:rFonts w:ascii="Arial" w:hAnsi="Arial" w:cs="Arial"/>
                <w:sz w:val="16"/>
                <w:szCs w:val="16"/>
                <w:lang w:val="en-US"/>
              </w:rPr>
              <w:t xml:space="preserve">To explore the performance of our Automated Systematic Search </w:t>
            </w:r>
            <w:proofErr w:type="spellStart"/>
            <w:r w:rsidRPr="0099471D">
              <w:rPr>
                <w:rFonts w:ascii="Arial" w:hAnsi="Arial" w:cs="Arial"/>
                <w:sz w:val="16"/>
                <w:szCs w:val="16"/>
                <w:lang w:val="en-US"/>
              </w:rPr>
              <w:t>Deduplicator</w:t>
            </w:r>
            <w:proofErr w:type="spellEnd"/>
            <w:r w:rsidRPr="0099471D">
              <w:rPr>
                <w:rFonts w:ascii="Arial" w:hAnsi="Arial" w:cs="Arial"/>
                <w:sz w:val="16"/>
                <w:szCs w:val="16"/>
                <w:lang w:val="en-US"/>
              </w:rPr>
              <w:t xml:space="preserve"> (</w:t>
            </w:r>
            <w:proofErr w:type="spellStart"/>
            <w:r w:rsidRPr="0099471D">
              <w:rPr>
                <w:rFonts w:ascii="Arial" w:hAnsi="Arial" w:cs="Arial"/>
                <w:sz w:val="16"/>
                <w:szCs w:val="16"/>
                <w:lang w:val="en-US"/>
              </w:rPr>
              <w:t>ASySD</w:t>
            </w:r>
            <w:proofErr w:type="spellEnd"/>
            <w:r w:rsidRPr="0099471D">
              <w:rPr>
                <w:rFonts w:ascii="Arial" w:hAnsi="Arial" w:cs="Arial"/>
                <w:sz w:val="16"/>
                <w:szCs w:val="16"/>
                <w:lang w:val="en-US"/>
              </w:rPr>
              <w:t xml:space="preserve">), a novel tool to perform </w:t>
            </w:r>
            <w:proofErr w:type="gramStart"/>
            <w:r w:rsidRPr="0099471D">
              <w:rPr>
                <w:rFonts w:ascii="Arial" w:hAnsi="Arial" w:cs="Arial"/>
                <w:sz w:val="16"/>
                <w:szCs w:val="16"/>
                <w:lang w:val="en-US"/>
              </w:rPr>
              <w:t>automated</w:t>
            </w:r>
            <w:proofErr w:type="gramEnd"/>
          </w:p>
          <w:p w14:paraId="565408B8" w14:textId="000525D9" w:rsidR="00352EA7" w:rsidRPr="0099471D" w:rsidRDefault="00352EA7" w:rsidP="00352EA7">
            <w:pPr>
              <w:pStyle w:val="KeinLeerraum"/>
              <w:rPr>
                <w:rFonts w:ascii="Arial" w:hAnsi="Arial" w:cs="Arial"/>
                <w:sz w:val="16"/>
                <w:szCs w:val="16"/>
                <w:lang w:val="en-US"/>
              </w:rPr>
            </w:pPr>
            <w:r w:rsidRPr="0099471D">
              <w:rPr>
                <w:rFonts w:ascii="Arial" w:hAnsi="Arial" w:cs="Arial"/>
                <w:sz w:val="16"/>
                <w:szCs w:val="16"/>
                <w:lang w:val="en-US"/>
              </w:rPr>
              <w:t>deduplication of systematic searches for biomedical reviews.</w:t>
            </w:r>
          </w:p>
        </w:tc>
        <w:tc>
          <w:tcPr>
            <w:tcW w:w="1843" w:type="dxa"/>
          </w:tcPr>
          <w:p w14:paraId="70DF66AA" w14:textId="2AC7FD9E" w:rsidR="00352EA7" w:rsidRPr="0099471D" w:rsidRDefault="00352EA7" w:rsidP="00352EA7">
            <w:pPr>
              <w:pStyle w:val="KeinLeerraum"/>
              <w:numPr>
                <w:ilvl w:val="0"/>
                <w:numId w:val="10"/>
              </w:numPr>
              <w:rPr>
                <w:rFonts w:ascii="Arial" w:hAnsi="Arial" w:cs="Arial"/>
                <w:sz w:val="16"/>
                <w:szCs w:val="16"/>
                <w:lang w:val="en-US"/>
              </w:rPr>
            </w:pPr>
            <w:r w:rsidRPr="0099471D">
              <w:rPr>
                <w:rFonts w:ascii="Arial" w:hAnsi="Arial" w:cs="Arial"/>
                <w:sz w:val="16"/>
                <w:szCs w:val="16"/>
                <w:lang w:val="en-US"/>
              </w:rPr>
              <w:t>Deduplication</w:t>
            </w:r>
          </w:p>
        </w:tc>
        <w:tc>
          <w:tcPr>
            <w:tcW w:w="1894" w:type="dxa"/>
          </w:tcPr>
          <w:p w14:paraId="45727035" w14:textId="17750725" w:rsidR="00352EA7" w:rsidRPr="0099471D" w:rsidRDefault="00352EA7" w:rsidP="00352EA7">
            <w:pPr>
              <w:pStyle w:val="KeinLeerraum"/>
              <w:numPr>
                <w:ilvl w:val="0"/>
                <w:numId w:val="10"/>
              </w:numPr>
              <w:rPr>
                <w:rFonts w:ascii="Arial" w:hAnsi="Arial" w:cs="Arial"/>
                <w:sz w:val="16"/>
                <w:szCs w:val="16"/>
                <w:lang w:val="en-US"/>
              </w:rPr>
            </w:pPr>
            <w:r w:rsidRPr="0099471D">
              <w:rPr>
                <w:rFonts w:ascii="Arial" w:hAnsi="Arial" w:cs="Arial"/>
                <w:sz w:val="16"/>
                <w:szCs w:val="16"/>
                <w:lang w:val="en-US"/>
              </w:rPr>
              <w:t>Validity outcomes</w:t>
            </w:r>
          </w:p>
        </w:tc>
      </w:tr>
      <w:tr w:rsidR="00352EA7" w:rsidRPr="0099471D" w14:paraId="25D3E841" w14:textId="77777777" w:rsidTr="2FE05459">
        <w:tc>
          <w:tcPr>
            <w:tcW w:w="630" w:type="dxa"/>
            <w:vAlign w:val="center"/>
          </w:tcPr>
          <w:p w14:paraId="46FF8078" w14:textId="4A53CC1A" w:rsidR="00352EA7" w:rsidRPr="00DC0F37" w:rsidRDefault="00352EA7" w:rsidP="00352EA7">
            <w:pPr>
              <w:pStyle w:val="KeinLeerraum"/>
              <w:rPr>
                <w:sz w:val="16"/>
                <w:szCs w:val="16"/>
              </w:rPr>
            </w:pPr>
            <w:r>
              <w:rPr>
                <w:rFonts w:ascii="Calibri" w:hAnsi="Calibri" w:cs="Calibri"/>
                <w:color w:val="000000"/>
                <w:sz w:val="16"/>
                <w:szCs w:val="16"/>
              </w:rPr>
              <w:t>34</w:t>
            </w:r>
          </w:p>
        </w:tc>
        <w:tc>
          <w:tcPr>
            <w:tcW w:w="851" w:type="dxa"/>
          </w:tcPr>
          <w:p w14:paraId="52F046F9" w14:textId="50328D83" w:rsidR="00352EA7" w:rsidRPr="0099471D" w:rsidRDefault="00352EA7" w:rsidP="00352EA7">
            <w:pPr>
              <w:pStyle w:val="KeinLeerraum"/>
              <w:rPr>
                <w:rFonts w:ascii="Arial" w:hAnsi="Arial" w:cs="Arial"/>
                <w:sz w:val="16"/>
                <w:szCs w:val="16"/>
                <w:lang w:val="en-US"/>
              </w:rPr>
            </w:pPr>
            <w:r w:rsidRPr="0099471D">
              <w:rPr>
                <w:rFonts w:ascii="Arial" w:hAnsi="Arial" w:cs="Arial"/>
                <w:sz w:val="16"/>
                <w:szCs w:val="16"/>
                <w:lang w:val="en-US"/>
              </w:rPr>
              <w:t>Hamel, 2020</w:t>
            </w:r>
            <w:r>
              <w:rPr>
                <w:rFonts w:ascii="Arial" w:hAnsi="Arial" w:cs="Arial"/>
                <w:sz w:val="16"/>
                <w:szCs w:val="16"/>
                <w:lang w:val="en-US"/>
              </w:rPr>
              <w:t xml:space="preserve"> </w:t>
            </w:r>
            <w:r w:rsidR="00864322">
              <w:rPr>
                <w:rFonts w:ascii="Arial" w:hAnsi="Arial" w:cs="Arial"/>
                <w:sz w:val="16"/>
                <w:szCs w:val="16"/>
                <w:lang w:val="en-US"/>
              </w:rPr>
              <w:fldChar w:fldCharType="begin"/>
            </w:r>
            <w:r w:rsidR="00864322">
              <w:rPr>
                <w:rFonts w:ascii="Arial" w:hAnsi="Arial" w:cs="Arial"/>
                <w:sz w:val="16"/>
                <w:szCs w:val="16"/>
                <w:lang w:val="en-US"/>
              </w:rPr>
              <w:instrText xml:space="preserve"> ADDIN EN.CITE &lt;EndNote&gt;&lt;Cite&gt;&lt;Author&gt;Hamel&lt;/Author&gt;&lt;Year&gt;2020&lt;/Year&gt;&lt;RecNum&gt;266&lt;/RecNum&gt;&lt;DisplayText&gt;[35]&lt;/DisplayText&gt;&lt;record&gt;&lt;rec-number&gt;266&lt;/rec-number&gt;&lt;foreign-keys&gt;&lt;key app="EN" db-id="eprfrs9t5tssdpettrixp5rd2zfrzpr9drdp" timestamp="1692712288"&gt;266&lt;/key&gt;&lt;/foreign-keys&gt;&lt;ref-type name="Journal Article"&gt;17&lt;/ref-type&gt;&lt;contributors&gt;&lt;authors&gt;&lt;author&gt;Hamel, C.&lt;/author&gt;&lt;author&gt;Kelly, S. E.&lt;/author&gt;&lt;author&gt;Thavorn, K.&lt;/author&gt;&lt;author&gt;Rice, D. B.&lt;/author&gt;&lt;author&gt;Wells, G. A.&lt;/author&gt;&lt;author&gt;Hutton, B.&lt;/author&gt;&lt;/authors&gt;&lt;/contributors&gt;&lt;titles&gt;&lt;title&gt;An evaluation of DistillerSR&amp;apos;s machine learning-based prioritization tool for title/abstract screening - impact on reviewer-relevant outcomes&lt;/title&gt;&lt;secondary-title&gt;BMC Med Res Methodol&lt;/secondary-title&gt;&lt;/titles&gt;&lt;periodical&gt;&lt;full-title&gt;BMC Med Res Methodol&lt;/full-title&gt;&lt;/periodical&gt;&lt;pages&gt;256&lt;/pages&gt;&lt;volume&gt;20&lt;/volume&gt;&lt;number&gt;1&lt;/number&gt;&lt;dates&gt;&lt;year&gt;2020&lt;/year&gt;&lt;/dates&gt;&lt;accession-num&gt;33059590&lt;/accession-num&gt;&lt;urls&gt;&lt;related-urls&gt;&lt;url&gt;http://ovidsp.ovid.com/ovidweb.cgi?T=JS&amp;amp;CSC=Y&amp;amp;NEWS=N&amp;amp;PAGE=fulltext&amp;amp;D=prem&amp;amp;AN=33059590http://digitaal.uba.uva.nl/uva-linker?sid=OVID:medline&amp;amp;id=pmid:33059590&amp;amp;id=doi:10.1186%2Fs12874-020-01129-1&amp;amp;issn=1471-2288&amp;amp;isbn=&amp;amp;volume=20&amp;amp;issue=1&amp;amp;spage=256&amp;amp;pages=256&amp;amp;dat&lt;/url&gt;&lt;/related-urls&gt;&lt;/urls&gt;&lt;electronic-resource-num&gt;https://doi.org/10.1186/s12874-020-01129-1&lt;/electronic-resource-num&gt;&lt;/record&gt;&lt;/Cite&gt;&lt;/EndNote&gt;</w:instrText>
            </w:r>
            <w:r w:rsidR="00864322">
              <w:rPr>
                <w:rFonts w:ascii="Arial" w:hAnsi="Arial" w:cs="Arial"/>
                <w:sz w:val="16"/>
                <w:szCs w:val="16"/>
                <w:lang w:val="en-US"/>
              </w:rPr>
              <w:fldChar w:fldCharType="separate"/>
            </w:r>
            <w:r w:rsidR="00864322">
              <w:rPr>
                <w:rFonts w:ascii="Arial" w:hAnsi="Arial" w:cs="Arial"/>
                <w:noProof/>
                <w:sz w:val="16"/>
                <w:szCs w:val="16"/>
                <w:lang w:val="en-US"/>
              </w:rPr>
              <w:t>[35]</w:t>
            </w:r>
            <w:r w:rsidR="00864322">
              <w:rPr>
                <w:rFonts w:ascii="Arial" w:hAnsi="Arial" w:cs="Arial"/>
                <w:sz w:val="16"/>
                <w:szCs w:val="16"/>
                <w:lang w:val="en-US"/>
              </w:rPr>
              <w:fldChar w:fldCharType="end"/>
            </w:r>
          </w:p>
        </w:tc>
        <w:tc>
          <w:tcPr>
            <w:tcW w:w="1843" w:type="dxa"/>
          </w:tcPr>
          <w:p w14:paraId="66DF8DF4" w14:textId="444E40A2" w:rsidR="00352EA7" w:rsidRPr="0099471D" w:rsidRDefault="00352EA7" w:rsidP="00352EA7">
            <w:pPr>
              <w:pStyle w:val="KeinLeerraum"/>
              <w:rPr>
                <w:rFonts w:ascii="Arial" w:hAnsi="Arial" w:cs="Arial"/>
                <w:b/>
                <w:bCs/>
                <w:sz w:val="16"/>
                <w:szCs w:val="16"/>
                <w:lang w:val="en-US"/>
              </w:rPr>
            </w:pPr>
            <w:r w:rsidRPr="0099471D">
              <w:rPr>
                <w:rFonts w:ascii="Arial" w:hAnsi="Arial" w:cs="Arial"/>
                <w:b/>
                <w:bCs/>
                <w:sz w:val="16"/>
                <w:szCs w:val="16"/>
                <w:lang w:val="en-US"/>
              </w:rPr>
              <w:t>Tool:</w:t>
            </w:r>
            <w:r w:rsidRPr="0099471D">
              <w:rPr>
                <w:rFonts w:ascii="Arial" w:hAnsi="Arial" w:cs="Arial"/>
                <w:sz w:val="16"/>
                <w:szCs w:val="16"/>
                <w:lang w:val="en-US"/>
              </w:rPr>
              <w:t xml:space="preserve"> </w:t>
            </w:r>
            <w:proofErr w:type="spellStart"/>
            <w:r w:rsidRPr="0099471D">
              <w:rPr>
                <w:rFonts w:ascii="Arial" w:hAnsi="Arial" w:cs="Arial"/>
                <w:sz w:val="16"/>
                <w:szCs w:val="16"/>
                <w:lang w:val="en-US"/>
              </w:rPr>
              <w:t>DistillerSR</w:t>
            </w:r>
            <w:proofErr w:type="spellEnd"/>
          </w:p>
        </w:tc>
        <w:tc>
          <w:tcPr>
            <w:tcW w:w="1124" w:type="dxa"/>
          </w:tcPr>
          <w:p w14:paraId="51CD4D43" w14:textId="1B2B797C" w:rsidR="00352EA7" w:rsidRPr="0099471D" w:rsidRDefault="00352EA7" w:rsidP="00352EA7">
            <w:pPr>
              <w:pStyle w:val="KeinLeerraum"/>
              <w:rPr>
                <w:rFonts w:ascii="Arial" w:hAnsi="Arial" w:cs="Arial"/>
                <w:sz w:val="16"/>
                <w:szCs w:val="16"/>
                <w:lang w:val="en-US"/>
              </w:rPr>
            </w:pPr>
            <w:r w:rsidRPr="760BC3ED">
              <w:rPr>
                <w:rFonts w:ascii="Arial" w:hAnsi="Arial" w:cs="Arial"/>
                <w:sz w:val="16"/>
                <w:szCs w:val="16"/>
                <w:lang w:val="en-US"/>
              </w:rPr>
              <w:t xml:space="preserve">External </w:t>
            </w:r>
            <w:r w:rsidR="00333ABF">
              <w:rPr>
                <w:rFonts w:ascii="Arial" w:hAnsi="Arial" w:cs="Arial"/>
                <w:sz w:val="16"/>
                <w:szCs w:val="16"/>
                <w:lang w:val="en-US"/>
              </w:rPr>
              <w:t>validity study</w:t>
            </w:r>
          </w:p>
          <w:p w14:paraId="34FD22F9" w14:textId="3A2B4210" w:rsidR="00352EA7" w:rsidRPr="0099471D" w:rsidRDefault="00352EA7" w:rsidP="00352EA7">
            <w:pPr>
              <w:pStyle w:val="KeinLeerraum"/>
              <w:rPr>
                <w:rFonts w:ascii="Arial" w:hAnsi="Arial" w:cs="Arial"/>
                <w:sz w:val="16"/>
                <w:szCs w:val="16"/>
                <w:lang w:val="en-US"/>
              </w:rPr>
            </w:pPr>
            <w:r w:rsidRPr="760BC3ED">
              <w:rPr>
                <w:rFonts w:ascii="Arial" w:hAnsi="Arial" w:cs="Arial"/>
                <w:sz w:val="16"/>
                <w:szCs w:val="16"/>
                <w:lang w:val="en-US"/>
              </w:rPr>
              <w:t xml:space="preserve">No real-time workflow </w:t>
            </w:r>
            <w:proofErr w:type="gramStart"/>
            <w:r w:rsidRPr="760BC3ED">
              <w:rPr>
                <w:rFonts w:ascii="Arial" w:hAnsi="Arial" w:cs="Arial"/>
                <w:sz w:val="16"/>
                <w:szCs w:val="16"/>
                <w:lang w:val="en-US"/>
              </w:rPr>
              <w:t>testing</w:t>
            </w:r>
            <w:proofErr w:type="gramEnd"/>
          </w:p>
          <w:p w14:paraId="2955BF21" w14:textId="116167A3" w:rsidR="00352EA7" w:rsidRPr="0099471D" w:rsidRDefault="00352EA7" w:rsidP="00352EA7">
            <w:pPr>
              <w:pStyle w:val="KeinLeerraum"/>
              <w:rPr>
                <w:rFonts w:ascii="Arial" w:hAnsi="Arial" w:cs="Arial"/>
                <w:sz w:val="16"/>
                <w:szCs w:val="16"/>
                <w:lang w:val="en-US"/>
              </w:rPr>
            </w:pPr>
            <w:r w:rsidRPr="760BC3ED">
              <w:rPr>
                <w:rFonts w:ascii="Arial" w:hAnsi="Arial" w:cs="Arial"/>
                <w:sz w:val="16"/>
                <w:szCs w:val="16"/>
                <w:lang w:val="en-US"/>
              </w:rPr>
              <w:t>No stopping criterion</w:t>
            </w:r>
            <w:r w:rsidR="006508DD">
              <w:rPr>
                <w:rFonts w:ascii="Arial" w:hAnsi="Arial" w:cs="Arial"/>
                <w:sz w:val="16"/>
                <w:szCs w:val="16"/>
                <w:lang w:val="en-US"/>
              </w:rPr>
              <w:t xml:space="preserve"> (rank-based)</w:t>
            </w:r>
          </w:p>
        </w:tc>
        <w:tc>
          <w:tcPr>
            <w:tcW w:w="2084" w:type="dxa"/>
          </w:tcPr>
          <w:p w14:paraId="599227A2" w14:textId="1E2BC7DB" w:rsidR="00352EA7" w:rsidRPr="3DB4130E" w:rsidRDefault="00352EA7" w:rsidP="00352EA7">
            <w:pPr>
              <w:pStyle w:val="KeinLeerraum"/>
              <w:rPr>
                <w:rFonts w:ascii="Arial" w:hAnsi="Arial" w:cs="Arial"/>
                <w:sz w:val="16"/>
                <w:szCs w:val="16"/>
                <w:lang w:val="en-US"/>
              </w:rPr>
            </w:pPr>
            <w:r w:rsidRPr="0099471D">
              <w:rPr>
                <w:rFonts w:ascii="Arial" w:hAnsi="Arial" w:cs="Arial"/>
                <w:sz w:val="16"/>
                <w:szCs w:val="16"/>
                <w:lang w:val="en-US"/>
              </w:rPr>
              <w:t>10 SR including 69.663 references</w:t>
            </w:r>
          </w:p>
        </w:tc>
        <w:tc>
          <w:tcPr>
            <w:tcW w:w="1748" w:type="dxa"/>
          </w:tcPr>
          <w:p w14:paraId="5707591A" w14:textId="109EEA56" w:rsidR="00352EA7" w:rsidRPr="0099471D" w:rsidRDefault="00352EA7" w:rsidP="00352EA7">
            <w:pPr>
              <w:pStyle w:val="KeinLeerraum"/>
              <w:rPr>
                <w:rFonts w:ascii="Arial" w:hAnsi="Arial" w:cs="Arial"/>
                <w:sz w:val="16"/>
                <w:szCs w:val="16"/>
                <w:lang w:val="en-US"/>
              </w:rPr>
            </w:pPr>
            <w:r w:rsidRPr="0099471D">
              <w:rPr>
                <w:rFonts w:ascii="Arial" w:hAnsi="Arial" w:cs="Arial"/>
                <w:sz w:val="16"/>
                <w:szCs w:val="16"/>
                <w:lang w:val="en-US"/>
              </w:rPr>
              <w:t>Dual independent reviewing of the 10 completed SRs</w:t>
            </w:r>
          </w:p>
        </w:tc>
        <w:tc>
          <w:tcPr>
            <w:tcW w:w="2646" w:type="dxa"/>
          </w:tcPr>
          <w:p w14:paraId="4FF21FD3" w14:textId="467AD73C" w:rsidR="00352EA7" w:rsidRPr="0099471D" w:rsidRDefault="00352EA7" w:rsidP="00352EA7">
            <w:pPr>
              <w:pStyle w:val="KeinLeerraum"/>
              <w:rPr>
                <w:rFonts w:ascii="Arial" w:hAnsi="Arial" w:cs="Arial"/>
                <w:sz w:val="16"/>
                <w:szCs w:val="16"/>
                <w:lang w:val="en-US"/>
              </w:rPr>
            </w:pPr>
            <w:r w:rsidRPr="0099471D">
              <w:rPr>
                <w:rFonts w:ascii="Arial" w:hAnsi="Arial" w:cs="Arial"/>
                <w:sz w:val="16"/>
                <w:szCs w:val="16"/>
                <w:lang w:val="en-US"/>
              </w:rPr>
              <w:t xml:space="preserve">To evaluate the performance of the </w:t>
            </w:r>
            <w:proofErr w:type="spellStart"/>
            <w:r w:rsidRPr="0099471D">
              <w:rPr>
                <w:rFonts w:ascii="Arial" w:hAnsi="Arial" w:cs="Arial"/>
                <w:sz w:val="16"/>
                <w:szCs w:val="16"/>
                <w:lang w:val="en-US"/>
              </w:rPr>
              <w:t>DistillerSR</w:t>
            </w:r>
            <w:proofErr w:type="spellEnd"/>
            <w:r w:rsidRPr="0099471D">
              <w:rPr>
                <w:rFonts w:ascii="Arial" w:hAnsi="Arial" w:cs="Arial"/>
                <w:sz w:val="16"/>
                <w:szCs w:val="16"/>
                <w:lang w:val="en-US"/>
              </w:rPr>
              <w:t xml:space="preserve"> to determine the reduction in screening burden and </w:t>
            </w:r>
            <w:r w:rsidR="00BB5668">
              <w:rPr>
                <w:rFonts w:ascii="Arial" w:hAnsi="Arial" w:cs="Arial"/>
                <w:sz w:val="16"/>
                <w:szCs w:val="16"/>
                <w:lang w:val="en-US"/>
              </w:rPr>
              <w:t>Time-saving</w:t>
            </w:r>
            <w:r w:rsidRPr="0099471D">
              <w:rPr>
                <w:rFonts w:ascii="Arial" w:hAnsi="Arial" w:cs="Arial"/>
                <w:sz w:val="16"/>
                <w:szCs w:val="16"/>
                <w:lang w:val="en-US"/>
              </w:rPr>
              <w:t>s</w:t>
            </w:r>
          </w:p>
        </w:tc>
        <w:tc>
          <w:tcPr>
            <w:tcW w:w="1843" w:type="dxa"/>
          </w:tcPr>
          <w:p w14:paraId="16BBB247" w14:textId="385EB890" w:rsidR="00352EA7" w:rsidRPr="0099471D" w:rsidRDefault="00352EA7" w:rsidP="00352EA7">
            <w:pPr>
              <w:pStyle w:val="KeinLeerraum"/>
              <w:numPr>
                <w:ilvl w:val="0"/>
                <w:numId w:val="10"/>
              </w:numPr>
              <w:rPr>
                <w:rFonts w:ascii="Arial" w:hAnsi="Arial" w:cs="Arial"/>
                <w:sz w:val="16"/>
                <w:szCs w:val="16"/>
                <w:lang w:val="en-US"/>
              </w:rPr>
            </w:pPr>
            <w:r w:rsidRPr="0099471D">
              <w:rPr>
                <w:rFonts w:ascii="Arial" w:hAnsi="Arial" w:cs="Arial"/>
                <w:sz w:val="16"/>
                <w:szCs w:val="16"/>
                <w:lang w:val="en-US"/>
              </w:rPr>
              <w:t>Title and abstract selection</w:t>
            </w:r>
          </w:p>
        </w:tc>
        <w:tc>
          <w:tcPr>
            <w:tcW w:w="1894" w:type="dxa"/>
          </w:tcPr>
          <w:p w14:paraId="24DB4AF3" w14:textId="77777777" w:rsidR="00352EA7" w:rsidRPr="0099471D" w:rsidRDefault="00352EA7" w:rsidP="00352EA7">
            <w:pPr>
              <w:pStyle w:val="KeinLeerraum"/>
              <w:numPr>
                <w:ilvl w:val="0"/>
                <w:numId w:val="12"/>
              </w:numPr>
              <w:rPr>
                <w:rFonts w:ascii="Arial" w:hAnsi="Arial" w:cs="Arial"/>
                <w:sz w:val="16"/>
                <w:szCs w:val="16"/>
                <w:lang w:val="en-US"/>
              </w:rPr>
            </w:pPr>
            <w:r w:rsidRPr="0099471D">
              <w:rPr>
                <w:rFonts w:ascii="Arial" w:hAnsi="Arial" w:cs="Arial"/>
                <w:sz w:val="16"/>
                <w:szCs w:val="16"/>
                <w:lang w:val="en-US"/>
              </w:rPr>
              <w:t xml:space="preserve">Workload saving </w:t>
            </w:r>
          </w:p>
          <w:p w14:paraId="0BD70F91" w14:textId="77777777" w:rsidR="00352EA7" w:rsidRPr="0099471D" w:rsidRDefault="00352EA7" w:rsidP="00352EA7">
            <w:pPr>
              <w:pStyle w:val="KeinLeerraum"/>
              <w:numPr>
                <w:ilvl w:val="0"/>
                <w:numId w:val="12"/>
              </w:numPr>
              <w:rPr>
                <w:rFonts w:ascii="Arial" w:hAnsi="Arial" w:cs="Arial"/>
                <w:sz w:val="16"/>
                <w:szCs w:val="16"/>
                <w:lang w:val="en-US"/>
              </w:rPr>
            </w:pPr>
            <w:r w:rsidRPr="0099471D">
              <w:rPr>
                <w:rFonts w:ascii="Arial" w:hAnsi="Arial" w:cs="Arial"/>
                <w:sz w:val="16"/>
                <w:szCs w:val="16"/>
                <w:lang w:val="en-US"/>
              </w:rPr>
              <w:t>Impact on results</w:t>
            </w:r>
          </w:p>
          <w:p w14:paraId="39B3125A" w14:textId="547CE57F" w:rsidR="00352EA7" w:rsidRPr="0099471D" w:rsidRDefault="00352EA7" w:rsidP="00352EA7">
            <w:pPr>
              <w:pStyle w:val="KeinLeerraum"/>
              <w:numPr>
                <w:ilvl w:val="0"/>
                <w:numId w:val="10"/>
              </w:numPr>
              <w:rPr>
                <w:rFonts w:ascii="Arial" w:hAnsi="Arial" w:cs="Arial"/>
                <w:sz w:val="16"/>
                <w:szCs w:val="16"/>
                <w:lang w:val="en-US"/>
              </w:rPr>
            </w:pPr>
            <w:r w:rsidRPr="0099471D">
              <w:rPr>
                <w:rFonts w:ascii="Arial" w:hAnsi="Arial" w:cs="Arial"/>
                <w:sz w:val="16"/>
                <w:szCs w:val="16"/>
                <w:lang w:val="en-US"/>
              </w:rPr>
              <w:t>Validity outcomes</w:t>
            </w:r>
          </w:p>
        </w:tc>
      </w:tr>
      <w:tr w:rsidR="00352EA7" w:rsidRPr="0099471D" w14:paraId="6203882C" w14:textId="77777777" w:rsidTr="006508DD">
        <w:tc>
          <w:tcPr>
            <w:tcW w:w="630" w:type="dxa"/>
            <w:vAlign w:val="center"/>
          </w:tcPr>
          <w:p w14:paraId="05BBF4BB" w14:textId="5ACE871A" w:rsidR="00352EA7" w:rsidRPr="00DC0F37" w:rsidRDefault="00352EA7" w:rsidP="00352EA7">
            <w:pPr>
              <w:pStyle w:val="KeinLeerraum"/>
              <w:rPr>
                <w:rFonts w:ascii="Arial" w:hAnsi="Arial" w:cs="Arial"/>
                <w:sz w:val="16"/>
                <w:szCs w:val="16"/>
                <w:lang w:val="en-US"/>
              </w:rPr>
            </w:pPr>
            <w:r>
              <w:rPr>
                <w:rFonts w:ascii="Calibri" w:hAnsi="Calibri" w:cs="Calibri"/>
                <w:color w:val="000000"/>
                <w:sz w:val="16"/>
                <w:szCs w:val="16"/>
              </w:rPr>
              <w:lastRenderedPageBreak/>
              <w:t>35</w:t>
            </w:r>
          </w:p>
        </w:tc>
        <w:tc>
          <w:tcPr>
            <w:tcW w:w="851" w:type="dxa"/>
          </w:tcPr>
          <w:p w14:paraId="16A85971" w14:textId="1D78EB33" w:rsidR="00352EA7" w:rsidRPr="0099471D" w:rsidRDefault="00352EA7" w:rsidP="00352EA7">
            <w:pPr>
              <w:pStyle w:val="KeinLeerraum"/>
              <w:rPr>
                <w:rFonts w:ascii="Arial" w:hAnsi="Arial" w:cs="Arial"/>
                <w:sz w:val="16"/>
                <w:szCs w:val="16"/>
                <w:lang w:val="en-US"/>
              </w:rPr>
            </w:pPr>
            <w:r w:rsidRPr="0099471D">
              <w:rPr>
                <w:rFonts w:ascii="Arial" w:hAnsi="Arial" w:cs="Arial"/>
                <w:sz w:val="16"/>
                <w:szCs w:val="16"/>
                <w:lang w:val="en-US"/>
              </w:rPr>
              <w:t>Harrison, 2020</w:t>
            </w:r>
            <w:r>
              <w:rPr>
                <w:rFonts w:ascii="Arial" w:hAnsi="Arial" w:cs="Arial"/>
                <w:sz w:val="16"/>
                <w:szCs w:val="16"/>
                <w:lang w:val="en-US"/>
              </w:rPr>
              <w:t xml:space="preserve"> </w:t>
            </w:r>
            <w:r w:rsidR="00864322">
              <w:rPr>
                <w:rFonts w:ascii="Arial" w:hAnsi="Arial" w:cs="Arial"/>
                <w:sz w:val="16"/>
                <w:szCs w:val="16"/>
                <w:lang w:val="en-US"/>
              </w:rPr>
              <w:fldChar w:fldCharType="begin"/>
            </w:r>
            <w:r w:rsidR="00864322">
              <w:rPr>
                <w:rFonts w:ascii="Arial" w:hAnsi="Arial" w:cs="Arial"/>
                <w:sz w:val="16"/>
                <w:szCs w:val="16"/>
                <w:lang w:val="en-US"/>
              </w:rPr>
              <w:instrText xml:space="preserve"> ADDIN EN.CITE &lt;EndNote&gt;&lt;Cite&gt;&lt;Author&gt;Harrison&lt;/Author&gt;&lt;Year&gt;2020&lt;/Year&gt;&lt;RecNum&gt;302&lt;/RecNum&gt;&lt;DisplayText&gt;[36]&lt;/DisplayText&gt;&lt;record&gt;&lt;rec-number&gt;302&lt;/rec-number&gt;&lt;foreign-keys&gt;&lt;key app="EN" db-id="eprfrs9t5tssdpettrixp5rd2zfrzpr9drdp" timestamp="1692712815"&gt;302&lt;/key&gt;&lt;/foreign-keys&gt;&lt;ref-type name="Journal Article"&gt;17&lt;/ref-type&gt;&lt;contributors&gt;&lt;authors&gt;&lt;author&gt;Harrison, H.&lt;/author&gt;&lt;author&gt;Griffin, S. J.&lt;/author&gt;&lt;author&gt;Kuhn, I.&lt;/author&gt;&lt;author&gt;Usher-Smith, J. A.&lt;/author&gt;&lt;/authors&gt;&lt;/contributors&gt;&lt;titles&gt;&lt;title&gt;Software tools to support title and abstract screening for systematic reviews in healthcare: An evaluation&lt;/title&gt;&lt;secondary-title&gt;BMC Med. Res. Methodol.&lt;/secondary-title&gt;&lt;/titles&gt;&lt;periodical&gt;&lt;full-title&gt;BMC Med. Res. Methodol.&lt;/full-title&gt;&lt;/periodical&gt;&lt;pages&gt;7&lt;/pages&gt;&lt;volume&gt;20&lt;/volume&gt;&lt;number&gt;1&lt;/number&gt;&lt;dates&gt;&lt;year&gt;2020&lt;/year&gt;&lt;/dates&gt;&lt;urls&gt;&lt;related-urls&gt;&lt;url&gt;https://www.scopus.com/inward/record.uri?eid=2-s2.0-85077786128&amp;amp;doi=10.1186%2fs12874-020-0897-3&amp;amp;partnerID=40&amp;amp;md5=1059cc1ec4fc7a9d3fc4c0ef61fa4902&lt;/url&gt;&lt;/related-urls&gt;&lt;/urls&gt;&lt;electronic-resource-num&gt;https://doi.org/10.1186/s12874-020-0897-3&lt;/electronic-resource-num&gt;&lt;/record&gt;&lt;/Cite&gt;&lt;/EndNote&gt;</w:instrText>
            </w:r>
            <w:r w:rsidR="00864322">
              <w:rPr>
                <w:rFonts w:ascii="Arial" w:hAnsi="Arial" w:cs="Arial"/>
                <w:sz w:val="16"/>
                <w:szCs w:val="16"/>
                <w:lang w:val="en-US"/>
              </w:rPr>
              <w:fldChar w:fldCharType="separate"/>
            </w:r>
            <w:r w:rsidR="00864322">
              <w:rPr>
                <w:rFonts w:ascii="Arial" w:hAnsi="Arial" w:cs="Arial"/>
                <w:noProof/>
                <w:sz w:val="16"/>
                <w:szCs w:val="16"/>
                <w:lang w:val="en-US"/>
              </w:rPr>
              <w:t>[36]</w:t>
            </w:r>
            <w:r w:rsidR="00864322">
              <w:rPr>
                <w:rFonts w:ascii="Arial" w:hAnsi="Arial" w:cs="Arial"/>
                <w:sz w:val="16"/>
                <w:szCs w:val="16"/>
                <w:lang w:val="en-US"/>
              </w:rPr>
              <w:fldChar w:fldCharType="end"/>
            </w:r>
          </w:p>
        </w:tc>
        <w:tc>
          <w:tcPr>
            <w:tcW w:w="1843" w:type="dxa"/>
          </w:tcPr>
          <w:p w14:paraId="537BFDAB" w14:textId="77777777" w:rsidR="00352EA7" w:rsidRPr="0099471D" w:rsidRDefault="00352EA7" w:rsidP="00352EA7">
            <w:pPr>
              <w:pStyle w:val="KeinLeerraum"/>
              <w:rPr>
                <w:rFonts w:ascii="Arial" w:hAnsi="Arial" w:cs="Arial"/>
                <w:b/>
                <w:bCs/>
                <w:sz w:val="16"/>
                <w:szCs w:val="16"/>
                <w:lang w:val="en-US"/>
              </w:rPr>
            </w:pPr>
            <w:r w:rsidRPr="0099471D">
              <w:rPr>
                <w:rFonts w:ascii="Arial" w:hAnsi="Arial" w:cs="Arial"/>
                <w:b/>
                <w:bCs/>
                <w:sz w:val="16"/>
                <w:szCs w:val="16"/>
                <w:lang w:val="en-US"/>
              </w:rPr>
              <w:t xml:space="preserve">Tool: </w:t>
            </w:r>
            <w:proofErr w:type="spellStart"/>
            <w:r w:rsidRPr="0099471D">
              <w:rPr>
                <w:rFonts w:ascii="Arial" w:hAnsi="Arial" w:cs="Arial"/>
                <w:sz w:val="16"/>
                <w:szCs w:val="16"/>
                <w:lang w:val="en-US"/>
              </w:rPr>
              <w:t>Abstrackr</w:t>
            </w:r>
            <w:proofErr w:type="spellEnd"/>
            <w:r w:rsidRPr="0099471D">
              <w:rPr>
                <w:rFonts w:ascii="Arial" w:hAnsi="Arial" w:cs="Arial"/>
                <w:sz w:val="16"/>
                <w:szCs w:val="16"/>
                <w:lang w:val="en-US"/>
              </w:rPr>
              <w:t>, Covidence, EPPI-Reviewer, Rayyan</w:t>
            </w:r>
          </w:p>
        </w:tc>
        <w:tc>
          <w:tcPr>
            <w:tcW w:w="1124" w:type="dxa"/>
          </w:tcPr>
          <w:p w14:paraId="034B1CAB" w14:textId="0D30408B" w:rsidR="00352EA7" w:rsidRPr="0099471D" w:rsidRDefault="00352EA7" w:rsidP="00352EA7">
            <w:pPr>
              <w:pStyle w:val="KeinLeerraum"/>
              <w:rPr>
                <w:rFonts w:ascii="Arial" w:hAnsi="Arial" w:cs="Arial"/>
                <w:sz w:val="16"/>
                <w:szCs w:val="16"/>
                <w:lang w:val="en-US"/>
              </w:rPr>
            </w:pPr>
            <w:r w:rsidRPr="760BC3ED">
              <w:rPr>
                <w:rFonts w:ascii="Arial" w:hAnsi="Arial" w:cs="Arial"/>
                <w:sz w:val="16"/>
                <w:szCs w:val="16"/>
                <w:lang w:val="en-US"/>
              </w:rPr>
              <w:t>Usability</w:t>
            </w:r>
            <w:r w:rsidR="00333ABF">
              <w:rPr>
                <w:rFonts w:ascii="Arial" w:hAnsi="Arial" w:cs="Arial"/>
                <w:sz w:val="16"/>
                <w:szCs w:val="16"/>
                <w:lang w:val="en-US"/>
              </w:rPr>
              <w:t xml:space="preserve"> study </w:t>
            </w:r>
          </w:p>
          <w:p w14:paraId="26F52931" w14:textId="229A2039" w:rsidR="00352EA7" w:rsidRPr="0099471D" w:rsidRDefault="00352EA7" w:rsidP="00352EA7">
            <w:pPr>
              <w:pStyle w:val="KeinLeerraum"/>
              <w:rPr>
                <w:rFonts w:ascii="Arial" w:hAnsi="Arial" w:cs="Arial"/>
                <w:sz w:val="16"/>
                <w:szCs w:val="16"/>
                <w:lang w:val="en-US"/>
              </w:rPr>
            </w:pPr>
            <w:r w:rsidRPr="760BC3ED">
              <w:rPr>
                <w:rFonts w:ascii="Arial" w:hAnsi="Arial" w:cs="Arial"/>
                <w:sz w:val="16"/>
                <w:szCs w:val="16"/>
                <w:lang w:val="en-US"/>
              </w:rPr>
              <w:t xml:space="preserve">No real-time workflow </w:t>
            </w:r>
            <w:proofErr w:type="gramStart"/>
            <w:r w:rsidRPr="760BC3ED">
              <w:rPr>
                <w:rFonts w:ascii="Arial" w:hAnsi="Arial" w:cs="Arial"/>
                <w:sz w:val="16"/>
                <w:szCs w:val="16"/>
                <w:lang w:val="en-US"/>
              </w:rPr>
              <w:t>testing</w:t>
            </w:r>
            <w:proofErr w:type="gramEnd"/>
          </w:p>
          <w:p w14:paraId="56BF7D1C" w14:textId="2A103C06" w:rsidR="00352EA7" w:rsidRPr="0099471D" w:rsidRDefault="00352EA7" w:rsidP="00352EA7">
            <w:pPr>
              <w:pStyle w:val="KeinLeerraum"/>
              <w:rPr>
                <w:rFonts w:ascii="Arial" w:hAnsi="Arial" w:cs="Arial"/>
                <w:sz w:val="16"/>
                <w:szCs w:val="16"/>
                <w:lang w:val="en-US"/>
              </w:rPr>
            </w:pPr>
            <w:r w:rsidRPr="760BC3ED">
              <w:rPr>
                <w:rFonts w:ascii="Arial" w:hAnsi="Arial" w:cs="Arial"/>
                <w:sz w:val="16"/>
                <w:szCs w:val="16"/>
                <w:lang w:val="en-US"/>
              </w:rPr>
              <w:t>No stopping criterion</w:t>
            </w:r>
            <w:r w:rsidR="006508DD">
              <w:rPr>
                <w:rFonts w:ascii="Arial" w:hAnsi="Arial" w:cs="Arial"/>
                <w:sz w:val="16"/>
                <w:szCs w:val="16"/>
                <w:lang w:val="en-US"/>
              </w:rPr>
              <w:t xml:space="preserve"> (rank-based)</w:t>
            </w:r>
          </w:p>
        </w:tc>
        <w:tc>
          <w:tcPr>
            <w:tcW w:w="2084" w:type="dxa"/>
          </w:tcPr>
          <w:p w14:paraId="0B2F7BE8" w14:textId="77777777" w:rsidR="00352EA7" w:rsidRPr="0099471D" w:rsidRDefault="00352EA7" w:rsidP="00352EA7">
            <w:pPr>
              <w:pStyle w:val="KeinLeerraum"/>
              <w:rPr>
                <w:rFonts w:ascii="Arial" w:hAnsi="Arial" w:cs="Arial"/>
                <w:sz w:val="16"/>
                <w:szCs w:val="16"/>
                <w:lang w:val="en-US"/>
              </w:rPr>
            </w:pPr>
            <w:r w:rsidRPr="0099471D">
              <w:rPr>
                <w:rFonts w:ascii="Arial" w:hAnsi="Arial" w:cs="Arial"/>
                <w:sz w:val="16"/>
                <w:szCs w:val="16"/>
                <w:lang w:val="en-US"/>
              </w:rPr>
              <w:t>NR</w:t>
            </w:r>
          </w:p>
        </w:tc>
        <w:tc>
          <w:tcPr>
            <w:tcW w:w="1748" w:type="dxa"/>
          </w:tcPr>
          <w:p w14:paraId="37B139DD" w14:textId="77777777" w:rsidR="00352EA7" w:rsidRPr="0099471D" w:rsidRDefault="00352EA7" w:rsidP="00352EA7">
            <w:pPr>
              <w:pStyle w:val="KeinLeerraum"/>
              <w:rPr>
                <w:rFonts w:ascii="Arial" w:hAnsi="Arial" w:cs="Arial"/>
                <w:sz w:val="16"/>
                <w:szCs w:val="16"/>
                <w:lang w:val="en-US"/>
              </w:rPr>
            </w:pPr>
            <w:r w:rsidRPr="0099471D">
              <w:rPr>
                <w:rFonts w:ascii="Arial" w:hAnsi="Arial" w:cs="Arial"/>
                <w:sz w:val="16"/>
                <w:szCs w:val="16"/>
                <w:lang w:val="en-US"/>
              </w:rPr>
              <w:t>NR</w:t>
            </w:r>
          </w:p>
        </w:tc>
        <w:tc>
          <w:tcPr>
            <w:tcW w:w="2646" w:type="dxa"/>
          </w:tcPr>
          <w:p w14:paraId="2505B12C" w14:textId="4519EDE3" w:rsidR="00352EA7" w:rsidRPr="0099471D" w:rsidRDefault="00352EA7" w:rsidP="00352EA7">
            <w:pPr>
              <w:pStyle w:val="KeinLeerraum"/>
              <w:rPr>
                <w:rFonts w:ascii="Arial" w:hAnsi="Arial" w:cs="Arial"/>
                <w:sz w:val="16"/>
                <w:szCs w:val="16"/>
                <w:lang w:val="en-US"/>
              </w:rPr>
            </w:pPr>
            <w:r w:rsidRPr="0099471D">
              <w:rPr>
                <w:rFonts w:ascii="Arial" w:hAnsi="Arial" w:cs="Arial"/>
                <w:sz w:val="16"/>
                <w:szCs w:val="16"/>
                <w:lang w:val="en-US"/>
              </w:rPr>
              <w:t>To evaluate the usability of the best performing tools that support Title and abstract selection to enable researchers to select the most appropriate for their work.</w:t>
            </w:r>
          </w:p>
        </w:tc>
        <w:tc>
          <w:tcPr>
            <w:tcW w:w="1843" w:type="dxa"/>
          </w:tcPr>
          <w:p w14:paraId="666AAF50" w14:textId="285BBD87" w:rsidR="00352EA7" w:rsidRPr="0099471D" w:rsidRDefault="00352EA7" w:rsidP="00352EA7">
            <w:pPr>
              <w:pStyle w:val="KeinLeerraum"/>
              <w:numPr>
                <w:ilvl w:val="0"/>
                <w:numId w:val="11"/>
              </w:numPr>
              <w:rPr>
                <w:rFonts w:ascii="Arial" w:hAnsi="Arial" w:cs="Arial"/>
                <w:sz w:val="16"/>
                <w:szCs w:val="16"/>
                <w:lang w:val="en-US"/>
              </w:rPr>
            </w:pPr>
            <w:r w:rsidRPr="0099471D">
              <w:rPr>
                <w:rFonts w:ascii="Arial" w:hAnsi="Arial" w:cs="Arial"/>
                <w:sz w:val="16"/>
                <w:szCs w:val="16"/>
                <w:lang w:val="en-US"/>
              </w:rPr>
              <w:t>Title and abstract selection</w:t>
            </w:r>
          </w:p>
        </w:tc>
        <w:tc>
          <w:tcPr>
            <w:tcW w:w="1894" w:type="dxa"/>
          </w:tcPr>
          <w:p w14:paraId="25D47119" w14:textId="230B8D8F" w:rsidR="00352EA7" w:rsidRPr="0099471D" w:rsidRDefault="00352EA7" w:rsidP="00352EA7">
            <w:pPr>
              <w:pStyle w:val="KeinLeerraum"/>
              <w:numPr>
                <w:ilvl w:val="0"/>
                <w:numId w:val="11"/>
              </w:numPr>
              <w:rPr>
                <w:rFonts w:ascii="Arial" w:hAnsi="Arial" w:cs="Arial"/>
                <w:sz w:val="16"/>
                <w:szCs w:val="16"/>
                <w:lang w:val="en-US"/>
              </w:rPr>
            </w:pPr>
            <w:r w:rsidRPr="0099471D">
              <w:rPr>
                <w:rFonts w:ascii="Arial" w:hAnsi="Arial" w:cs="Arial"/>
                <w:sz w:val="16"/>
                <w:szCs w:val="16"/>
                <w:lang w:val="en-US"/>
              </w:rPr>
              <w:t>Usability</w:t>
            </w:r>
          </w:p>
        </w:tc>
      </w:tr>
      <w:tr w:rsidR="00352EA7" w:rsidRPr="0099471D" w14:paraId="2CE5B813" w14:textId="77777777" w:rsidTr="006508DD">
        <w:tc>
          <w:tcPr>
            <w:tcW w:w="630" w:type="dxa"/>
            <w:vAlign w:val="center"/>
          </w:tcPr>
          <w:p w14:paraId="5E3BD266" w14:textId="6EDAFBD7" w:rsidR="00352EA7" w:rsidRPr="00DC0F37" w:rsidRDefault="00352EA7" w:rsidP="00352EA7">
            <w:pPr>
              <w:pStyle w:val="KeinLeerraum"/>
              <w:rPr>
                <w:rFonts w:ascii="Arial" w:hAnsi="Arial" w:cs="Arial"/>
                <w:color w:val="000000"/>
                <w:sz w:val="16"/>
                <w:szCs w:val="16"/>
              </w:rPr>
            </w:pPr>
            <w:r>
              <w:rPr>
                <w:rFonts w:ascii="Calibri" w:hAnsi="Calibri" w:cs="Calibri"/>
                <w:color w:val="000000"/>
                <w:sz w:val="16"/>
                <w:szCs w:val="16"/>
              </w:rPr>
              <w:t>36</w:t>
            </w:r>
          </w:p>
        </w:tc>
        <w:tc>
          <w:tcPr>
            <w:tcW w:w="851" w:type="dxa"/>
          </w:tcPr>
          <w:p w14:paraId="38038E63" w14:textId="04AF7E0E" w:rsidR="00352EA7" w:rsidRPr="0099471D" w:rsidRDefault="00352EA7" w:rsidP="00352EA7">
            <w:pPr>
              <w:pStyle w:val="KeinLeerraum"/>
              <w:rPr>
                <w:rFonts w:ascii="Arial" w:hAnsi="Arial" w:cs="Arial"/>
                <w:sz w:val="16"/>
                <w:szCs w:val="16"/>
                <w:lang w:val="en-US"/>
              </w:rPr>
            </w:pPr>
            <w:r w:rsidRPr="0099471D">
              <w:rPr>
                <w:rFonts w:ascii="Arial" w:hAnsi="Arial" w:cs="Arial"/>
                <w:sz w:val="16"/>
                <w:szCs w:val="16"/>
                <w:lang w:val="en-US"/>
              </w:rPr>
              <w:t>Hartling, 2017</w:t>
            </w:r>
            <w:r>
              <w:rPr>
                <w:rFonts w:ascii="Arial" w:hAnsi="Arial" w:cs="Arial"/>
                <w:sz w:val="16"/>
                <w:szCs w:val="16"/>
                <w:lang w:val="en-US"/>
              </w:rPr>
              <w:t xml:space="preserve"> </w:t>
            </w:r>
            <w:r w:rsidR="00864322">
              <w:rPr>
                <w:rFonts w:ascii="Arial" w:hAnsi="Arial" w:cs="Arial"/>
                <w:sz w:val="16"/>
                <w:szCs w:val="16"/>
                <w:lang w:val="en-US"/>
              </w:rPr>
              <w:fldChar w:fldCharType="begin">
                <w:fldData xml:space="preserve">PEVuZE5vdGU+PENpdGU+PEF1dGhvcj5IYXJ0bGluZzwvQXV0aG9yPjxZZWFyPjIwMTc8L1llYXI+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=
</w:fldData>
              </w:fldChar>
            </w:r>
            <w:r w:rsidR="00864322">
              <w:rPr>
                <w:rFonts w:ascii="Arial" w:hAnsi="Arial" w:cs="Arial"/>
                <w:sz w:val="16"/>
                <w:szCs w:val="16"/>
                <w:lang w:val="en-US"/>
              </w:rPr>
              <w:instrText xml:space="preserve"> ADDIN EN.CITE </w:instrText>
            </w:r>
            <w:r w:rsidR="00864322">
              <w:rPr>
                <w:rFonts w:ascii="Arial" w:hAnsi="Arial" w:cs="Arial"/>
                <w:sz w:val="16"/>
                <w:szCs w:val="16"/>
                <w:lang w:val="en-US"/>
              </w:rPr>
              <w:fldChar w:fldCharType="begin">
                <w:fldData xml:space="preserve">PEVuZE5vdGU+PENpdGU+PEF1dGhvcj5IYXJ0bGluZzwvQXV0aG9yPjxZZWFyPjIwMTc8L1llYXI+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=
</w:fldData>
              </w:fldChar>
            </w:r>
            <w:r w:rsidR="00864322">
              <w:rPr>
                <w:rFonts w:ascii="Arial" w:hAnsi="Arial" w:cs="Arial"/>
                <w:sz w:val="16"/>
                <w:szCs w:val="16"/>
                <w:lang w:val="en-US"/>
              </w:rPr>
              <w:instrText xml:space="preserve"> ADDIN EN.CITE.DATA </w:instrText>
            </w:r>
            <w:r w:rsidR="00864322">
              <w:rPr>
                <w:rFonts w:ascii="Arial" w:hAnsi="Arial" w:cs="Arial"/>
                <w:sz w:val="16"/>
                <w:szCs w:val="16"/>
                <w:lang w:val="en-US"/>
              </w:rPr>
            </w:r>
            <w:r w:rsidR="00864322">
              <w:rPr>
                <w:rFonts w:ascii="Arial" w:hAnsi="Arial" w:cs="Arial"/>
                <w:sz w:val="16"/>
                <w:szCs w:val="16"/>
                <w:lang w:val="en-US"/>
              </w:rPr>
              <w:fldChar w:fldCharType="end"/>
            </w:r>
            <w:r w:rsidR="00864322">
              <w:rPr>
                <w:rFonts w:ascii="Arial" w:hAnsi="Arial" w:cs="Arial"/>
                <w:sz w:val="16"/>
                <w:szCs w:val="16"/>
                <w:lang w:val="en-US"/>
              </w:rPr>
            </w:r>
            <w:r w:rsidR="00864322">
              <w:rPr>
                <w:rFonts w:ascii="Arial" w:hAnsi="Arial" w:cs="Arial"/>
                <w:sz w:val="16"/>
                <w:szCs w:val="16"/>
                <w:lang w:val="en-US"/>
              </w:rPr>
              <w:fldChar w:fldCharType="separate"/>
            </w:r>
            <w:r w:rsidR="00864322">
              <w:rPr>
                <w:rFonts w:ascii="Arial" w:hAnsi="Arial" w:cs="Arial"/>
                <w:noProof/>
                <w:sz w:val="16"/>
                <w:szCs w:val="16"/>
                <w:lang w:val="en-US"/>
              </w:rPr>
              <w:t>[37]</w:t>
            </w:r>
            <w:r w:rsidR="00864322">
              <w:rPr>
                <w:rFonts w:ascii="Arial" w:hAnsi="Arial" w:cs="Arial"/>
                <w:sz w:val="16"/>
                <w:szCs w:val="16"/>
                <w:lang w:val="en-US"/>
              </w:rPr>
              <w:fldChar w:fldCharType="end"/>
            </w:r>
          </w:p>
        </w:tc>
        <w:tc>
          <w:tcPr>
            <w:tcW w:w="1843" w:type="dxa"/>
          </w:tcPr>
          <w:p w14:paraId="7B7A450D" w14:textId="19EE3C87" w:rsidR="00352EA7" w:rsidRPr="0099471D" w:rsidRDefault="00352EA7" w:rsidP="00352EA7">
            <w:pPr>
              <w:pStyle w:val="KeinLeerraum"/>
              <w:rPr>
                <w:rFonts w:ascii="Arial" w:hAnsi="Arial" w:cs="Arial"/>
                <w:sz w:val="16"/>
                <w:szCs w:val="16"/>
                <w:lang w:val="en-US"/>
              </w:rPr>
            </w:pPr>
            <w:r w:rsidRPr="0099471D">
              <w:rPr>
                <w:rFonts w:ascii="Arial" w:hAnsi="Arial" w:cs="Arial"/>
                <w:b/>
                <w:bCs/>
                <w:sz w:val="16"/>
                <w:szCs w:val="16"/>
                <w:lang w:val="en-US"/>
              </w:rPr>
              <w:t xml:space="preserve">Method: </w:t>
            </w:r>
            <w:r w:rsidRPr="0099471D">
              <w:rPr>
                <w:rFonts w:ascii="Arial" w:hAnsi="Arial" w:cs="Arial"/>
                <w:sz w:val="16"/>
                <w:szCs w:val="16"/>
                <w:lang w:val="en-US"/>
              </w:rPr>
              <w:t>Removing non-English publications from meta-analyses</w:t>
            </w:r>
          </w:p>
        </w:tc>
        <w:tc>
          <w:tcPr>
            <w:tcW w:w="1124" w:type="dxa"/>
          </w:tcPr>
          <w:p w14:paraId="31C1DE48" w14:textId="525F646A" w:rsidR="00352EA7" w:rsidRPr="0099471D" w:rsidRDefault="00352EA7" w:rsidP="00352EA7">
            <w:pPr>
              <w:pStyle w:val="KeinLeerraum"/>
              <w:rPr>
                <w:rFonts w:ascii="Arial" w:hAnsi="Arial" w:cs="Arial"/>
                <w:sz w:val="16"/>
                <w:szCs w:val="16"/>
                <w:lang w:val="en-US"/>
              </w:rPr>
            </w:pPr>
            <w:r w:rsidRPr="760BC3ED">
              <w:rPr>
                <w:rFonts w:ascii="Arial" w:hAnsi="Arial" w:cs="Arial"/>
                <w:sz w:val="16"/>
                <w:szCs w:val="16"/>
                <w:lang w:val="en-US"/>
              </w:rPr>
              <w:t xml:space="preserve">Internal </w:t>
            </w:r>
            <w:r w:rsidR="00333ABF">
              <w:rPr>
                <w:rFonts w:ascii="Arial" w:hAnsi="Arial" w:cs="Arial"/>
                <w:sz w:val="16"/>
                <w:szCs w:val="16"/>
                <w:lang w:val="en-US"/>
              </w:rPr>
              <w:t>validity study</w:t>
            </w:r>
          </w:p>
          <w:p w14:paraId="1CB802CE" w14:textId="12868B7B" w:rsidR="00352EA7" w:rsidRPr="0099471D" w:rsidRDefault="00352EA7" w:rsidP="00352EA7">
            <w:pPr>
              <w:pStyle w:val="KeinLeerraum"/>
              <w:rPr>
                <w:rFonts w:ascii="Arial" w:hAnsi="Arial" w:cs="Arial"/>
                <w:sz w:val="16"/>
                <w:szCs w:val="16"/>
                <w:lang w:val="en-US"/>
              </w:rPr>
            </w:pPr>
            <w:r w:rsidRPr="760BC3ED">
              <w:rPr>
                <w:rFonts w:ascii="Arial" w:hAnsi="Arial" w:cs="Arial"/>
                <w:sz w:val="16"/>
                <w:szCs w:val="16"/>
                <w:lang w:val="en-US"/>
              </w:rPr>
              <w:t>No real-time workflow testing</w:t>
            </w:r>
          </w:p>
        </w:tc>
        <w:tc>
          <w:tcPr>
            <w:tcW w:w="2084" w:type="dxa"/>
          </w:tcPr>
          <w:p w14:paraId="5A504EB5" w14:textId="5D872126" w:rsidR="00352EA7" w:rsidRPr="0099471D" w:rsidRDefault="00352EA7" w:rsidP="00352EA7">
            <w:pPr>
              <w:pStyle w:val="KeinLeerraum"/>
              <w:rPr>
                <w:rFonts w:ascii="Arial" w:hAnsi="Arial" w:cs="Arial"/>
                <w:sz w:val="16"/>
                <w:szCs w:val="16"/>
                <w:lang w:val="en-US"/>
              </w:rPr>
            </w:pPr>
            <w:r w:rsidRPr="0099471D">
              <w:rPr>
                <w:rFonts w:ascii="Arial" w:hAnsi="Arial" w:cs="Arial"/>
                <w:sz w:val="16"/>
                <w:szCs w:val="16"/>
                <w:lang w:val="en-US"/>
              </w:rPr>
              <w:t>129 meta-analyses</w:t>
            </w:r>
          </w:p>
        </w:tc>
        <w:tc>
          <w:tcPr>
            <w:tcW w:w="1748" w:type="dxa"/>
          </w:tcPr>
          <w:p w14:paraId="55E86698" w14:textId="459D4A52" w:rsidR="00352EA7" w:rsidRPr="0099471D" w:rsidRDefault="00352EA7" w:rsidP="00352EA7">
            <w:pPr>
              <w:pStyle w:val="KeinLeerraum"/>
              <w:rPr>
                <w:rFonts w:ascii="Arial" w:hAnsi="Arial" w:cs="Arial"/>
                <w:sz w:val="16"/>
                <w:szCs w:val="16"/>
                <w:lang w:val="en-US"/>
              </w:rPr>
            </w:pPr>
            <w:r w:rsidRPr="0099471D">
              <w:rPr>
                <w:rFonts w:ascii="Arial" w:hAnsi="Arial" w:cs="Arial"/>
                <w:sz w:val="16"/>
                <w:szCs w:val="16"/>
                <w:lang w:val="en-US"/>
              </w:rPr>
              <w:t>Meta-analyses including non-English language publications</w:t>
            </w:r>
          </w:p>
        </w:tc>
        <w:tc>
          <w:tcPr>
            <w:tcW w:w="2646" w:type="dxa"/>
          </w:tcPr>
          <w:p w14:paraId="4FB4C430" w14:textId="20371424" w:rsidR="00352EA7" w:rsidRPr="0099471D" w:rsidRDefault="00352EA7" w:rsidP="00352EA7">
            <w:pPr>
              <w:pStyle w:val="KeinLeerraum"/>
              <w:rPr>
                <w:rFonts w:ascii="Arial" w:hAnsi="Arial" w:cs="Arial"/>
                <w:sz w:val="16"/>
                <w:szCs w:val="16"/>
                <w:lang w:val="en-US"/>
              </w:rPr>
            </w:pPr>
            <w:r w:rsidRPr="0099471D">
              <w:rPr>
                <w:rFonts w:ascii="Arial" w:hAnsi="Arial" w:cs="Arial"/>
                <w:sz w:val="16"/>
                <w:szCs w:val="16"/>
                <w:lang w:val="en-US"/>
              </w:rPr>
              <w:t>To examine the impact of searching for and including non-English studies, unpublished studies, and dissertations on the results of existing SRs.</w:t>
            </w:r>
          </w:p>
        </w:tc>
        <w:tc>
          <w:tcPr>
            <w:tcW w:w="1843" w:type="dxa"/>
          </w:tcPr>
          <w:p w14:paraId="64D73FA6" w14:textId="396B9F53" w:rsidR="00352EA7" w:rsidRPr="0099471D" w:rsidRDefault="00352EA7" w:rsidP="00352EA7">
            <w:pPr>
              <w:pStyle w:val="KeinLeerraum"/>
              <w:numPr>
                <w:ilvl w:val="0"/>
                <w:numId w:val="11"/>
              </w:numPr>
              <w:rPr>
                <w:rFonts w:ascii="Arial" w:hAnsi="Arial" w:cs="Arial"/>
                <w:sz w:val="16"/>
                <w:szCs w:val="16"/>
                <w:lang w:val="en-US"/>
              </w:rPr>
            </w:pPr>
            <w:r w:rsidRPr="0099471D">
              <w:rPr>
                <w:rFonts w:ascii="Arial" w:hAnsi="Arial" w:cs="Arial"/>
                <w:sz w:val="16"/>
                <w:szCs w:val="16"/>
                <w:lang w:val="en-US"/>
              </w:rPr>
              <w:t>Search strategy and database search</w:t>
            </w:r>
          </w:p>
        </w:tc>
        <w:tc>
          <w:tcPr>
            <w:tcW w:w="1894" w:type="dxa"/>
          </w:tcPr>
          <w:p w14:paraId="30B1B7D2" w14:textId="0F671F22" w:rsidR="00352EA7" w:rsidRPr="0099471D" w:rsidRDefault="00352EA7" w:rsidP="00352EA7">
            <w:pPr>
              <w:pStyle w:val="KeinLeerraum"/>
              <w:numPr>
                <w:ilvl w:val="0"/>
                <w:numId w:val="11"/>
              </w:numPr>
              <w:rPr>
                <w:rFonts w:ascii="Arial" w:hAnsi="Arial" w:cs="Arial"/>
                <w:sz w:val="16"/>
                <w:szCs w:val="16"/>
                <w:lang w:val="en-US"/>
              </w:rPr>
            </w:pPr>
            <w:r w:rsidRPr="0099471D">
              <w:rPr>
                <w:rFonts w:ascii="Arial" w:hAnsi="Arial" w:cs="Arial"/>
                <w:sz w:val="16"/>
                <w:szCs w:val="16"/>
                <w:lang w:val="en-US"/>
              </w:rPr>
              <w:t>Impact on results</w:t>
            </w:r>
          </w:p>
        </w:tc>
      </w:tr>
      <w:tr w:rsidR="00352EA7" w:rsidRPr="0099471D" w14:paraId="3C7DD85C" w14:textId="77777777" w:rsidTr="006508DD">
        <w:tc>
          <w:tcPr>
            <w:tcW w:w="630" w:type="dxa"/>
            <w:vAlign w:val="center"/>
          </w:tcPr>
          <w:p w14:paraId="4411A5B7" w14:textId="280BF65E" w:rsidR="00352EA7" w:rsidRPr="00DC0F37" w:rsidRDefault="00352EA7" w:rsidP="00352EA7">
            <w:pPr>
              <w:pStyle w:val="KeinLeerraum"/>
              <w:rPr>
                <w:rFonts w:ascii="Arial" w:hAnsi="Arial" w:cs="Arial"/>
                <w:sz w:val="16"/>
                <w:szCs w:val="16"/>
                <w:lang w:val="en-US"/>
              </w:rPr>
            </w:pPr>
            <w:r>
              <w:rPr>
                <w:rFonts w:ascii="Calibri" w:hAnsi="Calibri" w:cs="Calibri"/>
                <w:color w:val="000000"/>
                <w:sz w:val="16"/>
                <w:szCs w:val="16"/>
              </w:rPr>
              <w:t>37</w:t>
            </w:r>
          </w:p>
        </w:tc>
        <w:tc>
          <w:tcPr>
            <w:tcW w:w="851" w:type="dxa"/>
          </w:tcPr>
          <w:p w14:paraId="740F469A" w14:textId="5A0CD1DC" w:rsidR="00352EA7" w:rsidRPr="0099471D" w:rsidRDefault="00352EA7" w:rsidP="00352EA7">
            <w:pPr>
              <w:pStyle w:val="KeinLeerraum"/>
              <w:rPr>
                <w:rFonts w:ascii="Arial" w:hAnsi="Arial" w:cs="Arial"/>
                <w:sz w:val="16"/>
                <w:szCs w:val="16"/>
                <w:lang w:val="en-US"/>
              </w:rPr>
            </w:pPr>
            <w:proofErr w:type="spellStart"/>
            <w:r w:rsidRPr="0099471D">
              <w:rPr>
                <w:rFonts w:ascii="Arial" w:hAnsi="Arial" w:cs="Arial"/>
                <w:sz w:val="16"/>
                <w:szCs w:val="16"/>
                <w:lang w:val="en-US"/>
              </w:rPr>
              <w:t>Hemens</w:t>
            </w:r>
            <w:proofErr w:type="spellEnd"/>
            <w:r w:rsidRPr="0099471D">
              <w:rPr>
                <w:rFonts w:ascii="Arial" w:hAnsi="Arial" w:cs="Arial"/>
                <w:sz w:val="16"/>
                <w:szCs w:val="16"/>
                <w:lang w:val="en-US"/>
              </w:rPr>
              <w:t>, 2012</w:t>
            </w:r>
            <w:r>
              <w:rPr>
                <w:rFonts w:ascii="Arial" w:hAnsi="Arial" w:cs="Arial"/>
                <w:sz w:val="16"/>
                <w:szCs w:val="16"/>
                <w:lang w:val="en-US"/>
              </w:rPr>
              <w:t xml:space="preserve"> </w:t>
            </w:r>
            <w:r w:rsidR="00864322">
              <w:rPr>
                <w:rFonts w:ascii="Arial" w:hAnsi="Arial" w:cs="Arial"/>
                <w:sz w:val="16"/>
                <w:szCs w:val="16"/>
                <w:lang w:val="en-US"/>
              </w:rPr>
              <w:fldChar w:fldCharType="begin"/>
            </w:r>
            <w:r w:rsidR="00864322">
              <w:rPr>
                <w:rFonts w:ascii="Arial" w:hAnsi="Arial" w:cs="Arial"/>
                <w:sz w:val="16"/>
                <w:szCs w:val="16"/>
                <w:lang w:val="en-US"/>
              </w:rPr>
              <w:instrText xml:space="preserve"> ADDIN EN.CITE &lt;EndNote&gt;&lt;Cite&gt;&lt;Author&gt;Hemens&lt;/Author&gt;&lt;Year&gt;2012&lt;/Year&gt;&lt;RecNum&gt;274&lt;/RecNum&gt;&lt;DisplayText&gt;[38]&lt;/DisplayText&gt;&lt;record&gt;&lt;rec-number&gt;274&lt;/rec-number&gt;&lt;foreign-keys&gt;&lt;key app="EN" db-id="eprfrs9t5tssdpettrixp5rd2zfrzpr9drdp" timestamp="1692712288"&gt;274&lt;/key&gt;&lt;/foreign-keys&gt;&lt;ref-type name="Journal Article"&gt;17&lt;/ref-type&gt;&lt;contributors&gt;&lt;authors&gt;&lt;author&gt;Hemens, B. J.&lt;/author&gt;&lt;author&gt;Haynes, R. B.&lt;/author&gt;&lt;/authors&gt;&lt;/contributors&gt;&lt;titles&gt;&lt;title&gt;McMaster Premium LiteratUre Service (PLUS) performed well for identifying new studies for updated Cochrane reviews&lt;/title&gt;&lt;secondary-title&gt;J Clin Epidemiol&lt;/secondary-title&gt;&lt;/titles&gt;&lt;periodical&gt;&lt;full-title&gt;J Clin Epidemiol&lt;/full-title&gt;&lt;/periodical&gt;&lt;pages&gt;62-72.e1&lt;/pages&gt;&lt;volume&gt;65&lt;/volume&gt;&lt;number&gt;1&lt;/number&gt;&lt;dates&gt;&lt;year&gt;2012&lt;/year&gt;&lt;/dates&gt;&lt;accession-num&gt;21856121&lt;/accession-num&gt;&lt;urls&gt;&lt;related-urls&gt;&lt;url&gt;http://ovidsp.ovid.com/ovidweb.cgi?T=JS&amp;amp;CSC=Y&amp;amp;NEWS=N&amp;amp;PAGE=fulltext&amp;amp;D=med9&amp;amp;AN=21856121http://digitaal.uba.uva.nl/uva-linker?sid=OVID:medline&amp;amp;id=pmid:21856121&amp;amp;id=doi:10.1016%2Fj.jclinepi.2011.02.010&amp;amp;issn=0895-4356&amp;amp;isbn=&amp;amp;volume=65&amp;amp;issue=1&amp;amp;spage=62&amp;amp;pages=62-7&lt;/url&gt;&lt;/related-urls&gt;&lt;/urls&gt;&lt;electronic-resource-num&gt;https://doi.org/10.1016/j.jclinepi.2011.02.010&lt;/electronic-resource-num&gt;&lt;/record&gt;&lt;/Cite&gt;&lt;/EndNote&gt;</w:instrText>
            </w:r>
            <w:r w:rsidR="00864322">
              <w:rPr>
                <w:rFonts w:ascii="Arial" w:hAnsi="Arial" w:cs="Arial"/>
                <w:sz w:val="16"/>
                <w:szCs w:val="16"/>
                <w:lang w:val="en-US"/>
              </w:rPr>
              <w:fldChar w:fldCharType="separate"/>
            </w:r>
            <w:r w:rsidR="00864322">
              <w:rPr>
                <w:rFonts w:ascii="Arial" w:hAnsi="Arial" w:cs="Arial"/>
                <w:noProof/>
                <w:sz w:val="16"/>
                <w:szCs w:val="16"/>
                <w:lang w:val="en-US"/>
              </w:rPr>
              <w:t>[38]</w:t>
            </w:r>
            <w:r w:rsidR="00864322">
              <w:rPr>
                <w:rFonts w:ascii="Arial" w:hAnsi="Arial" w:cs="Arial"/>
                <w:sz w:val="16"/>
                <w:szCs w:val="16"/>
                <w:lang w:val="en-US"/>
              </w:rPr>
              <w:fldChar w:fldCharType="end"/>
            </w:r>
          </w:p>
        </w:tc>
        <w:tc>
          <w:tcPr>
            <w:tcW w:w="1843" w:type="dxa"/>
          </w:tcPr>
          <w:p w14:paraId="09147C15" w14:textId="5008C84B" w:rsidR="00352EA7" w:rsidRPr="00027E05" w:rsidRDefault="00352EA7" w:rsidP="00352EA7">
            <w:pPr>
              <w:pStyle w:val="KeinLeerraum"/>
            </w:pPr>
            <w:r w:rsidRPr="0099471D">
              <w:rPr>
                <w:rFonts w:ascii="Arial" w:hAnsi="Arial" w:cs="Arial"/>
                <w:b/>
                <w:bCs/>
                <w:sz w:val="16"/>
                <w:szCs w:val="16"/>
                <w:lang w:val="en-US"/>
              </w:rPr>
              <w:t>Tool:</w:t>
            </w:r>
            <w:r w:rsidRPr="0099471D">
              <w:rPr>
                <w:rFonts w:ascii="Arial" w:hAnsi="Arial" w:cs="Arial"/>
                <w:sz w:val="16"/>
                <w:szCs w:val="16"/>
                <w:lang w:val="en-US"/>
              </w:rPr>
              <w:t xml:space="preserve"> McMaster Premium </w:t>
            </w:r>
            <w:proofErr w:type="spellStart"/>
            <w:r w:rsidRPr="0099471D">
              <w:rPr>
                <w:rFonts w:ascii="Arial" w:hAnsi="Arial" w:cs="Arial"/>
                <w:sz w:val="16"/>
                <w:szCs w:val="16"/>
                <w:lang w:val="en-US"/>
              </w:rPr>
              <w:t>LiteratUre</w:t>
            </w:r>
            <w:proofErr w:type="spellEnd"/>
            <w:r w:rsidRPr="0099471D">
              <w:rPr>
                <w:rFonts w:ascii="Arial" w:hAnsi="Arial" w:cs="Arial"/>
                <w:sz w:val="16"/>
                <w:szCs w:val="16"/>
                <w:lang w:val="en-US"/>
              </w:rPr>
              <w:t xml:space="preserve"> Service (PLUS)</w:t>
            </w:r>
            <w:r>
              <w:rPr>
                <w:rFonts w:ascii="Arial" w:hAnsi="Arial" w:cs="Arial"/>
                <w:sz w:val="16"/>
                <w:szCs w:val="16"/>
                <w:lang w:val="en-US"/>
              </w:rPr>
              <w:t>,</w:t>
            </w:r>
            <w:r w:rsidRPr="0099471D">
              <w:rPr>
                <w:rFonts w:ascii="Arial" w:eastAsia="Times New Roman" w:hAnsi="Arial" w:cs="Arial"/>
                <w:sz w:val="16"/>
                <w:szCs w:val="16"/>
                <w:lang w:val="en-US" w:eastAsia="nl-NL"/>
              </w:rPr>
              <w:t xml:space="preserve"> Clinical Queries</w:t>
            </w:r>
          </w:p>
        </w:tc>
        <w:tc>
          <w:tcPr>
            <w:tcW w:w="1124" w:type="dxa"/>
          </w:tcPr>
          <w:p w14:paraId="7FA1E9DB" w14:textId="19F43ED4" w:rsidR="00352EA7" w:rsidRPr="0099471D" w:rsidRDefault="00352EA7" w:rsidP="00352EA7">
            <w:pPr>
              <w:pStyle w:val="KeinLeerraum"/>
              <w:rPr>
                <w:rFonts w:ascii="Arial" w:hAnsi="Arial" w:cs="Arial"/>
                <w:sz w:val="16"/>
                <w:szCs w:val="16"/>
                <w:lang w:val="en-US"/>
              </w:rPr>
            </w:pPr>
            <w:r w:rsidRPr="760BC3ED">
              <w:rPr>
                <w:rFonts w:ascii="Arial" w:eastAsia="Times New Roman" w:hAnsi="Arial" w:cs="Arial"/>
                <w:sz w:val="16"/>
                <w:szCs w:val="16"/>
                <w:lang w:val="en-US" w:eastAsia="nl-NL"/>
              </w:rPr>
              <w:t xml:space="preserve">External </w:t>
            </w:r>
            <w:r w:rsidR="00333ABF">
              <w:rPr>
                <w:rFonts w:ascii="Arial" w:eastAsia="Times New Roman" w:hAnsi="Arial" w:cs="Arial"/>
                <w:sz w:val="16"/>
                <w:szCs w:val="16"/>
                <w:lang w:val="en-US" w:eastAsia="nl-NL"/>
              </w:rPr>
              <w:t>comparative study</w:t>
            </w:r>
          </w:p>
          <w:p w14:paraId="71E8E819" w14:textId="30A7233A" w:rsidR="00352EA7" w:rsidRPr="0099471D" w:rsidRDefault="00352EA7" w:rsidP="00352EA7">
            <w:pPr>
              <w:pStyle w:val="KeinLeerraum"/>
              <w:rPr>
                <w:rFonts w:ascii="Arial" w:eastAsia="Times New Roman" w:hAnsi="Arial" w:cs="Arial"/>
                <w:sz w:val="16"/>
                <w:szCs w:val="16"/>
                <w:lang w:val="en-US" w:eastAsia="nl-NL"/>
              </w:rPr>
            </w:pPr>
            <w:r w:rsidRPr="760BC3ED">
              <w:rPr>
                <w:rFonts w:ascii="Arial" w:eastAsia="Times New Roman" w:hAnsi="Arial" w:cs="Arial"/>
                <w:sz w:val="16"/>
                <w:szCs w:val="16"/>
                <w:lang w:val="en-US" w:eastAsia="nl-NL"/>
              </w:rPr>
              <w:t>No real-time workflow testing</w:t>
            </w:r>
          </w:p>
        </w:tc>
        <w:tc>
          <w:tcPr>
            <w:tcW w:w="2084" w:type="dxa"/>
          </w:tcPr>
          <w:p w14:paraId="0F1D0950" w14:textId="40481031" w:rsidR="00352EA7" w:rsidRPr="0099471D" w:rsidRDefault="00352EA7" w:rsidP="00352EA7">
            <w:pPr>
              <w:pStyle w:val="KeinLeerraum"/>
              <w:rPr>
                <w:rFonts w:ascii="Arial" w:hAnsi="Arial" w:cs="Arial"/>
                <w:sz w:val="16"/>
                <w:szCs w:val="16"/>
                <w:lang w:val="en-US"/>
              </w:rPr>
            </w:pPr>
            <w:r w:rsidRPr="0099471D">
              <w:rPr>
                <w:rFonts w:ascii="Arial" w:eastAsia="Times New Roman" w:hAnsi="Arial" w:cs="Arial"/>
                <w:sz w:val="16"/>
                <w:szCs w:val="16"/>
                <w:lang w:val="en-US" w:eastAsia="nl-NL"/>
              </w:rPr>
              <w:t>87 updates of SRs with meta-analyses  </w:t>
            </w:r>
          </w:p>
        </w:tc>
        <w:tc>
          <w:tcPr>
            <w:tcW w:w="1748" w:type="dxa"/>
          </w:tcPr>
          <w:p w14:paraId="67FAE9D9" w14:textId="77777777" w:rsidR="00352EA7" w:rsidRPr="0099471D" w:rsidRDefault="00352EA7" w:rsidP="00352EA7">
            <w:pPr>
              <w:pStyle w:val="KeinLeerraum"/>
              <w:rPr>
                <w:rFonts w:ascii="Arial" w:hAnsi="Arial" w:cs="Arial"/>
                <w:sz w:val="16"/>
                <w:szCs w:val="16"/>
                <w:lang w:val="en-US"/>
              </w:rPr>
            </w:pPr>
            <w:r w:rsidRPr="0099471D">
              <w:rPr>
                <w:rFonts w:ascii="Arial" w:eastAsia="Times New Roman" w:hAnsi="Arial" w:cs="Arial"/>
                <w:sz w:val="16"/>
                <w:szCs w:val="16"/>
                <w:lang w:val="en-US" w:eastAsia="nl-NL"/>
              </w:rPr>
              <w:t>Updating literature using Cochrane Controlled Trials Register, MEDLINE and EMBASE with Clinical Queries filters </w:t>
            </w:r>
          </w:p>
        </w:tc>
        <w:tc>
          <w:tcPr>
            <w:tcW w:w="2646" w:type="dxa"/>
          </w:tcPr>
          <w:p w14:paraId="1FEA14FB" w14:textId="2B5DC35A" w:rsidR="00352EA7" w:rsidRPr="0099471D" w:rsidRDefault="00352EA7" w:rsidP="00352EA7">
            <w:pPr>
              <w:pStyle w:val="KeinLeerraum"/>
              <w:rPr>
                <w:rFonts w:ascii="Arial" w:hAnsi="Arial" w:cs="Arial"/>
                <w:sz w:val="16"/>
                <w:szCs w:val="16"/>
                <w:lang w:val="en-US"/>
              </w:rPr>
            </w:pPr>
            <w:r w:rsidRPr="0099471D">
              <w:rPr>
                <w:rFonts w:ascii="Arial" w:eastAsia="Times New Roman" w:hAnsi="Arial" w:cs="Arial"/>
                <w:sz w:val="16"/>
                <w:szCs w:val="16"/>
                <w:lang w:val="en-US" w:eastAsia="nl-NL"/>
              </w:rPr>
              <w:t xml:space="preserve">To compare the performance of McMaster Premium </w:t>
            </w:r>
            <w:proofErr w:type="spellStart"/>
            <w:r w:rsidRPr="0099471D">
              <w:rPr>
                <w:rFonts w:ascii="Arial" w:eastAsia="Times New Roman" w:hAnsi="Arial" w:cs="Arial"/>
                <w:sz w:val="16"/>
                <w:szCs w:val="16"/>
                <w:lang w:val="en-US" w:eastAsia="nl-NL"/>
              </w:rPr>
              <w:t>LiteratUre</w:t>
            </w:r>
            <w:proofErr w:type="spellEnd"/>
            <w:r w:rsidRPr="0099471D">
              <w:rPr>
                <w:rFonts w:ascii="Arial" w:eastAsia="Times New Roman" w:hAnsi="Arial" w:cs="Arial"/>
                <w:sz w:val="16"/>
                <w:szCs w:val="16"/>
                <w:lang w:val="en-US" w:eastAsia="nl-NL"/>
              </w:rPr>
              <w:t xml:space="preserve"> Service (PLUS) and Clinical Queries (CQs) to that of the Cochrane Controlled Trials Register, MEDLINE, and EMBASE for locating studies added during an update of reviews </w:t>
            </w:r>
          </w:p>
        </w:tc>
        <w:tc>
          <w:tcPr>
            <w:tcW w:w="1843" w:type="dxa"/>
          </w:tcPr>
          <w:p w14:paraId="7233B147" w14:textId="77777777" w:rsidR="00352EA7" w:rsidRPr="0099471D" w:rsidRDefault="00352EA7" w:rsidP="00352EA7">
            <w:pPr>
              <w:pStyle w:val="KeinLeerraum"/>
              <w:numPr>
                <w:ilvl w:val="0"/>
                <w:numId w:val="13"/>
              </w:numPr>
              <w:rPr>
                <w:rFonts w:ascii="Arial" w:hAnsi="Arial" w:cs="Arial"/>
                <w:sz w:val="16"/>
                <w:szCs w:val="16"/>
                <w:lang w:val="en-US"/>
              </w:rPr>
            </w:pPr>
            <w:r w:rsidRPr="0099471D">
              <w:rPr>
                <w:rFonts w:ascii="Arial" w:hAnsi="Arial" w:cs="Arial"/>
                <w:sz w:val="16"/>
                <w:szCs w:val="16"/>
                <w:lang w:val="en-US"/>
              </w:rPr>
              <w:t>Updating literature</w:t>
            </w:r>
          </w:p>
        </w:tc>
        <w:tc>
          <w:tcPr>
            <w:tcW w:w="1894" w:type="dxa"/>
          </w:tcPr>
          <w:p w14:paraId="4424F7AA" w14:textId="77777777" w:rsidR="00352EA7" w:rsidRPr="0099471D" w:rsidRDefault="00352EA7" w:rsidP="00352EA7">
            <w:pPr>
              <w:pStyle w:val="KeinLeerraum"/>
              <w:numPr>
                <w:ilvl w:val="0"/>
                <w:numId w:val="13"/>
              </w:numPr>
              <w:rPr>
                <w:rFonts w:ascii="Arial" w:hAnsi="Arial" w:cs="Arial"/>
                <w:sz w:val="16"/>
                <w:szCs w:val="16"/>
                <w:lang w:val="en-US"/>
              </w:rPr>
            </w:pPr>
            <w:r w:rsidRPr="0099471D">
              <w:rPr>
                <w:rFonts w:ascii="Arial" w:hAnsi="Arial" w:cs="Arial"/>
                <w:sz w:val="16"/>
                <w:szCs w:val="16"/>
                <w:lang w:val="en-US"/>
              </w:rPr>
              <w:t>Impact on results</w:t>
            </w:r>
          </w:p>
          <w:p w14:paraId="593E0CCC" w14:textId="77777777" w:rsidR="00352EA7" w:rsidRPr="0099471D" w:rsidRDefault="00352EA7" w:rsidP="00352EA7">
            <w:pPr>
              <w:pStyle w:val="KeinLeerraum"/>
              <w:numPr>
                <w:ilvl w:val="0"/>
                <w:numId w:val="13"/>
              </w:numPr>
              <w:rPr>
                <w:rFonts w:ascii="Arial" w:hAnsi="Arial" w:cs="Arial"/>
                <w:sz w:val="16"/>
                <w:szCs w:val="16"/>
                <w:lang w:val="en-US"/>
              </w:rPr>
            </w:pPr>
            <w:r w:rsidRPr="0099471D">
              <w:rPr>
                <w:rFonts w:ascii="Arial" w:hAnsi="Arial" w:cs="Arial"/>
                <w:sz w:val="16"/>
                <w:szCs w:val="16"/>
                <w:lang w:val="en-US"/>
              </w:rPr>
              <w:t>Validity outcomes</w:t>
            </w:r>
          </w:p>
        </w:tc>
      </w:tr>
      <w:tr w:rsidR="00352EA7" w:rsidRPr="0099471D" w14:paraId="4C918FE0" w14:textId="77777777" w:rsidTr="006508DD">
        <w:tc>
          <w:tcPr>
            <w:tcW w:w="630" w:type="dxa"/>
            <w:vAlign w:val="center"/>
          </w:tcPr>
          <w:p w14:paraId="42E20AA1" w14:textId="3EB7CB4A" w:rsidR="00352EA7" w:rsidRPr="00DC0F37" w:rsidRDefault="00352EA7" w:rsidP="00352EA7">
            <w:pPr>
              <w:pStyle w:val="KeinLeerraum"/>
              <w:rPr>
                <w:rFonts w:ascii="Arial" w:hAnsi="Arial" w:cs="Arial"/>
                <w:sz w:val="16"/>
                <w:szCs w:val="16"/>
                <w:lang w:val="en-US"/>
              </w:rPr>
            </w:pPr>
            <w:r>
              <w:rPr>
                <w:rFonts w:ascii="Calibri" w:hAnsi="Calibri" w:cs="Calibri"/>
                <w:color w:val="000000"/>
                <w:sz w:val="16"/>
                <w:szCs w:val="16"/>
              </w:rPr>
              <w:t>38</w:t>
            </w:r>
          </w:p>
        </w:tc>
        <w:tc>
          <w:tcPr>
            <w:tcW w:w="851" w:type="dxa"/>
          </w:tcPr>
          <w:p w14:paraId="74BE87B8" w14:textId="5FFC4E0B" w:rsidR="00352EA7" w:rsidRPr="0099471D" w:rsidRDefault="00352EA7" w:rsidP="00352EA7">
            <w:pPr>
              <w:pStyle w:val="KeinLeerraum"/>
              <w:rPr>
                <w:rFonts w:ascii="Arial" w:hAnsi="Arial" w:cs="Arial"/>
                <w:sz w:val="16"/>
                <w:szCs w:val="16"/>
                <w:lang w:val="en-US"/>
              </w:rPr>
            </w:pPr>
            <w:r w:rsidRPr="0099471D">
              <w:rPr>
                <w:rFonts w:ascii="Arial" w:hAnsi="Arial" w:cs="Arial"/>
                <w:sz w:val="16"/>
                <w:szCs w:val="16"/>
                <w:lang w:val="en-US"/>
              </w:rPr>
              <w:t>Hirt, 2021</w:t>
            </w:r>
            <w:r>
              <w:rPr>
                <w:rFonts w:ascii="Arial" w:hAnsi="Arial" w:cs="Arial"/>
                <w:sz w:val="16"/>
                <w:szCs w:val="16"/>
                <w:lang w:val="en-US"/>
              </w:rPr>
              <w:t xml:space="preserve"> </w:t>
            </w:r>
            <w:r w:rsidR="00864322">
              <w:rPr>
                <w:rFonts w:ascii="Arial" w:hAnsi="Arial" w:cs="Arial"/>
                <w:sz w:val="16"/>
                <w:szCs w:val="16"/>
                <w:lang w:val="en-US"/>
              </w:rPr>
              <w:fldChar w:fldCharType="begin"/>
            </w:r>
            <w:r w:rsidR="00864322">
              <w:rPr>
                <w:rFonts w:ascii="Arial" w:hAnsi="Arial" w:cs="Arial"/>
                <w:sz w:val="16"/>
                <w:szCs w:val="16"/>
                <w:lang w:val="en-US"/>
              </w:rPr>
              <w:instrText xml:space="preserve"> ADDIN EN.CITE &lt;EndNote&gt;&lt;Cite&gt;&lt;Author&gt;Hirt&lt;/Author&gt;&lt;Year&gt;2021&lt;/Year&gt;&lt;RecNum&gt;315&lt;/RecNum&gt;&lt;DisplayText&gt;[39]&lt;/DisplayText&gt;&lt;record&gt;&lt;rec-number&gt;315&lt;/rec-number&gt;&lt;foreign-keys&gt;&lt;key app="EN" db-id="eprfrs9t5tssdpettrixp5rd2zfrzpr9drdp" timestamp="1692712912"&gt;315&lt;/key&gt;&lt;/foreign-keys&gt;&lt;ref-type name="Journal Article"&gt;17&lt;/ref-type&gt;&lt;contributors&gt;&lt;authors&gt;&lt;author&gt;Hirt, J.&lt;/author&gt;&lt;author&gt;Meichlinger, J.&lt;/author&gt;&lt;author&gt;Schumacher, P.&lt;/author&gt;&lt;author&gt;Mueller, G.&lt;/author&gt;&lt;/authors&gt;&lt;/contributors&gt;&lt;titles&gt;&lt;title&gt;Agreement in Risk of Bias Assessment Between RobotReviewer and Human Reviewers: An Evaluation Study on Randomised Controlled Trials in Nursing-Related Cochrane Reviews&lt;/title&gt;&lt;secondary-title&gt;J Nurs Scholarsh&lt;/secondary-title&gt;&lt;/titles&gt;&lt;periodical&gt;&lt;full-title&gt;J Nurs Scholarsh&lt;/full-title&gt;&lt;/periodical&gt;&lt;pages&gt;246-254&lt;/pages&gt;&lt;volume&gt;53&lt;/volume&gt;&lt;number&gt;2&lt;/number&gt;&lt;dates&gt;&lt;year&gt;2021&lt;/year&gt;&lt;/dates&gt;&lt;accession-num&gt;33555110&lt;/accession-num&gt;&lt;urls&gt;&lt;related-urls&gt;&lt;url&gt;http://digitaal.uba.uva.nl/uva-linker?sid=OVID:medline&amp;amp;id=pmid:33555110&amp;amp;id=doi:10.1111%2Fjnu.12628&amp;amp;issn=1527-6546&amp;amp;isbn=&amp;amp;volume=53&amp;amp;issue=2&amp;amp;spage=246&amp;amp;pages=246-254&amp;amp;date=2021&amp;amp;title=Journal+of+Nursing+Scholarship&amp;amp;atitle=Agreement+in+Risk+of+Bias+Assessment+Be&lt;/url&gt;&lt;/related-urls&gt;&lt;/urls&gt;&lt;electronic-resource-num&gt;https://doi.org/10.1111/jnu.12628&lt;/electronic-resource-num&gt;&lt;/record&gt;&lt;/Cite&gt;&lt;/EndNote&gt;</w:instrText>
            </w:r>
            <w:r w:rsidR="00864322">
              <w:rPr>
                <w:rFonts w:ascii="Arial" w:hAnsi="Arial" w:cs="Arial"/>
                <w:sz w:val="16"/>
                <w:szCs w:val="16"/>
                <w:lang w:val="en-US"/>
              </w:rPr>
              <w:fldChar w:fldCharType="separate"/>
            </w:r>
            <w:r w:rsidR="00864322">
              <w:rPr>
                <w:rFonts w:ascii="Arial" w:hAnsi="Arial" w:cs="Arial"/>
                <w:noProof/>
                <w:sz w:val="16"/>
                <w:szCs w:val="16"/>
                <w:lang w:val="en-US"/>
              </w:rPr>
              <w:t>[39]</w:t>
            </w:r>
            <w:r w:rsidR="00864322">
              <w:rPr>
                <w:rFonts w:ascii="Arial" w:hAnsi="Arial" w:cs="Arial"/>
                <w:sz w:val="16"/>
                <w:szCs w:val="16"/>
                <w:lang w:val="en-US"/>
              </w:rPr>
              <w:fldChar w:fldCharType="end"/>
            </w:r>
          </w:p>
        </w:tc>
        <w:tc>
          <w:tcPr>
            <w:tcW w:w="1843" w:type="dxa"/>
          </w:tcPr>
          <w:p w14:paraId="4C6997C0" w14:textId="77777777" w:rsidR="00352EA7" w:rsidRPr="0099471D" w:rsidRDefault="00352EA7" w:rsidP="00352EA7">
            <w:pPr>
              <w:pStyle w:val="KeinLeerraum"/>
              <w:rPr>
                <w:rFonts w:ascii="Arial" w:hAnsi="Arial" w:cs="Arial"/>
                <w:b/>
                <w:bCs/>
                <w:sz w:val="16"/>
                <w:szCs w:val="16"/>
                <w:lang w:val="en-US"/>
              </w:rPr>
            </w:pPr>
            <w:r w:rsidRPr="0099471D">
              <w:rPr>
                <w:rFonts w:ascii="Arial" w:hAnsi="Arial" w:cs="Arial"/>
                <w:b/>
                <w:bCs/>
                <w:sz w:val="16"/>
                <w:szCs w:val="16"/>
                <w:lang w:val="en-US"/>
              </w:rPr>
              <w:t xml:space="preserve">Tool: </w:t>
            </w:r>
            <w:proofErr w:type="spellStart"/>
            <w:r w:rsidRPr="0099471D">
              <w:rPr>
                <w:rFonts w:ascii="Arial" w:hAnsi="Arial" w:cs="Arial"/>
                <w:sz w:val="16"/>
                <w:szCs w:val="16"/>
                <w:lang w:val="en-US"/>
              </w:rPr>
              <w:t>RobotReviewer</w:t>
            </w:r>
            <w:proofErr w:type="spellEnd"/>
          </w:p>
        </w:tc>
        <w:tc>
          <w:tcPr>
            <w:tcW w:w="1124" w:type="dxa"/>
          </w:tcPr>
          <w:p w14:paraId="463BF630" w14:textId="700EE246" w:rsidR="00352EA7" w:rsidRPr="0099471D" w:rsidRDefault="00352EA7" w:rsidP="00352EA7">
            <w:pPr>
              <w:pStyle w:val="KeinLeerraum"/>
              <w:rPr>
                <w:rFonts w:ascii="Arial" w:eastAsia="Times New Roman" w:hAnsi="Arial" w:cs="Arial"/>
                <w:sz w:val="16"/>
                <w:szCs w:val="16"/>
                <w:lang w:val="en-US" w:eastAsia="nl-NL"/>
              </w:rPr>
            </w:pPr>
            <w:r w:rsidRPr="760BC3ED">
              <w:rPr>
                <w:rFonts w:ascii="Arial" w:eastAsia="Times New Roman" w:hAnsi="Arial" w:cs="Arial"/>
                <w:sz w:val="16"/>
                <w:szCs w:val="16"/>
                <w:lang w:val="en-US" w:eastAsia="nl-NL"/>
              </w:rPr>
              <w:t xml:space="preserve">External </w:t>
            </w:r>
            <w:r w:rsidR="00333ABF">
              <w:rPr>
                <w:rFonts w:ascii="Arial" w:eastAsia="Times New Roman" w:hAnsi="Arial" w:cs="Arial"/>
                <w:sz w:val="16"/>
                <w:szCs w:val="16"/>
                <w:lang w:val="en-US" w:eastAsia="nl-NL"/>
              </w:rPr>
              <w:t>validity study</w:t>
            </w:r>
          </w:p>
          <w:p w14:paraId="09EF8EF9" w14:textId="4F96FE9A" w:rsidR="00352EA7" w:rsidRPr="0099471D" w:rsidRDefault="00352EA7" w:rsidP="00352EA7">
            <w:pPr>
              <w:pStyle w:val="KeinLeerraum"/>
              <w:rPr>
                <w:rFonts w:ascii="Arial" w:eastAsia="Times New Roman" w:hAnsi="Arial" w:cs="Arial"/>
                <w:sz w:val="16"/>
                <w:szCs w:val="16"/>
                <w:lang w:val="en-US" w:eastAsia="nl-NL"/>
              </w:rPr>
            </w:pPr>
            <w:r w:rsidRPr="760BC3ED">
              <w:rPr>
                <w:rFonts w:ascii="Arial" w:eastAsia="Times New Roman" w:hAnsi="Arial" w:cs="Arial"/>
                <w:sz w:val="16"/>
                <w:szCs w:val="16"/>
                <w:lang w:val="en-US" w:eastAsia="nl-NL"/>
              </w:rPr>
              <w:t>No real-time workflow testing</w:t>
            </w:r>
          </w:p>
        </w:tc>
        <w:tc>
          <w:tcPr>
            <w:tcW w:w="2084" w:type="dxa"/>
          </w:tcPr>
          <w:p w14:paraId="464CA15A" w14:textId="2B3AFF3B" w:rsidR="00352EA7" w:rsidRPr="0099471D" w:rsidRDefault="00352EA7" w:rsidP="00352EA7">
            <w:pPr>
              <w:pStyle w:val="KeinLeerraum"/>
              <w:rPr>
                <w:rFonts w:ascii="Arial" w:eastAsia="Times New Roman" w:hAnsi="Arial" w:cs="Arial"/>
                <w:sz w:val="16"/>
                <w:szCs w:val="16"/>
                <w:lang w:val="en-US" w:eastAsia="nl-NL"/>
              </w:rPr>
            </w:pPr>
            <w:r w:rsidRPr="0099471D">
              <w:rPr>
                <w:rFonts w:ascii="Arial" w:eastAsia="Times New Roman" w:hAnsi="Arial" w:cs="Arial"/>
                <w:sz w:val="16"/>
                <w:szCs w:val="16"/>
                <w:lang w:val="en-US" w:eastAsia="nl-NL"/>
              </w:rPr>
              <w:t xml:space="preserve">23 SRs including 190 RCTs </w:t>
            </w:r>
          </w:p>
        </w:tc>
        <w:tc>
          <w:tcPr>
            <w:tcW w:w="1748" w:type="dxa"/>
          </w:tcPr>
          <w:p w14:paraId="04D6CAB2" w14:textId="77777777" w:rsidR="00352EA7" w:rsidRPr="0099471D" w:rsidRDefault="00352EA7" w:rsidP="00352EA7">
            <w:pPr>
              <w:pStyle w:val="KeinLeerraum"/>
              <w:rPr>
                <w:rFonts w:ascii="Arial" w:eastAsia="Times New Roman" w:hAnsi="Arial" w:cs="Arial"/>
                <w:sz w:val="16"/>
                <w:szCs w:val="16"/>
                <w:lang w:val="en-US" w:eastAsia="nl-NL"/>
              </w:rPr>
            </w:pPr>
            <w:r w:rsidRPr="0099471D">
              <w:rPr>
                <w:rFonts w:ascii="Arial" w:eastAsia="Times New Roman" w:hAnsi="Arial" w:cs="Arial"/>
                <w:sz w:val="16"/>
                <w:szCs w:val="16"/>
                <w:lang w:val="en-US" w:eastAsia="nl-NL"/>
              </w:rPr>
              <w:t>Human assessment reported in Cochrane reviews</w:t>
            </w:r>
          </w:p>
        </w:tc>
        <w:tc>
          <w:tcPr>
            <w:tcW w:w="2646" w:type="dxa"/>
          </w:tcPr>
          <w:p w14:paraId="3F2ACFB4" w14:textId="77777777" w:rsidR="00352EA7" w:rsidRPr="0099471D" w:rsidRDefault="00352EA7" w:rsidP="00352EA7">
            <w:pPr>
              <w:pStyle w:val="KeinLeerraum"/>
              <w:rPr>
                <w:rFonts w:ascii="Arial" w:eastAsia="Times New Roman" w:hAnsi="Arial" w:cs="Arial"/>
                <w:sz w:val="16"/>
                <w:szCs w:val="16"/>
                <w:lang w:val="en-US" w:eastAsia="nl-NL"/>
              </w:rPr>
            </w:pPr>
            <w:r w:rsidRPr="0099471D">
              <w:rPr>
                <w:rFonts w:ascii="Arial" w:eastAsia="Times New Roman" w:hAnsi="Arial" w:cs="Arial"/>
                <w:sz w:val="16"/>
                <w:szCs w:val="16"/>
                <w:lang w:val="en-US" w:eastAsia="nl-NL"/>
              </w:rPr>
              <w:t xml:space="preserve">To evaluate the agreement between </w:t>
            </w:r>
            <w:proofErr w:type="spellStart"/>
            <w:r w:rsidRPr="0099471D">
              <w:rPr>
                <w:rFonts w:ascii="Arial" w:eastAsia="Times New Roman" w:hAnsi="Arial" w:cs="Arial"/>
                <w:sz w:val="16"/>
                <w:szCs w:val="16"/>
                <w:lang w:val="en-US" w:eastAsia="nl-NL"/>
              </w:rPr>
              <w:t>RobotReviewer’s</w:t>
            </w:r>
            <w:proofErr w:type="spellEnd"/>
            <w:r w:rsidRPr="0099471D">
              <w:rPr>
                <w:rFonts w:ascii="Arial" w:eastAsia="Times New Roman" w:hAnsi="Arial" w:cs="Arial"/>
                <w:sz w:val="16"/>
                <w:szCs w:val="16"/>
                <w:lang w:val="en-US" w:eastAsia="nl-NL"/>
              </w:rPr>
              <w:t xml:space="preserve"> and human reviewers’ risk of bias</w:t>
            </w:r>
          </w:p>
          <w:p w14:paraId="686EF957" w14:textId="77777777" w:rsidR="00352EA7" w:rsidRPr="0099471D" w:rsidRDefault="00352EA7" w:rsidP="00352EA7">
            <w:pPr>
              <w:pStyle w:val="KeinLeerraum"/>
              <w:rPr>
                <w:rFonts w:ascii="Arial" w:eastAsia="Times New Roman" w:hAnsi="Arial" w:cs="Arial"/>
                <w:sz w:val="16"/>
                <w:szCs w:val="16"/>
                <w:lang w:val="en-US" w:eastAsia="nl-NL"/>
              </w:rPr>
            </w:pPr>
            <w:r w:rsidRPr="0099471D">
              <w:rPr>
                <w:rFonts w:ascii="Arial" w:eastAsia="Times New Roman" w:hAnsi="Arial" w:cs="Arial"/>
                <w:sz w:val="16"/>
                <w:szCs w:val="16"/>
                <w:lang w:val="en-US" w:eastAsia="nl-NL"/>
              </w:rPr>
              <w:t xml:space="preserve">Assessment in </w:t>
            </w:r>
            <w:proofErr w:type="gramStart"/>
            <w:r w:rsidRPr="0099471D">
              <w:rPr>
                <w:rFonts w:ascii="Arial" w:eastAsia="Times New Roman" w:hAnsi="Arial" w:cs="Arial"/>
                <w:sz w:val="16"/>
                <w:szCs w:val="16"/>
                <w:lang w:val="en-US" w:eastAsia="nl-NL"/>
              </w:rPr>
              <w:t>nursing-related</w:t>
            </w:r>
            <w:proofErr w:type="gramEnd"/>
            <w:r w:rsidRPr="0099471D">
              <w:rPr>
                <w:rFonts w:ascii="Arial" w:eastAsia="Times New Roman" w:hAnsi="Arial" w:cs="Arial"/>
                <w:sz w:val="16"/>
                <w:szCs w:val="16"/>
                <w:lang w:val="en-US" w:eastAsia="nl-NL"/>
              </w:rPr>
              <w:t xml:space="preserve"> RCTs</w:t>
            </w:r>
          </w:p>
        </w:tc>
        <w:tc>
          <w:tcPr>
            <w:tcW w:w="1843" w:type="dxa"/>
          </w:tcPr>
          <w:p w14:paraId="04606D5A" w14:textId="77777777" w:rsidR="00352EA7" w:rsidRPr="0099471D" w:rsidRDefault="00352EA7" w:rsidP="00352EA7">
            <w:pPr>
              <w:pStyle w:val="KeinLeerraum"/>
              <w:numPr>
                <w:ilvl w:val="0"/>
                <w:numId w:val="13"/>
              </w:numPr>
              <w:rPr>
                <w:rFonts w:ascii="Arial" w:hAnsi="Arial" w:cs="Arial"/>
                <w:sz w:val="16"/>
                <w:szCs w:val="16"/>
                <w:lang w:val="en-US"/>
              </w:rPr>
            </w:pPr>
            <w:r w:rsidRPr="0099471D">
              <w:rPr>
                <w:rFonts w:ascii="Arial" w:hAnsi="Arial" w:cs="Arial"/>
                <w:sz w:val="16"/>
                <w:szCs w:val="16"/>
                <w:lang w:val="en-US"/>
              </w:rPr>
              <w:t>Critical appraisal</w:t>
            </w:r>
          </w:p>
        </w:tc>
        <w:tc>
          <w:tcPr>
            <w:tcW w:w="1894" w:type="dxa"/>
          </w:tcPr>
          <w:p w14:paraId="024FDB02" w14:textId="77777777" w:rsidR="00352EA7" w:rsidRPr="0099471D" w:rsidRDefault="00352EA7" w:rsidP="00352EA7">
            <w:pPr>
              <w:pStyle w:val="KeinLeerraum"/>
              <w:numPr>
                <w:ilvl w:val="0"/>
                <w:numId w:val="13"/>
              </w:numPr>
              <w:rPr>
                <w:rFonts w:ascii="Arial" w:hAnsi="Arial" w:cs="Arial"/>
                <w:sz w:val="16"/>
                <w:szCs w:val="16"/>
                <w:lang w:val="en-US"/>
              </w:rPr>
            </w:pPr>
            <w:r w:rsidRPr="0099471D">
              <w:rPr>
                <w:rFonts w:ascii="Arial" w:hAnsi="Arial" w:cs="Arial"/>
                <w:sz w:val="16"/>
                <w:szCs w:val="16"/>
                <w:lang w:val="en-US"/>
              </w:rPr>
              <w:t>Validity outcomes</w:t>
            </w:r>
          </w:p>
        </w:tc>
      </w:tr>
      <w:tr w:rsidR="00352EA7" w:rsidRPr="0099471D" w14:paraId="4203BD6F" w14:textId="77777777" w:rsidTr="006508DD">
        <w:tc>
          <w:tcPr>
            <w:tcW w:w="630" w:type="dxa"/>
            <w:vAlign w:val="center"/>
          </w:tcPr>
          <w:p w14:paraId="07496E68" w14:textId="6160C3A4" w:rsidR="00352EA7" w:rsidRPr="00DC0F37" w:rsidRDefault="00352EA7" w:rsidP="00352EA7">
            <w:pPr>
              <w:pStyle w:val="KeinLeerraum"/>
              <w:rPr>
                <w:rFonts w:ascii="Arial" w:hAnsi="Arial" w:cs="Arial"/>
                <w:sz w:val="16"/>
                <w:szCs w:val="16"/>
                <w:lang w:val="en-US"/>
              </w:rPr>
            </w:pPr>
            <w:r>
              <w:rPr>
                <w:rFonts w:ascii="Calibri" w:hAnsi="Calibri" w:cs="Calibri"/>
                <w:color w:val="000000"/>
                <w:sz w:val="16"/>
                <w:szCs w:val="16"/>
              </w:rPr>
              <w:t>39</w:t>
            </w:r>
          </w:p>
        </w:tc>
        <w:tc>
          <w:tcPr>
            <w:tcW w:w="851" w:type="dxa"/>
          </w:tcPr>
          <w:p w14:paraId="271D30B9" w14:textId="5DB47E2E" w:rsidR="00352EA7" w:rsidRPr="0099471D" w:rsidRDefault="00352EA7" w:rsidP="00352EA7">
            <w:pPr>
              <w:pStyle w:val="KeinLeerraum"/>
              <w:rPr>
                <w:rFonts w:ascii="Arial" w:hAnsi="Arial" w:cs="Arial"/>
                <w:sz w:val="16"/>
                <w:szCs w:val="16"/>
                <w:lang w:val="en-US"/>
              </w:rPr>
            </w:pPr>
            <w:r w:rsidRPr="0099471D">
              <w:rPr>
                <w:rFonts w:ascii="Arial" w:hAnsi="Arial" w:cs="Arial"/>
                <w:sz w:val="16"/>
                <w:szCs w:val="16"/>
                <w:lang w:val="en-US"/>
              </w:rPr>
              <w:t>Howard, 2020</w:t>
            </w:r>
            <w:r>
              <w:rPr>
                <w:rFonts w:ascii="Arial" w:hAnsi="Arial" w:cs="Arial"/>
                <w:sz w:val="16"/>
                <w:szCs w:val="16"/>
                <w:lang w:val="en-US"/>
              </w:rPr>
              <w:t xml:space="preserve"> </w:t>
            </w:r>
            <w:r w:rsidR="00864322">
              <w:rPr>
                <w:rFonts w:ascii="Arial" w:hAnsi="Arial" w:cs="Arial"/>
                <w:sz w:val="16"/>
                <w:szCs w:val="16"/>
                <w:lang w:val="en-US"/>
              </w:rPr>
              <w:fldChar w:fldCharType="begin"/>
            </w:r>
            <w:r w:rsidR="00864322">
              <w:rPr>
                <w:rFonts w:ascii="Arial" w:hAnsi="Arial" w:cs="Arial"/>
                <w:sz w:val="16"/>
                <w:szCs w:val="16"/>
                <w:lang w:val="en-US"/>
              </w:rPr>
              <w:instrText xml:space="preserve"> ADDIN EN.CITE &lt;EndNote&gt;&lt;Cite&gt;&lt;Author&gt;Howard&lt;/Author&gt;&lt;Year&gt;2020&lt;/Year&gt;&lt;RecNum&gt;265&lt;/RecNum&gt;&lt;DisplayText&gt;[40]&lt;/DisplayText&gt;&lt;record&gt;&lt;rec-number&gt;265&lt;/rec-number&gt;&lt;foreign-keys&gt;&lt;key app="EN" db-id="eprfrs9t5tssdpettrixp5rd2zfrzpr9drdp" timestamp="1692712288"&gt;265&lt;/key&gt;&lt;/foreign-keys&gt;&lt;ref-type name="Journal Article"&gt;17&lt;/ref-type&gt;&lt;contributors&gt;&lt;authors&gt;&lt;author&gt;Howard, B. E.&lt;/author&gt;&lt;author&gt;Phillips, J.&lt;/author&gt;&lt;author&gt;Tandon, A.&lt;/author&gt;&lt;author&gt;Maharana, A.&lt;/author&gt;&lt;author&gt;Elmore, R.&lt;/author&gt;&lt;author&gt;Mav, D.&lt;/author&gt;&lt;author&gt;Sedykh, A.&lt;/author&gt;&lt;author&gt;Thayer, K.&lt;/author&gt;&lt;author&gt;Merrick, B. A.&lt;/author&gt;&lt;author&gt;Walker, V.&lt;/author&gt;&lt;author&gt;Rooney, A.&lt;/author&gt;&lt;author&gt;Shah, R. R.&lt;/author&gt;&lt;/authors&gt;&lt;/contributors&gt;&lt;titles&gt;&lt;title&gt;SWIFT-Active Screener: Accelerated document screening through active learning and integrated recall estimation&lt;/title&gt;&lt;secondary-title&gt;Environment International&lt;/secondary-title&gt;&lt;/titles&gt;&lt;periodical&gt;&lt;full-title&gt;Environment International&lt;/full-title&gt;&lt;/periodical&gt;&lt;volume&gt;138 (no pagination)&lt;/volume&gt;&lt;dates&gt;&lt;year&gt;2020&lt;/year&gt;&lt;/dates&gt;&lt;accession-num&gt;2005269320&lt;/accession-num&gt;&lt;urls&gt;&lt;related-urls&gt;&lt;url&gt;http://www.elsevier.com/locate/envinthttp://ovidsp.ovid.com/ovidweb.cgi?T=JS&amp;amp;CSC=Y&amp;amp;NEWS=N&amp;amp;PAGE=fulltext&amp;amp;D=emexb&amp;amp;AN=2005269320http://digitaal.uba.uva.nl/uva-linker?sid=OVID:embase&amp;amp;id=pmid:32203803&amp;amp;id=doi:10.1016%2Fj.envint.2020.105623&amp;amp;issn=0160-4120&amp;amp;isbn=&amp;amp;&lt;/url&gt;&lt;/related-urls&gt;&lt;/urls&gt;&lt;electronic-resource-num&gt;https://doi.org/10.1016/j.envint.2020.105623&lt;/electronic-resource-num&gt;&lt;/record&gt;&lt;/Cite&gt;&lt;/EndNote&gt;</w:instrText>
            </w:r>
            <w:r w:rsidR="00864322">
              <w:rPr>
                <w:rFonts w:ascii="Arial" w:hAnsi="Arial" w:cs="Arial"/>
                <w:sz w:val="16"/>
                <w:szCs w:val="16"/>
                <w:lang w:val="en-US"/>
              </w:rPr>
              <w:fldChar w:fldCharType="separate"/>
            </w:r>
            <w:r w:rsidR="00864322">
              <w:rPr>
                <w:rFonts w:ascii="Arial" w:hAnsi="Arial" w:cs="Arial"/>
                <w:noProof/>
                <w:sz w:val="16"/>
                <w:szCs w:val="16"/>
                <w:lang w:val="en-US"/>
              </w:rPr>
              <w:t>[40]</w:t>
            </w:r>
            <w:r w:rsidR="00864322">
              <w:rPr>
                <w:rFonts w:ascii="Arial" w:hAnsi="Arial" w:cs="Arial"/>
                <w:sz w:val="16"/>
                <w:szCs w:val="16"/>
                <w:lang w:val="en-US"/>
              </w:rPr>
              <w:fldChar w:fldCharType="end"/>
            </w:r>
          </w:p>
        </w:tc>
        <w:tc>
          <w:tcPr>
            <w:tcW w:w="1843" w:type="dxa"/>
          </w:tcPr>
          <w:p w14:paraId="25E2F1BD" w14:textId="77777777" w:rsidR="00352EA7" w:rsidRPr="0099471D" w:rsidRDefault="00352EA7" w:rsidP="00352EA7">
            <w:pPr>
              <w:pStyle w:val="KeinLeerraum"/>
              <w:rPr>
                <w:rFonts w:ascii="Arial" w:hAnsi="Arial" w:cs="Arial"/>
                <w:sz w:val="16"/>
                <w:szCs w:val="16"/>
                <w:lang w:val="en-US"/>
              </w:rPr>
            </w:pPr>
            <w:r w:rsidRPr="0099471D">
              <w:rPr>
                <w:rFonts w:ascii="Arial" w:hAnsi="Arial" w:cs="Arial"/>
                <w:b/>
                <w:bCs/>
                <w:sz w:val="16"/>
                <w:szCs w:val="16"/>
                <w:lang w:val="en-US"/>
              </w:rPr>
              <w:t>Tool:</w:t>
            </w:r>
            <w:r w:rsidRPr="0099471D">
              <w:rPr>
                <w:rFonts w:ascii="Arial" w:hAnsi="Arial" w:cs="Arial"/>
                <w:sz w:val="16"/>
                <w:szCs w:val="16"/>
                <w:lang w:val="en-US"/>
              </w:rPr>
              <w:t xml:space="preserve"> SWIFT-Active Screener</w:t>
            </w:r>
          </w:p>
        </w:tc>
        <w:tc>
          <w:tcPr>
            <w:tcW w:w="1124" w:type="dxa"/>
          </w:tcPr>
          <w:p w14:paraId="6AC18302" w14:textId="056EB77B" w:rsidR="00352EA7" w:rsidRPr="0099471D" w:rsidRDefault="00352EA7" w:rsidP="00352EA7">
            <w:pPr>
              <w:pStyle w:val="KeinLeerraum"/>
              <w:rPr>
                <w:rFonts w:ascii="Arial" w:hAnsi="Arial" w:cs="Arial"/>
                <w:sz w:val="16"/>
                <w:szCs w:val="16"/>
                <w:lang w:val="en-US"/>
              </w:rPr>
            </w:pPr>
            <w:r w:rsidRPr="760BC3ED">
              <w:rPr>
                <w:rFonts w:ascii="Arial" w:hAnsi="Arial" w:cs="Arial"/>
                <w:sz w:val="16"/>
                <w:szCs w:val="16"/>
                <w:lang w:val="en-US"/>
              </w:rPr>
              <w:t xml:space="preserve">Internal </w:t>
            </w:r>
            <w:r w:rsidR="00333ABF">
              <w:rPr>
                <w:rFonts w:ascii="Arial" w:hAnsi="Arial" w:cs="Arial"/>
                <w:sz w:val="16"/>
                <w:szCs w:val="16"/>
                <w:lang w:val="en-US"/>
              </w:rPr>
              <w:t>validity study</w:t>
            </w:r>
          </w:p>
          <w:p w14:paraId="499AE89B" w14:textId="7666B2EE" w:rsidR="00352EA7" w:rsidRPr="0099471D" w:rsidRDefault="00352EA7" w:rsidP="00352EA7">
            <w:pPr>
              <w:pStyle w:val="KeinLeerraum"/>
              <w:rPr>
                <w:rFonts w:ascii="Arial" w:hAnsi="Arial" w:cs="Arial"/>
                <w:sz w:val="16"/>
                <w:szCs w:val="16"/>
                <w:lang w:val="en-US"/>
              </w:rPr>
            </w:pPr>
            <w:r w:rsidRPr="760BC3ED">
              <w:rPr>
                <w:rFonts w:ascii="Arial" w:hAnsi="Arial" w:cs="Arial"/>
                <w:sz w:val="16"/>
                <w:szCs w:val="16"/>
                <w:lang w:val="en-US"/>
              </w:rPr>
              <w:t xml:space="preserve">No real-time workflow </w:t>
            </w:r>
            <w:proofErr w:type="gramStart"/>
            <w:r w:rsidRPr="760BC3ED">
              <w:rPr>
                <w:rFonts w:ascii="Arial" w:hAnsi="Arial" w:cs="Arial"/>
                <w:sz w:val="16"/>
                <w:szCs w:val="16"/>
                <w:lang w:val="en-US"/>
              </w:rPr>
              <w:t>testing</w:t>
            </w:r>
            <w:proofErr w:type="gramEnd"/>
          </w:p>
          <w:p w14:paraId="0E60B2E9" w14:textId="5CF5A58C" w:rsidR="00352EA7" w:rsidRPr="0099471D" w:rsidRDefault="00292F3B" w:rsidP="00352EA7">
            <w:pPr>
              <w:pStyle w:val="KeinLeerraum"/>
              <w:rPr>
                <w:rFonts w:ascii="Arial" w:hAnsi="Arial" w:cs="Arial"/>
                <w:sz w:val="16"/>
                <w:szCs w:val="16"/>
                <w:lang w:val="en-US"/>
              </w:rPr>
            </w:pPr>
            <w:r>
              <w:rPr>
                <w:rFonts w:ascii="Arial" w:hAnsi="Arial" w:cs="Arial"/>
                <w:sz w:val="16"/>
                <w:szCs w:val="16"/>
                <w:lang w:val="en-US"/>
              </w:rPr>
              <w:t>S</w:t>
            </w:r>
            <w:r w:rsidR="00352EA7" w:rsidRPr="760BC3ED">
              <w:rPr>
                <w:rFonts w:ascii="Arial" w:hAnsi="Arial" w:cs="Arial"/>
                <w:sz w:val="16"/>
                <w:szCs w:val="16"/>
                <w:lang w:val="en-US"/>
              </w:rPr>
              <w:t>topping criteri</w:t>
            </w:r>
            <w:r w:rsidR="00F2763F">
              <w:rPr>
                <w:rFonts w:ascii="Arial" w:hAnsi="Arial" w:cs="Arial"/>
                <w:sz w:val="16"/>
                <w:szCs w:val="16"/>
                <w:lang w:val="en-US"/>
              </w:rPr>
              <w:t>on</w:t>
            </w:r>
            <w:r w:rsidR="00352EA7" w:rsidRPr="760BC3ED">
              <w:rPr>
                <w:rFonts w:ascii="Arial" w:hAnsi="Arial" w:cs="Arial"/>
                <w:sz w:val="16"/>
                <w:szCs w:val="16"/>
                <w:lang w:val="en-US"/>
              </w:rPr>
              <w:t>: estimated recall</w:t>
            </w:r>
            <w:r>
              <w:rPr>
                <w:rFonts w:ascii="Arial" w:hAnsi="Arial" w:cs="Arial"/>
                <w:sz w:val="16"/>
                <w:szCs w:val="16"/>
                <w:lang w:val="en-US"/>
              </w:rPr>
              <w:t xml:space="preserve"> (threshold)</w:t>
            </w:r>
          </w:p>
        </w:tc>
        <w:tc>
          <w:tcPr>
            <w:tcW w:w="2084" w:type="dxa"/>
          </w:tcPr>
          <w:p w14:paraId="2EBC408E" w14:textId="14A9AE6B" w:rsidR="00352EA7" w:rsidRPr="0099471D" w:rsidRDefault="00352EA7" w:rsidP="00352EA7">
            <w:pPr>
              <w:pStyle w:val="KeinLeerraum"/>
              <w:rPr>
                <w:rFonts w:ascii="Arial" w:hAnsi="Arial" w:cs="Arial"/>
                <w:sz w:val="16"/>
                <w:szCs w:val="16"/>
                <w:lang w:val="en-US"/>
              </w:rPr>
            </w:pPr>
            <w:r w:rsidRPr="0099471D">
              <w:rPr>
                <w:rFonts w:ascii="Arial" w:eastAsia="Times New Roman" w:hAnsi="Arial" w:cs="Arial"/>
                <w:sz w:val="16"/>
                <w:szCs w:val="16"/>
                <w:lang w:val="en-US" w:eastAsia="nl-NL"/>
              </w:rPr>
              <w:t>26 </w:t>
            </w:r>
            <w:proofErr w:type="gramStart"/>
            <w:r w:rsidRPr="0099471D">
              <w:rPr>
                <w:rFonts w:ascii="Arial" w:eastAsia="Times New Roman" w:hAnsi="Arial" w:cs="Arial"/>
                <w:sz w:val="16"/>
                <w:szCs w:val="16"/>
                <w:lang w:val="en-US" w:eastAsia="nl-NL"/>
              </w:rPr>
              <w:t>SRs ,</w:t>
            </w:r>
            <w:proofErr w:type="gramEnd"/>
            <w:r w:rsidRPr="0099471D">
              <w:rPr>
                <w:rFonts w:ascii="Arial" w:eastAsia="Times New Roman" w:hAnsi="Arial" w:cs="Arial"/>
                <w:sz w:val="16"/>
                <w:szCs w:val="16"/>
                <w:lang w:val="en-US" w:eastAsia="nl-NL"/>
              </w:rPr>
              <w:t xml:space="preserve"> from 104 to 48.638 references each</w:t>
            </w:r>
          </w:p>
        </w:tc>
        <w:tc>
          <w:tcPr>
            <w:tcW w:w="1748" w:type="dxa"/>
          </w:tcPr>
          <w:p w14:paraId="07054C00" w14:textId="77777777" w:rsidR="00352EA7" w:rsidRPr="0099471D" w:rsidRDefault="00352EA7" w:rsidP="00352EA7">
            <w:pPr>
              <w:pStyle w:val="KeinLeerraum"/>
              <w:rPr>
                <w:rFonts w:ascii="Arial" w:hAnsi="Arial" w:cs="Arial"/>
                <w:sz w:val="16"/>
                <w:szCs w:val="16"/>
                <w:lang w:val="en-US"/>
              </w:rPr>
            </w:pPr>
            <w:r w:rsidRPr="0099471D">
              <w:rPr>
                <w:rFonts w:ascii="Arial" w:eastAsia="Times New Roman" w:hAnsi="Arial" w:cs="Arial"/>
                <w:sz w:val="16"/>
                <w:szCs w:val="16"/>
                <w:lang w:val="en-US" w:eastAsia="nl-NL"/>
              </w:rPr>
              <w:t>Dual independent screening of 26 SRs </w:t>
            </w:r>
          </w:p>
        </w:tc>
        <w:tc>
          <w:tcPr>
            <w:tcW w:w="2646" w:type="dxa"/>
          </w:tcPr>
          <w:p w14:paraId="71414941" w14:textId="0B728440" w:rsidR="00352EA7" w:rsidRPr="0099471D" w:rsidRDefault="00352EA7" w:rsidP="00352EA7">
            <w:pPr>
              <w:pStyle w:val="KeinLeerraum"/>
              <w:rPr>
                <w:rFonts w:ascii="Arial" w:hAnsi="Arial" w:cs="Arial"/>
                <w:sz w:val="16"/>
                <w:szCs w:val="16"/>
                <w:lang w:val="en-US"/>
              </w:rPr>
            </w:pPr>
            <w:r w:rsidRPr="0099471D">
              <w:rPr>
                <w:rFonts w:ascii="Arial" w:eastAsia="Times New Roman" w:hAnsi="Arial" w:cs="Arial"/>
                <w:sz w:val="16"/>
                <w:szCs w:val="16"/>
                <w:lang w:val="en-US" w:eastAsia="nl-NL"/>
              </w:rPr>
              <w:t>To describe SWIFT active screener’s development and to investigate its performance</w:t>
            </w:r>
            <w:r w:rsidR="00971EC8">
              <w:rPr>
                <w:rFonts w:ascii="Arial" w:eastAsia="Times New Roman" w:hAnsi="Arial" w:cs="Arial"/>
                <w:sz w:val="16"/>
                <w:szCs w:val="16"/>
                <w:lang w:val="en-US" w:eastAsia="nl-NL"/>
              </w:rPr>
              <w:t xml:space="preserve"> in a simulation study</w:t>
            </w:r>
            <w:r>
              <w:rPr>
                <w:rFonts w:ascii="Arial" w:eastAsia="Times New Roman" w:hAnsi="Arial" w:cs="Arial"/>
                <w:sz w:val="16"/>
                <w:szCs w:val="16"/>
                <w:lang w:val="en-US" w:eastAsia="nl-NL"/>
              </w:rPr>
              <w:t>.</w:t>
            </w:r>
          </w:p>
        </w:tc>
        <w:tc>
          <w:tcPr>
            <w:tcW w:w="1843" w:type="dxa"/>
          </w:tcPr>
          <w:p w14:paraId="70A437B9" w14:textId="29842497" w:rsidR="00352EA7" w:rsidRPr="0099471D" w:rsidRDefault="00352EA7" w:rsidP="00352EA7">
            <w:pPr>
              <w:pStyle w:val="KeinLeerraum"/>
              <w:numPr>
                <w:ilvl w:val="0"/>
                <w:numId w:val="14"/>
              </w:numPr>
              <w:rPr>
                <w:rFonts w:ascii="Arial" w:hAnsi="Arial" w:cs="Arial"/>
                <w:sz w:val="16"/>
                <w:szCs w:val="16"/>
                <w:lang w:val="en-US"/>
              </w:rPr>
            </w:pPr>
            <w:r w:rsidRPr="0099471D">
              <w:rPr>
                <w:rFonts w:ascii="Arial" w:hAnsi="Arial" w:cs="Arial"/>
                <w:sz w:val="16"/>
                <w:szCs w:val="16"/>
                <w:lang w:val="en-US"/>
              </w:rPr>
              <w:t>Title and abstract selection</w:t>
            </w:r>
          </w:p>
        </w:tc>
        <w:tc>
          <w:tcPr>
            <w:tcW w:w="1894" w:type="dxa"/>
          </w:tcPr>
          <w:p w14:paraId="66FAB0D0" w14:textId="619810B1" w:rsidR="00352EA7" w:rsidRPr="0099471D" w:rsidRDefault="00352EA7" w:rsidP="00352EA7">
            <w:pPr>
              <w:pStyle w:val="KeinLeerraum"/>
              <w:numPr>
                <w:ilvl w:val="0"/>
                <w:numId w:val="14"/>
              </w:numPr>
              <w:rPr>
                <w:rFonts w:ascii="Arial" w:hAnsi="Arial" w:cs="Arial"/>
                <w:sz w:val="16"/>
                <w:szCs w:val="16"/>
                <w:lang w:val="en-US"/>
              </w:rPr>
            </w:pPr>
            <w:r w:rsidRPr="0099471D">
              <w:rPr>
                <w:rFonts w:ascii="Arial" w:hAnsi="Arial" w:cs="Arial"/>
                <w:sz w:val="16"/>
                <w:szCs w:val="16"/>
                <w:lang w:val="en-US"/>
              </w:rPr>
              <w:t xml:space="preserve">Workload saving </w:t>
            </w:r>
          </w:p>
          <w:p w14:paraId="3A5DF81A" w14:textId="77777777" w:rsidR="00352EA7" w:rsidRPr="0099471D" w:rsidRDefault="00352EA7" w:rsidP="00352EA7">
            <w:pPr>
              <w:pStyle w:val="KeinLeerraum"/>
              <w:numPr>
                <w:ilvl w:val="0"/>
                <w:numId w:val="14"/>
              </w:numPr>
              <w:rPr>
                <w:rFonts w:ascii="Arial" w:hAnsi="Arial" w:cs="Arial"/>
                <w:sz w:val="16"/>
                <w:szCs w:val="16"/>
                <w:lang w:val="en-US"/>
              </w:rPr>
            </w:pPr>
            <w:r w:rsidRPr="0099471D">
              <w:rPr>
                <w:rFonts w:ascii="Arial" w:hAnsi="Arial" w:cs="Arial"/>
                <w:sz w:val="16"/>
                <w:szCs w:val="16"/>
                <w:lang w:val="en-US"/>
              </w:rPr>
              <w:t>Validity outcomes</w:t>
            </w:r>
          </w:p>
        </w:tc>
      </w:tr>
      <w:tr w:rsidR="00352EA7" w:rsidRPr="0099471D" w14:paraId="628F743E" w14:textId="77777777" w:rsidTr="006508DD">
        <w:tc>
          <w:tcPr>
            <w:tcW w:w="630" w:type="dxa"/>
            <w:vAlign w:val="center"/>
          </w:tcPr>
          <w:p w14:paraId="109AE15A" w14:textId="69DEB701" w:rsidR="00352EA7" w:rsidRPr="00DC0F37" w:rsidRDefault="00352EA7" w:rsidP="00352EA7">
            <w:pPr>
              <w:pStyle w:val="KeinLeerraum"/>
              <w:rPr>
                <w:rFonts w:ascii="Arial" w:hAnsi="Arial" w:cs="Arial"/>
                <w:color w:val="000000"/>
                <w:sz w:val="16"/>
                <w:szCs w:val="16"/>
              </w:rPr>
            </w:pPr>
            <w:r>
              <w:rPr>
                <w:rFonts w:ascii="Calibri" w:hAnsi="Calibri" w:cs="Calibri"/>
                <w:color w:val="000000"/>
                <w:sz w:val="16"/>
                <w:szCs w:val="16"/>
              </w:rPr>
              <w:t>40</w:t>
            </w:r>
          </w:p>
        </w:tc>
        <w:tc>
          <w:tcPr>
            <w:tcW w:w="851" w:type="dxa"/>
          </w:tcPr>
          <w:p w14:paraId="20C403CD" w14:textId="21B2AD58" w:rsidR="00352EA7" w:rsidRPr="0099471D" w:rsidRDefault="00352EA7" w:rsidP="00352EA7">
            <w:pPr>
              <w:pStyle w:val="KeinLeerraum"/>
              <w:rPr>
                <w:rFonts w:ascii="Arial" w:hAnsi="Arial" w:cs="Arial"/>
                <w:sz w:val="16"/>
                <w:szCs w:val="16"/>
                <w:lang w:val="en-US"/>
              </w:rPr>
            </w:pPr>
            <w:r w:rsidRPr="0099471D">
              <w:rPr>
                <w:rFonts w:ascii="Arial" w:hAnsi="Arial" w:cs="Arial"/>
                <w:sz w:val="16"/>
                <w:szCs w:val="16"/>
                <w:lang w:val="en-US"/>
              </w:rPr>
              <w:t>Hugues, 2020</w:t>
            </w:r>
            <w:r>
              <w:rPr>
                <w:rFonts w:ascii="Arial" w:hAnsi="Arial" w:cs="Arial"/>
                <w:sz w:val="16"/>
                <w:szCs w:val="16"/>
                <w:lang w:val="en-US"/>
              </w:rPr>
              <w:t xml:space="preserve"> </w:t>
            </w:r>
            <w:r w:rsidR="00864322">
              <w:rPr>
                <w:rFonts w:ascii="Arial" w:hAnsi="Arial" w:cs="Arial"/>
                <w:sz w:val="16"/>
                <w:szCs w:val="16"/>
                <w:lang w:val="en-US"/>
              </w:rPr>
              <w:fldChar w:fldCharType="begin"/>
            </w:r>
            <w:r w:rsidR="00864322">
              <w:rPr>
                <w:rFonts w:ascii="Arial" w:hAnsi="Arial" w:cs="Arial"/>
                <w:sz w:val="16"/>
                <w:szCs w:val="16"/>
                <w:lang w:val="en-US"/>
              </w:rPr>
              <w:instrText xml:space="preserve"> ADDIN EN.CITE &lt;EndNote&gt;&lt;Cite&gt;&lt;Author&gt;Hugues&lt;/Author&gt;&lt;Year&gt;2020&lt;/Year&gt;&lt;RecNum&gt;483&lt;/RecNum&gt;&lt;DisplayText&gt;[41]&lt;/DisplayText&gt;&lt;record&gt;&lt;rec-number&gt;483&lt;/rec-number&gt;&lt;foreign-keys&gt;&lt;key app="EN" db-id="eprfrs9t5tssdpettrixp5rd2zfrzpr9drdp" timestamp="1715888195"&gt;483&lt;/key&gt;&lt;/foreign-keys&gt;&lt;ref-type name="Journal Article"&gt;17&lt;/ref-type&gt;&lt;contributors&gt;&lt;authors&gt;&lt;author&gt;Hugues, Aurélien&lt;/author&gt;&lt;author&gt;Di Marco, Julie&lt;/author&gt;&lt;author&gt;Bonan, Isabelle&lt;/author&gt;&lt;author&gt;Rode, Gilles&lt;/author&gt;&lt;author&gt;Cucherat, Michel&lt;/author&gt;&lt;author&gt;Gueyffier, François&lt;/author&gt;&lt;/authors&gt;&lt;/contributors&gt;&lt;titles&gt;&lt;title&gt;Publication language and the estimate of treatment effects of physical therapy on balance and postural control after stroke in meta-analyses of randomised controlled trials&lt;/title&gt;&lt;secondary-title&gt;Plos one&lt;/secondary-title&gt;&lt;/titles&gt;&lt;periodical&gt;&lt;full-title&gt;PloS one&lt;/full-title&gt;&lt;/periodical&gt;&lt;pages&gt;e0229822&lt;/pages&gt;&lt;volume&gt;15&lt;/volume&gt;&lt;number&gt;3&lt;/number&gt;&lt;dates&gt;&lt;year&gt;2020&lt;/year&gt;&lt;/dates&gt;&lt;isbn&gt;1932-6203&lt;/isbn&gt;&lt;urls&gt;&lt;/urls&gt;&lt;/record&gt;&lt;/Cite&gt;&lt;/EndNote&gt;</w:instrText>
            </w:r>
            <w:r w:rsidR="00864322">
              <w:rPr>
                <w:rFonts w:ascii="Arial" w:hAnsi="Arial" w:cs="Arial"/>
                <w:sz w:val="16"/>
                <w:szCs w:val="16"/>
                <w:lang w:val="en-US"/>
              </w:rPr>
              <w:fldChar w:fldCharType="separate"/>
            </w:r>
            <w:r w:rsidR="00864322">
              <w:rPr>
                <w:rFonts w:ascii="Arial" w:hAnsi="Arial" w:cs="Arial"/>
                <w:noProof/>
                <w:sz w:val="16"/>
                <w:szCs w:val="16"/>
                <w:lang w:val="en-US"/>
              </w:rPr>
              <w:t>[41]</w:t>
            </w:r>
            <w:r w:rsidR="00864322">
              <w:rPr>
                <w:rFonts w:ascii="Arial" w:hAnsi="Arial" w:cs="Arial"/>
                <w:sz w:val="16"/>
                <w:szCs w:val="16"/>
                <w:lang w:val="en-US"/>
              </w:rPr>
              <w:fldChar w:fldCharType="end"/>
            </w:r>
          </w:p>
        </w:tc>
        <w:tc>
          <w:tcPr>
            <w:tcW w:w="1843" w:type="dxa"/>
          </w:tcPr>
          <w:p w14:paraId="1AD29B9A" w14:textId="24C3079B" w:rsidR="00352EA7" w:rsidRPr="0099471D" w:rsidRDefault="00352EA7" w:rsidP="00352EA7">
            <w:pPr>
              <w:pStyle w:val="KeinLeerraum"/>
              <w:rPr>
                <w:rFonts w:ascii="Arial" w:hAnsi="Arial" w:cs="Arial"/>
                <w:b/>
                <w:bCs/>
                <w:sz w:val="16"/>
                <w:szCs w:val="16"/>
                <w:lang w:val="en-US"/>
              </w:rPr>
            </w:pPr>
            <w:r w:rsidRPr="0099471D">
              <w:rPr>
                <w:rFonts w:ascii="Arial" w:hAnsi="Arial" w:cs="Arial"/>
                <w:b/>
                <w:bCs/>
                <w:sz w:val="16"/>
                <w:szCs w:val="16"/>
                <w:lang w:val="en-US"/>
              </w:rPr>
              <w:t xml:space="preserve">Method: </w:t>
            </w:r>
            <w:r w:rsidRPr="0099471D">
              <w:rPr>
                <w:rFonts w:ascii="Arial" w:hAnsi="Arial" w:cs="Arial"/>
                <w:sz w:val="16"/>
                <w:szCs w:val="16"/>
                <w:lang w:val="en-US"/>
              </w:rPr>
              <w:t>Removing non-English publications from meta-analyses</w:t>
            </w:r>
          </w:p>
        </w:tc>
        <w:tc>
          <w:tcPr>
            <w:tcW w:w="1124" w:type="dxa"/>
          </w:tcPr>
          <w:p w14:paraId="7B66C166" w14:textId="20B8C593" w:rsidR="00352EA7" w:rsidRPr="0099471D" w:rsidRDefault="00352EA7" w:rsidP="00352EA7">
            <w:pPr>
              <w:pStyle w:val="KeinLeerraum"/>
              <w:rPr>
                <w:rFonts w:ascii="Arial" w:hAnsi="Arial" w:cs="Arial"/>
                <w:sz w:val="16"/>
                <w:szCs w:val="16"/>
                <w:lang w:val="en-US"/>
              </w:rPr>
            </w:pPr>
            <w:r w:rsidRPr="760BC3ED">
              <w:rPr>
                <w:rFonts w:ascii="Arial" w:hAnsi="Arial" w:cs="Arial"/>
                <w:sz w:val="16"/>
                <w:szCs w:val="16"/>
                <w:lang w:val="en-US"/>
              </w:rPr>
              <w:t xml:space="preserve">Internal </w:t>
            </w:r>
            <w:r w:rsidR="00333ABF">
              <w:rPr>
                <w:rFonts w:ascii="Arial" w:hAnsi="Arial" w:cs="Arial"/>
                <w:sz w:val="16"/>
                <w:szCs w:val="16"/>
                <w:lang w:val="en-US"/>
              </w:rPr>
              <w:t>validity study</w:t>
            </w:r>
          </w:p>
          <w:p w14:paraId="1CA82B67" w14:textId="7478CDBB" w:rsidR="00352EA7" w:rsidRPr="0099471D" w:rsidRDefault="00352EA7" w:rsidP="00352EA7">
            <w:pPr>
              <w:pStyle w:val="KeinLeerraum"/>
              <w:rPr>
                <w:rFonts w:ascii="Arial" w:hAnsi="Arial" w:cs="Arial"/>
                <w:sz w:val="16"/>
                <w:szCs w:val="16"/>
                <w:lang w:val="en-US"/>
              </w:rPr>
            </w:pPr>
            <w:r w:rsidRPr="760BC3ED">
              <w:rPr>
                <w:rFonts w:ascii="Arial" w:hAnsi="Arial" w:cs="Arial"/>
                <w:sz w:val="16"/>
                <w:szCs w:val="16"/>
                <w:lang w:val="en-US"/>
              </w:rPr>
              <w:t>No real-time workflow testing</w:t>
            </w:r>
          </w:p>
        </w:tc>
        <w:tc>
          <w:tcPr>
            <w:tcW w:w="2084" w:type="dxa"/>
          </w:tcPr>
          <w:p w14:paraId="7A95DAB1" w14:textId="2CF0F27D" w:rsidR="00352EA7" w:rsidRPr="0099471D" w:rsidRDefault="00352EA7" w:rsidP="00352EA7">
            <w:pPr>
              <w:pStyle w:val="KeinLeerraum"/>
              <w:rPr>
                <w:rFonts w:ascii="Arial" w:eastAsia="Times New Roman" w:hAnsi="Arial" w:cs="Arial"/>
                <w:sz w:val="16"/>
                <w:szCs w:val="16"/>
                <w:lang w:val="en-US" w:eastAsia="nl-NL"/>
              </w:rPr>
            </w:pPr>
            <w:r w:rsidRPr="0099471D">
              <w:rPr>
                <w:rFonts w:ascii="Arial" w:hAnsi="Arial" w:cs="Arial"/>
                <w:sz w:val="16"/>
                <w:szCs w:val="16"/>
                <w:lang w:val="en-US"/>
              </w:rPr>
              <w:t>9 meta-analyses</w:t>
            </w:r>
          </w:p>
        </w:tc>
        <w:tc>
          <w:tcPr>
            <w:tcW w:w="1748" w:type="dxa"/>
          </w:tcPr>
          <w:p w14:paraId="61F3B50E" w14:textId="0CB84D77" w:rsidR="00352EA7" w:rsidRPr="0099471D" w:rsidRDefault="00352EA7" w:rsidP="00352EA7">
            <w:pPr>
              <w:pStyle w:val="KeinLeerraum"/>
              <w:rPr>
                <w:rFonts w:ascii="Arial" w:eastAsia="Times New Roman" w:hAnsi="Arial" w:cs="Arial"/>
                <w:sz w:val="16"/>
                <w:szCs w:val="16"/>
                <w:lang w:val="en-US" w:eastAsia="nl-NL"/>
              </w:rPr>
            </w:pPr>
            <w:r w:rsidRPr="0099471D">
              <w:rPr>
                <w:rFonts w:ascii="Arial" w:hAnsi="Arial" w:cs="Arial"/>
                <w:sz w:val="16"/>
                <w:szCs w:val="16"/>
                <w:lang w:val="en-US"/>
              </w:rPr>
              <w:t>Meta-analyses including non-English language publications</w:t>
            </w:r>
          </w:p>
        </w:tc>
        <w:tc>
          <w:tcPr>
            <w:tcW w:w="2646" w:type="dxa"/>
          </w:tcPr>
          <w:p w14:paraId="5D75C48F" w14:textId="772EB2D4" w:rsidR="00352EA7" w:rsidRPr="0099471D" w:rsidRDefault="00352EA7" w:rsidP="00352EA7">
            <w:pPr>
              <w:pStyle w:val="KeinLeerraum"/>
              <w:rPr>
                <w:rFonts w:ascii="Arial" w:eastAsia="Times New Roman" w:hAnsi="Arial" w:cs="Arial"/>
                <w:sz w:val="16"/>
                <w:szCs w:val="16"/>
                <w:lang w:val="en-US" w:eastAsia="nl-NL"/>
              </w:rPr>
            </w:pPr>
            <w:r w:rsidRPr="0099471D">
              <w:rPr>
                <w:rFonts w:ascii="Arial" w:hAnsi="Arial" w:cs="Arial"/>
                <w:sz w:val="16"/>
                <w:szCs w:val="16"/>
                <w:lang w:val="en-US"/>
              </w:rPr>
              <w:t xml:space="preserve">To compare effect estimates between studies published in non-English language and those published in English language included in previously published meta-analyses. </w:t>
            </w:r>
          </w:p>
        </w:tc>
        <w:tc>
          <w:tcPr>
            <w:tcW w:w="1843" w:type="dxa"/>
          </w:tcPr>
          <w:p w14:paraId="0A028010" w14:textId="5CF91684" w:rsidR="00352EA7" w:rsidRPr="0099471D" w:rsidRDefault="00352EA7" w:rsidP="00352EA7">
            <w:pPr>
              <w:pStyle w:val="KeinLeerraum"/>
              <w:numPr>
                <w:ilvl w:val="0"/>
                <w:numId w:val="14"/>
              </w:numPr>
              <w:rPr>
                <w:rFonts w:ascii="Arial" w:hAnsi="Arial" w:cs="Arial"/>
                <w:sz w:val="16"/>
                <w:szCs w:val="16"/>
                <w:lang w:val="en-US"/>
              </w:rPr>
            </w:pPr>
            <w:r w:rsidRPr="0099471D">
              <w:rPr>
                <w:rFonts w:ascii="Arial" w:hAnsi="Arial" w:cs="Arial"/>
                <w:sz w:val="16"/>
                <w:szCs w:val="16"/>
                <w:lang w:val="en-US"/>
              </w:rPr>
              <w:t>Search strategy and database search</w:t>
            </w:r>
          </w:p>
        </w:tc>
        <w:tc>
          <w:tcPr>
            <w:tcW w:w="1894" w:type="dxa"/>
          </w:tcPr>
          <w:p w14:paraId="1CF79EAF" w14:textId="097EBCC8" w:rsidR="00352EA7" w:rsidRPr="0099471D" w:rsidRDefault="00352EA7" w:rsidP="00352EA7">
            <w:pPr>
              <w:pStyle w:val="KeinLeerraum"/>
              <w:numPr>
                <w:ilvl w:val="0"/>
                <w:numId w:val="14"/>
              </w:numPr>
              <w:rPr>
                <w:rFonts w:ascii="Arial" w:hAnsi="Arial" w:cs="Arial"/>
                <w:sz w:val="16"/>
                <w:szCs w:val="16"/>
                <w:lang w:val="en-US"/>
              </w:rPr>
            </w:pPr>
            <w:r w:rsidRPr="0099471D">
              <w:rPr>
                <w:rFonts w:ascii="Arial" w:hAnsi="Arial" w:cs="Arial"/>
                <w:sz w:val="16"/>
                <w:szCs w:val="16"/>
                <w:lang w:val="en-US"/>
              </w:rPr>
              <w:t>Impact on results</w:t>
            </w:r>
          </w:p>
        </w:tc>
      </w:tr>
      <w:tr w:rsidR="00352EA7" w:rsidRPr="0099471D" w14:paraId="3ECAAFD0" w14:textId="77777777" w:rsidTr="006508DD">
        <w:tc>
          <w:tcPr>
            <w:tcW w:w="630" w:type="dxa"/>
            <w:vAlign w:val="center"/>
          </w:tcPr>
          <w:p w14:paraId="248729D0" w14:textId="754A2E97" w:rsidR="00352EA7" w:rsidRPr="00DC0F37" w:rsidRDefault="00352EA7" w:rsidP="00352EA7">
            <w:pPr>
              <w:pStyle w:val="KeinLeerraum"/>
              <w:rPr>
                <w:rFonts w:ascii="Arial" w:hAnsi="Arial" w:cs="Arial"/>
                <w:sz w:val="16"/>
                <w:szCs w:val="16"/>
                <w:lang w:val="en-US"/>
              </w:rPr>
            </w:pPr>
            <w:r>
              <w:rPr>
                <w:rFonts w:ascii="Calibri" w:hAnsi="Calibri" w:cs="Calibri"/>
                <w:color w:val="000000"/>
                <w:sz w:val="16"/>
                <w:szCs w:val="16"/>
              </w:rPr>
              <w:t>41</w:t>
            </w:r>
          </w:p>
        </w:tc>
        <w:tc>
          <w:tcPr>
            <w:tcW w:w="851" w:type="dxa"/>
          </w:tcPr>
          <w:p w14:paraId="705BC5E9" w14:textId="07050962" w:rsidR="00352EA7" w:rsidRPr="0099471D" w:rsidRDefault="00352EA7" w:rsidP="00352EA7">
            <w:pPr>
              <w:pStyle w:val="KeinLeerraum"/>
              <w:rPr>
                <w:rFonts w:ascii="Arial" w:hAnsi="Arial" w:cs="Arial"/>
                <w:sz w:val="16"/>
                <w:szCs w:val="16"/>
                <w:lang w:val="en-US"/>
              </w:rPr>
            </w:pPr>
            <w:r w:rsidRPr="0099471D">
              <w:rPr>
                <w:rFonts w:ascii="Arial" w:hAnsi="Arial" w:cs="Arial"/>
                <w:sz w:val="16"/>
                <w:szCs w:val="16"/>
                <w:lang w:val="en-US"/>
              </w:rPr>
              <w:t>Janssens, 2015</w:t>
            </w:r>
            <w:r>
              <w:rPr>
                <w:rFonts w:ascii="Arial" w:hAnsi="Arial" w:cs="Arial"/>
                <w:sz w:val="16"/>
                <w:szCs w:val="16"/>
                <w:lang w:val="en-US"/>
              </w:rPr>
              <w:t xml:space="preserve"> </w:t>
            </w:r>
            <w:r w:rsidR="00864322">
              <w:rPr>
                <w:rFonts w:ascii="Arial" w:hAnsi="Arial" w:cs="Arial"/>
                <w:sz w:val="16"/>
                <w:szCs w:val="16"/>
                <w:lang w:val="en-US"/>
              </w:rPr>
              <w:fldChar w:fldCharType="begin"/>
            </w:r>
            <w:r w:rsidR="00864322">
              <w:rPr>
                <w:rFonts w:ascii="Arial" w:hAnsi="Arial" w:cs="Arial"/>
                <w:sz w:val="16"/>
                <w:szCs w:val="16"/>
                <w:lang w:val="en-US"/>
              </w:rPr>
              <w:instrText xml:space="preserve"> ADDIN EN.CITE &lt;EndNote&gt;&lt;Cite&gt;&lt;Author&gt;Janssens&lt;/Author&gt;&lt;Year&gt;2015&lt;/Year&gt;&lt;RecNum&gt;263&lt;/RecNum&gt;&lt;DisplayText&gt;[42]&lt;/DisplayText&gt;&lt;record&gt;&lt;rec-number&gt;263&lt;/rec-number&gt;&lt;foreign-keys&gt;&lt;key app="EN" db-id="eprfrs9t5tssdpettrixp5rd2zfrzpr9drdp" timestamp="1692712288"&gt;263&lt;/key&gt;&lt;/foreign-keys&gt;&lt;ref-type name="Journal Article"&gt;17&lt;/ref-type&gt;&lt;contributors&gt;&lt;authors&gt;&lt;author&gt;Janssens, A. C.&lt;/author&gt;&lt;author&gt;Gwinn, M.&lt;/author&gt;&lt;/authors&gt;&lt;/contributors&gt;&lt;titles&gt;&lt;title&gt;Novel citation-based search method for scientific literature: application to meta-analyses&lt;/title&gt;&lt;secondary-title&gt;BMC Med Res Methodol&lt;/secondary-title&gt;&lt;/titles&gt;&lt;periodical&gt;&lt;full-title&gt;BMC Med Res Methodol&lt;/full-title&gt;&lt;/periodical&gt;&lt;pages&gt;84&lt;/pages&gt;&lt;volume&gt;15&lt;/volume&gt;&lt;dates&gt;&lt;year&gt;2015&lt;/year&gt;&lt;/dates&gt;&lt;accession-num&gt;26462491&lt;/accession-num&gt;&lt;urls&gt;&lt;related-urls&gt;&lt;url&gt;http://ovidsp.ovid.com/ovidweb.cgi?T=JS&amp;amp;CSC=Y&amp;amp;NEWS=N&amp;amp;PAGE=fulltext&amp;amp;D=med12&amp;amp;AN=26462491http://digitaal.uba.uva.nl/uva-linker?sid=OVID:medline&amp;amp;id=pmid:26462491&amp;amp;id=doi:10.1186%2Fs12874-015-0077-z&amp;amp;issn=1471-2288&amp;amp;isbn=&amp;amp;volume=15&amp;amp;issue=1&amp;amp;spage=84&amp;amp;pages=84&amp;amp;date=&lt;/url&gt;&lt;/related-urls&gt;&lt;/urls&gt;&lt;electronic-resource-num&gt;https://doi.org/10.1186/s12874-015-0077-z&lt;/electronic-resource-num&gt;&lt;/record&gt;&lt;/Cite&gt;&lt;/EndNote&gt;</w:instrText>
            </w:r>
            <w:r w:rsidR="00864322">
              <w:rPr>
                <w:rFonts w:ascii="Arial" w:hAnsi="Arial" w:cs="Arial"/>
                <w:sz w:val="16"/>
                <w:szCs w:val="16"/>
                <w:lang w:val="en-US"/>
              </w:rPr>
              <w:fldChar w:fldCharType="separate"/>
            </w:r>
            <w:r w:rsidR="00864322">
              <w:rPr>
                <w:rFonts w:ascii="Arial" w:hAnsi="Arial" w:cs="Arial"/>
                <w:noProof/>
                <w:sz w:val="16"/>
                <w:szCs w:val="16"/>
                <w:lang w:val="en-US"/>
              </w:rPr>
              <w:t>[42]</w:t>
            </w:r>
            <w:r w:rsidR="00864322">
              <w:rPr>
                <w:rFonts w:ascii="Arial" w:hAnsi="Arial" w:cs="Arial"/>
                <w:sz w:val="16"/>
                <w:szCs w:val="16"/>
                <w:lang w:val="en-US"/>
              </w:rPr>
              <w:fldChar w:fldCharType="end"/>
            </w:r>
          </w:p>
        </w:tc>
        <w:tc>
          <w:tcPr>
            <w:tcW w:w="1843" w:type="dxa"/>
          </w:tcPr>
          <w:p w14:paraId="0BC46213" w14:textId="6522B4F6" w:rsidR="00352EA7" w:rsidRPr="0099471D" w:rsidRDefault="00352EA7" w:rsidP="00352EA7">
            <w:pPr>
              <w:pStyle w:val="KeinLeerraum"/>
              <w:rPr>
                <w:rFonts w:ascii="Arial" w:hAnsi="Arial" w:cs="Arial"/>
                <w:sz w:val="16"/>
                <w:szCs w:val="16"/>
                <w:lang w:val="en-US"/>
              </w:rPr>
            </w:pPr>
            <w:r w:rsidRPr="0099471D">
              <w:rPr>
                <w:rFonts w:ascii="Arial" w:hAnsi="Arial" w:cs="Arial"/>
                <w:b/>
                <w:bCs/>
                <w:sz w:val="16"/>
                <w:szCs w:val="16"/>
                <w:lang w:val="en-US"/>
              </w:rPr>
              <w:t>Method:</w:t>
            </w:r>
            <w:r w:rsidRPr="0099471D">
              <w:rPr>
                <w:rFonts w:ascii="Arial" w:hAnsi="Arial" w:cs="Arial"/>
                <w:sz w:val="16"/>
                <w:szCs w:val="16"/>
                <w:lang w:val="en-US"/>
              </w:rPr>
              <w:t xml:space="preserve"> Citation based searching</w:t>
            </w:r>
          </w:p>
        </w:tc>
        <w:tc>
          <w:tcPr>
            <w:tcW w:w="1124" w:type="dxa"/>
          </w:tcPr>
          <w:p w14:paraId="535A6FB3" w14:textId="36334E28" w:rsidR="00352EA7" w:rsidRPr="0099471D" w:rsidRDefault="00352EA7" w:rsidP="00352EA7">
            <w:pPr>
              <w:pStyle w:val="KeinLeerraum"/>
              <w:rPr>
                <w:rFonts w:ascii="Arial" w:hAnsi="Arial" w:cs="Arial"/>
                <w:sz w:val="16"/>
                <w:szCs w:val="16"/>
                <w:lang w:val="en-US"/>
              </w:rPr>
            </w:pPr>
            <w:r w:rsidRPr="760BC3ED">
              <w:rPr>
                <w:rFonts w:ascii="Arial" w:hAnsi="Arial" w:cs="Arial"/>
                <w:sz w:val="16"/>
                <w:szCs w:val="16"/>
                <w:lang w:val="en-US"/>
              </w:rPr>
              <w:t xml:space="preserve">Internal </w:t>
            </w:r>
            <w:r w:rsidR="00333ABF">
              <w:rPr>
                <w:rFonts w:ascii="Arial" w:hAnsi="Arial" w:cs="Arial"/>
                <w:sz w:val="16"/>
                <w:szCs w:val="16"/>
                <w:lang w:val="en-US"/>
              </w:rPr>
              <w:t>validity study</w:t>
            </w:r>
          </w:p>
          <w:p w14:paraId="07F33212" w14:textId="042CFB42" w:rsidR="00352EA7" w:rsidRPr="0099471D" w:rsidRDefault="00352EA7" w:rsidP="00352EA7">
            <w:pPr>
              <w:pStyle w:val="KeinLeerraum"/>
              <w:rPr>
                <w:rFonts w:ascii="Arial" w:hAnsi="Arial" w:cs="Arial"/>
                <w:sz w:val="16"/>
                <w:szCs w:val="16"/>
                <w:lang w:val="en-US"/>
              </w:rPr>
            </w:pPr>
            <w:r w:rsidRPr="760BC3ED">
              <w:rPr>
                <w:rFonts w:ascii="Arial" w:hAnsi="Arial" w:cs="Arial"/>
                <w:sz w:val="16"/>
                <w:szCs w:val="16"/>
                <w:lang w:val="en-US"/>
              </w:rPr>
              <w:t>No real-time workflow testing</w:t>
            </w:r>
          </w:p>
        </w:tc>
        <w:tc>
          <w:tcPr>
            <w:tcW w:w="2084" w:type="dxa"/>
          </w:tcPr>
          <w:p w14:paraId="17D494BD" w14:textId="6069F9C6" w:rsidR="00352EA7" w:rsidRPr="0099471D" w:rsidRDefault="00352EA7" w:rsidP="00352EA7">
            <w:pPr>
              <w:pStyle w:val="KeinLeerraum"/>
              <w:rPr>
                <w:rFonts w:ascii="Arial" w:hAnsi="Arial" w:cs="Arial"/>
                <w:sz w:val="16"/>
                <w:szCs w:val="16"/>
                <w:lang w:val="en-US"/>
              </w:rPr>
            </w:pPr>
            <w:r w:rsidRPr="3DB4130E">
              <w:rPr>
                <w:rFonts w:ascii="Arial" w:eastAsia="Times New Roman" w:hAnsi="Arial" w:cs="Arial"/>
                <w:sz w:val="16"/>
                <w:szCs w:val="16"/>
                <w:lang w:val="en-US" w:eastAsia="nl-NL"/>
              </w:rPr>
              <w:t>Two sets of published meta-analyses; n=10, 44618 references; n=42, 100.628 references</w:t>
            </w:r>
          </w:p>
        </w:tc>
        <w:tc>
          <w:tcPr>
            <w:tcW w:w="1748" w:type="dxa"/>
          </w:tcPr>
          <w:p w14:paraId="515AD2FA" w14:textId="77777777" w:rsidR="00352EA7" w:rsidRPr="0099471D" w:rsidRDefault="00352EA7" w:rsidP="00352EA7">
            <w:pPr>
              <w:pStyle w:val="KeinLeerraum"/>
              <w:rPr>
                <w:rFonts w:ascii="Arial" w:hAnsi="Arial" w:cs="Arial"/>
                <w:sz w:val="16"/>
                <w:szCs w:val="16"/>
                <w:lang w:val="en-US"/>
              </w:rPr>
            </w:pPr>
            <w:r w:rsidRPr="0099471D">
              <w:rPr>
                <w:rFonts w:ascii="Arial" w:eastAsia="Times New Roman" w:hAnsi="Arial" w:cs="Arial"/>
                <w:sz w:val="16"/>
                <w:szCs w:val="16"/>
                <w:lang w:val="en-US" w:eastAsia="nl-NL"/>
              </w:rPr>
              <w:t xml:space="preserve">Conventional keyword-based searches </w:t>
            </w:r>
          </w:p>
        </w:tc>
        <w:tc>
          <w:tcPr>
            <w:tcW w:w="2646" w:type="dxa"/>
          </w:tcPr>
          <w:p w14:paraId="245CA321" w14:textId="77777777" w:rsidR="00352EA7" w:rsidRPr="0099471D" w:rsidRDefault="00352EA7" w:rsidP="00352EA7">
            <w:pPr>
              <w:pStyle w:val="KeinLeerraum"/>
              <w:rPr>
                <w:rFonts w:ascii="Arial" w:hAnsi="Arial" w:cs="Arial"/>
                <w:sz w:val="16"/>
                <w:szCs w:val="16"/>
                <w:lang w:val="en-US"/>
              </w:rPr>
            </w:pPr>
            <w:r w:rsidRPr="0099471D">
              <w:rPr>
                <w:rFonts w:ascii="Arial" w:eastAsia="Times New Roman" w:hAnsi="Arial" w:cs="Arial"/>
                <w:sz w:val="16"/>
                <w:szCs w:val="16"/>
                <w:lang w:val="en-US" w:eastAsia="nl-NL"/>
              </w:rPr>
              <w:t>To propose a novel search strategy and to demonstrate its efficiency and accuracy. </w:t>
            </w:r>
          </w:p>
        </w:tc>
        <w:tc>
          <w:tcPr>
            <w:tcW w:w="1843" w:type="dxa"/>
          </w:tcPr>
          <w:p w14:paraId="10EAE875" w14:textId="1F06660A" w:rsidR="00352EA7" w:rsidRPr="0099471D" w:rsidRDefault="00352EA7" w:rsidP="00352EA7">
            <w:pPr>
              <w:pStyle w:val="KeinLeerraum"/>
              <w:numPr>
                <w:ilvl w:val="0"/>
                <w:numId w:val="15"/>
              </w:numPr>
              <w:rPr>
                <w:rFonts w:ascii="Arial" w:hAnsi="Arial" w:cs="Arial"/>
                <w:sz w:val="16"/>
                <w:szCs w:val="16"/>
                <w:lang w:val="en-US"/>
              </w:rPr>
            </w:pPr>
            <w:r w:rsidRPr="0099471D">
              <w:rPr>
                <w:rFonts w:ascii="Arial" w:hAnsi="Arial" w:cs="Arial"/>
                <w:sz w:val="16"/>
                <w:szCs w:val="16"/>
                <w:lang w:val="en-US"/>
              </w:rPr>
              <w:t>Search strategy and database search</w:t>
            </w:r>
          </w:p>
        </w:tc>
        <w:tc>
          <w:tcPr>
            <w:tcW w:w="1894" w:type="dxa"/>
          </w:tcPr>
          <w:p w14:paraId="3FA5A063" w14:textId="0FA5586C" w:rsidR="00352EA7" w:rsidRPr="0099471D" w:rsidRDefault="00352EA7" w:rsidP="00352EA7">
            <w:pPr>
              <w:pStyle w:val="KeinLeerraum"/>
              <w:numPr>
                <w:ilvl w:val="0"/>
                <w:numId w:val="15"/>
              </w:numPr>
              <w:rPr>
                <w:rFonts w:ascii="Arial" w:hAnsi="Arial" w:cs="Arial"/>
                <w:sz w:val="16"/>
                <w:szCs w:val="16"/>
                <w:lang w:val="en-US"/>
              </w:rPr>
            </w:pPr>
            <w:r w:rsidRPr="0099471D">
              <w:rPr>
                <w:rFonts w:ascii="Arial" w:hAnsi="Arial" w:cs="Arial"/>
                <w:sz w:val="16"/>
                <w:szCs w:val="16"/>
                <w:lang w:val="en-US"/>
              </w:rPr>
              <w:t xml:space="preserve">Workload saving </w:t>
            </w:r>
          </w:p>
          <w:p w14:paraId="1EE47E36" w14:textId="5006BA4C" w:rsidR="00352EA7" w:rsidRPr="0099471D" w:rsidRDefault="00352EA7" w:rsidP="00352EA7">
            <w:pPr>
              <w:pStyle w:val="KeinLeerraum"/>
              <w:numPr>
                <w:ilvl w:val="0"/>
                <w:numId w:val="15"/>
              </w:numPr>
              <w:rPr>
                <w:rFonts w:ascii="Arial" w:hAnsi="Arial" w:cs="Arial"/>
                <w:sz w:val="16"/>
                <w:szCs w:val="16"/>
                <w:lang w:val="en-US"/>
              </w:rPr>
            </w:pPr>
            <w:r w:rsidRPr="0099471D">
              <w:rPr>
                <w:rFonts w:ascii="Arial" w:hAnsi="Arial" w:cs="Arial"/>
                <w:sz w:val="16"/>
                <w:szCs w:val="16"/>
                <w:lang w:val="en-US"/>
              </w:rPr>
              <w:t>Validity outcomes</w:t>
            </w:r>
          </w:p>
        </w:tc>
      </w:tr>
      <w:tr w:rsidR="00352EA7" w:rsidRPr="0099471D" w14:paraId="0318DE06" w14:textId="77777777" w:rsidTr="006508DD">
        <w:tc>
          <w:tcPr>
            <w:tcW w:w="630" w:type="dxa"/>
            <w:vAlign w:val="center"/>
          </w:tcPr>
          <w:p w14:paraId="00C7A25F" w14:textId="6DAD711C" w:rsidR="00352EA7" w:rsidRPr="00DC0F37" w:rsidRDefault="00352EA7" w:rsidP="00352EA7">
            <w:pPr>
              <w:pStyle w:val="KeinLeerraum"/>
              <w:rPr>
                <w:rFonts w:ascii="Arial" w:hAnsi="Arial" w:cs="Arial"/>
                <w:sz w:val="16"/>
                <w:szCs w:val="16"/>
                <w:lang w:val="en-US"/>
              </w:rPr>
            </w:pPr>
            <w:r>
              <w:rPr>
                <w:rFonts w:ascii="Calibri" w:hAnsi="Calibri" w:cs="Calibri"/>
                <w:color w:val="000000"/>
                <w:sz w:val="16"/>
                <w:szCs w:val="16"/>
              </w:rPr>
              <w:t>42</w:t>
            </w:r>
          </w:p>
        </w:tc>
        <w:tc>
          <w:tcPr>
            <w:tcW w:w="851" w:type="dxa"/>
          </w:tcPr>
          <w:p w14:paraId="05ACC7E5" w14:textId="49527D88" w:rsidR="00352EA7" w:rsidRPr="0099471D" w:rsidRDefault="00352EA7" w:rsidP="00352EA7">
            <w:pPr>
              <w:pStyle w:val="KeinLeerraum"/>
              <w:rPr>
                <w:rFonts w:ascii="Arial" w:hAnsi="Arial" w:cs="Arial"/>
                <w:sz w:val="16"/>
                <w:szCs w:val="16"/>
                <w:lang w:val="en-US"/>
              </w:rPr>
            </w:pPr>
            <w:r w:rsidRPr="0099471D">
              <w:rPr>
                <w:rFonts w:ascii="Arial" w:hAnsi="Arial" w:cs="Arial"/>
                <w:sz w:val="16"/>
                <w:szCs w:val="16"/>
                <w:lang w:val="en-US"/>
              </w:rPr>
              <w:t>Janssens, 2020</w:t>
            </w:r>
            <w:r>
              <w:rPr>
                <w:rFonts w:ascii="Arial" w:hAnsi="Arial" w:cs="Arial"/>
                <w:sz w:val="16"/>
                <w:szCs w:val="16"/>
                <w:lang w:val="en-US"/>
              </w:rPr>
              <w:t xml:space="preserve"> </w:t>
            </w:r>
            <w:r w:rsidR="00864322">
              <w:rPr>
                <w:rFonts w:ascii="Arial" w:hAnsi="Arial" w:cs="Arial"/>
                <w:sz w:val="16"/>
                <w:szCs w:val="16"/>
                <w:lang w:val="en-US"/>
              </w:rPr>
              <w:fldChar w:fldCharType="begin"/>
            </w:r>
            <w:r w:rsidR="00864322">
              <w:rPr>
                <w:rFonts w:ascii="Arial" w:hAnsi="Arial" w:cs="Arial"/>
                <w:sz w:val="16"/>
                <w:szCs w:val="16"/>
                <w:lang w:val="en-US"/>
              </w:rPr>
              <w:instrText xml:space="preserve"> ADDIN EN.CITE &lt;EndNote&gt;&lt;Cite&gt;&lt;Author&gt;Janssens&lt;/Author&gt;&lt;Year&gt;2020&lt;/Year&gt;&lt;RecNum&gt;316&lt;/RecNum&gt;&lt;DisplayText&gt;[43]&lt;/DisplayText&gt;&lt;record&gt;&lt;rec-number&gt;316&lt;/rec-number&gt;&lt;foreign-keys&gt;&lt;key app="EN" db-id="eprfrs9t5tssdpettrixp5rd2zfrzpr9drdp" timestamp="1692712912"&gt;316&lt;/key&gt;&lt;/foreign-keys&gt;&lt;ref-type name="Journal Article"&gt;17&lt;/ref-type&gt;&lt;contributors&gt;&lt;authors&gt;&lt;author&gt;Janssens, Acjw&lt;/author&gt;&lt;author&gt;Gwinn, M.&lt;/author&gt;&lt;author&gt;Brockman, J. E.&lt;/author&gt;&lt;author&gt;Powell, K.&lt;/author&gt;&lt;author&gt;Goodman, M.&lt;/author&gt;&lt;/authors&gt;&lt;/contributors&gt;&lt;titles&gt;&lt;title&gt;Novel citation-based search method for scientific literature: a validation study&lt;/title&gt;&lt;secondary-title&gt;BMC Med Res Methodol&lt;/secondary-title&gt;&lt;/titles&gt;&lt;periodical&gt;&lt;full-title&gt;BMC Med Res Methodol&lt;/full-title&gt;&lt;/periodical&gt;&lt;pages&gt;25&lt;/pages&gt;&lt;volume&gt;20&lt;/volume&gt;&lt;number&gt;1&lt;/number&gt;&lt;dates&gt;&lt;year&gt;2020&lt;/year&gt;&lt;/dates&gt;&lt;accession-num&gt;32028894&lt;/accession-num&gt;&lt;urls&gt;&lt;related-urls&gt;&lt;url&gt;http://digitaal.uba.uva.nl/uva-linker?sid=OVID:medline&amp;amp;id=pmid:32028894&amp;amp;id=doi:10.1186%2Fs12874-020-0907-5&amp;amp;issn=1471-2288&amp;amp;isbn=&amp;amp;volume=20&amp;amp;issue=1&amp;amp;spage=25&amp;amp;pages=25&amp;amp;date=2020&amp;amp;title=BMC+Medical+Research+Methodology&amp;amp;atitle=Novel+citation-based+search+method+&lt;/url&gt;&lt;/related-urls&gt;&lt;/urls&gt;&lt;electronic-resource-num&gt;https://doi.org/10.1186/s12874-020-0907-5&lt;/electronic-resource-num&gt;&lt;/record&gt;&lt;/Cite&gt;&lt;/EndNote&gt;</w:instrText>
            </w:r>
            <w:r w:rsidR="00864322">
              <w:rPr>
                <w:rFonts w:ascii="Arial" w:hAnsi="Arial" w:cs="Arial"/>
                <w:sz w:val="16"/>
                <w:szCs w:val="16"/>
                <w:lang w:val="en-US"/>
              </w:rPr>
              <w:fldChar w:fldCharType="separate"/>
            </w:r>
            <w:r w:rsidR="00864322">
              <w:rPr>
                <w:rFonts w:ascii="Arial" w:hAnsi="Arial" w:cs="Arial"/>
                <w:noProof/>
                <w:sz w:val="16"/>
                <w:szCs w:val="16"/>
                <w:lang w:val="en-US"/>
              </w:rPr>
              <w:t>[43]</w:t>
            </w:r>
            <w:r w:rsidR="00864322">
              <w:rPr>
                <w:rFonts w:ascii="Arial" w:hAnsi="Arial" w:cs="Arial"/>
                <w:sz w:val="16"/>
                <w:szCs w:val="16"/>
                <w:lang w:val="en-US"/>
              </w:rPr>
              <w:fldChar w:fldCharType="end"/>
            </w:r>
          </w:p>
        </w:tc>
        <w:tc>
          <w:tcPr>
            <w:tcW w:w="1843" w:type="dxa"/>
          </w:tcPr>
          <w:p w14:paraId="507D4434" w14:textId="430FCE3F" w:rsidR="00352EA7" w:rsidRPr="0099471D" w:rsidRDefault="00352EA7" w:rsidP="00352EA7">
            <w:pPr>
              <w:pStyle w:val="KeinLeerraum"/>
              <w:rPr>
                <w:rFonts w:ascii="Arial" w:hAnsi="Arial" w:cs="Arial"/>
                <w:b/>
                <w:bCs/>
                <w:sz w:val="16"/>
                <w:szCs w:val="16"/>
                <w:lang w:val="en-US"/>
              </w:rPr>
            </w:pPr>
            <w:r w:rsidRPr="0099471D">
              <w:rPr>
                <w:rFonts w:ascii="Arial" w:hAnsi="Arial" w:cs="Arial"/>
                <w:b/>
                <w:bCs/>
                <w:sz w:val="16"/>
                <w:szCs w:val="16"/>
                <w:lang w:val="en-US"/>
              </w:rPr>
              <w:t xml:space="preserve">Method: </w:t>
            </w:r>
            <w:r w:rsidRPr="0099471D">
              <w:rPr>
                <w:rFonts w:ascii="Arial" w:hAnsi="Arial" w:cs="Arial"/>
                <w:sz w:val="16"/>
                <w:szCs w:val="16"/>
                <w:lang w:val="en-US"/>
              </w:rPr>
              <w:t>Citation-based searching</w:t>
            </w:r>
          </w:p>
        </w:tc>
        <w:tc>
          <w:tcPr>
            <w:tcW w:w="1124" w:type="dxa"/>
          </w:tcPr>
          <w:p w14:paraId="12440515" w14:textId="5EEFF806" w:rsidR="00352EA7" w:rsidRPr="0099471D" w:rsidRDefault="00352EA7" w:rsidP="00352EA7">
            <w:pPr>
              <w:pStyle w:val="KeinLeerraum"/>
              <w:rPr>
                <w:rFonts w:ascii="Arial" w:hAnsi="Arial" w:cs="Arial"/>
                <w:sz w:val="16"/>
                <w:szCs w:val="16"/>
                <w:lang w:val="en-US"/>
              </w:rPr>
            </w:pPr>
            <w:r w:rsidRPr="760BC3ED">
              <w:rPr>
                <w:rFonts w:ascii="Arial" w:hAnsi="Arial" w:cs="Arial"/>
                <w:sz w:val="16"/>
                <w:szCs w:val="16"/>
                <w:lang w:val="en-US"/>
              </w:rPr>
              <w:t xml:space="preserve">Internal </w:t>
            </w:r>
            <w:r w:rsidR="00333ABF">
              <w:rPr>
                <w:rFonts w:ascii="Arial" w:hAnsi="Arial" w:cs="Arial"/>
                <w:sz w:val="16"/>
                <w:szCs w:val="16"/>
                <w:lang w:val="en-US"/>
              </w:rPr>
              <w:t>validity study</w:t>
            </w:r>
          </w:p>
          <w:p w14:paraId="70AE6413" w14:textId="20A6183E" w:rsidR="00352EA7" w:rsidRPr="0099471D" w:rsidRDefault="00352EA7" w:rsidP="00352EA7">
            <w:pPr>
              <w:pStyle w:val="KeinLeerraum"/>
              <w:rPr>
                <w:rFonts w:ascii="Arial" w:hAnsi="Arial" w:cs="Arial"/>
                <w:sz w:val="16"/>
                <w:szCs w:val="16"/>
                <w:lang w:val="en-US"/>
              </w:rPr>
            </w:pPr>
            <w:r w:rsidRPr="760BC3ED">
              <w:rPr>
                <w:rFonts w:ascii="Arial" w:hAnsi="Arial" w:cs="Arial"/>
                <w:sz w:val="16"/>
                <w:szCs w:val="16"/>
                <w:lang w:val="en-US"/>
              </w:rPr>
              <w:lastRenderedPageBreak/>
              <w:t>No real-time workflow testing</w:t>
            </w:r>
          </w:p>
        </w:tc>
        <w:tc>
          <w:tcPr>
            <w:tcW w:w="2084" w:type="dxa"/>
          </w:tcPr>
          <w:p w14:paraId="6D421E0B" w14:textId="77777777" w:rsidR="00352EA7" w:rsidRPr="0099471D" w:rsidRDefault="00352EA7" w:rsidP="00352EA7">
            <w:pPr>
              <w:pStyle w:val="KeinLeerraum"/>
              <w:rPr>
                <w:rFonts w:ascii="Arial" w:eastAsia="Times New Roman" w:hAnsi="Arial" w:cs="Arial"/>
                <w:sz w:val="16"/>
                <w:szCs w:val="16"/>
                <w:lang w:val="en-US" w:eastAsia="nl-NL"/>
              </w:rPr>
            </w:pPr>
            <w:r w:rsidRPr="0099471D">
              <w:rPr>
                <w:rFonts w:ascii="Arial" w:eastAsia="Times New Roman" w:hAnsi="Arial" w:cs="Arial"/>
                <w:sz w:val="16"/>
                <w:szCs w:val="16"/>
                <w:lang w:val="en-US" w:eastAsia="nl-NL"/>
              </w:rPr>
              <w:lastRenderedPageBreak/>
              <w:t>250 SRs</w:t>
            </w:r>
          </w:p>
        </w:tc>
        <w:tc>
          <w:tcPr>
            <w:tcW w:w="1748" w:type="dxa"/>
          </w:tcPr>
          <w:p w14:paraId="1C8770A1" w14:textId="77777777" w:rsidR="00352EA7" w:rsidRPr="0099471D" w:rsidRDefault="00352EA7" w:rsidP="00352EA7">
            <w:pPr>
              <w:pStyle w:val="KeinLeerraum"/>
              <w:rPr>
                <w:rFonts w:ascii="Arial" w:eastAsia="Times New Roman" w:hAnsi="Arial" w:cs="Arial"/>
                <w:sz w:val="16"/>
                <w:szCs w:val="16"/>
                <w:lang w:val="en-US" w:eastAsia="nl-NL"/>
              </w:rPr>
            </w:pPr>
            <w:r w:rsidRPr="0099471D">
              <w:rPr>
                <w:rFonts w:ascii="Arial" w:eastAsia="Times New Roman" w:hAnsi="Arial" w:cs="Arial"/>
                <w:sz w:val="16"/>
                <w:szCs w:val="16"/>
                <w:lang w:val="en-US" w:eastAsia="nl-NL"/>
              </w:rPr>
              <w:t>Conventional keyword-based searches</w:t>
            </w:r>
          </w:p>
        </w:tc>
        <w:tc>
          <w:tcPr>
            <w:tcW w:w="2646" w:type="dxa"/>
          </w:tcPr>
          <w:p w14:paraId="12F881DE" w14:textId="77777777" w:rsidR="00352EA7" w:rsidRPr="0099471D" w:rsidRDefault="00352EA7" w:rsidP="00352EA7">
            <w:pPr>
              <w:pStyle w:val="KeinLeerraum"/>
              <w:rPr>
                <w:rFonts w:ascii="Arial" w:eastAsia="Times New Roman" w:hAnsi="Arial" w:cs="Arial"/>
                <w:sz w:val="16"/>
                <w:szCs w:val="16"/>
                <w:lang w:val="en-US" w:eastAsia="nl-NL"/>
              </w:rPr>
            </w:pPr>
            <w:r w:rsidRPr="0099471D">
              <w:rPr>
                <w:rFonts w:ascii="Arial" w:eastAsia="Times New Roman" w:hAnsi="Arial" w:cs="Arial"/>
                <w:sz w:val="16"/>
                <w:szCs w:val="16"/>
                <w:lang w:val="en-US" w:eastAsia="nl-NL"/>
              </w:rPr>
              <w:t>To reproduce the literature searches of published systematic reviews and meta-analyses and</w:t>
            </w:r>
          </w:p>
          <w:p w14:paraId="629AF006" w14:textId="4E626E6C" w:rsidR="00352EA7" w:rsidRPr="0099471D" w:rsidRDefault="00352EA7" w:rsidP="00352EA7">
            <w:pPr>
              <w:pStyle w:val="KeinLeerraum"/>
              <w:rPr>
                <w:rFonts w:ascii="Arial" w:eastAsia="Times New Roman" w:hAnsi="Arial" w:cs="Arial"/>
                <w:sz w:val="16"/>
                <w:szCs w:val="16"/>
                <w:lang w:val="en-US" w:eastAsia="nl-NL"/>
              </w:rPr>
            </w:pPr>
            <w:r w:rsidRPr="0099471D">
              <w:rPr>
                <w:rFonts w:ascii="Arial" w:eastAsia="Times New Roman" w:hAnsi="Arial" w:cs="Arial"/>
                <w:sz w:val="16"/>
                <w:szCs w:val="16"/>
                <w:lang w:val="en-US" w:eastAsia="nl-NL"/>
              </w:rPr>
              <w:lastRenderedPageBreak/>
              <w:t>assess whether this method retrieves all eligible articles while screening fewer titles.</w:t>
            </w:r>
          </w:p>
        </w:tc>
        <w:tc>
          <w:tcPr>
            <w:tcW w:w="1843" w:type="dxa"/>
          </w:tcPr>
          <w:p w14:paraId="6CF6EFDE" w14:textId="3A8CDBEE" w:rsidR="00352EA7" w:rsidRPr="0099471D" w:rsidRDefault="00352EA7" w:rsidP="00352EA7">
            <w:pPr>
              <w:pStyle w:val="KeinLeerraum"/>
              <w:numPr>
                <w:ilvl w:val="0"/>
                <w:numId w:val="15"/>
              </w:numPr>
              <w:rPr>
                <w:rFonts w:ascii="Arial" w:hAnsi="Arial" w:cs="Arial"/>
                <w:sz w:val="16"/>
                <w:szCs w:val="16"/>
                <w:lang w:val="en-US"/>
              </w:rPr>
            </w:pPr>
            <w:r w:rsidRPr="0099471D">
              <w:rPr>
                <w:rFonts w:ascii="Arial" w:hAnsi="Arial" w:cs="Arial"/>
                <w:sz w:val="16"/>
                <w:szCs w:val="16"/>
                <w:lang w:val="en-US"/>
              </w:rPr>
              <w:lastRenderedPageBreak/>
              <w:t>Search strategy and database search</w:t>
            </w:r>
          </w:p>
        </w:tc>
        <w:tc>
          <w:tcPr>
            <w:tcW w:w="1894" w:type="dxa"/>
          </w:tcPr>
          <w:p w14:paraId="585D01BF" w14:textId="0CE00AD3" w:rsidR="00352EA7" w:rsidRPr="0099471D" w:rsidRDefault="00352EA7" w:rsidP="00352EA7">
            <w:pPr>
              <w:pStyle w:val="KeinLeerraum"/>
              <w:numPr>
                <w:ilvl w:val="0"/>
                <w:numId w:val="15"/>
              </w:numPr>
              <w:rPr>
                <w:rFonts w:ascii="Arial" w:hAnsi="Arial" w:cs="Arial"/>
                <w:sz w:val="16"/>
                <w:szCs w:val="16"/>
                <w:lang w:val="en-US"/>
              </w:rPr>
            </w:pPr>
            <w:r w:rsidRPr="0099471D">
              <w:rPr>
                <w:rFonts w:ascii="Arial" w:hAnsi="Arial" w:cs="Arial"/>
                <w:sz w:val="16"/>
                <w:szCs w:val="16"/>
                <w:lang w:val="en-US"/>
              </w:rPr>
              <w:t>Validity outcomes</w:t>
            </w:r>
          </w:p>
        </w:tc>
      </w:tr>
      <w:tr w:rsidR="00352EA7" w:rsidRPr="0099471D" w14:paraId="65AFA49D" w14:textId="77777777" w:rsidTr="006508DD">
        <w:tc>
          <w:tcPr>
            <w:tcW w:w="630" w:type="dxa"/>
            <w:vAlign w:val="center"/>
          </w:tcPr>
          <w:p w14:paraId="6C0A334A" w14:textId="72142913" w:rsidR="00352EA7" w:rsidRPr="00DC0F37" w:rsidRDefault="00352EA7" w:rsidP="00352EA7">
            <w:pPr>
              <w:pStyle w:val="KeinLeerraum"/>
              <w:rPr>
                <w:rFonts w:ascii="Arial" w:hAnsi="Arial" w:cs="Arial"/>
                <w:sz w:val="16"/>
                <w:szCs w:val="16"/>
                <w:lang w:val="en-US"/>
              </w:rPr>
            </w:pPr>
            <w:r>
              <w:rPr>
                <w:rFonts w:ascii="Calibri" w:hAnsi="Calibri" w:cs="Calibri"/>
                <w:color w:val="000000"/>
                <w:sz w:val="16"/>
                <w:szCs w:val="16"/>
              </w:rPr>
              <w:t>43</w:t>
            </w:r>
          </w:p>
        </w:tc>
        <w:tc>
          <w:tcPr>
            <w:tcW w:w="851" w:type="dxa"/>
          </w:tcPr>
          <w:p w14:paraId="5E5E970B" w14:textId="2BF4E010" w:rsidR="00352EA7" w:rsidRPr="0099471D" w:rsidRDefault="00352EA7" w:rsidP="00352EA7">
            <w:pPr>
              <w:pStyle w:val="KeinLeerraum"/>
              <w:rPr>
                <w:rFonts w:ascii="Arial" w:hAnsi="Arial" w:cs="Arial"/>
                <w:sz w:val="16"/>
                <w:szCs w:val="16"/>
                <w:lang w:val="en-US"/>
              </w:rPr>
            </w:pPr>
            <w:r w:rsidRPr="0099471D">
              <w:rPr>
                <w:rFonts w:ascii="Arial" w:hAnsi="Arial" w:cs="Arial"/>
                <w:sz w:val="16"/>
                <w:szCs w:val="16"/>
                <w:lang w:val="en-US"/>
              </w:rPr>
              <w:t>Jap, 2019</w:t>
            </w:r>
            <w:r>
              <w:rPr>
                <w:rFonts w:ascii="Arial" w:hAnsi="Arial" w:cs="Arial"/>
                <w:sz w:val="16"/>
                <w:szCs w:val="16"/>
                <w:lang w:val="en-US"/>
              </w:rPr>
              <w:t xml:space="preserve"> </w:t>
            </w:r>
            <w:r w:rsidR="00864322">
              <w:rPr>
                <w:rFonts w:ascii="Arial" w:hAnsi="Arial" w:cs="Arial"/>
                <w:sz w:val="16"/>
                <w:szCs w:val="16"/>
                <w:lang w:val="en-US"/>
              </w:rPr>
              <w:fldChar w:fldCharType="begin"/>
            </w:r>
            <w:r w:rsidR="00864322">
              <w:rPr>
                <w:rFonts w:ascii="Arial" w:hAnsi="Arial" w:cs="Arial"/>
                <w:sz w:val="16"/>
                <w:szCs w:val="16"/>
                <w:lang w:val="en-US"/>
              </w:rPr>
              <w:instrText xml:space="preserve"> ADDIN EN.CITE &lt;EndNote&gt;&lt;Cite&gt;&lt;Author&gt;Jap&lt;/Author&gt;&lt;Year&gt;2019&lt;/Year&gt;&lt;RecNum&gt;303&lt;/RecNum&gt;&lt;DisplayText&gt;[44]&lt;/DisplayText&gt;&lt;record&gt;&lt;rec-number&gt;303&lt;/rec-number&gt;&lt;foreign-keys&gt;&lt;key app="EN" db-id="eprfrs9t5tssdpettrixp5rd2zfrzpr9drdp" timestamp="1692712815"&gt;303&lt;/key&gt;&lt;/foreign-keys&gt;&lt;ref-type name="Journal Article"&gt;17&lt;/ref-type&gt;&lt;contributors&gt;&lt;authors&gt;&lt;author&gt;Jap, J.&lt;/author&gt;&lt;author&gt;Saldanha, I. J.&lt;/author&gt;&lt;author&gt;Smith, B. T.&lt;/author&gt;&lt;author&gt;Lau, J.&lt;/author&gt;&lt;author&gt;Schmid, C. H.&lt;/author&gt;&lt;author&gt;Li, T.&lt;/author&gt;&lt;author&gt;Investigators, on behalf of the Data Abstraction Assistant&lt;/author&gt;&lt;/authors&gt;&lt;/contributors&gt;&lt;titles&gt;&lt;title&gt;Features and functioning of Data Abstraction Assistant, a software application for data abstraction during systematic reviews&lt;/title&gt;&lt;secondary-title&gt;Research Synthesis Methods&lt;/secondary-title&gt;&lt;/titles&gt;&lt;periodical&gt;&lt;full-title&gt;Research synthesis methods&lt;/full-title&gt;&lt;/periodical&gt;&lt;pages&gt;2-14&lt;/pages&gt;&lt;volume&gt;10&lt;/volume&gt;&lt;number&gt;1&lt;/number&gt;&lt;dates&gt;&lt;year&gt;2019&lt;/year&gt;&lt;/dates&gt;&lt;accession-num&gt;rayyan-58759172&lt;/accession-num&gt;&lt;urls&gt;&lt;related-urls&gt;&lt;url&gt;https://www.scopus.com/inward/record.uri?eid=2-s2.0-85063098077&amp;amp;doi=10.1002%2fjrsm.1326&amp;amp;partnerID=40&amp;amp;md5=454651a408b7c3e5b131ce5d7dc48bbb&lt;/url&gt;&lt;/related-urls&gt;&lt;/urls&gt;&lt;/record&gt;&lt;/Cite&gt;&lt;/EndNote&gt;</w:instrText>
            </w:r>
            <w:r w:rsidR="00864322">
              <w:rPr>
                <w:rFonts w:ascii="Arial" w:hAnsi="Arial" w:cs="Arial"/>
                <w:sz w:val="16"/>
                <w:szCs w:val="16"/>
                <w:lang w:val="en-US"/>
              </w:rPr>
              <w:fldChar w:fldCharType="separate"/>
            </w:r>
            <w:r w:rsidR="00864322">
              <w:rPr>
                <w:rFonts w:ascii="Arial" w:hAnsi="Arial" w:cs="Arial"/>
                <w:noProof/>
                <w:sz w:val="16"/>
                <w:szCs w:val="16"/>
                <w:lang w:val="en-US"/>
              </w:rPr>
              <w:t>[44]</w:t>
            </w:r>
            <w:r w:rsidR="00864322">
              <w:rPr>
                <w:rFonts w:ascii="Arial" w:hAnsi="Arial" w:cs="Arial"/>
                <w:sz w:val="16"/>
                <w:szCs w:val="16"/>
                <w:lang w:val="en-US"/>
              </w:rPr>
              <w:fldChar w:fldCharType="end"/>
            </w:r>
          </w:p>
        </w:tc>
        <w:tc>
          <w:tcPr>
            <w:tcW w:w="1843" w:type="dxa"/>
          </w:tcPr>
          <w:p w14:paraId="6DD566D2" w14:textId="77777777" w:rsidR="00352EA7" w:rsidRPr="0099471D" w:rsidRDefault="00352EA7" w:rsidP="00352EA7">
            <w:pPr>
              <w:pStyle w:val="KeinLeerraum"/>
              <w:rPr>
                <w:rFonts w:ascii="Arial" w:hAnsi="Arial" w:cs="Arial"/>
                <w:sz w:val="16"/>
                <w:szCs w:val="16"/>
                <w:lang w:val="en-US"/>
              </w:rPr>
            </w:pPr>
            <w:r w:rsidRPr="0099471D">
              <w:rPr>
                <w:rFonts w:ascii="Arial" w:hAnsi="Arial" w:cs="Arial"/>
                <w:b/>
                <w:bCs/>
                <w:sz w:val="16"/>
                <w:szCs w:val="16"/>
                <w:lang w:val="en-US"/>
              </w:rPr>
              <w:t>Tool:</w:t>
            </w:r>
            <w:r w:rsidRPr="0099471D">
              <w:rPr>
                <w:rFonts w:ascii="Arial" w:hAnsi="Arial" w:cs="Arial"/>
                <w:sz w:val="16"/>
                <w:szCs w:val="16"/>
                <w:lang w:val="en-US"/>
              </w:rPr>
              <w:t xml:space="preserve"> Data Abstraction Assistant (DAA)</w:t>
            </w:r>
          </w:p>
        </w:tc>
        <w:tc>
          <w:tcPr>
            <w:tcW w:w="1124" w:type="dxa"/>
          </w:tcPr>
          <w:p w14:paraId="0FCA3984" w14:textId="28C33533" w:rsidR="00352EA7" w:rsidRPr="0099471D" w:rsidRDefault="00352EA7" w:rsidP="00352EA7">
            <w:pPr>
              <w:pStyle w:val="KeinLeerraum"/>
              <w:rPr>
                <w:rFonts w:ascii="Arial" w:hAnsi="Arial" w:cs="Arial"/>
                <w:sz w:val="16"/>
                <w:szCs w:val="16"/>
                <w:lang w:val="en-US"/>
              </w:rPr>
            </w:pPr>
            <w:r w:rsidRPr="760BC3ED">
              <w:rPr>
                <w:rFonts w:ascii="Arial" w:hAnsi="Arial" w:cs="Arial"/>
                <w:sz w:val="16"/>
                <w:szCs w:val="16"/>
                <w:lang w:val="en-US"/>
              </w:rPr>
              <w:t>Usability</w:t>
            </w:r>
            <w:r w:rsidR="00333ABF">
              <w:rPr>
                <w:rFonts w:ascii="Arial" w:hAnsi="Arial" w:cs="Arial"/>
                <w:sz w:val="16"/>
                <w:szCs w:val="16"/>
                <w:lang w:val="en-US"/>
              </w:rPr>
              <w:t xml:space="preserve"> study</w:t>
            </w:r>
          </w:p>
          <w:p w14:paraId="2ED680B9" w14:textId="310869FC" w:rsidR="00352EA7" w:rsidRPr="0099471D" w:rsidRDefault="0000704A" w:rsidP="00352EA7">
            <w:pPr>
              <w:pStyle w:val="KeinLeerraum"/>
              <w:rPr>
                <w:rFonts w:ascii="Arial" w:hAnsi="Arial" w:cs="Arial"/>
                <w:sz w:val="16"/>
                <w:szCs w:val="16"/>
                <w:lang w:val="en-US"/>
              </w:rPr>
            </w:pPr>
            <w:r>
              <w:rPr>
                <w:rFonts w:ascii="Arial" w:hAnsi="Arial" w:cs="Arial"/>
                <w:sz w:val="16"/>
                <w:szCs w:val="16"/>
                <w:lang w:val="en-US"/>
              </w:rPr>
              <w:t>R</w:t>
            </w:r>
            <w:r w:rsidR="00352EA7" w:rsidRPr="760BC3ED">
              <w:rPr>
                <w:rFonts w:ascii="Arial" w:hAnsi="Arial" w:cs="Arial"/>
                <w:sz w:val="16"/>
                <w:szCs w:val="16"/>
                <w:lang w:val="en-US"/>
              </w:rPr>
              <w:t>eal-time workflow testing</w:t>
            </w:r>
          </w:p>
        </w:tc>
        <w:tc>
          <w:tcPr>
            <w:tcW w:w="2084" w:type="dxa"/>
          </w:tcPr>
          <w:p w14:paraId="76150B8D" w14:textId="77777777" w:rsidR="00352EA7" w:rsidRPr="0099471D" w:rsidRDefault="00352EA7" w:rsidP="00352EA7">
            <w:pPr>
              <w:pStyle w:val="KeinLeerraum"/>
              <w:rPr>
                <w:rFonts w:ascii="Arial" w:hAnsi="Arial" w:cs="Arial"/>
                <w:sz w:val="16"/>
                <w:szCs w:val="16"/>
                <w:lang w:val="en-US"/>
              </w:rPr>
            </w:pPr>
            <w:r w:rsidRPr="0099471D">
              <w:rPr>
                <w:rFonts w:ascii="Arial" w:eastAsia="Times New Roman" w:hAnsi="Arial" w:cs="Arial"/>
                <w:color w:val="000000" w:themeColor="text1"/>
                <w:sz w:val="16"/>
                <w:szCs w:val="16"/>
                <w:lang w:val="en-US" w:eastAsia="nl-NL"/>
              </w:rPr>
              <w:t>52 individual data abstractors</w:t>
            </w:r>
          </w:p>
        </w:tc>
        <w:tc>
          <w:tcPr>
            <w:tcW w:w="1748" w:type="dxa"/>
          </w:tcPr>
          <w:p w14:paraId="206911F7" w14:textId="77777777" w:rsidR="00352EA7" w:rsidRPr="0099471D" w:rsidRDefault="00352EA7" w:rsidP="00352EA7">
            <w:pPr>
              <w:pStyle w:val="KeinLeerraum"/>
              <w:rPr>
                <w:rFonts w:ascii="Arial" w:hAnsi="Arial" w:cs="Arial"/>
                <w:sz w:val="16"/>
                <w:szCs w:val="16"/>
                <w:lang w:val="en-US"/>
              </w:rPr>
            </w:pPr>
            <w:r w:rsidRPr="0099471D">
              <w:rPr>
                <w:rFonts w:ascii="Arial" w:hAnsi="Arial" w:cs="Arial"/>
                <w:sz w:val="16"/>
                <w:szCs w:val="16"/>
                <w:lang w:val="en-US"/>
              </w:rPr>
              <w:t>NR</w:t>
            </w:r>
          </w:p>
        </w:tc>
        <w:tc>
          <w:tcPr>
            <w:tcW w:w="2646" w:type="dxa"/>
          </w:tcPr>
          <w:p w14:paraId="79E30060" w14:textId="77777777" w:rsidR="00352EA7" w:rsidRPr="0099471D" w:rsidRDefault="00352EA7" w:rsidP="00352EA7">
            <w:pPr>
              <w:pStyle w:val="KeinLeerraum"/>
              <w:rPr>
                <w:rFonts w:ascii="Arial" w:hAnsi="Arial" w:cs="Arial"/>
                <w:sz w:val="16"/>
                <w:szCs w:val="16"/>
                <w:lang w:val="en-US"/>
              </w:rPr>
            </w:pPr>
            <w:r w:rsidRPr="0099471D">
              <w:rPr>
                <w:rFonts w:ascii="Arial" w:eastAsia="Times New Roman" w:hAnsi="Arial" w:cs="Arial"/>
                <w:color w:val="000000" w:themeColor="text1"/>
                <w:sz w:val="16"/>
                <w:szCs w:val="16"/>
                <w:lang w:val="en-US" w:eastAsia="nl-NL"/>
              </w:rPr>
              <w:t>To survey early users about their experience using the DAA.</w:t>
            </w:r>
          </w:p>
        </w:tc>
        <w:tc>
          <w:tcPr>
            <w:tcW w:w="1843" w:type="dxa"/>
          </w:tcPr>
          <w:p w14:paraId="1492664D" w14:textId="77777777" w:rsidR="00352EA7" w:rsidRPr="0099471D" w:rsidRDefault="00352EA7" w:rsidP="00352EA7">
            <w:pPr>
              <w:pStyle w:val="KeinLeerraum"/>
              <w:numPr>
                <w:ilvl w:val="0"/>
                <w:numId w:val="16"/>
              </w:numPr>
              <w:rPr>
                <w:rFonts w:ascii="Arial" w:hAnsi="Arial" w:cs="Arial"/>
                <w:sz w:val="16"/>
                <w:szCs w:val="16"/>
                <w:lang w:val="en-US"/>
              </w:rPr>
            </w:pPr>
            <w:r w:rsidRPr="0099471D">
              <w:rPr>
                <w:rFonts w:ascii="Arial" w:hAnsi="Arial" w:cs="Arial"/>
                <w:sz w:val="16"/>
                <w:szCs w:val="16"/>
                <w:lang w:val="en-US"/>
              </w:rPr>
              <w:t>Data extraction</w:t>
            </w:r>
          </w:p>
        </w:tc>
        <w:tc>
          <w:tcPr>
            <w:tcW w:w="1894" w:type="dxa"/>
          </w:tcPr>
          <w:p w14:paraId="4F6B6287" w14:textId="4A484315" w:rsidR="00352EA7" w:rsidRPr="0099471D" w:rsidRDefault="00352EA7" w:rsidP="00352EA7">
            <w:pPr>
              <w:pStyle w:val="KeinLeerraum"/>
              <w:numPr>
                <w:ilvl w:val="0"/>
                <w:numId w:val="16"/>
              </w:numPr>
              <w:rPr>
                <w:rFonts w:ascii="Arial" w:hAnsi="Arial" w:cs="Arial"/>
                <w:sz w:val="16"/>
                <w:szCs w:val="16"/>
                <w:lang w:val="en-US"/>
              </w:rPr>
            </w:pPr>
            <w:r w:rsidRPr="0099471D">
              <w:rPr>
                <w:rFonts w:ascii="Arial" w:hAnsi="Arial" w:cs="Arial"/>
                <w:sz w:val="16"/>
                <w:szCs w:val="16"/>
                <w:lang w:val="en-US"/>
              </w:rPr>
              <w:t>Usability</w:t>
            </w:r>
          </w:p>
        </w:tc>
      </w:tr>
      <w:tr w:rsidR="00352EA7" w:rsidRPr="0099471D" w14:paraId="36C94BD4" w14:textId="77777777" w:rsidTr="006508DD">
        <w:tc>
          <w:tcPr>
            <w:tcW w:w="630" w:type="dxa"/>
            <w:vAlign w:val="center"/>
          </w:tcPr>
          <w:p w14:paraId="1E4B177E" w14:textId="55E27AF7" w:rsidR="00352EA7" w:rsidRPr="00DC0F37" w:rsidRDefault="00352EA7" w:rsidP="00352EA7">
            <w:pPr>
              <w:pStyle w:val="KeinLeerraum"/>
              <w:rPr>
                <w:rFonts w:ascii="Arial" w:hAnsi="Arial" w:cs="Arial"/>
                <w:sz w:val="16"/>
                <w:szCs w:val="16"/>
                <w:lang w:val="en-US"/>
              </w:rPr>
            </w:pPr>
            <w:r>
              <w:rPr>
                <w:rFonts w:ascii="Calibri" w:hAnsi="Calibri" w:cs="Calibri"/>
                <w:color w:val="000000"/>
                <w:sz w:val="16"/>
                <w:szCs w:val="16"/>
              </w:rPr>
              <w:t>44</w:t>
            </w:r>
          </w:p>
        </w:tc>
        <w:tc>
          <w:tcPr>
            <w:tcW w:w="851" w:type="dxa"/>
          </w:tcPr>
          <w:p w14:paraId="41D10B4C" w14:textId="32A09B68" w:rsidR="00352EA7" w:rsidRPr="0099471D" w:rsidRDefault="00352EA7" w:rsidP="00352EA7">
            <w:pPr>
              <w:pStyle w:val="KeinLeerraum"/>
              <w:rPr>
                <w:rFonts w:ascii="Arial" w:hAnsi="Arial" w:cs="Arial"/>
                <w:sz w:val="16"/>
                <w:szCs w:val="16"/>
                <w:lang w:val="en-US"/>
              </w:rPr>
            </w:pPr>
            <w:r w:rsidRPr="0099471D">
              <w:rPr>
                <w:rFonts w:ascii="Arial" w:hAnsi="Arial" w:cs="Arial"/>
                <w:sz w:val="16"/>
                <w:szCs w:val="16"/>
                <w:lang w:val="en-US"/>
              </w:rPr>
              <w:t>Jardim, 2022</w:t>
            </w:r>
            <w:r>
              <w:rPr>
                <w:rFonts w:ascii="Arial" w:hAnsi="Arial" w:cs="Arial"/>
                <w:sz w:val="16"/>
                <w:szCs w:val="16"/>
                <w:lang w:val="en-US"/>
              </w:rPr>
              <w:t xml:space="preserve"> </w:t>
            </w:r>
            <w:r w:rsidR="00864322">
              <w:rPr>
                <w:rFonts w:ascii="Arial" w:hAnsi="Arial" w:cs="Arial"/>
                <w:sz w:val="16"/>
                <w:szCs w:val="16"/>
                <w:lang w:val="en-US"/>
              </w:rPr>
              <w:fldChar w:fldCharType="begin"/>
            </w:r>
            <w:r w:rsidR="00864322">
              <w:rPr>
                <w:rFonts w:ascii="Arial" w:hAnsi="Arial" w:cs="Arial"/>
                <w:sz w:val="16"/>
                <w:szCs w:val="16"/>
                <w:lang w:val="en-US"/>
              </w:rPr>
              <w:instrText xml:space="preserve"> ADDIN EN.CITE &lt;EndNote&gt;&lt;Cite&gt;&lt;Author&gt;Jardim&lt;/Author&gt;&lt;Year&gt;2022&lt;/Year&gt;&lt;RecNum&gt;317&lt;/RecNum&gt;&lt;DisplayText&gt;[45]&lt;/DisplayText&gt;&lt;record&gt;&lt;rec-number&gt;317&lt;/rec-number&gt;&lt;foreign-keys&gt;&lt;key app="EN" db-id="eprfrs9t5tssdpettrixp5rd2zfrzpr9drdp" timestamp="1692712912"&gt;317&lt;/key&gt;&lt;/foreign-keys&gt;&lt;ref-type name="Journal Article"&gt;17&lt;/ref-type&gt;&lt;contributors&gt;&lt;authors&gt;&lt;author&gt;Jardim, P. S. J.&lt;/author&gt;&lt;author&gt;Rose, C. J.&lt;/author&gt;&lt;author&gt;Ames, H. M.&lt;/author&gt;&lt;author&gt;Echavez, J. F. M.&lt;/author&gt;&lt;author&gt;Van de Velde, S.&lt;/author&gt;&lt;author&gt;Muller, A. E.&lt;/author&gt;&lt;/authors&gt;&lt;/contributors&gt;&lt;titles&gt;&lt;title&gt;Automating risk of bias assessment in systematic reviews: a real-time mixed methods comparison of human researchers to a machine learning system&lt;/title&gt;&lt;secondary-title&gt;BMC Med Res Methodol&lt;/secondary-title&gt;&lt;/titles&gt;&lt;periodical&gt;&lt;full-title&gt;BMC Med Res Methodol&lt;/full-title&gt;&lt;/periodical&gt;&lt;pages&gt;167&lt;/pages&gt;&lt;volume&gt;22&lt;/volume&gt;&lt;number&gt;1&lt;/number&gt;&lt;dates&gt;&lt;year&gt;2022&lt;/year&gt;&lt;/dates&gt;&lt;accession-num&gt;35676632&lt;/accession-num&gt;&lt;urls&gt;&lt;related-urls&gt;&lt;url&gt;http://digitaal.uba.uva.nl/uva-linker?sid=OVID:medline&amp;amp;id=pmid:35676632&amp;amp;id=doi:10.1186%2Fs12874-022-01649-y&amp;amp;issn=1471-2288&amp;amp;isbn=&amp;amp;volume=22&amp;amp;issue=1&amp;amp;spage=167&amp;amp;pages=167&amp;amp;date=2022&amp;amp;title=BMC+Medical+Research+Methodology&amp;amp;atitle=Automating+risk+of+bias+assessme&lt;/url&gt;&lt;/related-urls&gt;&lt;/urls&gt;&lt;electronic-resource-num&gt;https://doi.org/10.1186/s12874-022-01649-y&lt;/electronic-resource-num&gt;&lt;/record&gt;&lt;/Cite&gt;&lt;/EndNote&gt;</w:instrText>
            </w:r>
            <w:r w:rsidR="00864322">
              <w:rPr>
                <w:rFonts w:ascii="Arial" w:hAnsi="Arial" w:cs="Arial"/>
                <w:sz w:val="16"/>
                <w:szCs w:val="16"/>
                <w:lang w:val="en-US"/>
              </w:rPr>
              <w:fldChar w:fldCharType="separate"/>
            </w:r>
            <w:r w:rsidR="00864322">
              <w:rPr>
                <w:rFonts w:ascii="Arial" w:hAnsi="Arial" w:cs="Arial"/>
                <w:noProof/>
                <w:sz w:val="16"/>
                <w:szCs w:val="16"/>
                <w:lang w:val="en-US"/>
              </w:rPr>
              <w:t>[45]</w:t>
            </w:r>
            <w:r w:rsidR="00864322">
              <w:rPr>
                <w:rFonts w:ascii="Arial" w:hAnsi="Arial" w:cs="Arial"/>
                <w:sz w:val="16"/>
                <w:szCs w:val="16"/>
                <w:lang w:val="en-US"/>
              </w:rPr>
              <w:fldChar w:fldCharType="end"/>
            </w:r>
          </w:p>
        </w:tc>
        <w:tc>
          <w:tcPr>
            <w:tcW w:w="1843" w:type="dxa"/>
          </w:tcPr>
          <w:p w14:paraId="0BAB4A3D" w14:textId="77777777" w:rsidR="00352EA7" w:rsidRPr="0099471D" w:rsidRDefault="00352EA7" w:rsidP="00352EA7">
            <w:pPr>
              <w:pStyle w:val="KeinLeerraum"/>
              <w:rPr>
                <w:rFonts w:ascii="Arial" w:hAnsi="Arial" w:cs="Arial"/>
                <w:sz w:val="16"/>
                <w:szCs w:val="16"/>
                <w:lang w:val="en-US"/>
              </w:rPr>
            </w:pPr>
            <w:r w:rsidRPr="0099471D">
              <w:rPr>
                <w:rFonts w:ascii="Arial" w:hAnsi="Arial" w:cs="Arial"/>
                <w:b/>
                <w:bCs/>
                <w:sz w:val="16"/>
                <w:szCs w:val="16"/>
                <w:lang w:val="en-US"/>
              </w:rPr>
              <w:t xml:space="preserve">Tool: </w:t>
            </w:r>
            <w:proofErr w:type="spellStart"/>
            <w:r w:rsidRPr="0099471D">
              <w:rPr>
                <w:rFonts w:ascii="Arial" w:hAnsi="Arial" w:cs="Arial"/>
                <w:sz w:val="16"/>
                <w:szCs w:val="16"/>
                <w:lang w:val="en-US"/>
              </w:rPr>
              <w:t>RobotReviewer</w:t>
            </w:r>
            <w:proofErr w:type="spellEnd"/>
          </w:p>
        </w:tc>
        <w:tc>
          <w:tcPr>
            <w:tcW w:w="1124" w:type="dxa"/>
          </w:tcPr>
          <w:p w14:paraId="10AD62C6" w14:textId="34E12A94" w:rsidR="00352EA7" w:rsidRPr="0099471D" w:rsidRDefault="00352EA7" w:rsidP="00352EA7">
            <w:pPr>
              <w:pStyle w:val="KeinLeerraum"/>
              <w:rPr>
                <w:rFonts w:ascii="Arial" w:hAnsi="Arial" w:cs="Arial"/>
                <w:sz w:val="16"/>
                <w:szCs w:val="16"/>
                <w:lang w:val="en-US"/>
              </w:rPr>
            </w:pPr>
            <w:r w:rsidRPr="760BC3ED">
              <w:rPr>
                <w:rFonts w:ascii="Arial" w:hAnsi="Arial" w:cs="Arial"/>
                <w:sz w:val="16"/>
                <w:szCs w:val="16"/>
                <w:lang w:val="en-US"/>
              </w:rPr>
              <w:t>Usability</w:t>
            </w:r>
            <w:r w:rsidR="00333ABF">
              <w:rPr>
                <w:rFonts w:ascii="Arial" w:hAnsi="Arial" w:cs="Arial"/>
                <w:sz w:val="16"/>
                <w:szCs w:val="16"/>
                <w:lang w:val="en-US"/>
              </w:rPr>
              <w:t xml:space="preserve"> study</w:t>
            </w:r>
          </w:p>
          <w:p w14:paraId="454BC1A7" w14:textId="7991B5C3" w:rsidR="00352EA7" w:rsidRPr="0099471D" w:rsidRDefault="00352EA7" w:rsidP="00352EA7">
            <w:pPr>
              <w:pStyle w:val="KeinLeerraum"/>
              <w:rPr>
                <w:rFonts w:ascii="Arial" w:hAnsi="Arial" w:cs="Arial"/>
                <w:sz w:val="16"/>
                <w:szCs w:val="16"/>
                <w:lang w:val="en-US"/>
              </w:rPr>
            </w:pPr>
            <w:r w:rsidRPr="760BC3ED">
              <w:rPr>
                <w:rFonts w:ascii="Arial" w:hAnsi="Arial" w:cs="Arial"/>
                <w:sz w:val="16"/>
                <w:szCs w:val="16"/>
                <w:lang w:val="en-US"/>
              </w:rPr>
              <w:t>Real-time workflow testing</w:t>
            </w:r>
          </w:p>
        </w:tc>
        <w:tc>
          <w:tcPr>
            <w:tcW w:w="2084" w:type="dxa"/>
          </w:tcPr>
          <w:p w14:paraId="0651060D" w14:textId="3C6CC0E4" w:rsidR="00352EA7" w:rsidRPr="0099471D" w:rsidRDefault="00352EA7" w:rsidP="00352EA7">
            <w:pPr>
              <w:pStyle w:val="KeinLeerraum"/>
              <w:rPr>
                <w:rFonts w:ascii="Arial" w:eastAsia="Times New Roman" w:hAnsi="Arial" w:cs="Arial"/>
                <w:color w:val="000000" w:themeColor="text1"/>
                <w:sz w:val="16"/>
                <w:szCs w:val="16"/>
                <w:lang w:val="en-US" w:eastAsia="nl-NL"/>
              </w:rPr>
            </w:pPr>
            <w:r w:rsidRPr="0099471D">
              <w:rPr>
                <w:rFonts w:ascii="Arial" w:eastAsia="Times New Roman" w:hAnsi="Arial" w:cs="Arial"/>
                <w:color w:val="000000" w:themeColor="text1"/>
                <w:sz w:val="16"/>
                <w:szCs w:val="16"/>
                <w:lang w:val="en-US" w:eastAsia="nl-NL"/>
              </w:rPr>
              <w:t>2 SRs including 26 RCTs</w:t>
            </w:r>
          </w:p>
        </w:tc>
        <w:tc>
          <w:tcPr>
            <w:tcW w:w="1748" w:type="dxa"/>
          </w:tcPr>
          <w:p w14:paraId="6D61E727" w14:textId="77777777" w:rsidR="00352EA7" w:rsidRPr="0099471D" w:rsidRDefault="00352EA7" w:rsidP="00352EA7">
            <w:pPr>
              <w:pStyle w:val="KeinLeerraum"/>
              <w:rPr>
                <w:rFonts w:ascii="Arial" w:hAnsi="Arial" w:cs="Arial"/>
                <w:sz w:val="16"/>
                <w:szCs w:val="16"/>
                <w:lang w:val="en-US"/>
              </w:rPr>
            </w:pPr>
            <w:r w:rsidRPr="0099471D">
              <w:rPr>
                <w:rFonts w:ascii="Arial" w:hAnsi="Arial" w:cs="Arial"/>
                <w:sz w:val="16"/>
                <w:szCs w:val="16"/>
                <w:lang w:val="en-US"/>
              </w:rPr>
              <w:t>Two reviewers independently doing critical appraisal</w:t>
            </w:r>
          </w:p>
        </w:tc>
        <w:tc>
          <w:tcPr>
            <w:tcW w:w="2646" w:type="dxa"/>
          </w:tcPr>
          <w:p w14:paraId="5FEDB97A" w14:textId="26920DEC" w:rsidR="00352EA7" w:rsidRPr="0099471D" w:rsidRDefault="00352EA7" w:rsidP="00352EA7">
            <w:pPr>
              <w:pStyle w:val="KeinLeerraum"/>
              <w:rPr>
                <w:rFonts w:ascii="Arial" w:eastAsia="Times New Roman" w:hAnsi="Arial" w:cs="Arial"/>
                <w:color w:val="000000" w:themeColor="text1"/>
                <w:sz w:val="16"/>
                <w:szCs w:val="16"/>
                <w:lang w:val="en-US" w:eastAsia="nl-NL"/>
              </w:rPr>
            </w:pPr>
            <w:r w:rsidRPr="0099471D">
              <w:rPr>
                <w:rFonts w:ascii="Arial" w:eastAsia="Times New Roman" w:hAnsi="Arial" w:cs="Arial"/>
                <w:color w:val="000000" w:themeColor="text1"/>
                <w:sz w:val="16"/>
                <w:szCs w:val="16"/>
                <w:lang w:val="en-US" w:eastAsia="nl-NL"/>
              </w:rPr>
              <w:t xml:space="preserve">To assess if </w:t>
            </w:r>
            <w:proofErr w:type="spellStart"/>
            <w:r w:rsidRPr="0099471D">
              <w:rPr>
                <w:rFonts w:ascii="Arial" w:eastAsia="Times New Roman" w:hAnsi="Arial" w:cs="Arial"/>
                <w:color w:val="000000" w:themeColor="text1"/>
                <w:sz w:val="16"/>
                <w:szCs w:val="16"/>
                <w:lang w:val="en-US" w:eastAsia="nl-NL"/>
              </w:rPr>
              <w:t>RobotReviewer</w:t>
            </w:r>
            <w:proofErr w:type="spellEnd"/>
            <w:r w:rsidRPr="0099471D">
              <w:rPr>
                <w:rFonts w:ascii="Arial" w:eastAsia="Times New Roman" w:hAnsi="Arial" w:cs="Arial"/>
                <w:color w:val="000000" w:themeColor="text1"/>
                <w:sz w:val="16"/>
                <w:szCs w:val="16"/>
                <w:lang w:val="en-US" w:eastAsia="nl-NL"/>
              </w:rPr>
              <w:t xml:space="preserve"> is accurate and acceptable in real time assessments of risk of bias questions. </w:t>
            </w:r>
          </w:p>
        </w:tc>
        <w:tc>
          <w:tcPr>
            <w:tcW w:w="1843" w:type="dxa"/>
          </w:tcPr>
          <w:p w14:paraId="3DF17654" w14:textId="77777777" w:rsidR="00352EA7" w:rsidRPr="0099471D" w:rsidRDefault="00352EA7" w:rsidP="00352EA7">
            <w:pPr>
              <w:pStyle w:val="KeinLeerraum"/>
              <w:numPr>
                <w:ilvl w:val="0"/>
                <w:numId w:val="16"/>
              </w:numPr>
              <w:rPr>
                <w:rFonts w:ascii="Arial" w:hAnsi="Arial" w:cs="Arial"/>
                <w:sz w:val="16"/>
                <w:szCs w:val="16"/>
                <w:lang w:val="en-US"/>
              </w:rPr>
            </w:pPr>
            <w:r w:rsidRPr="0099471D">
              <w:rPr>
                <w:rFonts w:ascii="Arial" w:hAnsi="Arial" w:cs="Arial"/>
                <w:sz w:val="16"/>
                <w:szCs w:val="16"/>
                <w:lang w:val="en-US"/>
              </w:rPr>
              <w:t>Critical appraisal</w:t>
            </w:r>
          </w:p>
        </w:tc>
        <w:tc>
          <w:tcPr>
            <w:tcW w:w="1894" w:type="dxa"/>
          </w:tcPr>
          <w:p w14:paraId="73555BC4" w14:textId="77777777" w:rsidR="00352EA7" w:rsidRPr="0099471D" w:rsidRDefault="00352EA7" w:rsidP="00352EA7">
            <w:pPr>
              <w:pStyle w:val="KeinLeerraum"/>
              <w:numPr>
                <w:ilvl w:val="0"/>
                <w:numId w:val="16"/>
              </w:numPr>
              <w:rPr>
                <w:rFonts w:ascii="Arial" w:hAnsi="Arial" w:cs="Arial"/>
                <w:sz w:val="16"/>
                <w:szCs w:val="16"/>
                <w:lang w:val="en-US"/>
              </w:rPr>
            </w:pPr>
            <w:r w:rsidRPr="0099471D">
              <w:rPr>
                <w:rFonts w:ascii="Arial" w:hAnsi="Arial" w:cs="Arial"/>
                <w:sz w:val="16"/>
                <w:szCs w:val="16"/>
                <w:lang w:val="en-US"/>
              </w:rPr>
              <w:t>Validity outcomes</w:t>
            </w:r>
          </w:p>
          <w:p w14:paraId="2CAE5395" w14:textId="78DC6CAF" w:rsidR="00352EA7" w:rsidRPr="0099471D" w:rsidRDefault="00352EA7" w:rsidP="00352EA7">
            <w:pPr>
              <w:pStyle w:val="KeinLeerraum"/>
              <w:numPr>
                <w:ilvl w:val="0"/>
                <w:numId w:val="16"/>
              </w:numPr>
              <w:rPr>
                <w:rFonts w:ascii="Arial" w:hAnsi="Arial" w:cs="Arial"/>
                <w:sz w:val="16"/>
                <w:szCs w:val="16"/>
                <w:lang w:val="en-US"/>
              </w:rPr>
            </w:pPr>
            <w:r w:rsidRPr="0099471D">
              <w:rPr>
                <w:rFonts w:ascii="Arial" w:hAnsi="Arial" w:cs="Arial"/>
                <w:sz w:val="16"/>
                <w:szCs w:val="16"/>
                <w:lang w:val="en-US"/>
              </w:rPr>
              <w:t>Usability</w:t>
            </w:r>
          </w:p>
        </w:tc>
      </w:tr>
      <w:tr w:rsidR="00352EA7" w:rsidRPr="0099471D" w14:paraId="696BC28F" w14:textId="77777777" w:rsidTr="006508DD">
        <w:tc>
          <w:tcPr>
            <w:tcW w:w="630" w:type="dxa"/>
            <w:vAlign w:val="center"/>
          </w:tcPr>
          <w:p w14:paraId="636ECF8B" w14:textId="0CD4DB7F" w:rsidR="00352EA7" w:rsidRPr="00DC0F37" w:rsidRDefault="00352EA7" w:rsidP="00352EA7">
            <w:pPr>
              <w:pStyle w:val="KeinLeerraum"/>
              <w:rPr>
                <w:rFonts w:ascii="Arial" w:hAnsi="Arial" w:cs="Arial"/>
                <w:sz w:val="16"/>
                <w:szCs w:val="16"/>
                <w:lang w:val="en-US"/>
              </w:rPr>
            </w:pPr>
            <w:r>
              <w:rPr>
                <w:rFonts w:ascii="Calibri" w:hAnsi="Calibri" w:cs="Calibri"/>
                <w:color w:val="000000"/>
                <w:sz w:val="16"/>
                <w:szCs w:val="16"/>
              </w:rPr>
              <w:t>45</w:t>
            </w:r>
          </w:p>
        </w:tc>
        <w:tc>
          <w:tcPr>
            <w:tcW w:w="851" w:type="dxa"/>
          </w:tcPr>
          <w:p w14:paraId="2D1CE4EF" w14:textId="0953C492" w:rsidR="00352EA7" w:rsidRPr="0099471D" w:rsidRDefault="00352EA7" w:rsidP="00352EA7">
            <w:pPr>
              <w:pStyle w:val="KeinLeerraum"/>
              <w:rPr>
                <w:rFonts w:ascii="Arial" w:hAnsi="Arial" w:cs="Arial"/>
                <w:sz w:val="16"/>
                <w:szCs w:val="16"/>
                <w:lang w:val="en-US"/>
              </w:rPr>
            </w:pPr>
            <w:proofErr w:type="spellStart"/>
            <w:r w:rsidRPr="0099471D">
              <w:rPr>
                <w:rFonts w:ascii="Arial" w:hAnsi="Arial" w:cs="Arial"/>
                <w:sz w:val="16"/>
                <w:szCs w:val="16"/>
                <w:lang w:val="en-US"/>
              </w:rPr>
              <w:t>Jelicic</w:t>
            </w:r>
            <w:proofErr w:type="spellEnd"/>
            <w:r w:rsidRPr="0099471D">
              <w:rPr>
                <w:rFonts w:ascii="Arial" w:hAnsi="Arial" w:cs="Arial"/>
                <w:sz w:val="16"/>
                <w:szCs w:val="16"/>
                <w:lang w:val="en-US"/>
              </w:rPr>
              <w:t xml:space="preserve"> </w:t>
            </w:r>
            <w:proofErr w:type="spellStart"/>
            <w:r w:rsidRPr="0099471D">
              <w:rPr>
                <w:rFonts w:ascii="Arial" w:hAnsi="Arial" w:cs="Arial"/>
                <w:sz w:val="16"/>
                <w:szCs w:val="16"/>
                <w:lang w:val="en-US"/>
              </w:rPr>
              <w:t>Kadic</w:t>
            </w:r>
            <w:proofErr w:type="spellEnd"/>
            <w:r w:rsidRPr="0099471D">
              <w:rPr>
                <w:rFonts w:ascii="Arial" w:hAnsi="Arial" w:cs="Arial"/>
                <w:sz w:val="16"/>
                <w:szCs w:val="16"/>
                <w:lang w:val="en-US"/>
              </w:rPr>
              <w:t>, 2016</w:t>
            </w:r>
            <w:r>
              <w:rPr>
                <w:rFonts w:ascii="Arial" w:hAnsi="Arial" w:cs="Arial"/>
                <w:sz w:val="16"/>
                <w:szCs w:val="16"/>
                <w:lang w:val="en-US"/>
              </w:rPr>
              <w:t xml:space="preserve"> </w:t>
            </w:r>
            <w:r w:rsidR="00864322">
              <w:rPr>
                <w:rFonts w:ascii="Arial" w:hAnsi="Arial" w:cs="Arial"/>
                <w:sz w:val="16"/>
                <w:szCs w:val="16"/>
                <w:lang w:val="en-US"/>
              </w:rPr>
              <w:fldChar w:fldCharType="begin"/>
            </w:r>
            <w:r w:rsidR="00864322">
              <w:rPr>
                <w:rFonts w:ascii="Arial" w:hAnsi="Arial" w:cs="Arial"/>
                <w:sz w:val="16"/>
                <w:szCs w:val="16"/>
                <w:lang w:val="en-US"/>
              </w:rPr>
              <w:instrText xml:space="preserve"> ADDIN EN.CITE &lt;EndNote&gt;&lt;Cite&gt;&lt;Author&gt;Jelicic Kadic&lt;/Author&gt;&lt;Year&gt;2016&lt;/Year&gt;&lt;RecNum&gt;291&lt;/RecNum&gt;&lt;DisplayText&gt;[46]&lt;/DisplayText&gt;&lt;record&gt;&lt;rec-number&gt;291&lt;/rec-number&gt;&lt;foreign-keys&gt;&lt;key app="EN" db-id="eprfrs9t5tssdpettrixp5rd2zfrzpr9drdp" timestamp="1692712733"&gt;291&lt;/key&gt;&lt;/foreign-keys&gt;&lt;ref-type name="Journal Article"&gt;17&lt;/ref-type&gt;&lt;contributors&gt;&lt;authors&gt;&lt;author&gt;Jelicic Kadic, A.&lt;/author&gt;&lt;author&gt;Vucic, K.&lt;/author&gt;&lt;author&gt;Dosenovic, S.&lt;/author&gt;&lt;author&gt;Sapunar, D.&lt;/author&gt;&lt;author&gt;Puljak, L.&lt;/author&gt;&lt;/authors&gt;&lt;/contributors&gt;&lt;titles&gt;&lt;title&gt;Extracting data from figures with software was faster, with higher interrater reliability than manual extraction&lt;/title&gt;&lt;secondary-title&gt;J Clin Epidemiol&lt;/secondary-title&gt;&lt;/titles&gt;&lt;periodical&gt;&lt;full-title&gt;J Clin Epidemiol&lt;/full-title&gt;&lt;/periodical&gt;&lt;pages&gt;119-23&lt;/pages&gt;&lt;volume&gt;74&lt;/volume&gt;&lt;dates&gt;&lt;year&gt;2016&lt;/year&gt;&lt;/dates&gt;&lt;accession-num&gt;26780258&lt;/accession-num&gt;&lt;urls&gt;&lt;/urls&gt;&lt;electronic-resource-num&gt;10.1016/j.jclinepi.2016.01.002&lt;/electronic-resource-num&gt;&lt;/record&gt;&lt;/Cite&gt;&lt;/EndNote&gt;</w:instrText>
            </w:r>
            <w:r w:rsidR="00864322">
              <w:rPr>
                <w:rFonts w:ascii="Arial" w:hAnsi="Arial" w:cs="Arial"/>
                <w:sz w:val="16"/>
                <w:szCs w:val="16"/>
                <w:lang w:val="en-US"/>
              </w:rPr>
              <w:fldChar w:fldCharType="separate"/>
            </w:r>
            <w:r w:rsidR="00864322">
              <w:rPr>
                <w:rFonts w:ascii="Arial" w:hAnsi="Arial" w:cs="Arial"/>
                <w:noProof/>
                <w:sz w:val="16"/>
                <w:szCs w:val="16"/>
                <w:lang w:val="en-US"/>
              </w:rPr>
              <w:t>[46]</w:t>
            </w:r>
            <w:r w:rsidR="00864322">
              <w:rPr>
                <w:rFonts w:ascii="Arial" w:hAnsi="Arial" w:cs="Arial"/>
                <w:sz w:val="16"/>
                <w:szCs w:val="16"/>
                <w:lang w:val="en-US"/>
              </w:rPr>
              <w:fldChar w:fldCharType="end"/>
            </w:r>
          </w:p>
        </w:tc>
        <w:tc>
          <w:tcPr>
            <w:tcW w:w="1843" w:type="dxa"/>
          </w:tcPr>
          <w:p w14:paraId="48876BB5" w14:textId="77777777" w:rsidR="00352EA7" w:rsidRPr="0099471D" w:rsidRDefault="00352EA7" w:rsidP="00352EA7">
            <w:pPr>
              <w:rPr>
                <w:rFonts w:ascii="Arial" w:eastAsia="Times New Roman" w:hAnsi="Arial" w:cs="Arial"/>
                <w:b/>
                <w:bCs/>
                <w:color w:val="000000" w:themeColor="text1"/>
                <w:sz w:val="16"/>
                <w:szCs w:val="16"/>
                <w:lang w:val="en-US" w:eastAsia="nl-NL"/>
              </w:rPr>
            </w:pPr>
            <w:r w:rsidRPr="0099471D">
              <w:rPr>
                <w:rFonts w:ascii="Arial" w:eastAsia="Times New Roman" w:hAnsi="Arial" w:cs="Arial"/>
                <w:b/>
                <w:bCs/>
                <w:color w:val="000000" w:themeColor="text1"/>
                <w:sz w:val="16"/>
                <w:szCs w:val="16"/>
                <w:lang w:val="en-US" w:eastAsia="nl-NL"/>
              </w:rPr>
              <w:t xml:space="preserve">Tool: </w:t>
            </w:r>
            <w:r w:rsidRPr="0099471D">
              <w:rPr>
                <w:rFonts w:ascii="Arial" w:eastAsia="Times New Roman" w:hAnsi="Arial" w:cs="Arial"/>
                <w:color w:val="000000" w:themeColor="text1"/>
                <w:sz w:val="16"/>
                <w:szCs w:val="16"/>
                <w:lang w:val="en-US" w:eastAsia="nl-NL"/>
              </w:rPr>
              <w:t>Plot Digitizer</w:t>
            </w:r>
          </w:p>
        </w:tc>
        <w:tc>
          <w:tcPr>
            <w:tcW w:w="1124" w:type="dxa"/>
          </w:tcPr>
          <w:p w14:paraId="7279A9F5" w14:textId="3B2CCE84" w:rsidR="00352EA7" w:rsidRPr="0099471D" w:rsidRDefault="00352EA7" w:rsidP="00352EA7">
            <w:pPr>
              <w:pStyle w:val="KeinLeerraum"/>
              <w:rPr>
                <w:rFonts w:ascii="Arial" w:hAnsi="Arial" w:cs="Arial"/>
                <w:sz w:val="16"/>
                <w:szCs w:val="16"/>
                <w:lang w:val="en-US"/>
              </w:rPr>
            </w:pPr>
            <w:r w:rsidRPr="760BC3ED">
              <w:rPr>
                <w:rFonts w:ascii="Arial" w:hAnsi="Arial" w:cs="Arial"/>
                <w:sz w:val="16"/>
                <w:szCs w:val="16"/>
                <w:lang w:val="en-US"/>
              </w:rPr>
              <w:t xml:space="preserve">External </w:t>
            </w:r>
            <w:r w:rsidR="00333ABF">
              <w:rPr>
                <w:rFonts w:ascii="Arial" w:hAnsi="Arial" w:cs="Arial"/>
                <w:sz w:val="16"/>
                <w:szCs w:val="16"/>
                <w:lang w:val="en-US"/>
              </w:rPr>
              <w:t>validity study</w:t>
            </w:r>
          </w:p>
          <w:p w14:paraId="0E3BD227" w14:textId="07FF0321" w:rsidR="00352EA7" w:rsidRPr="0099471D" w:rsidRDefault="00352EA7" w:rsidP="00352EA7">
            <w:pPr>
              <w:pStyle w:val="KeinLeerraum"/>
              <w:rPr>
                <w:rFonts w:ascii="Arial" w:hAnsi="Arial" w:cs="Arial"/>
                <w:sz w:val="16"/>
                <w:szCs w:val="16"/>
                <w:lang w:val="en-US"/>
              </w:rPr>
            </w:pPr>
            <w:r w:rsidRPr="760BC3ED">
              <w:rPr>
                <w:rFonts w:ascii="Arial" w:hAnsi="Arial" w:cs="Arial"/>
                <w:sz w:val="16"/>
                <w:szCs w:val="16"/>
                <w:lang w:val="en-US"/>
              </w:rPr>
              <w:t>No real-time workflow testing</w:t>
            </w:r>
          </w:p>
        </w:tc>
        <w:tc>
          <w:tcPr>
            <w:tcW w:w="2084" w:type="dxa"/>
          </w:tcPr>
          <w:p w14:paraId="27F9DC04" w14:textId="77777777" w:rsidR="00352EA7" w:rsidRPr="0099471D" w:rsidRDefault="00352EA7" w:rsidP="00352EA7">
            <w:pPr>
              <w:pStyle w:val="KeinLeerraum"/>
              <w:rPr>
                <w:rFonts w:ascii="Arial" w:hAnsi="Arial" w:cs="Arial"/>
                <w:sz w:val="16"/>
                <w:szCs w:val="16"/>
                <w:lang w:val="en-US"/>
              </w:rPr>
            </w:pPr>
            <w:r w:rsidRPr="0099471D">
              <w:rPr>
                <w:rFonts w:ascii="Arial" w:eastAsia="Times New Roman" w:hAnsi="Arial" w:cs="Arial"/>
                <w:color w:val="000000" w:themeColor="text1"/>
                <w:sz w:val="16"/>
                <w:szCs w:val="16"/>
                <w:lang w:val="en-US" w:eastAsia="nl-NL"/>
              </w:rPr>
              <w:t>22 RCTs</w:t>
            </w:r>
          </w:p>
        </w:tc>
        <w:tc>
          <w:tcPr>
            <w:tcW w:w="1748" w:type="dxa"/>
          </w:tcPr>
          <w:p w14:paraId="377A419F" w14:textId="77777777" w:rsidR="00352EA7" w:rsidRPr="0099471D" w:rsidRDefault="00352EA7" w:rsidP="00352EA7">
            <w:pPr>
              <w:pStyle w:val="KeinLeerraum"/>
              <w:rPr>
                <w:rFonts w:ascii="Arial" w:hAnsi="Arial" w:cs="Arial"/>
                <w:sz w:val="16"/>
                <w:szCs w:val="16"/>
                <w:lang w:val="en-US"/>
              </w:rPr>
            </w:pPr>
            <w:r w:rsidRPr="0099471D">
              <w:rPr>
                <w:rFonts w:ascii="Arial" w:eastAsia="Times New Roman" w:hAnsi="Arial" w:cs="Arial"/>
                <w:color w:val="000000" w:themeColor="text1"/>
                <w:sz w:val="16"/>
                <w:szCs w:val="16"/>
                <w:lang w:val="en-US" w:eastAsia="nl-NL"/>
              </w:rPr>
              <w:t>Manual data extraction</w:t>
            </w:r>
          </w:p>
        </w:tc>
        <w:tc>
          <w:tcPr>
            <w:tcW w:w="2646" w:type="dxa"/>
          </w:tcPr>
          <w:p w14:paraId="68344521" w14:textId="77777777" w:rsidR="00352EA7" w:rsidRPr="0099471D" w:rsidRDefault="00352EA7" w:rsidP="00352EA7">
            <w:pPr>
              <w:pStyle w:val="KeinLeerraum"/>
              <w:rPr>
                <w:rFonts w:ascii="Arial" w:hAnsi="Arial" w:cs="Arial"/>
                <w:sz w:val="16"/>
                <w:szCs w:val="16"/>
                <w:lang w:val="en-US"/>
              </w:rPr>
            </w:pPr>
            <w:r w:rsidRPr="0099471D">
              <w:rPr>
                <w:rFonts w:ascii="Arial" w:eastAsia="Times New Roman" w:hAnsi="Arial" w:cs="Arial"/>
                <w:color w:val="000000" w:themeColor="text1"/>
                <w:sz w:val="16"/>
                <w:szCs w:val="16"/>
                <w:lang w:val="en-US" w:eastAsia="nl-NL"/>
              </w:rPr>
              <w:t>To compare speed and accuracy of graphical data extraction using manual estimation and open-source software.</w:t>
            </w:r>
          </w:p>
        </w:tc>
        <w:tc>
          <w:tcPr>
            <w:tcW w:w="1843" w:type="dxa"/>
          </w:tcPr>
          <w:p w14:paraId="384CF10F" w14:textId="77777777" w:rsidR="00352EA7" w:rsidRPr="0099471D" w:rsidRDefault="00352EA7" w:rsidP="00352EA7">
            <w:pPr>
              <w:pStyle w:val="KeinLeerraum"/>
              <w:numPr>
                <w:ilvl w:val="0"/>
                <w:numId w:val="17"/>
              </w:numPr>
              <w:rPr>
                <w:rFonts w:ascii="Arial" w:hAnsi="Arial" w:cs="Arial"/>
                <w:sz w:val="16"/>
                <w:szCs w:val="16"/>
                <w:lang w:val="en-US"/>
              </w:rPr>
            </w:pPr>
            <w:r w:rsidRPr="0099471D">
              <w:rPr>
                <w:rFonts w:ascii="Arial" w:hAnsi="Arial" w:cs="Arial"/>
                <w:sz w:val="16"/>
                <w:szCs w:val="16"/>
                <w:lang w:val="en-US"/>
              </w:rPr>
              <w:t>Data extraction</w:t>
            </w:r>
          </w:p>
        </w:tc>
        <w:tc>
          <w:tcPr>
            <w:tcW w:w="1894" w:type="dxa"/>
          </w:tcPr>
          <w:p w14:paraId="7AC89FC4" w14:textId="357478A0" w:rsidR="00352EA7" w:rsidRPr="0099471D" w:rsidRDefault="00BB5668" w:rsidP="00352EA7">
            <w:pPr>
              <w:pStyle w:val="KeinLeerraum"/>
              <w:numPr>
                <w:ilvl w:val="0"/>
                <w:numId w:val="17"/>
              </w:numPr>
              <w:rPr>
                <w:rFonts w:ascii="Arial" w:hAnsi="Arial" w:cs="Arial"/>
                <w:sz w:val="16"/>
                <w:szCs w:val="16"/>
                <w:lang w:val="en-US"/>
              </w:rPr>
            </w:pPr>
            <w:proofErr w:type="gramStart"/>
            <w:r>
              <w:rPr>
                <w:rFonts w:ascii="Arial" w:hAnsi="Arial" w:cs="Arial"/>
                <w:sz w:val="16"/>
                <w:szCs w:val="16"/>
                <w:lang w:val="en-US"/>
              </w:rPr>
              <w:t>Time-saving</w:t>
            </w:r>
            <w:proofErr w:type="gramEnd"/>
          </w:p>
          <w:p w14:paraId="7DA621CD" w14:textId="77777777" w:rsidR="00352EA7" w:rsidRPr="0099471D" w:rsidRDefault="00352EA7" w:rsidP="00352EA7">
            <w:pPr>
              <w:pStyle w:val="KeinLeerraum"/>
              <w:numPr>
                <w:ilvl w:val="0"/>
                <w:numId w:val="17"/>
              </w:numPr>
              <w:rPr>
                <w:rFonts w:ascii="Arial" w:hAnsi="Arial" w:cs="Arial"/>
                <w:sz w:val="16"/>
                <w:szCs w:val="16"/>
                <w:lang w:val="en-US"/>
              </w:rPr>
            </w:pPr>
            <w:r w:rsidRPr="0099471D">
              <w:rPr>
                <w:rFonts w:ascii="Arial" w:hAnsi="Arial" w:cs="Arial"/>
                <w:sz w:val="16"/>
                <w:szCs w:val="16"/>
                <w:lang w:val="en-US"/>
              </w:rPr>
              <w:t>Validity outcomes</w:t>
            </w:r>
          </w:p>
        </w:tc>
      </w:tr>
      <w:tr w:rsidR="00352EA7" w:rsidRPr="0099471D" w14:paraId="215F5EAC" w14:textId="77777777" w:rsidTr="006508DD">
        <w:tc>
          <w:tcPr>
            <w:tcW w:w="630" w:type="dxa"/>
            <w:vAlign w:val="center"/>
          </w:tcPr>
          <w:p w14:paraId="3BDD2ECA" w14:textId="4C21D957" w:rsidR="00352EA7" w:rsidRPr="00DC0F37" w:rsidRDefault="00352EA7" w:rsidP="00352EA7">
            <w:pPr>
              <w:pStyle w:val="KeinLeerraum"/>
              <w:rPr>
                <w:rFonts w:ascii="Arial" w:hAnsi="Arial" w:cs="Arial"/>
                <w:sz w:val="16"/>
                <w:szCs w:val="16"/>
                <w:lang w:val="en-US"/>
              </w:rPr>
            </w:pPr>
            <w:r>
              <w:rPr>
                <w:rFonts w:ascii="Calibri" w:hAnsi="Calibri" w:cs="Calibri"/>
                <w:color w:val="000000"/>
                <w:sz w:val="16"/>
                <w:szCs w:val="16"/>
              </w:rPr>
              <w:t>46</w:t>
            </w:r>
          </w:p>
        </w:tc>
        <w:tc>
          <w:tcPr>
            <w:tcW w:w="851" w:type="dxa"/>
          </w:tcPr>
          <w:p w14:paraId="2F58CE08" w14:textId="571EF1E5" w:rsidR="00352EA7" w:rsidRPr="0099471D" w:rsidRDefault="00352EA7" w:rsidP="00352EA7">
            <w:pPr>
              <w:pStyle w:val="KeinLeerraum"/>
              <w:rPr>
                <w:rFonts w:ascii="Arial" w:hAnsi="Arial" w:cs="Arial"/>
                <w:sz w:val="16"/>
                <w:szCs w:val="16"/>
                <w:lang w:val="en-US"/>
              </w:rPr>
            </w:pPr>
            <w:proofErr w:type="spellStart"/>
            <w:r w:rsidRPr="0099471D">
              <w:rPr>
                <w:rFonts w:ascii="Arial" w:hAnsi="Arial" w:cs="Arial"/>
                <w:sz w:val="16"/>
                <w:szCs w:val="16"/>
                <w:lang w:val="en-US"/>
              </w:rPr>
              <w:t>Kiritchenko</w:t>
            </w:r>
            <w:proofErr w:type="spellEnd"/>
            <w:r w:rsidRPr="0099471D">
              <w:rPr>
                <w:rFonts w:ascii="Arial" w:hAnsi="Arial" w:cs="Arial"/>
                <w:sz w:val="16"/>
                <w:szCs w:val="16"/>
                <w:lang w:val="en-US"/>
              </w:rPr>
              <w:t>, 2010</w:t>
            </w:r>
            <w:r>
              <w:rPr>
                <w:rFonts w:ascii="Arial" w:hAnsi="Arial" w:cs="Arial"/>
                <w:sz w:val="16"/>
                <w:szCs w:val="16"/>
                <w:lang w:val="en-US"/>
              </w:rPr>
              <w:t xml:space="preserve"> </w:t>
            </w:r>
            <w:r w:rsidR="00864322">
              <w:rPr>
                <w:rFonts w:ascii="Arial" w:hAnsi="Arial" w:cs="Arial"/>
                <w:sz w:val="16"/>
                <w:szCs w:val="16"/>
                <w:lang w:val="en-US"/>
              </w:rPr>
              <w:fldChar w:fldCharType="begin"/>
            </w:r>
            <w:r w:rsidR="00864322">
              <w:rPr>
                <w:rFonts w:ascii="Arial" w:hAnsi="Arial" w:cs="Arial"/>
                <w:sz w:val="16"/>
                <w:szCs w:val="16"/>
                <w:lang w:val="en-US"/>
              </w:rPr>
              <w:instrText xml:space="preserve"> ADDIN EN.CITE &lt;EndNote&gt;&lt;Cite&gt;&lt;Author&gt;Kiritchenko&lt;/Author&gt;&lt;Year&gt;2010&lt;/Year&gt;&lt;RecNum&gt;267&lt;/RecNum&gt;&lt;DisplayText&gt;[47]&lt;/DisplayText&gt;&lt;record&gt;&lt;rec-number&gt;267&lt;/rec-number&gt;&lt;foreign-keys&gt;&lt;key app="EN" db-id="eprfrs9t5tssdpettrixp5rd2zfrzpr9drdp" timestamp="1692712288"&gt;267&lt;/key&gt;&lt;/foreign-keys&gt;&lt;ref-type name="Journal Article"&gt;17&lt;/ref-type&gt;&lt;contributors&gt;&lt;authors&gt;&lt;author&gt;Kiritchenko, S.&lt;/author&gt;&lt;author&gt;de Bruijn, B.&lt;/author&gt;&lt;author&gt;Carini, S.&lt;/author&gt;&lt;author&gt;Martin, J.&lt;/author&gt;&lt;author&gt;Sim, I.&lt;/author&gt;&lt;/authors&gt;&lt;/contributors&gt;&lt;titles&gt;&lt;title&gt;ExaCT: automatic extraction of clinical trial characteristics from journal publications&lt;/title&gt;&lt;secondary-title&gt;BMC Med Inf Decis Mak&lt;/secondary-title&gt;&lt;/titles&gt;&lt;periodical&gt;&lt;full-title&gt;BMC Med Inf Decis Mak&lt;/full-title&gt;&lt;/periodical&gt;&lt;pages&gt;56&lt;/pages&gt;&lt;volume&gt;10&lt;/volume&gt;&lt;dates&gt;&lt;year&gt;2010&lt;/year&gt;&lt;/dates&gt;&lt;accession-num&gt;20920176&lt;/accession-num&gt;&lt;urls&gt;&lt;related-urls&gt;&lt;url&gt;http://ovidsp.ovid.com/ovidweb.cgi?T=JS&amp;amp;CSC=Y&amp;amp;NEWS=N&amp;amp;PAGE=fulltext&amp;amp;D=med8&amp;amp;AN=20920176http://digitaal.uba.uva.nl/uva-linker?sid=OVID:medline&amp;amp;id=pmid:20920176&amp;amp;id=doi:10.1186%2F1472-6947-10-56&amp;amp;issn=1472-6947&amp;amp;isbn=&amp;amp;volume=10&amp;amp;issue=1&amp;amp;spage=56&amp;amp;pages=56&amp;amp;date=201&lt;/url&gt;&lt;/related-urls&gt;&lt;/urls&gt;&lt;electronic-resource-num&gt;https://doi.org/10.1186/1472-6947-10-56&lt;/electronic-resource-num&gt;&lt;/record&gt;&lt;/Cite&gt;&lt;/EndNote&gt;</w:instrText>
            </w:r>
            <w:r w:rsidR="00864322">
              <w:rPr>
                <w:rFonts w:ascii="Arial" w:hAnsi="Arial" w:cs="Arial"/>
                <w:sz w:val="16"/>
                <w:szCs w:val="16"/>
                <w:lang w:val="en-US"/>
              </w:rPr>
              <w:fldChar w:fldCharType="separate"/>
            </w:r>
            <w:r w:rsidR="00864322">
              <w:rPr>
                <w:rFonts w:ascii="Arial" w:hAnsi="Arial" w:cs="Arial"/>
                <w:noProof/>
                <w:sz w:val="16"/>
                <w:szCs w:val="16"/>
                <w:lang w:val="en-US"/>
              </w:rPr>
              <w:t>[47]</w:t>
            </w:r>
            <w:r w:rsidR="00864322">
              <w:rPr>
                <w:rFonts w:ascii="Arial" w:hAnsi="Arial" w:cs="Arial"/>
                <w:sz w:val="16"/>
                <w:szCs w:val="16"/>
                <w:lang w:val="en-US"/>
              </w:rPr>
              <w:fldChar w:fldCharType="end"/>
            </w:r>
          </w:p>
        </w:tc>
        <w:tc>
          <w:tcPr>
            <w:tcW w:w="1843" w:type="dxa"/>
          </w:tcPr>
          <w:p w14:paraId="7CE4C9CA" w14:textId="77777777" w:rsidR="00352EA7" w:rsidRPr="0099471D" w:rsidRDefault="00352EA7" w:rsidP="00352EA7">
            <w:pPr>
              <w:pStyle w:val="KeinLeerraum"/>
              <w:rPr>
                <w:rFonts w:ascii="Arial" w:hAnsi="Arial" w:cs="Arial"/>
                <w:sz w:val="16"/>
                <w:szCs w:val="16"/>
                <w:lang w:val="en-US"/>
              </w:rPr>
            </w:pPr>
            <w:r w:rsidRPr="0099471D">
              <w:rPr>
                <w:rFonts w:ascii="Arial" w:hAnsi="Arial" w:cs="Arial"/>
                <w:b/>
                <w:bCs/>
                <w:sz w:val="16"/>
                <w:szCs w:val="16"/>
                <w:lang w:val="en-US"/>
              </w:rPr>
              <w:t xml:space="preserve">Tool: </w:t>
            </w:r>
            <w:proofErr w:type="spellStart"/>
            <w:r w:rsidRPr="0099471D">
              <w:rPr>
                <w:rFonts w:ascii="Arial" w:hAnsi="Arial" w:cs="Arial"/>
                <w:sz w:val="16"/>
                <w:szCs w:val="16"/>
                <w:lang w:val="en-US"/>
              </w:rPr>
              <w:t>ExaCT</w:t>
            </w:r>
            <w:proofErr w:type="spellEnd"/>
          </w:p>
        </w:tc>
        <w:tc>
          <w:tcPr>
            <w:tcW w:w="1124" w:type="dxa"/>
          </w:tcPr>
          <w:p w14:paraId="2E7B1AD9" w14:textId="0A35382A" w:rsidR="00352EA7" w:rsidRPr="0099471D" w:rsidRDefault="00352EA7" w:rsidP="00352EA7">
            <w:pPr>
              <w:pStyle w:val="KeinLeerraum"/>
              <w:rPr>
                <w:rFonts w:ascii="Arial" w:hAnsi="Arial" w:cs="Arial"/>
                <w:sz w:val="16"/>
                <w:szCs w:val="16"/>
                <w:lang w:val="en-US"/>
              </w:rPr>
            </w:pPr>
            <w:r w:rsidRPr="760BC3ED">
              <w:rPr>
                <w:rFonts w:ascii="Arial" w:hAnsi="Arial" w:cs="Arial"/>
                <w:sz w:val="16"/>
                <w:szCs w:val="16"/>
                <w:lang w:val="en-US"/>
              </w:rPr>
              <w:t xml:space="preserve">Internal </w:t>
            </w:r>
            <w:r w:rsidR="00333ABF">
              <w:rPr>
                <w:rFonts w:ascii="Arial" w:hAnsi="Arial" w:cs="Arial"/>
                <w:sz w:val="16"/>
                <w:szCs w:val="16"/>
                <w:lang w:val="en-US"/>
              </w:rPr>
              <w:t>validity study</w:t>
            </w:r>
          </w:p>
          <w:p w14:paraId="701E561F" w14:textId="31B26331" w:rsidR="00352EA7" w:rsidRPr="0099471D" w:rsidRDefault="00352EA7" w:rsidP="00352EA7">
            <w:pPr>
              <w:pStyle w:val="KeinLeerraum"/>
              <w:rPr>
                <w:rFonts w:ascii="Arial" w:hAnsi="Arial" w:cs="Arial"/>
                <w:sz w:val="16"/>
                <w:szCs w:val="16"/>
                <w:lang w:val="en-US"/>
              </w:rPr>
            </w:pPr>
            <w:r w:rsidRPr="760BC3ED">
              <w:rPr>
                <w:rFonts w:ascii="Arial" w:hAnsi="Arial" w:cs="Arial"/>
                <w:sz w:val="16"/>
                <w:szCs w:val="16"/>
                <w:lang w:val="en-US"/>
              </w:rPr>
              <w:t>No real-time workflow testing</w:t>
            </w:r>
          </w:p>
        </w:tc>
        <w:tc>
          <w:tcPr>
            <w:tcW w:w="2084" w:type="dxa"/>
          </w:tcPr>
          <w:p w14:paraId="56DADA52" w14:textId="037E39AB" w:rsidR="00352EA7" w:rsidRPr="0099471D" w:rsidRDefault="00352EA7" w:rsidP="00352EA7">
            <w:pPr>
              <w:pStyle w:val="KeinLeerraum"/>
              <w:rPr>
                <w:rFonts w:ascii="Arial" w:hAnsi="Arial" w:cs="Arial"/>
                <w:sz w:val="16"/>
                <w:szCs w:val="16"/>
                <w:lang w:val="en-US"/>
              </w:rPr>
            </w:pPr>
            <w:r w:rsidRPr="0099471D">
              <w:rPr>
                <w:rFonts w:ascii="Arial" w:hAnsi="Arial" w:cs="Arial"/>
                <w:sz w:val="16"/>
                <w:szCs w:val="16"/>
                <w:lang w:val="en-US"/>
              </w:rPr>
              <w:t>Training set: 132 studies; Testing set: 50 RCTs</w:t>
            </w:r>
          </w:p>
        </w:tc>
        <w:tc>
          <w:tcPr>
            <w:tcW w:w="1748" w:type="dxa"/>
          </w:tcPr>
          <w:p w14:paraId="24F66DC2" w14:textId="77777777" w:rsidR="00352EA7" w:rsidRPr="0099471D" w:rsidRDefault="00352EA7" w:rsidP="00352EA7">
            <w:pPr>
              <w:pStyle w:val="KeinLeerraum"/>
              <w:rPr>
                <w:rFonts w:ascii="Arial" w:hAnsi="Arial" w:cs="Arial"/>
                <w:sz w:val="16"/>
                <w:szCs w:val="16"/>
                <w:lang w:val="en-US"/>
              </w:rPr>
            </w:pPr>
            <w:r w:rsidRPr="0099471D">
              <w:rPr>
                <w:rFonts w:ascii="Arial" w:eastAsia="Times New Roman" w:hAnsi="Arial" w:cs="Arial"/>
                <w:color w:val="000000" w:themeColor="text1"/>
                <w:sz w:val="16"/>
                <w:szCs w:val="16"/>
                <w:lang w:val="en-US" w:eastAsia="nl-NL"/>
              </w:rPr>
              <w:t>Manual data extraction</w:t>
            </w:r>
          </w:p>
        </w:tc>
        <w:tc>
          <w:tcPr>
            <w:tcW w:w="2646" w:type="dxa"/>
          </w:tcPr>
          <w:p w14:paraId="1CDD6985" w14:textId="77777777" w:rsidR="00352EA7" w:rsidRPr="0099471D" w:rsidRDefault="00352EA7" w:rsidP="00352EA7">
            <w:pPr>
              <w:pStyle w:val="KeinLeerraum"/>
              <w:rPr>
                <w:rFonts w:ascii="Arial" w:hAnsi="Arial" w:cs="Arial"/>
                <w:sz w:val="16"/>
                <w:szCs w:val="16"/>
                <w:lang w:val="en-US"/>
              </w:rPr>
            </w:pPr>
            <w:r w:rsidRPr="0099471D">
              <w:rPr>
                <w:rFonts w:ascii="Arial" w:eastAsia="Times New Roman" w:hAnsi="Arial" w:cs="Arial"/>
                <w:sz w:val="16"/>
                <w:szCs w:val="16"/>
                <w:lang w:val="en-US" w:eastAsia="nl-NL"/>
              </w:rPr>
              <w:t xml:space="preserve">To extract information elements from </w:t>
            </w:r>
            <w:proofErr w:type="gramStart"/>
            <w:r w:rsidRPr="0099471D">
              <w:rPr>
                <w:rFonts w:ascii="Arial" w:eastAsia="Times New Roman" w:hAnsi="Arial" w:cs="Arial"/>
                <w:sz w:val="16"/>
                <w:szCs w:val="16"/>
                <w:lang w:val="en-US" w:eastAsia="nl-NL"/>
              </w:rPr>
              <w:t>full-texts</w:t>
            </w:r>
            <w:proofErr w:type="gramEnd"/>
            <w:r w:rsidRPr="0099471D">
              <w:rPr>
                <w:rFonts w:ascii="Arial" w:eastAsia="Times New Roman" w:hAnsi="Arial" w:cs="Arial"/>
                <w:sz w:val="16"/>
                <w:szCs w:val="16"/>
                <w:lang w:val="en-US" w:eastAsia="nl-NL"/>
              </w:rPr>
              <w:t>, not abstracts and to implement a range of different techniques to cover 21 information elements </w:t>
            </w:r>
          </w:p>
        </w:tc>
        <w:tc>
          <w:tcPr>
            <w:tcW w:w="1843" w:type="dxa"/>
          </w:tcPr>
          <w:p w14:paraId="7525D613" w14:textId="77777777" w:rsidR="00352EA7" w:rsidRPr="0099471D" w:rsidRDefault="00352EA7" w:rsidP="00352EA7">
            <w:pPr>
              <w:pStyle w:val="KeinLeerraum"/>
              <w:numPr>
                <w:ilvl w:val="0"/>
                <w:numId w:val="18"/>
              </w:numPr>
              <w:rPr>
                <w:rFonts w:ascii="Arial" w:hAnsi="Arial" w:cs="Arial"/>
                <w:sz w:val="16"/>
                <w:szCs w:val="16"/>
                <w:lang w:val="en-US"/>
              </w:rPr>
            </w:pPr>
            <w:r w:rsidRPr="0099471D">
              <w:rPr>
                <w:rFonts w:ascii="Arial" w:hAnsi="Arial" w:cs="Arial"/>
                <w:sz w:val="16"/>
                <w:szCs w:val="16"/>
                <w:lang w:val="en-US"/>
              </w:rPr>
              <w:t>Data extraction</w:t>
            </w:r>
          </w:p>
        </w:tc>
        <w:tc>
          <w:tcPr>
            <w:tcW w:w="1894" w:type="dxa"/>
          </w:tcPr>
          <w:p w14:paraId="47929109" w14:textId="51D60F15" w:rsidR="00352EA7" w:rsidRPr="0099471D" w:rsidRDefault="00BB5668" w:rsidP="00352EA7">
            <w:pPr>
              <w:pStyle w:val="KeinLeerraum"/>
              <w:numPr>
                <w:ilvl w:val="0"/>
                <w:numId w:val="18"/>
              </w:numPr>
              <w:rPr>
                <w:rFonts w:ascii="Arial" w:hAnsi="Arial" w:cs="Arial"/>
                <w:sz w:val="16"/>
                <w:szCs w:val="16"/>
                <w:lang w:val="en-US"/>
              </w:rPr>
            </w:pPr>
            <w:proofErr w:type="gramStart"/>
            <w:r>
              <w:rPr>
                <w:rFonts w:ascii="Arial" w:hAnsi="Arial" w:cs="Arial"/>
                <w:sz w:val="16"/>
                <w:szCs w:val="16"/>
                <w:lang w:val="en-US"/>
              </w:rPr>
              <w:t>Time-saving</w:t>
            </w:r>
            <w:proofErr w:type="gramEnd"/>
          </w:p>
          <w:p w14:paraId="5CD2E31B" w14:textId="77777777" w:rsidR="00352EA7" w:rsidRPr="0099471D" w:rsidRDefault="00352EA7" w:rsidP="00352EA7">
            <w:pPr>
              <w:pStyle w:val="KeinLeerraum"/>
              <w:numPr>
                <w:ilvl w:val="0"/>
                <w:numId w:val="18"/>
              </w:numPr>
              <w:rPr>
                <w:rFonts w:ascii="Arial" w:hAnsi="Arial" w:cs="Arial"/>
                <w:sz w:val="16"/>
                <w:szCs w:val="16"/>
                <w:lang w:val="en-US"/>
              </w:rPr>
            </w:pPr>
            <w:r w:rsidRPr="0099471D">
              <w:rPr>
                <w:rFonts w:ascii="Arial" w:hAnsi="Arial" w:cs="Arial"/>
                <w:sz w:val="16"/>
                <w:szCs w:val="16"/>
                <w:lang w:val="en-US"/>
              </w:rPr>
              <w:t>Validity outcomes</w:t>
            </w:r>
          </w:p>
        </w:tc>
      </w:tr>
      <w:tr w:rsidR="00352EA7" w:rsidRPr="0099471D" w14:paraId="51F4ABC9" w14:textId="77777777" w:rsidTr="006508DD">
        <w:tc>
          <w:tcPr>
            <w:tcW w:w="630" w:type="dxa"/>
            <w:vAlign w:val="center"/>
          </w:tcPr>
          <w:p w14:paraId="0EE858F1" w14:textId="77922CFA" w:rsidR="00352EA7" w:rsidRPr="00DC0F37" w:rsidRDefault="00352EA7" w:rsidP="00352EA7">
            <w:pPr>
              <w:pStyle w:val="KeinLeerraum"/>
              <w:rPr>
                <w:rFonts w:ascii="Arial" w:hAnsi="Arial" w:cs="Arial"/>
                <w:sz w:val="16"/>
                <w:szCs w:val="16"/>
                <w:lang w:val="en-US"/>
              </w:rPr>
            </w:pPr>
            <w:r>
              <w:rPr>
                <w:rFonts w:ascii="Calibri" w:hAnsi="Calibri" w:cs="Calibri"/>
                <w:color w:val="000000"/>
                <w:sz w:val="16"/>
                <w:szCs w:val="16"/>
              </w:rPr>
              <w:t>47</w:t>
            </w:r>
          </w:p>
        </w:tc>
        <w:tc>
          <w:tcPr>
            <w:tcW w:w="851" w:type="dxa"/>
          </w:tcPr>
          <w:p w14:paraId="02A8DAB7" w14:textId="0DF91A61" w:rsidR="00352EA7" w:rsidRPr="0099471D" w:rsidRDefault="00352EA7" w:rsidP="00352EA7">
            <w:pPr>
              <w:pStyle w:val="KeinLeerraum"/>
              <w:rPr>
                <w:rFonts w:ascii="Arial" w:hAnsi="Arial" w:cs="Arial"/>
                <w:sz w:val="16"/>
                <w:szCs w:val="16"/>
                <w:lang w:val="en-US"/>
              </w:rPr>
            </w:pPr>
            <w:r w:rsidRPr="0099471D">
              <w:rPr>
                <w:rFonts w:ascii="Arial" w:hAnsi="Arial" w:cs="Arial"/>
                <w:sz w:val="16"/>
                <w:szCs w:val="16"/>
                <w:lang w:val="en-US"/>
              </w:rPr>
              <w:t>Kwon, 2015</w:t>
            </w:r>
            <w:r>
              <w:rPr>
                <w:rFonts w:ascii="Arial" w:hAnsi="Arial" w:cs="Arial"/>
                <w:sz w:val="16"/>
                <w:szCs w:val="16"/>
                <w:lang w:val="en-US"/>
              </w:rPr>
              <w:t xml:space="preserve"> </w:t>
            </w:r>
            <w:r w:rsidR="00864322">
              <w:rPr>
                <w:rFonts w:ascii="Arial" w:hAnsi="Arial" w:cs="Arial"/>
                <w:sz w:val="16"/>
                <w:szCs w:val="16"/>
                <w:lang w:val="en-US"/>
              </w:rPr>
              <w:fldChar w:fldCharType="begin"/>
            </w:r>
            <w:r w:rsidR="00864322">
              <w:rPr>
                <w:rFonts w:ascii="Arial" w:hAnsi="Arial" w:cs="Arial"/>
                <w:sz w:val="16"/>
                <w:szCs w:val="16"/>
                <w:lang w:val="en-US"/>
              </w:rPr>
              <w:instrText xml:space="preserve"> ADDIN EN.CITE &lt;EndNote&gt;&lt;Cite&gt;&lt;Author&gt;Kwon&lt;/Author&gt;&lt;Year&gt;2015&lt;/Year&gt;&lt;RecNum&gt;288&lt;/RecNum&gt;&lt;DisplayText&gt;[48]&lt;/DisplayText&gt;&lt;record&gt;&lt;rec-number&gt;288&lt;/rec-number&gt;&lt;foreign-keys&gt;&lt;key app="EN" db-id="eprfrs9t5tssdpettrixp5rd2zfrzpr9drdp" timestamp="1692712733"&gt;288&lt;/key&gt;&lt;/foreign-keys&gt;&lt;ref-type name="Journal Article"&gt;17&lt;/ref-type&gt;&lt;contributors&gt;&lt;authors&gt;&lt;author&gt;Kwon, Yoojin&lt;/author&gt;&lt;author&gt;Lemieux, Michelle&lt;/author&gt;&lt;author&gt;McTavish, Jill&lt;/author&gt;&lt;author&gt;Wathen, Nadine&lt;/author&gt;&lt;/authors&gt;&lt;/contributors&gt;&lt;titles&gt;&lt;title&gt;Identifying and removing duplicate records from systematic review searches&lt;/title&gt;&lt;secondary-title&gt;Journal of the Medical Library Association : JMLA&lt;/secondary-title&gt;&lt;/titles&gt;&lt;periodical&gt;&lt;full-title&gt;Journal of the Medical Library Association : JMLA&lt;/full-title&gt;&lt;/periodical&gt;&lt;pages&gt;184-188&lt;/pages&gt;&lt;volume&gt;103&lt;/volume&gt;&lt;number&gt;4&lt;/number&gt;&lt;dates&gt;&lt;year&gt;2015&lt;/year&gt;&lt;/dates&gt;&lt;publisher&gt;Medical Library Association&lt;/publisher&gt;&lt;accession-num&gt;26512216&lt;/accession-num&gt;&lt;urls&gt;&lt;related-urls&gt;&lt;url&gt;https://pubmed.ncbi.nlm.nih.gov/26512216&lt;/url&gt;&lt;/related-urls&gt;&lt;/urls&gt;&lt;electronic-resource-num&gt;10.3163/1536-5050.103.4.004&lt;/electronic-resource-num&gt;&lt;/record&gt;&lt;/Cite&gt;&lt;/EndNote&gt;</w:instrText>
            </w:r>
            <w:r w:rsidR="00864322">
              <w:rPr>
                <w:rFonts w:ascii="Arial" w:hAnsi="Arial" w:cs="Arial"/>
                <w:sz w:val="16"/>
                <w:szCs w:val="16"/>
                <w:lang w:val="en-US"/>
              </w:rPr>
              <w:fldChar w:fldCharType="separate"/>
            </w:r>
            <w:r w:rsidR="00864322">
              <w:rPr>
                <w:rFonts w:ascii="Arial" w:hAnsi="Arial" w:cs="Arial"/>
                <w:noProof/>
                <w:sz w:val="16"/>
                <w:szCs w:val="16"/>
                <w:lang w:val="en-US"/>
              </w:rPr>
              <w:t>[48]</w:t>
            </w:r>
            <w:r w:rsidR="00864322">
              <w:rPr>
                <w:rFonts w:ascii="Arial" w:hAnsi="Arial" w:cs="Arial"/>
                <w:sz w:val="16"/>
                <w:szCs w:val="16"/>
                <w:lang w:val="en-US"/>
              </w:rPr>
              <w:fldChar w:fldCharType="end"/>
            </w:r>
          </w:p>
        </w:tc>
        <w:tc>
          <w:tcPr>
            <w:tcW w:w="1843" w:type="dxa"/>
          </w:tcPr>
          <w:p w14:paraId="22DB44B2" w14:textId="6437C3C8" w:rsidR="00352EA7" w:rsidRPr="0099471D" w:rsidRDefault="00352EA7" w:rsidP="00352EA7">
            <w:pPr>
              <w:pStyle w:val="KeinLeerraum"/>
              <w:rPr>
                <w:rFonts w:ascii="Arial" w:hAnsi="Arial" w:cs="Arial"/>
                <w:b/>
                <w:bCs/>
                <w:sz w:val="16"/>
                <w:szCs w:val="16"/>
                <w:lang w:val="en-US"/>
              </w:rPr>
            </w:pPr>
            <w:r w:rsidRPr="0099471D">
              <w:rPr>
                <w:rFonts w:ascii="Arial" w:hAnsi="Arial" w:cs="Arial"/>
                <w:b/>
                <w:bCs/>
                <w:sz w:val="16"/>
                <w:szCs w:val="16"/>
                <w:lang w:val="en-US"/>
              </w:rPr>
              <w:t>Tools:</w:t>
            </w:r>
            <w:r w:rsidRPr="0099471D">
              <w:rPr>
                <w:rFonts w:ascii="Arial" w:hAnsi="Arial" w:cs="Arial"/>
                <w:sz w:val="16"/>
                <w:szCs w:val="16"/>
                <w:lang w:val="en-US"/>
              </w:rPr>
              <w:t xml:space="preserve"> OVID, EBSCO, RefWorks, Endnote, Mendeley </w:t>
            </w:r>
          </w:p>
        </w:tc>
        <w:tc>
          <w:tcPr>
            <w:tcW w:w="1124" w:type="dxa"/>
          </w:tcPr>
          <w:p w14:paraId="574AE3D4" w14:textId="07F86114" w:rsidR="00352EA7" w:rsidRPr="0099471D" w:rsidRDefault="00352EA7" w:rsidP="00352EA7">
            <w:pPr>
              <w:pStyle w:val="KeinLeerraum"/>
              <w:rPr>
                <w:rFonts w:ascii="Arial" w:hAnsi="Arial" w:cs="Arial"/>
                <w:sz w:val="16"/>
                <w:szCs w:val="16"/>
                <w:lang w:val="en-US"/>
              </w:rPr>
            </w:pPr>
            <w:r w:rsidRPr="760BC3ED">
              <w:rPr>
                <w:rFonts w:ascii="Arial" w:hAnsi="Arial" w:cs="Arial"/>
                <w:sz w:val="16"/>
                <w:szCs w:val="16"/>
                <w:lang w:val="en-US"/>
              </w:rPr>
              <w:t xml:space="preserve">External </w:t>
            </w:r>
            <w:r w:rsidR="00333ABF">
              <w:rPr>
                <w:rFonts w:ascii="Arial" w:hAnsi="Arial" w:cs="Arial"/>
                <w:sz w:val="16"/>
                <w:szCs w:val="16"/>
                <w:lang w:val="en-US"/>
              </w:rPr>
              <w:t>comparative study</w:t>
            </w:r>
            <w:r w:rsidRPr="760BC3ED">
              <w:rPr>
                <w:rFonts w:ascii="Arial" w:hAnsi="Arial" w:cs="Arial"/>
                <w:sz w:val="16"/>
                <w:szCs w:val="16"/>
                <w:lang w:val="en-US"/>
              </w:rPr>
              <w:t xml:space="preserve"> </w:t>
            </w:r>
          </w:p>
          <w:p w14:paraId="50E72C91" w14:textId="2199ABDE" w:rsidR="00352EA7" w:rsidRPr="0099471D" w:rsidRDefault="00352EA7" w:rsidP="00352EA7">
            <w:pPr>
              <w:pStyle w:val="KeinLeerraum"/>
              <w:rPr>
                <w:rFonts w:ascii="Arial" w:hAnsi="Arial" w:cs="Arial"/>
                <w:sz w:val="16"/>
                <w:szCs w:val="16"/>
                <w:lang w:val="en-US"/>
              </w:rPr>
            </w:pPr>
            <w:r w:rsidRPr="760BC3ED">
              <w:rPr>
                <w:rFonts w:ascii="Arial" w:hAnsi="Arial" w:cs="Arial"/>
                <w:sz w:val="16"/>
                <w:szCs w:val="16"/>
                <w:lang w:val="en-US"/>
              </w:rPr>
              <w:t>No real-time workflow testing</w:t>
            </w:r>
          </w:p>
        </w:tc>
        <w:tc>
          <w:tcPr>
            <w:tcW w:w="2084" w:type="dxa"/>
          </w:tcPr>
          <w:p w14:paraId="4FA5A798" w14:textId="2ECBF148" w:rsidR="00352EA7" w:rsidRPr="0099471D" w:rsidRDefault="00352EA7" w:rsidP="00352EA7">
            <w:pPr>
              <w:pStyle w:val="KeinLeerraum"/>
              <w:rPr>
                <w:rFonts w:ascii="Arial" w:hAnsi="Arial" w:cs="Arial"/>
                <w:sz w:val="16"/>
                <w:szCs w:val="16"/>
                <w:lang w:val="en-US"/>
              </w:rPr>
            </w:pPr>
            <w:r w:rsidRPr="0099471D">
              <w:rPr>
                <w:rFonts w:ascii="Arial" w:eastAsia="Times New Roman" w:hAnsi="Arial" w:cs="Arial"/>
                <w:color w:val="000000" w:themeColor="text1"/>
                <w:sz w:val="16"/>
                <w:szCs w:val="16"/>
                <w:lang w:val="en-US" w:eastAsia="nl-NL"/>
              </w:rPr>
              <w:t>Citation samples based on rerun search strategies for one SR, 1087 and 1262 references</w:t>
            </w:r>
          </w:p>
        </w:tc>
        <w:tc>
          <w:tcPr>
            <w:tcW w:w="1748" w:type="dxa"/>
          </w:tcPr>
          <w:p w14:paraId="211B41CB" w14:textId="139D00A4" w:rsidR="00352EA7" w:rsidRPr="0099471D" w:rsidRDefault="00352EA7" w:rsidP="00352EA7">
            <w:pPr>
              <w:pStyle w:val="KeinLeerraum"/>
              <w:rPr>
                <w:rFonts w:ascii="Arial" w:hAnsi="Arial" w:cs="Arial"/>
                <w:sz w:val="16"/>
                <w:szCs w:val="16"/>
                <w:lang w:val="en-US"/>
              </w:rPr>
            </w:pPr>
            <w:r w:rsidRPr="0099471D">
              <w:rPr>
                <w:rFonts w:ascii="Arial" w:eastAsia="Times New Roman" w:hAnsi="Arial" w:cs="Arial"/>
                <w:color w:val="000000" w:themeColor="text1"/>
                <w:sz w:val="16"/>
                <w:szCs w:val="16"/>
                <w:lang w:val="en-US" w:eastAsia="nl-NL"/>
              </w:rPr>
              <w:t>Two gold standard sets, screened and de-duplicated by hand</w:t>
            </w:r>
          </w:p>
        </w:tc>
        <w:tc>
          <w:tcPr>
            <w:tcW w:w="2646" w:type="dxa"/>
          </w:tcPr>
          <w:p w14:paraId="2DB7DED7" w14:textId="77777777" w:rsidR="00352EA7" w:rsidRPr="0099471D" w:rsidRDefault="00352EA7" w:rsidP="00352EA7">
            <w:pPr>
              <w:pStyle w:val="KeinLeerraum"/>
              <w:rPr>
                <w:rFonts w:ascii="Arial" w:hAnsi="Arial" w:cs="Arial"/>
                <w:sz w:val="16"/>
                <w:szCs w:val="16"/>
                <w:lang w:val="en-US"/>
              </w:rPr>
            </w:pPr>
            <w:r w:rsidRPr="0099471D">
              <w:rPr>
                <w:rFonts w:ascii="Arial" w:eastAsia="Times New Roman" w:hAnsi="Arial" w:cs="Arial"/>
                <w:color w:val="000000" w:themeColor="text1"/>
                <w:sz w:val="16"/>
                <w:szCs w:val="16"/>
                <w:lang w:val="en-US" w:eastAsia="nl-NL"/>
              </w:rPr>
              <w:t>To compare effectiveness of different options for deduplicating records retrieved from systematic review searches.</w:t>
            </w:r>
          </w:p>
        </w:tc>
        <w:tc>
          <w:tcPr>
            <w:tcW w:w="1843" w:type="dxa"/>
          </w:tcPr>
          <w:p w14:paraId="01ECACA2" w14:textId="77777777" w:rsidR="00352EA7" w:rsidRPr="0099471D" w:rsidRDefault="00352EA7" w:rsidP="00352EA7">
            <w:pPr>
              <w:pStyle w:val="KeinLeerraum"/>
              <w:numPr>
                <w:ilvl w:val="0"/>
                <w:numId w:val="20"/>
              </w:numPr>
              <w:rPr>
                <w:rFonts w:ascii="Arial" w:hAnsi="Arial" w:cs="Arial"/>
                <w:sz w:val="16"/>
                <w:szCs w:val="16"/>
                <w:lang w:val="en-US"/>
              </w:rPr>
            </w:pPr>
            <w:r w:rsidRPr="0099471D">
              <w:rPr>
                <w:rFonts w:ascii="Arial" w:hAnsi="Arial" w:cs="Arial"/>
                <w:sz w:val="16"/>
                <w:szCs w:val="16"/>
                <w:lang w:val="en-US"/>
              </w:rPr>
              <w:t>Deduplication</w:t>
            </w:r>
          </w:p>
        </w:tc>
        <w:tc>
          <w:tcPr>
            <w:tcW w:w="1894" w:type="dxa"/>
          </w:tcPr>
          <w:p w14:paraId="6FA7841D" w14:textId="715C8C9A" w:rsidR="00352EA7" w:rsidRPr="0099471D" w:rsidRDefault="00BB5668" w:rsidP="00352EA7">
            <w:pPr>
              <w:pStyle w:val="KeinLeerraum"/>
              <w:numPr>
                <w:ilvl w:val="0"/>
                <w:numId w:val="20"/>
              </w:numPr>
              <w:rPr>
                <w:rFonts w:ascii="Arial" w:hAnsi="Arial" w:cs="Arial"/>
                <w:sz w:val="16"/>
                <w:szCs w:val="16"/>
                <w:lang w:val="en-US"/>
              </w:rPr>
            </w:pPr>
            <w:proofErr w:type="gramStart"/>
            <w:r>
              <w:rPr>
                <w:rFonts w:ascii="Arial" w:hAnsi="Arial" w:cs="Arial"/>
                <w:sz w:val="16"/>
                <w:szCs w:val="16"/>
                <w:lang w:val="en-US"/>
              </w:rPr>
              <w:t>Time-saving</w:t>
            </w:r>
            <w:proofErr w:type="gramEnd"/>
          </w:p>
          <w:p w14:paraId="08842E66" w14:textId="77777777" w:rsidR="00352EA7" w:rsidRPr="0099471D" w:rsidRDefault="00352EA7" w:rsidP="00352EA7">
            <w:pPr>
              <w:pStyle w:val="KeinLeerraum"/>
              <w:numPr>
                <w:ilvl w:val="0"/>
                <w:numId w:val="20"/>
              </w:numPr>
              <w:rPr>
                <w:rFonts w:ascii="Arial" w:hAnsi="Arial" w:cs="Arial"/>
                <w:sz w:val="16"/>
                <w:szCs w:val="16"/>
                <w:lang w:val="en-US"/>
              </w:rPr>
            </w:pPr>
            <w:r w:rsidRPr="0099471D">
              <w:rPr>
                <w:rFonts w:ascii="Arial" w:hAnsi="Arial" w:cs="Arial"/>
                <w:sz w:val="16"/>
                <w:szCs w:val="16"/>
                <w:lang w:val="en-US"/>
              </w:rPr>
              <w:t>Validity outcomes</w:t>
            </w:r>
          </w:p>
        </w:tc>
      </w:tr>
      <w:tr w:rsidR="00352EA7" w:rsidRPr="0099471D" w14:paraId="3C357F5C" w14:textId="77777777" w:rsidTr="006508DD">
        <w:tc>
          <w:tcPr>
            <w:tcW w:w="630" w:type="dxa"/>
            <w:vAlign w:val="center"/>
          </w:tcPr>
          <w:p w14:paraId="326F28B8" w14:textId="1A02C24B" w:rsidR="00352EA7" w:rsidRPr="00DC0F37" w:rsidRDefault="00352EA7" w:rsidP="00352EA7">
            <w:pPr>
              <w:pStyle w:val="KeinLeerraum"/>
              <w:rPr>
                <w:rFonts w:ascii="Arial" w:hAnsi="Arial" w:cs="Arial"/>
                <w:sz w:val="16"/>
                <w:szCs w:val="16"/>
                <w:lang w:val="en-US"/>
              </w:rPr>
            </w:pPr>
            <w:r>
              <w:rPr>
                <w:rFonts w:ascii="Calibri" w:hAnsi="Calibri" w:cs="Calibri"/>
                <w:color w:val="000000"/>
                <w:sz w:val="16"/>
                <w:szCs w:val="16"/>
              </w:rPr>
              <w:t>48</w:t>
            </w:r>
          </w:p>
        </w:tc>
        <w:tc>
          <w:tcPr>
            <w:tcW w:w="851" w:type="dxa"/>
          </w:tcPr>
          <w:p w14:paraId="6D79E77E" w14:textId="67BE48F5" w:rsidR="00352EA7" w:rsidRPr="0099471D" w:rsidRDefault="00352EA7" w:rsidP="00352EA7">
            <w:pPr>
              <w:pStyle w:val="KeinLeerraum"/>
              <w:rPr>
                <w:rFonts w:ascii="Arial" w:hAnsi="Arial" w:cs="Arial"/>
                <w:sz w:val="16"/>
                <w:szCs w:val="16"/>
                <w:lang w:val="en-US"/>
              </w:rPr>
            </w:pPr>
            <w:r w:rsidRPr="0099471D">
              <w:rPr>
                <w:rFonts w:ascii="Arial" w:hAnsi="Arial" w:cs="Arial"/>
                <w:sz w:val="16"/>
                <w:szCs w:val="16"/>
                <w:lang w:val="en-US"/>
              </w:rPr>
              <w:t>Lee, 2012</w:t>
            </w:r>
            <w:r>
              <w:rPr>
                <w:rFonts w:ascii="Arial" w:hAnsi="Arial" w:cs="Arial"/>
                <w:sz w:val="16"/>
                <w:szCs w:val="16"/>
                <w:lang w:val="en-US"/>
              </w:rPr>
              <w:t xml:space="preserve"> </w:t>
            </w:r>
            <w:r w:rsidR="00864322">
              <w:rPr>
                <w:rFonts w:ascii="Arial" w:hAnsi="Arial" w:cs="Arial"/>
                <w:sz w:val="16"/>
                <w:szCs w:val="16"/>
                <w:lang w:val="en-US"/>
              </w:rPr>
              <w:fldChar w:fldCharType="begin"/>
            </w:r>
            <w:r w:rsidR="00864322">
              <w:rPr>
                <w:rFonts w:ascii="Arial" w:hAnsi="Arial" w:cs="Arial"/>
                <w:sz w:val="16"/>
                <w:szCs w:val="16"/>
                <w:lang w:val="en-US"/>
              </w:rPr>
              <w:instrText xml:space="preserve"> ADDIN EN.CITE &lt;EndNote&gt;&lt;Cite&gt;&lt;Author&gt;Lee&lt;/Author&gt;&lt;Year&gt;2012&lt;/Year&gt;&lt;RecNum&gt;289&lt;/RecNum&gt;&lt;DisplayText&gt;[49]&lt;/DisplayText&gt;&lt;record&gt;&lt;rec-number&gt;289&lt;/rec-number&gt;&lt;foreign-keys&gt;&lt;key app="EN" db-id="eprfrs9t5tssdpettrixp5rd2zfrzpr9drdp" timestamp="1692712733"&gt;289&lt;/key&gt;&lt;/foreign-keys&gt;&lt;ref-type name="Journal Article"&gt;17&lt;/ref-type&gt;&lt;contributors&gt;&lt;authors&gt;&lt;author&gt;Lee, E.&lt;/author&gt;&lt;author&gt;Dobbins, M.&lt;/author&gt;&lt;author&gt;Decorby, K.&lt;/author&gt;&lt;author&gt;McRae, L.&lt;/author&gt;&lt;author&gt;Tirilis, D.&lt;/author&gt;&lt;author&gt;Husson, H.&lt;/author&gt;&lt;/authors&gt;&lt;/contributors&gt;&lt;titles&gt;&lt;title&gt;An optimal search filter for retrieving systematic reviews and meta-analyses&lt;/title&gt;&lt;secondary-title&gt;BMC Med Res Methodol&lt;/secondary-title&gt;&lt;/titles&gt;&lt;periodical&gt;&lt;full-title&gt;BMC Med Res Methodol&lt;/full-title&gt;&lt;/periodical&gt;&lt;pages&gt;51&lt;/pages&gt;&lt;volume&gt;12&lt;/volume&gt;&lt;dates&gt;&lt;year&gt;2012&lt;/year&gt;&lt;/dates&gt;&lt;accession-num&gt;22512835&lt;/accession-num&gt;&lt;urls&gt;&lt;related-urls&gt;&lt;url&gt;https://www.ncbi.nlm.nih.gov/pmc/articles/PMC3515398/pdf/1471-2288-12-51.pdf&lt;/url&gt;&lt;/related-urls&gt;&lt;/urls&gt;&lt;electronic-resource-num&gt;10.1186/1471-2288-12-51&lt;/electronic-resource-num&gt;&lt;/record&gt;&lt;/Cite&gt;&lt;/EndNote&gt;</w:instrText>
            </w:r>
            <w:r w:rsidR="00864322">
              <w:rPr>
                <w:rFonts w:ascii="Arial" w:hAnsi="Arial" w:cs="Arial"/>
                <w:sz w:val="16"/>
                <w:szCs w:val="16"/>
                <w:lang w:val="en-US"/>
              </w:rPr>
              <w:fldChar w:fldCharType="separate"/>
            </w:r>
            <w:r w:rsidR="00864322">
              <w:rPr>
                <w:rFonts w:ascii="Arial" w:hAnsi="Arial" w:cs="Arial"/>
                <w:noProof/>
                <w:sz w:val="16"/>
                <w:szCs w:val="16"/>
                <w:lang w:val="en-US"/>
              </w:rPr>
              <w:t>[49]</w:t>
            </w:r>
            <w:r w:rsidR="00864322">
              <w:rPr>
                <w:rFonts w:ascii="Arial" w:hAnsi="Arial" w:cs="Arial"/>
                <w:sz w:val="16"/>
                <w:szCs w:val="16"/>
                <w:lang w:val="en-US"/>
              </w:rPr>
              <w:fldChar w:fldCharType="end"/>
            </w:r>
          </w:p>
        </w:tc>
        <w:tc>
          <w:tcPr>
            <w:tcW w:w="1843" w:type="dxa"/>
          </w:tcPr>
          <w:p w14:paraId="78B2C601" w14:textId="7B2427C8" w:rsidR="00352EA7" w:rsidRPr="0099471D" w:rsidRDefault="00352EA7" w:rsidP="00352EA7">
            <w:pPr>
              <w:rPr>
                <w:rFonts w:ascii="Arial" w:eastAsia="Times New Roman" w:hAnsi="Arial" w:cs="Arial"/>
                <w:color w:val="000000" w:themeColor="text1"/>
                <w:sz w:val="16"/>
                <w:szCs w:val="16"/>
                <w:lang w:val="en-US" w:eastAsia="nl-NL"/>
              </w:rPr>
            </w:pPr>
            <w:r w:rsidRPr="0099471D">
              <w:rPr>
                <w:rStyle w:val="normaltextrun"/>
                <w:rFonts w:ascii="Arial" w:hAnsi="Arial" w:cs="Arial"/>
                <w:b/>
                <w:bCs/>
                <w:color w:val="000000"/>
                <w:sz w:val="16"/>
                <w:szCs w:val="16"/>
                <w:bdr w:val="none" w:sz="0" w:space="0" w:color="auto" w:frame="1"/>
                <w:lang w:val="en-US"/>
              </w:rPr>
              <w:t xml:space="preserve">Method: </w:t>
            </w:r>
            <w:r w:rsidRPr="0099471D">
              <w:rPr>
                <w:rStyle w:val="normaltextrun"/>
                <w:rFonts w:ascii="Arial" w:hAnsi="Arial" w:cs="Arial"/>
                <w:color w:val="000000"/>
                <w:sz w:val="16"/>
                <w:szCs w:val="16"/>
                <w:bdr w:val="none" w:sz="0" w:space="0" w:color="auto" w:frame="1"/>
                <w:lang w:val="en-US"/>
              </w:rPr>
              <w:t>A</w:t>
            </w:r>
            <w:r w:rsidRPr="0099471D">
              <w:rPr>
                <w:rFonts w:ascii="Arial" w:eastAsia="Times New Roman" w:hAnsi="Arial" w:cs="Arial"/>
                <w:color w:val="000000" w:themeColor="text1"/>
                <w:sz w:val="16"/>
                <w:szCs w:val="16"/>
                <w:lang w:val="en-US" w:eastAsia="nl-NL"/>
              </w:rPr>
              <w:t>bbreviated search strategies for systematic reviews and meta-analyses, testing 31 search filters</w:t>
            </w:r>
          </w:p>
        </w:tc>
        <w:tc>
          <w:tcPr>
            <w:tcW w:w="1124" w:type="dxa"/>
          </w:tcPr>
          <w:p w14:paraId="7CD0CEB6" w14:textId="46CA2819" w:rsidR="00352EA7" w:rsidRPr="0099471D" w:rsidRDefault="00352EA7" w:rsidP="00352EA7">
            <w:pPr>
              <w:pStyle w:val="KeinLeerraum"/>
              <w:rPr>
                <w:rFonts w:ascii="Arial" w:hAnsi="Arial" w:cs="Arial"/>
                <w:sz w:val="16"/>
                <w:szCs w:val="16"/>
                <w:lang w:val="en-US"/>
              </w:rPr>
            </w:pPr>
            <w:r w:rsidRPr="760BC3ED">
              <w:rPr>
                <w:rFonts w:ascii="Arial" w:hAnsi="Arial" w:cs="Arial"/>
                <w:sz w:val="16"/>
                <w:szCs w:val="16"/>
                <w:lang w:val="en-US"/>
              </w:rPr>
              <w:t xml:space="preserve">Internal </w:t>
            </w:r>
            <w:r w:rsidR="00333ABF">
              <w:rPr>
                <w:rFonts w:ascii="Arial" w:hAnsi="Arial" w:cs="Arial"/>
                <w:sz w:val="16"/>
                <w:szCs w:val="16"/>
                <w:lang w:val="en-US"/>
              </w:rPr>
              <w:t>comparative study</w:t>
            </w:r>
          </w:p>
          <w:p w14:paraId="7D6310AA" w14:textId="64049524" w:rsidR="00352EA7" w:rsidRPr="0099471D" w:rsidRDefault="00352EA7" w:rsidP="00352EA7">
            <w:pPr>
              <w:pStyle w:val="KeinLeerraum"/>
              <w:rPr>
                <w:rFonts w:ascii="Arial" w:hAnsi="Arial" w:cs="Arial"/>
                <w:sz w:val="16"/>
                <w:szCs w:val="16"/>
                <w:lang w:val="en-US"/>
              </w:rPr>
            </w:pPr>
            <w:r w:rsidRPr="760BC3ED">
              <w:rPr>
                <w:rFonts w:ascii="Arial" w:hAnsi="Arial" w:cs="Arial"/>
                <w:sz w:val="16"/>
                <w:szCs w:val="16"/>
                <w:lang w:val="en-US"/>
              </w:rPr>
              <w:t>No real-time workflow testing</w:t>
            </w:r>
          </w:p>
        </w:tc>
        <w:tc>
          <w:tcPr>
            <w:tcW w:w="2084" w:type="dxa"/>
          </w:tcPr>
          <w:p w14:paraId="4A05B293" w14:textId="42690A34" w:rsidR="00352EA7" w:rsidRPr="0099471D" w:rsidRDefault="00352EA7" w:rsidP="00352EA7">
            <w:pPr>
              <w:rPr>
                <w:rFonts w:ascii="Arial" w:eastAsia="Times New Roman" w:hAnsi="Arial" w:cs="Arial"/>
                <w:color w:val="000000" w:themeColor="text1"/>
                <w:sz w:val="16"/>
                <w:szCs w:val="16"/>
                <w:lang w:val="en-US" w:eastAsia="nl-NL"/>
              </w:rPr>
            </w:pPr>
            <w:r w:rsidRPr="0099471D">
              <w:rPr>
                <w:rFonts w:ascii="Arial" w:eastAsia="Times New Roman" w:hAnsi="Arial" w:cs="Arial"/>
                <w:color w:val="000000" w:themeColor="text1"/>
                <w:sz w:val="16"/>
                <w:szCs w:val="16"/>
                <w:lang w:val="en-US" w:eastAsia="nl-NL"/>
              </w:rPr>
              <w:t xml:space="preserve">31 search filters </w:t>
            </w:r>
            <w:proofErr w:type="gramStart"/>
            <w:r w:rsidRPr="0099471D">
              <w:rPr>
                <w:rFonts w:ascii="Arial" w:eastAsia="Times New Roman" w:hAnsi="Arial" w:cs="Arial"/>
                <w:color w:val="000000" w:themeColor="text1"/>
                <w:sz w:val="16"/>
                <w:szCs w:val="16"/>
                <w:lang w:val="en-US" w:eastAsia="nl-NL"/>
              </w:rPr>
              <w:t>assessed</w:t>
            </w:r>
            <w:proofErr w:type="gramEnd"/>
          </w:p>
          <w:p w14:paraId="5C835725" w14:textId="385D08C9" w:rsidR="00352EA7" w:rsidRPr="0099471D" w:rsidRDefault="00352EA7" w:rsidP="00352EA7">
            <w:pPr>
              <w:rPr>
                <w:rFonts w:ascii="Arial" w:eastAsia="Times New Roman" w:hAnsi="Arial" w:cs="Arial"/>
                <w:color w:val="000000" w:themeColor="text1"/>
                <w:sz w:val="16"/>
                <w:szCs w:val="16"/>
                <w:lang w:val="en-US" w:eastAsia="nl-NL"/>
              </w:rPr>
            </w:pPr>
            <w:r w:rsidRPr="0099471D">
              <w:rPr>
                <w:rFonts w:ascii="Arial" w:eastAsia="Times New Roman" w:hAnsi="Arial" w:cs="Arial"/>
                <w:color w:val="000000" w:themeColor="text1"/>
                <w:sz w:val="16"/>
                <w:szCs w:val="16"/>
                <w:lang w:val="en-US" w:eastAsia="nl-NL"/>
              </w:rPr>
              <w:t>Training set: 53 references</w:t>
            </w:r>
          </w:p>
          <w:p w14:paraId="35B31D5B" w14:textId="69949987" w:rsidR="00352EA7" w:rsidRPr="0099471D" w:rsidRDefault="00352EA7" w:rsidP="00352EA7">
            <w:pPr>
              <w:pStyle w:val="KeinLeerraum"/>
              <w:rPr>
                <w:rFonts w:ascii="Arial" w:hAnsi="Arial" w:cs="Arial"/>
                <w:sz w:val="16"/>
                <w:szCs w:val="16"/>
                <w:lang w:val="en-US"/>
              </w:rPr>
            </w:pPr>
            <w:r w:rsidRPr="0099471D">
              <w:rPr>
                <w:rFonts w:ascii="Arial" w:eastAsia="Times New Roman" w:hAnsi="Arial" w:cs="Arial"/>
                <w:color w:val="000000" w:themeColor="text1"/>
                <w:sz w:val="16"/>
                <w:szCs w:val="16"/>
                <w:lang w:val="en-US" w:eastAsia="nl-NL"/>
              </w:rPr>
              <w:t>Testing set: 219 references</w:t>
            </w:r>
          </w:p>
        </w:tc>
        <w:tc>
          <w:tcPr>
            <w:tcW w:w="1748" w:type="dxa"/>
          </w:tcPr>
          <w:p w14:paraId="3379E9A7" w14:textId="77777777" w:rsidR="00352EA7" w:rsidRPr="0099471D" w:rsidRDefault="00352EA7" w:rsidP="00352EA7">
            <w:pPr>
              <w:pStyle w:val="KeinLeerraum"/>
              <w:rPr>
                <w:rFonts w:ascii="Arial" w:hAnsi="Arial" w:cs="Arial"/>
                <w:sz w:val="16"/>
                <w:szCs w:val="16"/>
                <w:lang w:val="en-US"/>
              </w:rPr>
            </w:pPr>
            <w:r w:rsidRPr="0099471D">
              <w:rPr>
                <w:rFonts w:ascii="Arial" w:eastAsia="Times New Roman" w:hAnsi="Arial" w:cs="Arial"/>
                <w:color w:val="000000" w:themeColor="text1"/>
                <w:sz w:val="16"/>
                <w:szCs w:val="16"/>
                <w:lang w:val="en-US" w:eastAsia="nl-NL"/>
              </w:rPr>
              <w:t>A gold standard set based on previous work</w:t>
            </w:r>
          </w:p>
        </w:tc>
        <w:tc>
          <w:tcPr>
            <w:tcW w:w="2646" w:type="dxa"/>
          </w:tcPr>
          <w:p w14:paraId="67056AFB" w14:textId="5796CAF8" w:rsidR="00352EA7" w:rsidRPr="0099471D" w:rsidRDefault="00352EA7" w:rsidP="00352EA7">
            <w:pPr>
              <w:pStyle w:val="KeinLeerraum"/>
              <w:rPr>
                <w:rFonts w:ascii="Arial" w:hAnsi="Arial" w:cs="Arial"/>
                <w:sz w:val="16"/>
                <w:szCs w:val="16"/>
                <w:lang w:val="en-US"/>
              </w:rPr>
            </w:pPr>
            <w:r w:rsidRPr="0099471D">
              <w:rPr>
                <w:rFonts w:ascii="Arial" w:eastAsia="Times New Roman" w:hAnsi="Arial" w:cs="Arial"/>
                <w:color w:val="000000" w:themeColor="text1"/>
                <w:sz w:val="16"/>
                <w:szCs w:val="16"/>
                <w:lang w:val="en-US" w:eastAsia="nl-NL"/>
              </w:rPr>
              <w:t xml:space="preserve">To describe the development and </w:t>
            </w:r>
            <w:r w:rsidR="00333ABF">
              <w:rPr>
                <w:rFonts w:ascii="Arial" w:eastAsia="Times New Roman" w:hAnsi="Arial" w:cs="Arial"/>
                <w:color w:val="000000" w:themeColor="text1"/>
                <w:sz w:val="16"/>
                <w:szCs w:val="16"/>
                <w:lang w:val="en-US" w:eastAsia="nl-NL"/>
              </w:rPr>
              <w:t>validity study</w:t>
            </w:r>
            <w:r w:rsidRPr="0099471D">
              <w:rPr>
                <w:rFonts w:ascii="Arial" w:eastAsia="Times New Roman" w:hAnsi="Arial" w:cs="Arial"/>
                <w:color w:val="000000" w:themeColor="text1"/>
                <w:sz w:val="16"/>
                <w:szCs w:val="16"/>
                <w:lang w:val="en-US" w:eastAsia="nl-NL"/>
              </w:rPr>
              <w:t xml:space="preserve"> of the health-evidence.ca Systematic Review search filter and to compare its performance to other available systematic review filters</w:t>
            </w:r>
          </w:p>
        </w:tc>
        <w:tc>
          <w:tcPr>
            <w:tcW w:w="1843" w:type="dxa"/>
          </w:tcPr>
          <w:p w14:paraId="55E60BAE" w14:textId="0A0D48DB" w:rsidR="00352EA7" w:rsidRPr="0099471D" w:rsidRDefault="00352EA7" w:rsidP="00352EA7">
            <w:pPr>
              <w:pStyle w:val="KeinLeerraum"/>
              <w:numPr>
                <w:ilvl w:val="0"/>
                <w:numId w:val="21"/>
              </w:numPr>
              <w:rPr>
                <w:rFonts w:ascii="Arial" w:hAnsi="Arial" w:cs="Arial"/>
                <w:sz w:val="16"/>
                <w:szCs w:val="16"/>
                <w:lang w:val="en-US"/>
              </w:rPr>
            </w:pPr>
            <w:r w:rsidRPr="0099471D">
              <w:rPr>
                <w:rFonts w:ascii="Arial" w:hAnsi="Arial" w:cs="Arial"/>
                <w:sz w:val="16"/>
                <w:szCs w:val="16"/>
                <w:lang w:val="en-US"/>
              </w:rPr>
              <w:t>Search strategy and database search</w:t>
            </w:r>
          </w:p>
        </w:tc>
        <w:tc>
          <w:tcPr>
            <w:tcW w:w="1894" w:type="dxa"/>
          </w:tcPr>
          <w:p w14:paraId="755AECA5" w14:textId="77777777" w:rsidR="00352EA7" w:rsidRPr="0099471D" w:rsidRDefault="00352EA7" w:rsidP="00352EA7">
            <w:pPr>
              <w:pStyle w:val="KeinLeerraum"/>
              <w:numPr>
                <w:ilvl w:val="0"/>
                <w:numId w:val="21"/>
              </w:numPr>
              <w:rPr>
                <w:rFonts w:ascii="Arial" w:hAnsi="Arial" w:cs="Arial"/>
                <w:sz w:val="16"/>
                <w:szCs w:val="16"/>
                <w:lang w:val="en-US"/>
              </w:rPr>
            </w:pPr>
            <w:r w:rsidRPr="0099471D">
              <w:rPr>
                <w:rFonts w:ascii="Arial" w:hAnsi="Arial" w:cs="Arial"/>
                <w:sz w:val="16"/>
                <w:szCs w:val="16"/>
                <w:lang w:val="en-US"/>
              </w:rPr>
              <w:t>Validity outcomes</w:t>
            </w:r>
          </w:p>
        </w:tc>
      </w:tr>
      <w:tr w:rsidR="00352EA7" w:rsidRPr="0099471D" w14:paraId="5E674EAF" w14:textId="77777777" w:rsidTr="006508DD">
        <w:tc>
          <w:tcPr>
            <w:tcW w:w="630" w:type="dxa"/>
            <w:vAlign w:val="center"/>
          </w:tcPr>
          <w:p w14:paraId="6B63CB5B" w14:textId="33A86F56" w:rsidR="00352EA7" w:rsidRPr="00DC0F37" w:rsidRDefault="00352EA7" w:rsidP="00352EA7">
            <w:pPr>
              <w:pStyle w:val="KeinLeerraum"/>
              <w:rPr>
                <w:rFonts w:ascii="Arial" w:hAnsi="Arial" w:cs="Arial"/>
                <w:sz w:val="16"/>
                <w:szCs w:val="16"/>
                <w:lang w:val="en-US"/>
              </w:rPr>
            </w:pPr>
            <w:r>
              <w:rPr>
                <w:rFonts w:ascii="Calibri" w:hAnsi="Calibri" w:cs="Calibri"/>
                <w:color w:val="000000"/>
                <w:sz w:val="16"/>
                <w:szCs w:val="16"/>
              </w:rPr>
              <w:t>49</w:t>
            </w:r>
          </w:p>
        </w:tc>
        <w:tc>
          <w:tcPr>
            <w:tcW w:w="851" w:type="dxa"/>
          </w:tcPr>
          <w:p w14:paraId="6E7D4137" w14:textId="0DDFBAD8" w:rsidR="00352EA7" w:rsidRPr="0099471D" w:rsidRDefault="00352EA7" w:rsidP="00352EA7">
            <w:pPr>
              <w:pStyle w:val="KeinLeerraum"/>
              <w:rPr>
                <w:rFonts w:ascii="Arial" w:hAnsi="Arial" w:cs="Arial"/>
                <w:sz w:val="16"/>
                <w:szCs w:val="16"/>
                <w:lang w:val="en-US"/>
              </w:rPr>
            </w:pPr>
            <w:r w:rsidRPr="0099471D">
              <w:rPr>
                <w:rFonts w:ascii="Arial" w:hAnsi="Arial" w:cs="Arial"/>
                <w:sz w:val="16"/>
                <w:szCs w:val="16"/>
                <w:lang w:val="en-US"/>
              </w:rPr>
              <w:t>Li, 2019</w:t>
            </w:r>
            <w:r>
              <w:rPr>
                <w:rFonts w:ascii="Arial" w:hAnsi="Arial" w:cs="Arial"/>
                <w:sz w:val="16"/>
                <w:szCs w:val="16"/>
                <w:lang w:val="en-US"/>
              </w:rPr>
              <w:t xml:space="preserve"> </w:t>
            </w:r>
            <w:r w:rsidR="00864322">
              <w:rPr>
                <w:rFonts w:ascii="Arial" w:hAnsi="Arial" w:cs="Arial"/>
                <w:sz w:val="16"/>
                <w:szCs w:val="16"/>
                <w:lang w:val="en-US"/>
              </w:rPr>
              <w:fldChar w:fldCharType="begin"/>
            </w:r>
            <w:r w:rsidR="00864322">
              <w:rPr>
                <w:rFonts w:ascii="Arial" w:hAnsi="Arial" w:cs="Arial"/>
                <w:sz w:val="16"/>
                <w:szCs w:val="16"/>
                <w:lang w:val="en-US"/>
              </w:rPr>
              <w:instrText xml:space="preserve"> ADDIN EN.CITE &lt;EndNote&gt;&lt;Cite&gt;&lt;Author&gt;Li&lt;/Author&gt;&lt;Year&gt;2019&lt;/Year&gt;&lt;RecNum&gt;264&lt;/RecNum&gt;&lt;DisplayText&gt;[50]&lt;/DisplayText&gt;&lt;record&gt;&lt;rec-number&gt;264&lt;/rec-number&gt;&lt;foreign-keys&gt;&lt;key app="EN" db-id="eprfrs9t5tssdpettrixp5rd2zfrzpr9drdp" timestamp="1692712288"&gt;264&lt;/key&gt;&lt;/foreign-keys&gt;&lt;ref-type name="Journal Article"&gt;17&lt;/ref-type&gt;&lt;contributors&gt;&lt;authors&gt;&lt;author&gt;Li, T.&lt;/author&gt;&lt;author&gt;Saldanha, I. J.&lt;/author&gt;&lt;author&gt;Jap, J.&lt;/author&gt;&lt;author&gt;Smith, B. T.&lt;/author&gt;&lt;author&gt;Canner, J.&lt;/author&gt;&lt;author&gt;Hutfless, S. M.&lt;/author&gt;&lt;author&gt;Branch, V.&lt;/author&gt;&lt;author&gt;Carini, S.&lt;/author&gt;&lt;author&gt;Chan, W.&lt;/author&gt;&lt;author&gt;de Bruijn, B.&lt;/author&gt;&lt;author&gt;Wallace, B. C.&lt;/author&gt;&lt;author&gt;Walsh, S. A.&lt;/author&gt;&lt;author&gt;Whamond, E. J.&lt;/author&gt;&lt;author&gt;Murad, M. H.&lt;/author&gt;&lt;author&gt;Sim, I.&lt;/author&gt;&lt;author&gt;Berlin, J. A.&lt;/author&gt;&lt;author&gt;Lau, J.&lt;/author&gt;&lt;author&gt;Dickersin, K.&lt;/author&gt;&lt;author&gt;Schmid, C. H.&lt;/author&gt;&lt;/authors&gt;&lt;/contributors&gt;&lt;titles&gt;&lt;title&gt;A randomized trial provided new evidence on the accuracy and efficiency of traditional vs. electronically annotated abstraction approaches in systematic reviews&lt;/title&gt;&lt;secondary-title&gt;J Clin Epidemiol&lt;/secondary-title&gt;&lt;/titles&gt;&lt;periodical&gt;&lt;full-title&gt;J Clin Epidemiol&lt;/full-title&gt;&lt;/periodical&gt;&lt;pages&gt;77-89&lt;/pages&gt;&lt;volume&gt;115&lt;/volume&gt;&lt;dates&gt;&lt;year&gt;2019&lt;/year&gt;&lt;/dates&gt;&lt;accession-num&gt;31302205&lt;/accession-num&gt;&lt;urls&gt;&lt;related-urls&gt;&lt;url&gt;http://ovidsp.ovid.com/ovidweb.cgi?T=JS&amp;amp;CSC=Y&amp;amp;NEWS=N&amp;amp;PAGE=fulltext&amp;amp;D=medc&amp;amp;AN=31302205http://digitaal.uba.uva.nl/uva-linker?sid=OVID:medline&amp;amp;id=pmid:31302205&amp;amp;id=doi:10.1016%2Fj.jclinepi.2019.07.005&amp;amp;issn=0895-4356&amp;amp;isbn=&amp;amp;volume=115&amp;amp;issue=&amp;amp;spage=77&amp;amp;pages=77-8&lt;/url&gt;&lt;/related-urls&gt;&lt;/urls&gt;&lt;electronic-resource-num&gt;https://doi.org/10.1016/j.jclinepi.2019.07.005&lt;/electronic-resource-num&gt;&lt;/record&gt;&lt;/Cite&gt;&lt;/EndNote&gt;</w:instrText>
            </w:r>
            <w:r w:rsidR="00864322">
              <w:rPr>
                <w:rFonts w:ascii="Arial" w:hAnsi="Arial" w:cs="Arial"/>
                <w:sz w:val="16"/>
                <w:szCs w:val="16"/>
                <w:lang w:val="en-US"/>
              </w:rPr>
              <w:fldChar w:fldCharType="separate"/>
            </w:r>
            <w:r w:rsidR="00864322">
              <w:rPr>
                <w:rFonts w:ascii="Arial" w:hAnsi="Arial" w:cs="Arial"/>
                <w:noProof/>
                <w:sz w:val="16"/>
                <w:szCs w:val="16"/>
                <w:lang w:val="en-US"/>
              </w:rPr>
              <w:t>[50]</w:t>
            </w:r>
            <w:r w:rsidR="00864322">
              <w:rPr>
                <w:rFonts w:ascii="Arial" w:hAnsi="Arial" w:cs="Arial"/>
                <w:sz w:val="16"/>
                <w:szCs w:val="16"/>
                <w:lang w:val="en-US"/>
              </w:rPr>
              <w:fldChar w:fldCharType="end"/>
            </w:r>
          </w:p>
        </w:tc>
        <w:tc>
          <w:tcPr>
            <w:tcW w:w="1843" w:type="dxa"/>
          </w:tcPr>
          <w:p w14:paraId="3256EBD8" w14:textId="77777777" w:rsidR="00352EA7" w:rsidRDefault="00352EA7" w:rsidP="00352EA7">
            <w:pPr>
              <w:pStyle w:val="KeinLeerraum"/>
              <w:rPr>
                <w:rFonts w:ascii="Arial" w:hAnsi="Arial" w:cs="Arial"/>
                <w:sz w:val="16"/>
                <w:szCs w:val="16"/>
                <w:lang w:val="en-US"/>
              </w:rPr>
            </w:pPr>
            <w:r w:rsidRPr="0099471D">
              <w:rPr>
                <w:rFonts w:ascii="Arial" w:hAnsi="Arial" w:cs="Arial"/>
                <w:b/>
                <w:bCs/>
                <w:sz w:val="16"/>
                <w:szCs w:val="16"/>
                <w:lang w:val="en-US"/>
              </w:rPr>
              <w:t>Tool:</w:t>
            </w:r>
            <w:r w:rsidRPr="0099471D">
              <w:rPr>
                <w:rFonts w:ascii="Arial" w:hAnsi="Arial" w:cs="Arial"/>
                <w:sz w:val="16"/>
                <w:szCs w:val="16"/>
                <w:lang w:val="en-US"/>
              </w:rPr>
              <w:t xml:space="preserve"> Data Abstraction Assistant (DAA)</w:t>
            </w:r>
          </w:p>
          <w:p w14:paraId="563BCF31" w14:textId="565B3C34" w:rsidR="00352EA7" w:rsidRPr="0099471D" w:rsidRDefault="00352EA7" w:rsidP="00352EA7">
            <w:pPr>
              <w:pStyle w:val="KeinLeerraum"/>
              <w:rPr>
                <w:rFonts w:ascii="Arial" w:hAnsi="Arial" w:cs="Arial"/>
                <w:sz w:val="16"/>
                <w:szCs w:val="16"/>
                <w:lang w:val="en-US"/>
              </w:rPr>
            </w:pPr>
            <w:r w:rsidRPr="00C94054">
              <w:rPr>
                <w:rFonts w:ascii="Arial" w:hAnsi="Arial" w:cs="Arial"/>
                <w:b/>
                <w:bCs/>
                <w:sz w:val="16"/>
                <w:szCs w:val="16"/>
                <w:lang w:val="en-US"/>
              </w:rPr>
              <w:t>Method:</w:t>
            </w:r>
            <w:r>
              <w:rPr>
                <w:rFonts w:ascii="Arial" w:hAnsi="Arial" w:cs="Arial"/>
                <w:sz w:val="16"/>
                <w:szCs w:val="16"/>
                <w:lang w:val="en-US"/>
              </w:rPr>
              <w:t xml:space="preserve"> S</w:t>
            </w:r>
            <w:r w:rsidRPr="0099471D">
              <w:rPr>
                <w:rFonts w:ascii="Arial" w:hAnsi="Arial" w:cs="Arial"/>
                <w:sz w:val="16"/>
                <w:szCs w:val="16"/>
                <w:lang w:val="en-US"/>
              </w:rPr>
              <w:t>ingle data abstraction plus verification</w:t>
            </w:r>
          </w:p>
        </w:tc>
        <w:tc>
          <w:tcPr>
            <w:tcW w:w="1124" w:type="dxa"/>
          </w:tcPr>
          <w:p w14:paraId="5B6377C5" w14:textId="1350AC2D" w:rsidR="00352EA7" w:rsidRPr="0099471D" w:rsidRDefault="00352EA7" w:rsidP="00352EA7">
            <w:pPr>
              <w:pStyle w:val="KeinLeerraum"/>
              <w:rPr>
                <w:rFonts w:ascii="Arial" w:hAnsi="Arial" w:cs="Arial"/>
                <w:sz w:val="16"/>
                <w:szCs w:val="16"/>
                <w:lang w:val="en-US"/>
              </w:rPr>
            </w:pPr>
            <w:r w:rsidRPr="760BC3ED">
              <w:rPr>
                <w:rFonts w:ascii="Arial" w:hAnsi="Arial" w:cs="Arial"/>
                <w:sz w:val="16"/>
                <w:szCs w:val="16"/>
                <w:lang w:val="en-US"/>
              </w:rPr>
              <w:t xml:space="preserve">Internal </w:t>
            </w:r>
            <w:r w:rsidR="00333ABF">
              <w:rPr>
                <w:rFonts w:ascii="Arial" w:hAnsi="Arial" w:cs="Arial"/>
                <w:sz w:val="16"/>
                <w:szCs w:val="16"/>
                <w:lang w:val="en-US"/>
              </w:rPr>
              <w:t>comparative study</w:t>
            </w:r>
          </w:p>
          <w:p w14:paraId="4F888083" w14:textId="5D55EAB4" w:rsidR="00352EA7" w:rsidRPr="0099471D" w:rsidRDefault="00352EA7" w:rsidP="00352EA7">
            <w:pPr>
              <w:pStyle w:val="KeinLeerraum"/>
              <w:rPr>
                <w:rFonts w:ascii="Arial" w:hAnsi="Arial" w:cs="Arial"/>
                <w:sz w:val="16"/>
                <w:szCs w:val="16"/>
                <w:lang w:val="en-US"/>
              </w:rPr>
            </w:pPr>
            <w:r w:rsidRPr="760BC3ED">
              <w:rPr>
                <w:rFonts w:ascii="Arial" w:hAnsi="Arial" w:cs="Arial"/>
                <w:sz w:val="16"/>
                <w:szCs w:val="16"/>
                <w:lang w:val="en-US"/>
              </w:rPr>
              <w:t>No real-time workflow testing</w:t>
            </w:r>
          </w:p>
        </w:tc>
        <w:tc>
          <w:tcPr>
            <w:tcW w:w="2084" w:type="dxa"/>
          </w:tcPr>
          <w:p w14:paraId="42B70924" w14:textId="1AF899F4" w:rsidR="00352EA7" w:rsidRPr="0099471D" w:rsidRDefault="00352EA7" w:rsidP="00352EA7">
            <w:pPr>
              <w:pStyle w:val="KeinLeerraum"/>
              <w:rPr>
                <w:rFonts w:ascii="Arial" w:hAnsi="Arial" w:cs="Arial"/>
                <w:sz w:val="16"/>
                <w:szCs w:val="16"/>
                <w:lang w:val="en-US"/>
              </w:rPr>
            </w:pPr>
            <w:r w:rsidRPr="0099471D">
              <w:rPr>
                <w:rFonts w:ascii="Arial" w:eastAsia="Times New Roman" w:hAnsi="Arial" w:cs="Arial"/>
                <w:sz w:val="16"/>
                <w:szCs w:val="16"/>
                <w:lang w:val="en-US" w:eastAsia="nl-NL"/>
              </w:rPr>
              <w:t>4 SRs including 48 studies</w:t>
            </w:r>
          </w:p>
        </w:tc>
        <w:tc>
          <w:tcPr>
            <w:tcW w:w="1748" w:type="dxa"/>
          </w:tcPr>
          <w:p w14:paraId="02E684F8" w14:textId="640E490D" w:rsidR="00352EA7" w:rsidRPr="0099471D" w:rsidRDefault="00352EA7" w:rsidP="00352EA7">
            <w:pPr>
              <w:textAlignment w:val="baseline"/>
              <w:rPr>
                <w:rFonts w:ascii="Arial" w:eastAsia="Times New Roman" w:hAnsi="Arial" w:cs="Arial"/>
                <w:sz w:val="16"/>
                <w:szCs w:val="16"/>
                <w:lang w:val="en-US" w:eastAsia="nl-NL"/>
              </w:rPr>
            </w:pPr>
            <w:r w:rsidRPr="0099471D">
              <w:rPr>
                <w:rFonts w:ascii="Arial" w:eastAsia="Times New Roman" w:hAnsi="Arial" w:cs="Arial"/>
                <w:sz w:val="16"/>
                <w:szCs w:val="16"/>
                <w:lang w:val="en-US" w:eastAsia="nl-NL"/>
              </w:rPr>
              <w:t xml:space="preserve">Independent dual data abstraction plus adjudication </w:t>
            </w:r>
          </w:p>
        </w:tc>
        <w:tc>
          <w:tcPr>
            <w:tcW w:w="2646" w:type="dxa"/>
          </w:tcPr>
          <w:p w14:paraId="6087DE3B" w14:textId="37739C2E" w:rsidR="00352EA7" w:rsidRPr="0099471D" w:rsidRDefault="00352EA7" w:rsidP="00352EA7">
            <w:pPr>
              <w:pStyle w:val="KeinLeerraum"/>
              <w:rPr>
                <w:rFonts w:ascii="Arial" w:hAnsi="Arial" w:cs="Arial"/>
                <w:sz w:val="16"/>
                <w:szCs w:val="16"/>
                <w:lang w:val="en-US"/>
              </w:rPr>
            </w:pPr>
            <w:r w:rsidRPr="0099471D">
              <w:rPr>
                <w:rFonts w:ascii="Arial" w:eastAsia="Times New Roman" w:hAnsi="Arial" w:cs="Arial"/>
                <w:sz w:val="16"/>
                <w:szCs w:val="16"/>
                <w:lang w:val="en-US" w:eastAsia="nl-NL"/>
              </w:rPr>
              <w:t xml:space="preserve">To evaluate the data abstraction assistant facilitated single data abstraction and </w:t>
            </w:r>
            <w:r w:rsidRPr="0099471D">
              <w:rPr>
                <w:rFonts w:ascii="Arial" w:hAnsi="Arial" w:cs="Arial"/>
                <w:sz w:val="16"/>
                <w:szCs w:val="16"/>
                <w:lang w:val="en-US"/>
              </w:rPr>
              <w:t>single data abstraction plus verification with reference standard.</w:t>
            </w:r>
          </w:p>
        </w:tc>
        <w:tc>
          <w:tcPr>
            <w:tcW w:w="1843" w:type="dxa"/>
          </w:tcPr>
          <w:p w14:paraId="576569DB" w14:textId="77777777" w:rsidR="00352EA7" w:rsidRPr="0099471D" w:rsidRDefault="00352EA7" w:rsidP="00352EA7">
            <w:pPr>
              <w:pStyle w:val="KeinLeerraum"/>
              <w:numPr>
                <w:ilvl w:val="0"/>
                <w:numId w:val="22"/>
              </w:numPr>
              <w:rPr>
                <w:rFonts w:ascii="Arial" w:hAnsi="Arial" w:cs="Arial"/>
                <w:sz w:val="16"/>
                <w:szCs w:val="16"/>
                <w:lang w:val="en-US"/>
              </w:rPr>
            </w:pPr>
            <w:r w:rsidRPr="0099471D">
              <w:rPr>
                <w:rFonts w:ascii="Arial" w:hAnsi="Arial" w:cs="Arial"/>
                <w:sz w:val="16"/>
                <w:szCs w:val="16"/>
                <w:lang w:val="en-US"/>
              </w:rPr>
              <w:t>Data extraction</w:t>
            </w:r>
          </w:p>
        </w:tc>
        <w:tc>
          <w:tcPr>
            <w:tcW w:w="1894" w:type="dxa"/>
          </w:tcPr>
          <w:p w14:paraId="689AE108" w14:textId="1B13FF12" w:rsidR="00352EA7" w:rsidRPr="0099471D" w:rsidRDefault="00BB5668" w:rsidP="00352EA7">
            <w:pPr>
              <w:pStyle w:val="KeinLeerraum"/>
              <w:numPr>
                <w:ilvl w:val="0"/>
                <w:numId w:val="22"/>
              </w:numPr>
              <w:rPr>
                <w:rFonts w:ascii="Arial" w:hAnsi="Arial" w:cs="Arial"/>
                <w:sz w:val="16"/>
                <w:szCs w:val="16"/>
                <w:lang w:val="en-US"/>
              </w:rPr>
            </w:pPr>
            <w:proofErr w:type="gramStart"/>
            <w:r>
              <w:rPr>
                <w:rFonts w:ascii="Arial" w:hAnsi="Arial" w:cs="Arial"/>
                <w:sz w:val="16"/>
                <w:szCs w:val="16"/>
                <w:lang w:val="en-US"/>
              </w:rPr>
              <w:t>Time-saving</w:t>
            </w:r>
            <w:proofErr w:type="gramEnd"/>
          </w:p>
          <w:p w14:paraId="18B7CE05" w14:textId="77777777" w:rsidR="00352EA7" w:rsidRPr="0099471D" w:rsidRDefault="00352EA7" w:rsidP="00352EA7">
            <w:pPr>
              <w:pStyle w:val="KeinLeerraum"/>
              <w:numPr>
                <w:ilvl w:val="0"/>
                <w:numId w:val="22"/>
              </w:numPr>
              <w:rPr>
                <w:rFonts w:ascii="Arial" w:hAnsi="Arial" w:cs="Arial"/>
                <w:sz w:val="16"/>
                <w:szCs w:val="16"/>
                <w:lang w:val="en-US"/>
              </w:rPr>
            </w:pPr>
            <w:r w:rsidRPr="0099471D">
              <w:rPr>
                <w:rFonts w:ascii="Arial" w:hAnsi="Arial" w:cs="Arial"/>
                <w:sz w:val="16"/>
                <w:szCs w:val="16"/>
                <w:lang w:val="en-US"/>
              </w:rPr>
              <w:t>Validity outcomes</w:t>
            </w:r>
          </w:p>
        </w:tc>
      </w:tr>
      <w:tr w:rsidR="00352EA7" w:rsidRPr="0099471D" w14:paraId="47564B1D" w14:textId="77777777" w:rsidTr="006508DD">
        <w:trPr>
          <w:trHeight w:val="300"/>
        </w:trPr>
        <w:tc>
          <w:tcPr>
            <w:tcW w:w="630" w:type="dxa"/>
            <w:vAlign w:val="center"/>
          </w:tcPr>
          <w:p w14:paraId="33A5FED1" w14:textId="7FD7C53A" w:rsidR="00352EA7" w:rsidRPr="00DC0F37" w:rsidRDefault="00352EA7" w:rsidP="00352EA7">
            <w:pPr>
              <w:pStyle w:val="KeinLeerraum"/>
              <w:rPr>
                <w:rFonts w:ascii="Arial" w:hAnsi="Arial" w:cs="Arial"/>
                <w:color w:val="000000" w:themeColor="text1"/>
                <w:sz w:val="16"/>
                <w:szCs w:val="16"/>
              </w:rPr>
            </w:pPr>
            <w:r>
              <w:rPr>
                <w:rFonts w:ascii="Calibri" w:hAnsi="Calibri" w:cs="Calibri"/>
                <w:color w:val="000000"/>
                <w:sz w:val="16"/>
                <w:szCs w:val="16"/>
              </w:rPr>
              <w:t>50</w:t>
            </w:r>
          </w:p>
        </w:tc>
        <w:tc>
          <w:tcPr>
            <w:tcW w:w="851" w:type="dxa"/>
          </w:tcPr>
          <w:p w14:paraId="67A57411" w14:textId="049896E2" w:rsidR="00352EA7" w:rsidRPr="0099471D" w:rsidRDefault="00352EA7" w:rsidP="00352EA7">
            <w:pPr>
              <w:pStyle w:val="KeinLeerraum"/>
              <w:rPr>
                <w:rFonts w:ascii="Arial" w:hAnsi="Arial" w:cs="Arial"/>
                <w:sz w:val="16"/>
                <w:szCs w:val="16"/>
                <w:lang w:val="en-US"/>
              </w:rPr>
            </w:pPr>
            <w:r w:rsidRPr="0099471D">
              <w:rPr>
                <w:rFonts w:ascii="Arial" w:hAnsi="Arial" w:cs="Arial"/>
                <w:sz w:val="16"/>
                <w:szCs w:val="16"/>
                <w:lang w:val="en-US"/>
              </w:rPr>
              <w:t>Li, 2023</w:t>
            </w:r>
            <w:r>
              <w:rPr>
                <w:rFonts w:ascii="Arial" w:hAnsi="Arial" w:cs="Arial"/>
                <w:sz w:val="16"/>
                <w:szCs w:val="16"/>
                <w:lang w:val="en-US"/>
              </w:rPr>
              <w:t xml:space="preserve"> </w:t>
            </w:r>
            <w:r w:rsidR="00864322">
              <w:rPr>
                <w:rFonts w:ascii="Arial" w:hAnsi="Arial" w:cs="Arial"/>
                <w:sz w:val="16"/>
                <w:szCs w:val="16"/>
                <w:lang w:val="en-US"/>
              </w:rPr>
              <w:fldChar w:fldCharType="begin">
                <w:fldData xml:space="preserve">PEVuZE5vdGU+PENpdGU+PEF1dGhvcj5MaTwvQXV0aG9yPjxZZWFyPjIwMjM8L1llYXI+PFJlY051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</w:fldData>
              </w:fldChar>
            </w:r>
            <w:r w:rsidR="00864322">
              <w:rPr>
                <w:rFonts w:ascii="Arial" w:hAnsi="Arial" w:cs="Arial"/>
                <w:sz w:val="16"/>
                <w:szCs w:val="16"/>
                <w:lang w:val="en-US"/>
              </w:rPr>
              <w:instrText xml:space="preserve"> ADDIN EN.CITE </w:instrText>
            </w:r>
            <w:r w:rsidR="00864322">
              <w:rPr>
                <w:rFonts w:ascii="Arial" w:hAnsi="Arial" w:cs="Arial"/>
                <w:sz w:val="16"/>
                <w:szCs w:val="16"/>
                <w:lang w:val="en-US"/>
              </w:rPr>
              <w:fldChar w:fldCharType="begin">
                <w:fldData xml:space="preserve">PEVuZE5vdGU+PENpdGU+PEF1dGhvcj5MaTwvQXV0aG9yPjxZZWFyPjIwMjM8L1llYXI+PFJlY051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</w:fldData>
              </w:fldChar>
            </w:r>
            <w:r w:rsidR="00864322">
              <w:rPr>
                <w:rFonts w:ascii="Arial" w:hAnsi="Arial" w:cs="Arial"/>
                <w:sz w:val="16"/>
                <w:szCs w:val="16"/>
                <w:lang w:val="en-US"/>
              </w:rPr>
              <w:instrText xml:space="preserve"> ADDIN EN.CITE.DATA </w:instrText>
            </w:r>
            <w:r w:rsidR="00864322">
              <w:rPr>
                <w:rFonts w:ascii="Arial" w:hAnsi="Arial" w:cs="Arial"/>
                <w:sz w:val="16"/>
                <w:szCs w:val="16"/>
                <w:lang w:val="en-US"/>
              </w:rPr>
            </w:r>
            <w:r w:rsidR="00864322">
              <w:rPr>
                <w:rFonts w:ascii="Arial" w:hAnsi="Arial" w:cs="Arial"/>
                <w:sz w:val="16"/>
                <w:szCs w:val="16"/>
                <w:lang w:val="en-US"/>
              </w:rPr>
              <w:fldChar w:fldCharType="end"/>
            </w:r>
            <w:r w:rsidR="00864322">
              <w:rPr>
                <w:rFonts w:ascii="Arial" w:hAnsi="Arial" w:cs="Arial"/>
                <w:sz w:val="16"/>
                <w:szCs w:val="16"/>
                <w:lang w:val="en-US"/>
              </w:rPr>
            </w:r>
            <w:r w:rsidR="00864322">
              <w:rPr>
                <w:rFonts w:ascii="Arial" w:hAnsi="Arial" w:cs="Arial"/>
                <w:sz w:val="16"/>
                <w:szCs w:val="16"/>
                <w:lang w:val="en-US"/>
              </w:rPr>
              <w:fldChar w:fldCharType="separate"/>
            </w:r>
            <w:r w:rsidR="00864322">
              <w:rPr>
                <w:rFonts w:ascii="Arial" w:hAnsi="Arial" w:cs="Arial"/>
                <w:noProof/>
                <w:sz w:val="16"/>
                <w:szCs w:val="16"/>
                <w:lang w:val="en-US"/>
              </w:rPr>
              <w:t>[51]</w:t>
            </w:r>
            <w:r w:rsidR="00864322">
              <w:rPr>
                <w:rFonts w:ascii="Arial" w:hAnsi="Arial" w:cs="Arial"/>
                <w:sz w:val="16"/>
                <w:szCs w:val="16"/>
                <w:lang w:val="en-US"/>
              </w:rPr>
              <w:fldChar w:fldCharType="end"/>
            </w:r>
          </w:p>
        </w:tc>
        <w:tc>
          <w:tcPr>
            <w:tcW w:w="1843" w:type="dxa"/>
          </w:tcPr>
          <w:p w14:paraId="7AFD53D3" w14:textId="481F89C2" w:rsidR="00352EA7" w:rsidRPr="0099471D" w:rsidRDefault="00352EA7" w:rsidP="00352EA7">
            <w:pPr>
              <w:pStyle w:val="KeinLeerraum"/>
              <w:rPr>
                <w:rFonts w:ascii="Arial" w:hAnsi="Arial" w:cs="Arial"/>
                <w:sz w:val="16"/>
                <w:szCs w:val="16"/>
                <w:lang w:val="en-US"/>
              </w:rPr>
            </w:pPr>
            <w:r w:rsidRPr="0099471D">
              <w:rPr>
                <w:rFonts w:ascii="Arial" w:hAnsi="Arial" w:cs="Arial"/>
                <w:b/>
                <w:bCs/>
                <w:sz w:val="16"/>
                <w:szCs w:val="16"/>
                <w:lang w:val="en-US"/>
              </w:rPr>
              <w:t xml:space="preserve">Tool: </w:t>
            </w:r>
            <w:proofErr w:type="spellStart"/>
            <w:r w:rsidRPr="0099471D">
              <w:rPr>
                <w:rFonts w:ascii="Arial" w:hAnsi="Arial" w:cs="Arial"/>
                <w:sz w:val="16"/>
                <w:szCs w:val="16"/>
                <w:lang w:val="en-US"/>
              </w:rPr>
              <w:t>Abstrackr</w:t>
            </w:r>
            <w:proofErr w:type="spellEnd"/>
            <w:r w:rsidRPr="0099471D">
              <w:rPr>
                <w:rFonts w:ascii="Arial" w:hAnsi="Arial" w:cs="Arial"/>
                <w:sz w:val="16"/>
                <w:szCs w:val="16"/>
                <w:lang w:val="en-US"/>
              </w:rPr>
              <w:t>, SWIFT-review, Rayyan</w:t>
            </w:r>
          </w:p>
        </w:tc>
        <w:tc>
          <w:tcPr>
            <w:tcW w:w="1124" w:type="dxa"/>
          </w:tcPr>
          <w:p w14:paraId="18DB2A6B" w14:textId="63131547" w:rsidR="00352EA7" w:rsidRPr="0099471D" w:rsidRDefault="00352EA7" w:rsidP="00352EA7">
            <w:pPr>
              <w:pStyle w:val="KeinLeerraum"/>
              <w:rPr>
                <w:rFonts w:ascii="Arial" w:hAnsi="Arial" w:cs="Arial"/>
                <w:sz w:val="16"/>
                <w:szCs w:val="16"/>
                <w:lang w:val="en-US"/>
              </w:rPr>
            </w:pPr>
            <w:r w:rsidRPr="760BC3ED">
              <w:rPr>
                <w:rFonts w:ascii="Arial" w:hAnsi="Arial" w:cs="Arial"/>
                <w:sz w:val="16"/>
                <w:szCs w:val="16"/>
                <w:lang w:val="en-US"/>
              </w:rPr>
              <w:t xml:space="preserve">External </w:t>
            </w:r>
            <w:r w:rsidR="00333ABF">
              <w:rPr>
                <w:rFonts w:ascii="Arial" w:hAnsi="Arial" w:cs="Arial"/>
                <w:sz w:val="16"/>
                <w:szCs w:val="16"/>
                <w:lang w:val="en-US"/>
              </w:rPr>
              <w:t>comparative study</w:t>
            </w:r>
          </w:p>
          <w:p w14:paraId="487186B5" w14:textId="04871A19" w:rsidR="00352EA7" w:rsidRPr="0099471D" w:rsidRDefault="00352EA7" w:rsidP="00352EA7">
            <w:pPr>
              <w:pStyle w:val="KeinLeerraum"/>
              <w:rPr>
                <w:rFonts w:ascii="Arial" w:hAnsi="Arial" w:cs="Arial"/>
                <w:sz w:val="16"/>
                <w:szCs w:val="16"/>
                <w:lang w:val="en-US"/>
              </w:rPr>
            </w:pPr>
            <w:r w:rsidRPr="760BC3ED">
              <w:rPr>
                <w:rFonts w:ascii="Arial" w:hAnsi="Arial" w:cs="Arial"/>
                <w:sz w:val="16"/>
                <w:szCs w:val="16"/>
                <w:lang w:val="en-US"/>
              </w:rPr>
              <w:t>No r</w:t>
            </w:r>
            <w:r w:rsidR="00703416">
              <w:rPr>
                <w:rFonts w:ascii="Arial" w:hAnsi="Arial" w:cs="Arial"/>
                <w:sz w:val="16"/>
                <w:szCs w:val="16"/>
                <w:lang w:val="en-US"/>
              </w:rPr>
              <w:t>ea</w:t>
            </w:r>
            <w:r w:rsidRPr="760BC3ED">
              <w:rPr>
                <w:rFonts w:ascii="Arial" w:hAnsi="Arial" w:cs="Arial"/>
                <w:sz w:val="16"/>
                <w:szCs w:val="16"/>
                <w:lang w:val="en-US"/>
              </w:rPr>
              <w:t xml:space="preserve">l-time workflow </w:t>
            </w:r>
            <w:proofErr w:type="gramStart"/>
            <w:r w:rsidRPr="760BC3ED">
              <w:rPr>
                <w:rFonts w:ascii="Arial" w:hAnsi="Arial" w:cs="Arial"/>
                <w:sz w:val="16"/>
                <w:szCs w:val="16"/>
                <w:lang w:val="en-US"/>
              </w:rPr>
              <w:t>testing</w:t>
            </w:r>
            <w:proofErr w:type="gramEnd"/>
          </w:p>
          <w:p w14:paraId="33FACA5B" w14:textId="549D6B9D" w:rsidR="00352EA7" w:rsidRPr="0099471D" w:rsidRDefault="00352EA7" w:rsidP="00352EA7">
            <w:pPr>
              <w:pStyle w:val="KeinLeerraum"/>
              <w:rPr>
                <w:rFonts w:ascii="Arial" w:hAnsi="Arial" w:cs="Arial"/>
                <w:sz w:val="16"/>
                <w:szCs w:val="16"/>
                <w:lang w:val="en-US"/>
              </w:rPr>
            </w:pPr>
            <w:r w:rsidRPr="760BC3ED">
              <w:rPr>
                <w:rFonts w:ascii="Arial" w:hAnsi="Arial" w:cs="Arial"/>
                <w:sz w:val="16"/>
                <w:szCs w:val="16"/>
                <w:lang w:val="en-US"/>
              </w:rPr>
              <w:t>No stopping criterion</w:t>
            </w:r>
            <w:r>
              <w:rPr>
                <w:rFonts w:ascii="Arial" w:hAnsi="Arial" w:cs="Arial"/>
                <w:sz w:val="16"/>
                <w:szCs w:val="16"/>
                <w:lang w:val="en-US"/>
              </w:rPr>
              <w:t xml:space="preserve"> (rank-based)</w:t>
            </w:r>
          </w:p>
        </w:tc>
        <w:tc>
          <w:tcPr>
            <w:tcW w:w="2084" w:type="dxa"/>
          </w:tcPr>
          <w:p w14:paraId="36F87BD4" w14:textId="4B8EE90D" w:rsidR="00352EA7" w:rsidRPr="0099471D" w:rsidRDefault="00352EA7" w:rsidP="00352EA7">
            <w:pPr>
              <w:pStyle w:val="KeinLeerraum"/>
              <w:rPr>
                <w:rFonts w:ascii="Arial" w:eastAsia="Times New Roman" w:hAnsi="Arial" w:cs="Arial"/>
                <w:sz w:val="16"/>
                <w:szCs w:val="16"/>
                <w:lang w:val="en-US" w:eastAsia="nl-NL"/>
              </w:rPr>
            </w:pPr>
            <w:r w:rsidRPr="0099471D">
              <w:rPr>
                <w:rFonts w:ascii="Arial" w:eastAsia="Times New Roman" w:hAnsi="Arial" w:cs="Arial"/>
                <w:sz w:val="16"/>
                <w:szCs w:val="16"/>
                <w:lang w:val="en-US" w:eastAsia="nl-NL"/>
              </w:rPr>
              <w:t>1 SR from which 500 references were sampled</w:t>
            </w:r>
          </w:p>
        </w:tc>
        <w:tc>
          <w:tcPr>
            <w:tcW w:w="1748" w:type="dxa"/>
          </w:tcPr>
          <w:p w14:paraId="2B64D645" w14:textId="18276D51" w:rsidR="00352EA7" w:rsidRPr="0099471D" w:rsidRDefault="00352EA7" w:rsidP="00352EA7">
            <w:pPr>
              <w:rPr>
                <w:rFonts w:ascii="Arial" w:eastAsia="Times New Roman" w:hAnsi="Arial" w:cs="Arial"/>
                <w:sz w:val="16"/>
                <w:szCs w:val="16"/>
                <w:lang w:val="en-US" w:eastAsia="nl-NL"/>
              </w:rPr>
            </w:pPr>
            <w:r w:rsidRPr="0099471D">
              <w:rPr>
                <w:rFonts w:ascii="Arial" w:eastAsia="Times New Roman" w:hAnsi="Arial" w:cs="Arial"/>
                <w:sz w:val="16"/>
                <w:szCs w:val="16"/>
                <w:lang w:val="en-US" w:eastAsia="nl-NL"/>
              </w:rPr>
              <w:t>Manual dual screening</w:t>
            </w:r>
          </w:p>
        </w:tc>
        <w:tc>
          <w:tcPr>
            <w:tcW w:w="2646" w:type="dxa"/>
          </w:tcPr>
          <w:p w14:paraId="726F2816" w14:textId="63BFEE1D" w:rsidR="00352EA7" w:rsidRPr="0099471D" w:rsidRDefault="00352EA7" w:rsidP="00352EA7">
            <w:pPr>
              <w:pStyle w:val="KeinLeerraum"/>
              <w:rPr>
                <w:rFonts w:ascii="Arial" w:eastAsia="Times New Roman" w:hAnsi="Arial" w:cs="Arial"/>
                <w:sz w:val="16"/>
                <w:szCs w:val="16"/>
                <w:lang w:val="en-US" w:eastAsia="nl-NL"/>
              </w:rPr>
            </w:pPr>
            <w:r w:rsidRPr="0099471D">
              <w:rPr>
                <w:rFonts w:ascii="Arial" w:eastAsia="Times New Roman" w:hAnsi="Arial" w:cs="Arial"/>
                <w:sz w:val="16"/>
                <w:szCs w:val="16"/>
                <w:lang w:val="en-US" w:eastAsia="nl-NL"/>
              </w:rPr>
              <w:t xml:space="preserve">To evaluate five different screening methods including three text-mining methods (using different tools) </w:t>
            </w:r>
          </w:p>
        </w:tc>
        <w:tc>
          <w:tcPr>
            <w:tcW w:w="1843" w:type="dxa"/>
          </w:tcPr>
          <w:p w14:paraId="4D682EC9" w14:textId="109BD445" w:rsidR="00352EA7" w:rsidRPr="0099471D" w:rsidRDefault="00352EA7" w:rsidP="00352EA7">
            <w:pPr>
              <w:pStyle w:val="KeinLeerraum"/>
              <w:numPr>
                <w:ilvl w:val="0"/>
                <w:numId w:val="22"/>
              </w:numPr>
              <w:rPr>
                <w:rFonts w:ascii="Arial" w:hAnsi="Arial" w:cs="Arial"/>
                <w:sz w:val="16"/>
                <w:szCs w:val="16"/>
                <w:lang w:val="en-US"/>
              </w:rPr>
            </w:pPr>
            <w:r w:rsidRPr="0099471D">
              <w:rPr>
                <w:rFonts w:ascii="Arial" w:hAnsi="Arial" w:cs="Arial"/>
                <w:sz w:val="16"/>
                <w:szCs w:val="16"/>
                <w:lang w:val="en-US"/>
              </w:rPr>
              <w:t>Title and abstract selection</w:t>
            </w:r>
          </w:p>
        </w:tc>
        <w:tc>
          <w:tcPr>
            <w:tcW w:w="1894" w:type="dxa"/>
          </w:tcPr>
          <w:p w14:paraId="2ED8F668" w14:textId="69FD9AC9" w:rsidR="00352EA7" w:rsidRPr="0099471D" w:rsidRDefault="00BB5668" w:rsidP="00352EA7">
            <w:pPr>
              <w:pStyle w:val="KeinLeerraum"/>
              <w:numPr>
                <w:ilvl w:val="0"/>
                <w:numId w:val="22"/>
              </w:numPr>
              <w:rPr>
                <w:rFonts w:ascii="Arial" w:hAnsi="Arial" w:cs="Arial"/>
                <w:sz w:val="16"/>
                <w:szCs w:val="16"/>
                <w:lang w:val="en-US"/>
              </w:rPr>
            </w:pPr>
            <w:proofErr w:type="gramStart"/>
            <w:r>
              <w:rPr>
                <w:rFonts w:ascii="Arial" w:hAnsi="Arial" w:cs="Arial"/>
                <w:sz w:val="16"/>
                <w:szCs w:val="16"/>
                <w:lang w:val="en-US"/>
              </w:rPr>
              <w:t>Time-saving</w:t>
            </w:r>
            <w:proofErr w:type="gramEnd"/>
          </w:p>
          <w:p w14:paraId="7C6BAD57" w14:textId="769E380B" w:rsidR="00352EA7" w:rsidRPr="0099471D" w:rsidRDefault="00352EA7" w:rsidP="00352EA7">
            <w:pPr>
              <w:pStyle w:val="KeinLeerraum"/>
              <w:numPr>
                <w:ilvl w:val="0"/>
                <w:numId w:val="22"/>
              </w:numPr>
              <w:rPr>
                <w:rFonts w:ascii="Arial" w:hAnsi="Arial" w:cs="Arial"/>
                <w:sz w:val="16"/>
                <w:szCs w:val="16"/>
                <w:lang w:val="en-US"/>
              </w:rPr>
            </w:pPr>
            <w:r w:rsidRPr="0099471D">
              <w:rPr>
                <w:rFonts w:ascii="Arial" w:hAnsi="Arial" w:cs="Arial"/>
                <w:sz w:val="16"/>
                <w:szCs w:val="16"/>
                <w:lang w:val="en-US"/>
              </w:rPr>
              <w:t>Validity outcomes</w:t>
            </w:r>
          </w:p>
        </w:tc>
      </w:tr>
      <w:tr w:rsidR="00330C2F" w:rsidRPr="0099471D" w14:paraId="621AC4A9" w14:textId="77777777" w:rsidTr="2FE05459">
        <w:tc>
          <w:tcPr>
            <w:tcW w:w="630" w:type="dxa"/>
            <w:vAlign w:val="center"/>
          </w:tcPr>
          <w:p w14:paraId="4CB5256C" w14:textId="533D0BD4" w:rsidR="00330C2F" w:rsidRDefault="00330C2F" w:rsidP="00330C2F">
            <w:pPr>
              <w:pStyle w:val="KeinLeerraum"/>
              <w:rPr>
                <w:rFonts w:ascii="Calibri" w:hAnsi="Calibri" w:cs="Calibri"/>
                <w:color w:val="000000"/>
                <w:sz w:val="16"/>
                <w:szCs w:val="16"/>
              </w:rPr>
            </w:pPr>
            <w:r>
              <w:rPr>
                <w:rFonts w:ascii="Calibri" w:hAnsi="Calibri" w:cs="Calibri"/>
                <w:color w:val="000000"/>
                <w:sz w:val="16"/>
                <w:szCs w:val="16"/>
              </w:rPr>
              <w:t>52</w:t>
            </w:r>
          </w:p>
        </w:tc>
        <w:tc>
          <w:tcPr>
            <w:tcW w:w="851" w:type="dxa"/>
          </w:tcPr>
          <w:p w14:paraId="5C697700" w14:textId="6BA3A5D5" w:rsidR="00330C2F" w:rsidRPr="0099471D" w:rsidRDefault="00330C2F" w:rsidP="00330C2F">
            <w:pPr>
              <w:pStyle w:val="KeinLeerraum"/>
              <w:rPr>
                <w:rFonts w:ascii="Arial" w:hAnsi="Arial" w:cs="Arial"/>
                <w:sz w:val="16"/>
                <w:szCs w:val="16"/>
                <w:lang w:val="en-US"/>
              </w:rPr>
            </w:pPr>
            <w:r w:rsidRPr="0099471D">
              <w:rPr>
                <w:rFonts w:ascii="Arial" w:hAnsi="Arial" w:cs="Arial"/>
                <w:sz w:val="16"/>
                <w:szCs w:val="16"/>
                <w:lang w:val="en-US"/>
              </w:rPr>
              <w:t>Marshall, 2016</w:t>
            </w:r>
            <w:r>
              <w:rPr>
                <w:rFonts w:ascii="Arial" w:hAnsi="Arial" w:cs="Arial"/>
                <w:sz w:val="16"/>
                <w:szCs w:val="16"/>
                <w:lang w:val="en-US"/>
              </w:rPr>
              <w:t xml:space="preserve"> </w:t>
            </w:r>
            <w:r w:rsidR="00864322">
              <w:rPr>
                <w:rFonts w:ascii="Arial" w:hAnsi="Arial" w:cs="Arial"/>
                <w:sz w:val="16"/>
                <w:szCs w:val="16"/>
                <w:lang w:val="en-US"/>
              </w:rPr>
              <w:fldChar w:fldCharType="begin"/>
            </w:r>
            <w:r w:rsidR="00864322">
              <w:rPr>
                <w:rFonts w:ascii="Arial" w:hAnsi="Arial" w:cs="Arial"/>
                <w:sz w:val="16"/>
                <w:szCs w:val="16"/>
                <w:lang w:val="en-US"/>
              </w:rPr>
              <w:instrText xml:space="preserve"> ADDIN EN.CITE &lt;EndNote&gt;&lt;Cite&gt;&lt;Author&gt;Marshall&lt;/Author&gt;&lt;Year&gt;2016&lt;/Year&gt;&lt;RecNum&gt;259&lt;/RecNum&gt;&lt;DisplayText&gt;[52]&lt;/DisplayText&gt;&lt;record&gt;&lt;rec-number&gt;259&lt;/rec-number&gt;&lt;foreign-keys&gt;&lt;key app="EN" db-id="eprfrs9t5tssdpettrixp5rd2zfrzpr9drdp" timestamp="1692712288"&gt;259&lt;/key&gt;&lt;/foreign-keys&gt;&lt;ref-type name="Journal Article"&gt;17&lt;/ref-type&gt;&lt;contributors&gt;&lt;authors&gt;&lt;author&gt;Marshall, I. J.&lt;/author&gt;&lt;author&gt;Kuiper, J.&lt;/author&gt;&lt;author&gt;Wallace, B. C.&lt;/author&gt;&lt;/authors&gt;&lt;/contributors&gt;&lt;titles&gt;&lt;title&gt;RobotReviewer: evaluation of a system for automatically assessing bias in clinical trials&lt;/title&gt;&lt;secondary-title&gt;J Am Med Inform Assoc&lt;/secondary-title&gt;&lt;/titles&gt;&lt;periodical&gt;&lt;full-title&gt;J Am Med Inform Assoc&lt;/full-title&gt;&lt;/periodical&gt;&lt;pages&gt;193-201&lt;/pages&gt;&lt;volume&gt;23&lt;/volume&gt;&lt;number&gt;1&lt;/number&gt;&lt;dates&gt;&lt;year&gt;2016&lt;/year&gt;&lt;/dates&gt;&lt;accession-num&gt;26104742&lt;/accession-num&gt;&lt;urls&gt;&lt;related-urls&gt;&lt;url&gt;http://ovidsp.ovid.com/ovidweb.cgi?T=JS&amp;amp;CSC=Y&amp;amp;NEWS=N&amp;amp;PAGE=fulltext&amp;amp;D=med13&amp;amp;AN=26104742http://digitaal.uba.uva.nl/uva-linker?sid=OVID:medline&amp;amp;id=pmid:26104742&amp;amp;id=doi:10.1093%2Fjamia%2Focv044&amp;amp;issn=1067-5027&amp;amp;isbn=&amp;amp;volume=23&amp;amp;issue=1&amp;amp;spage=193&amp;amp;pages=193-201&amp;amp;da&lt;/url&gt;&lt;/related-urls&gt;&lt;/urls&gt;&lt;electronic-resource-num&gt;https://doi.org/10.1093/jamia/ocv044&lt;/electronic-resource-num&gt;&lt;/record&gt;&lt;/Cite&gt;&lt;/EndNote&gt;</w:instrText>
            </w:r>
            <w:r w:rsidR="00864322">
              <w:rPr>
                <w:rFonts w:ascii="Arial" w:hAnsi="Arial" w:cs="Arial"/>
                <w:sz w:val="16"/>
                <w:szCs w:val="16"/>
                <w:lang w:val="en-US"/>
              </w:rPr>
              <w:fldChar w:fldCharType="separate"/>
            </w:r>
            <w:r w:rsidR="00864322">
              <w:rPr>
                <w:rFonts w:ascii="Arial" w:hAnsi="Arial" w:cs="Arial"/>
                <w:noProof/>
                <w:sz w:val="16"/>
                <w:szCs w:val="16"/>
                <w:lang w:val="en-US"/>
              </w:rPr>
              <w:t>[52]</w:t>
            </w:r>
            <w:r w:rsidR="00864322">
              <w:rPr>
                <w:rFonts w:ascii="Arial" w:hAnsi="Arial" w:cs="Arial"/>
                <w:sz w:val="16"/>
                <w:szCs w:val="16"/>
                <w:lang w:val="en-US"/>
              </w:rPr>
              <w:fldChar w:fldCharType="end"/>
            </w:r>
          </w:p>
        </w:tc>
        <w:tc>
          <w:tcPr>
            <w:tcW w:w="1843" w:type="dxa"/>
          </w:tcPr>
          <w:p w14:paraId="550721E0" w14:textId="3C36DCF8" w:rsidR="00330C2F" w:rsidRPr="0099471D" w:rsidRDefault="00330C2F" w:rsidP="00330C2F">
            <w:pPr>
              <w:pStyle w:val="KeinLeerraum"/>
              <w:rPr>
                <w:rFonts w:ascii="Arial" w:hAnsi="Arial" w:cs="Arial"/>
                <w:b/>
                <w:bCs/>
                <w:sz w:val="16"/>
                <w:szCs w:val="16"/>
                <w:lang w:val="en-US"/>
              </w:rPr>
            </w:pPr>
            <w:r w:rsidRPr="0099471D">
              <w:rPr>
                <w:rFonts w:ascii="Arial" w:hAnsi="Arial" w:cs="Arial"/>
                <w:b/>
                <w:bCs/>
                <w:sz w:val="16"/>
                <w:szCs w:val="16"/>
                <w:lang w:val="en-US"/>
              </w:rPr>
              <w:t xml:space="preserve">Tool: </w:t>
            </w:r>
            <w:proofErr w:type="spellStart"/>
            <w:r w:rsidRPr="0099471D">
              <w:rPr>
                <w:rFonts w:ascii="Arial" w:hAnsi="Arial" w:cs="Arial"/>
                <w:sz w:val="16"/>
                <w:szCs w:val="16"/>
                <w:lang w:val="en-US"/>
              </w:rPr>
              <w:t>RobotReviewer</w:t>
            </w:r>
            <w:proofErr w:type="spellEnd"/>
          </w:p>
        </w:tc>
        <w:tc>
          <w:tcPr>
            <w:tcW w:w="1124" w:type="dxa"/>
          </w:tcPr>
          <w:p w14:paraId="1FC7FBEC" w14:textId="39E975C0" w:rsidR="00330C2F" w:rsidRPr="0099471D" w:rsidRDefault="00330C2F" w:rsidP="00330C2F">
            <w:pPr>
              <w:pStyle w:val="KeinLeerraum"/>
              <w:rPr>
                <w:rFonts w:ascii="Arial" w:hAnsi="Arial" w:cs="Arial"/>
                <w:sz w:val="16"/>
                <w:szCs w:val="16"/>
                <w:lang w:val="en-US"/>
              </w:rPr>
            </w:pPr>
            <w:r w:rsidRPr="760BC3ED">
              <w:rPr>
                <w:rFonts w:ascii="Arial" w:hAnsi="Arial" w:cs="Arial"/>
                <w:sz w:val="16"/>
                <w:szCs w:val="16"/>
                <w:lang w:val="en-US"/>
              </w:rPr>
              <w:t xml:space="preserve">Internal </w:t>
            </w:r>
            <w:r w:rsidR="00333ABF">
              <w:rPr>
                <w:rFonts w:ascii="Arial" w:hAnsi="Arial" w:cs="Arial"/>
                <w:sz w:val="16"/>
                <w:szCs w:val="16"/>
                <w:lang w:val="en-US"/>
              </w:rPr>
              <w:t>validity study</w:t>
            </w:r>
          </w:p>
          <w:p w14:paraId="0DAB7747" w14:textId="561860CE" w:rsidR="00330C2F" w:rsidRPr="760BC3ED" w:rsidRDefault="00330C2F" w:rsidP="00330C2F">
            <w:pPr>
              <w:pStyle w:val="KeinLeerraum"/>
              <w:rPr>
                <w:rFonts w:ascii="Arial" w:hAnsi="Arial" w:cs="Arial"/>
                <w:sz w:val="16"/>
                <w:szCs w:val="16"/>
                <w:lang w:val="en-US"/>
              </w:rPr>
            </w:pPr>
            <w:r w:rsidRPr="760BC3ED">
              <w:rPr>
                <w:rFonts w:ascii="Arial" w:hAnsi="Arial" w:cs="Arial"/>
                <w:sz w:val="16"/>
                <w:szCs w:val="16"/>
                <w:lang w:val="en-US"/>
              </w:rPr>
              <w:lastRenderedPageBreak/>
              <w:t>No real-time workflow testing</w:t>
            </w:r>
          </w:p>
        </w:tc>
        <w:tc>
          <w:tcPr>
            <w:tcW w:w="2084" w:type="dxa"/>
          </w:tcPr>
          <w:p w14:paraId="060B9DA9" w14:textId="00469109" w:rsidR="00330C2F" w:rsidRPr="0099471D" w:rsidRDefault="00330C2F" w:rsidP="00330C2F">
            <w:pPr>
              <w:pStyle w:val="KeinLeerraum"/>
              <w:rPr>
                <w:rFonts w:ascii="Arial" w:eastAsia="Times New Roman" w:hAnsi="Arial" w:cs="Arial"/>
                <w:color w:val="000000" w:themeColor="text1"/>
                <w:sz w:val="16"/>
                <w:szCs w:val="16"/>
                <w:lang w:val="en-US" w:eastAsia="nl-NL"/>
              </w:rPr>
            </w:pPr>
            <w:r w:rsidRPr="0099471D">
              <w:rPr>
                <w:rFonts w:ascii="Arial" w:eastAsia="Times New Roman" w:hAnsi="Arial" w:cs="Arial"/>
                <w:color w:val="000000" w:themeColor="text1"/>
                <w:sz w:val="16"/>
                <w:szCs w:val="16"/>
                <w:lang w:val="en-US" w:eastAsia="nl-NL"/>
              </w:rPr>
              <w:lastRenderedPageBreak/>
              <w:t>12808 studies</w:t>
            </w:r>
          </w:p>
        </w:tc>
        <w:tc>
          <w:tcPr>
            <w:tcW w:w="1748" w:type="dxa"/>
          </w:tcPr>
          <w:p w14:paraId="06AC1F16" w14:textId="2E36C3B6" w:rsidR="00330C2F" w:rsidRPr="0099471D" w:rsidRDefault="00330C2F" w:rsidP="00330C2F">
            <w:pPr>
              <w:pStyle w:val="KeinLeerraum"/>
              <w:rPr>
                <w:rFonts w:ascii="Arial" w:eastAsia="Times New Roman" w:hAnsi="Arial" w:cs="Arial"/>
                <w:color w:val="000000" w:themeColor="text1"/>
                <w:sz w:val="16"/>
                <w:szCs w:val="16"/>
                <w:lang w:val="en-US" w:eastAsia="nl-NL"/>
              </w:rPr>
            </w:pPr>
            <w:r w:rsidRPr="0099471D">
              <w:rPr>
                <w:rFonts w:ascii="Arial" w:eastAsia="Times New Roman" w:hAnsi="Arial" w:cs="Arial"/>
                <w:color w:val="000000" w:themeColor="text1"/>
                <w:sz w:val="16"/>
                <w:szCs w:val="16"/>
                <w:lang w:val="en-US" w:eastAsia="nl-NL"/>
              </w:rPr>
              <w:t>Human-extraction of independent </w:t>
            </w:r>
            <w:proofErr w:type="spellStart"/>
            <w:r w:rsidRPr="0099471D">
              <w:rPr>
                <w:rFonts w:ascii="Arial" w:eastAsia="Times New Roman" w:hAnsi="Arial" w:cs="Arial"/>
                <w:color w:val="000000" w:themeColor="text1"/>
                <w:sz w:val="16"/>
                <w:szCs w:val="16"/>
                <w:lang w:val="en-US" w:eastAsia="nl-NL"/>
              </w:rPr>
              <w:t>RoB</w:t>
            </w:r>
            <w:proofErr w:type="spellEnd"/>
            <w:r w:rsidRPr="0099471D">
              <w:rPr>
                <w:rFonts w:ascii="Arial" w:eastAsia="Times New Roman" w:hAnsi="Arial" w:cs="Arial"/>
                <w:color w:val="000000" w:themeColor="text1"/>
                <w:sz w:val="16"/>
                <w:szCs w:val="16"/>
                <w:lang w:val="en-US" w:eastAsia="nl-NL"/>
              </w:rPr>
              <w:t> ass</w:t>
            </w:r>
            <w:r w:rsidRPr="0099471D">
              <w:rPr>
                <w:rFonts w:ascii="Arial" w:eastAsia="Times New Roman" w:hAnsi="Arial" w:cs="Arial"/>
                <w:color w:val="000000" w:themeColor="text1"/>
                <w:sz w:val="16"/>
                <w:szCs w:val="16"/>
                <w:lang w:val="en-US" w:eastAsia="nl-NL"/>
              </w:rPr>
              <w:lastRenderedPageBreak/>
              <w:t>essments Cochrane SRs</w:t>
            </w:r>
          </w:p>
        </w:tc>
        <w:tc>
          <w:tcPr>
            <w:tcW w:w="2646" w:type="dxa"/>
          </w:tcPr>
          <w:p w14:paraId="1431356F" w14:textId="05FEF4DD" w:rsidR="00330C2F" w:rsidRPr="0099471D" w:rsidRDefault="00330C2F" w:rsidP="00330C2F">
            <w:pPr>
              <w:pStyle w:val="KeinLeerraum"/>
              <w:rPr>
                <w:rFonts w:ascii="Arial" w:eastAsia="Times New Roman" w:hAnsi="Arial" w:cs="Arial"/>
                <w:color w:val="000000" w:themeColor="text1"/>
                <w:sz w:val="16"/>
                <w:szCs w:val="16"/>
                <w:lang w:val="en-US" w:eastAsia="nl-NL"/>
              </w:rPr>
            </w:pPr>
            <w:r w:rsidRPr="0099471D">
              <w:rPr>
                <w:rFonts w:ascii="Arial" w:eastAsia="Times New Roman" w:hAnsi="Arial" w:cs="Arial"/>
                <w:color w:val="000000" w:themeColor="text1"/>
                <w:sz w:val="16"/>
                <w:szCs w:val="16"/>
                <w:lang w:val="en-US" w:eastAsia="nl-NL"/>
              </w:rPr>
              <w:lastRenderedPageBreak/>
              <w:t>To compare model performance with the consistency of </w:t>
            </w:r>
            <w:proofErr w:type="spellStart"/>
            <w:r w:rsidRPr="0099471D">
              <w:rPr>
                <w:rFonts w:ascii="Arial" w:eastAsia="Times New Roman" w:hAnsi="Arial" w:cs="Arial"/>
                <w:color w:val="000000" w:themeColor="text1"/>
                <w:sz w:val="16"/>
                <w:szCs w:val="16"/>
                <w:lang w:val="en-US" w:eastAsia="nl-NL"/>
              </w:rPr>
              <w:t>RoB</w:t>
            </w:r>
            <w:proofErr w:type="spellEnd"/>
            <w:r w:rsidRPr="0099471D">
              <w:rPr>
                <w:rFonts w:ascii="Arial" w:eastAsia="Times New Roman" w:hAnsi="Arial" w:cs="Arial"/>
                <w:color w:val="000000" w:themeColor="text1"/>
                <w:sz w:val="16"/>
                <w:szCs w:val="16"/>
                <w:lang w:val="en-US" w:eastAsia="nl-NL"/>
              </w:rPr>
              <w:t xml:space="preserve"> assessments in published </w:t>
            </w:r>
            <w:r w:rsidRPr="0099471D">
              <w:rPr>
                <w:rFonts w:ascii="Arial" w:eastAsia="Times New Roman" w:hAnsi="Arial" w:cs="Arial"/>
                <w:color w:val="000000" w:themeColor="text1"/>
                <w:sz w:val="16"/>
                <w:szCs w:val="16"/>
                <w:lang w:val="en-US" w:eastAsia="nl-NL"/>
              </w:rPr>
              <w:lastRenderedPageBreak/>
              <w:t>systematic reviews and to help judge to what extent bias assessments could be automated in real review production </w:t>
            </w:r>
          </w:p>
        </w:tc>
        <w:tc>
          <w:tcPr>
            <w:tcW w:w="1843" w:type="dxa"/>
          </w:tcPr>
          <w:p w14:paraId="3EDB9DC5" w14:textId="210478AF" w:rsidR="00330C2F" w:rsidRPr="0099471D" w:rsidRDefault="00330C2F" w:rsidP="00330C2F">
            <w:pPr>
              <w:pStyle w:val="KeinLeerraum"/>
              <w:numPr>
                <w:ilvl w:val="0"/>
                <w:numId w:val="23"/>
              </w:numPr>
              <w:rPr>
                <w:rFonts w:ascii="Arial" w:hAnsi="Arial" w:cs="Arial"/>
                <w:sz w:val="16"/>
                <w:szCs w:val="16"/>
                <w:lang w:val="en-US"/>
              </w:rPr>
            </w:pPr>
            <w:r w:rsidRPr="0099471D">
              <w:rPr>
                <w:rFonts w:ascii="Arial" w:hAnsi="Arial" w:cs="Arial"/>
                <w:sz w:val="16"/>
                <w:szCs w:val="16"/>
                <w:lang w:val="en-US"/>
              </w:rPr>
              <w:lastRenderedPageBreak/>
              <w:t>Critical appraisal</w:t>
            </w:r>
          </w:p>
        </w:tc>
        <w:tc>
          <w:tcPr>
            <w:tcW w:w="1894" w:type="dxa"/>
          </w:tcPr>
          <w:p w14:paraId="0A405C1F" w14:textId="4396A678" w:rsidR="00330C2F" w:rsidRPr="0099471D" w:rsidRDefault="00330C2F" w:rsidP="00330C2F">
            <w:pPr>
              <w:pStyle w:val="KeinLeerraum"/>
              <w:numPr>
                <w:ilvl w:val="0"/>
                <w:numId w:val="23"/>
              </w:numPr>
              <w:rPr>
                <w:rFonts w:ascii="Arial" w:hAnsi="Arial" w:cs="Arial"/>
                <w:sz w:val="16"/>
                <w:szCs w:val="16"/>
                <w:lang w:val="en-US"/>
              </w:rPr>
            </w:pPr>
            <w:r w:rsidRPr="0099471D">
              <w:rPr>
                <w:rFonts w:ascii="Arial" w:hAnsi="Arial" w:cs="Arial"/>
                <w:sz w:val="16"/>
                <w:szCs w:val="16"/>
                <w:lang w:val="en-US"/>
              </w:rPr>
              <w:t>Validity outcomes</w:t>
            </w:r>
          </w:p>
        </w:tc>
      </w:tr>
      <w:tr w:rsidR="00330C2F" w:rsidRPr="0099471D" w14:paraId="6187B0D8" w14:textId="77777777" w:rsidTr="006508DD">
        <w:tc>
          <w:tcPr>
            <w:tcW w:w="630" w:type="dxa"/>
            <w:vAlign w:val="center"/>
          </w:tcPr>
          <w:p w14:paraId="3C428A9B" w14:textId="53A5F754" w:rsidR="00330C2F" w:rsidRPr="00DC0F37" w:rsidRDefault="00330C2F" w:rsidP="00330C2F">
            <w:pPr>
              <w:pStyle w:val="KeinLeerraum"/>
              <w:rPr>
                <w:rFonts w:ascii="Arial" w:hAnsi="Arial" w:cs="Arial"/>
                <w:sz w:val="16"/>
                <w:szCs w:val="16"/>
                <w:lang w:val="en-US"/>
              </w:rPr>
            </w:pPr>
            <w:r>
              <w:rPr>
                <w:rFonts w:ascii="Calibri" w:hAnsi="Calibri" w:cs="Calibri"/>
                <w:color w:val="000000"/>
                <w:sz w:val="16"/>
                <w:szCs w:val="16"/>
              </w:rPr>
              <w:t>51</w:t>
            </w:r>
          </w:p>
        </w:tc>
        <w:tc>
          <w:tcPr>
            <w:tcW w:w="851" w:type="dxa"/>
          </w:tcPr>
          <w:p w14:paraId="5FCC3FE3" w14:textId="2836DED3" w:rsidR="00330C2F" w:rsidRPr="0099471D" w:rsidRDefault="00330C2F" w:rsidP="00330C2F">
            <w:pPr>
              <w:pStyle w:val="KeinLeerraum"/>
              <w:rPr>
                <w:rFonts w:ascii="Arial" w:hAnsi="Arial" w:cs="Arial"/>
                <w:sz w:val="16"/>
                <w:szCs w:val="16"/>
                <w:lang w:val="en-US"/>
              </w:rPr>
            </w:pPr>
            <w:r w:rsidRPr="0099471D">
              <w:rPr>
                <w:rFonts w:ascii="Arial" w:hAnsi="Arial" w:cs="Arial"/>
                <w:sz w:val="16"/>
                <w:szCs w:val="16"/>
                <w:lang w:val="en-US"/>
              </w:rPr>
              <w:t>Marshall, 2019</w:t>
            </w:r>
            <w:r>
              <w:rPr>
                <w:rFonts w:ascii="Arial" w:hAnsi="Arial" w:cs="Arial"/>
                <w:sz w:val="16"/>
                <w:szCs w:val="16"/>
                <w:lang w:val="en-US"/>
              </w:rPr>
              <w:t xml:space="preserve"> </w:t>
            </w:r>
            <w:r w:rsidR="00864322">
              <w:rPr>
                <w:rFonts w:ascii="Arial" w:hAnsi="Arial" w:cs="Arial"/>
                <w:sz w:val="16"/>
                <w:szCs w:val="16"/>
                <w:lang w:val="en-US"/>
              </w:rPr>
              <w:fldChar w:fldCharType="begin"/>
            </w:r>
            <w:r w:rsidR="00864322">
              <w:rPr>
                <w:rFonts w:ascii="Arial" w:hAnsi="Arial" w:cs="Arial"/>
                <w:sz w:val="16"/>
                <w:szCs w:val="16"/>
                <w:lang w:val="en-US"/>
              </w:rPr>
              <w:instrText xml:space="preserve"> ADDIN EN.CITE &lt;EndNote&gt;&lt;Cite&gt;&lt;Author&gt;Marshall&lt;/Author&gt;&lt;Year&gt;2019&lt;/Year&gt;&lt;RecNum&gt;300&lt;/RecNum&gt;&lt;DisplayText&gt;[53]&lt;/DisplayText&gt;&lt;record&gt;&lt;rec-number&gt;300&lt;/rec-number&gt;&lt;foreign-keys&gt;&lt;key app="EN" db-id="eprfrs9t5tssdpettrixp5rd2zfrzpr9drdp" timestamp="1692712733"&gt;300&lt;/key&gt;&lt;/foreign-keys&gt;&lt;ref-type name="Journal Article"&gt;17&lt;/ref-type&gt;&lt;contributors&gt;&lt;authors&gt;&lt;author&gt;Marshall, Iain J.&lt;/author&gt;&lt;author&gt;Marshall, Rachel&lt;/author&gt;&lt;author&gt;Wallace, Byron C.&lt;/author&gt;&lt;author&gt;Brassey, Jon&lt;/author&gt;&lt;author&gt;Thomas, James&lt;/author&gt;&lt;/authors&gt;&lt;/contributors&gt;&lt;titles&gt;&lt;title&gt;Rapid reviews may produce different results to systematic reviews: a meta-epidemiological study&lt;/title&gt;&lt;secondary-title&gt;Journal of clinical epidemiology&lt;/secondary-title&gt;&lt;/titles&gt;&lt;periodical&gt;&lt;full-title&gt;Journal of Clinical Epidemiology&lt;/full-title&gt;&lt;/periodical&gt;&lt;pages&gt;30-41&lt;/pages&gt;&lt;volume&gt;109&lt;/volume&gt;&lt;dates&gt;&lt;year&gt;2019&lt;/year&gt;&lt;/dates&gt;&lt;urls&gt;&lt;/urls&gt;&lt;/record&gt;&lt;/Cite&gt;&lt;/EndNote&gt;</w:instrText>
            </w:r>
            <w:r w:rsidR="00864322">
              <w:rPr>
                <w:rFonts w:ascii="Arial" w:hAnsi="Arial" w:cs="Arial"/>
                <w:sz w:val="16"/>
                <w:szCs w:val="16"/>
                <w:lang w:val="en-US"/>
              </w:rPr>
              <w:fldChar w:fldCharType="separate"/>
            </w:r>
            <w:r w:rsidR="00864322">
              <w:rPr>
                <w:rFonts w:ascii="Arial" w:hAnsi="Arial" w:cs="Arial"/>
                <w:noProof/>
                <w:sz w:val="16"/>
                <w:szCs w:val="16"/>
                <w:lang w:val="en-US"/>
              </w:rPr>
              <w:t>[53]</w:t>
            </w:r>
            <w:r w:rsidR="00864322">
              <w:rPr>
                <w:rFonts w:ascii="Arial" w:hAnsi="Arial" w:cs="Arial"/>
                <w:sz w:val="16"/>
                <w:szCs w:val="16"/>
                <w:lang w:val="en-US"/>
              </w:rPr>
              <w:fldChar w:fldCharType="end"/>
            </w:r>
          </w:p>
        </w:tc>
        <w:tc>
          <w:tcPr>
            <w:tcW w:w="1843" w:type="dxa"/>
          </w:tcPr>
          <w:p w14:paraId="7540E47E" w14:textId="3ABB7933" w:rsidR="00330C2F" w:rsidRPr="0099471D" w:rsidRDefault="00330C2F" w:rsidP="00330C2F">
            <w:pPr>
              <w:pStyle w:val="KeinLeerraum"/>
              <w:rPr>
                <w:rFonts w:ascii="Arial" w:hAnsi="Arial" w:cs="Arial"/>
                <w:sz w:val="16"/>
                <w:szCs w:val="16"/>
                <w:lang w:val="en-US"/>
              </w:rPr>
            </w:pPr>
            <w:r w:rsidRPr="0099471D">
              <w:rPr>
                <w:rFonts w:ascii="Arial" w:hAnsi="Arial" w:cs="Arial"/>
                <w:b/>
                <w:bCs/>
                <w:sz w:val="16"/>
                <w:szCs w:val="16"/>
                <w:lang w:val="en-US"/>
              </w:rPr>
              <w:t>Method:</w:t>
            </w:r>
            <w:r w:rsidRPr="0099471D">
              <w:rPr>
                <w:rFonts w:ascii="Arial" w:hAnsi="Arial" w:cs="Arial"/>
                <w:sz w:val="16"/>
                <w:szCs w:val="16"/>
                <w:lang w:val="en-US"/>
              </w:rPr>
              <w:t xml:space="preserve"> Rapid review methods: searching only PubMed, excluding older articles (5, 7, 10, 15, and 20 years before the search date), excluding smaller trials (&lt;50, &lt;100, and &lt;200 participants), and using the largest trial only.</w:t>
            </w:r>
          </w:p>
        </w:tc>
        <w:tc>
          <w:tcPr>
            <w:tcW w:w="1124" w:type="dxa"/>
          </w:tcPr>
          <w:p w14:paraId="4A191510" w14:textId="7CA94826" w:rsidR="00330C2F" w:rsidRPr="0099471D" w:rsidRDefault="00330C2F" w:rsidP="00330C2F">
            <w:pPr>
              <w:pStyle w:val="KeinLeerraum"/>
              <w:rPr>
                <w:rFonts w:ascii="Arial" w:hAnsi="Arial" w:cs="Arial"/>
                <w:sz w:val="16"/>
                <w:szCs w:val="16"/>
                <w:lang w:val="en-US"/>
              </w:rPr>
            </w:pPr>
            <w:r w:rsidRPr="760BC3ED">
              <w:rPr>
                <w:rFonts w:ascii="Arial" w:hAnsi="Arial" w:cs="Arial"/>
                <w:sz w:val="16"/>
                <w:szCs w:val="16"/>
                <w:lang w:val="en-US"/>
              </w:rPr>
              <w:t xml:space="preserve">Internal </w:t>
            </w:r>
            <w:r w:rsidR="00333ABF">
              <w:rPr>
                <w:rFonts w:ascii="Arial" w:hAnsi="Arial" w:cs="Arial"/>
                <w:sz w:val="16"/>
                <w:szCs w:val="16"/>
                <w:lang w:val="en-US"/>
              </w:rPr>
              <w:t>comparative study</w:t>
            </w:r>
          </w:p>
          <w:p w14:paraId="558AB4B3" w14:textId="7423392F" w:rsidR="00330C2F" w:rsidRPr="0099471D" w:rsidRDefault="00330C2F" w:rsidP="00330C2F">
            <w:pPr>
              <w:pStyle w:val="KeinLeerraum"/>
              <w:rPr>
                <w:rFonts w:ascii="Arial" w:hAnsi="Arial" w:cs="Arial"/>
                <w:sz w:val="16"/>
                <w:szCs w:val="16"/>
                <w:lang w:val="en-US"/>
              </w:rPr>
            </w:pPr>
            <w:r w:rsidRPr="760BC3ED">
              <w:rPr>
                <w:rFonts w:ascii="Arial" w:hAnsi="Arial" w:cs="Arial"/>
                <w:sz w:val="16"/>
                <w:szCs w:val="16"/>
                <w:lang w:val="en-US"/>
              </w:rPr>
              <w:t>No real-time workflow testing</w:t>
            </w:r>
          </w:p>
        </w:tc>
        <w:tc>
          <w:tcPr>
            <w:tcW w:w="2084" w:type="dxa"/>
          </w:tcPr>
          <w:p w14:paraId="45432BD7" w14:textId="46E4C48C" w:rsidR="00330C2F" w:rsidRPr="0099471D" w:rsidRDefault="00330C2F" w:rsidP="00330C2F">
            <w:pPr>
              <w:pStyle w:val="KeinLeerraum"/>
              <w:rPr>
                <w:rFonts w:ascii="Arial" w:eastAsia="Times New Roman" w:hAnsi="Arial" w:cs="Arial"/>
                <w:color w:val="000000" w:themeColor="text1"/>
                <w:sz w:val="16"/>
                <w:szCs w:val="16"/>
                <w:lang w:val="en-US" w:eastAsia="nl-NL"/>
              </w:rPr>
            </w:pPr>
            <w:r w:rsidRPr="0099471D">
              <w:rPr>
                <w:rFonts w:ascii="Arial" w:eastAsia="Times New Roman" w:hAnsi="Arial" w:cs="Arial"/>
                <w:color w:val="000000" w:themeColor="text1"/>
                <w:sz w:val="16"/>
                <w:szCs w:val="16"/>
                <w:lang w:val="en-US" w:eastAsia="nl-NL"/>
              </w:rPr>
              <w:t>2512 SRs including 16088 studies</w:t>
            </w:r>
          </w:p>
        </w:tc>
        <w:tc>
          <w:tcPr>
            <w:tcW w:w="1748" w:type="dxa"/>
          </w:tcPr>
          <w:p w14:paraId="3CF5B7C3" w14:textId="51550A0C" w:rsidR="00330C2F" w:rsidRPr="0099471D" w:rsidRDefault="00330C2F" w:rsidP="00330C2F">
            <w:pPr>
              <w:pStyle w:val="KeinLeerraum"/>
              <w:rPr>
                <w:rFonts w:ascii="Arial" w:eastAsia="Times New Roman" w:hAnsi="Arial" w:cs="Arial"/>
                <w:color w:val="000000" w:themeColor="text1"/>
                <w:sz w:val="16"/>
                <w:szCs w:val="16"/>
                <w:lang w:val="en-US" w:eastAsia="nl-NL"/>
              </w:rPr>
            </w:pPr>
            <w:r w:rsidRPr="0099471D">
              <w:rPr>
                <w:rFonts w:ascii="Arial" w:eastAsia="Times New Roman" w:hAnsi="Arial" w:cs="Arial"/>
                <w:color w:val="000000" w:themeColor="text1"/>
                <w:sz w:val="16"/>
                <w:szCs w:val="16"/>
                <w:lang w:val="en-US" w:eastAsia="nl-NL"/>
              </w:rPr>
              <w:t>Cochrane reviews</w:t>
            </w:r>
          </w:p>
        </w:tc>
        <w:tc>
          <w:tcPr>
            <w:tcW w:w="2646" w:type="dxa"/>
          </w:tcPr>
          <w:p w14:paraId="399799D1" w14:textId="466F4A5F" w:rsidR="00330C2F" w:rsidRPr="0099471D" w:rsidRDefault="00330C2F" w:rsidP="00330C2F">
            <w:pPr>
              <w:pStyle w:val="KeinLeerraum"/>
              <w:rPr>
                <w:rFonts w:ascii="Arial" w:eastAsia="Times New Roman" w:hAnsi="Arial" w:cs="Arial"/>
                <w:color w:val="000000" w:themeColor="text1"/>
                <w:sz w:val="16"/>
                <w:szCs w:val="16"/>
                <w:lang w:val="en-US" w:eastAsia="nl-NL"/>
              </w:rPr>
            </w:pPr>
            <w:r w:rsidRPr="0099471D">
              <w:rPr>
                <w:rFonts w:ascii="Arial" w:eastAsia="Times New Roman" w:hAnsi="Arial" w:cs="Arial"/>
                <w:color w:val="000000" w:themeColor="text1"/>
                <w:sz w:val="16"/>
                <w:szCs w:val="16"/>
                <w:lang w:val="en-US" w:eastAsia="nl-NL"/>
              </w:rPr>
              <w:t>To evaluate the effects of rapid review methods on the numbers of lost studies and the resultant changes in meta-analysis results</w:t>
            </w:r>
          </w:p>
        </w:tc>
        <w:tc>
          <w:tcPr>
            <w:tcW w:w="1843" w:type="dxa"/>
          </w:tcPr>
          <w:p w14:paraId="07F4C8F0" w14:textId="5BE52EE5" w:rsidR="00330C2F" w:rsidRPr="0099471D" w:rsidRDefault="00FF2B3D" w:rsidP="00330C2F">
            <w:pPr>
              <w:pStyle w:val="KeinLeerraum"/>
              <w:numPr>
                <w:ilvl w:val="0"/>
                <w:numId w:val="23"/>
              </w:numPr>
              <w:rPr>
                <w:rFonts w:ascii="Arial" w:hAnsi="Arial" w:cs="Arial"/>
                <w:sz w:val="16"/>
                <w:szCs w:val="16"/>
                <w:lang w:val="en-US"/>
              </w:rPr>
            </w:pPr>
            <w:r w:rsidRPr="00FF2B3D">
              <w:rPr>
                <w:rFonts w:ascii="Arial" w:hAnsi="Arial" w:cs="Arial"/>
                <w:sz w:val="16"/>
                <w:szCs w:val="16"/>
                <w:lang w:val="en-US"/>
              </w:rPr>
              <w:t>Combination of abbreviated methods</w:t>
            </w:r>
          </w:p>
        </w:tc>
        <w:tc>
          <w:tcPr>
            <w:tcW w:w="1894" w:type="dxa"/>
          </w:tcPr>
          <w:p w14:paraId="2688E2BF" w14:textId="77777777" w:rsidR="00330C2F" w:rsidRPr="0099471D" w:rsidRDefault="00330C2F" w:rsidP="00330C2F">
            <w:pPr>
              <w:pStyle w:val="KeinLeerraum"/>
              <w:numPr>
                <w:ilvl w:val="0"/>
                <w:numId w:val="23"/>
              </w:numPr>
              <w:rPr>
                <w:rFonts w:ascii="Arial" w:hAnsi="Arial" w:cs="Arial"/>
                <w:sz w:val="16"/>
                <w:szCs w:val="16"/>
                <w:lang w:val="en-US"/>
              </w:rPr>
            </w:pPr>
            <w:r w:rsidRPr="0099471D">
              <w:rPr>
                <w:rFonts w:ascii="Arial" w:hAnsi="Arial" w:cs="Arial"/>
                <w:sz w:val="16"/>
                <w:szCs w:val="16"/>
                <w:lang w:val="en-US"/>
              </w:rPr>
              <w:t>Impact on results</w:t>
            </w:r>
          </w:p>
          <w:p w14:paraId="54CD42C7" w14:textId="7AD7BC8E" w:rsidR="00330C2F" w:rsidRPr="0099471D" w:rsidRDefault="00330C2F" w:rsidP="006508DD">
            <w:pPr>
              <w:pStyle w:val="KeinLeerraum"/>
              <w:ind w:left="360"/>
              <w:rPr>
                <w:rFonts w:ascii="Arial" w:hAnsi="Arial" w:cs="Arial"/>
                <w:sz w:val="16"/>
                <w:szCs w:val="16"/>
                <w:lang w:val="en-US"/>
              </w:rPr>
            </w:pPr>
          </w:p>
        </w:tc>
      </w:tr>
      <w:tr w:rsidR="00330C2F" w:rsidRPr="0099471D" w14:paraId="51982D07" w14:textId="77777777" w:rsidTr="006508DD">
        <w:tc>
          <w:tcPr>
            <w:tcW w:w="630" w:type="dxa"/>
            <w:vAlign w:val="center"/>
          </w:tcPr>
          <w:p w14:paraId="596AF594" w14:textId="5517A044" w:rsidR="00330C2F" w:rsidRPr="00DC0F37" w:rsidRDefault="00330C2F" w:rsidP="00330C2F">
            <w:pPr>
              <w:pStyle w:val="KeinLeerraum"/>
              <w:rPr>
                <w:rFonts w:ascii="Arial" w:hAnsi="Arial" w:cs="Arial"/>
                <w:sz w:val="16"/>
                <w:szCs w:val="16"/>
                <w:lang w:val="en-US"/>
              </w:rPr>
            </w:pPr>
            <w:r>
              <w:rPr>
                <w:rFonts w:ascii="Calibri" w:hAnsi="Calibri" w:cs="Calibri"/>
                <w:color w:val="000000"/>
                <w:sz w:val="16"/>
                <w:szCs w:val="16"/>
              </w:rPr>
              <w:t>53</w:t>
            </w:r>
          </w:p>
        </w:tc>
        <w:tc>
          <w:tcPr>
            <w:tcW w:w="851" w:type="dxa"/>
          </w:tcPr>
          <w:p w14:paraId="775C09BA" w14:textId="47915833" w:rsidR="00330C2F" w:rsidRPr="0099471D" w:rsidRDefault="00330C2F" w:rsidP="00330C2F">
            <w:pPr>
              <w:pStyle w:val="KeinLeerraum"/>
              <w:rPr>
                <w:rFonts w:ascii="Arial" w:hAnsi="Arial" w:cs="Arial"/>
                <w:sz w:val="16"/>
                <w:szCs w:val="16"/>
                <w:lang w:val="en-US"/>
              </w:rPr>
            </w:pPr>
            <w:r w:rsidRPr="0099471D">
              <w:rPr>
                <w:rFonts w:ascii="Arial" w:hAnsi="Arial" w:cs="Arial"/>
                <w:sz w:val="16"/>
                <w:szCs w:val="16"/>
                <w:lang w:val="en-US"/>
              </w:rPr>
              <w:t>Marshall, 2023</w:t>
            </w:r>
            <w:r>
              <w:rPr>
                <w:rFonts w:ascii="Arial" w:hAnsi="Arial" w:cs="Arial"/>
                <w:sz w:val="16"/>
                <w:szCs w:val="16"/>
                <w:lang w:val="en-US"/>
              </w:rPr>
              <w:t xml:space="preserve"> </w:t>
            </w:r>
            <w:r w:rsidR="00864322">
              <w:rPr>
                <w:rFonts w:ascii="Arial" w:hAnsi="Arial" w:cs="Arial"/>
                <w:sz w:val="16"/>
                <w:szCs w:val="16"/>
                <w:lang w:val="en-US"/>
              </w:rPr>
              <w:fldChar w:fldCharType="begin"/>
            </w:r>
            <w:r w:rsidR="00864322">
              <w:rPr>
                <w:rFonts w:ascii="Arial" w:hAnsi="Arial" w:cs="Arial"/>
                <w:sz w:val="16"/>
                <w:szCs w:val="16"/>
                <w:lang w:val="en-US"/>
              </w:rPr>
              <w:instrText xml:space="preserve"> ADDIN EN.CITE &lt;EndNote&gt;&lt;Cite&gt;&lt;Author&gt;Marshall&lt;/Author&gt;&lt;Year&gt;2023&lt;/Year&gt;&lt;RecNum&gt;318&lt;/RecNum&gt;&lt;DisplayText&gt;[54]&lt;/DisplayText&gt;&lt;record&gt;&lt;rec-number&gt;318&lt;/rec-number&gt;&lt;foreign-keys&gt;&lt;key app="EN" db-id="eprfrs9t5tssdpettrixp5rd2zfrzpr9drdp" timestamp="1692712912"&gt;318&lt;/key&gt;&lt;/foreign-keys&gt;&lt;ref-type name="Journal Article"&gt;17&lt;/ref-type&gt;&lt;contributors&gt;&lt;authors&gt;&lt;author&gt;Marshall, I. J.&lt;/author&gt;&lt;author&gt;Trikalinos, T. A.&lt;/author&gt;&lt;author&gt;Soboczenski, F.&lt;/author&gt;&lt;author&gt;Yun, H. S.&lt;/author&gt;&lt;author&gt;Kell, G.&lt;/author&gt;&lt;author&gt;Marshall, R.&lt;/author&gt;&lt;author&gt;Wallace, B. C.&lt;/author&gt;&lt;/authors&gt;&lt;/contributors&gt;&lt;titles&gt;&lt;title&gt;In a pilot study, automated real-time systematic review updates were feasible, accurate, and work-saving&lt;/title&gt;&lt;secondary-title&gt;J Clin Epidemiol&lt;/secondary-title&gt;&lt;/titles&gt;&lt;periodical&gt;&lt;full-title&gt;J Clin Epidemiol&lt;/full-title&gt;&lt;/periodical&gt;&lt;pages&gt;26-33&lt;/pages&gt;&lt;volume&gt;153&lt;/volume&gt;&lt;dates&gt;&lt;year&gt;2023&lt;/year&gt;&lt;/dates&gt;&lt;accession-num&gt;36150548&lt;/accession-num&gt;&lt;urls&gt;&lt;related-urls&gt;&lt;url&gt;http://digitaal.uba.uva.nl/uva-linker?sid=OVID:medline&amp;amp;id=pmid:36150548&amp;amp;id=doi:10.1016%2Fj.jclinepi.2022.08.013&amp;amp;issn=0895-4356&amp;amp;isbn=&amp;amp;volume=153&amp;amp;issue=&amp;amp;spage=26&amp;amp;pages=26-33&amp;amp;date=2023&amp;amp;title=Journal+of+Clinical+Epidemiology&amp;amp;atitle=In+a+pilot+study%2C+automat&lt;/url&gt;&lt;/related-urls&gt;&lt;/urls&gt;&lt;electronic-resource-num&gt;https://doi.org/10.1016/j.jclinepi.2022.08.013&lt;/electronic-resource-num&gt;&lt;/record&gt;&lt;/Cite&gt;&lt;/EndNote&gt;</w:instrText>
            </w:r>
            <w:r w:rsidR="00864322">
              <w:rPr>
                <w:rFonts w:ascii="Arial" w:hAnsi="Arial" w:cs="Arial"/>
                <w:sz w:val="16"/>
                <w:szCs w:val="16"/>
                <w:lang w:val="en-US"/>
              </w:rPr>
              <w:fldChar w:fldCharType="separate"/>
            </w:r>
            <w:r w:rsidR="00864322">
              <w:rPr>
                <w:rFonts w:ascii="Arial" w:hAnsi="Arial" w:cs="Arial"/>
                <w:noProof/>
                <w:sz w:val="16"/>
                <w:szCs w:val="16"/>
                <w:lang w:val="en-US"/>
              </w:rPr>
              <w:t>[54]</w:t>
            </w:r>
            <w:r w:rsidR="00864322">
              <w:rPr>
                <w:rFonts w:ascii="Arial" w:hAnsi="Arial" w:cs="Arial"/>
                <w:sz w:val="16"/>
                <w:szCs w:val="16"/>
                <w:lang w:val="en-US"/>
              </w:rPr>
              <w:fldChar w:fldCharType="end"/>
            </w:r>
          </w:p>
        </w:tc>
        <w:tc>
          <w:tcPr>
            <w:tcW w:w="1843" w:type="dxa"/>
          </w:tcPr>
          <w:p w14:paraId="20EE120B" w14:textId="1CB21EB6" w:rsidR="00330C2F" w:rsidRPr="0099471D" w:rsidRDefault="00330C2F" w:rsidP="00330C2F">
            <w:pPr>
              <w:pStyle w:val="KeinLeerraum"/>
              <w:rPr>
                <w:rFonts w:ascii="Arial" w:hAnsi="Arial" w:cs="Arial"/>
                <w:sz w:val="16"/>
                <w:szCs w:val="16"/>
                <w:lang w:val="en-US"/>
              </w:rPr>
            </w:pPr>
            <w:r w:rsidRPr="0099471D">
              <w:rPr>
                <w:rFonts w:ascii="Arial" w:hAnsi="Arial" w:cs="Arial"/>
                <w:b/>
                <w:bCs/>
                <w:sz w:val="16"/>
                <w:szCs w:val="16"/>
                <w:lang w:val="en-US"/>
              </w:rPr>
              <w:t xml:space="preserve">Tool: </w:t>
            </w:r>
            <w:proofErr w:type="spellStart"/>
            <w:r w:rsidRPr="0099471D">
              <w:rPr>
                <w:rFonts w:ascii="Arial" w:hAnsi="Arial" w:cs="Arial"/>
                <w:sz w:val="16"/>
                <w:szCs w:val="16"/>
                <w:lang w:val="en-US"/>
              </w:rPr>
              <w:t>RobotReviewer</w:t>
            </w:r>
            <w:proofErr w:type="spellEnd"/>
            <w:r w:rsidRPr="0099471D">
              <w:rPr>
                <w:rFonts w:ascii="Arial" w:hAnsi="Arial" w:cs="Arial"/>
                <w:sz w:val="16"/>
                <w:szCs w:val="16"/>
                <w:lang w:val="en-US"/>
              </w:rPr>
              <w:t xml:space="preserve"> LIVE</w:t>
            </w:r>
          </w:p>
        </w:tc>
        <w:tc>
          <w:tcPr>
            <w:tcW w:w="1124" w:type="dxa"/>
          </w:tcPr>
          <w:p w14:paraId="4955F5C9" w14:textId="4727FFE7" w:rsidR="00330C2F" w:rsidRPr="0099471D" w:rsidRDefault="00330C2F" w:rsidP="00330C2F">
            <w:pPr>
              <w:pStyle w:val="KeinLeerraum"/>
              <w:rPr>
                <w:rFonts w:ascii="Arial" w:hAnsi="Arial" w:cs="Arial"/>
                <w:sz w:val="16"/>
                <w:szCs w:val="16"/>
                <w:lang w:val="en-US"/>
              </w:rPr>
            </w:pPr>
            <w:r w:rsidRPr="760BC3ED">
              <w:rPr>
                <w:rFonts w:ascii="Arial" w:hAnsi="Arial" w:cs="Arial"/>
                <w:sz w:val="16"/>
                <w:szCs w:val="16"/>
                <w:lang w:val="en-US"/>
              </w:rPr>
              <w:t xml:space="preserve">Internal </w:t>
            </w:r>
            <w:r w:rsidR="00333ABF">
              <w:rPr>
                <w:rFonts w:ascii="Arial" w:hAnsi="Arial" w:cs="Arial"/>
                <w:sz w:val="16"/>
                <w:szCs w:val="16"/>
                <w:lang w:val="en-US"/>
              </w:rPr>
              <w:t>validity study</w:t>
            </w:r>
          </w:p>
          <w:p w14:paraId="6836F201" w14:textId="2B97959E" w:rsidR="00330C2F" w:rsidRPr="0099471D" w:rsidRDefault="00330C2F" w:rsidP="00330C2F">
            <w:pPr>
              <w:pStyle w:val="KeinLeerraum"/>
              <w:rPr>
                <w:rFonts w:ascii="Arial" w:hAnsi="Arial" w:cs="Arial"/>
                <w:sz w:val="16"/>
                <w:szCs w:val="16"/>
                <w:lang w:val="en-US"/>
              </w:rPr>
            </w:pPr>
            <w:r w:rsidRPr="760BC3ED">
              <w:rPr>
                <w:rFonts w:ascii="Arial" w:hAnsi="Arial" w:cs="Arial"/>
                <w:sz w:val="16"/>
                <w:szCs w:val="16"/>
                <w:lang w:val="en-US"/>
              </w:rPr>
              <w:t>Real-time workflow testing</w:t>
            </w:r>
          </w:p>
        </w:tc>
        <w:tc>
          <w:tcPr>
            <w:tcW w:w="2084" w:type="dxa"/>
          </w:tcPr>
          <w:p w14:paraId="1EEF118B" w14:textId="3F486835" w:rsidR="00330C2F" w:rsidRPr="0099471D" w:rsidRDefault="00330C2F" w:rsidP="00330C2F">
            <w:pPr>
              <w:pStyle w:val="KeinLeerraum"/>
              <w:rPr>
                <w:rFonts w:ascii="Arial" w:hAnsi="Arial" w:cs="Arial"/>
                <w:sz w:val="16"/>
                <w:szCs w:val="16"/>
                <w:lang w:val="en-US"/>
              </w:rPr>
            </w:pPr>
            <w:r w:rsidRPr="0099471D">
              <w:rPr>
                <w:rFonts w:ascii="Arial" w:eastAsia="Times New Roman" w:hAnsi="Arial" w:cs="Arial"/>
                <w:color w:val="000000" w:themeColor="text1"/>
                <w:sz w:val="16"/>
                <w:szCs w:val="16"/>
                <w:lang w:val="en-US" w:eastAsia="nl-NL"/>
              </w:rPr>
              <w:t xml:space="preserve">1 SR update  </w:t>
            </w:r>
          </w:p>
        </w:tc>
        <w:tc>
          <w:tcPr>
            <w:tcW w:w="1748" w:type="dxa"/>
          </w:tcPr>
          <w:p w14:paraId="5480BAAA" w14:textId="419EB134" w:rsidR="00330C2F" w:rsidRPr="0099471D" w:rsidRDefault="00330C2F" w:rsidP="00330C2F">
            <w:pPr>
              <w:pStyle w:val="KeinLeerraum"/>
              <w:rPr>
                <w:rFonts w:ascii="Arial" w:hAnsi="Arial" w:cs="Arial"/>
                <w:sz w:val="16"/>
                <w:szCs w:val="16"/>
                <w:lang w:val="en-US"/>
              </w:rPr>
            </w:pPr>
            <w:r w:rsidRPr="0099471D">
              <w:rPr>
                <w:rFonts w:ascii="Arial" w:eastAsia="Times New Roman" w:hAnsi="Arial" w:cs="Arial"/>
                <w:color w:val="000000" w:themeColor="text1"/>
                <w:sz w:val="16"/>
                <w:szCs w:val="16"/>
                <w:lang w:val="en-US" w:eastAsia="nl-NL"/>
              </w:rPr>
              <w:t>Conventional manual update of a living systematic review on COVID-19 vaccination evidence</w:t>
            </w:r>
          </w:p>
        </w:tc>
        <w:tc>
          <w:tcPr>
            <w:tcW w:w="2646" w:type="dxa"/>
          </w:tcPr>
          <w:p w14:paraId="6985FC4C" w14:textId="2528EA42" w:rsidR="00330C2F" w:rsidRPr="0099471D" w:rsidRDefault="00330C2F" w:rsidP="00330C2F">
            <w:pPr>
              <w:pStyle w:val="KeinLeerraum"/>
              <w:rPr>
                <w:rFonts w:ascii="Arial" w:hAnsi="Arial" w:cs="Arial"/>
                <w:sz w:val="16"/>
                <w:szCs w:val="16"/>
                <w:lang w:val="en-US"/>
              </w:rPr>
            </w:pPr>
            <w:r w:rsidRPr="0099471D">
              <w:rPr>
                <w:rFonts w:ascii="Arial" w:eastAsia="Times New Roman" w:hAnsi="Arial" w:cs="Arial"/>
                <w:color w:val="000000" w:themeColor="text1"/>
                <w:sz w:val="16"/>
                <w:szCs w:val="16"/>
                <w:lang w:val="en-US" w:eastAsia="nl-NL"/>
              </w:rPr>
              <w:t xml:space="preserve">To compare the performance of </w:t>
            </w:r>
            <w:proofErr w:type="spellStart"/>
            <w:r w:rsidRPr="0099471D">
              <w:rPr>
                <w:rFonts w:ascii="Arial" w:eastAsia="Times New Roman" w:hAnsi="Arial" w:cs="Arial"/>
                <w:color w:val="000000" w:themeColor="text1"/>
                <w:sz w:val="16"/>
                <w:szCs w:val="16"/>
                <w:lang w:val="en-US" w:eastAsia="nl-NL"/>
              </w:rPr>
              <w:t>RobotReviewer</w:t>
            </w:r>
            <w:proofErr w:type="spellEnd"/>
            <w:r w:rsidRPr="0099471D">
              <w:rPr>
                <w:rFonts w:ascii="Arial" w:eastAsia="Times New Roman" w:hAnsi="Arial" w:cs="Arial"/>
                <w:color w:val="000000" w:themeColor="text1"/>
                <w:sz w:val="16"/>
                <w:szCs w:val="16"/>
                <w:lang w:val="en-US" w:eastAsia="nl-NL"/>
              </w:rPr>
              <w:t xml:space="preserve"> LIVE in identifying newly published trials (AI in combination with human expertise) to a conventional update of a systematic review. </w:t>
            </w:r>
          </w:p>
        </w:tc>
        <w:tc>
          <w:tcPr>
            <w:tcW w:w="1843" w:type="dxa"/>
          </w:tcPr>
          <w:p w14:paraId="542CE911" w14:textId="4F5F851A" w:rsidR="00330C2F" w:rsidRPr="0099471D" w:rsidRDefault="00330C2F" w:rsidP="00330C2F">
            <w:pPr>
              <w:pStyle w:val="KeinLeerraum"/>
              <w:numPr>
                <w:ilvl w:val="0"/>
                <w:numId w:val="24"/>
              </w:numPr>
              <w:rPr>
                <w:rFonts w:ascii="Arial" w:hAnsi="Arial" w:cs="Arial"/>
                <w:sz w:val="16"/>
                <w:szCs w:val="16"/>
                <w:lang w:val="en-US"/>
              </w:rPr>
            </w:pPr>
            <w:r w:rsidRPr="0099471D">
              <w:rPr>
                <w:rFonts w:ascii="Arial" w:hAnsi="Arial" w:cs="Arial"/>
                <w:sz w:val="16"/>
                <w:szCs w:val="16"/>
                <w:lang w:val="en-US"/>
              </w:rPr>
              <w:t>Update search</w:t>
            </w:r>
          </w:p>
        </w:tc>
        <w:tc>
          <w:tcPr>
            <w:tcW w:w="1894" w:type="dxa"/>
          </w:tcPr>
          <w:p w14:paraId="7D6D010F" w14:textId="77777777" w:rsidR="00330C2F" w:rsidRPr="0099471D" w:rsidRDefault="00330C2F" w:rsidP="00330C2F">
            <w:pPr>
              <w:pStyle w:val="KeinLeerraum"/>
              <w:numPr>
                <w:ilvl w:val="0"/>
                <w:numId w:val="24"/>
              </w:numPr>
              <w:rPr>
                <w:rFonts w:ascii="Arial" w:hAnsi="Arial" w:cs="Arial"/>
                <w:sz w:val="16"/>
                <w:szCs w:val="16"/>
                <w:lang w:val="en-US"/>
              </w:rPr>
            </w:pPr>
            <w:r w:rsidRPr="0099471D">
              <w:rPr>
                <w:rFonts w:ascii="Arial" w:hAnsi="Arial" w:cs="Arial"/>
                <w:sz w:val="16"/>
                <w:szCs w:val="16"/>
                <w:lang w:val="en-US"/>
              </w:rPr>
              <w:t>Usability</w:t>
            </w:r>
          </w:p>
          <w:p w14:paraId="59F61BDF" w14:textId="59CEA9C3" w:rsidR="00330C2F" w:rsidRPr="0099471D" w:rsidRDefault="00330C2F" w:rsidP="00330C2F">
            <w:pPr>
              <w:pStyle w:val="KeinLeerraum"/>
              <w:numPr>
                <w:ilvl w:val="0"/>
                <w:numId w:val="24"/>
              </w:numPr>
              <w:rPr>
                <w:rFonts w:ascii="Arial" w:hAnsi="Arial" w:cs="Arial"/>
                <w:sz w:val="16"/>
                <w:szCs w:val="16"/>
                <w:lang w:val="en-US"/>
              </w:rPr>
            </w:pPr>
            <w:r w:rsidRPr="0099471D">
              <w:rPr>
                <w:rFonts w:ascii="Arial" w:hAnsi="Arial" w:cs="Arial"/>
                <w:sz w:val="16"/>
                <w:szCs w:val="16"/>
                <w:lang w:val="en-US"/>
              </w:rPr>
              <w:t>Validity outcomes</w:t>
            </w:r>
          </w:p>
        </w:tc>
      </w:tr>
      <w:tr w:rsidR="00330C2F" w:rsidRPr="0099471D" w14:paraId="523E2E41" w14:textId="77777777" w:rsidTr="006508DD">
        <w:tc>
          <w:tcPr>
            <w:tcW w:w="630" w:type="dxa"/>
            <w:vAlign w:val="center"/>
          </w:tcPr>
          <w:p w14:paraId="5604386A" w14:textId="00DF2EB2" w:rsidR="00330C2F" w:rsidRPr="00DC0F37" w:rsidRDefault="00330C2F" w:rsidP="00330C2F">
            <w:pPr>
              <w:pStyle w:val="KeinLeerraum"/>
              <w:rPr>
                <w:rFonts w:ascii="Arial" w:hAnsi="Arial" w:cs="Arial"/>
                <w:sz w:val="16"/>
                <w:szCs w:val="16"/>
                <w:lang w:val="en-US"/>
              </w:rPr>
            </w:pPr>
            <w:r>
              <w:rPr>
                <w:rFonts w:ascii="Calibri" w:hAnsi="Calibri" w:cs="Calibri"/>
                <w:color w:val="000000"/>
                <w:sz w:val="16"/>
                <w:szCs w:val="16"/>
              </w:rPr>
              <w:t>54</w:t>
            </w:r>
          </w:p>
        </w:tc>
        <w:tc>
          <w:tcPr>
            <w:tcW w:w="851" w:type="dxa"/>
          </w:tcPr>
          <w:p w14:paraId="7AF5104C" w14:textId="407D1F96" w:rsidR="00330C2F" w:rsidRPr="0099471D" w:rsidRDefault="00330C2F" w:rsidP="00330C2F">
            <w:pPr>
              <w:pStyle w:val="KeinLeerraum"/>
              <w:rPr>
                <w:rFonts w:ascii="Arial" w:hAnsi="Arial" w:cs="Arial"/>
                <w:sz w:val="16"/>
                <w:szCs w:val="16"/>
                <w:lang w:val="en-US"/>
              </w:rPr>
            </w:pPr>
            <w:r w:rsidRPr="760BC3ED">
              <w:rPr>
                <w:rFonts w:ascii="Arial" w:hAnsi="Arial" w:cs="Arial"/>
                <w:sz w:val="16"/>
                <w:szCs w:val="16"/>
                <w:lang w:val="en-US"/>
              </w:rPr>
              <w:t>Martyn-St James, 2017</w:t>
            </w:r>
            <w:r>
              <w:rPr>
                <w:rFonts w:ascii="Arial" w:hAnsi="Arial" w:cs="Arial"/>
                <w:sz w:val="16"/>
                <w:szCs w:val="16"/>
                <w:lang w:val="en-US"/>
              </w:rPr>
              <w:t xml:space="preserve"> </w:t>
            </w:r>
            <w:r w:rsidR="00864322">
              <w:rPr>
                <w:rFonts w:ascii="Arial" w:hAnsi="Arial" w:cs="Arial"/>
                <w:sz w:val="16"/>
                <w:szCs w:val="16"/>
                <w:lang w:val="en-US"/>
              </w:rPr>
              <w:fldChar w:fldCharType="begin"/>
            </w:r>
            <w:r w:rsidR="00864322">
              <w:rPr>
                <w:rFonts w:ascii="Arial" w:hAnsi="Arial" w:cs="Arial"/>
                <w:sz w:val="16"/>
                <w:szCs w:val="16"/>
                <w:lang w:val="en-US"/>
              </w:rPr>
              <w:instrText xml:space="preserve"> ADDIN EN.CITE &lt;EndNote&gt;&lt;Cite&gt;&lt;Author&gt;Martyn-St James&lt;/Author&gt;&lt;Year&gt;2017&lt;/Year&gt;&lt;RecNum&gt;299&lt;/RecNum&gt;&lt;DisplayText&gt;[55]&lt;/DisplayText&gt;&lt;record&gt;&lt;rec-number&gt;299&lt;/rec-number&gt;&lt;foreign-keys&gt;&lt;key app="EN" db-id="eprfrs9t5tssdpettrixp5rd2zfrzpr9drdp" timestamp="1692712733"&gt;299&lt;/key&gt;&lt;/foreign-keys&gt;&lt;ref-type name="Journal Article"&gt;17&lt;/ref-type&gt;&lt;contributors&gt;&lt;authors&gt;&lt;author&gt;Martyn-St James, Marrissa&lt;/author&gt;&lt;author&gt;Cooper, Katy&lt;/author&gt;&lt;author&gt;Kaltenthaler, Eva&lt;/author&gt;&lt;/authors&gt;&lt;/contributors&gt;&lt;titles&gt;&lt;title&gt;Methods for a rapid systematic review and metaanalysis in evaluating selective serotonin reuptake inhibitors for premature ejaculation&lt;/title&gt;&lt;secondary-title&gt;Evidence &amp;amp; Policy: A Journal of Research, Debate and Practice&lt;/secondary-title&gt;&lt;/titles&gt;&lt;periodical&gt;&lt;full-title&gt;Evidence &amp;amp; Policy: A Journal of Research, Debate and Practice&lt;/full-title&gt;&lt;/periodical&gt;&lt;pages&gt;517-538&lt;/pages&gt;&lt;volume&gt;13&lt;/volume&gt;&lt;number&gt;3&lt;/number&gt;&lt;dates&gt;&lt;year&gt;2017&lt;/year&gt;&lt;/dates&gt;&lt;urls&gt;&lt;/urls&gt;&lt;/record&gt;&lt;/Cite&gt;&lt;/EndNote&gt;</w:instrText>
            </w:r>
            <w:r w:rsidR="00864322">
              <w:rPr>
                <w:rFonts w:ascii="Arial" w:hAnsi="Arial" w:cs="Arial"/>
                <w:sz w:val="16"/>
                <w:szCs w:val="16"/>
                <w:lang w:val="en-US"/>
              </w:rPr>
              <w:fldChar w:fldCharType="separate"/>
            </w:r>
            <w:r w:rsidR="00864322">
              <w:rPr>
                <w:rFonts w:ascii="Arial" w:hAnsi="Arial" w:cs="Arial"/>
                <w:noProof/>
                <w:sz w:val="16"/>
                <w:szCs w:val="16"/>
                <w:lang w:val="en-US"/>
              </w:rPr>
              <w:t>[55]</w:t>
            </w:r>
            <w:r w:rsidR="00864322">
              <w:rPr>
                <w:rFonts w:ascii="Arial" w:hAnsi="Arial" w:cs="Arial"/>
                <w:sz w:val="16"/>
                <w:szCs w:val="16"/>
                <w:lang w:val="en-US"/>
              </w:rPr>
              <w:fldChar w:fldCharType="end"/>
            </w:r>
          </w:p>
        </w:tc>
        <w:tc>
          <w:tcPr>
            <w:tcW w:w="1843" w:type="dxa"/>
          </w:tcPr>
          <w:p w14:paraId="267F32FD" w14:textId="31F53E05" w:rsidR="00330C2F" w:rsidRPr="0099471D" w:rsidRDefault="00330C2F" w:rsidP="00330C2F">
            <w:pPr>
              <w:pStyle w:val="KeinLeerraum"/>
              <w:rPr>
                <w:rFonts w:ascii="Arial" w:hAnsi="Arial" w:cs="Arial"/>
                <w:b/>
                <w:bCs/>
                <w:sz w:val="16"/>
                <w:szCs w:val="16"/>
                <w:lang w:val="en-US"/>
              </w:rPr>
            </w:pPr>
            <w:r w:rsidRPr="0099471D">
              <w:rPr>
                <w:rFonts w:ascii="Arial" w:hAnsi="Arial" w:cs="Arial"/>
                <w:b/>
                <w:bCs/>
                <w:sz w:val="16"/>
                <w:szCs w:val="16"/>
                <w:lang w:val="en-US"/>
              </w:rPr>
              <w:t>Method:</w:t>
            </w:r>
            <w:r w:rsidRPr="0099471D">
              <w:rPr>
                <w:rFonts w:ascii="Arial" w:hAnsi="Arial" w:cs="Arial"/>
                <w:sz w:val="16"/>
                <w:szCs w:val="16"/>
                <w:lang w:val="en-US"/>
              </w:rPr>
              <w:t xml:space="preserve"> Rapid review methods for identifying RCTs: search for SRs and individual RCTs, data extraction of RCTs from already published SRs and data from RCTs not reported in any review directly extracted</w:t>
            </w:r>
          </w:p>
        </w:tc>
        <w:tc>
          <w:tcPr>
            <w:tcW w:w="1124" w:type="dxa"/>
          </w:tcPr>
          <w:p w14:paraId="7D32B1D0" w14:textId="30B8F3C0" w:rsidR="00330C2F" w:rsidRPr="0099471D" w:rsidRDefault="00330C2F" w:rsidP="00330C2F">
            <w:pPr>
              <w:pStyle w:val="KeinLeerraum"/>
              <w:rPr>
                <w:rFonts w:ascii="Arial" w:hAnsi="Arial" w:cs="Arial"/>
                <w:sz w:val="16"/>
                <w:szCs w:val="16"/>
                <w:lang w:val="en-US"/>
              </w:rPr>
            </w:pPr>
            <w:r w:rsidRPr="760BC3ED">
              <w:rPr>
                <w:rFonts w:ascii="Arial" w:hAnsi="Arial" w:cs="Arial"/>
                <w:sz w:val="16"/>
                <w:szCs w:val="16"/>
                <w:lang w:val="en-US"/>
              </w:rPr>
              <w:t xml:space="preserve">Internal </w:t>
            </w:r>
            <w:r w:rsidR="00333ABF">
              <w:rPr>
                <w:rFonts w:ascii="Arial" w:hAnsi="Arial" w:cs="Arial"/>
                <w:sz w:val="16"/>
                <w:szCs w:val="16"/>
                <w:lang w:val="en-US"/>
              </w:rPr>
              <w:t>validity study</w:t>
            </w:r>
          </w:p>
          <w:p w14:paraId="78D3E5A7" w14:textId="32FE1117" w:rsidR="00330C2F" w:rsidRPr="0099471D" w:rsidRDefault="00330C2F" w:rsidP="00330C2F">
            <w:pPr>
              <w:pStyle w:val="KeinLeerraum"/>
              <w:rPr>
                <w:rFonts w:ascii="Arial" w:hAnsi="Arial" w:cs="Arial"/>
                <w:sz w:val="16"/>
                <w:szCs w:val="16"/>
                <w:lang w:val="en-US"/>
              </w:rPr>
            </w:pPr>
            <w:r w:rsidRPr="760BC3ED">
              <w:rPr>
                <w:rFonts w:ascii="Arial" w:hAnsi="Arial" w:cs="Arial"/>
                <w:sz w:val="16"/>
                <w:szCs w:val="16"/>
                <w:lang w:val="en-US"/>
              </w:rPr>
              <w:t>Real-time workflow testing</w:t>
            </w:r>
          </w:p>
        </w:tc>
        <w:tc>
          <w:tcPr>
            <w:tcW w:w="2084" w:type="dxa"/>
          </w:tcPr>
          <w:p w14:paraId="741E3E63" w14:textId="29D7A1FF" w:rsidR="00330C2F" w:rsidRPr="0099471D" w:rsidRDefault="00330C2F" w:rsidP="00330C2F">
            <w:pPr>
              <w:pStyle w:val="KeinLeerraum"/>
              <w:rPr>
                <w:rFonts w:ascii="Arial" w:eastAsia="Times New Roman" w:hAnsi="Arial" w:cs="Arial"/>
                <w:color w:val="000000" w:themeColor="text1"/>
                <w:sz w:val="16"/>
                <w:szCs w:val="16"/>
                <w:lang w:val="en-US" w:eastAsia="nl-NL"/>
              </w:rPr>
            </w:pPr>
            <w:r w:rsidRPr="0099471D">
              <w:rPr>
                <w:rFonts w:ascii="Arial" w:eastAsia="Arial" w:hAnsi="Arial" w:cs="Arial"/>
                <w:color w:val="000000" w:themeColor="text1"/>
                <w:sz w:val="16"/>
                <w:szCs w:val="16"/>
                <w:lang w:val="en-US"/>
              </w:rPr>
              <w:t>HTA report, including 2283 references, 41 RCTs included</w:t>
            </w:r>
          </w:p>
        </w:tc>
        <w:tc>
          <w:tcPr>
            <w:tcW w:w="1748" w:type="dxa"/>
          </w:tcPr>
          <w:p w14:paraId="474C4C95" w14:textId="3753EB40" w:rsidR="00330C2F" w:rsidRPr="0099471D" w:rsidRDefault="00330C2F" w:rsidP="00330C2F">
            <w:pPr>
              <w:pStyle w:val="KeinLeerraum"/>
              <w:rPr>
                <w:rFonts w:ascii="Arial" w:eastAsia="Times New Roman" w:hAnsi="Arial" w:cs="Arial"/>
                <w:color w:val="000000" w:themeColor="text1"/>
                <w:sz w:val="16"/>
                <w:szCs w:val="16"/>
                <w:lang w:val="en-US" w:eastAsia="nl-NL"/>
              </w:rPr>
            </w:pPr>
            <w:r w:rsidRPr="0099471D">
              <w:rPr>
                <w:rFonts w:ascii="Arial" w:eastAsia="Arial" w:hAnsi="Arial" w:cs="Arial"/>
                <w:color w:val="000000" w:themeColor="text1"/>
                <w:sz w:val="16"/>
                <w:szCs w:val="16"/>
                <w:lang w:val="en-US"/>
              </w:rPr>
              <w:t>Traditional systematic review method</w:t>
            </w:r>
          </w:p>
        </w:tc>
        <w:tc>
          <w:tcPr>
            <w:tcW w:w="2646" w:type="dxa"/>
          </w:tcPr>
          <w:p w14:paraId="5522CA44" w14:textId="7FBF06C7" w:rsidR="00330C2F" w:rsidRPr="0099471D" w:rsidRDefault="00330C2F" w:rsidP="00330C2F">
            <w:pPr>
              <w:pStyle w:val="KeinLeerraum"/>
              <w:rPr>
                <w:rFonts w:ascii="Arial" w:eastAsia="Times New Roman" w:hAnsi="Arial" w:cs="Arial"/>
                <w:color w:val="000000" w:themeColor="text1"/>
                <w:sz w:val="16"/>
                <w:szCs w:val="16"/>
                <w:lang w:val="en-US" w:eastAsia="nl-NL"/>
              </w:rPr>
            </w:pPr>
            <w:r w:rsidRPr="0099471D">
              <w:rPr>
                <w:rFonts w:ascii="Arial" w:eastAsia="Arial" w:hAnsi="Arial" w:cs="Arial"/>
                <w:color w:val="000000" w:themeColor="text1"/>
                <w:sz w:val="16"/>
                <w:szCs w:val="16"/>
                <w:lang w:val="en-US"/>
              </w:rPr>
              <w:t>To compare the validity of a rapid review method with full systematic review methods.</w:t>
            </w:r>
          </w:p>
        </w:tc>
        <w:tc>
          <w:tcPr>
            <w:tcW w:w="1843" w:type="dxa"/>
          </w:tcPr>
          <w:p w14:paraId="32B68040" w14:textId="16729287" w:rsidR="00330C2F" w:rsidRPr="0099471D" w:rsidRDefault="00B66FF1" w:rsidP="00330C2F">
            <w:pPr>
              <w:pStyle w:val="KeinLeerraum"/>
              <w:numPr>
                <w:ilvl w:val="0"/>
                <w:numId w:val="24"/>
              </w:numPr>
              <w:rPr>
                <w:rFonts w:ascii="Arial" w:hAnsi="Arial" w:cs="Arial"/>
                <w:sz w:val="16"/>
                <w:szCs w:val="16"/>
                <w:lang w:val="en-US"/>
              </w:rPr>
            </w:pPr>
            <w:r w:rsidRPr="00B66FF1">
              <w:rPr>
                <w:rFonts w:ascii="Arial" w:hAnsi="Arial" w:cs="Arial"/>
                <w:sz w:val="16"/>
                <w:szCs w:val="16"/>
                <w:lang w:val="en-US"/>
              </w:rPr>
              <w:t>Combination of abbreviated methods</w:t>
            </w:r>
          </w:p>
        </w:tc>
        <w:tc>
          <w:tcPr>
            <w:tcW w:w="1894" w:type="dxa"/>
          </w:tcPr>
          <w:p w14:paraId="4C0798DD" w14:textId="77777777" w:rsidR="00330C2F" w:rsidRPr="0099471D" w:rsidRDefault="00330C2F" w:rsidP="00330C2F">
            <w:pPr>
              <w:pStyle w:val="KeinLeerraum"/>
              <w:numPr>
                <w:ilvl w:val="0"/>
                <w:numId w:val="25"/>
              </w:numPr>
              <w:rPr>
                <w:rFonts w:ascii="Arial" w:hAnsi="Arial" w:cs="Arial"/>
                <w:sz w:val="16"/>
                <w:szCs w:val="16"/>
                <w:lang w:val="en-US"/>
              </w:rPr>
            </w:pPr>
            <w:r w:rsidRPr="0099471D">
              <w:rPr>
                <w:rFonts w:ascii="Arial" w:hAnsi="Arial" w:cs="Arial"/>
                <w:sz w:val="16"/>
                <w:szCs w:val="16"/>
                <w:lang w:val="en-US"/>
              </w:rPr>
              <w:t>Impact on results</w:t>
            </w:r>
          </w:p>
          <w:p w14:paraId="1E62E028" w14:textId="6DB175F8" w:rsidR="00330C2F" w:rsidRPr="0099471D" w:rsidRDefault="00330C2F" w:rsidP="006508DD">
            <w:pPr>
              <w:pStyle w:val="KeinLeerraum"/>
              <w:ind w:left="360"/>
              <w:rPr>
                <w:rFonts w:ascii="Arial" w:hAnsi="Arial" w:cs="Arial"/>
                <w:sz w:val="16"/>
                <w:szCs w:val="16"/>
                <w:lang w:val="en-US"/>
              </w:rPr>
            </w:pPr>
          </w:p>
        </w:tc>
      </w:tr>
      <w:tr w:rsidR="00330C2F" w:rsidRPr="0099471D" w14:paraId="7F5F8E86" w14:textId="77777777" w:rsidTr="006508DD">
        <w:tc>
          <w:tcPr>
            <w:tcW w:w="630" w:type="dxa"/>
            <w:vAlign w:val="center"/>
          </w:tcPr>
          <w:p w14:paraId="368157A5" w14:textId="15D16044" w:rsidR="00330C2F" w:rsidRPr="00DC0F37" w:rsidRDefault="00330C2F" w:rsidP="00330C2F">
            <w:pPr>
              <w:pStyle w:val="KeinLeerraum"/>
              <w:rPr>
                <w:rFonts w:ascii="Arial" w:hAnsi="Arial" w:cs="Arial"/>
                <w:sz w:val="16"/>
                <w:szCs w:val="16"/>
                <w:lang w:val="en-US"/>
              </w:rPr>
            </w:pPr>
            <w:r>
              <w:rPr>
                <w:rFonts w:ascii="Calibri" w:hAnsi="Calibri" w:cs="Calibri"/>
                <w:color w:val="000000"/>
                <w:sz w:val="16"/>
                <w:szCs w:val="16"/>
              </w:rPr>
              <w:t>55</w:t>
            </w:r>
          </w:p>
        </w:tc>
        <w:tc>
          <w:tcPr>
            <w:tcW w:w="851" w:type="dxa"/>
          </w:tcPr>
          <w:p w14:paraId="1B0C1B3A" w14:textId="27498803" w:rsidR="00330C2F" w:rsidRPr="0099471D" w:rsidRDefault="00330C2F" w:rsidP="00330C2F">
            <w:pPr>
              <w:pStyle w:val="KeinLeerraum"/>
              <w:rPr>
                <w:rFonts w:ascii="Arial" w:hAnsi="Arial" w:cs="Arial"/>
                <w:sz w:val="16"/>
                <w:szCs w:val="16"/>
                <w:lang w:val="en-US"/>
              </w:rPr>
            </w:pPr>
            <w:r w:rsidRPr="0099471D">
              <w:rPr>
                <w:rFonts w:ascii="Arial" w:hAnsi="Arial" w:cs="Arial"/>
                <w:sz w:val="16"/>
                <w:szCs w:val="16"/>
                <w:lang w:val="en-US"/>
              </w:rPr>
              <w:t>Mateen, 2013</w:t>
            </w:r>
            <w:r>
              <w:rPr>
                <w:rFonts w:ascii="Arial" w:hAnsi="Arial" w:cs="Arial"/>
                <w:sz w:val="16"/>
                <w:szCs w:val="16"/>
                <w:lang w:val="en-US"/>
              </w:rPr>
              <w:t xml:space="preserve"> </w:t>
            </w:r>
            <w:r w:rsidR="00864322">
              <w:rPr>
                <w:rFonts w:ascii="Arial" w:hAnsi="Arial" w:cs="Arial"/>
                <w:sz w:val="16"/>
                <w:szCs w:val="16"/>
                <w:lang w:val="en-US"/>
              </w:rPr>
              <w:fldChar w:fldCharType="begin"/>
            </w:r>
            <w:r w:rsidR="00864322">
              <w:rPr>
                <w:rFonts w:ascii="Arial" w:hAnsi="Arial" w:cs="Arial"/>
                <w:sz w:val="16"/>
                <w:szCs w:val="16"/>
                <w:lang w:val="en-US"/>
              </w:rPr>
              <w:instrText xml:space="preserve"> ADDIN EN.CITE &lt;EndNote&gt;&lt;Cite&gt;&lt;Author&gt;Mateen&lt;/Author&gt;&lt;Year&gt;2013&lt;/Year&gt;&lt;RecNum&gt;486&lt;/RecNum&gt;&lt;DisplayText&gt;[56]&lt;/DisplayText&gt;&lt;record&gt;&lt;rec-number&gt;486&lt;/rec-number&gt;&lt;foreign-keys&gt;&lt;key app="EN" db-id="eprfrs9t5tssdpettrixp5rd2zfrzpr9drdp" timestamp="1715888471"&gt;486&lt;/key&gt;&lt;/foreign-keys&gt;&lt;ref-type name="Journal Article"&gt;17&lt;/ref-type&gt;&lt;contributors&gt;&lt;authors&gt;&lt;author&gt;Mateen, F. J.&lt;/author&gt;&lt;author&gt;Oh, J.&lt;/author&gt;&lt;author&gt;Tergas, A. I.&lt;/author&gt;&lt;author&gt;Bhayani, N. H.&lt;/author&gt;&lt;author&gt;Kamdar, B. B.&lt;/author&gt;&lt;/authors&gt;&lt;/contributors&gt;&lt;auth-address&gt;Bloomberg School of Public Health, Johns Hopkins Hospital, Baltimore, MD, USA ; Department of Neurology, Johns Hopkins Hospital, Baltimore, MD, USA.&lt;/auth-address&gt;&lt;titles&gt;&lt;title&gt;Titles versus titles and abstracts for initial screening of articles for systematic reviews&lt;/title&gt;&lt;secondary-title&gt;Clin Epidemiol&lt;/secondary-title&gt;&lt;/titles&gt;&lt;periodical&gt;&lt;full-title&gt;Clin Epidemiol&lt;/full-title&gt;&lt;/periodical&gt;&lt;pages&gt;89-95&lt;/pages&gt;&lt;volume&gt;5&lt;/volume&gt;&lt;edition&gt;20130315&lt;/edition&gt;&lt;keywords&gt;&lt;keyword&gt;epidemiology&lt;/keyword&gt;&lt;keyword&gt;meta-analysis&lt;/keyword&gt;&lt;keyword&gt;research methods&lt;/keyword&gt;&lt;keyword&gt;systematic review&lt;/keyword&gt;&lt;/keywords&gt;&lt;dates&gt;&lt;year&gt;2013&lt;/year&gt;&lt;/dates&gt;&lt;isbn&gt;1179-1349 (Print)&amp;#xD;1179-1349&lt;/isbn&gt;&lt;accession-num&gt;23526335&lt;/accession-num&gt;&lt;urls&gt;&lt;/urls&gt;&lt;custom2&gt;PMC3604876&lt;/custom2&gt;&lt;electronic-resource-num&gt;10.2147/clep.S43118&lt;/electronic-resource-num&gt;&lt;remote-database-provider&gt;NLM&lt;/remote-database-provider&gt;&lt;language&gt;eng&lt;/language&gt;&lt;/record&gt;&lt;/Cite&gt;&lt;/EndNote&gt;</w:instrText>
            </w:r>
            <w:r w:rsidR="00864322">
              <w:rPr>
                <w:rFonts w:ascii="Arial" w:hAnsi="Arial" w:cs="Arial"/>
                <w:sz w:val="16"/>
                <w:szCs w:val="16"/>
                <w:lang w:val="en-US"/>
              </w:rPr>
              <w:fldChar w:fldCharType="separate"/>
            </w:r>
            <w:r w:rsidR="00864322">
              <w:rPr>
                <w:rFonts w:ascii="Arial" w:hAnsi="Arial" w:cs="Arial"/>
                <w:noProof/>
                <w:sz w:val="16"/>
                <w:szCs w:val="16"/>
                <w:lang w:val="en-US"/>
              </w:rPr>
              <w:t>[56]</w:t>
            </w:r>
            <w:r w:rsidR="00864322">
              <w:rPr>
                <w:rFonts w:ascii="Arial" w:hAnsi="Arial" w:cs="Arial"/>
                <w:sz w:val="16"/>
                <w:szCs w:val="16"/>
                <w:lang w:val="en-US"/>
              </w:rPr>
              <w:fldChar w:fldCharType="end"/>
            </w:r>
          </w:p>
        </w:tc>
        <w:tc>
          <w:tcPr>
            <w:tcW w:w="1843" w:type="dxa"/>
          </w:tcPr>
          <w:p w14:paraId="3A7D4215" w14:textId="1CC0172D" w:rsidR="00330C2F" w:rsidRPr="0099471D" w:rsidRDefault="00330C2F" w:rsidP="00330C2F">
            <w:pPr>
              <w:pStyle w:val="KeinLeerraum"/>
              <w:rPr>
                <w:rFonts w:ascii="Arial" w:hAnsi="Arial" w:cs="Arial"/>
                <w:sz w:val="16"/>
                <w:szCs w:val="16"/>
                <w:lang w:val="en-US"/>
              </w:rPr>
            </w:pPr>
            <w:r w:rsidRPr="0099471D">
              <w:rPr>
                <w:rFonts w:ascii="Arial" w:hAnsi="Arial" w:cs="Arial"/>
                <w:b/>
                <w:bCs/>
                <w:sz w:val="16"/>
                <w:szCs w:val="16"/>
                <w:lang w:val="en-US"/>
              </w:rPr>
              <w:t xml:space="preserve">Method: </w:t>
            </w:r>
            <w:r w:rsidRPr="0099471D">
              <w:rPr>
                <w:rFonts w:ascii="Arial" w:hAnsi="Arial" w:cs="Arial"/>
                <w:sz w:val="16"/>
                <w:szCs w:val="16"/>
                <w:lang w:val="en-US"/>
              </w:rPr>
              <w:t xml:space="preserve">Titles-first screening </w:t>
            </w:r>
          </w:p>
        </w:tc>
        <w:tc>
          <w:tcPr>
            <w:tcW w:w="1124" w:type="dxa"/>
          </w:tcPr>
          <w:p w14:paraId="36717382" w14:textId="3D1BA753" w:rsidR="00330C2F" w:rsidRPr="0099471D" w:rsidRDefault="00330C2F" w:rsidP="00330C2F">
            <w:pPr>
              <w:pStyle w:val="KeinLeerraum"/>
              <w:rPr>
                <w:rFonts w:ascii="Arial" w:hAnsi="Arial" w:cs="Arial"/>
                <w:sz w:val="16"/>
                <w:szCs w:val="16"/>
                <w:lang w:val="en-US"/>
              </w:rPr>
            </w:pPr>
            <w:r w:rsidRPr="760BC3ED">
              <w:rPr>
                <w:rFonts w:ascii="Arial" w:hAnsi="Arial" w:cs="Arial"/>
                <w:sz w:val="16"/>
                <w:szCs w:val="16"/>
                <w:lang w:val="en-US"/>
              </w:rPr>
              <w:t xml:space="preserve">Internal </w:t>
            </w:r>
            <w:r w:rsidR="00333ABF">
              <w:rPr>
                <w:rFonts w:ascii="Arial" w:hAnsi="Arial" w:cs="Arial"/>
                <w:sz w:val="16"/>
                <w:szCs w:val="16"/>
                <w:lang w:val="en-US"/>
              </w:rPr>
              <w:t>validity study</w:t>
            </w:r>
          </w:p>
          <w:p w14:paraId="725CFA70" w14:textId="686BCB59" w:rsidR="00330C2F" w:rsidRPr="0099471D" w:rsidRDefault="00330C2F" w:rsidP="00330C2F">
            <w:pPr>
              <w:pStyle w:val="KeinLeerraum"/>
              <w:rPr>
                <w:rFonts w:ascii="Arial" w:hAnsi="Arial" w:cs="Arial"/>
                <w:sz w:val="16"/>
                <w:szCs w:val="16"/>
                <w:lang w:val="en-US"/>
              </w:rPr>
            </w:pPr>
            <w:r w:rsidRPr="760BC3ED">
              <w:rPr>
                <w:rFonts w:ascii="Arial" w:hAnsi="Arial" w:cs="Arial"/>
                <w:sz w:val="16"/>
                <w:szCs w:val="16"/>
                <w:lang w:val="en-US"/>
              </w:rPr>
              <w:t>No real-time workflow testing</w:t>
            </w:r>
          </w:p>
        </w:tc>
        <w:tc>
          <w:tcPr>
            <w:tcW w:w="2084" w:type="dxa"/>
          </w:tcPr>
          <w:p w14:paraId="7400A095" w14:textId="5A9C79E1" w:rsidR="00330C2F" w:rsidRPr="0099471D" w:rsidRDefault="00330C2F" w:rsidP="00330C2F">
            <w:pPr>
              <w:pStyle w:val="KeinLeerraum"/>
              <w:rPr>
                <w:rFonts w:ascii="Arial" w:hAnsi="Arial" w:cs="Arial"/>
                <w:sz w:val="16"/>
                <w:szCs w:val="16"/>
                <w:lang w:val="en-US"/>
              </w:rPr>
            </w:pPr>
            <w:r w:rsidRPr="0099471D">
              <w:rPr>
                <w:rFonts w:ascii="Arial" w:eastAsia="Arial" w:hAnsi="Arial" w:cs="Arial"/>
                <w:color w:val="000000" w:themeColor="text1"/>
                <w:sz w:val="16"/>
                <w:szCs w:val="16"/>
                <w:lang w:val="en-US"/>
              </w:rPr>
              <w:t>1 SR, 2965 references</w:t>
            </w:r>
          </w:p>
        </w:tc>
        <w:tc>
          <w:tcPr>
            <w:tcW w:w="1748" w:type="dxa"/>
          </w:tcPr>
          <w:p w14:paraId="571D64BF" w14:textId="5505F5F9" w:rsidR="00330C2F" w:rsidRPr="0099471D" w:rsidRDefault="00330C2F" w:rsidP="00330C2F">
            <w:pPr>
              <w:pStyle w:val="KeinLeerraum"/>
              <w:rPr>
                <w:rFonts w:ascii="Arial" w:hAnsi="Arial" w:cs="Arial"/>
                <w:sz w:val="16"/>
                <w:szCs w:val="16"/>
                <w:lang w:val="en-US"/>
              </w:rPr>
            </w:pPr>
            <w:r w:rsidRPr="0099471D">
              <w:rPr>
                <w:rFonts w:ascii="Arial" w:eastAsia="Arial" w:hAnsi="Arial" w:cs="Arial"/>
                <w:color w:val="000000" w:themeColor="text1"/>
                <w:sz w:val="16"/>
                <w:szCs w:val="16"/>
                <w:lang w:val="en-US"/>
              </w:rPr>
              <w:t>Final inclusions in SR</w:t>
            </w:r>
          </w:p>
        </w:tc>
        <w:tc>
          <w:tcPr>
            <w:tcW w:w="2646" w:type="dxa"/>
          </w:tcPr>
          <w:p w14:paraId="1DAECD87" w14:textId="618ECF1B" w:rsidR="00330C2F" w:rsidRPr="0099471D" w:rsidRDefault="00330C2F" w:rsidP="00330C2F">
            <w:pPr>
              <w:pStyle w:val="KeinLeerraum"/>
              <w:rPr>
                <w:rFonts w:ascii="Arial" w:hAnsi="Arial" w:cs="Arial"/>
                <w:sz w:val="16"/>
                <w:szCs w:val="16"/>
                <w:lang w:val="en-US"/>
              </w:rPr>
            </w:pPr>
            <w:r w:rsidRPr="0099471D">
              <w:rPr>
                <w:rFonts w:ascii="Arial" w:eastAsia="Arial" w:hAnsi="Arial" w:cs="Arial"/>
                <w:color w:val="000000" w:themeColor="text1"/>
                <w:sz w:val="16"/>
                <w:szCs w:val="16"/>
                <w:lang w:val="en-US"/>
              </w:rPr>
              <w:t>To test whether titles-first screening followed by title-abstract screening is more efficient and equally valid compared to conventional title-abstract screening</w:t>
            </w:r>
          </w:p>
        </w:tc>
        <w:tc>
          <w:tcPr>
            <w:tcW w:w="1843" w:type="dxa"/>
          </w:tcPr>
          <w:p w14:paraId="560F7B39" w14:textId="6F33FC31" w:rsidR="00330C2F" w:rsidRPr="0099471D" w:rsidRDefault="00330C2F" w:rsidP="00330C2F">
            <w:pPr>
              <w:pStyle w:val="KeinLeerraum"/>
              <w:numPr>
                <w:ilvl w:val="0"/>
                <w:numId w:val="25"/>
              </w:numPr>
              <w:rPr>
                <w:rFonts w:ascii="Arial" w:hAnsi="Arial" w:cs="Arial"/>
                <w:sz w:val="16"/>
                <w:szCs w:val="16"/>
                <w:lang w:val="en-US"/>
              </w:rPr>
            </w:pPr>
            <w:r w:rsidRPr="0099471D">
              <w:rPr>
                <w:rFonts w:ascii="Arial" w:hAnsi="Arial" w:cs="Arial"/>
                <w:sz w:val="16"/>
                <w:szCs w:val="16"/>
                <w:lang w:val="en-US"/>
              </w:rPr>
              <w:t>Title and abstract selection</w:t>
            </w:r>
          </w:p>
        </w:tc>
        <w:tc>
          <w:tcPr>
            <w:tcW w:w="1894" w:type="dxa"/>
          </w:tcPr>
          <w:p w14:paraId="66EBCE8B" w14:textId="385EE281" w:rsidR="00330C2F" w:rsidRPr="0099471D" w:rsidRDefault="00330C2F" w:rsidP="006508DD">
            <w:pPr>
              <w:pStyle w:val="KeinLeerraum"/>
              <w:numPr>
                <w:ilvl w:val="0"/>
                <w:numId w:val="25"/>
              </w:numPr>
              <w:rPr>
                <w:rFonts w:ascii="Arial" w:hAnsi="Arial" w:cs="Arial"/>
                <w:sz w:val="16"/>
                <w:szCs w:val="16"/>
                <w:lang w:val="en-US"/>
              </w:rPr>
            </w:pPr>
            <w:r w:rsidRPr="0099471D">
              <w:rPr>
                <w:rFonts w:ascii="Arial" w:hAnsi="Arial" w:cs="Arial"/>
                <w:sz w:val="16"/>
                <w:szCs w:val="16"/>
                <w:lang w:val="en-US"/>
              </w:rPr>
              <w:t>Validity outcomes</w:t>
            </w:r>
          </w:p>
        </w:tc>
      </w:tr>
      <w:tr w:rsidR="00330C2F" w:rsidRPr="0099471D" w14:paraId="2A0F046B" w14:textId="77777777" w:rsidTr="006508DD">
        <w:trPr>
          <w:trHeight w:val="300"/>
        </w:trPr>
        <w:tc>
          <w:tcPr>
            <w:tcW w:w="630" w:type="dxa"/>
            <w:vAlign w:val="center"/>
          </w:tcPr>
          <w:p w14:paraId="5B630E12" w14:textId="2CA22468" w:rsidR="00330C2F" w:rsidRPr="00DC0F37" w:rsidRDefault="00330C2F" w:rsidP="00330C2F">
            <w:pPr>
              <w:pStyle w:val="KeinLeerraum"/>
              <w:rPr>
                <w:rFonts w:ascii="Arial" w:hAnsi="Arial" w:cs="Arial"/>
                <w:color w:val="000000" w:themeColor="text1"/>
                <w:sz w:val="16"/>
                <w:szCs w:val="16"/>
              </w:rPr>
            </w:pPr>
            <w:r>
              <w:rPr>
                <w:rFonts w:ascii="Calibri" w:hAnsi="Calibri" w:cs="Calibri"/>
                <w:color w:val="000000"/>
                <w:sz w:val="16"/>
                <w:szCs w:val="16"/>
              </w:rPr>
              <w:t>56</w:t>
            </w:r>
          </w:p>
        </w:tc>
        <w:tc>
          <w:tcPr>
            <w:tcW w:w="851" w:type="dxa"/>
          </w:tcPr>
          <w:p w14:paraId="5E4FB796" w14:textId="1966BE7E" w:rsidR="00330C2F" w:rsidRPr="0099471D" w:rsidRDefault="00330C2F" w:rsidP="00330C2F">
            <w:pPr>
              <w:pStyle w:val="KeinLeerraum"/>
              <w:rPr>
                <w:rFonts w:ascii="Arial" w:hAnsi="Arial" w:cs="Arial"/>
                <w:sz w:val="16"/>
                <w:szCs w:val="16"/>
                <w:lang w:val="en-US"/>
              </w:rPr>
            </w:pPr>
            <w:r w:rsidRPr="0099471D">
              <w:rPr>
                <w:rFonts w:ascii="Arial" w:hAnsi="Arial" w:cs="Arial"/>
                <w:sz w:val="16"/>
                <w:szCs w:val="16"/>
                <w:lang w:val="en-US"/>
              </w:rPr>
              <w:t>McKeown</w:t>
            </w:r>
            <w:r>
              <w:rPr>
                <w:rFonts w:ascii="Arial" w:hAnsi="Arial" w:cs="Arial"/>
                <w:sz w:val="16"/>
                <w:szCs w:val="16"/>
                <w:lang w:val="en-US"/>
              </w:rPr>
              <w:t xml:space="preserve">, 2021 </w:t>
            </w:r>
            <w:r w:rsidR="00864322">
              <w:rPr>
                <w:rFonts w:ascii="Arial" w:hAnsi="Arial" w:cs="Arial"/>
                <w:sz w:val="16"/>
                <w:szCs w:val="16"/>
                <w:lang w:val="en-US"/>
              </w:rPr>
              <w:fldChar w:fldCharType="begin"/>
            </w:r>
            <w:r w:rsidR="00864322">
              <w:rPr>
                <w:rFonts w:ascii="Arial" w:hAnsi="Arial" w:cs="Arial"/>
                <w:sz w:val="16"/>
                <w:szCs w:val="16"/>
                <w:lang w:val="en-US"/>
              </w:rPr>
              <w:instrText xml:space="preserve"> ADDIN EN.CITE &lt;EndNote&gt;&lt;Cite&gt;&lt;Author&gt;McKeown&lt;/Author&gt;&lt;Year&gt;2021&lt;/Year&gt;&lt;RecNum&gt;319&lt;/RecNum&gt;&lt;DisplayText&gt;[57]&lt;/DisplayText&gt;&lt;record&gt;&lt;rec-number&gt;319&lt;/rec-number&gt;&lt;foreign-keys&gt;&lt;key app="EN" db-id="eprfrs9t5tssdpettrixp5rd2zfrzpr9drdp" timestamp="1692712912"&gt;319&lt;/key&gt;&lt;/foreign-keys&gt;&lt;ref-type name="Journal Article"&gt;17&lt;/ref-type&gt;&lt;contributors&gt;&lt;authors&gt;&lt;author&gt;McKeown, S.&lt;/author&gt;&lt;author&gt;Mir, Z. M.&lt;/author&gt;&lt;/authors&gt;&lt;/contributors&gt;&lt;titles&gt;&lt;title&gt;Considerations for conducting systematic reviews: evaluating the performance of different methods for de-duplicating references&lt;/title&gt;&lt;secondary-title&gt;Syst&lt;/secondary-title&gt;&lt;/titles&gt;&lt;periodical&gt;&lt;full-title&gt;Syst&lt;/full-title&gt;&lt;/periodical&gt;&lt;pages&gt;38&lt;/pages&gt;&lt;volume&gt;10&lt;/volume&gt;&lt;number&gt;1&lt;/number&gt;&lt;dates&gt;&lt;year&gt;2021&lt;/year&gt;&lt;/dates&gt;&lt;accession-num&gt;33485394&lt;/accession-num&gt;&lt;urls&gt;&lt;related-urls&gt;&lt;url&gt;http://digitaal.uba.uva.nl/uva-linker?sid=OVID:medline&amp;amp;id=pmid:33485394&amp;amp;id=doi:10.1186%2Fs13643-021-01583-y&amp;amp;issn=2046-4053&amp;amp;isbn=&amp;amp;volume=10&amp;amp;issue=1&amp;amp;spage=38&amp;amp;pages=38&amp;amp;date=2021&amp;amp;title=Systematic+Reviews&amp;amp;atitle=Considerations+for+conducting+systematic+reviews&lt;/url&gt;&lt;/related-urls&gt;&lt;/urls&gt;&lt;electronic-resource-num&gt;https://doi.org/10.1186/s13643-021-01583-y&lt;/electronic-resource-num&gt;&lt;/record&gt;&lt;/Cite&gt;&lt;/EndNote&gt;</w:instrText>
            </w:r>
            <w:r w:rsidR="00864322">
              <w:rPr>
                <w:rFonts w:ascii="Arial" w:hAnsi="Arial" w:cs="Arial"/>
                <w:sz w:val="16"/>
                <w:szCs w:val="16"/>
                <w:lang w:val="en-US"/>
              </w:rPr>
              <w:fldChar w:fldCharType="separate"/>
            </w:r>
            <w:r w:rsidR="00864322">
              <w:rPr>
                <w:rFonts w:ascii="Arial" w:hAnsi="Arial" w:cs="Arial"/>
                <w:noProof/>
                <w:sz w:val="16"/>
                <w:szCs w:val="16"/>
                <w:lang w:val="en-US"/>
              </w:rPr>
              <w:t>[57]</w:t>
            </w:r>
            <w:r w:rsidR="00864322">
              <w:rPr>
                <w:rFonts w:ascii="Arial" w:hAnsi="Arial" w:cs="Arial"/>
                <w:sz w:val="16"/>
                <w:szCs w:val="16"/>
                <w:lang w:val="en-US"/>
              </w:rPr>
              <w:fldChar w:fldCharType="end"/>
            </w:r>
          </w:p>
        </w:tc>
        <w:tc>
          <w:tcPr>
            <w:tcW w:w="1843" w:type="dxa"/>
          </w:tcPr>
          <w:p w14:paraId="6AE45756" w14:textId="77777777" w:rsidR="00330C2F" w:rsidRPr="0099471D" w:rsidRDefault="00330C2F" w:rsidP="00330C2F">
            <w:pPr>
              <w:pStyle w:val="KeinLeerraum"/>
              <w:rPr>
                <w:rFonts w:ascii="Arial" w:hAnsi="Arial" w:cs="Arial"/>
                <w:sz w:val="16"/>
                <w:szCs w:val="16"/>
                <w:lang w:val="en-US"/>
              </w:rPr>
            </w:pPr>
            <w:r w:rsidRPr="0099471D">
              <w:rPr>
                <w:rFonts w:ascii="Arial" w:hAnsi="Arial" w:cs="Arial"/>
                <w:b/>
                <w:bCs/>
                <w:sz w:val="16"/>
                <w:szCs w:val="16"/>
                <w:lang w:val="en-US"/>
              </w:rPr>
              <w:t xml:space="preserve">Tool: </w:t>
            </w:r>
            <w:r w:rsidRPr="0099471D">
              <w:rPr>
                <w:rFonts w:ascii="Arial" w:hAnsi="Arial" w:cs="Arial"/>
                <w:sz w:val="16"/>
                <w:szCs w:val="16"/>
                <w:lang w:val="en-US"/>
              </w:rPr>
              <w:t>Ovid, EndNote, Mendeley, Zotero,</w:t>
            </w:r>
          </w:p>
          <w:p w14:paraId="4074EFF0" w14:textId="54F7632B" w:rsidR="00330C2F" w:rsidRPr="0099471D" w:rsidRDefault="00330C2F" w:rsidP="00330C2F">
            <w:pPr>
              <w:pStyle w:val="KeinLeerraum"/>
              <w:rPr>
                <w:rFonts w:ascii="Arial" w:hAnsi="Arial" w:cs="Arial"/>
                <w:b/>
                <w:bCs/>
                <w:sz w:val="16"/>
                <w:szCs w:val="16"/>
                <w:lang w:val="en-US"/>
              </w:rPr>
            </w:pPr>
            <w:r w:rsidRPr="0099471D">
              <w:rPr>
                <w:rFonts w:ascii="Arial" w:hAnsi="Arial" w:cs="Arial"/>
                <w:sz w:val="16"/>
                <w:szCs w:val="16"/>
                <w:lang w:val="en-US"/>
              </w:rPr>
              <w:t>Covidence, Rayyan</w:t>
            </w:r>
          </w:p>
        </w:tc>
        <w:tc>
          <w:tcPr>
            <w:tcW w:w="1124" w:type="dxa"/>
          </w:tcPr>
          <w:p w14:paraId="3C963797" w14:textId="33003B3E" w:rsidR="00330C2F" w:rsidRPr="0099471D" w:rsidRDefault="00330C2F" w:rsidP="00330C2F">
            <w:pPr>
              <w:pStyle w:val="KeinLeerraum"/>
              <w:rPr>
                <w:rFonts w:ascii="Arial" w:hAnsi="Arial" w:cs="Arial"/>
                <w:sz w:val="16"/>
                <w:szCs w:val="16"/>
                <w:lang w:val="en-US"/>
              </w:rPr>
            </w:pPr>
            <w:r w:rsidRPr="760BC3ED">
              <w:rPr>
                <w:rFonts w:ascii="Arial" w:hAnsi="Arial" w:cs="Arial"/>
                <w:sz w:val="16"/>
                <w:szCs w:val="16"/>
                <w:lang w:val="en-US"/>
              </w:rPr>
              <w:t>Comparative</w:t>
            </w:r>
          </w:p>
          <w:p w14:paraId="0EAE55C9" w14:textId="4D8CAC10" w:rsidR="00330C2F" w:rsidRPr="0099471D" w:rsidRDefault="00330C2F" w:rsidP="00330C2F">
            <w:pPr>
              <w:pStyle w:val="KeinLeerraum"/>
              <w:rPr>
                <w:rFonts w:ascii="Arial" w:hAnsi="Arial" w:cs="Arial"/>
                <w:sz w:val="16"/>
                <w:szCs w:val="16"/>
                <w:lang w:val="en-US"/>
              </w:rPr>
            </w:pPr>
            <w:r w:rsidRPr="760BC3ED">
              <w:rPr>
                <w:rFonts w:ascii="Arial" w:hAnsi="Arial" w:cs="Arial"/>
                <w:sz w:val="16"/>
                <w:szCs w:val="16"/>
                <w:lang w:val="en-US"/>
              </w:rPr>
              <w:t xml:space="preserve">No real-time workflow testing </w:t>
            </w:r>
          </w:p>
        </w:tc>
        <w:tc>
          <w:tcPr>
            <w:tcW w:w="2084" w:type="dxa"/>
          </w:tcPr>
          <w:p w14:paraId="76EBA335" w14:textId="601C7DA8" w:rsidR="00330C2F" w:rsidRPr="0099471D" w:rsidRDefault="00330C2F" w:rsidP="00330C2F">
            <w:pPr>
              <w:pStyle w:val="KeinLeerraum"/>
              <w:rPr>
                <w:rFonts w:ascii="Arial" w:eastAsia="Arial" w:hAnsi="Arial" w:cs="Arial"/>
                <w:color w:val="000000" w:themeColor="text1"/>
                <w:sz w:val="16"/>
                <w:szCs w:val="16"/>
                <w:lang w:val="en-US"/>
              </w:rPr>
            </w:pPr>
            <w:r w:rsidRPr="0099471D">
              <w:rPr>
                <w:rFonts w:ascii="Arial" w:eastAsia="Times New Roman" w:hAnsi="Arial" w:cs="Arial"/>
                <w:color w:val="000000" w:themeColor="text1"/>
                <w:sz w:val="16"/>
                <w:szCs w:val="16"/>
                <w:lang w:val="en-US" w:eastAsia="nl-NL"/>
              </w:rPr>
              <w:t>3130 references from 4 databases</w:t>
            </w:r>
          </w:p>
        </w:tc>
        <w:tc>
          <w:tcPr>
            <w:tcW w:w="1748" w:type="dxa"/>
          </w:tcPr>
          <w:p w14:paraId="22CC9BB6" w14:textId="5EDA0C10" w:rsidR="00330C2F" w:rsidRPr="0099471D" w:rsidRDefault="00330C2F" w:rsidP="00330C2F">
            <w:pPr>
              <w:pStyle w:val="KeinLeerraum"/>
              <w:rPr>
                <w:rFonts w:ascii="Arial" w:eastAsia="Arial" w:hAnsi="Arial" w:cs="Arial"/>
                <w:color w:val="000000" w:themeColor="text1"/>
                <w:sz w:val="16"/>
                <w:szCs w:val="16"/>
                <w:lang w:val="en-US"/>
              </w:rPr>
            </w:pPr>
            <w:r w:rsidRPr="0099471D">
              <w:rPr>
                <w:rFonts w:ascii="Arial" w:eastAsia="Times New Roman" w:hAnsi="Arial" w:cs="Arial"/>
                <w:color w:val="000000" w:themeColor="text1"/>
                <w:sz w:val="16"/>
                <w:szCs w:val="16"/>
                <w:lang w:val="en-US" w:eastAsia="nl-NL"/>
              </w:rPr>
              <w:t>Manual deduplication</w:t>
            </w:r>
          </w:p>
        </w:tc>
        <w:tc>
          <w:tcPr>
            <w:tcW w:w="2646" w:type="dxa"/>
          </w:tcPr>
          <w:p w14:paraId="03AAC2AF" w14:textId="1AFC68A3" w:rsidR="00330C2F" w:rsidRPr="0099471D" w:rsidRDefault="00330C2F" w:rsidP="00330C2F">
            <w:pPr>
              <w:pStyle w:val="KeinLeerraum"/>
              <w:rPr>
                <w:rFonts w:ascii="Arial" w:eastAsia="Arial" w:hAnsi="Arial" w:cs="Arial"/>
                <w:color w:val="000000" w:themeColor="text1"/>
                <w:sz w:val="16"/>
                <w:szCs w:val="16"/>
                <w:lang w:val="en-US"/>
              </w:rPr>
            </w:pPr>
            <w:r w:rsidRPr="0099471D">
              <w:rPr>
                <w:rFonts w:ascii="Arial" w:eastAsia="Times New Roman" w:hAnsi="Arial" w:cs="Arial"/>
                <w:color w:val="000000" w:themeColor="text1"/>
                <w:sz w:val="16"/>
                <w:szCs w:val="16"/>
                <w:lang w:val="en-US" w:eastAsia="nl-NL"/>
              </w:rPr>
              <w:t>To examine the accuracy and efficiency of commonly used electronic methods for flagging and removing duplicate references during this process.</w:t>
            </w:r>
          </w:p>
        </w:tc>
        <w:tc>
          <w:tcPr>
            <w:tcW w:w="1843" w:type="dxa"/>
          </w:tcPr>
          <w:p w14:paraId="28B9FAF5" w14:textId="1BB59BD6" w:rsidR="00330C2F" w:rsidRPr="0099471D" w:rsidRDefault="00330C2F" w:rsidP="00330C2F">
            <w:pPr>
              <w:pStyle w:val="KeinLeerraum"/>
              <w:numPr>
                <w:ilvl w:val="0"/>
                <w:numId w:val="25"/>
              </w:numPr>
              <w:rPr>
                <w:rFonts w:ascii="Arial" w:hAnsi="Arial" w:cs="Arial"/>
                <w:sz w:val="16"/>
                <w:szCs w:val="16"/>
                <w:lang w:val="en-US"/>
              </w:rPr>
            </w:pPr>
            <w:r w:rsidRPr="0099471D">
              <w:rPr>
                <w:rFonts w:ascii="Arial" w:hAnsi="Arial" w:cs="Arial"/>
                <w:sz w:val="16"/>
                <w:szCs w:val="16"/>
                <w:lang w:val="en-US"/>
              </w:rPr>
              <w:t>Deduplication</w:t>
            </w:r>
          </w:p>
        </w:tc>
        <w:tc>
          <w:tcPr>
            <w:tcW w:w="1894" w:type="dxa"/>
          </w:tcPr>
          <w:p w14:paraId="19C05A23" w14:textId="1CC7158C" w:rsidR="00330C2F" w:rsidRPr="0099471D" w:rsidRDefault="00330C2F" w:rsidP="00330C2F">
            <w:pPr>
              <w:pStyle w:val="KeinLeerraum"/>
              <w:numPr>
                <w:ilvl w:val="0"/>
                <w:numId w:val="25"/>
              </w:numPr>
              <w:rPr>
                <w:rFonts w:ascii="Arial" w:hAnsi="Arial" w:cs="Arial"/>
                <w:sz w:val="16"/>
                <w:szCs w:val="16"/>
                <w:lang w:val="en-US"/>
              </w:rPr>
            </w:pPr>
            <w:r w:rsidRPr="0099471D">
              <w:rPr>
                <w:rFonts w:ascii="Arial" w:hAnsi="Arial" w:cs="Arial"/>
                <w:sz w:val="16"/>
                <w:szCs w:val="16"/>
                <w:lang w:val="en-US"/>
              </w:rPr>
              <w:t>Validity outcomes</w:t>
            </w:r>
          </w:p>
        </w:tc>
      </w:tr>
      <w:tr w:rsidR="00330C2F" w:rsidRPr="0099471D" w14:paraId="7035CC42" w14:textId="77777777" w:rsidTr="2FE05459">
        <w:tc>
          <w:tcPr>
            <w:tcW w:w="630" w:type="dxa"/>
            <w:vAlign w:val="center"/>
          </w:tcPr>
          <w:p w14:paraId="5A97F6EB" w14:textId="47C2B8C9" w:rsidR="00330C2F" w:rsidRPr="00DC0F37" w:rsidRDefault="00330C2F" w:rsidP="00330C2F">
            <w:pPr>
              <w:pStyle w:val="KeinLeerraum"/>
              <w:rPr>
                <w:sz w:val="16"/>
                <w:szCs w:val="16"/>
              </w:rPr>
            </w:pPr>
            <w:r>
              <w:rPr>
                <w:rFonts w:ascii="Calibri" w:hAnsi="Calibri" w:cs="Calibri"/>
                <w:color w:val="000000"/>
                <w:sz w:val="16"/>
                <w:szCs w:val="16"/>
              </w:rPr>
              <w:t>57</w:t>
            </w:r>
          </w:p>
        </w:tc>
        <w:tc>
          <w:tcPr>
            <w:tcW w:w="851" w:type="dxa"/>
          </w:tcPr>
          <w:p w14:paraId="12E87A4D" w14:textId="6EB7F0D2" w:rsidR="00330C2F" w:rsidRPr="0099471D" w:rsidRDefault="00330C2F" w:rsidP="00330C2F">
            <w:pPr>
              <w:pStyle w:val="KeinLeerraum"/>
              <w:rPr>
                <w:rFonts w:ascii="Arial" w:hAnsi="Arial" w:cs="Arial"/>
                <w:sz w:val="16"/>
                <w:szCs w:val="16"/>
                <w:lang w:val="en-US"/>
              </w:rPr>
            </w:pPr>
            <w:r w:rsidRPr="0099471D">
              <w:rPr>
                <w:rFonts w:ascii="Arial" w:hAnsi="Arial" w:cs="Arial"/>
                <w:sz w:val="16"/>
                <w:szCs w:val="16"/>
                <w:lang w:val="en-US"/>
              </w:rPr>
              <w:t>Moher, 2000</w:t>
            </w:r>
            <w:r>
              <w:rPr>
                <w:rFonts w:ascii="Arial" w:hAnsi="Arial" w:cs="Arial"/>
                <w:sz w:val="16"/>
                <w:szCs w:val="16"/>
                <w:lang w:val="en-US"/>
              </w:rPr>
              <w:t xml:space="preserve"> </w:t>
            </w:r>
            <w:r w:rsidR="00864322">
              <w:rPr>
                <w:rFonts w:ascii="Arial" w:hAnsi="Arial" w:cs="Arial"/>
                <w:sz w:val="16"/>
                <w:szCs w:val="16"/>
                <w:lang w:val="en-US"/>
              </w:rPr>
              <w:fldChar w:fldCharType="begin"/>
            </w:r>
            <w:r w:rsidR="00864322">
              <w:rPr>
                <w:rFonts w:ascii="Arial" w:hAnsi="Arial" w:cs="Arial"/>
                <w:sz w:val="16"/>
                <w:szCs w:val="16"/>
                <w:lang w:val="en-US"/>
              </w:rPr>
              <w:instrText xml:space="preserve"> ADDIN EN.CITE &lt;EndNote&gt;&lt;Cite&gt;&lt;Author&gt;Moher&lt;/Author&gt;&lt;Year&gt;2000&lt;/Year&gt;&lt;RecNum&gt;485&lt;/RecNum&gt;&lt;DisplayText&gt;[58]&lt;/DisplayText&gt;&lt;record&gt;&lt;rec-number&gt;485&lt;/rec-number&gt;&lt;foreign-keys&gt;&lt;key app="EN" db-id="eprfrs9t5tssdpettrixp5rd2zfrzpr9drdp" timestamp="1715888375"&gt;485&lt;/key&gt;&lt;/foreign-keys&gt;&lt;ref-type name="Journal Article"&gt;17&lt;/ref-type&gt;&lt;contributors&gt;&lt;authors&gt;&lt;author&gt;Moher, David&lt;/author&gt;&lt;author&gt;Klassen, Terry P&lt;/author&gt;&lt;author&gt;Schulz, Kenneth F&lt;/author&gt;&lt;author&gt;Berlin, Jesse A&lt;/author&gt;&lt;author&gt;Jadad, Alejandro R&lt;/author&gt;&lt;author&gt;Liberati, Alessandro&lt;/author&gt;&lt;/authors&gt;&lt;/contributors&gt;&lt;titles&gt;&lt;title&gt;What contributions do languages other than English make on the results of meta-analyses?&lt;/title&gt;&lt;secondary-title&gt;Journal of clinical epidemiology&lt;/secondary-title&gt;&lt;/titles&gt;&lt;periodical&gt;&lt;full-title&gt;Journal of Clinical Epidemiology&lt;/full-title&gt;&lt;/periodical&gt;&lt;pages&gt;964-972&lt;/pages&gt;&lt;volume&gt;53&lt;/volume&gt;&lt;number&gt;9&lt;/number&gt;&lt;dates&gt;&lt;year&gt;2000&lt;/year&gt;&lt;/dates&gt;&lt;isbn&gt;0895-4356&lt;/isbn&gt;&lt;urls&gt;&lt;/urls&gt;&lt;/record&gt;&lt;/Cite&gt;&lt;/EndNote&gt;</w:instrText>
            </w:r>
            <w:r w:rsidR="00864322">
              <w:rPr>
                <w:rFonts w:ascii="Arial" w:hAnsi="Arial" w:cs="Arial"/>
                <w:sz w:val="16"/>
                <w:szCs w:val="16"/>
                <w:lang w:val="en-US"/>
              </w:rPr>
              <w:fldChar w:fldCharType="separate"/>
            </w:r>
            <w:r w:rsidR="00864322">
              <w:rPr>
                <w:rFonts w:ascii="Arial" w:hAnsi="Arial" w:cs="Arial"/>
                <w:noProof/>
                <w:sz w:val="16"/>
                <w:szCs w:val="16"/>
                <w:lang w:val="en-US"/>
              </w:rPr>
              <w:t>[58]</w:t>
            </w:r>
            <w:r w:rsidR="00864322">
              <w:rPr>
                <w:rFonts w:ascii="Arial" w:hAnsi="Arial" w:cs="Arial"/>
                <w:sz w:val="16"/>
                <w:szCs w:val="16"/>
                <w:lang w:val="en-US"/>
              </w:rPr>
              <w:fldChar w:fldCharType="end"/>
            </w:r>
          </w:p>
        </w:tc>
        <w:tc>
          <w:tcPr>
            <w:tcW w:w="1843" w:type="dxa"/>
          </w:tcPr>
          <w:p w14:paraId="7BA8A925" w14:textId="35058077" w:rsidR="00330C2F" w:rsidRPr="0099471D" w:rsidRDefault="00330C2F" w:rsidP="00330C2F">
            <w:pPr>
              <w:pStyle w:val="KeinLeerraum"/>
              <w:rPr>
                <w:rFonts w:ascii="Arial" w:hAnsi="Arial" w:cs="Arial"/>
                <w:b/>
                <w:bCs/>
                <w:sz w:val="16"/>
                <w:szCs w:val="16"/>
                <w:lang w:val="en-US"/>
              </w:rPr>
            </w:pPr>
            <w:r w:rsidRPr="0099471D">
              <w:rPr>
                <w:rFonts w:ascii="Arial" w:hAnsi="Arial" w:cs="Arial"/>
                <w:b/>
                <w:bCs/>
                <w:sz w:val="16"/>
                <w:szCs w:val="16"/>
                <w:lang w:val="en-US"/>
              </w:rPr>
              <w:t xml:space="preserve">Method: </w:t>
            </w:r>
            <w:r w:rsidRPr="0099471D">
              <w:rPr>
                <w:rFonts w:ascii="Arial" w:hAnsi="Arial" w:cs="Arial"/>
                <w:sz w:val="16"/>
                <w:szCs w:val="16"/>
                <w:lang w:val="en-US"/>
              </w:rPr>
              <w:t>Removing non-English publications from meta-analyses</w:t>
            </w:r>
          </w:p>
        </w:tc>
        <w:tc>
          <w:tcPr>
            <w:tcW w:w="1124" w:type="dxa"/>
          </w:tcPr>
          <w:p w14:paraId="19C0FD47" w14:textId="3375B7B8" w:rsidR="00330C2F" w:rsidRPr="0099471D" w:rsidRDefault="00330C2F" w:rsidP="00330C2F">
            <w:pPr>
              <w:pStyle w:val="KeinLeerraum"/>
              <w:rPr>
                <w:rFonts w:ascii="Arial" w:hAnsi="Arial" w:cs="Arial"/>
                <w:sz w:val="16"/>
                <w:szCs w:val="16"/>
                <w:lang w:val="en-US"/>
              </w:rPr>
            </w:pPr>
            <w:r w:rsidRPr="760BC3ED">
              <w:rPr>
                <w:rFonts w:ascii="Arial" w:hAnsi="Arial" w:cs="Arial"/>
                <w:sz w:val="16"/>
                <w:szCs w:val="16"/>
                <w:lang w:val="en-US"/>
              </w:rPr>
              <w:t xml:space="preserve">Internal </w:t>
            </w:r>
            <w:r w:rsidR="00333ABF">
              <w:rPr>
                <w:rFonts w:ascii="Arial" w:hAnsi="Arial" w:cs="Arial"/>
                <w:sz w:val="16"/>
                <w:szCs w:val="16"/>
                <w:lang w:val="en-US"/>
              </w:rPr>
              <w:t>validity study</w:t>
            </w:r>
          </w:p>
          <w:p w14:paraId="106DF418" w14:textId="67D77194" w:rsidR="00330C2F" w:rsidRPr="0099471D" w:rsidRDefault="00330C2F" w:rsidP="00330C2F">
            <w:pPr>
              <w:pStyle w:val="KeinLeerraum"/>
              <w:rPr>
                <w:rFonts w:ascii="Arial" w:hAnsi="Arial" w:cs="Arial"/>
                <w:sz w:val="16"/>
                <w:szCs w:val="16"/>
                <w:lang w:val="en-US"/>
              </w:rPr>
            </w:pPr>
            <w:r w:rsidRPr="760BC3ED">
              <w:rPr>
                <w:rFonts w:ascii="Arial" w:hAnsi="Arial" w:cs="Arial"/>
                <w:sz w:val="16"/>
                <w:szCs w:val="16"/>
                <w:lang w:val="en-US"/>
              </w:rPr>
              <w:t>No real-time workflow testing</w:t>
            </w:r>
          </w:p>
        </w:tc>
        <w:tc>
          <w:tcPr>
            <w:tcW w:w="2084" w:type="dxa"/>
          </w:tcPr>
          <w:p w14:paraId="6539F5BD" w14:textId="69A9AE84" w:rsidR="00330C2F" w:rsidRPr="0099471D" w:rsidRDefault="00330C2F" w:rsidP="00330C2F">
            <w:pPr>
              <w:pStyle w:val="KeinLeerraum"/>
              <w:rPr>
                <w:rFonts w:ascii="Arial" w:eastAsia="Times New Roman" w:hAnsi="Arial" w:cs="Arial"/>
                <w:sz w:val="16"/>
                <w:szCs w:val="16"/>
                <w:lang w:val="en-US" w:eastAsia="nl-NL"/>
              </w:rPr>
            </w:pPr>
            <w:r w:rsidRPr="0099471D">
              <w:rPr>
                <w:rFonts w:ascii="Arial" w:hAnsi="Arial" w:cs="Arial"/>
                <w:sz w:val="16"/>
                <w:szCs w:val="16"/>
                <w:lang w:val="en-US"/>
              </w:rPr>
              <w:t>18 meta-analyses</w:t>
            </w:r>
          </w:p>
        </w:tc>
        <w:tc>
          <w:tcPr>
            <w:tcW w:w="1748" w:type="dxa"/>
          </w:tcPr>
          <w:p w14:paraId="7B953643" w14:textId="6066C132" w:rsidR="00330C2F" w:rsidRPr="0099471D" w:rsidRDefault="00330C2F" w:rsidP="00330C2F">
            <w:pPr>
              <w:pStyle w:val="KeinLeerraum"/>
              <w:rPr>
                <w:rFonts w:ascii="Arial" w:eastAsia="Times New Roman" w:hAnsi="Arial" w:cs="Arial"/>
                <w:sz w:val="16"/>
                <w:szCs w:val="16"/>
                <w:lang w:val="en-US" w:eastAsia="nl-NL"/>
              </w:rPr>
            </w:pPr>
            <w:r w:rsidRPr="0099471D">
              <w:rPr>
                <w:rFonts w:ascii="Arial" w:hAnsi="Arial" w:cs="Arial"/>
                <w:sz w:val="16"/>
                <w:szCs w:val="16"/>
                <w:lang w:val="en-US"/>
              </w:rPr>
              <w:t>Meta-analyses including non-English language publications</w:t>
            </w:r>
          </w:p>
        </w:tc>
        <w:tc>
          <w:tcPr>
            <w:tcW w:w="2646" w:type="dxa"/>
          </w:tcPr>
          <w:p w14:paraId="264FAA0B" w14:textId="035AD126" w:rsidR="00330C2F" w:rsidRPr="0099471D" w:rsidRDefault="00330C2F" w:rsidP="00330C2F">
            <w:pPr>
              <w:pStyle w:val="KeinLeerraum"/>
              <w:rPr>
                <w:rFonts w:ascii="Arial" w:eastAsia="Times New Roman" w:hAnsi="Arial" w:cs="Arial"/>
                <w:sz w:val="16"/>
                <w:szCs w:val="16"/>
                <w:lang w:val="en-US" w:eastAsia="nl-NL"/>
              </w:rPr>
            </w:pPr>
            <w:r w:rsidRPr="0099471D">
              <w:rPr>
                <w:rFonts w:ascii="Arial" w:hAnsi="Arial" w:cs="Arial"/>
                <w:sz w:val="16"/>
                <w:szCs w:val="16"/>
                <w:lang w:val="en-US"/>
              </w:rPr>
              <w:t>To examine whether language restricted meta-analyses, compared to language inclusive meta-analyses, provide different estimates of the effectiveness of interventions evaluated in randomized trials.</w:t>
            </w:r>
          </w:p>
        </w:tc>
        <w:tc>
          <w:tcPr>
            <w:tcW w:w="1843" w:type="dxa"/>
          </w:tcPr>
          <w:p w14:paraId="593B2BA8" w14:textId="4BE068FD" w:rsidR="00330C2F" w:rsidRPr="0099471D" w:rsidRDefault="00330C2F" w:rsidP="00330C2F">
            <w:pPr>
              <w:pStyle w:val="KeinLeerraum"/>
              <w:numPr>
                <w:ilvl w:val="0"/>
                <w:numId w:val="26"/>
              </w:numPr>
              <w:rPr>
                <w:rFonts w:ascii="Arial" w:hAnsi="Arial" w:cs="Arial"/>
                <w:sz w:val="16"/>
                <w:szCs w:val="16"/>
                <w:lang w:val="en-US"/>
              </w:rPr>
            </w:pPr>
            <w:r w:rsidRPr="0099471D">
              <w:rPr>
                <w:rFonts w:ascii="Arial" w:hAnsi="Arial" w:cs="Arial"/>
                <w:sz w:val="16"/>
                <w:szCs w:val="16"/>
                <w:lang w:val="en-US"/>
              </w:rPr>
              <w:t>Search strategy and database search</w:t>
            </w:r>
          </w:p>
        </w:tc>
        <w:tc>
          <w:tcPr>
            <w:tcW w:w="1894" w:type="dxa"/>
          </w:tcPr>
          <w:p w14:paraId="4E06A6B2" w14:textId="5DB6F439" w:rsidR="00330C2F" w:rsidRPr="0099471D" w:rsidRDefault="00330C2F" w:rsidP="00330C2F">
            <w:pPr>
              <w:pStyle w:val="KeinLeerraum"/>
              <w:numPr>
                <w:ilvl w:val="0"/>
                <w:numId w:val="26"/>
              </w:numPr>
              <w:rPr>
                <w:rFonts w:ascii="Arial" w:hAnsi="Arial" w:cs="Arial"/>
                <w:sz w:val="16"/>
                <w:szCs w:val="16"/>
                <w:lang w:val="en-US"/>
              </w:rPr>
            </w:pPr>
            <w:r w:rsidRPr="0099471D">
              <w:rPr>
                <w:rFonts w:ascii="Arial" w:hAnsi="Arial" w:cs="Arial"/>
                <w:sz w:val="16"/>
                <w:szCs w:val="16"/>
                <w:lang w:val="en-US"/>
              </w:rPr>
              <w:t>Impact on results</w:t>
            </w:r>
          </w:p>
        </w:tc>
      </w:tr>
      <w:tr w:rsidR="00330C2F" w:rsidRPr="0099471D" w14:paraId="79E5568C" w14:textId="77777777" w:rsidTr="2FE05459">
        <w:tc>
          <w:tcPr>
            <w:tcW w:w="630" w:type="dxa"/>
            <w:vAlign w:val="center"/>
          </w:tcPr>
          <w:p w14:paraId="30DD241D" w14:textId="3AE18A47" w:rsidR="00330C2F" w:rsidRPr="00DC0F37" w:rsidRDefault="00330C2F" w:rsidP="00330C2F">
            <w:pPr>
              <w:pStyle w:val="KeinLeerraum"/>
              <w:rPr>
                <w:sz w:val="16"/>
                <w:szCs w:val="16"/>
              </w:rPr>
            </w:pPr>
            <w:r>
              <w:rPr>
                <w:rFonts w:ascii="Calibri" w:hAnsi="Calibri" w:cs="Calibri"/>
                <w:color w:val="000000"/>
                <w:sz w:val="16"/>
                <w:szCs w:val="16"/>
              </w:rPr>
              <w:t>58</w:t>
            </w:r>
          </w:p>
        </w:tc>
        <w:tc>
          <w:tcPr>
            <w:tcW w:w="851" w:type="dxa"/>
          </w:tcPr>
          <w:p w14:paraId="2EBF2C86" w14:textId="765781BE" w:rsidR="00330C2F" w:rsidRPr="0099471D" w:rsidRDefault="00330C2F" w:rsidP="00330C2F">
            <w:pPr>
              <w:pStyle w:val="KeinLeerraum"/>
              <w:rPr>
                <w:rFonts w:ascii="Arial" w:hAnsi="Arial" w:cs="Arial"/>
                <w:sz w:val="16"/>
                <w:szCs w:val="16"/>
                <w:lang w:val="en-US"/>
              </w:rPr>
            </w:pPr>
            <w:r w:rsidRPr="0099471D">
              <w:rPr>
                <w:rFonts w:ascii="Arial" w:hAnsi="Arial" w:cs="Arial"/>
                <w:sz w:val="16"/>
                <w:szCs w:val="16"/>
                <w:lang w:val="en-US"/>
              </w:rPr>
              <w:t>Mortensen, 2017</w:t>
            </w:r>
            <w:r>
              <w:rPr>
                <w:rFonts w:ascii="Arial" w:hAnsi="Arial" w:cs="Arial"/>
                <w:sz w:val="16"/>
                <w:szCs w:val="16"/>
                <w:lang w:val="en-US"/>
              </w:rPr>
              <w:t xml:space="preserve"> </w:t>
            </w:r>
            <w:r w:rsidR="00864322">
              <w:rPr>
                <w:rFonts w:ascii="Arial" w:hAnsi="Arial" w:cs="Arial"/>
                <w:sz w:val="16"/>
                <w:szCs w:val="16"/>
                <w:lang w:val="en-US"/>
              </w:rPr>
              <w:fldChar w:fldCharType="begin"/>
            </w:r>
            <w:r w:rsidR="00864322">
              <w:rPr>
                <w:rFonts w:ascii="Arial" w:hAnsi="Arial" w:cs="Arial"/>
                <w:sz w:val="16"/>
                <w:szCs w:val="16"/>
                <w:lang w:val="en-US"/>
              </w:rPr>
              <w:instrText xml:space="preserve"> ADDIN EN.CITE &lt;EndNote&gt;&lt;Cite&gt;&lt;Author&gt;Mortensen&lt;/Author&gt;&lt;Year&gt;2017&lt;/Year&gt;&lt;RecNum&gt;262&lt;/RecNum&gt;&lt;DisplayText&gt;[59]&lt;/DisplayText&gt;&lt;record&gt;&lt;rec-number&gt;262&lt;/rec-number&gt;&lt;foreign-keys&gt;&lt;key app="EN" db-id="eprfrs9t5tssdpettrixp5rd2zfrzpr9drdp" timestamp="1692712288"&gt;262&lt;/key&gt;&lt;/foreign-keys&gt;&lt;ref-type name="Journal Article"&gt;17&lt;/ref-type&gt;&lt;contributors&gt;&lt;authors&gt;&lt;author&gt;Mortensen, M. L.&lt;/author&gt;&lt;author&gt;Adam, G. P.&lt;/author&gt;&lt;author&gt;Trikalinos, T. A.&lt;/author&gt;&lt;author&gt;Kraska, T.&lt;/author&gt;&lt;author&gt;Wallace, B. C.&lt;/author&gt;&lt;/authors&gt;&lt;/contributors&gt;&lt;titles&gt;&lt;title&gt;An exploration of crowdsourcing citation screening for systematic reviews&lt;/title&gt;&lt;secondary-title&gt;Res&lt;/secondary-title&gt;&lt;/titles&gt;&lt;periodical&gt;&lt;full-title&gt;Res&lt;/full-title&gt;&lt;/periodical&gt;&lt;pages&gt;366-386&lt;/pages&gt;&lt;volume&gt;8&lt;/volume&gt;&lt;number&gt;3&lt;/number&gt;&lt;dates&gt;&lt;year&gt;2017&lt;/year&gt;&lt;/dates&gt;&lt;accession-num&gt;28677322&lt;/accession-num&gt;&lt;urls&gt;&lt;related-urls&gt;&lt;url&gt;http://ovidsp.ovid.com/ovidweb.cgi?T=JS&amp;amp;CSC=Y&amp;amp;NEWS=N&amp;amp;PAGE=fulltext&amp;amp;D=medc&amp;amp;AN=28677322http://digitaal.uba.uva.nl/uva-linker?sid=OVID:medline&amp;amp;id=pmid:28677322&amp;amp;id=doi:10.1002%2Fjrsm.1252&amp;amp;issn=1759-2879&amp;amp;isbn=&amp;amp;volume=8&amp;amp;issue=3&amp;amp;spage=366&amp;amp;pages=366-386&amp;amp;date=2017&lt;/url&gt;&lt;/related-urls&gt;&lt;/urls&gt;&lt;electronic-resource-num&gt;https://doi.org/10.1002/jrsm.1252&lt;/electronic-resource-num&gt;&lt;/record&gt;&lt;/Cite&gt;&lt;/EndNote&gt;</w:instrText>
            </w:r>
            <w:r w:rsidR="00864322">
              <w:rPr>
                <w:rFonts w:ascii="Arial" w:hAnsi="Arial" w:cs="Arial"/>
                <w:sz w:val="16"/>
                <w:szCs w:val="16"/>
                <w:lang w:val="en-US"/>
              </w:rPr>
              <w:fldChar w:fldCharType="separate"/>
            </w:r>
            <w:r w:rsidR="00864322">
              <w:rPr>
                <w:rFonts w:ascii="Arial" w:hAnsi="Arial" w:cs="Arial"/>
                <w:noProof/>
                <w:sz w:val="16"/>
                <w:szCs w:val="16"/>
                <w:lang w:val="en-US"/>
              </w:rPr>
              <w:t>[59]</w:t>
            </w:r>
            <w:r w:rsidR="00864322">
              <w:rPr>
                <w:rFonts w:ascii="Arial" w:hAnsi="Arial" w:cs="Arial"/>
                <w:sz w:val="16"/>
                <w:szCs w:val="16"/>
                <w:lang w:val="en-US"/>
              </w:rPr>
              <w:fldChar w:fldCharType="end"/>
            </w:r>
          </w:p>
        </w:tc>
        <w:tc>
          <w:tcPr>
            <w:tcW w:w="1843" w:type="dxa"/>
          </w:tcPr>
          <w:p w14:paraId="771BEF29" w14:textId="371D175E" w:rsidR="00330C2F" w:rsidRPr="0099471D" w:rsidRDefault="00330C2F" w:rsidP="00330C2F">
            <w:pPr>
              <w:pStyle w:val="KeinLeerraum"/>
              <w:rPr>
                <w:rFonts w:ascii="Arial" w:hAnsi="Arial" w:cs="Arial"/>
                <w:b/>
                <w:bCs/>
                <w:sz w:val="16"/>
                <w:szCs w:val="16"/>
                <w:lang w:val="en-US"/>
              </w:rPr>
            </w:pPr>
            <w:r w:rsidRPr="0099471D">
              <w:rPr>
                <w:rFonts w:ascii="Arial" w:hAnsi="Arial" w:cs="Arial"/>
                <w:b/>
                <w:bCs/>
                <w:sz w:val="16"/>
                <w:szCs w:val="16"/>
                <w:lang w:val="en-US"/>
              </w:rPr>
              <w:t>Method:</w:t>
            </w:r>
            <w:r w:rsidRPr="0099471D">
              <w:rPr>
                <w:rFonts w:ascii="Arial" w:hAnsi="Arial" w:cs="Arial"/>
                <w:sz w:val="16"/>
                <w:szCs w:val="16"/>
                <w:lang w:val="en-US"/>
              </w:rPr>
              <w:t xml:space="preserve"> Crowdsourcing</w:t>
            </w:r>
          </w:p>
        </w:tc>
        <w:tc>
          <w:tcPr>
            <w:tcW w:w="1124" w:type="dxa"/>
          </w:tcPr>
          <w:p w14:paraId="27D144C8" w14:textId="5262EADD" w:rsidR="00330C2F" w:rsidRPr="0099471D" w:rsidRDefault="00330C2F" w:rsidP="00330C2F">
            <w:pPr>
              <w:pStyle w:val="KeinLeerraum"/>
              <w:rPr>
                <w:rFonts w:ascii="Arial" w:hAnsi="Arial" w:cs="Arial"/>
                <w:sz w:val="16"/>
                <w:szCs w:val="16"/>
                <w:lang w:val="en-US"/>
              </w:rPr>
            </w:pPr>
            <w:r w:rsidRPr="760BC3ED">
              <w:rPr>
                <w:rFonts w:ascii="Arial" w:hAnsi="Arial" w:cs="Arial"/>
                <w:sz w:val="16"/>
                <w:szCs w:val="16"/>
                <w:lang w:val="en-US"/>
              </w:rPr>
              <w:t xml:space="preserve">Internal </w:t>
            </w:r>
            <w:r w:rsidR="00333ABF">
              <w:rPr>
                <w:rFonts w:ascii="Arial" w:hAnsi="Arial" w:cs="Arial"/>
                <w:sz w:val="16"/>
                <w:szCs w:val="16"/>
                <w:lang w:val="en-US"/>
              </w:rPr>
              <w:t>validity study</w:t>
            </w:r>
          </w:p>
          <w:p w14:paraId="05B2F9F9" w14:textId="5FE847A3" w:rsidR="00330C2F" w:rsidRPr="0099471D" w:rsidRDefault="00330C2F" w:rsidP="00330C2F">
            <w:pPr>
              <w:pStyle w:val="KeinLeerraum"/>
              <w:rPr>
                <w:rFonts w:ascii="Arial" w:hAnsi="Arial" w:cs="Arial"/>
                <w:sz w:val="16"/>
                <w:szCs w:val="16"/>
                <w:lang w:val="en-US"/>
              </w:rPr>
            </w:pPr>
            <w:r w:rsidRPr="760BC3ED">
              <w:rPr>
                <w:rFonts w:ascii="Arial" w:hAnsi="Arial" w:cs="Arial"/>
                <w:sz w:val="16"/>
                <w:szCs w:val="16"/>
                <w:lang w:val="en-US"/>
              </w:rPr>
              <w:lastRenderedPageBreak/>
              <w:t>No real-time workflow testing</w:t>
            </w:r>
          </w:p>
        </w:tc>
        <w:tc>
          <w:tcPr>
            <w:tcW w:w="2084" w:type="dxa"/>
          </w:tcPr>
          <w:p w14:paraId="3E2C8585" w14:textId="21D2922D" w:rsidR="00330C2F" w:rsidRPr="0099471D" w:rsidRDefault="00330C2F" w:rsidP="00330C2F">
            <w:pPr>
              <w:pStyle w:val="KeinLeerraum"/>
              <w:rPr>
                <w:rFonts w:ascii="Arial" w:eastAsia="Times New Roman" w:hAnsi="Arial" w:cs="Arial"/>
                <w:sz w:val="16"/>
                <w:szCs w:val="16"/>
                <w:lang w:val="en-US" w:eastAsia="nl-NL"/>
              </w:rPr>
            </w:pPr>
            <w:r w:rsidRPr="0099471D">
              <w:rPr>
                <w:rFonts w:ascii="Arial" w:eastAsia="Times New Roman" w:hAnsi="Arial" w:cs="Arial"/>
                <w:sz w:val="16"/>
                <w:szCs w:val="16"/>
                <w:lang w:val="en-US" w:eastAsia="nl-NL"/>
              </w:rPr>
              <w:lastRenderedPageBreak/>
              <w:t>4 SRs</w:t>
            </w:r>
            <w:r w:rsidRPr="0099471D">
              <w:rPr>
                <w:rFonts w:ascii="Arial" w:eastAsia="Times New Roman" w:hAnsi="Arial" w:cs="Arial"/>
                <w:sz w:val="16"/>
                <w:szCs w:val="16"/>
                <w:lang w:val="de-AT" w:eastAsia="nl-NL"/>
              </w:rPr>
              <w:t xml:space="preserve">; </w:t>
            </w:r>
            <w:r w:rsidRPr="0099471D">
              <w:rPr>
                <w:rFonts w:ascii="Arial" w:eastAsia="Times New Roman" w:hAnsi="Arial" w:cs="Arial"/>
                <w:sz w:val="16"/>
                <w:szCs w:val="16"/>
                <w:lang w:val="en-US" w:eastAsia="nl-NL"/>
              </w:rPr>
              <w:t>4749, 1664, 8071, and 5774 references respectively </w:t>
            </w:r>
          </w:p>
        </w:tc>
        <w:tc>
          <w:tcPr>
            <w:tcW w:w="1748" w:type="dxa"/>
          </w:tcPr>
          <w:p w14:paraId="4D0B24C5" w14:textId="46A55960" w:rsidR="00330C2F" w:rsidRPr="0099471D" w:rsidRDefault="00330C2F" w:rsidP="00330C2F">
            <w:pPr>
              <w:pStyle w:val="KeinLeerraum"/>
              <w:rPr>
                <w:rFonts w:ascii="Arial" w:eastAsia="Times New Roman" w:hAnsi="Arial" w:cs="Arial"/>
                <w:sz w:val="16"/>
                <w:szCs w:val="16"/>
                <w:lang w:val="en-US" w:eastAsia="nl-NL"/>
              </w:rPr>
            </w:pPr>
            <w:r w:rsidRPr="0099471D">
              <w:rPr>
                <w:rFonts w:ascii="Arial" w:eastAsia="Times New Roman" w:hAnsi="Arial" w:cs="Arial"/>
                <w:sz w:val="16"/>
                <w:szCs w:val="16"/>
                <w:lang w:val="en-US" w:eastAsia="nl-NL"/>
              </w:rPr>
              <w:t>Traditional manual method by trained experts </w:t>
            </w:r>
          </w:p>
        </w:tc>
        <w:tc>
          <w:tcPr>
            <w:tcW w:w="2646" w:type="dxa"/>
          </w:tcPr>
          <w:p w14:paraId="3F8E7128" w14:textId="70C1E80C" w:rsidR="00330C2F" w:rsidRPr="0099471D" w:rsidRDefault="00330C2F" w:rsidP="00330C2F">
            <w:pPr>
              <w:pStyle w:val="KeinLeerraum"/>
              <w:rPr>
                <w:rFonts w:ascii="Arial" w:eastAsia="Times New Roman" w:hAnsi="Arial" w:cs="Arial"/>
                <w:sz w:val="16"/>
                <w:szCs w:val="16"/>
                <w:lang w:val="en-US" w:eastAsia="nl-NL"/>
              </w:rPr>
            </w:pPr>
            <w:r w:rsidRPr="0099471D">
              <w:rPr>
                <w:rFonts w:ascii="Arial" w:eastAsia="Times New Roman" w:hAnsi="Arial" w:cs="Arial"/>
                <w:sz w:val="16"/>
                <w:szCs w:val="16"/>
                <w:lang w:val="en-US" w:eastAsia="nl-NL"/>
              </w:rPr>
              <w:t>To investigate the potential of crowdsourcing to reduce the workload involved in citation screening for systematic reviews </w:t>
            </w:r>
          </w:p>
        </w:tc>
        <w:tc>
          <w:tcPr>
            <w:tcW w:w="1843" w:type="dxa"/>
          </w:tcPr>
          <w:p w14:paraId="5697F255" w14:textId="66ED911D" w:rsidR="00330C2F" w:rsidRPr="0099471D" w:rsidRDefault="00330C2F" w:rsidP="00330C2F">
            <w:pPr>
              <w:pStyle w:val="KeinLeerraum"/>
              <w:numPr>
                <w:ilvl w:val="0"/>
                <w:numId w:val="26"/>
              </w:numPr>
              <w:rPr>
                <w:rFonts w:ascii="Arial" w:hAnsi="Arial" w:cs="Arial"/>
                <w:sz w:val="16"/>
                <w:szCs w:val="16"/>
                <w:lang w:val="en-US"/>
              </w:rPr>
            </w:pPr>
            <w:r w:rsidRPr="0099471D">
              <w:rPr>
                <w:rFonts w:ascii="Arial" w:hAnsi="Arial" w:cs="Arial"/>
                <w:sz w:val="16"/>
                <w:szCs w:val="16"/>
                <w:lang w:val="en-US"/>
              </w:rPr>
              <w:t>Title and abstract selection</w:t>
            </w:r>
          </w:p>
        </w:tc>
        <w:tc>
          <w:tcPr>
            <w:tcW w:w="1894" w:type="dxa"/>
          </w:tcPr>
          <w:p w14:paraId="64DDEF11" w14:textId="77777777" w:rsidR="00330C2F" w:rsidRPr="0099471D" w:rsidRDefault="00330C2F" w:rsidP="00330C2F">
            <w:pPr>
              <w:pStyle w:val="KeinLeerraum"/>
              <w:numPr>
                <w:ilvl w:val="0"/>
                <w:numId w:val="26"/>
              </w:numPr>
              <w:rPr>
                <w:rFonts w:ascii="Arial" w:hAnsi="Arial" w:cs="Arial"/>
                <w:sz w:val="16"/>
                <w:szCs w:val="16"/>
                <w:lang w:val="en-US"/>
              </w:rPr>
            </w:pPr>
            <w:r w:rsidRPr="0099471D">
              <w:rPr>
                <w:rFonts w:ascii="Arial" w:hAnsi="Arial" w:cs="Arial"/>
                <w:sz w:val="16"/>
                <w:szCs w:val="16"/>
                <w:lang w:val="en-US"/>
              </w:rPr>
              <w:t>Cost saving</w:t>
            </w:r>
          </w:p>
          <w:p w14:paraId="1E3888D0" w14:textId="31294707" w:rsidR="00330C2F" w:rsidRPr="0099471D" w:rsidRDefault="00330C2F" w:rsidP="00330C2F">
            <w:pPr>
              <w:pStyle w:val="KeinLeerraum"/>
              <w:numPr>
                <w:ilvl w:val="0"/>
                <w:numId w:val="26"/>
              </w:numPr>
              <w:rPr>
                <w:rFonts w:ascii="Arial" w:hAnsi="Arial" w:cs="Arial"/>
                <w:sz w:val="16"/>
                <w:szCs w:val="16"/>
                <w:lang w:val="en-US"/>
              </w:rPr>
            </w:pPr>
            <w:r w:rsidRPr="0099471D">
              <w:rPr>
                <w:rFonts w:ascii="Arial" w:hAnsi="Arial" w:cs="Arial"/>
                <w:sz w:val="16"/>
                <w:szCs w:val="16"/>
                <w:lang w:val="en-US"/>
              </w:rPr>
              <w:t>Validity outcomes</w:t>
            </w:r>
          </w:p>
        </w:tc>
      </w:tr>
      <w:tr w:rsidR="00330C2F" w:rsidRPr="0099471D" w14:paraId="0CD811E5" w14:textId="77777777" w:rsidTr="006508DD">
        <w:tc>
          <w:tcPr>
            <w:tcW w:w="630" w:type="dxa"/>
            <w:vAlign w:val="center"/>
          </w:tcPr>
          <w:p w14:paraId="691404C7" w14:textId="224FC5BE" w:rsidR="00330C2F" w:rsidRPr="00DC0F37" w:rsidRDefault="00330C2F" w:rsidP="00330C2F">
            <w:pPr>
              <w:pStyle w:val="KeinLeerraum"/>
              <w:rPr>
                <w:rFonts w:ascii="Arial" w:hAnsi="Arial" w:cs="Arial"/>
                <w:color w:val="000000"/>
                <w:sz w:val="16"/>
                <w:szCs w:val="16"/>
              </w:rPr>
            </w:pPr>
            <w:r>
              <w:rPr>
                <w:rFonts w:ascii="Calibri" w:hAnsi="Calibri" w:cs="Calibri"/>
                <w:color w:val="000000"/>
                <w:sz w:val="16"/>
                <w:szCs w:val="16"/>
              </w:rPr>
              <w:t>59</w:t>
            </w:r>
          </w:p>
        </w:tc>
        <w:tc>
          <w:tcPr>
            <w:tcW w:w="851" w:type="dxa"/>
          </w:tcPr>
          <w:p w14:paraId="40084226" w14:textId="724712C5" w:rsidR="00330C2F" w:rsidRPr="0099471D" w:rsidRDefault="00330C2F" w:rsidP="00330C2F">
            <w:pPr>
              <w:pStyle w:val="KeinLeerraum"/>
              <w:rPr>
                <w:rFonts w:ascii="Arial" w:hAnsi="Arial" w:cs="Arial"/>
                <w:sz w:val="16"/>
                <w:szCs w:val="16"/>
                <w:lang w:val="en-US"/>
              </w:rPr>
            </w:pPr>
            <w:r w:rsidRPr="0099471D">
              <w:rPr>
                <w:rFonts w:ascii="Arial" w:hAnsi="Arial" w:cs="Arial"/>
                <w:sz w:val="16"/>
                <w:szCs w:val="16"/>
                <w:lang w:val="en-US"/>
              </w:rPr>
              <w:t>Muthu, 2022</w:t>
            </w:r>
            <w:r>
              <w:rPr>
                <w:rFonts w:ascii="Arial" w:hAnsi="Arial" w:cs="Arial"/>
                <w:sz w:val="16"/>
                <w:szCs w:val="16"/>
                <w:lang w:val="en-US"/>
              </w:rPr>
              <w:t xml:space="preserve"> </w:t>
            </w:r>
            <w:r w:rsidR="00864322">
              <w:rPr>
                <w:rFonts w:ascii="Arial" w:hAnsi="Arial" w:cs="Arial"/>
                <w:sz w:val="16"/>
                <w:szCs w:val="16"/>
                <w:lang w:val="en-US"/>
              </w:rPr>
              <w:fldChar w:fldCharType="begin"/>
            </w:r>
            <w:r w:rsidR="00864322">
              <w:rPr>
                <w:rFonts w:ascii="Arial" w:hAnsi="Arial" w:cs="Arial"/>
                <w:sz w:val="16"/>
                <w:szCs w:val="16"/>
                <w:lang w:val="en-US"/>
              </w:rPr>
              <w:instrText xml:space="preserve"> ADDIN EN.CITE &lt;EndNote&gt;&lt;Cite&gt;&lt;Author&gt;Muthu&lt;/Author&gt;&lt;Year&gt;2023&lt;/Year&gt;&lt;RecNum&gt;320&lt;/RecNum&gt;&lt;DisplayText&gt;[60]&lt;/DisplayText&gt;&lt;record&gt;&lt;rec-number&gt;320&lt;/rec-number&gt;&lt;foreign-keys&gt;&lt;key app="EN" db-id="eprfrs9t5tssdpettrixp5rd2zfrzpr9drdp" timestamp="1692712912"&gt;320&lt;/key&gt;&lt;/foreign-keys&gt;&lt;ref-type name="Journal Article"&gt;17&lt;/ref-type&gt;&lt;contributors&gt;&lt;authors&gt;&lt;author&gt;Muthu, S.&lt;/author&gt;&lt;/authors&gt;&lt;/contributors&gt;&lt;titles&gt;&lt;title&gt;The efficiency of machine learning-assisted platform for article screening in systematic reviews in orthopaedics&lt;/title&gt;&lt;secondary-title&gt;Int Orthop&lt;/secondary-title&gt;&lt;/titles&gt;&lt;periodical&gt;&lt;full-title&gt;Int Orthop&lt;/full-title&gt;&lt;/periodical&gt;&lt;pages&gt;551-556&lt;/pages&gt;&lt;volume&gt;47&lt;/volume&gt;&lt;number&gt;2&lt;/number&gt;&lt;dates&gt;&lt;year&gt;2023&lt;/year&gt;&lt;/dates&gt;&lt;accession-num&gt;36562816&lt;/accession-num&gt;&lt;urls&gt;&lt;related-urls&gt;&lt;url&gt;http://digitaal.uba.uva.nl/uva-linker?sid=OVID:medline&amp;amp;id=pmid:36562816&amp;amp;id=doi:10.1007%2Fs00264-022-05672-y&amp;amp;issn=0341-2695&amp;amp;isbn=&amp;amp;volume=47&amp;amp;issue=2&amp;amp;spage=551&amp;amp;pages=551-556&amp;amp;date=2023&amp;amp;title=International+Orthopaedics&amp;amp;atitle=The+efficiency+of+machine+learning&lt;/url&gt;&lt;/related-urls&gt;&lt;/urls&gt;&lt;electronic-resource-num&gt;https://doi.org/10.1007/s00264-022-05672-y&lt;/electronic-resource-num&gt;&lt;/record&gt;&lt;/Cite&gt;&lt;/EndNote&gt;</w:instrText>
            </w:r>
            <w:r w:rsidR="00864322">
              <w:rPr>
                <w:rFonts w:ascii="Arial" w:hAnsi="Arial" w:cs="Arial"/>
                <w:sz w:val="16"/>
                <w:szCs w:val="16"/>
                <w:lang w:val="en-US"/>
              </w:rPr>
              <w:fldChar w:fldCharType="separate"/>
            </w:r>
            <w:r w:rsidR="00864322">
              <w:rPr>
                <w:rFonts w:ascii="Arial" w:hAnsi="Arial" w:cs="Arial"/>
                <w:noProof/>
                <w:sz w:val="16"/>
                <w:szCs w:val="16"/>
                <w:lang w:val="en-US"/>
              </w:rPr>
              <w:t>[60]</w:t>
            </w:r>
            <w:r w:rsidR="00864322">
              <w:rPr>
                <w:rFonts w:ascii="Arial" w:hAnsi="Arial" w:cs="Arial"/>
                <w:sz w:val="16"/>
                <w:szCs w:val="16"/>
                <w:lang w:val="en-US"/>
              </w:rPr>
              <w:fldChar w:fldCharType="end"/>
            </w:r>
          </w:p>
        </w:tc>
        <w:tc>
          <w:tcPr>
            <w:tcW w:w="1843" w:type="dxa"/>
          </w:tcPr>
          <w:p w14:paraId="17DE8F50" w14:textId="008C7DA1" w:rsidR="00330C2F" w:rsidRPr="0099471D" w:rsidRDefault="00330C2F" w:rsidP="00330C2F">
            <w:pPr>
              <w:pStyle w:val="KeinLeerraum"/>
              <w:rPr>
                <w:rFonts w:ascii="Arial" w:hAnsi="Arial" w:cs="Arial"/>
                <w:b/>
                <w:bCs/>
                <w:sz w:val="16"/>
                <w:szCs w:val="16"/>
                <w:lang w:val="en-US"/>
              </w:rPr>
            </w:pPr>
            <w:r w:rsidRPr="0099471D">
              <w:rPr>
                <w:rFonts w:ascii="Arial" w:hAnsi="Arial" w:cs="Arial"/>
                <w:b/>
                <w:bCs/>
                <w:sz w:val="16"/>
                <w:szCs w:val="16"/>
                <w:lang w:val="en-US"/>
              </w:rPr>
              <w:t xml:space="preserve">Tool: </w:t>
            </w:r>
            <w:proofErr w:type="spellStart"/>
            <w:r w:rsidRPr="0099471D">
              <w:rPr>
                <w:rFonts w:ascii="Arial" w:hAnsi="Arial" w:cs="Arial"/>
                <w:sz w:val="16"/>
                <w:szCs w:val="16"/>
                <w:lang w:val="en-US"/>
              </w:rPr>
              <w:t>ASReview</w:t>
            </w:r>
            <w:proofErr w:type="spellEnd"/>
          </w:p>
        </w:tc>
        <w:tc>
          <w:tcPr>
            <w:tcW w:w="1124" w:type="dxa"/>
          </w:tcPr>
          <w:p w14:paraId="60BFF9A1" w14:textId="1D140BDD" w:rsidR="00330C2F" w:rsidRPr="0099471D" w:rsidRDefault="00330C2F" w:rsidP="00330C2F">
            <w:pPr>
              <w:pStyle w:val="KeinLeerraum"/>
              <w:rPr>
                <w:rFonts w:ascii="Arial" w:hAnsi="Arial" w:cs="Arial"/>
                <w:sz w:val="16"/>
                <w:szCs w:val="16"/>
                <w:lang w:val="en-US"/>
              </w:rPr>
            </w:pPr>
            <w:r w:rsidRPr="760BC3ED">
              <w:rPr>
                <w:rFonts w:ascii="Arial" w:hAnsi="Arial" w:cs="Arial"/>
                <w:sz w:val="16"/>
                <w:szCs w:val="16"/>
                <w:lang w:val="en-US"/>
              </w:rPr>
              <w:t xml:space="preserve">External </w:t>
            </w:r>
            <w:r w:rsidR="00333ABF">
              <w:rPr>
                <w:rFonts w:ascii="Arial" w:hAnsi="Arial" w:cs="Arial"/>
                <w:sz w:val="16"/>
                <w:szCs w:val="16"/>
                <w:lang w:val="en-US"/>
              </w:rPr>
              <w:t>validity study</w:t>
            </w:r>
          </w:p>
          <w:p w14:paraId="79282D42" w14:textId="480782E2" w:rsidR="00330C2F" w:rsidRPr="0099471D" w:rsidRDefault="00330C2F" w:rsidP="00330C2F">
            <w:pPr>
              <w:pStyle w:val="KeinLeerraum"/>
              <w:rPr>
                <w:rFonts w:ascii="Arial" w:hAnsi="Arial" w:cs="Arial"/>
                <w:sz w:val="16"/>
                <w:szCs w:val="16"/>
                <w:lang w:val="en-US"/>
              </w:rPr>
            </w:pPr>
            <w:r w:rsidRPr="760BC3ED">
              <w:rPr>
                <w:rFonts w:ascii="Arial" w:hAnsi="Arial" w:cs="Arial"/>
                <w:sz w:val="16"/>
                <w:szCs w:val="16"/>
                <w:lang w:val="en-US"/>
              </w:rPr>
              <w:t xml:space="preserve">No real-time workflow </w:t>
            </w:r>
            <w:proofErr w:type="gramStart"/>
            <w:r w:rsidRPr="760BC3ED">
              <w:rPr>
                <w:rFonts w:ascii="Arial" w:hAnsi="Arial" w:cs="Arial"/>
                <w:sz w:val="16"/>
                <w:szCs w:val="16"/>
                <w:lang w:val="en-US"/>
              </w:rPr>
              <w:t>testing</w:t>
            </w:r>
            <w:proofErr w:type="gramEnd"/>
          </w:p>
          <w:p w14:paraId="502CABEE" w14:textId="09BEB6FC" w:rsidR="00330C2F" w:rsidRPr="0099471D" w:rsidRDefault="00330C2F" w:rsidP="00330C2F">
            <w:pPr>
              <w:pStyle w:val="KeinLeerraum"/>
              <w:rPr>
                <w:rFonts w:ascii="Arial" w:hAnsi="Arial" w:cs="Arial"/>
                <w:sz w:val="16"/>
                <w:szCs w:val="16"/>
                <w:lang w:val="en-US"/>
              </w:rPr>
            </w:pPr>
            <w:r w:rsidRPr="760BC3ED">
              <w:rPr>
                <w:rFonts w:ascii="Arial" w:hAnsi="Arial" w:cs="Arial"/>
                <w:sz w:val="16"/>
                <w:szCs w:val="16"/>
                <w:lang w:val="en-US"/>
              </w:rPr>
              <w:t>No stopping criterion</w:t>
            </w:r>
            <w:r w:rsidR="006508DD">
              <w:rPr>
                <w:rFonts w:ascii="Arial" w:hAnsi="Arial" w:cs="Arial"/>
                <w:sz w:val="16"/>
                <w:szCs w:val="16"/>
                <w:lang w:val="en-US"/>
              </w:rPr>
              <w:t xml:space="preserve"> (rank-based)</w:t>
            </w:r>
          </w:p>
        </w:tc>
        <w:tc>
          <w:tcPr>
            <w:tcW w:w="2084" w:type="dxa"/>
          </w:tcPr>
          <w:p w14:paraId="5CCCA852" w14:textId="596D168A" w:rsidR="00330C2F" w:rsidRPr="0099471D" w:rsidRDefault="00330C2F" w:rsidP="00330C2F">
            <w:pPr>
              <w:pStyle w:val="KeinLeerraum"/>
              <w:rPr>
                <w:rFonts w:ascii="Arial" w:eastAsia="Times New Roman" w:hAnsi="Arial" w:cs="Arial"/>
                <w:sz w:val="16"/>
                <w:szCs w:val="16"/>
                <w:lang w:val="en-US" w:eastAsia="nl-NL"/>
              </w:rPr>
            </w:pPr>
            <w:r w:rsidRPr="0099471D">
              <w:rPr>
                <w:rFonts w:ascii="Arial" w:eastAsia="Times New Roman" w:hAnsi="Arial" w:cs="Arial"/>
                <w:sz w:val="16"/>
                <w:szCs w:val="16"/>
                <w:lang w:val="en-US" w:eastAsia="nl-NL"/>
              </w:rPr>
              <w:t>3 SRs, 4953 references</w:t>
            </w:r>
          </w:p>
        </w:tc>
        <w:tc>
          <w:tcPr>
            <w:tcW w:w="1748" w:type="dxa"/>
          </w:tcPr>
          <w:p w14:paraId="326229FB" w14:textId="49069020" w:rsidR="00330C2F" w:rsidRPr="0099471D" w:rsidRDefault="00330C2F" w:rsidP="00330C2F">
            <w:pPr>
              <w:pStyle w:val="KeinLeerraum"/>
              <w:rPr>
                <w:rFonts w:ascii="Arial" w:eastAsia="Times New Roman" w:hAnsi="Arial" w:cs="Arial"/>
                <w:sz w:val="16"/>
                <w:szCs w:val="16"/>
                <w:lang w:val="en-US" w:eastAsia="nl-NL"/>
              </w:rPr>
            </w:pPr>
            <w:r w:rsidRPr="0099471D">
              <w:rPr>
                <w:rFonts w:ascii="Arial" w:eastAsia="Times New Roman" w:hAnsi="Arial" w:cs="Arial"/>
                <w:sz w:val="16"/>
                <w:szCs w:val="16"/>
                <w:lang w:val="en-US" w:eastAsia="nl-NL"/>
              </w:rPr>
              <w:t>Traditional systematic review method</w:t>
            </w:r>
          </w:p>
        </w:tc>
        <w:tc>
          <w:tcPr>
            <w:tcW w:w="2646" w:type="dxa"/>
          </w:tcPr>
          <w:p w14:paraId="7AF15401" w14:textId="1BD3F1A5" w:rsidR="00330C2F" w:rsidRPr="0099471D" w:rsidRDefault="00330C2F" w:rsidP="00330C2F">
            <w:pPr>
              <w:pStyle w:val="KeinLeerraum"/>
              <w:rPr>
                <w:rFonts w:ascii="Arial" w:eastAsia="Times New Roman" w:hAnsi="Arial" w:cs="Arial"/>
                <w:sz w:val="16"/>
                <w:szCs w:val="16"/>
                <w:lang w:val="en-US" w:eastAsia="nl-NL"/>
              </w:rPr>
            </w:pPr>
            <w:r w:rsidRPr="0099471D">
              <w:rPr>
                <w:rFonts w:ascii="Arial" w:eastAsia="Times New Roman" w:hAnsi="Arial" w:cs="Arial"/>
                <w:sz w:val="16"/>
                <w:szCs w:val="16"/>
                <w:lang w:val="en-US" w:eastAsia="nl-NL"/>
              </w:rPr>
              <w:t xml:space="preserve">To analyze the efficiency of a machine learning-assisted platform as an end-user to aid in the screening of the articles for selection into systematic review in </w:t>
            </w:r>
            <w:proofErr w:type="spellStart"/>
            <w:r w:rsidRPr="0099471D">
              <w:rPr>
                <w:rFonts w:ascii="Arial" w:eastAsia="Times New Roman" w:hAnsi="Arial" w:cs="Arial"/>
                <w:sz w:val="16"/>
                <w:szCs w:val="16"/>
                <w:lang w:val="en-US" w:eastAsia="nl-NL"/>
              </w:rPr>
              <w:t>orthopaedic</w:t>
            </w:r>
            <w:proofErr w:type="spellEnd"/>
            <w:r w:rsidRPr="0099471D">
              <w:rPr>
                <w:rFonts w:ascii="Arial" w:eastAsia="Times New Roman" w:hAnsi="Arial" w:cs="Arial"/>
                <w:sz w:val="16"/>
                <w:szCs w:val="16"/>
                <w:lang w:val="en-US" w:eastAsia="nl-NL"/>
              </w:rPr>
              <w:t xml:space="preserve"> surgery.</w:t>
            </w:r>
          </w:p>
        </w:tc>
        <w:tc>
          <w:tcPr>
            <w:tcW w:w="1843" w:type="dxa"/>
          </w:tcPr>
          <w:p w14:paraId="173091B1" w14:textId="2CEA0E80" w:rsidR="00330C2F" w:rsidRPr="0099471D" w:rsidRDefault="00330C2F" w:rsidP="00330C2F">
            <w:pPr>
              <w:pStyle w:val="KeinLeerraum"/>
              <w:numPr>
                <w:ilvl w:val="0"/>
                <w:numId w:val="26"/>
              </w:numPr>
              <w:rPr>
                <w:rFonts w:ascii="Arial" w:hAnsi="Arial" w:cs="Arial"/>
                <w:sz w:val="16"/>
                <w:szCs w:val="16"/>
                <w:lang w:val="en-US"/>
              </w:rPr>
            </w:pPr>
            <w:r w:rsidRPr="0099471D">
              <w:rPr>
                <w:rFonts w:ascii="Arial" w:hAnsi="Arial" w:cs="Arial"/>
                <w:sz w:val="16"/>
                <w:szCs w:val="16"/>
                <w:lang w:val="en-US"/>
              </w:rPr>
              <w:t>Title and abstract selection</w:t>
            </w:r>
          </w:p>
        </w:tc>
        <w:tc>
          <w:tcPr>
            <w:tcW w:w="1894" w:type="dxa"/>
          </w:tcPr>
          <w:p w14:paraId="2A3B09E3" w14:textId="77777777" w:rsidR="00330C2F" w:rsidRPr="0099471D" w:rsidRDefault="00330C2F" w:rsidP="00330C2F">
            <w:pPr>
              <w:pStyle w:val="KeinLeerraum"/>
              <w:numPr>
                <w:ilvl w:val="0"/>
                <w:numId w:val="26"/>
              </w:numPr>
              <w:rPr>
                <w:rFonts w:ascii="Arial" w:hAnsi="Arial" w:cs="Arial"/>
                <w:sz w:val="16"/>
                <w:szCs w:val="16"/>
                <w:lang w:val="en-US"/>
              </w:rPr>
            </w:pPr>
            <w:r w:rsidRPr="0099471D">
              <w:rPr>
                <w:rFonts w:ascii="Arial" w:hAnsi="Arial" w:cs="Arial"/>
                <w:sz w:val="16"/>
                <w:szCs w:val="16"/>
                <w:lang w:val="en-US"/>
              </w:rPr>
              <w:t>Workload saving</w:t>
            </w:r>
          </w:p>
          <w:p w14:paraId="3D51F95C" w14:textId="35F70496" w:rsidR="00330C2F" w:rsidRPr="0099471D" w:rsidRDefault="00330C2F" w:rsidP="00330C2F">
            <w:pPr>
              <w:pStyle w:val="KeinLeerraum"/>
              <w:numPr>
                <w:ilvl w:val="0"/>
                <w:numId w:val="26"/>
              </w:numPr>
              <w:rPr>
                <w:rFonts w:ascii="Arial" w:hAnsi="Arial" w:cs="Arial"/>
                <w:sz w:val="16"/>
                <w:szCs w:val="16"/>
                <w:lang w:val="en-US"/>
              </w:rPr>
            </w:pPr>
            <w:r w:rsidRPr="0099471D">
              <w:rPr>
                <w:rFonts w:ascii="Arial" w:hAnsi="Arial" w:cs="Arial"/>
                <w:sz w:val="16"/>
                <w:szCs w:val="16"/>
                <w:lang w:val="en-US"/>
              </w:rPr>
              <w:t>Validity outcomes</w:t>
            </w:r>
          </w:p>
        </w:tc>
      </w:tr>
      <w:tr w:rsidR="00330C2F" w:rsidRPr="0099471D" w14:paraId="5B64F4D4" w14:textId="77777777" w:rsidTr="006508DD">
        <w:tc>
          <w:tcPr>
            <w:tcW w:w="630" w:type="dxa"/>
            <w:vAlign w:val="center"/>
          </w:tcPr>
          <w:p w14:paraId="76FF38BC" w14:textId="686D099D" w:rsidR="00330C2F" w:rsidRPr="00DC0F37" w:rsidRDefault="00330C2F" w:rsidP="00330C2F">
            <w:pPr>
              <w:pStyle w:val="KeinLeerraum"/>
              <w:rPr>
                <w:rFonts w:ascii="Arial" w:hAnsi="Arial" w:cs="Arial"/>
                <w:sz w:val="16"/>
                <w:szCs w:val="16"/>
                <w:lang w:val="en-US"/>
              </w:rPr>
            </w:pPr>
            <w:r>
              <w:rPr>
                <w:rFonts w:ascii="Calibri" w:hAnsi="Calibri" w:cs="Calibri"/>
                <w:color w:val="000000"/>
                <w:sz w:val="16"/>
                <w:szCs w:val="16"/>
              </w:rPr>
              <w:t>60</w:t>
            </w:r>
          </w:p>
        </w:tc>
        <w:tc>
          <w:tcPr>
            <w:tcW w:w="851" w:type="dxa"/>
          </w:tcPr>
          <w:p w14:paraId="38308E8A" w14:textId="260CACA1" w:rsidR="00330C2F" w:rsidRPr="0099471D" w:rsidRDefault="00330C2F" w:rsidP="00330C2F">
            <w:pPr>
              <w:pStyle w:val="KeinLeerraum"/>
              <w:rPr>
                <w:rFonts w:ascii="Arial" w:hAnsi="Arial" w:cs="Arial"/>
                <w:sz w:val="16"/>
                <w:szCs w:val="16"/>
                <w:lang w:val="en-US"/>
              </w:rPr>
            </w:pPr>
            <w:r w:rsidRPr="0099471D">
              <w:rPr>
                <w:rFonts w:ascii="Arial" w:hAnsi="Arial" w:cs="Arial"/>
                <w:sz w:val="16"/>
                <w:szCs w:val="16"/>
                <w:lang w:val="en-US"/>
              </w:rPr>
              <w:t>Nama, 2017</w:t>
            </w:r>
            <w:r>
              <w:rPr>
                <w:rFonts w:ascii="Arial" w:hAnsi="Arial" w:cs="Arial"/>
                <w:sz w:val="16"/>
                <w:szCs w:val="16"/>
                <w:lang w:val="en-US"/>
              </w:rPr>
              <w:t xml:space="preserve"> </w:t>
            </w:r>
            <w:r w:rsidR="00864322">
              <w:rPr>
                <w:rFonts w:ascii="Arial" w:hAnsi="Arial" w:cs="Arial"/>
                <w:sz w:val="16"/>
                <w:szCs w:val="16"/>
                <w:lang w:val="en-US"/>
              </w:rPr>
              <w:fldChar w:fldCharType="begin"/>
            </w:r>
            <w:r w:rsidR="00864322">
              <w:rPr>
                <w:rFonts w:ascii="Arial" w:hAnsi="Arial" w:cs="Arial"/>
                <w:sz w:val="16"/>
                <w:szCs w:val="16"/>
                <w:lang w:val="en-US"/>
              </w:rPr>
              <w:instrText xml:space="preserve"> ADDIN EN.CITE &lt;EndNote&gt;&lt;Cite&gt;&lt;Author&gt;Nama&lt;/Author&gt;&lt;Year&gt;2017&lt;/Year&gt;&lt;RecNum&gt;261&lt;/RecNum&gt;&lt;DisplayText&gt;[61]&lt;/DisplayText&gt;&lt;record&gt;&lt;rec-number&gt;261&lt;/rec-number&gt;&lt;foreign-keys&gt;&lt;key app="EN" db-id="eprfrs9t5tssdpettrixp5rd2zfrzpr9drdp" timestamp="1692712288"&gt;261&lt;/key&gt;&lt;/foreign-keys&gt;&lt;ref-type name="Journal Article"&gt;17&lt;/ref-type&gt;&lt;contributors&gt;&lt;authors&gt;&lt;author&gt;Nama, N.&lt;/author&gt;&lt;author&gt;Iliriani, K.&lt;/author&gt;&lt;author&gt;Xia, M. Y.&lt;/author&gt;&lt;author&gt;Chen, B. P.&lt;/author&gt;&lt;author&gt;Zhou, L. L.&lt;/author&gt;&lt;author&gt;Pojsupap, S.&lt;/author&gt;&lt;author&gt;Kappel, C.&lt;/author&gt;&lt;author&gt;O&amp;apos;Hearn, K.&lt;/author&gt;&lt;author&gt;Sampson, M.&lt;/author&gt;&lt;author&gt;Menon, K.&lt;/author&gt;&lt;author&gt;McNally, J. D.&lt;/author&gt;&lt;/authors&gt;&lt;/contributors&gt;&lt;titles&gt;&lt;title&gt;A pilot validation study of crowdsourcing systematic reviews: update of a searchable database of pediatric clinical trials of high-dose vitamin D&lt;/title&gt;&lt;secondary-title&gt;Transl&lt;/secondary-title&gt;&lt;/titles&gt;&lt;periodical&gt;&lt;full-title&gt;Transl&lt;/full-title&gt;&lt;/periodical&gt;&lt;pages&gt;18-26&lt;/pages&gt;&lt;volume&gt;6&lt;/volume&gt;&lt;number&gt;1&lt;/number&gt;&lt;dates&gt;&lt;year&gt;2017&lt;/year&gt;&lt;/dates&gt;&lt;accession-num&gt;28164026&lt;/accession-num&gt;&lt;urls&gt;&lt;related-urls&gt;&lt;url&gt;http://ovidsp.ovid.com/ovidweb.cgi?T=JS&amp;amp;CSC=Y&amp;amp;NEWS=N&amp;amp;PAGE=fulltext&amp;amp;D=prem5&amp;amp;AN=28164026http://digitaal.uba.uva.nl/uva-linker?sid=OVID:medline&amp;amp;id=pmid:28164026&amp;amp;id=doi:10.21037%2Ftp.2016.12.01&amp;amp;issn=2224-4344&amp;amp;isbn=&amp;amp;volume=6&amp;amp;issue=1&amp;amp;spage=18&amp;amp;pages=18-26&amp;amp;date=2&lt;/url&gt;&lt;/related-urls&gt;&lt;/urls&gt;&lt;electronic-resource-num&gt;https://doi.org/10.21037/tp.2016.12.01&lt;/electronic-resource-num&gt;&lt;/record&gt;&lt;/Cite&gt;&lt;/EndNote&gt;</w:instrText>
            </w:r>
            <w:r w:rsidR="00864322">
              <w:rPr>
                <w:rFonts w:ascii="Arial" w:hAnsi="Arial" w:cs="Arial"/>
                <w:sz w:val="16"/>
                <w:szCs w:val="16"/>
                <w:lang w:val="en-US"/>
              </w:rPr>
              <w:fldChar w:fldCharType="separate"/>
            </w:r>
            <w:r w:rsidR="00864322">
              <w:rPr>
                <w:rFonts w:ascii="Arial" w:hAnsi="Arial" w:cs="Arial"/>
                <w:noProof/>
                <w:sz w:val="16"/>
                <w:szCs w:val="16"/>
                <w:lang w:val="en-US"/>
              </w:rPr>
              <w:t>[61]</w:t>
            </w:r>
            <w:r w:rsidR="00864322">
              <w:rPr>
                <w:rFonts w:ascii="Arial" w:hAnsi="Arial" w:cs="Arial"/>
                <w:sz w:val="16"/>
                <w:szCs w:val="16"/>
                <w:lang w:val="en-US"/>
              </w:rPr>
              <w:fldChar w:fldCharType="end"/>
            </w:r>
          </w:p>
        </w:tc>
        <w:tc>
          <w:tcPr>
            <w:tcW w:w="1843" w:type="dxa"/>
          </w:tcPr>
          <w:p w14:paraId="39D922EB" w14:textId="61739616" w:rsidR="00330C2F" w:rsidRPr="0099471D" w:rsidRDefault="00330C2F" w:rsidP="00330C2F">
            <w:pPr>
              <w:pStyle w:val="KeinLeerraum"/>
              <w:rPr>
                <w:rFonts w:ascii="Arial" w:hAnsi="Arial" w:cs="Arial"/>
                <w:b/>
                <w:bCs/>
                <w:sz w:val="16"/>
                <w:szCs w:val="16"/>
                <w:lang w:val="en-US"/>
              </w:rPr>
            </w:pPr>
            <w:r w:rsidRPr="0099471D">
              <w:rPr>
                <w:rFonts w:ascii="Arial" w:hAnsi="Arial" w:cs="Arial"/>
                <w:b/>
                <w:bCs/>
                <w:sz w:val="16"/>
                <w:szCs w:val="16"/>
                <w:lang w:val="en-US"/>
              </w:rPr>
              <w:t>Method:</w:t>
            </w:r>
            <w:r w:rsidRPr="0099471D">
              <w:rPr>
                <w:rFonts w:ascii="Arial" w:hAnsi="Arial" w:cs="Arial"/>
                <w:sz w:val="16"/>
                <w:szCs w:val="16"/>
                <w:lang w:val="en-US"/>
              </w:rPr>
              <w:t xml:space="preserve"> Crowdsourcing</w:t>
            </w:r>
          </w:p>
        </w:tc>
        <w:tc>
          <w:tcPr>
            <w:tcW w:w="1124" w:type="dxa"/>
          </w:tcPr>
          <w:p w14:paraId="0017FA58" w14:textId="55F4C4F5" w:rsidR="00330C2F" w:rsidRPr="0099471D" w:rsidRDefault="00330C2F" w:rsidP="00330C2F">
            <w:pPr>
              <w:pStyle w:val="KeinLeerraum"/>
              <w:rPr>
                <w:rFonts w:ascii="Arial" w:hAnsi="Arial" w:cs="Arial"/>
                <w:sz w:val="16"/>
                <w:szCs w:val="16"/>
                <w:lang w:val="en-US"/>
              </w:rPr>
            </w:pPr>
            <w:r w:rsidRPr="760BC3ED">
              <w:rPr>
                <w:rFonts w:ascii="Arial" w:hAnsi="Arial" w:cs="Arial"/>
                <w:sz w:val="16"/>
                <w:szCs w:val="16"/>
                <w:lang w:val="en-US"/>
              </w:rPr>
              <w:t>Validation</w:t>
            </w:r>
          </w:p>
          <w:p w14:paraId="5A1D6298" w14:textId="1EFCCA4F" w:rsidR="00330C2F" w:rsidRPr="0099471D" w:rsidRDefault="00330C2F" w:rsidP="00330C2F">
            <w:pPr>
              <w:pStyle w:val="KeinLeerraum"/>
              <w:rPr>
                <w:rFonts w:ascii="Arial" w:hAnsi="Arial" w:cs="Arial"/>
                <w:sz w:val="16"/>
                <w:szCs w:val="16"/>
                <w:lang w:val="en-US"/>
              </w:rPr>
            </w:pPr>
            <w:r w:rsidRPr="2FE05459">
              <w:rPr>
                <w:rFonts w:ascii="Arial" w:hAnsi="Arial" w:cs="Arial"/>
                <w:sz w:val="16"/>
                <w:szCs w:val="16"/>
                <w:lang w:val="en-US"/>
              </w:rPr>
              <w:t>No real-time workflow testing</w:t>
            </w:r>
          </w:p>
        </w:tc>
        <w:tc>
          <w:tcPr>
            <w:tcW w:w="2084" w:type="dxa"/>
          </w:tcPr>
          <w:p w14:paraId="345C372A" w14:textId="1AE40F93" w:rsidR="00330C2F" w:rsidRPr="0099471D" w:rsidRDefault="00330C2F" w:rsidP="00330C2F">
            <w:pPr>
              <w:pStyle w:val="KeinLeerraum"/>
              <w:rPr>
                <w:rFonts w:ascii="Arial" w:eastAsia="Times New Roman" w:hAnsi="Arial" w:cs="Arial"/>
                <w:sz w:val="16"/>
                <w:szCs w:val="16"/>
                <w:lang w:val="en-US" w:eastAsia="nl-NL"/>
              </w:rPr>
            </w:pPr>
            <w:r w:rsidRPr="0099471D">
              <w:rPr>
                <w:rFonts w:ascii="Arial" w:eastAsia="Times New Roman" w:hAnsi="Arial" w:cs="Arial"/>
                <w:sz w:val="16"/>
                <w:szCs w:val="16"/>
                <w:lang w:val="en-US" w:eastAsia="nl-NL"/>
              </w:rPr>
              <w:t>148 references</w:t>
            </w:r>
          </w:p>
        </w:tc>
        <w:tc>
          <w:tcPr>
            <w:tcW w:w="1748" w:type="dxa"/>
          </w:tcPr>
          <w:p w14:paraId="50BD06D8" w14:textId="4DFD8637" w:rsidR="00330C2F" w:rsidRPr="0099471D" w:rsidRDefault="00330C2F" w:rsidP="00330C2F">
            <w:pPr>
              <w:pStyle w:val="KeinLeerraum"/>
              <w:rPr>
                <w:rFonts w:ascii="Arial" w:eastAsia="Times New Roman" w:hAnsi="Arial" w:cs="Arial"/>
                <w:sz w:val="16"/>
                <w:szCs w:val="16"/>
                <w:lang w:val="en-US" w:eastAsia="nl-NL"/>
              </w:rPr>
            </w:pPr>
            <w:r w:rsidRPr="0099471D">
              <w:rPr>
                <w:rFonts w:ascii="Arial" w:eastAsia="Times New Roman" w:hAnsi="Arial" w:cs="Arial"/>
                <w:sz w:val="16"/>
                <w:szCs w:val="16"/>
                <w:lang w:val="en-US" w:eastAsia="nl-NL"/>
              </w:rPr>
              <w:t>Trained expert approach</w:t>
            </w:r>
            <w:r w:rsidRPr="0099471D">
              <w:rPr>
                <w:rFonts w:ascii="Arial" w:eastAsia="Times New Roman" w:hAnsi="Arial" w:cs="Arial"/>
                <w:sz w:val="16"/>
                <w:szCs w:val="16"/>
                <w:lang w:eastAsia="nl-NL"/>
              </w:rPr>
              <w:t> </w:t>
            </w:r>
          </w:p>
        </w:tc>
        <w:tc>
          <w:tcPr>
            <w:tcW w:w="2646" w:type="dxa"/>
          </w:tcPr>
          <w:p w14:paraId="7EBC7C55" w14:textId="78833532" w:rsidR="00330C2F" w:rsidRPr="0099471D" w:rsidRDefault="00330C2F" w:rsidP="00330C2F">
            <w:pPr>
              <w:pStyle w:val="KeinLeerraum"/>
              <w:rPr>
                <w:rFonts w:ascii="Arial" w:eastAsia="Times New Roman" w:hAnsi="Arial" w:cs="Arial"/>
                <w:sz w:val="16"/>
                <w:szCs w:val="16"/>
                <w:lang w:val="en-US" w:eastAsia="nl-NL"/>
              </w:rPr>
            </w:pPr>
            <w:r w:rsidRPr="0099471D">
              <w:rPr>
                <w:rFonts w:ascii="Arial" w:eastAsia="Times New Roman" w:hAnsi="Arial" w:cs="Arial"/>
                <w:sz w:val="16"/>
                <w:szCs w:val="16"/>
                <w:lang w:val="en-US" w:eastAsia="nl-NL"/>
              </w:rPr>
              <w:t>To determine whether a crowd with no project specific training or expertise could accurately determine study eligibility for a systematic review. </w:t>
            </w:r>
          </w:p>
        </w:tc>
        <w:tc>
          <w:tcPr>
            <w:tcW w:w="1843" w:type="dxa"/>
          </w:tcPr>
          <w:p w14:paraId="1FFAD05A" w14:textId="0238A3FD" w:rsidR="00330C2F" w:rsidRPr="0099471D" w:rsidRDefault="00330C2F" w:rsidP="00330C2F">
            <w:pPr>
              <w:pStyle w:val="KeinLeerraum"/>
              <w:numPr>
                <w:ilvl w:val="0"/>
                <w:numId w:val="26"/>
              </w:numPr>
              <w:rPr>
                <w:rFonts w:ascii="Arial" w:hAnsi="Arial" w:cs="Arial"/>
                <w:sz w:val="16"/>
                <w:szCs w:val="16"/>
                <w:lang w:val="en-US"/>
              </w:rPr>
            </w:pPr>
            <w:r w:rsidRPr="0099471D">
              <w:rPr>
                <w:rFonts w:ascii="Arial" w:hAnsi="Arial" w:cs="Arial"/>
                <w:sz w:val="16"/>
                <w:szCs w:val="16"/>
                <w:lang w:val="en-US"/>
              </w:rPr>
              <w:t>Title and abstract selection</w:t>
            </w:r>
          </w:p>
        </w:tc>
        <w:tc>
          <w:tcPr>
            <w:tcW w:w="1894" w:type="dxa"/>
          </w:tcPr>
          <w:p w14:paraId="2BAA0AFE" w14:textId="77777777" w:rsidR="00330C2F" w:rsidRPr="0099471D" w:rsidRDefault="00330C2F" w:rsidP="00330C2F">
            <w:pPr>
              <w:pStyle w:val="KeinLeerraum"/>
              <w:numPr>
                <w:ilvl w:val="0"/>
                <w:numId w:val="27"/>
              </w:numPr>
              <w:rPr>
                <w:rFonts w:ascii="Arial" w:hAnsi="Arial" w:cs="Arial"/>
                <w:sz w:val="16"/>
                <w:szCs w:val="16"/>
                <w:lang w:val="en-US"/>
              </w:rPr>
            </w:pPr>
            <w:r w:rsidRPr="0099471D">
              <w:rPr>
                <w:rFonts w:ascii="Arial" w:hAnsi="Arial" w:cs="Arial"/>
                <w:sz w:val="16"/>
                <w:szCs w:val="16"/>
                <w:lang w:val="en-US"/>
              </w:rPr>
              <w:t>Workload saving</w:t>
            </w:r>
          </w:p>
          <w:p w14:paraId="508A0EC1" w14:textId="35748E10" w:rsidR="00330C2F" w:rsidRPr="0099471D" w:rsidRDefault="00330C2F" w:rsidP="00330C2F">
            <w:pPr>
              <w:pStyle w:val="KeinLeerraum"/>
              <w:numPr>
                <w:ilvl w:val="0"/>
                <w:numId w:val="26"/>
              </w:numPr>
              <w:rPr>
                <w:rFonts w:ascii="Arial" w:hAnsi="Arial" w:cs="Arial"/>
                <w:sz w:val="16"/>
                <w:szCs w:val="16"/>
                <w:lang w:val="en-US"/>
              </w:rPr>
            </w:pPr>
            <w:r w:rsidRPr="0099471D">
              <w:rPr>
                <w:rFonts w:ascii="Arial" w:hAnsi="Arial" w:cs="Arial"/>
                <w:sz w:val="16"/>
                <w:szCs w:val="16"/>
                <w:lang w:val="en-US"/>
              </w:rPr>
              <w:t>Validity outcomes</w:t>
            </w:r>
          </w:p>
        </w:tc>
      </w:tr>
      <w:tr w:rsidR="00330C2F" w:rsidRPr="0099471D" w14:paraId="75B7AF40" w14:textId="77777777" w:rsidTr="006508DD">
        <w:tc>
          <w:tcPr>
            <w:tcW w:w="630" w:type="dxa"/>
            <w:vAlign w:val="center"/>
          </w:tcPr>
          <w:p w14:paraId="4B114660" w14:textId="165E6094" w:rsidR="00330C2F" w:rsidRPr="00DC0F37" w:rsidRDefault="00330C2F" w:rsidP="00330C2F">
            <w:pPr>
              <w:pStyle w:val="KeinLeerraum"/>
              <w:rPr>
                <w:rFonts w:ascii="Arial" w:hAnsi="Arial" w:cs="Arial"/>
                <w:sz w:val="16"/>
                <w:szCs w:val="16"/>
                <w:lang w:val="en-US"/>
              </w:rPr>
            </w:pPr>
            <w:r>
              <w:rPr>
                <w:rFonts w:ascii="Calibri" w:hAnsi="Calibri" w:cs="Calibri"/>
                <w:color w:val="000000"/>
                <w:sz w:val="16"/>
                <w:szCs w:val="16"/>
              </w:rPr>
              <w:t>61</w:t>
            </w:r>
          </w:p>
        </w:tc>
        <w:tc>
          <w:tcPr>
            <w:tcW w:w="851" w:type="dxa"/>
          </w:tcPr>
          <w:p w14:paraId="70C5B726" w14:textId="66EB06A8" w:rsidR="00330C2F" w:rsidRPr="0099471D" w:rsidRDefault="00330C2F" w:rsidP="00330C2F">
            <w:pPr>
              <w:pStyle w:val="KeinLeerraum"/>
              <w:rPr>
                <w:rFonts w:ascii="Arial" w:hAnsi="Arial" w:cs="Arial"/>
                <w:sz w:val="16"/>
                <w:szCs w:val="16"/>
                <w:lang w:val="en-US"/>
              </w:rPr>
            </w:pPr>
            <w:r w:rsidRPr="0099471D">
              <w:rPr>
                <w:rFonts w:ascii="Arial" w:hAnsi="Arial" w:cs="Arial"/>
                <w:sz w:val="16"/>
                <w:szCs w:val="16"/>
                <w:lang w:val="en-US"/>
              </w:rPr>
              <w:t>Nama, 2019</w:t>
            </w:r>
            <w:r>
              <w:rPr>
                <w:rFonts w:ascii="Arial" w:hAnsi="Arial" w:cs="Arial"/>
                <w:sz w:val="16"/>
                <w:szCs w:val="16"/>
                <w:lang w:val="en-US"/>
              </w:rPr>
              <w:t xml:space="preserve"> </w:t>
            </w:r>
            <w:r w:rsidR="00864322">
              <w:rPr>
                <w:rFonts w:ascii="Arial" w:hAnsi="Arial" w:cs="Arial"/>
                <w:sz w:val="16"/>
                <w:szCs w:val="16"/>
                <w:lang w:val="en-US"/>
              </w:rPr>
              <w:fldChar w:fldCharType="begin"/>
            </w:r>
            <w:r w:rsidR="00864322">
              <w:rPr>
                <w:rFonts w:ascii="Arial" w:hAnsi="Arial" w:cs="Arial"/>
                <w:sz w:val="16"/>
                <w:szCs w:val="16"/>
                <w:lang w:val="en-US"/>
              </w:rPr>
              <w:instrText xml:space="preserve"> ADDIN EN.CITE &lt;EndNote&gt;&lt;Cite&gt;&lt;Author&gt;Nama&lt;/Author&gt;&lt;Year&gt;2019&lt;/Year&gt;&lt;RecNum&gt;260&lt;/RecNum&gt;&lt;DisplayText&gt;[62]&lt;/DisplayText&gt;&lt;record&gt;&lt;rec-number&gt;260&lt;/rec-number&gt;&lt;foreign-keys&gt;&lt;key app="EN" db-id="eprfrs9t5tssdpettrixp5rd2zfrzpr9drdp" timestamp="1692712288"&gt;260&lt;/key&gt;&lt;/foreign-keys&gt;&lt;ref-type name="Journal Article"&gt;17&lt;/ref-type&gt;&lt;contributors&gt;&lt;authors&gt;&lt;author&gt;Nama, N.&lt;/author&gt;&lt;author&gt;Sampson, M.&lt;/author&gt;&lt;author&gt;Barrowman, N.&lt;/author&gt;&lt;author&gt;Sandarage, R.&lt;/author&gt;&lt;author&gt;Menon, K.&lt;/author&gt;&lt;author&gt;Macartney, G.&lt;/author&gt;&lt;author&gt;Murto, K.&lt;/author&gt;&lt;author&gt;Vaccani, J. P.&lt;/author&gt;&lt;author&gt;Katz, S.&lt;/author&gt;&lt;author&gt;Zemek, R.&lt;/author&gt;&lt;author&gt;Nasr, A.&lt;/author&gt;&lt;author&gt;McNally, J. D.&lt;/author&gt;&lt;/authors&gt;&lt;/contributors&gt;&lt;titles&gt;&lt;title&gt;Crowdsourcing the Citation Screening Process for Systematic Reviews: Validation Study&lt;/title&gt;&lt;secondary-title&gt;J Med Internet Res&lt;/secondary-title&gt;&lt;/titles&gt;&lt;periodical&gt;&lt;full-title&gt;Journal of medical Internet research&lt;/full-title&gt;&lt;abbr-1&gt;J Med Internet Res&lt;/abbr-1&gt;&lt;/periodical&gt;&lt;pages&gt;e12953&lt;/pages&gt;&lt;volume&gt;21&lt;/volume&gt;&lt;number&gt;4&lt;/number&gt;&lt;dates&gt;&lt;year&gt;2019&lt;/year&gt;&lt;/dates&gt;&lt;accession-num&gt;31033444&lt;/accession-num&gt;&lt;urls&gt;&lt;related-urls&gt;&lt;url&gt;http://ovidsp.ovid.com/ovidweb.cgi?T=JS&amp;amp;CSC=Y&amp;amp;NEWS=N&amp;amp;PAGE=fulltext&amp;amp;D=medc&amp;amp;AN=31033444http://digitaal.uba.uva.nl/uva-linker?sid=OVID:medline&amp;amp;id=pmid:31033444&amp;amp;id=doi:10.2196%2F12953&amp;amp;issn=1438-8871&amp;amp;isbn=&amp;amp;volume=21&amp;amp;issue=4&amp;amp;spage=e12953&amp;amp;pages=e12953&amp;amp;date=2019&amp;amp;&lt;/url&gt;&lt;/related-urls&gt;&lt;/urls&gt;&lt;electronic-resource-num&gt;https://doi.org/10.2196/12953&lt;/electronic-resource-num&gt;&lt;/record&gt;&lt;/Cite&gt;&lt;/EndNote&gt;</w:instrText>
            </w:r>
            <w:r w:rsidR="00864322">
              <w:rPr>
                <w:rFonts w:ascii="Arial" w:hAnsi="Arial" w:cs="Arial"/>
                <w:sz w:val="16"/>
                <w:szCs w:val="16"/>
                <w:lang w:val="en-US"/>
              </w:rPr>
              <w:fldChar w:fldCharType="separate"/>
            </w:r>
            <w:r w:rsidR="00864322">
              <w:rPr>
                <w:rFonts w:ascii="Arial" w:hAnsi="Arial" w:cs="Arial"/>
                <w:noProof/>
                <w:sz w:val="16"/>
                <w:szCs w:val="16"/>
                <w:lang w:val="en-US"/>
              </w:rPr>
              <w:t>[62]</w:t>
            </w:r>
            <w:r w:rsidR="00864322">
              <w:rPr>
                <w:rFonts w:ascii="Arial" w:hAnsi="Arial" w:cs="Arial"/>
                <w:sz w:val="16"/>
                <w:szCs w:val="16"/>
                <w:lang w:val="en-US"/>
              </w:rPr>
              <w:fldChar w:fldCharType="end"/>
            </w:r>
          </w:p>
        </w:tc>
        <w:tc>
          <w:tcPr>
            <w:tcW w:w="1843" w:type="dxa"/>
          </w:tcPr>
          <w:p w14:paraId="6C102AAF" w14:textId="1F503CF8" w:rsidR="00330C2F" w:rsidRPr="0099471D" w:rsidRDefault="00330C2F" w:rsidP="00330C2F">
            <w:pPr>
              <w:pStyle w:val="KeinLeerraum"/>
              <w:rPr>
                <w:rFonts w:ascii="Arial" w:hAnsi="Arial" w:cs="Arial"/>
                <w:sz w:val="16"/>
                <w:szCs w:val="16"/>
                <w:lang w:val="en-US"/>
              </w:rPr>
            </w:pPr>
            <w:r w:rsidRPr="0099471D">
              <w:rPr>
                <w:rFonts w:ascii="Arial" w:hAnsi="Arial" w:cs="Arial"/>
                <w:b/>
                <w:bCs/>
                <w:sz w:val="16"/>
                <w:szCs w:val="16"/>
                <w:lang w:val="en-US"/>
              </w:rPr>
              <w:t>Method:</w:t>
            </w:r>
            <w:r w:rsidRPr="0099471D">
              <w:rPr>
                <w:rFonts w:ascii="Arial" w:hAnsi="Arial" w:cs="Arial"/>
                <w:sz w:val="16"/>
                <w:szCs w:val="16"/>
                <w:lang w:val="en-US"/>
              </w:rPr>
              <w:t xml:space="preserve"> Crowdsourcing</w:t>
            </w:r>
          </w:p>
        </w:tc>
        <w:tc>
          <w:tcPr>
            <w:tcW w:w="1124" w:type="dxa"/>
          </w:tcPr>
          <w:p w14:paraId="042317BD" w14:textId="20E0F5C9" w:rsidR="00330C2F" w:rsidRPr="0099471D" w:rsidRDefault="00330C2F" w:rsidP="00330C2F">
            <w:pPr>
              <w:pStyle w:val="KeinLeerraum"/>
              <w:rPr>
                <w:rFonts w:ascii="Arial" w:hAnsi="Arial" w:cs="Arial"/>
                <w:sz w:val="16"/>
                <w:szCs w:val="16"/>
                <w:lang w:val="en-US"/>
              </w:rPr>
            </w:pPr>
            <w:r w:rsidRPr="2FE05459">
              <w:rPr>
                <w:rFonts w:ascii="Arial" w:hAnsi="Arial" w:cs="Arial"/>
                <w:sz w:val="16"/>
                <w:szCs w:val="16"/>
                <w:lang w:val="en-US"/>
              </w:rPr>
              <w:t xml:space="preserve">Internal </w:t>
            </w:r>
            <w:r w:rsidR="00333ABF">
              <w:rPr>
                <w:rFonts w:ascii="Arial" w:hAnsi="Arial" w:cs="Arial"/>
                <w:sz w:val="16"/>
                <w:szCs w:val="16"/>
                <w:lang w:val="en-US"/>
              </w:rPr>
              <w:t>validity study</w:t>
            </w:r>
          </w:p>
          <w:p w14:paraId="43425B68" w14:textId="62E9EC9F" w:rsidR="00330C2F" w:rsidRPr="0099471D" w:rsidRDefault="00330C2F" w:rsidP="00330C2F">
            <w:pPr>
              <w:pStyle w:val="KeinLeerraum"/>
              <w:rPr>
                <w:rFonts w:ascii="Arial" w:hAnsi="Arial" w:cs="Arial"/>
                <w:sz w:val="16"/>
                <w:szCs w:val="16"/>
                <w:lang w:val="en-US"/>
              </w:rPr>
            </w:pPr>
            <w:r w:rsidRPr="2FE05459">
              <w:rPr>
                <w:rFonts w:ascii="Arial" w:hAnsi="Arial" w:cs="Arial"/>
                <w:sz w:val="16"/>
                <w:szCs w:val="16"/>
                <w:lang w:val="en-US"/>
              </w:rPr>
              <w:t>No real-time workflow testing</w:t>
            </w:r>
          </w:p>
        </w:tc>
        <w:tc>
          <w:tcPr>
            <w:tcW w:w="2084" w:type="dxa"/>
          </w:tcPr>
          <w:p w14:paraId="63B98AE8" w14:textId="09E91C0B" w:rsidR="00330C2F" w:rsidRPr="0099471D" w:rsidRDefault="00603CDE" w:rsidP="00330C2F">
            <w:pPr>
              <w:pStyle w:val="KeinLeerraum"/>
              <w:rPr>
                <w:rFonts w:ascii="Arial" w:hAnsi="Arial" w:cs="Arial"/>
                <w:sz w:val="16"/>
                <w:szCs w:val="16"/>
                <w:lang w:val="en-US"/>
              </w:rPr>
            </w:pPr>
            <w:r>
              <w:rPr>
                <w:rFonts w:ascii="Arial" w:eastAsia="Times New Roman" w:hAnsi="Arial" w:cs="Arial"/>
                <w:sz w:val="16"/>
                <w:szCs w:val="16"/>
                <w:lang w:val="en-US" w:eastAsia="nl-NL"/>
              </w:rPr>
              <w:t>6</w:t>
            </w:r>
            <w:r w:rsidR="00330C2F" w:rsidRPr="0099471D">
              <w:rPr>
                <w:rFonts w:ascii="Arial" w:eastAsia="Times New Roman" w:hAnsi="Arial" w:cs="Arial"/>
                <w:sz w:val="16"/>
                <w:szCs w:val="16"/>
                <w:lang w:val="en-US" w:eastAsia="nl-NL"/>
              </w:rPr>
              <w:t xml:space="preserve"> SR</w:t>
            </w:r>
            <w:r>
              <w:rPr>
                <w:rFonts w:ascii="Arial" w:eastAsia="Times New Roman" w:hAnsi="Arial" w:cs="Arial"/>
                <w:sz w:val="16"/>
                <w:szCs w:val="16"/>
                <w:lang w:val="en-US" w:eastAsia="nl-NL"/>
              </w:rPr>
              <w:t>s</w:t>
            </w:r>
            <w:r w:rsidR="00330C2F" w:rsidRPr="0099471D">
              <w:rPr>
                <w:rFonts w:ascii="Arial" w:eastAsia="Times New Roman" w:hAnsi="Arial" w:cs="Arial"/>
                <w:sz w:val="16"/>
                <w:szCs w:val="16"/>
                <w:lang w:val="en-US" w:eastAsia="nl-NL"/>
              </w:rPr>
              <w:t>, 2194 references</w:t>
            </w:r>
          </w:p>
        </w:tc>
        <w:tc>
          <w:tcPr>
            <w:tcW w:w="1748" w:type="dxa"/>
          </w:tcPr>
          <w:p w14:paraId="6012D639" w14:textId="2E6C27AC" w:rsidR="00330C2F" w:rsidRPr="0099471D" w:rsidRDefault="00330C2F" w:rsidP="00330C2F">
            <w:pPr>
              <w:pStyle w:val="KeinLeerraum"/>
              <w:rPr>
                <w:rFonts w:ascii="Arial" w:hAnsi="Arial" w:cs="Arial"/>
                <w:sz w:val="16"/>
                <w:szCs w:val="16"/>
                <w:lang w:val="en-US"/>
              </w:rPr>
            </w:pPr>
            <w:r w:rsidRPr="0099471D">
              <w:rPr>
                <w:rFonts w:ascii="Arial" w:eastAsia="Times New Roman" w:hAnsi="Arial" w:cs="Arial"/>
                <w:sz w:val="16"/>
                <w:szCs w:val="16"/>
                <w:lang w:val="en-US" w:eastAsia="nl-NL"/>
              </w:rPr>
              <w:t>Trained expert approach</w:t>
            </w:r>
            <w:r w:rsidRPr="0099471D">
              <w:rPr>
                <w:rFonts w:ascii="Arial" w:eastAsia="Times New Roman" w:hAnsi="Arial" w:cs="Arial"/>
                <w:sz w:val="16"/>
                <w:szCs w:val="16"/>
                <w:lang w:eastAsia="nl-NL"/>
              </w:rPr>
              <w:t> </w:t>
            </w:r>
          </w:p>
        </w:tc>
        <w:tc>
          <w:tcPr>
            <w:tcW w:w="2646" w:type="dxa"/>
          </w:tcPr>
          <w:p w14:paraId="4DB130C8" w14:textId="18DEDD98" w:rsidR="00330C2F" w:rsidRPr="0099471D" w:rsidRDefault="00330C2F" w:rsidP="00330C2F">
            <w:pPr>
              <w:pStyle w:val="KeinLeerraum"/>
              <w:rPr>
                <w:rFonts w:ascii="Arial" w:hAnsi="Arial" w:cs="Arial"/>
                <w:sz w:val="16"/>
                <w:szCs w:val="16"/>
                <w:lang w:val="en-US"/>
              </w:rPr>
            </w:pPr>
            <w:r w:rsidRPr="0099471D">
              <w:rPr>
                <w:rFonts w:ascii="Arial" w:eastAsia="Times New Roman" w:hAnsi="Arial" w:cs="Arial"/>
                <w:sz w:val="16"/>
                <w:szCs w:val="16"/>
                <w:lang w:val="en-US" w:eastAsia="nl-NL"/>
              </w:rPr>
              <w:t>To determine whether a crowd would be willing to perform and complete abstract and full text screening and to assess the quality of the crowd’s work, including retention of eligible citations (sensitivity) and work performed for the investigative team, defined as the percentage of citations excluded by the crowd. </w:t>
            </w:r>
          </w:p>
        </w:tc>
        <w:tc>
          <w:tcPr>
            <w:tcW w:w="1843" w:type="dxa"/>
          </w:tcPr>
          <w:p w14:paraId="3008E14B" w14:textId="77777777" w:rsidR="00330C2F" w:rsidRPr="0099471D" w:rsidRDefault="00330C2F" w:rsidP="00330C2F">
            <w:pPr>
              <w:pStyle w:val="KeinLeerraum"/>
              <w:numPr>
                <w:ilvl w:val="0"/>
                <w:numId w:val="27"/>
              </w:numPr>
              <w:rPr>
                <w:rFonts w:ascii="Arial" w:hAnsi="Arial" w:cs="Arial"/>
                <w:sz w:val="16"/>
                <w:szCs w:val="16"/>
                <w:lang w:val="en-US"/>
              </w:rPr>
            </w:pPr>
            <w:r w:rsidRPr="0099471D">
              <w:rPr>
                <w:rFonts w:ascii="Arial" w:hAnsi="Arial" w:cs="Arial"/>
                <w:sz w:val="16"/>
                <w:szCs w:val="16"/>
                <w:lang w:val="en-US"/>
              </w:rPr>
              <w:t>Title and abstract selection</w:t>
            </w:r>
          </w:p>
          <w:p w14:paraId="21A94DF6" w14:textId="5FB7BAAF" w:rsidR="00330C2F" w:rsidRPr="0099471D" w:rsidRDefault="00330C2F" w:rsidP="00330C2F">
            <w:pPr>
              <w:pStyle w:val="KeinLeerraum"/>
              <w:numPr>
                <w:ilvl w:val="0"/>
                <w:numId w:val="27"/>
              </w:numPr>
              <w:rPr>
                <w:rFonts w:ascii="Arial" w:hAnsi="Arial" w:cs="Arial"/>
                <w:sz w:val="16"/>
                <w:szCs w:val="16"/>
                <w:lang w:val="en-US"/>
              </w:rPr>
            </w:pPr>
            <w:r w:rsidRPr="0099471D">
              <w:rPr>
                <w:rFonts w:ascii="Arial" w:hAnsi="Arial" w:cs="Arial"/>
                <w:sz w:val="16"/>
                <w:szCs w:val="16"/>
                <w:lang w:val="en-US"/>
              </w:rPr>
              <w:t>Full-text selection</w:t>
            </w:r>
          </w:p>
        </w:tc>
        <w:tc>
          <w:tcPr>
            <w:tcW w:w="1894" w:type="dxa"/>
          </w:tcPr>
          <w:p w14:paraId="57EA1736" w14:textId="77777777" w:rsidR="00330C2F" w:rsidRPr="0099471D" w:rsidRDefault="00330C2F" w:rsidP="00330C2F">
            <w:pPr>
              <w:pStyle w:val="KeinLeerraum"/>
              <w:numPr>
                <w:ilvl w:val="0"/>
                <w:numId w:val="27"/>
              </w:numPr>
              <w:rPr>
                <w:rFonts w:ascii="Arial" w:hAnsi="Arial" w:cs="Arial"/>
                <w:sz w:val="16"/>
                <w:szCs w:val="16"/>
                <w:lang w:val="en-US"/>
              </w:rPr>
            </w:pPr>
            <w:r w:rsidRPr="0099471D">
              <w:rPr>
                <w:rFonts w:ascii="Arial" w:hAnsi="Arial" w:cs="Arial"/>
                <w:sz w:val="16"/>
                <w:szCs w:val="16"/>
                <w:lang w:val="en-US"/>
              </w:rPr>
              <w:t>Workload saving</w:t>
            </w:r>
          </w:p>
          <w:p w14:paraId="39A7CEDC" w14:textId="4A895B4B" w:rsidR="00330C2F" w:rsidRPr="0099471D" w:rsidRDefault="00330C2F" w:rsidP="00330C2F">
            <w:pPr>
              <w:pStyle w:val="KeinLeerraum"/>
              <w:numPr>
                <w:ilvl w:val="0"/>
                <w:numId w:val="27"/>
              </w:numPr>
              <w:rPr>
                <w:rFonts w:ascii="Arial" w:hAnsi="Arial" w:cs="Arial"/>
                <w:sz w:val="16"/>
                <w:szCs w:val="16"/>
                <w:lang w:val="en-US"/>
              </w:rPr>
            </w:pPr>
            <w:r w:rsidRPr="0099471D">
              <w:rPr>
                <w:rFonts w:ascii="Arial" w:hAnsi="Arial" w:cs="Arial"/>
                <w:sz w:val="16"/>
                <w:szCs w:val="16"/>
                <w:lang w:val="en-US"/>
              </w:rPr>
              <w:t>Validity outcomes</w:t>
            </w:r>
          </w:p>
        </w:tc>
      </w:tr>
      <w:tr w:rsidR="00330C2F" w:rsidRPr="0099471D" w14:paraId="61C2D358" w14:textId="77777777" w:rsidTr="006508DD">
        <w:tc>
          <w:tcPr>
            <w:tcW w:w="630" w:type="dxa"/>
            <w:vAlign w:val="center"/>
          </w:tcPr>
          <w:p w14:paraId="22CB2895" w14:textId="027A29AE" w:rsidR="00330C2F" w:rsidRPr="00DC0F37" w:rsidRDefault="00330C2F" w:rsidP="00330C2F">
            <w:pPr>
              <w:pStyle w:val="KeinLeerraum"/>
              <w:rPr>
                <w:rFonts w:ascii="Arial" w:hAnsi="Arial" w:cs="Arial"/>
                <w:sz w:val="16"/>
                <w:szCs w:val="16"/>
                <w:lang w:val="en-US"/>
              </w:rPr>
            </w:pPr>
            <w:r>
              <w:rPr>
                <w:rFonts w:ascii="Calibri" w:hAnsi="Calibri" w:cs="Calibri"/>
                <w:color w:val="000000"/>
                <w:sz w:val="16"/>
                <w:szCs w:val="16"/>
              </w:rPr>
              <w:t>62</w:t>
            </w:r>
          </w:p>
        </w:tc>
        <w:tc>
          <w:tcPr>
            <w:tcW w:w="851" w:type="dxa"/>
          </w:tcPr>
          <w:p w14:paraId="66E09932" w14:textId="466D5985" w:rsidR="00330C2F" w:rsidRPr="0099471D" w:rsidRDefault="00330C2F" w:rsidP="00330C2F">
            <w:pPr>
              <w:pStyle w:val="KeinLeerraum"/>
              <w:rPr>
                <w:rFonts w:ascii="Arial" w:hAnsi="Arial" w:cs="Arial"/>
                <w:sz w:val="16"/>
                <w:szCs w:val="16"/>
                <w:lang w:val="en-US"/>
              </w:rPr>
            </w:pPr>
            <w:r w:rsidRPr="0099471D">
              <w:rPr>
                <w:rFonts w:ascii="Arial" w:hAnsi="Arial" w:cs="Arial"/>
                <w:sz w:val="16"/>
                <w:szCs w:val="16"/>
                <w:lang w:val="en-US"/>
              </w:rPr>
              <w:t xml:space="preserve">Ng, 2014 </w:t>
            </w:r>
            <w:r w:rsidR="00864322">
              <w:rPr>
                <w:rFonts w:ascii="Arial" w:hAnsi="Arial" w:cs="Arial"/>
                <w:sz w:val="16"/>
                <w:szCs w:val="16"/>
                <w:lang w:val="en-US"/>
              </w:rPr>
              <w:fldChar w:fldCharType="begin"/>
            </w:r>
            <w:r w:rsidR="00864322">
              <w:rPr>
                <w:rFonts w:ascii="Arial" w:hAnsi="Arial" w:cs="Arial"/>
                <w:sz w:val="16"/>
                <w:szCs w:val="16"/>
                <w:lang w:val="en-US"/>
              </w:rPr>
              <w:instrText xml:space="preserve"> ADDIN EN.CITE &lt;EndNote&gt;&lt;Cite&gt;&lt;Author&gt;Ng&lt;/Author&gt;&lt;Year&gt;2014&lt;/Year&gt;&lt;RecNum&gt;290&lt;/RecNum&gt;&lt;DisplayText&gt;[63]&lt;/DisplayText&gt;&lt;record&gt;&lt;rec-number&gt;290&lt;/rec-number&gt;&lt;foreign-keys&gt;&lt;key app="EN" db-id="eprfrs9t5tssdpettrixp5rd2zfrzpr9drdp" timestamp="1692712733"&gt;290&lt;/key&gt;&lt;/foreign-keys&gt;&lt;ref-type name="Journal Article"&gt;17&lt;/ref-type&gt;&lt;contributors&gt;&lt;authors&gt;&lt;author&gt;Ng, L.&lt;/author&gt;&lt;author&gt;Pitt, V.&lt;/author&gt;&lt;author&gt;Huckvale, K.&lt;/author&gt;&lt;author&gt;Clavisi, O.&lt;/author&gt;&lt;author&gt;Turner, T.&lt;/author&gt;&lt;author&gt;Gruen, R.&lt;/author&gt;&lt;author&gt;Elliott, J. H.&lt;/author&gt;&lt;/authors&gt;&lt;/contributors&gt;&lt;titles&gt;&lt;title&gt;Title and Abstract Screening and Evaluation in Systematic Reviews (TASER): a pilot randomised controlled trial of title and abstract screening by medical students&lt;/title&gt;&lt;secondary-title&gt;Syst Rev&lt;/secondary-title&gt;&lt;/titles&gt;&lt;periodical&gt;&lt;full-title&gt;Syst Rev&lt;/full-title&gt;&lt;/periodical&gt;&lt;pages&gt;121&lt;/pages&gt;&lt;volume&gt;3&lt;/volume&gt;&lt;dates&gt;&lt;year&gt;2014&lt;/year&gt;&lt;/dates&gt;&lt;accession-num&gt;25335439&lt;/accession-num&gt;&lt;urls&gt;&lt;/urls&gt;&lt;electronic-resource-num&gt;10.1186/2046-4053-3-121&lt;/electronic-resource-num&gt;&lt;/record&gt;&lt;/Cite&gt;&lt;/EndNote&gt;</w:instrText>
            </w:r>
            <w:r w:rsidR="00864322">
              <w:rPr>
                <w:rFonts w:ascii="Arial" w:hAnsi="Arial" w:cs="Arial"/>
                <w:sz w:val="16"/>
                <w:szCs w:val="16"/>
                <w:lang w:val="en-US"/>
              </w:rPr>
              <w:fldChar w:fldCharType="separate"/>
            </w:r>
            <w:r w:rsidR="00864322">
              <w:rPr>
                <w:rFonts w:ascii="Arial" w:hAnsi="Arial" w:cs="Arial"/>
                <w:noProof/>
                <w:sz w:val="16"/>
                <w:szCs w:val="16"/>
                <w:lang w:val="en-US"/>
              </w:rPr>
              <w:t>[63]</w:t>
            </w:r>
            <w:r w:rsidR="00864322">
              <w:rPr>
                <w:rFonts w:ascii="Arial" w:hAnsi="Arial" w:cs="Arial"/>
                <w:sz w:val="16"/>
                <w:szCs w:val="16"/>
                <w:lang w:val="en-US"/>
              </w:rPr>
              <w:fldChar w:fldCharType="end"/>
            </w:r>
          </w:p>
        </w:tc>
        <w:tc>
          <w:tcPr>
            <w:tcW w:w="1843" w:type="dxa"/>
          </w:tcPr>
          <w:p w14:paraId="5161EE6D" w14:textId="19B56048" w:rsidR="00330C2F" w:rsidRPr="0099471D" w:rsidRDefault="00330C2F" w:rsidP="00330C2F">
            <w:pPr>
              <w:pStyle w:val="KeinLeerraum"/>
              <w:rPr>
                <w:rFonts w:ascii="Arial" w:hAnsi="Arial" w:cs="Arial"/>
                <w:sz w:val="16"/>
                <w:szCs w:val="16"/>
                <w:lang w:val="en-US"/>
              </w:rPr>
            </w:pPr>
            <w:r w:rsidRPr="0099471D">
              <w:rPr>
                <w:rFonts w:ascii="Arial" w:hAnsi="Arial" w:cs="Arial"/>
                <w:b/>
                <w:bCs/>
                <w:sz w:val="16"/>
                <w:szCs w:val="16"/>
                <w:lang w:val="en-US"/>
              </w:rPr>
              <w:t>Method:</w:t>
            </w:r>
            <w:r w:rsidRPr="0099471D">
              <w:rPr>
                <w:rFonts w:ascii="Arial" w:hAnsi="Arial" w:cs="Arial"/>
                <w:sz w:val="16"/>
                <w:szCs w:val="16"/>
                <w:lang w:val="en-US"/>
              </w:rPr>
              <w:t xml:space="preserve"> Crowdsourcing</w:t>
            </w:r>
          </w:p>
        </w:tc>
        <w:tc>
          <w:tcPr>
            <w:tcW w:w="1124" w:type="dxa"/>
          </w:tcPr>
          <w:p w14:paraId="6302607F" w14:textId="46EB77CA" w:rsidR="00330C2F" w:rsidRPr="0099471D" w:rsidRDefault="00330C2F" w:rsidP="00330C2F">
            <w:pPr>
              <w:pStyle w:val="KeinLeerraum"/>
              <w:rPr>
                <w:rFonts w:ascii="Arial" w:hAnsi="Arial" w:cs="Arial"/>
                <w:sz w:val="16"/>
                <w:szCs w:val="16"/>
                <w:lang w:val="en-US"/>
              </w:rPr>
            </w:pPr>
            <w:r w:rsidRPr="2FE05459">
              <w:rPr>
                <w:rFonts w:ascii="Arial" w:eastAsia="Times New Roman" w:hAnsi="Arial" w:cs="Arial"/>
                <w:sz w:val="16"/>
                <w:szCs w:val="16"/>
                <w:lang w:val="en-US" w:eastAsia="nl-NL"/>
              </w:rPr>
              <w:t>Internal</w:t>
            </w:r>
            <w:r w:rsidRPr="064C65EF">
              <w:rPr>
                <w:rFonts w:ascii="Arial" w:eastAsia="Times New Roman" w:hAnsi="Arial" w:cs="Arial"/>
                <w:sz w:val="16"/>
                <w:szCs w:val="16"/>
                <w:lang w:val="en-US" w:eastAsia="nl-NL"/>
              </w:rPr>
              <w:t xml:space="preserve"> </w:t>
            </w:r>
            <w:r w:rsidR="00333ABF">
              <w:rPr>
                <w:rFonts w:ascii="Arial" w:eastAsia="Times New Roman" w:hAnsi="Arial" w:cs="Arial"/>
                <w:sz w:val="16"/>
                <w:szCs w:val="16"/>
                <w:lang w:val="en-US" w:eastAsia="nl-NL"/>
              </w:rPr>
              <w:t>comparative study</w:t>
            </w:r>
          </w:p>
          <w:p w14:paraId="3504AE94" w14:textId="5CEF9BA8" w:rsidR="00330C2F" w:rsidRPr="0099471D" w:rsidRDefault="00330C2F" w:rsidP="00330C2F">
            <w:pPr>
              <w:pStyle w:val="KeinLeerraum"/>
              <w:rPr>
                <w:rFonts w:ascii="Arial" w:eastAsia="Times New Roman" w:hAnsi="Arial" w:cs="Arial"/>
                <w:sz w:val="16"/>
                <w:szCs w:val="16"/>
                <w:lang w:val="en-US" w:eastAsia="nl-NL"/>
              </w:rPr>
            </w:pPr>
            <w:r w:rsidRPr="2FE05459">
              <w:rPr>
                <w:rFonts w:ascii="Arial" w:eastAsia="Times New Roman" w:hAnsi="Arial" w:cs="Arial"/>
                <w:sz w:val="16"/>
                <w:szCs w:val="16"/>
                <w:lang w:val="en-US" w:eastAsia="nl-NL"/>
              </w:rPr>
              <w:t>No real-time workflow testing</w:t>
            </w:r>
          </w:p>
        </w:tc>
        <w:tc>
          <w:tcPr>
            <w:tcW w:w="2084" w:type="dxa"/>
          </w:tcPr>
          <w:p w14:paraId="0FAA3B96" w14:textId="3E6D4DFA" w:rsidR="00330C2F" w:rsidRPr="0099471D" w:rsidRDefault="00330C2F" w:rsidP="00330C2F">
            <w:pPr>
              <w:pStyle w:val="KeinLeerraum"/>
              <w:rPr>
                <w:rFonts w:ascii="Arial" w:hAnsi="Arial" w:cs="Arial"/>
                <w:sz w:val="16"/>
                <w:szCs w:val="16"/>
                <w:lang w:val="en-US"/>
              </w:rPr>
            </w:pPr>
            <w:r w:rsidRPr="0099471D">
              <w:rPr>
                <w:rFonts w:ascii="Arial" w:eastAsia="Arial" w:hAnsi="Arial" w:cs="Arial"/>
                <w:color w:val="000000" w:themeColor="text1"/>
                <w:sz w:val="16"/>
                <w:szCs w:val="16"/>
                <w:lang w:val="en-US"/>
              </w:rPr>
              <w:t>1 SR, 650 references</w:t>
            </w:r>
          </w:p>
        </w:tc>
        <w:tc>
          <w:tcPr>
            <w:tcW w:w="1748" w:type="dxa"/>
          </w:tcPr>
          <w:p w14:paraId="10BC987A" w14:textId="1CB58D0B" w:rsidR="00330C2F" w:rsidRPr="0099471D" w:rsidRDefault="00330C2F" w:rsidP="00330C2F">
            <w:pPr>
              <w:pStyle w:val="KeinLeerraum"/>
              <w:rPr>
                <w:rFonts w:ascii="Arial" w:hAnsi="Arial" w:cs="Arial"/>
                <w:sz w:val="16"/>
                <w:szCs w:val="16"/>
                <w:lang w:val="en-US"/>
              </w:rPr>
            </w:pPr>
            <w:r w:rsidRPr="0099471D">
              <w:rPr>
                <w:rFonts w:ascii="Arial" w:eastAsia="Arial" w:hAnsi="Arial" w:cs="Arial"/>
                <w:color w:val="000000" w:themeColor="text1"/>
                <w:sz w:val="16"/>
                <w:szCs w:val="16"/>
                <w:lang w:val="en-US"/>
              </w:rPr>
              <w:t>Experienced SR authors</w:t>
            </w:r>
          </w:p>
        </w:tc>
        <w:tc>
          <w:tcPr>
            <w:tcW w:w="2646" w:type="dxa"/>
          </w:tcPr>
          <w:p w14:paraId="2E322F87" w14:textId="59D3963D" w:rsidR="00330C2F" w:rsidRPr="0099471D" w:rsidRDefault="00330C2F" w:rsidP="00330C2F">
            <w:pPr>
              <w:pStyle w:val="KeinLeerraum"/>
              <w:rPr>
                <w:rFonts w:ascii="Arial" w:hAnsi="Arial" w:cs="Arial"/>
                <w:sz w:val="16"/>
                <w:szCs w:val="16"/>
                <w:lang w:val="en-US"/>
              </w:rPr>
            </w:pPr>
            <w:r w:rsidRPr="0099471D">
              <w:rPr>
                <w:rFonts w:ascii="Arial" w:eastAsia="Arial" w:hAnsi="Arial" w:cs="Arial"/>
                <w:color w:val="000000" w:themeColor="text1"/>
                <w:sz w:val="16"/>
                <w:szCs w:val="16"/>
                <w:lang w:val="en-US"/>
              </w:rPr>
              <w:t>To compare if modality or technology used for screening may affect the accuracy or efficiency and therefore compared student screening performance using four alternative screening modalities.</w:t>
            </w:r>
          </w:p>
        </w:tc>
        <w:tc>
          <w:tcPr>
            <w:tcW w:w="1843" w:type="dxa"/>
          </w:tcPr>
          <w:p w14:paraId="5F883C0C" w14:textId="77777777" w:rsidR="00330C2F" w:rsidRPr="0099471D" w:rsidRDefault="00330C2F" w:rsidP="00330C2F">
            <w:pPr>
              <w:pStyle w:val="KeinLeerraum"/>
              <w:numPr>
                <w:ilvl w:val="0"/>
                <w:numId w:val="28"/>
              </w:numPr>
              <w:rPr>
                <w:rFonts w:ascii="Arial" w:hAnsi="Arial" w:cs="Arial"/>
                <w:sz w:val="16"/>
                <w:szCs w:val="16"/>
                <w:lang w:val="en-US"/>
              </w:rPr>
            </w:pPr>
            <w:r w:rsidRPr="0099471D">
              <w:rPr>
                <w:rFonts w:ascii="Arial" w:hAnsi="Arial" w:cs="Arial"/>
                <w:sz w:val="16"/>
                <w:szCs w:val="16"/>
                <w:lang w:val="en-US"/>
              </w:rPr>
              <w:t>Title and abstract selection</w:t>
            </w:r>
          </w:p>
          <w:p w14:paraId="3F034047" w14:textId="25378F7C" w:rsidR="00330C2F" w:rsidRPr="0099471D" w:rsidRDefault="00330C2F" w:rsidP="006508DD">
            <w:pPr>
              <w:pStyle w:val="KeinLeerraum"/>
              <w:rPr>
                <w:rFonts w:ascii="Arial" w:hAnsi="Arial" w:cs="Arial"/>
                <w:sz w:val="16"/>
                <w:szCs w:val="16"/>
                <w:lang w:val="en-US"/>
              </w:rPr>
            </w:pPr>
          </w:p>
        </w:tc>
        <w:tc>
          <w:tcPr>
            <w:tcW w:w="1894" w:type="dxa"/>
          </w:tcPr>
          <w:p w14:paraId="76A41C51" w14:textId="77777777" w:rsidR="00330C2F" w:rsidRPr="0099471D" w:rsidRDefault="00330C2F" w:rsidP="00330C2F">
            <w:pPr>
              <w:pStyle w:val="KeinLeerraum"/>
              <w:numPr>
                <w:ilvl w:val="0"/>
                <w:numId w:val="27"/>
              </w:numPr>
              <w:rPr>
                <w:rFonts w:ascii="Arial" w:hAnsi="Arial" w:cs="Arial"/>
                <w:sz w:val="16"/>
                <w:szCs w:val="16"/>
                <w:lang w:val="en-US"/>
              </w:rPr>
            </w:pPr>
            <w:r w:rsidRPr="0099471D">
              <w:rPr>
                <w:rFonts w:ascii="Arial" w:hAnsi="Arial" w:cs="Arial"/>
                <w:sz w:val="16"/>
                <w:szCs w:val="16"/>
                <w:lang w:val="en-US"/>
              </w:rPr>
              <w:t>Workload saving</w:t>
            </w:r>
          </w:p>
          <w:p w14:paraId="10DF46A4" w14:textId="2EAD6F0C" w:rsidR="00330C2F" w:rsidRPr="0099471D" w:rsidRDefault="00BB5668" w:rsidP="00330C2F">
            <w:pPr>
              <w:pStyle w:val="KeinLeerraum"/>
              <w:numPr>
                <w:ilvl w:val="0"/>
                <w:numId w:val="27"/>
              </w:numPr>
              <w:rPr>
                <w:rFonts w:ascii="Arial" w:hAnsi="Arial" w:cs="Arial"/>
                <w:sz w:val="16"/>
                <w:szCs w:val="16"/>
                <w:lang w:val="en-US"/>
              </w:rPr>
            </w:pPr>
            <w:proofErr w:type="gramStart"/>
            <w:r>
              <w:rPr>
                <w:rFonts w:ascii="Arial" w:hAnsi="Arial" w:cs="Arial"/>
                <w:sz w:val="16"/>
                <w:szCs w:val="16"/>
                <w:lang w:val="en-US"/>
              </w:rPr>
              <w:t>Time-saving</w:t>
            </w:r>
            <w:proofErr w:type="gramEnd"/>
          </w:p>
          <w:p w14:paraId="0FD7B837" w14:textId="60A5B4C1" w:rsidR="00330C2F" w:rsidRPr="0099471D" w:rsidRDefault="00330C2F" w:rsidP="00330C2F">
            <w:pPr>
              <w:pStyle w:val="KeinLeerraum"/>
              <w:numPr>
                <w:ilvl w:val="0"/>
                <w:numId w:val="27"/>
              </w:numPr>
              <w:rPr>
                <w:rFonts w:ascii="Arial" w:hAnsi="Arial" w:cs="Arial"/>
                <w:sz w:val="16"/>
                <w:szCs w:val="16"/>
                <w:lang w:val="en-US"/>
              </w:rPr>
            </w:pPr>
            <w:r w:rsidRPr="0099471D">
              <w:rPr>
                <w:rFonts w:ascii="Arial" w:hAnsi="Arial" w:cs="Arial"/>
                <w:sz w:val="16"/>
                <w:szCs w:val="16"/>
                <w:lang w:val="en-US"/>
              </w:rPr>
              <w:t>Validity outcomes</w:t>
            </w:r>
          </w:p>
        </w:tc>
      </w:tr>
      <w:tr w:rsidR="00330C2F" w:rsidRPr="0099471D" w14:paraId="1C23AD82" w14:textId="77777777" w:rsidTr="006508DD">
        <w:tc>
          <w:tcPr>
            <w:tcW w:w="630" w:type="dxa"/>
            <w:vAlign w:val="center"/>
          </w:tcPr>
          <w:p w14:paraId="0A32CE1C" w14:textId="73600A24" w:rsidR="00330C2F" w:rsidRPr="00DC0F37" w:rsidRDefault="00330C2F" w:rsidP="00330C2F">
            <w:pPr>
              <w:pStyle w:val="KeinLeerraum"/>
              <w:rPr>
                <w:rFonts w:ascii="Arial" w:hAnsi="Arial" w:cs="Arial"/>
                <w:sz w:val="16"/>
                <w:szCs w:val="16"/>
                <w:lang w:val="en-US"/>
              </w:rPr>
            </w:pPr>
            <w:r>
              <w:rPr>
                <w:rFonts w:ascii="Calibri" w:hAnsi="Calibri" w:cs="Calibri"/>
                <w:color w:val="000000"/>
                <w:sz w:val="16"/>
                <w:szCs w:val="16"/>
              </w:rPr>
              <w:t>63</w:t>
            </w:r>
          </w:p>
        </w:tc>
        <w:tc>
          <w:tcPr>
            <w:tcW w:w="851" w:type="dxa"/>
          </w:tcPr>
          <w:p w14:paraId="5A19B44E" w14:textId="39B7743A" w:rsidR="00330C2F" w:rsidRPr="0099471D" w:rsidRDefault="00330C2F" w:rsidP="00330C2F">
            <w:pPr>
              <w:pStyle w:val="KeinLeerraum"/>
              <w:rPr>
                <w:rFonts w:ascii="Arial" w:hAnsi="Arial" w:cs="Arial"/>
                <w:sz w:val="16"/>
                <w:szCs w:val="16"/>
                <w:lang w:val="en-US"/>
              </w:rPr>
            </w:pPr>
            <w:r w:rsidRPr="0099471D">
              <w:rPr>
                <w:rFonts w:ascii="Arial" w:hAnsi="Arial" w:cs="Arial"/>
                <w:sz w:val="16"/>
                <w:szCs w:val="16"/>
                <w:lang w:val="en-US"/>
              </w:rPr>
              <w:t>Noel-Storr, 2020</w:t>
            </w:r>
            <w:r>
              <w:rPr>
                <w:rFonts w:ascii="Arial" w:hAnsi="Arial" w:cs="Arial"/>
                <w:sz w:val="16"/>
                <w:szCs w:val="16"/>
                <w:lang w:val="en-US"/>
              </w:rPr>
              <w:t xml:space="preserve"> </w:t>
            </w:r>
            <w:r w:rsidR="00864322">
              <w:rPr>
                <w:rFonts w:ascii="Arial" w:hAnsi="Arial" w:cs="Arial"/>
                <w:sz w:val="16"/>
                <w:szCs w:val="16"/>
                <w:lang w:val="en-US"/>
              </w:rPr>
              <w:fldChar w:fldCharType="begin"/>
            </w:r>
            <w:r w:rsidR="00864322">
              <w:rPr>
                <w:rFonts w:ascii="Arial" w:hAnsi="Arial" w:cs="Arial"/>
                <w:sz w:val="16"/>
                <w:szCs w:val="16"/>
                <w:lang w:val="en-US"/>
              </w:rPr>
              <w:instrText xml:space="preserve"> ADDIN EN.CITE &lt;EndNote&gt;&lt;Cite&gt;&lt;Author&gt;Noel-Storr&lt;/Author&gt;&lt;Year&gt;2020&lt;/Year&gt;&lt;RecNum&gt;256&lt;/RecNum&gt;&lt;DisplayText&gt;[64]&lt;/DisplayText&gt;&lt;record&gt;&lt;rec-number&gt;256&lt;/rec-number&gt;&lt;foreign-keys&gt;&lt;key app="EN" db-id="eprfrs9t5tssdpettrixp5rd2zfrzpr9drdp" timestamp="1692712288"&gt;256&lt;/key&gt;&lt;/foreign-keys&gt;&lt;ref-type name="Journal Article"&gt;17&lt;/ref-type&gt;&lt;contributors&gt;&lt;authors&gt;&lt;author&gt;Noel-Storr, A.&lt;/author&gt;&lt;author&gt;Dooley, G.&lt;/author&gt;&lt;author&gt;Affengruber, L.&lt;/author&gt;&lt;author&gt;Gartlehner, G.&lt;/author&gt;&lt;/authors&gt;&lt;/contributors&gt;&lt;titles&gt;&lt;title&gt;Citation screening using crowdsourcing and machine learning produced accurate results: evaluation of Cochrane&amp;apos;s modified Screen4Me service&lt;/title&gt;&lt;secondary-title&gt;J Clin Epidemiol&lt;/secondary-title&gt;&lt;/titles&gt;&lt;periodical&gt;&lt;full-title&gt;J Clin Epidemiol&lt;/full-title&gt;&lt;/periodical&gt;&lt;pages&gt;29&lt;/pages&gt;&lt;volume&gt;29&lt;/volume&gt;&lt;dates&gt;&lt;year&gt;2020&lt;/year&gt;&lt;/dates&gt;&lt;accession-num&gt;33007457&lt;/accession-num&gt;&lt;urls&gt;&lt;related-urls&gt;&lt;url&gt;http://ovidsp.ovid.com/ovidweb.cgi?T=JS&amp;amp;CSC=Y&amp;amp;NEWS=N&amp;amp;PAGE=fulltext&amp;amp;D=medp&amp;amp;AN=33007457http://digitaal.uba.uva.nl/uva-linker?sid=OVID:medline&amp;amp;id=pmid:33007457&amp;amp;id=doi:10.1016%2Fj.jclinepi.2020.09.024&amp;amp;issn=0895-4356&amp;amp;isbn=&amp;amp;volume=130&amp;amp;issue=&amp;amp;spage=23&amp;amp;pages=&amp;amp;dat&lt;/url&gt;&lt;/related-urls&gt;&lt;/urls&gt;&lt;electronic-resource-num&gt;https://doi.org/10.1016/j.jclinepi.2020.09.024&lt;/electronic-resource-num&gt;&lt;/record&gt;&lt;/Cite&gt;&lt;/EndNote&gt;</w:instrText>
            </w:r>
            <w:r w:rsidR="00864322">
              <w:rPr>
                <w:rFonts w:ascii="Arial" w:hAnsi="Arial" w:cs="Arial"/>
                <w:sz w:val="16"/>
                <w:szCs w:val="16"/>
                <w:lang w:val="en-US"/>
              </w:rPr>
              <w:fldChar w:fldCharType="separate"/>
            </w:r>
            <w:r w:rsidR="00864322">
              <w:rPr>
                <w:rFonts w:ascii="Arial" w:hAnsi="Arial" w:cs="Arial"/>
                <w:noProof/>
                <w:sz w:val="16"/>
                <w:szCs w:val="16"/>
                <w:lang w:val="en-US"/>
              </w:rPr>
              <w:t>[64]</w:t>
            </w:r>
            <w:r w:rsidR="00864322">
              <w:rPr>
                <w:rFonts w:ascii="Arial" w:hAnsi="Arial" w:cs="Arial"/>
                <w:sz w:val="16"/>
                <w:szCs w:val="16"/>
                <w:lang w:val="en-US"/>
              </w:rPr>
              <w:fldChar w:fldCharType="end"/>
            </w:r>
            <w:r w:rsidRPr="0099471D" w:rsidDel="00BA30A9">
              <w:br/>
            </w:r>
          </w:p>
        </w:tc>
        <w:tc>
          <w:tcPr>
            <w:tcW w:w="1843" w:type="dxa"/>
          </w:tcPr>
          <w:p w14:paraId="2726EDA7" w14:textId="11B263A8" w:rsidR="00330C2F" w:rsidRPr="0099471D" w:rsidRDefault="00330C2F" w:rsidP="00330C2F">
            <w:pPr>
              <w:pStyle w:val="KeinLeerraum"/>
              <w:rPr>
                <w:rFonts w:ascii="Arial" w:hAnsi="Arial" w:cs="Arial"/>
                <w:sz w:val="16"/>
                <w:szCs w:val="16"/>
                <w:lang w:val="en-US"/>
              </w:rPr>
            </w:pPr>
            <w:r w:rsidRPr="0099471D">
              <w:rPr>
                <w:rFonts w:ascii="Arial" w:hAnsi="Arial" w:cs="Arial"/>
                <w:b/>
                <w:bCs/>
                <w:sz w:val="16"/>
                <w:szCs w:val="16"/>
                <w:lang w:val="en-US"/>
              </w:rPr>
              <w:t>Method:</w:t>
            </w:r>
            <w:r w:rsidRPr="0099471D">
              <w:rPr>
                <w:rFonts w:ascii="Arial" w:hAnsi="Arial" w:cs="Arial"/>
                <w:sz w:val="16"/>
                <w:szCs w:val="16"/>
                <w:lang w:val="en-US"/>
              </w:rPr>
              <w:t xml:space="preserve"> </w:t>
            </w:r>
            <w:r>
              <w:rPr>
                <w:rFonts w:ascii="Arial" w:hAnsi="Arial" w:cs="Arial"/>
                <w:sz w:val="16"/>
                <w:szCs w:val="16"/>
                <w:lang w:val="en-US"/>
              </w:rPr>
              <w:t>C</w:t>
            </w:r>
            <w:r w:rsidRPr="0099471D">
              <w:rPr>
                <w:rFonts w:ascii="Arial" w:hAnsi="Arial" w:cs="Arial"/>
                <w:sz w:val="16"/>
                <w:szCs w:val="16"/>
                <w:lang w:val="en-US"/>
              </w:rPr>
              <w:t>rowdsourcing (combined with Screen4Me)</w:t>
            </w:r>
          </w:p>
        </w:tc>
        <w:tc>
          <w:tcPr>
            <w:tcW w:w="1124" w:type="dxa"/>
          </w:tcPr>
          <w:p w14:paraId="4DA3C042" w14:textId="081EA100" w:rsidR="00330C2F" w:rsidRPr="0099471D" w:rsidRDefault="2CBA0937" w:rsidP="064C65EF">
            <w:pPr>
              <w:pStyle w:val="KeinLeerraum"/>
              <w:rPr>
                <w:rFonts w:ascii="Arial" w:hAnsi="Arial" w:cs="Arial"/>
                <w:sz w:val="16"/>
                <w:szCs w:val="16"/>
                <w:lang w:val="en-US"/>
              </w:rPr>
            </w:pPr>
            <w:r w:rsidRPr="064C65EF">
              <w:rPr>
                <w:rFonts w:ascii="Arial" w:hAnsi="Arial" w:cs="Arial"/>
                <w:sz w:val="16"/>
                <w:szCs w:val="16"/>
                <w:lang w:val="en-US"/>
              </w:rPr>
              <w:t xml:space="preserve">Internal </w:t>
            </w:r>
            <w:r w:rsidR="00333ABF">
              <w:rPr>
                <w:rFonts w:ascii="Arial" w:hAnsi="Arial" w:cs="Arial"/>
                <w:sz w:val="16"/>
                <w:szCs w:val="16"/>
                <w:lang w:val="en-US"/>
              </w:rPr>
              <w:t>validity study</w:t>
            </w:r>
          </w:p>
          <w:p w14:paraId="1B77E6ED" w14:textId="008182FA" w:rsidR="00330C2F" w:rsidRPr="0099471D" w:rsidRDefault="00593D35" w:rsidP="00330C2F">
            <w:pPr>
              <w:pStyle w:val="KeinLeerraum"/>
              <w:rPr>
                <w:rFonts w:ascii="Arial" w:hAnsi="Arial" w:cs="Arial"/>
                <w:sz w:val="16"/>
                <w:szCs w:val="16"/>
                <w:lang w:val="en-US"/>
              </w:rPr>
            </w:pPr>
            <w:r>
              <w:rPr>
                <w:rFonts w:ascii="Arial" w:hAnsi="Arial" w:cs="Arial"/>
                <w:sz w:val="16"/>
                <w:szCs w:val="16"/>
                <w:lang w:val="en-US"/>
              </w:rPr>
              <w:t>No r</w:t>
            </w:r>
            <w:r w:rsidR="1504DAE2" w:rsidRPr="064C65EF">
              <w:rPr>
                <w:rFonts w:ascii="Arial" w:hAnsi="Arial" w:cs="Arial"/>
                <w:sz w:val="16"/>
                <w:szCs w:val="16"/>
                <w:lang w:val="en-US"/>
              </w:rPr>
              <w:t>eal-time workf</w:t>
            </w:r>
            <w:r w:rsidR="006508DD">
              <w:rPr>
                <w:rFonts w:ascii="Arial" w:hAnsi="Arial" w:cs="Arial"/>
                <w:sz w:val="16"/>
                <w:szCs w:val="16"/>
                <w:lang w:val="en-US"/>
              </w:rPr>
              <w:t>l</w:t>
            </w:r>
            <w:r w:rsidR="1504DAE2" w:rsidRPr="064C65EF">
              <w:rPr>
                <w:rFonts w:ascii="Arial" w:hAnsi="Arial" w:cs="Arial"/>
                <w:sz w:val="16"/>
                <w:szCs w:val="16"/>
                <w:lang w:val="en-US"/>
              </w:rPr>
              <w:t>ow testing</w:t>
            </w:r>
          </w:p>
        </w:tc>
        <w:tc>
          <w:tcPr>
            <w:tcW w:w="2084" w:type="dxa"/>
          </w:tcPr>
          <w:p w14:paraId="61E2E1F8" w14:textId="496FDB0A" w:rsidR="00330C2F" w:rsidRPr="0099471D" w:rsidRDefault="00330C2F" w:rsidP="00330C2F">
            <w:pPr>
              <w:pStyle w:val="KeinLeerraum"/>
              <w:rPr>
                <w:rFonts w:ascii="Arial" w:hAnsi="Arial" w:cs="Arial"/>
                <w:sz w:val="16"/>
                <w:szCs w:val="16"/>
                <w:lang w:val="en-US"/>
              </w:rPr>
            </w:pPr>
            <w:r w:rsidRPr="0099471D">
              <w:rPr>
                <w:rFonts w:ascii="Arial" w:hAnsi="Arial" w:cs="Arial"/>
                <w:sz w:val="16"/>
                <w:szCs w:val="16"/>
                <w:lang w:val="en-US"/>
              </w:rPr>
              <w:t>1 SR, 2472 references</w:t>
            </w:r>
          </w:p>
        </w:tc>
        <w:tc>
          <w:tcPr>
            <w:tcW w:w="1748" w:type="dxa"/>
          </w:tcPr>
          <w:p w14:paraId="5803D90F" w14:textId="30F98A8F" w:rsidR="00330C2F" w:rsidRPr="0099471D" w:rsidRDefault="00330C2F" w:rsidP="00330C2F">
            <w:pPr>
              <w:pStyle w:val="KeinLeerraum"/>
              <w:rPr>
                <w:rFonts w:ascii="Arial" w:hAnsi="Arial" w:cs="Arial"/>
                <w:sz w:val="16"/>
                <w:szCs w:val="16"/>
                <w:lang w:val="en-US"/>
              </w:rPr>
            </w:pPr>
            <w:r w:rsidRPr="0099471D">
              <w:rPr>
                <w:rFonts w:ascii="Arial" w:eastAsia="Times New Roman" w:hAnsi="Arial" w:cs="Arial"/>
                <w:sz w:val="16"/>
                <w:szCs w:val="16"/>
                <w:lang w:val="en-US" w:eastAsia="nl-NL"/>
              </w:rPr>
              <w:t>SR of RCTs performed traditionally </w:t>
            </w:r>
          </w:p>
        </w:tc>
        <w:tc>
          <w:tcPr>
            <w:tcW w:w="2646" w:type="dxa"/>
          </w:tcPr>
          <w:p w14:paraId="0819AC53" w14:textId="2FD054E3" w:rsidR="00330C2F" w:rsidRPr="0099471D" w:rsidRDefault="00330C2F" w:rsidP="00330C2F">
            <w:pPr>
              <w:rPr>
                <w:rFonts w:ascii="Arial" w:eastAsia="Arial" w:hAnsi="Arial" w:cs="Arial"/>
                <w:color w:val="000000" w:themeColor="text1"/>
                <w:sz w:val="16"/>
                <w:szCs w:val="16"/>
                <w:lang w:val="en-US"/>
              </w:rPr>
            </w:pPr>
            <w:r w:rsidRPr="0099471D">
              <w:rPr>
                <w:rFonts w:ascii="Arial" w:eastAsia="Times New Roman" w:hAnsi="Arial" w:cs="Arial"/>
                <w:sz w:val="16"/>
                <w:szCs w:val="16"/>
                <w:lang w:val="en-US" w:eastAsia="nl-NL"/>
              </w:rPr>
              <w:t>To assess the accuracy and autonomy of a crowd in collectively classifying studies as either potentially relevant or not relevant </w:t>
            </w:r>
          </w:p>
        </w:tc>
        <w:tc>
          <w:tcPr>
            <w:tcW w:w="1843" w:type="dxa"/>
          </w:tcPr>
          <w:p w14:paraId="6655539E" w14:textId="77777777" w:rsidR="00330C2F" w:rsidRPr="0099471D" w:rsidRDefault="00330C2F" w:rsidP="00330C2F">
            <w:pPr>
              <w:pStyle w:val="KeinLeerraum"/>
              <w:numPr>
                <w:ilvl w:val="0"/>
                <w:numId w:val="28"/>
              </w:numPr>
              <w:rPr>
                <w:rFonts w:ascii="Arial" w:hAnsi="Arial" w:cs="Arial"/>
                <w:sz w:val="16"/>
                <w:szCs w:val="16"/>
                <w:lang w:val="en-US"/>
              </w:rPr>
            </w:pPr>
            <w:r w:rsidRPr="0099471D">
              <w:rPr>
                <w:rFonts w:ascii="Arial" w:hAnsi="Arial" w:cs="Arial"/>
                <w:sz w:val="16"/>
                <w:szCs w:val="16"/>
                <w:lang w:val="en-US"/>
              </w:rPr>
              <w:t>Title and abstract selection</w:t>
            </w:r>
          </w:p>
          <w:p w14:paraId="51B3DFA2" w14:textId="77777777" w:rsidR="00330C2F" w:rsidRPr="0099471D" w:rsidRDefault="00330C2F" w:rsidP="00330C2F">
            <w:pPr>
              <w:pStyle w:val="KeinLeerraum"/>
              <w:rPr>
                <w:rFonts w:ascii="Arial" w:hAnsi="Arial" w:cs="Arial"/>
                <w:sz w:val="16"/>
                <w:szCs w:val="16"/>
                <w:lang w:val="en-US"/>
              </w:rPr>
            </w:pPr>
          </w:p>
        </w:tc>
        <w:tc>
          <w:tcPr>
            <w:tcW w:w="1894" w:type="dxa"/>
          </w:tcPr>
          <w:p w14:paraId="101C0A40" w14:textId="77777777" w:rsidR="00FA0354" w:rsidRPr="0099471D" w:rsidRDefault="00FA0354" w:rsidP="00FA0354">
            <w:pPr>
              <w:pStyle w:val="KeinLeerraum"/>
              <w:numPr>
                <w:ilvl w:val="0"/>
                <w:numId w:val="27"/>
              </w:numPr>
              <w:rPr>
                <w:rFonts w:ascii="Arial" w:hAnsi="Arial" w:cs="Arial"/>
                <w:sz w:val="16"/>
                <w:szCs w:val="16"/>
                <w:lang w:val="en-US"/>
              </w:rPr>
            </w:pPr>
            <w:r w:rsidRPr="0099471D">
              <w:rPr>
                <w:rFonts w:ascii="Arial" w:hAnsi="Arial" w:cs="Arial"/>
                <w:sz w:val="16"/>
                <w:szCs w:val="16"/>
                <w:lang w:val="en-US"/>
              </w:rPr>
              <w:t>Workload saving</w:t>
            </w:r>
          </w:p>
          <w:p w14:paraId="63004353" w14:textId="28BB3F8C" w:rsidR="00330C2F" w:rsidRPr="0099471D" w:rsidRDefault="00330C2F" w:rsidP="00330C2F">
            <w:pPr>
              <w:pStyle w:val="KeinLeerraum"/>
              <w:numPr>
                <w:ilvl w:val="0"/>
                <w:numId w:val="27"/>
              </w:numPr>
              <w:rPr>
                <w:rFonts w:ascii="Arial" w:hAnsi="Arial" w:cs="Arial"/>
                <w:sz w:val="16"/>
                <w:szCs w:val="16"/>
                <w:lang w:val="en-US"/>
              </w:rPr>
            </w:pPr>
            <w:r w:rsidRPr="0099471D">
              <w:rPr>
                <w:rFonts w:ascii="Arial" w:hAnsi="Arial" w:cs="Arial"/>
                <w:sz w:val="16"/>
                <w:szCs w:val="16"/>
                <w:lang w:val="en-US"/>
              </w:rPr>
              <w:t>Validity outcomes</w:t>
            </w:r>
          </w:p>
        </w:tc>
      </w:tr>
      <w:tr w:rsidR="00330C2F" w:rsidRPr="0099471D" w14:paraId="2EEA963D" w14:textId="77777777" w:rsidTr="006508DD">
        <w:tc>
          <w:tcPr>
            <w:tcW w:w="630" w:type="dxa"/>
            <w:vAlign w:val="center"/>
          </w:tcPr>
          <w:p w14:paraId="1FC40C5A" w14:textId="20CD38A0" w:rsidR="00330C2F" w:rsidRPr="00DC0F37" w:rsidRDefault="00330C2F" w:rsidP="00330C2F">
            <w:pPr>
              <w:pStyle w:val="KeinLeerraum"/>
              <w:rPr>
                <w:rFonts w:ascii="Arial" w:hAnsi="Arial" w:cs="Arial"/>
                <w:sz w:val="16"/>
                <w:szCs w:val="16"/>
                <w:lang w:val="en-US"/>
              </w:rPr>
            </w:pPr>
            <w:r>
              <w:rPr>
                <w:rFonts w:ascii="Calibri" w:hAnsi="Calibri" w:cs="Calibri"/>
                <w:color w:val="000000"/>
                <w:sz w:val="16"/>
                <w:szCs w:val="16"/>
              </w:rPr>
              <w:t>64</w:t>
            </w:r>
          </w:p>
        </w:tc>
        <w:tc>
          <w:tcPr>
            <w:tcW w:w="851" w:type="dxa"/>
          </w:tcPr>
          <w:p w14:paraId="3F1A8E0B" w14:textId="7F63FED7" w:rsidR="00330C2F" w:rsidRPr="0099471D" w:rsidRDefault="00330C2F" w:rsidP="00330C2F">
            <w:pPr>
              <w:pStyle w:val="KeinLeerraum"/>
              <w:tabs>
                <w:tab w:val="left" w:pos="842"/>
              </w:tabs>
              <w:rPr>
                <w:rFonts w:ascii="Arial" w:hAnsi="Arial" w:cs="Arial"/>
                <w:sz w:val="16"/>
                <w:szCs w:val="16"/>
                <w:lang w:val="en-US"/>
              </w:rPr>
            </w:pPr>
            <w:r w:rsidRPr="0099471D">
              <w:rPr>
                <w:rFonts w:ascii="Arial" w:hAnsi="Arial" w:cs="Arial"/>
                <w:sz w:val="16"/>
                <w:szCs w:val="16"/>
                <w:lang w:val="en-US"/>
              </w:rPr>
              <w:t>Noel-Storr, 2021a</w:t>
            </w:r>
            <w:r>
              <w:rPr>
                <w:rFonts w:ascii="Arial" w:hAnsi="Arial" w:cs="Arial"/>
                <w:sz w:val="16"/>
                <w:szCs w:val="16"/>
                <w:lang w:val="en-US"/>
              </w:rPr>
              <w:t xml:space="preserve"> </w:t>
            </w:r>
            <w:r w:rsidR="00864322">
              <w:rPr>
                <w:rFonts w:ascii="Arial" w:hAnsi="Arial" w:cs="Arial"/>
                <w:sz w:val="16"/>
                <w:szCs w:val="16"/>
                <w:lang w:val="en-US"/>
              </w:rPr>
              <w:fldChar w:fldCharType="begin"/>
            </w:r>
            <w:r w:rsidR="00864322">
              <w:rPr>
                <w:rFonts w:ascii="Arial" w:hAnsi="Arial" w:cs="Arial"/>
                <w:sz w:val="16"/>
                <w:szCs w:val="16"/>
                <w:lang w:val="en-US"/>
              </w:rPr>
              <w:instrText xml:space="preserve"> ADDIN EN.CITE &lt;EndNote&gt;&lt;Cite&gt;&lt;Author&gt;Noel-Storr&lt;/Author&gt;&lt;Year&gt;2021&lt;/Year&gt;&lt;RecNum&gt;495&lt;/RecNum&gt;&lt;DisplayText&gt;[65]&lt;/DisplayText&gt;&lt;record&gt;&lt;rec-number&gt;495&lt;/rec-number&gt;&lt;foreign-keys&gt;&lt;key app="EN" db-id="eprfrs9t5tssdpettrixp5rd2zfrzpr9drdp" timestamp="1717613443"&gt;495&lt;/key&gt;&lt;/foreign-keys&gt;&lt;ref-type name="Journal Article"&gt;17&lt;/ref-type&gt;&lt;contributors&gt;&lt;authors&gt;&lt;author&gt;Noel-Storr, Anna&lt;/author&gt;&lt;author&gt;Dooley, Gordon&lt;/author&gt;&lt;author&gt;Elliott, Julian&lt;/author&gt;&lt;author&gt;Steele, Emily&lt;/author&gt;&lt;author&gt;Shemilt, Ian&lt;/author&gt;&lt;author&gt;Mavergames, Chris&lt;/author&gt;&lt;author&gt;Wisniewski, Susanna&lt;/author&gt;&lt;author&gt;McDonald, Steven&lt;/author&gt;&lt;author&gt;Murano, Melissa&lt;/author&gt;&lt;author&gt;Glanville, Julie&lt;/author&gt;&lt;author&gt;Foxlee, Ruth&lt;/author&gt;&lt;author&gt;Beecher, Deirdre&lt;/author&gt;&lt;author&gt;Ware, Jennifer&lt;/author&gt;&lt;author&gt;Thomas, James&lt;/author&gt;&lt;/authors&gt;&lt;/contributors&gt;&lt;titles&gt;&lt;title&gt;An evaluation of Cochrane Crowd found that crowdsourcing produced accurate results in identifying randomized trials&lt;/title&gt;&lt;secondary-title&gt;Journal of Clinical Epidemiology&lt;/secondary-title&gt;&lt;/titles&gt;&lt;periodical&gt;&lt;full-title&gt;Journal of Clinical Epidemiology&lt;/full-title&gt;&lt;/periodical&gt;&lt;pages&gt;130-139&lt;/pages&gt;&lt;volume&gt;133&lt;/volume&gt;&lt;keywords&gt;&lt;keyword&gt;Randomized controlled trial&lt;/keyword&gt;&lt;keyword&gt;Screening&lt;/keyword&gt;&lt;keyword&gt;Cochrane&lt;/keyword&gt;&lt;keyword&gt;Crowdsourcing&lt;/keyword&gt;&lt;keyword&gt;Citizen science&lt;/keyword&gt;&lt;keyword&gt;Machine learning&lt;/keyword&gt;&lt;keyword&gt;Human intelligence tasking&lt;/keyword&gt;&lt;keyword&gt;Systematic review&lt;/keyword&gt;&lt;keyword&gt;Evidence production&lt;/keyword&gt;&lt;keyword&gt;Information management&lt;/keyword&gt;&lt;/keywords&gt;&lt;dates&gt;&lt;year&gt;2021&lt;/year&gt;&lt;pub-dates&gt;&lt;date&gt;2021/05/01/&lt;/date&gt;&lt;/pub-dates&gt;&lt;/dates&gt;&lt;isbn&gt;0895-4356&lt;/isbn&gt;&lt;urls&gt;&lt;related-urls&gt;&lt;url&gt;https://www.sciencedirect.com/science/article/pii/S0895435621000081&lt;/url&gt;&lt;/related-urls&gt;&lt;/urls&gt;&lt;electronic-resource-num&gt;https://doi.org/10.1016/j.jclinepi.2021.01.006&lt;/electronic-resource-num&gt;&lt;/record&gt;&lt;/Cite&gt;&lt;/EndNote&gt;</w:instrText>
            </w:r>
            <w:r w:rsidR="00864322">
              <w:rPr>
                <w:rFonts w:ascii="Arial" w:hAnsi="Arial" w:cs="Arial"/>
                <w:sz w:val="16"/>
                <w:szCs w:val="16"/>
                <w:lang w:val="en-US"/>
              </w:rPr>
              <w:fldChar w:fldCharType="separate"/>
            </w:r>
            <w:r w:rsidR="00864322">
              <w:rPr>
                <w:rFonts w:ascii="Arial" w:hAnsi="Arial" w:cs="Arial"/>
                <w:noProof/>
                <w:sz w:val="16"/>
                <w:szCs w:val="16"/>
                <w:lang w:val="en-US"/>
              </w:rPr>
              <w:t>[65]</w:t>
            </w:r>
            <w:r w:rsidR="00864322">
              <w:rPr>
                <w:rFonts w:ascii="Arial" w:hAnsi="Arial" w:cs="Arial"/>
                <w:sz w:val="16"/>
                <w:szCs w:val="16"/>
                <w:lang w:val="en-US"/>
              </w:rPr>
              <w:fldChar w:fldCharType="end"/>
            </w:r>
            <w:r w:rsidRPr="0099471D">
              <w:br/>
            </w:r>
          </w:p>
        </w:tc>
        <w:tc>
          <w:tcPr>
            <w:tcW w:w="1843" w:type="dxa"/>
          </w:tcPr>
          <w:p w14:paraId="78C8226C" w14:textId="0BF833CC" w:rsidR="00330C2F" w:rsidRPr="0099471D" w:rsidRDefault="00330C2F" w:rsidP="00330C2F">
            <w:pPr>
              <w:pStyle w:val="KeinLeerraum"/>
              <w:rPr>
                <w:rFonts w:ascii="Arial" w:hAnsi="Arial" w:cs="Arial"/>
                <w:sz w:val="16"/>
                <w:szCs w:val="16"/>
                <w:lang w:val="en-US"/>
              </w:rPr>
            </w:pPr>
            <w:r w:rsidRPr="0099471D">
              <w:rPr>
                <w:rFonts w:ascii="Arial" w:hAnsi="Arial" w:cs="Arial"/>
                <w:b/>
                <w:bCs/>
                <w:sz w:val="16"/>
                <w:szCs w:val="16"/>
                <w:lang w:val="en-US"/>
              </w:rPr>
              <w:t>Method:</w:t>
            </w:r>
            <w:r w:rsidRPr="0099471D">
              <w:rPr>
                <w:rFonts w:ascii="Arial" w:hAnsi="Arial" w:cs="Arial"/>
                <w:sz w:val="16"/>
                <w:szCs w:val="16"/>
                <w:lang w:val="en-US"/>
              </w:rPr>
              <w:t xml:space="preserve"> Crowdsourcing (combined with Screen4Me)</w:t>
            </w:r>
          </w:p>
        </w:tc>
        <w:tc>
          <w:tcPr>
            <w:tcW w:w="1124" w:type="dxa"/>
          </w:tcPr>
          <w:p w14:paraId="67ED358E" w14:textId="6AB3A6F5" w:rsidR="00330C2F" w:rsidRPr="0099471D" w:rsidRDefault="00330C2F" w:rsidP="00330C2F">
            <w:pPr>
              <w:pStyle w:val="KeinLeerraum"/>
              <w:rPr>
                <w:rFonts w:ascii="Arial" w:hAnsi="Arial" w:cs="Arial"/>
                <w:sz w:val="16"/>
                <w:szCs w:val="16"/>
                <w:lang w:val="en-US"/>
              </w:rPr>
            </w:pPr>
            <w:r w:rsidRPr="2FE05459">
              <w:rPr>
                <w:rFonts w:ascii="Arial" w:hAnsi="Arial" w:cs="Arial"/>
                <w:sz w:val="16"/>
                <w:szCs w:val="16"/>
                <w:lang w:val="en-US"/>
              </w:rPr>
              <w:t xml:space="preserve">Internal </w:t>
            </w:r>
            <w:r w:rsidR="00333ABF">
              <w:rPr>
                <w:rFonts w:ascii="Arial" w:hAnsi="Arial" w:cs="Arial"/>
                <w:sz w:val="16"/>
                <w:szCs w:val="16"/>
                <w:lang w:val="en-US"/>
              </w:rPr>
              <w:t>validity study</w:t>
            </w:r>
          </w:p>
          <w:p w14:paraId="30DD6EB0" w14:textId="21328A78" w:rsidR="00330C2F" w:rsidRPr="0099471D" w:rsidRDefault="003E3111" w:rsidP="00330C2F">
            <w:pPr>
              <w:pStyle w:val="KeinLeerraum"/>
              <w:rPr>
                <w:rFonts w:ascii="Arial" w:hAnsi="Arial" w:cs="Arial"/>
                <w:sz w:val="16"/>
                <w:szCs w:val="16"/>
                <w:lang w:val="en-US"/>
              </w:rPr>
            </w:pPr>
            <w:r>
              <w:rPr>
                <w:rFonts w:ascii="Arial" w:hAnsi="Arial" w:cs="Arial"/>
                <w:sz w:val="16"/>
                <w:szCs w:val="16"/>
                <w:lang w:val="en-US"/>
              </w:rPr>
              <w:t>Real</w:t>
            </w:r>
            <w:r w:rsidR="006508DD">
              <w:rPr>
                <w:rFonts w:ascii="Arial" w:hAnsi="Arial" w:cs="Arial"/>
                <w:sz w:val="16"/>
                <w:szCs w:val="16"/>
                <w:lang w:val="en-US"/>
              </w:rPr>
              <w:t>-</w:t>
            </w:r>
            <w:r w:rsidR="00330C2F" w:rsidRPr="2FE05459">
              <w:rPr>
                <w:rFonts w:ascii="Arial" w:hAnsi="Arial" w:cs="Arial"/>
                <w:sz w:val="16"/>
                <w:szCs w:val="16"/>
                <w:lang w:val="en-US"/>
              </w:rPr>
              <w:t>time workflow testing</w:t>
            </w:r>
          </w:p>
        </w:tc>
        <w:tc>
          <w:tcPr>
            <w:tcW w:w="2084" w:type="dxa"/>
          </w:tcPr>
          <w:p w14:paraId="39EC2DAE" w14:textId="409F3605" w:rsidR="00330C2F" w:rsidRPr="0099471D" w:rsidRDefault="00611CE7" w:rsidP="00330C2F">
            <w:pPr>
              <w:pStyle w:val="KeinLeerraum"/>
              <w:rPr>
                <w:rFonts w:ascii="Arial" w:hAnsi="Arial" w:cs="Arial"/>
                <w:sz w:val="16"/>
                <w:szCs w:val="16"/>
                <w:lang w:val="en-US"/>
              </w:rPr>
            </w:pPr>
            <w:r>
              <w:rPr>
                <w:rFonts w:ascii="Arial" w:hAnsi="Arial" w:cs="Arial"/>
                <w:sz w:val="16"/>
                <w:szCs w:val="16"/>
                <w:lang w:val="en-US"/>
              </w:rPr>
              <w:t xml:space="preserve">1021227 </w:t>
            </w:r>
            <w:r w:rsidR="00330C2F" w:rsidRPr="0099471D">
              <w:rPr>
                <w:rFonts w:ascii="Arial" w:hAnsi="Arial" w:cs="Arial"/>
                <w:sz w:val="16"/>
                <w:szCs w:val="16"/>
                <w:lang w:val="en-US"/>
              </w:rPr>
              <w:t>references</w:t>
            </w:r>
          </w:p>
        </w:tc>
        <w:tc>
          <w:tcPr>
            <w:tcW w:w="1748" w:type="dxa"/>
          </w:tcPr>
          <w:p w14:paraId="34A13A96" w14:textId="6A43D3A4" w:rsidR="00330C2F" w:rsidRPr="0099471D" w:rsidRDefault="00E43D16" w:rsidP="00330C2F">
            <w:pPr>
              <w:pStyle w:val="KeinLeerraum"/>
              <w:rPr>
                <w:rFonts w:ascii="Arial" w:hAnsi="Arial" w:cs="Arial"/>
                <w:sz w:val="16"/>
                <w:szCs w:val="16"/>
                <w:lang w:val="en-US"/>
              </w:rPr>
            </w:pPr>
            <w:r>
              <w:rPr>
                <w:rFonts w:ascii="Arial" w:eastAsia="Times New Roman" w:hAnsi="Arial" w:cs="Arial"/>
                <w:sz w:val="16"/>
                <w:szCs w:val="16"/>
                <w:lang w:val="en-US" w:eastAsia="nl-NL"/>
              </w:rPr>
              <w:t>Screening decisions of two experts</w:t>
            </w:r>
            <w:r w:rsidR="007D0A0F">
              <w:rPr>
                <w:rFonts w:ascii="Arial" w:eastAsia="Times New Roman" w:hAnsi="Arial" w:cs="Arial"/>
                <w:sz w:val="16"/>
                <w:szCs w:val="16"/>
                <w:lang w:val="en-US" w:eastAsia="nl-NL"/>
              </w:rPr>
              <w:t xml:space="preserve"> (three pairs across three evaluations)</w:t>
            </w:r>
            <w:r w:rsidR="00330C2F" w:rsidRPr="0099471D">
              <w:rPr>
                <w:rFonts w:ascii="Arial" w:eastAsia="Times New Roman" w:hAnsi="Arial" w:cs="Arial"/>
                <w:sz w:val="16"/>
                <w:szCs w:val="16"/>
                <w:lang w:val="en-US" w:eastAsia="nl-NL"/>
              </w:rPr>
              <w:t> </w:t>
            </w:r>
          </w:p>
        </w:tc>
        <w:tc>
          <w:tcPr>
            <w:tcW w:w="2646" w:type="dxa"/>
          </w:tcPr>
          <w:p w14:paraId="2851662F" w14:textId="12F3A701" w:rsidR="00330C2F" w:rsidRPr="0099471D" w:rsidRDefault="002E7CD7" w:rsidP="00330C2F">
            <w:pPr>
              <w:pStyle w:val="KeinLeerraum"/>
              <w:rPr>
                <w:rFonts w:ascii="Arial" w:hAnsi="Arial" w:cs="Arial"/>
                <w:sz w:val="16"/>
                <w:szCs w:val="16"/>
                <w:lang w:val="en-US"/>
              </w:rPr>
            </w:pPr>
            <w:r>
              <w:rPr>
                <w:rFonts w:ascii="Arial" w:eastAsia="Times New Roman" w:hAnsi="Arial" w:cs="Arial"/>
                <w:sz w:val="16"/>
                <w:szCs w:val="16"/>
                <w:lang w:val="en-US" w:eastAsia="nl-NL"/>
              </w:rPr>
              <w:t>T</w:t>
            </w:r>
            <w:r w:rsidRPr="002E7CD7">
              <w:rPr>
                <w:rFonts w:ascii="Arial" w:eastAsia="Times New Roman" w:hAnsi="Arial" w:cs="Arial"/>
                <w:sz w:val="16"/>
                <w:szCs w:val="16"/>
                <w:lang w:val="en-US" w:eastAsia="nl-NL"/>
              </w:rPr>
              <w:t>o evaluate the performance of Cochrane Crowd in terms of its accuracy, capacity, and autonomy and to examine contributor engagement across three tasks aimed at identifying randomized trials.</w:t>
            </w:r>
          </w:p>
        </w:tc>
        <w:tc>
          <w:tcPr>
            <w:tcW w:w="1843" w:type="dxa"/>
          </w:tcPr>
          <w:p w14:paraId="183CEA42" w14:textId="77777777" w:rsidR="00330C2F" w:rsidRPr="0099471D" w:rsidRDefault="00330C2F" w:rsidP="00330C2F">
            <w:pPr>
              <w:pStyle w:val="KeinLeerraum"/>
              <w:numPr>
                <w:ilvl w:val="0"/>
                <w:numId w:val="28"/>
              </w:numPr>
              <w:rPr>
                <w:rFonts w:ascii="Arial" w:hAnsi="Arial" w:cs="Arial"/>
                <w:sz w:val="16"/>
                <w:szCs w:val="16"/>
                <w:lang w:val="en-US"/>
              </w:rPr>
            </w:pPr>
            <w:r w:rsidRPr="0099471D">
              <w:rPr>
                <w:rFonts w:ascii="Arial" w:hAnsi="Arial" w:cs="Arial"/>
                <w:sz w:val="16"/>
                <w:szCs w:val="16"/>
                <w:lang w:val="en-US"/>
              </w:rPr>
              <w:t>Title and abstract selection</w:t>
            </w:r>
          </w:p>
          <w:p w14:paraId="3C28D2D5" w14:textId="77777777" w:rsidR="00330C2F" w:rsidRPr="0099471D" w:rsidRDefault="00330C2F" w:rsidP="00330C2F">
            <w:pPr>
              <w:pStyle w:val="KeinLeerraum"/>
              <w:rPr>
                <w:rFonts w:ascii="Arial" w:hAnsi="Arial" w:cs="Arial"/>
                <w:sz w:val="16"/>
                <w:szCs w:val="16"/>
                <w:lang w:val="en-US"/>
              </w:rPr>
            </w:pPr>
          </w:p>
        </w:tc>
        <w:tc>
          <w:tcPr>
            <w:tcW w:w="1894" w:type="dxa"/>
          </w:tcPr>
          <w:p w14:paraId="09D797E3" w14:textId="5DF7F3F5" w:rsidR="00330C2F" w:rsidRPr="0099471D" w:rsidRDefault="00330C2F" w:rsidP="00330C2F">
            <w:pPr>
              <w:pStyle w:val="KeinLeerraum"/>
              <w:numPr>
                <w:ilvl w:val="0"/>
                <w:numId w:val="27"/>
              </w:numPr>
              <w:rPr>
                <w:rFonts w:ascii="Arial" w:hAnsi="Arial" w:cs="Arial"/>
                <w:sz w:val="16"/>
                <w:szCs w:val="16"/>
                <w:lang w:val="en-US"/>
              </w:rPr>
            </w:pPr>
            <w:r w:rsidRPr="0099471D">
              <w:rPr>
                <w:rFonts w:ascii="Arial" w:hAnsi="Arial" w:cs="Arial"/>
                <w:sz w:val="16"/>
                <w:szCs w:val="16"/>
                <w:lang w:val="en-US"/>
              </w:rPr>
              <w:t>Validity outcomes</w:t>
            </w:r>
          </w:p>
        </w:tc>
      </w:tr>
      <w:tr w:rsidR="00330C2F" w:rsidRPr="0099471D" w14:paraId="5B620A80" w14:textId="77777777" w:rsidTr="006508DD">
        <w:tc>
          <w:tcPr>
            <w:tcW w:w="630" w:type="dxa"/>
            <w:vAlign w:val="center"/>
          </w:tcPr>
          <w:p w14:paraId="1F7F21F1" w14:textId="77133A4B" w:rsidR="00330C2F" w:rsidRPr="00DC0F37" w:rsidRDefault="00330C2F" w:rsidP="00330C2F">
            <w:pPr>
              <w:pStyle w:val="KeinLeerraum"/>
              <w:rPr>
                <w:rFonts w:ascii="Arial" w:hAnsi="Arial" w:cs="Arial"/>
                <w:color w:val="000000"/>
                <w:sz w:val="16"/>
                <w:szCs w:val="16"/>
              </w:rPr>
            </w:pPr>
            <w:r>
              <w:rPr>
                <w:rFonts w:ascii="Calibri" w:hAnsi="Calibri" w:cs="Calibri"/>
                <w:color w:val="000000"/>
                <w:sz w:val="16"/>
                <w:szCs w:val="16"/>
              </w:rPr>
              <w:t>65</w:t>
            </w:r>
          </w:p>
        </w:tc>
        <w:tc>
          <w:tcPr>
            <w:tcW w:w="851" w:type="dxa"/>
          </w:tcPr>
          <w:p w14:paraId="6B45D9B7" w14:textId="666ADF20" w:rsidR="00330C2F" w:rsidRPr="0099471D" w:rsidRDefault="00330C2F" w:rsidP="00330C2F">
            <w:pPr>
              <w:pStyle w:val="KeinLeerraum"/>
              <w:tabs>
                <w:tab w:val="left" w:pos="842"/>
              </w:tabs>
              <w:rPr>
                <w:rFonts w:ascii="Arial" w:hAnsi="Arial" w:cs="Arial"/>
                <w:sz w:val="16"/>
                <w:szCs w:val="16"/>
                <w:lang w:val="en-US"/>
              </w:rPr>
            </w:pPr>
            <w:r w:rsidRPr="0099471D">
              <w:rPr>
                <w:rFonts w:ascii="Arial" w:hAnsi="Arial" w:cs="Arial"/>
                <w:sz w:val="16"/>
                <w:szCs w:val="16"/>
                <w:lang w:val="en-US"/>
              </w:rPr>
              <w:t>Noel-Storr, 2021b</w:t>
            </w:r>
            <w:r>
              <w:rPr>
                <w:rFonts w:ascii="Arial" w:hAnsi="Arial" w:cs="Arial"/>
                <w:sz w:val="16"/>
                <w:szCs w:val="16"/>
                <w:lang w:val="en-US"/>
              </w:rPr>
              <w:t xml:space="preserve"> </w:t>
            </w:r>
            <w:r w:rsidR="00864322">
              <w:rPr>
                <w:rFonts w:ascii="Arial" w:hAnsi="Arial" w:cs="Arial"/>
                <w:sz w:val="16"/>
                <w:szCs w:val="16"/>
                <w:lang w:val="en-US"/>
              </w:rPr>
              <w:fldChar w:fldCharType="begin"/>
            </w:r>
            <w:r w:rsidR="00864322">
              <w:rPr>
                <w:rFonts w:ascii="Arial" w:hAnsi="Arial" w:cs="Arial"/>
                <w:sz w:val="16"/>
                <w:szCs w:val="16"/>
                <w:lang w:val="en-US"/>
              </w:rPr>
              <w:instrText xml:space="preserve"> ADDIN EN.CITE &lt;EndNote&gt;&lt;Cite&gt;&lt;Author&gt;Noel-Storr&lt;/Author&gt;&lt;Year&gt;2021&lt;/Year&gt;&lt;RecNum&gt;183&lt;/RecNum&gt;&lt;DisplayText&gt;[66]&lt;/DisplayText&gt;&lt;record&gt;&lt;rec-number&gt;183&lt;/rec-number&gt;&lt;foreign-keys&gt;&lt;key app="EN" db-id="eprfrs9t5tssdpettrixp5rd2zfrzpr9drdp" timestamp="1665828021"&gt;183&lt;/key&gt;&lt;/foreign-keys&gt;&lt;ref-type name="Journal Article"&gt;17&lt;/ref-type&gt;&lt;contributors&gt;&lt;authors&gt;&lt;author&gt;Noel-Storr, Anna H.&lt;/author&gt;&lt;author&gt;Redmond, Patrick&lt;/author&gt;&lt;author&gt;Lamé, Guillaume&lt;/author&gt;&lt;author&gt;Liberati, Elisa&lt;/author&gt;&lt;author&gt;Kelly, Sarah&lt;/author&gt;&lt;author&gt;Miller, Lucy&lt;/author&gt;&lt;author&gt;Dooley, Gordon&lt;/author&gt;&lt;author&gt;Paterson, Andy&lt;/author&gt;&lt;author&gt;Burt, Jenni&lt;/author&gt;&lt;/authors&gt;&lt;/contributors&gt;&lt;titles&gt;&lt;title&gt;Crowdsourcing citation-screening in a mixed-studies systematic review: a feasibility study&lt;/title&gt;&lt;secondary-title&gt;BMC Medical Research Methodology&lt;/secondary-title&gt;&lt;/titles&gt;&lt;periodical&gt;&lt;full-title&gt;BMC medical research methodology&lt;/full-title&gt;&lt;/periodical&gt;&lt;pages&gt;88&lt;/pages&gt;&lt;volume&gt;21&lt;/volume&gt;&lt;number&gt;1&lt;/number&gt;&lt;dates&gt;&lt;year&gt;2021&lt;/year&gt;&lt;pub-dates&gt;&lt;date&gt;2021/04/26&lt;/date&gt;&lt;/pub-dates&gt;&lt;/dates&gt;&lt;isbn&gt;1471-2288&lt;/isbn&gt;&lt;urls&gt;&lt;related-urls&gt;&lt;url&gt;https://doi.org/10.1186/s12874-021-01271-4&lt;/url&gt;&lt;/related-urls&gt;&lt;/urls&gt;&lt;electronic-resource-num&gt;10.1186/s12874-021-01271-4&lt;/electronic-resource-num&gt;&lt;/record&gt;&lt;/Cite&gt;&lt;/EndNote&gt;</w:instrText>
            </w:r>
            <w:r w:rsidR="00864322">
              <w:rPr>
                <w:rFonts w:ascii="Arial" w:hAnsi="Arial" w:cs="Arial"/>
                <w:sz w:val="16"/>
                <w:szCs w:val="16"/>
                <w:lang w:val="en-US"/>
              </w:rPr>
              <w:fldChar w:fldCharType="separate"/>
            </w:r>
            <w:r w:rsidR="00864322">
              <w:rPr>
                <w:rFonts w:ascii="Arial" w:hAnsi="Arial" w:cs="Arial"/>
                <w:noProof/>
                <w:sz w:val="16"/>
                <w:szCs w:val="16"/>
                <w:lang w:val="en-US"/>
              </w:rPr>
              <w:t>[66]</w:t>
            </w:r>
            <w:r w:rsidR="00864322">
              <w:rPr>
                <w:rFonts w:ascii="Arial" w:hAnsi="Arial" w:cs="Arial"/>
                <w:sz w:val="16"/>
                <w:szCs w:val="16"/>
                <w:lang w:val="en-US"/>
              </w:rPr>
              <w:fldChar w:fldCharType="end"/>
            </w:r>
            <w:r w:rsidRPr="0099471D">
              <w:br/>
            </w:r>
          </w:p>
        </w:tc>
        <w:tc>
          <w:tcPr>
            <w:tcW w:w="1843" w:type="dxa"/>
          </w:tcPr>
          <w:p w14:paraId="71BE200A" w14:textId="0D4A7CB0" w:rsidR="00330C2F" w:rsidRPr="0099471D" w:rsidRDefault="00330C2F" w:rsidP="00330C2F">
            <w:pPr>
              <w:pStyle w:val="KeinLeerraum"/>
              <w:rPr>
                <w:rFonts w:ascii="Arial" w:hAnsi="Arial" w:cs="Arial"/>
                <w:b/>
                <w:bCs/>
                <w:sz w:val="16"/>
                <w:szCs w:val="16"/>
                <w:lang w:val="en-US"/>
              </w:rPr>
            </w:pPr>
            <w:r w:rsidRPr="0099471D">
              <w:rPr>
                <w:rFonts w:ascii="Arial" w:hAnsi="Arial" w:cs="Arial"/>
                <w:b/>
                <w:bCs/>
                <w:sz w:val="16"/>
                <w:szCs w:val="16"/>
                <w:lang w:val="en-US"/>
              </w:rPr>
              <w:t>Method:</w:t>
            </w:r>
            <w:r w:rsidRPr="0099471D">
              <w:rPr>
                <w:rFonts w:ascii="Arial" w:hAnsi="Arial" w:cs="Arial"/>
                <w:sz w:val="16"/>
                <w:szCs w:val="16"/>
                <w:lang w:val="en-US"/>
              </w:rPr>
              <w:t xml:space="preserve"> Crowdsourcing (combined with Cochrane Crowd)</w:t>
            </w:r>
          </w:p>
        </w:tc>
        <w:tc>
          <w:tcPr>
            <w:tcW w:w="1124" w:type="dxa"/>
          </w:tcPr>
          <w:p w14:paraId="4BBF5215" w14:textId="20345091" w:rsidR="00330C2F" w:rsidRPr="0099471D" w:rsidRDefault="00330C2F" w:rsidP="00330C2F">
            <w:pPr>
              <w:pStyle w:val="KeinLeerraum"/>
              <w:rPr>
                <w:rFonts w:ascii="Arial" w:hAnsi="Arial" w:cs="Arial"/>
                <w:sz w:val="16"/>
                <w:szCs w:val="16"/>
                <w:lang w:val="en-US"/>
              </w:rPr>
            </w:pPr>
            <w:r w:rsidRPr="2FE05459">
              <w:rPr>
                <w:rFonts w:ascii="Arial" w:hAnsi="Arial" w:cs="Arial"/>
                <w:sz w:val="16"/>
                <w:szCs w:val="16"/>
                <w:lang w:val="en-US"/>
              </w:rPr>
              <w:t xml:space="preserve">Internal </w:t>
            </w:r>
            <w:r w:rsidR="00333ABF">
              <w:rPr>
                <w:rFonts w:ascii="Arial" w:hAnsi="Arial" w:cs="Arial"/>
                <w:sz w:val="16"/>
                <w:szCs w:val="16"/>
                <w:lang w:val="en-US"/>
              </w:rPr>
              <w:t>validity study</w:t>
            </w:r>
          </w:p>
          <w:p w14:paraId="25E00277" w14:textId="49DFB9C5" w:rsidR="00330C2F" w:rsidRPr="0099471D" w:rsidRDefault="43679611" w:rsidP="00330C2F">
            <w:pPr>
              <w:pStyle w:val="KeinLeerraum"/>
              <w:rPr>
                <w:rFonts w:ascii="Arial" w:hAnsi="Arial" w:cs="Arial"/>
                <w:sz w:val="16"/>
                <w:szCs w:val="16"/>
                <w:lang w:val="en-US"/>
              </w:rPr>
            </w:pPr>
            <w:r w:rsidRPr="064C65EF">
              <w:rPr>
                <w:rFonts w:ascii="Arial" w:hAnsi="Arial" w:cs="Arial"/>
                <w:sz w:val="16"/>
                <w:szCs w:val="16"/>
                <w:lang w:val="en-US"/>
              </w:rPr>
              <w:t>R</w:t>
            </w:r>
            <w:r w:rsidR="00330C2F" w:rsidRPr="064C65EF">
              <w:rPr>
                <w:rFonts w:ascii="Arial" w:hAnsi="Arial" w:cs="Arial"/>
                <w:sz w:val="16"/>
                <w:szCs w:val="16"/>
                <w:lang w:val="en-US"/>
              </w:rPr>
              <w:t>eal</w:t>
            </w:r>
            <w:r w:rsidR="00330C2F" w:rsidRPr="2FE05459">
              <w:rPr>
                <w:rFonts w:ascii="Arial" w:hAnsi="Arial" w:cs="Arial"/>
                <w:sz w:val="16"/>
                <w:szCs w:val="16"/>
                <w:lang w:val="en-US"/>
              </w:rPr>
              <w:t>-time workflow testing</w:t>
            </w:r>
          </w:p>
        </w:tc>
        <w:tc>
          <w:tcPr>
            <w:tcW w:w="2084" w:type="dxa"/>
          </w:tcPr>
          <w:p w14:paraId="1DCB5930" w14:textId="240A281E" w:rsidR="00330C2F" w:rsidRPr="0099471D" w:rsidRDefault="00330C2F" w:rsidP="00330C2F">
            <w:pPr>
              <w:pStyle w:val="KeinLeerraum"/>
              <w:rPr>
                <w:rFonts w:ascii="Arial" w:hAnsi="Arial" w:cs="Arial"/>
                <w:sz w:val="16"/>
                <w:szCs w:val="16"/>
                <w:lang w:val="en-US"/>
              </w:rPr>
            </w:pPr>
            <w:r w:rsidRPr="0099471D">
              <w:rPr>
                <w:rFonts w:ascii="Arial" w:hAnsi="Arial" w:cs="Arial"/>
                <w:sz w:val="16"/>
                <w:szCs w:val="16"/>
                <w:lang w:val="en-US"/>
              </w:rPr>
              <w:t>1 SR, 9546 references</w:t>
            </w:r>
          </w:p>
        </w:tc>
        <w:tc>
          <w:tcPr>
            <w:tcW w:w="1748" w:type="dxa"/>
          </w:tcPr>
          <w:p w14:paraId="1D2944A1" w14:textId="26CE06EC" w:rsidR="00330C2F" w:rsidRPr="0099471D" w:rsidRDefault="00330C2F" w:rsidP="00330C2F">
            <w:pPr>
              <w:pStyle w:val="KeinLeerraum"/>
              <w:rPr>
                <w:rFonts w:ascii="Arial" w:eastAsia="Times New Roman" w:hAnsi="Arial" w:cs="Arial"/>
                <w:sz w:val="16"/>
                <w:szCs w:val="16"/>
                <w:lang w:val="en-US" w:eastAsia="nl-NL"/>
              </w:rPr>
            </w:pPr>
            <w:r w:rsidRPr="0099471D">
              <w:rPr>
                <w:rFonts w:ascii="Arial" w:eastAsia="Times New Roman" w:hAnsi="Arial" w:cs="Arial"/>
                <w:sz w:val="16"/>
                <w:szCs w:val="16"/>
                <w:lang w:val="en-US" w:eastAsia="nl-NL"/>
              </w:rPr>
              <w:t>SR of RCTs performed traditionally </w:t>
            </w:r>
          </w:p>
        </w:tc>
        <w:tc>
          <w:tcPr>
            <w:tcW w:w="2646" w:type="dxa"/>
          </w:tcPr>
          <w:p w14:paraId="533AA52F" w14:textId="2B0B033D" w:rsidR="00330C2F" w:rsidRPr="0099471D" w:rsidRDefault="00330C2F" w:rsidP="00330C2F">
            <w:pPr>
              <w:pStyle w:val="KeinLeerraum"/>
              <w:rPr>
                <w:rFonts w:ascii="Arial" w:eastAsia="Times New Roman" w:hAnsi="Arial" w:cs="Arial"/>
                <w:sz w:val="16"/>
                <w:szCs w:val="16"/>
                <w:lang w:val="en-US" w:eastAsia="nl-NL"/>
              </w:rPr>
            </w:pPr>
            <w:r w:rsidRPr="0099471D">
              <w:rPr>
                <w:rFonts w:ascii="Arial" w:eastAsia="Times New Roman" w:hAnsi="Arial" w:cs="Arial"/>
                <w:sz w:val="16"/>
                <w:szCs w:val="16"/>
                <w:lang w:val="en-US" w:eastAsia="nl-NL"/>
              </w:rPr>
              <w:t>To assess crowdsourcing in combination with machine learning in Cochrane Crowd to identify relevant studies compared to final decisions made by core author team.</w:t>
            </w:r>
          </w:p>
        </w:tc>
        <w:tc>
          <w:tcPr>
            <w:tcW w:w="1843" w:type="dxa"/>
          </w:tcPr>
          <w:p w14:paraId="6088009E" w14:textId="77777777" w:rsidR="00330C2F" w:rsidRPr="0099471D" w:rsidRDefault="00330C2F" w:rsidP="00330C2F">
            <w:pPr>
              <w:pStyle w:val="KeinLeerraum"/>
              <w:numPr>
                <w:ilvl w:val="0"/>
                <w:numId w:val="28"/>
              </w:numPr>
              <w:rPr>
                <w:rFonts w:ascii="Arial" w:hAnsi="Arial" w:cs="Arial"/>
                <w:sz w:val="16"/>
                <w:szCs w:val="16"/>
                <w:lang w:val="en-US"/>
              </w:rPr>
            </w:pPr>
            <w:r w:rsidRPr="0099471D">
              <w:rPr>
                <w:rFonts w:ascii="Arial" w:hAnsi="Arial" w:cs="Arial"/>
                <w:sz w:val="16"/>
                <w:szCs w:val="16"/>
                <w:lang w:val="en-US"/>
              </w:rPr>
              <w:t>Title and abstract selection</w:t>
            </w:r>
          </w:p>
          <w:p w14:paraId="0BDFEDF8" w14:textId="77777777" w:rsidR="00330C2F" w:rsidRPr="0099471D" w:rsidRDefault="00330C2F" w:rsidP="00330C2F">
            <w:pPr>
              <w:pStyle w:val="KeinLeerraum"/>
              <w:ind w:left="360"/>
              <w:rPr>
                <w:rFonts w:ascii="Arial" w:hAnsi="Arial" w:cs="Arial"/>
                <w:sz w:val="16"/>
                <w:szCs w:val="16"/>
                <w:lang w:val="en-US"/>
              </w:rPr>
            </w:pPr>
          </w:p>
        </w:tc>
        <w:tc>
          <w:tcPr>
            <w:tcW w:w="1894" w:type="dxa"/>
          </w:tcPr>
          <w:p w14:paraId="185D879E" w14:textId="347DB2BC" w:rsidR="00330C2F" w:rsidRPr="0099471D" w:rsidRDefault="00BB5668" w:rsidP="00330C2F">
            <w:pPr>
              <w:pStyle w:val="KeinLeerraum"/>
              <w:numPr>
                <w:ilvl w:val="0"/>
                <w:numId w:val="27"/>
              </w:numPr>
              <w:rPr>
                <w:rFonts w:ascii="Arial" w:hAnsi="Arial" w:cs="Arial"/>
                <w:sz w:val="16"/>
                <w:szCs w:val="16"/>
                <w:lang w:val="en-US"/>
              </w:rPr>
            </w:pPr>
            <w:r>
              <w:rPr>
                <w:rFonts w:ascii="Arial" w:hAnsi="Arial" w:cs="Arial"/>
                <w:sz w:val="16"/>
                <w:szCs w:val="16"/>
                <w:lang w:val="en-US"/>
              </w:rPr>
              <w:t>Time-saving</w:t>
            </w:r>
            <w:r w:rsidR="00330C2F" w:rsidRPr="0099471D">
              <w:rPr>
                <w:rFonts w:ascii="Arial" w:hAnsi="Arial" w:cs="Arial"/>
                <w:sz w:val="16"/>
                <w:szCs w:val="16"/>
                <w:lang w:val="en-US"/>
              </w:rPr>
              <w:t>s</w:t>
            </w:r>
          </w:p>
          <w:p w14:paraId="28B8FA2B" w14:textId="57286D72" w:rsidR="00330C2F" w:rsidRPr="0099471D" w:rsidRDefault="00330C2F" w:rsidP="00330C2F">
            <w:pPr>
              <w:pStyle w:val="KeinLeerraum"/>
              <w:numPr>
                <w:ilvl w:val="0"/>
                <w:numId w:val="27"/>
              </w:numPr>
              <w:rPr>
                <w:rFonts w:ascii="Arial" w:hAnsi="Arial" w:cs="Arial"/>
                <w:sz w:val="16"/>
                <w:szCs w:val="16"/>
                <w:lang w:val="en-US"/>
              </w:rPr>
            </w:pPr>
            <w:r w:rsidRPr="0099471D">
              <w:rPr>
                <w:rFonts w:ascii="Arial" w:hAnsi="Arial" w:cs="Arial"/>
                <w:sz w:val="16"/>
                <w:szCs w:val="16"/>
                <w:lang w:val="en-US"/>
              </w:rPr>
              <w:t>Validity outcomes</w:t>
            </w:r>
          </w:p>
        </w:tc>
      </w:tr>
      <w:tr w:rsidR="00330C2F" w:rsidRPr="0099471D" w14:paraId="059B8F7B" w14:textId="77777777" w:rsidTr="006508DD">
        <w:tc>
          <w:tcPr>
            <w:tcW w:w="630" w:type="dxa"/>
            <w:vAlign w:val="center"/>
          </w:tcPr>
          <w:p w14:paraId="179BE3FB" w14:textId="7ED123F5" w:rsidR="00330C2F" w:rsidRPr="00DC0F37" w:rsidRDefault="00330C2F" w:rsidP="00330C2F">
            <w:pPr>
              <w:pStyle w:val="KeinLeerraum"/>
              <w:rPr>
                <w:rFonts w:ascii="Arial" w:hAnsi="Arial" w:cs="Arial"/>
                <w:color w:val="000000"/>
                <w:sz w:val="16"/>
                <w:szCs w:val="16"/>
              </w:rPr>
            </w:pPr>
            <w:r>
              <w:rPr>
                <w:rFonts w:ascii="Calibri" w:hAnsi="Calibri" w:cs="Calibri"/>
                <w:color w:val="000000"/>
                <w:sz w:val="16"/>
                <w:szCs w:val="16"/>
              </w:rPr>
              <w:lastRenderedPageBreak/>
              <w:t>66</w:t>
            </w:r>
          </w:p>
        </w:tc>
        <w:tc>
          <w:tcPr>
            <w:tcW w:w="851" w:type="dxa"/>
          </w:tcPr>
          <w:p w14:paraId="5285D692" w14:textId="75EEA17A" w:rsidR="00330C2F" w:rsidRPr="0099471D" w:rsidRDefault="00330C2F" w:rsidP="00330C2F">
            <w:pPr>
              <w:pStyle w:val="KeinLeerraum"/>
              <w:tabs>
                <w:tab w:val="left" w:pos="842"/>
              </w:tabs>
              <w:rPr>
                <w:rFonts w:ascii="Arial" w:hAnsi="Arial" w:cs="Arial"/>
                <w:sz w:val="16"/>
                <w:szCs w:val="16"/>
                <w:lang w:val="en-US"/>
              </w:rPr>
            </w:pPr>
            <w:r w:rsidRPr="0099471D">
              <w:rPr>
                <w:rFonts w:ascii="Arial" w:hAnsi="Arial" w:cs="Arial"/>
                <w:sz w:val="16"/>
                <w:szCs w:val="16"/>
                <w:lang w:val="en-US"/>
              </w:rPr>
              <w:t>Noel-Storr, 2022</w:t>
            </w:r>
            <w:r>
              <w:rPr>
                <w:rFonts w:ascii="Arial" w:hAnsi="Arial" w:cs="Arial"/>
                <w:sz w:val="16"/>
                <w:szCs w:val="16"/>
                <w:lang w:val="en-US"/>
              </w:rPr>
              <w:t xml:space="preserve"> </w:t>
            </w:r>
            <w:r w:rsidR="00864322">
              <w:rPr>
                <w:rFonts w:ascii="Arial" w:hAnsi="Arial" w:cs="Arial"/>
                <w:sz w:val="16"/>
                <w:szCs w:val="16"/>
                <w:lang w:val="en-US"/>
              </w:rPr>
              <w:fldChar w:fldCharType="begin"/>
            </w:r>
            <w:r w:rsidR="00864322">
              <w:rPr>
                <w:rFonts w:ascii="Arial" w:hAnsi="Arial" w:cs="Arial"/>
                <w:sz w:val="16"/>
                <w:szCs w:val="16"/>
                <w:lang w:val="en-US"/>
              </w:rPr>
              <w:instrText xml:space="preserve"> ADDIN EN.CITE &lt;EndNote&gt;&lt;Cite&gt;&lt;Author&gt;Noel-Storr&lt;/Author&gt;&lt;Year&gt;2022&lt;/Year&gt;&lt;RecNum&gt;179&lt;/RecNum&gt;&lt;DisplayText&gt;[67]&lt;/DisplayText&gt;&lt;record&gt;&lt;rec-number&gt;179&lt;/rec-number&gt;&lt;foreign-keys&gt;&lt;key app="EN" db-id="eprfrs9t5tssdpettrixp5rd2zfrzpr9drdp" timestamp="1665825539"&gt;179&lt;/key&gt;&lt;/foreign-keys&gt;&lt;ref-type name="Journal Article"&gt;17&lt;/ref-type&gt;&lt;contributors&gt;&lt;authors&gt;&lt;author&gt;Noel-Storr, A.&lt;/author&gt;&lt;author&gt;Gartlehner, G.&lt;/author&gt;&lt;author&gt;Dooley, G.&lt;/author&gt;&lt;author&gt;Persad, E.&lt;/author&gt;&lt;author&gt;Nussbaumer-Streit, B.&lt;/author&gt;&lt;/authors&gt;&lt;/contributors&gt;&lt;auth-address&gt;Cochrane Dementia and Cognitive Improvement Group, Radcliffe Department of Medicine, University of Oxford, Oxford, UK.&amp;#xD;Department for Evidence-Based Medicine and Evaluation, Danube University Krems, Krems an der Donau, Austria.&amp;#xD;The RTI International-University of North Carolina Evidence-based Practice Center, RTI International, Research Triangle Park, North Carolina, USA.&amp;#xD;Metaxis Ltd., Elmbank Offices, Main Road Curbridge, Witney, Oxfordshire, UK.&amp;#xD;Department for Evidence-Based Medicine, Cochrane Austria, Danube University Krems, Krems, Austria.&lt;/auth-address&gt;&lt;titles&gt;&lt;title&gt;Crowdsourcing the identification of studies for COVID-19-related Cochrane Rapid Reviews&lt;/title&gt;&lt;secondary-title&gt;Res Synth Methods&lt;/secondary-title&gt;&lt;/titles&gt;&lt;periodical&gt;&lt;full-title&gt;Res Synth Methods&lt;/full-title&gt;&lt;/periodical&gt;&lt;pages&gt;585-594&lt;/pages&gt;&lt;volume&gt;13&lt;/volume&gt;&lt;number&gt;5&lt;/number&gt;&lt;edition&gt;20220425&lt;/edition&gt;&lt;keywords&gt;&lt;keyword&gt;*covid-19&lt;/keyword&gt;&lt;keyword&gt;*Crowdsourcing/methods&lt;/keyword&gt;&lt;keyword&gt;Data Collection/methods&lt;/keyword&gt;&lt;keyword&gt;Humans&lt;/keyword&gt;&lt;keyword&gt;Pandemics&lt;/keyword&gt;&lt;/keywords&gt;&lt;dates&gt;&lt;year&gt;2022&lt;/year&gt;&lt;pub-dates&gt;&lt;date&gt;Sep&lt;/date&gt;&lt;/pub-dates&gt;&lt;/dates&gt;&lt;isbn&gt;1759-2879 (Print)&amp;#xD;1759-2879&lt;/isbn&gt;&lt;accession-num&gt;35403367&lt;/accession-num&gt;&lt;urls&gt;&lt;/urls&gt;&lt;custom2&gt;PMC9088532&lt;/custom2&gt;&lt;electronic-resource-num&gt;10.1002/jrsm.1559&lt;/electronic-resource-num&gt;&lt;remote-database-provider&gt;NLM&lt;/remote-database-provider&gt;&lt;language&gt;eng&lt;/language&gt;&lt;/record&gt;&lt;/Cite&gt;&lt;/EndNote&gt;</w:instrText>
            </w:r>
            <w:r w:rsidR="00864322">
              <w:rPr>
                <w:rFonts w:ascii="Arial" w:hAnsi="Arial" w:cs="Arial"/>
                <w:sz w:val="16"/>
                <w:szCs w:val="16"/>
                <w:lang w:val="en-US"/>
              </w:rPr>
              <w:fldChar w:fldCharType="separate"/>
            </w:r>
            <w:r w:rsidR="00864322">
              <w:rPr>
                <w:rFonts w:ascii="Arial" w:hAnsi="Arial" w:cs="Arial"/>
                <w:noProof/>
                <w:sz w:val="16"/>
                <w:szCs w:val="16"/>
                <w:lang w:val="en-US"/>
              </w:rPr>
              <w:t>[67]</w:t>
            </w:r>
            <w:r w:rsidR="00864322">
              <w:rPr>
                <w:rFonts w:ascii="Arial" w:hAnsi="Arial" w:cs="Arial"/>
                <w:sz w:val="16"/>
                <w:szCs w:val="16"/>
                <w:lang w:val="en-US"/>
              </w:rPr>
              <w:fldChar w:fldCharType="end"/>
            </w:r>
            <w:r w:rsidRPr="0099471D">
              <w:br/>
            </w:r>
          </w:p>
        </w:tc>
        <w:tc>
          <w:tcPr>
            <w:tcW w:w="1843" w:type="dxa"/>
          </w:tcPr>
          <w:p w14:paraId="73857654" w14:textId="02ED2B53" w:rsidR="00330C2F" w:rsidRPr="0099471D" w:rsidRDefault="00330C2F" w:rsidP="00330C2F">
            <w:pPr>
              <w:pStyle w:val="KeinLeerraum"/>
              <w:rPr>
                <w:rFonts w:ascii="Arial" w:hAnsi="Arial" w:cs="Arial"/>
                <w:b/>
                <w:bCs/>
                <w:sz w:val="16"/>
                <w:szCs w:val="16"/>
                <w:lang w:val="en-US"/>
              </w:rPr>
            </w:pPr>
            <w:r w:rsidRPr="0099471D">
              <w:rPr>
                <w:rFonts w:ascii="Arial" w:hAnsi="Arial" w:cs="Arial"/>
                <w:b/>
                <w:bCs/>
                <w:sz w:val="16"/>
                <w:szCs w:val="16"/>
                <w:lang w:val="en-US"/>
              </w:rPr>
              <w:t>Method:</w:t>
            </w:r>
            <w:r w:rsidRPr="0099471D">
              <w:rPr>
                <w:rFonts w:ascii="Arial" w:hAnsi="Arial" w:cs="Arial"/>
                <w:sz w:val="16"/>
                <w:szCs w:val="16"/>
                <w:lang w:val="en-US"/>
              </w:rPr>
              <w:t xml:space="preserve"> Crowdsourcing (combined with Cochrane Crowd)</w:t>
            </w:r>
          </w:p>
        </w:tc>
        <w:tc>
          <w:tcPr>
            <w:tcW w:w="1124" w:type="dxa"/>
          </w:tcPr>
          <w:p w14:paraId="4456E21F" w14:textId="2C2AE2E9" w:rsidR="00330C2F" w:rsidRPr="0099471D" w:rsidRDefault="00330C2F" w:rsidP="00330C2F">
            <w:pPr>
              <w:pStyle w:val="KeinLeerraum"/>
              <w:rPr>
                <w:rFonts w:ascii="Arial" w:hAnsi="Arial" w:cs="Arial"/>
                <w:sz w:val="16"/>
                <w:szCs w:val="16"/>
                <w:lang w:val="en-US"/>
              </w:rPr>
            </w:pPr>
            <w:r w:rsidRPr="2FE05459">
              <w:rPr>
                <w:rFonts w:ascii="Arial" w:hAnsi="Arial" w:cs="Arial"/>
                <w:sz w:val="16"/>
                <w:szCs w:val="16"/>
                <w:lang w:val="en-US"/>
              </w:rPr>
              <w:t xml:space="preserve">Internal </w:t>
            </w:r>
            <w:r w:rsidR="00333ABF">
              <w:rPr>
                <w:rFonts w:ascii="Arial" w:hAnsi="Arial" w:cs="Arial"/>
                <w:sz w:val="16"/>
                <w:szCs w:val="16"/>
                <w:lang w:val="en-US"/>
              </w:rPr>
              <w:t>validity study</w:t>
            </w:r>
          </w:p>
          <w:p w14:paraId="621965CE" w14:textId="38212E5F" w:rsidR="00330C2F" w:rsidRPr="0099471D" w:rsidRDefault="009B0705" w:rsidP="00330C2F">
            <w:pPr>
              <w:pStyle w:val="KeinLeerraum"/>
              <w:rPr>
                <w:rFonts w:ascii="Arial" w:hAnsi="Arial" w:cs="Arial"/>
                <w:sz w:val="16"/>
                <w:szCs w:val="16"/>
                <w:lang w:val="en-US"/>
              </w:rPr>
            </w:pPr>
            <w:r>
              <w:rPr>
                <w:rFonts w:ascii="Arial" w:hAnsi="Arial" w:cs="Arial"/>
                <w:sz w:val="16"/>
                <w:szCs w:val="16"/>
                <w:lang w:val="en-US"/>
              </w:rPr>
              <w:t>No r</w:t>
            </w:r>
            <w:r w:rsidR="00D1639E">
              <w:rPr>
                <w:rFonts w:ascii="Arial" w:hAnsi="Arial" w:cs="Arial"/>
                <w:sz w:val="16"/>
                <w:szCs w:val="16"/>
                <w:lang w:val="en-US"/>
              </w:rPr>
              <w:t>e</w:t>
            </w:r>
            <w:r w:rsidR="00330C2F" w:rsidRPr="064C65EF">
              <w:rPr>
                <w:rFonts w:ascii="Arial" w:hAnsi="Arial" w:cs="Arial"/>
                <w:sz w:val="16"/>
                <w:szCs w:val="16"/>
                <w:lang w:val="en-US"/>
              </w:rPr>
              <w:t>al</w:t>
            </w:r>
            <w:r w:rsidR="00330C2F" w:rsidRPr="2FE05459">
              <w:rPr>
                <w:rFonts w:ascii="Arial" w:hAnsi="Arial" w:cs="Arial"/>
                <w:sz w:val="16"/>
                <w:szCs w:val="16"/>
                <w:lang w:val="en-US"/>
              </w:rPr>
              <w:t>-time workflow testing</w:t>
            </w:r>
          </w:p>
        </w:tc>
        <w:tc>
          <w:tcPr>
            <w:tcW w:w="2084" w:type="dxa"/>
          </w:tcPr>
          <w:p w14:paraId="03638241" w14:textId="7D6CEE59" w:rsidR="00330C2F" w:rsidRPr="0099471D" w:rsidRDefault="00330C2F" w:rsidP="00330C2F">
            <w:pPr>
              <w:pStyle w:val="KeinLeerraum"/>
              <w:rPr>
                <w:rFonts w:ascii="Arial" w:hAnsi="Arial" w:cs="Arial"/>
                <w:sz w:val="16"/>
                <w:szCs w:val="16"/>
                <w:lang w:val="en-US"/>
              </w:rPr>
            </w:pPr>
            <w:r w:rsidRPr="0099471D">
              <w:rPr>
                <w:rFonts w:ascii="Arial" w:hAnsi="Arial" w:cs="Arial"/>
                <w:sz w:val="16"/>
                <w:szCs w:val="16"/>
                <w:lang w:val="en-US"/>
              </w:rPr>
              <w:t>4 RR, 14299 references</w:t>
            </w:r>
          </w:p>
        </w:tc>
        <w:tc>
          <w:tcPr>
            <w:tcW w:w="1748" w:type="dxa"/>
          </w:tcPr>
          <w:p w14:paraId="1B88B91A" w14:textId="535A8509" w:rsidR="00330C2F" w:rsidRPr="0099471D" w:rsidRDefault="00330C2F" w:rsidP="00330C2F">
            <w:pPr>
              <w:pStyle w:val="KeinLeerraum"/>
              <w:rPr>
                <w:rFonts w:ascii="Arial" w:eastAsia="Times New Roman" w:hAnsi="Arial" w:cs="Arial"/>
                <w:sz w:val="16"/>
                <w:szCs w:val="16"/>
                <w:lang w:val="en-US" w:eastAsia="nl-NL"/>
              </w:rPr>
            </w:pPr>
            <w:r w:rsidRPr="0099471D">
              <w:rPr>
                <w:rFonts w:ascii="Arial" w:eastAsia="Times New Roman" w:hAnsi="Arial" w:cs="Arial"/>
                <w:sz w:val="16"/>
                <w:szCs w:val="16"/>
                <w:lang w:val="en-US" w:eastAsia="nl-NL"/>
              </w:rPr>
              <w:t>SR of RCTs performed traditionally </w:t>
            </w:r>
          </w:p>
        </w:tc>
        <w:tc>
          <w:tcPr>
            <w:tcW w:w="2646" w:type="dxa"/>
          </w:tcPr>
          <w:p w14:paraId="6731EAD7" w14:textId="611CA482" w:rsidR="00330C2F" w:rsidRPr="0099471D" w:rsidRDefault="004B7C7E" w:rsidP="00330C2F">
            <w:pPr>
              <w:pStyle w:val="KeinLeerraum"/>
              <w:rPr>
                <w:rFonts w:ascii="Arial" w:eastAsia="Times New Roman" w:hAnsi="Arial" w:cs="Arial"/>
                <w:sz w:val="16"/>
                <w:szCs w:val="16"/>
                <w:lang w:val="en-US" w:eastAsia="nl-NL"/>
              </w:rPr>
            </w:pPr>
            <w:r w:rsidRPr="004B7C7E">
              <w:rPr>
                <w:rFonts w:ascii="Arial" w:eastAsia="Times New Roman" w:hAnsi="Arial" w:cs="Arial"/>
                <w:sz w:val="16"/>
                <w:szCs w:val="16"/>
                <w:lang w:val="en-US" w:eastAsia="nl-NL"/>
              </w:rPr>
              <w:t>To test whether a crowd could accurately assess study eligibility for reviews under time constraints.</w:t>
            </w:r>
          </w:p>
        </w:tc>
        <w:tc>
          <w:tcPr>
            <w:tcW w:w="1843" w:type="dxa"/>
          </w:tcPr>
          <w:p w14:paraId="0FCDC579" w14:textId="77777777" w:rsidR="00330C2F" w:rsidRPr="0099471D" w:rsidRDefault="00330C2F" w:rsidP="00330C2F">
            <w:pPr>
              <w:pStyle w:val="KeinLeerraum"/>
              <w:numPr>
                <w:ilvl w:val="0"/>
                <w:numId w:val="28"/>
              </w:numPr>
              <w:rPr>
                <w:rFonts w:ascii="Arial" w:hAnsi="Arial" w:cs="Arial"/>
                <w:sz w:val="16"/>
                <w:szCs w:val="16"/>
                <w:lang w:val="en-US"/>
              </w:rPr>
            </w:pPr>
            <w:r w:rsidRPr="0099471D">
              <w:rPr>
                <w:rFonts w:ascii="Arial" w:hAnsi="Arial" w:cs="Arial"/>
                <w:sz w:val="16"/>
                <w:szCs w:val="16"/>
                <w:lang w:val="en-US"/>
              </w:rPr>
              <w:t>Title and abstract selection</w:t>
            </w:r>
          </w:p>
          <w:p w14:paraId="010B367E" w14:textId="77777777" w:rsidR="00330C2F" w:rsidRPr="0099471D" w:rsidRDefault="00330C2F" w:rsidP="00330C2F">
            <w:pPr>
              <w:pStyle w:val="KeinLeerraum"/>
              <w:ind w:left="360"/>
              <w:rPr>
                <w:rFonts w:ascii="Arial" w:hAnsi="Arial" w:cs="Arial"/>
                <w:sz w:val="16"/>
                <w:szCs w:val="16"/>
                <w:lang w:val="en-US"/>
              </w:rPr>
            </w:pPr>
          </w:p>
        </w:tc>
        <w:tc>
          <w:tcPr>
            <w:tcW w:w="1894" w:type="dxa"/>
          </w:tcPr>
          <w:p w14:paraId="263620F8" w14:textId="56EF81FF" w:rsidR="00330C2F" w:rsidRPr="0099471D" w:rsidRDefault="00330C2F" w:rsidP="00330C2F">
            <w:pPr>
              <w:pStyle w:val="KeinLeerraum"/>
              <w:numPr>
                <w:ilvl w:val="0"/>
                <w:numId w:val="27"/>
              </w:numPr>
              <w:rPr>
                <w:rFonts w:ascii="Arial" w:hAnsi="Arial" w:cs="Arial"/>
                <w:sz w:val="16"/>
                <w:szCs w:val="16"/>
                <w:lang w:val="en-US"/>
              </w:rPr>
            </w:pPr>
            <w:r w:rsidRPr="0099471D">
              <w:rPr>
                <w:rFonts w:ascii="Arial" w:hAnsi="Arial" w:cs="Arial"/>
                <w:sz w:val="16"/>
                <w:szCs w:val="16"/>
                <w:lang w:val="en-US"/>
              </w:rPr>
              <w:t>Validity outcomes</w:t>
            </w:r>
          </w:p>
        </w:tc>
      </w:tr>
      <w:tr w:rsidR="00330C2F" w:rsidRPr="0099471D" w14:paraId="397A1526" w14:textId="77777777" w:rsidTr="006508DD">
        <w:tc>
          <w:tcPr>
            <w:tcW w:w="630" w:type="dxa"/>
            <w:vAlign w:val="center"/>
          </w:tcPr>
          <w:p w14:paraId="6A65019B" w14:textId="7112332D" w:rsidR="00330C2F" w:rsidRPr="00DC0F37" w:rsidRDefault="00330C2F" w:rsidP="00330C2F">
            <w:pPr>
              <w:pStyle w:val="KeinLeerraum"/>
              <w:rPr>
                <w:rFonts w:ascii="Arial" w:hAnsi="Arial" w:cs="Arial"/>
                <w:color w:val="000000"/>
                <w:sz w:val="16"/>
                <w:szCs w:val="16"/>
              </w:rPr>
            </w:pPr>
            <w:r>
              <w:rPr>
                <w:rFonts w:ascii="Calibri" w:hAnsi="Calibri" w:cs="Calibri"/>
                <w:color w:val="000000"/>
                <w:sz w:val="16"/>
                <w:szCs w:val="16"/>
              </w:rPr>
              <w:t>67</w:t>
            </w:r>
          </w:p>
        </w:tc>
        <w:tc>
          <w:tcPr>
            <w:tcW w:w="851" w:type="dxa"/>
          </w:tcPr>
          <w:p w14:paraId="3FFB85FA" w14:textId="1A09D7A6" w:rsidR="00330C2F" w:rsidRPr="0099471D" w:rsidRDefault="00330C2F" w:rsidP="00330C2F">
            <w:pPr>
              <w:pStyle w:val="KeinLeerraum"/>
              <w:tabs>
                <w:tab w:val="left" w:pos="842"/>
              </w:tabs>
              <w:rPr>
                <w:rFonts w:ascii="Arial" w:hAnsi="Arial" w:cs="Arial"/>
                <w:sz w:val="16"/>
                <w:szCs w:val="16"/>
                <w:lang w:val="en-US"/>
              </w:rPr>
            </w:pPr>
            <w:proofErr w:type="spellStart"/>
            <w:r w:rsidRPr="0099471D">
              <w:rPr>
                <w:rFonts w:ascii="Arial" w:hAnsi="Arial" w:cs="Arial"/>
                <w:sz w:val="16"/>
                <w:szCs w:val="16"/>
                <w:lang w:val="en-US"/>
              </w:rPr>
              <w:t>Nussbaumer</w:t>
            </w:r>
            <w:proofErr w:type="spellEnd"/>
            <w:r w:rsidRPr="0099471D">
              <w:rPr>
                <w:rFonts w:ascii="Arial" w:hAnsi="Arial" w:cs="Arial"/>
                <w:sz w:val="16"/>
                <w:szCs w:val="16"/>
                <w:lang w:val="en-US"/>
              </w:rPr>
              <w:t xml:space="preserve">- </w:t>
            </w:r>
            <w:proofErr w:type="spellStart"/>
            <w:r w:rsidRPr="0099471D">
              <w:rPr>
                <w:rFonts w:ascii="Arial" w:hAnsi="Arial" w:cs="Arial"/>
                <w:sz w:val="16"/>
                <w:szCs w:val="16"/>
                <w:lang w:val="en-US"/>
              </w:rPr>
              <w:t>Streit</w:t>
            </w:r>
            <w:proofErr w:type="spellEnd"/>
            <w:r w:rsidRPr="0099471D">
              <w:rPr>
                <w:rFonts w:ascii="Arial" w:hAnsi="Arial" w:cs="Arial"/>
                <w:sz w:val="16"/>
                <w:szCs w:val="16"/>
                <w:lang w:val="en-US"/>
              </w:rPr>
              <w:t>, 2018</w:t>
            </w:r>
            <w:r>
              <w:rPr>
                <w:rFonts w:ascii="Arial" w:hAnsi="Arial" w:cs="Arial"/>
                <w:sz w:val="16"/>
                <w:szCs w:val="16"/>
                <w:lang w:val="en-US"/>
              </w:rPr>
              <w:t xml:space="preserve"> </w:t>
            </w:r>
            <w:r w:rsidR="00864322">
              <w:rPr>
                <w:rFonts w:ascii="Arial" w:hAnsi="Arial" w:cs="Arial"/>
                <w:sz w:val="16"/>
                <w:szCs w:val="16"/>
                <w:lang w:val="en-US"/>
              </w:rPr>
              <w:fldChar w:fldCharType="begin"/>
            </w:r>
            <w:r w:rsidR="00864322">
              <w:rPr>
                <w:rFonts w:ascii="Arial" w:hAnsi="Arial" w:cs="Arial"/>
                <w:sz w:val="16"/>
                <w:szCs w:val="16"/>
                <w:lang w:val="en-US"/>
              </w:rPr>
              <w:instrText xml:space="preserve"> ADDIN EN.CITE &lt;EndNote&gt;&lt;Cite&gt;&lt;Author&gt;Nussbaumer-Streit&lt;/Author&gt;&lt;Year&gt;2018&lt;/Year&gt;&lt;RecNum&gt;296&lt;/RecNum&gt;&lt;DisplayText&gt;[68]&lt;/DisplayText&gt;&lt;record&gt;&lt;rec-number&gt;296&lt;/rec-number&gt;&lt;foreign-keys&gt;&lt;key app="EN" db-id="eprfrs9t5tssdpettrixp5rd2zfrzpr9drdp" timestamp="1692712733"&gt;296&lt;/key&gt;&lt;/foreign-keys&gt;&lt;ref-type name="Journal Article"&gt;17&lt;/ref-type&gt;&lt;contributors&gt;&lt;authors&gt;&lt;author&gt;Nussbaumer-Streit, B.&lt;/author&gt;&lt;author&gt;Klerings, I.&lt;/author&gt;&lt;author&gt;Wagner, G.&lt;/author&gt;&lt;author&gt;Heise, T. L.&lt;/author&gt;&lt;author&gt;Dobrescu, A. I.&lt;/author&gt;&lt;author&gt;Armijo-Olivo, S.&lt;/author&gt;&lt;author&gt;Stratil, J. M.&lt;/author&gt;&lt;author&gt;Persad, E.&lt;/author&gt;&lt;author&gt;Lhachimi, S. K.&lt;/author&gt;&lt;author&gt;Van Noord, M. G.&lt;/author&gt;&lt;author&gt;Mittermayr, T.&lt;/author&gt;&lt;author&gt;Zeeb, H.&lt;/author&gt;&lt;author&gt;Hemkens, L.&lt;/author&gt;&lt;author&gt;Gartlehner, G.&lt;/author&gt;&lt;/authors&gt;&lt;/contributors&gt;&lt;titles&gt;&lt;title&gt;Abbreviated literature searches were viable alternatives to comprehensive searches: a meta-epidemiological study&lt;/title&gt;&lt;secondary-title&gt;J Clin Epidemiol&lt;/secondary-title&gt;&lt;/titles&gt;&lt;periodical&gt;&lt;full-title&gt;J Clin Epidemiol&lt;/full-title&gt;&lt;/periodical&gt;&lt;pages&gt;1-11&lt;/pages&gt;&lt;volume&gt;102&lt;/volume&gt;&lt;dates&gt;&lt;year&gt;2018&lt;/year&gt;&lt;/dates&gt;&lt;accession-num&gt;29864540&lt;/accession-num&gt;&lt;urls&gt;&lt;/urls&gt;&lt;electronic-resource-num&gt;10.1016/j.jclinepi.2018.05.022&lt;/electronic-resource-num&gt;&lt;/record&gt;&lt;/Cite&gt;&lt;/EndNote&gt;</w:instrText>
            </w:r>
            <w:r w:rsidR="00864322">
              <w:rPr>
                <w:rFonts w:ascii="Arial" w:hAnsi="Arial" w:cs="Arial"/>
                <w:sz w:val="16"/>
                <w:szCs w:val="16"/>
                <w:lang w:val="en-US"/>
              </w:rPr>
              <w:fldChar w:fldCharType="separate"/>
            </w:r>
            <w:r w:rsidR="00864322">
              <w:rPr>
                <w:rFonts w:ascii="Arial" w:hAnsi="Arial" w:cs="Arial"/>
                <w:noProof/>
                <w:sz w:val="16"/>
                <w:szCs w:val="16"/>
                <w:lang w:val="en-US"/>
              </w:rPr>
              <w:t>[68]</w:t>
            </w:r>
            <w:r w:rsidR="00864322">
              <w:rPr>
                <w:rFonts w:ascii="Arial" w:hAnsi="Arial" w:cs="Arial"/>
                <w:sz w:val="16"/>
                <w:szCs w:val="16"/>
                <w:lang w:val="en-US"/>
              </w:rPr>
              <w:fldChar w:fldCharType="end"/>
            </w:r>
          </w:p>
        </w:tc>
        <w:tc>
          <w:tcPr>
            <w:tcW w:w="1843" w:type="dxa"/>
          </w:tcPr>
          <w:p w14:paraId="2F4FAC86" w14:textId="723F4DC3" w:rsidR="00330C2F" w:rsidRPr="0099471D" w:rsidRDefault="00330C2F" w:rsidP="00330C2F">
            <w:pPr>
              <w:pStyle w:val="KeinLeerraum"/>
              <w:rPr>
                <w:rFonts w:ascii="Arial" w:hAnsi="Arial" w:cs="Arial"/>
                <w:b/>
                <w:bCs/>
                <w:sz w:val="16"/>
                <w:szCs w:val="16"/>
                <w:lang w:val="en-US"/>
              </w:rPr>
            </w:pPr>
            <w:r w:rsidRPr="0099471D">
              <w:rPr>
                <w:rFonts w:ascii="Arial" w:hAnsi="Arial" w:cs="Arial"/>
                <w:b/>
                <w:bCs/>
                <w:sz w:val="16"/>
                <w:szCs w:val="16"/>
                <w:lang w:val="en-US"/>
              </w:rPr>
              <w:t>Method:</w:t>
            </w:r>
            <w:r w:rsidRPr="0099471D">
              <w:rPr>
                <w:rFonts w:ascii="Arial" w:hAnsi="Arial" w:cs="Arial"/>
                <w:sz w:val="16"/>
                <w:szCs w:val="16"/>
                <w:lang w:val="en-US"/>
              </w:rPr>
              <w:t xml:space="preserve"> Restricted database searching, 4 abbreviated approaches (combinations of MEDLINE, Embase, CENTRAL with and without searches of reference lists)</w:t>
            </w:r>
          </w:p>
        </w:tc>
        <w:tc>
          <w:tcPr>
            <w:tcW w:w="1124" w:type="dxa"/>
          </w:tcPr>
          <w:p w14:paraId="07BE5AF0" w14:textId="2E1539E4" w:rsidR="00330C2F" w:rsidRPr="0099471D" w:rsidRDefault="00330C2F" w:rsidP="00330C2F">
            <w:pPr>
              <w:pStyle w:val="KeinLeerraum"/>
              <w:rPr>
                <w:rFonts w:ascii="Arial" w:hAnsi="Arial" w:cs="Arial"/>
                <w:sz w:val="16"/>
                <w:szCs w:val="16"/>
                <w:lang w:val="en-US"/>
              </w:rPr>
            </w:pPr>
            <w:r w:rsidRPr="2FE05459">
              <w:rPr>
                <w:rFonts w:ascii="Arial" w:hAnsi="Arial" w:cs="Arial"/>
                <w:sz w:val="16"/>
                <w:szCs w:val="16"/>
                <w:lang w:val="en-US"/>
              </w:rPr>
              <w:t xml:space="preserve">Internal </w:t>
            </w:r>
            <w:r w:rsidR="00333ABF">
              <w:rPr>
                <w:rFonts w:ascii="Arial" w:hAnsi="Arial" w:cs="Arial"/>
                <w:sz w:val="16"/>
                <w:szCs w:val="16"/>
                <w:lang w:val="en-US"/>
              </w:rPr>
              <w:t>comparative study</w:t>
            </w:r>
          </w:p>
          <w:p w14:paraId="1E9A6F51" w14:textId="116488F6" w:rsidR="00330C2F" w:rsidRPr="0099471D" w:rsidRDefault="00330C2F" w:rsidP="00330C2F">
            <w:pPr>
              <w:pStyle w:val="KeinLeerraum"/>
              <w:rPr>
                <w:rFonts w:ascii="Arial" w:hAnsi="Arial" w:cs="Arial"/>
                <w:sz w:val="16"/>
                <w:szCs w:val="16"/>
                <w:lang w:val="en-US"/>
              </w:rPr>
            </w:pPr>
            <w:r w:rsidRPr="2FE05459">
              <w:rPr>
                <w:rFonts w:ascii="Arial" w:hAnsi="Arial" w:cs="Arial"/>
                <w:sz w:val="16"/>
                <w:szCs w:val="16"/>
                <w:lang w:val="en-US"/>
              </w:rPr>
              <w:t>No real-time workflow testing</w:t>
            </w:r>
          </w:p>
        </w:tc>
        <w:tc>
          <w:tcPr>
            <w:tcW w:w="2084" w:type="dxa"/>
          </w:tcPr>
          <w:p w14:paraId="25AD39B7" w14:textId="6496B644" w:rsidR="00330C2F" w:rsidRPr="0099471D" w:rsidRDefault="00330C2F" w:rsidP="00330C2F">
            <w:pPr>
              <w:pStyle w:val="KeinLeerraum"/>
              <w:rPr>
                <w:rFonts w:ascii="Arial" w:hAnsi="Arial" w:cs="Arial"/>
                <w:sz w:val="16"/>
                <w:szCs w:val="16"/>
                <w:lang w:val="en-US"/>
              </w:rPr>
            </w:pPr>
            <w:r w:rsidRPr="0099471D">
              <w:rPr>
                <w:rFonts w:ascii="Arial" w:eastAsia="Arial" w:hAnsi="Arial" w:cs="Arial"/>
                <w:color w:val="000000" w:themeColor="text1"/>
                <w:sz w:val="16"/>
                <w:szCs w:val="16"/>
                <w:lang w:val="en-US"/>
              </w:rPr>
              <w:t>60 SRs including 1335 studies</w:t>
            </w:r>
          </w:p>
        </w:tc>
        <w:tc>
          <w:tcPr>
            <w:tcW w:w="1748" w:type="dxa"/>
          </w:tcPr>
          <w:p w14:paraId="018BD94E" w14:textId="68F6B3EA" w:rsidR="00330C2F" w:rsidRPr="0099471D" w:rsidRDefault="00330C2F" w:rsidP="00330C2F">
            <w:pPr>
              <w:pStyle w:val="KeinLeerraum"/>
              <w:rPr>
                <w:rFonts w:ascii="Arial" w:eastAsia="Times New Roman" w:hAnsi="Arial" w:cs="Arial"/>
                <w:sz w:val="16"/>
                <w:szCs w:val="16"/>
                <w:lang w:val="en-US" w:eastAsia="nl-NL"/>
              </w:rPr>
            </w:pPr>
            <w:r w:rsidRPr="0099471D">
              <w:rPr>
                <w:rFonts w:ascii="Arial" w:eastAsia="Arial" w:hAnsi="Arial" w:cs="Arial"/>
                <w:color w:val="000000" w:themeColor="text1"/>
                <w:sz w:val="16"/>
                <w:szCs w:val="16"/>
                <w:lang w:val="en-US"/>
              </w:rPr>
              <w:t>Comprehensive literature searches (Cochrane reviews)</w:t>
            </w:r>
          </w:p>
        </w:tc>
        <w:tc>
          <w:tcPr>
            <w:tcW w:w="2646" w:type="dxa"/>
          </w:tcPr>
          <w:p w14:paraId="6D1C452C" w14:textId="3236377A" w:rsidR="00330C2F" w:rsidRPr="0099471D" w:rsidRDefault="00330C2F" w:rsidP="00330C2F">
            <w:pPr>
              <w:pStyle w:val="KeinLeerraum"/>
              <w:rPr>
                <w:rFonts w:ascii="Arial" w:eastAsia="Times New Roman" w:hAnsi="Arial" w:cs="Arial"/>
                <w:sz w:val="16"/>
                <w:szCs w:val="16"/>
                <w:lang w:val="en-US" w:eastAsia="nl-NL"/>
              </w:rPr>
            </w:pPr>
            <w:r w:rsidRPr="0099471D">
              <w:rPr>
                <w:rFonts w:ascii="Arial" w:eastAsia="Arial" w:hAnsi="Arial" w:cs="Arial"/>
                <w:color w:val="000000" w:themeColor="text1"/>
                <w:sz w:val="16"/>
                <w:szCs w:val="16"/>
                <w:lang w:val="en-US"/>
              </w:rPr>
              <w:t>To assess whether bodies of evidence that are based on abbreviated literature searches lead to different conclusions compared with bodies of evidence that are based on comprehensive, systematic literature searches and hence could be a viable methodological shortcut, especially for rapid reviews</w:t>
            </w:r>
          </w:p>
        </w:tc>
        <w:tc>
          <w:tcPr>
            <w:tcW w:w="1843" w:type="dxa"/>
          </w:tcPr>
          <w:p w14:paraId="70969FE5" w14:textId="64FB1D15" w:rsidR="00330C2F" w:rsidRPr="0099471D" w:rsidRDefault="00330C2F" w:rsidP="006508DD">
            <w:pPr>
              <w:pStyle w:val="KeinLeerraum"/>
              <w:numPr>
                <w:ilvl w:val="0"/>
                <w:numId w:val="57"/>
              </w:numPr>
              <w:rPr>
                <w:rFonts w:ascii="Arial" w:hAnsi="Arial" w:cs="Arial"/>
                <w:sz w:val="16"/>
                <w:szCs w:val="16"/>
                <w:lang w:val="en-US"/>
              </w:rPr>
            </w:pPr>
            <w:r w:rsidRPr="0099471D">
              <w:rPr>
                <w:rFonts w:ascii="Arial" w:hAnsi="Arial" w:cs="Arial"/>
                <w:sz w:val="16"/>
                <w:szCs w:val="16"/>
                <w:lang w:val="en-US"/>
              </w:rPr>
              <w:t>Search strategy and database search</w:t>
            </w:r>
          </w:p>
        </w:tc>
        <w:tc>
          <w:tcPr>
            <w:tcW w:w="1894" w:type="dxa"/>
          </w:tcPr>
          <w:p w14:paraId="5D8103C2" w14:textId="23D64D2D" w:rsidR="00330C2F" w:rsidRPr="0099471D" w:rsidRDefault="00330C2F" w:rsidP="00330C2F">
            <w:pPr>
              <w:pStyle w:val="KeinLeerraum"/>
              <w:numPr>
                <w:ilvl w:val="0"/>
                <w:numId w:val="27"/>
              </w:numPr>
              <w:rPr>
                <w:rFonts w:ascii="Arial" w:hAnsi="Arial" w:cs="Arial"/>
                <w:sz w:val="16"/>
                <w:szCs w:val="16"/>
                <w:lang w:val="en-US"/>
              </w:rPr>
            </w:pPr>
            <w:r w:rsidRPr="0099471D">
              <w:rPr>
                <w:rFonts w:ascii="Arial" w:hAnsi="Arial" w:cs="Arial"/>
                <w:sz w:val="16"/>
                <w:szCs w:val="16"/>
                <w:lang w:val="en-US"/>
              </w:rPr>
              <w:t>Impact on results</w:t>
            </w:r>
          </w:p>
        </w:tc>
      </w:tr>
      <w:tr w:rsidR="00330C2F" w:rsidRPr="0099471D" w14:paraId="3A649526" w14:textId="77777777" w:rsidTr="006508DD">
        <w:tc>
          <w:tcPr>
            <w:tcW w:w="630" w:type="dxa"/>
            <w:vAlign w:val="center"/>
          </w:tcPr>
          <w:p w14:paraId="78927387" w14:textId="224531A0" w:rsidR="00330C2F" w:rsidRPr="00DC0F37" w:rsidRDefault="00330C2F" w:rsidP="00330C2F">
            <w:pPr>
              <w:pStyle w:val="KeinLeerraum"/>
              <w:rPr>
                <w:rFonts w:ascii="Arial" w:hAnsi="Arial" w:cs="Arial"/>
                <w:sz w:val="16"/>
                <w:szCs w:val="16"/>
                <w:lang w:val="en-US"/>
              </w:rPr>
            </w:pPr>
            <w:r>
              <w:rPr>
                <w:rFonts w:ascii="Calibri" w:hAnsi="Calibri" w:cs="Calibri"/>
                <w:color w:val="000000"/>
                <w:sz w:val="16"/>
                <w:szCs w:val="16"/>
              </w:rPr>
              <w:t>68</w:t>
            </w:r>
          </w:p>
        </w:tc>
        <w:tc>
          <w:tcPr>
            <w:tcW w:w="851" w:type="dxa"/>
          </w:tcPr>
          <w:p w14:paraId="25670C4A" w14:textId="29C6AC39" w:rsidR="00330C2F" w:rsidRPr="0099471D" w:rsidRDefault="00330C2F" w:rsidP="00330C2F">
            <w:pPr>
              <w:pStyle w:val="KeinLeerraum"/>
              <w:rPr>
                <w:rFonts w:ascii="Arial" w:hAnsi="Arial" w:cs="Arial"/>
                <w:sz w:val="16"/>
                <w:szCs w:val="16"/>
                <w:lang w:val="en-US"/>
              </w:rPr>
            </w:pPr>
            <w:proofErr w:type="spellStart"/>
            <w:r w:rsidRPr="0099471D">
              <w:rPr>
                <w:rFonts w:ascii="Arial" w:hAnsi="Arial" w:cs="Arial"/>
                <w:sz w:val="16"/>
                <w:szCs w:val="16"/>
                <w:lang w:val="en-US"/>
              </w:rPr>
              <w:t>Nussbaumer</w:t>
            </w:r>
            <w:proofErr w:type="spellEnd"/>
            <w:r w:rsidRPr="0099471D">
              <w:rPr>
                <w:rFonts w:ascii="Arial" w:hAnsi="Arial" w:cs="Arial"/>
                <w:sz w:val="16"/>
                <w:szCs w:val="16"/>
                <w:lang w:val="en-US"/>
              </w:rPr>
              <w:t xml:space="preserve">- </w:t>
            </w:r>
            <w:proofErr w:type="spellStart"/>
            <w:r w:rsidRPr="0099471D">
              <w:rPr>
                <w:rFonts w:ascii="Arial" w:hAnsi="Arial" w:cs="Arial"/>
                <w:sz w:val="16"/>
                <w:szCs w:val="16"/>
                <w:lang w:val="en-US"/>
              </w:rPr>
              <w:t>Streit</w:t>
            </w:r>
            <w:proofErr w:type="spellEnd"/>
            <w:r w:rsidRPr="0099471D">
              <w:rPr>
                <w:rFonts w:ascii="Arial" w:hAnsi="Arial" w:cs="Arial"/>
                <w:sz w:val="16"/>
                <w:szCs w:val="16"/>
                <w:lang w:val="en-US"/>
              </w:rPr>
              <w:t>, 2020</w:t>
            </w:r>
            <w:r>
              <w:rPr>
                <w:rFonts w:ascii="Arial" w:hAnsi="Arial" w:cs="Arial"/>
                <w:sz w:val="16"/>
                <w:szCs w:val="16"/>
                <w:lang w:val="en-US"/>
              </w:rPr>
              <w:t xml:space="preserve"> </w:t>
            </w:r>
            <w:r w:rsidR="00864322">
              <w:rPr>
                <w:rFonts w:ascii="Arial" w:hAnsi="Arial" w:cs="Arial"/>
                <w:sz w:val="16"/>
                <w:szCs w:val="16"/>
                <w:lang w:val="en-US"/>
              </w:rPr>
              <w:fldChar w:fldCharType="begin"/>
            </w:r>
            <w:r w:rsidR="00864322">
              <w:rPr>
                <w:rFonts w:ascii="Arial" w:hAnsi="Arial" w:cs="Arial"/>
                <w:sz w:val="16"/>
                <w:szCs w:val="16"/>
                <w:lang w:val="en-US"/>
              </w:rPr>
              <w:instrText xml:space="preserve"> ADDIN EN.CITE &lt;EndNote&gt;&lt;Cite&gt;&lt;Author&gt;Nussbaumer-Streit&lt;/Author&gt;&lt;Year&gt;2020&lt;/Year&gt;&lt;RecNum&gt;295&lt;/RecNum&gt;&lt;DisplayText&gt;[69]&lt;/DisplayText&gt;&lt;record&gt;&lt;rec-number&gt;295&lt;/rec-number&gt;&lt;foreign-keys&gt;&lt;key app="EN" db-id="eprfrs9t5tssdpettrixp5rd2zfrzpr9drdp" timestamp="1692712733"&gt;295&lt;/key&gt;&lt;/foreign-keys&gt;&lt;ref-type name="Journal Article"&gt;17&lt;/ref-type&gt;&lt;contributors&gt;&lt;authors&gt;&lt;author&gt;Nussbaumer-Streit, B.&lt;/author&gt;&lt;author&gt;Klerings, I.&lt;/author&gt;&lt;author&gt;Dobrescu, A. I.&lt;/author&gt;&lt;author&gt;Persad, E.&lt;/author&gt;&lt;author&gt;Stevens, A.&lt;/author&gt;&lt;author&gt;Garritty, C.&lt;/author&gt;&lt;author&gt;Kamel, C.&lt;/author&gt;&lt;author&gt;Affengruber, L.&lt;/author&gt;&lt;author&gt;King, V. J.&lt;/author&gt;&lt;author&gt;Gartlehner, G.&lt;/author&gt;&lt;/authors&gt;&lt;/contributors&gt;&lt;titles&gt;&lt;title&gt;Excluding non-English publications from evidence-syntheses did not change conclusions: a meta-epidemiological study&lt;/title&gt;&lt;secondary-title&gt;J Clin Epidemiol&lt;/secondary-title&gt;&lt;/titles&gt;&lt;periodical&gt;&lt;full-title&gt;J Clin Epidemiol&lt;/full-title&gt;&lt;/periodical&gt;&lt;pages&gt;42-54&lt;/pages&gt;&lt;volume&gt;118&lt;/volume&gt;&lt;dates&gt;&lt;year&gt;2020&lt;/year&gt;&lt;/dates&gt;&lt;accession-num&gt;31698064&lt;/accession-num&gt;&lt;urls&gt;&lt;/urls&gt;&lt;electronic-resource-num&gt;10.1016/j.jclinepi.2019.10.011&lt;/electronic-resource-num&gt;&lt;/record&gt;&lt;/Cite&gt;&lt;/EndNote&gt;</w:instrText>
            </w:r>
            <w:r w:rsidR="00864322">
              <w:rPr>
                <w:rFonts w:ascii="Arial" w:hAnsi="Arial" w:cs="Arial"/>
                <w:sz w:val="16"/>
                <w:szCs w:val="16"/>
                <w:lang w:val="en-US"/>
              </w:rPr>
              <w:fldChar w:fldCharType="separate"/>
            </w:r>
            <w:r w:rsidR="00864322">
              <w:rPr>
                <w:rFonts w:ascii="Arial" w:hAnsi="Arial" w:cs="Arial"/>
                <w:noProof/>
                <w:sz w:val="16"/>
                <w:szCs w:val="16"/>
                <w:lang w:val="en-US"/>
              </w:rPr>
              <w:t>[69]</w:t>
            </w:r>
            <w:r w:rsidR="00864322">
              <w:rPr>
                <w:rFonts w:ascii="Arial" w:hAnsi="Arial" w:cs="Arial"/>
                <w:sz w:val="16"/>
                <w:szCs w:val="16"/>
                <w:lang w:val="en-US"/>
              </w:rPr>
              <w:fldChar w:fldCharType="end"/>
            </w:r>
          </w:p>
        </w:tc>
        <w:tc>
          <w:tcPr>
            <w:tcW w:w="1843" w:type="dxa"/>
          </w:tcPr>
          <w:p w14:paraId="7D4F2B4D" w14:textId="674830D6" w:rsidR="00330C2F" w:rsidRPr="0099471D" w:rsidRDefault="00330C2F" w:rsidP="00330C2F">
            <w:pPr>
              <w:pStyle w:val="KeinLeerraum"/>
              <w:rPr>
                <w:rFonts w:ascii="Arial" w:hAnsi="Arial" w:cs="Arial"/>
                <w:sz w:val="16"/>
                <w:szCs w:val="16"/>
                <w:lang w:val="en-US"/>
              </w:rPr>
            </w:pPr>
            <w:r w:rsidRPr="0099471D">
              <w:rPr>
                <w:rFonts w:ascii="Arial" w:hAnsi="Arial" w:cs="Arial"/>
                <w:b/>
                <w:bCs/>
                <w:sz w:val="16"/>
                <w:szCs w:val="16"/>
                <w:lang w:val="en-US"/>
              </w:rPr>
              <w:t>Method:</w:t>
            </w:r>
            <w:r w:rsidRPr="0099471D">
              <w:rPr>
                <w:rFonts w:ascii="Arial" w:hAnsi="Arial" w:cs="Arial"/>
                <w:sz w:val="16"/>
                <w:szCs w:val="16"/>
                <w:lang w:val="en-US"/>
              </w:rPr>
              <w:t xml:space="preserve"> Restricted language searching, English only</w:t>
            </w:r>
          </w:p>
        </w:tc>
        <w:tc>
          <w:tcPr>
            <w:tcW w:w="1124" w:type="dxa"/>
          </w:tcPr>
          <w:p w14:paraId="7A60B22A" w14:textId="02C17EA4" w:rsidR="00330C2F" w:rsidRPr="0099471D" w:rsidRDefault="00330C2F" w:rsidP="00330C2F">
            <w:pPr>
              <w:pStyle w:val="KeinLeerraum"/>
              <w:rPr>
                <w:rFonts w:ascii="Arial" w:hAnsi="Arial" w:cs="Arial"/>
                <w:sz w:val="16"/>
                <w:szCs w:val="16"/>
                <w:lang w:val="en-US"/>
              </w:rPr>
            </w:pPr>
            <w:r w:rsidRPr="2FE05459">
              <w:rPr>
                <w:rFonts w:ascii="Arial" w:hAnsi="Arial" w:cs="Arial"/>
                <w:sz w:val="16"/>
                <w:szCs w:val="16"/>
                <w:lang w:val="en-US"/>
              </w:rPr>
              <w:t xml:space="preserve">Internal </w:t>
            </w:r>
            <w:r w:rsidR="00333ABF">
              <w:rPr>
                <w:rFonts w:ascii="Arial" w:hAnsi="Arial" w:cs="Arial"/>
                <w:sz w:val="16"/>
                <w:szCs w:val="16"/>
                <w:lang w:val="en-US"/>
              </w:rPr>
              <w:t>validity study</w:t>
            </w:r>
          </w:p>
          <w:p w14:paraId="613D208E" w14:textId="22A5811E" w:rsidR="00330C2F" w:rsidRPr="0099471D" w:rsidRDefault="00330C2F" w:rsidP="00330C2F">
            <w:pPr>
              <w:pStyle w:val="KeinLeerraum"/>
              <w:rPr>
                <w:rFonts w:ascii="Arial" w:hAnsi="Arial" w:cs="Arial"/>
                <w:sz w:val="16"/>
                <w:szCs w:val="16"/>
                <w:lang w:val="en-US"/>
              </w:rPr>
            </w:pPr>
            <w:r w:rsidRPr="2FE05459">
              <w:rPr>
                <w:rFonts w:ascii="Arial" w:hAnsi="Arial" w:cs="Arial"/>
                <w:sz w:val="16"/>
                <w:szCs w:val="16"/>
                <w:lang w:val="en-US"/>
              </w:rPr>
              <w:t>No real-time workflow testing</w:t>
            </w:r>
          </w:p>
        </w:tc>
        <w:tc>
          <w:tcPr>
            <w:tcW w:w="2084" w:type="dxa"/>
          </w:tcPr>
          <w:p w14:paraId="0116E3E5" w14:textId="2D415876" w:rsidR="00330C2F" w:rsidRPr="0099471D" w:rsidRDefault="00330C2F" w:rsidP="00330C2F">
            <w:pPr>
              <w:pStyle w:val="KeinLeerraum"/>
              <w:rPr>
                <w:rFonts w:ascii="Arial" w:hAnsi="Arial" w:cs="Arial"/>
                <w:sz w:val="16"/>
                <w:szCs w:val="16"/>
                <w:lang w:val="en-US"/>
              </w:rPr>
            </w:pPr>
            <w:r w:rsidRPr="0099471D">
              <w:rPr>
                <w:rFonts w:ascii="Arial" w:eastAsia="Arial" w:hAnsi="Arial" w:cs="Arial"/>
                <w:color w:val="000000" w:themeColor="text1"/>
                <w:sz w:val="16"/>
                <w:szCs w:val="16"/>
                <w:lang w:val="en-US"/>
              </w:rPr>
              <w:t>59 SRs including 1281 studies</w:t>
            </w:r>
          </w:p>
        </w:tc>
        <w:tc>
          <w:tcPr>
            <w:tcW w:w="1748" w:type="dxa"/>
          </w:tcPr>
          <w:p w14:paraId="663188C7" w14:textId="69D846E4" w:rsidR="00330C2F" w:rsidRPr="0099471D" w:rsidRDefault="00330C2F" w:rsidP="00330C2F">
            <w:pPr>
              <w:pStyle w:val="KeinLeerraum"/>
              <w:rPr>
                <w:rFonts w:ascii="Arial" w:hAnsi="Arial" w:cs="Arial"/>
                <w:sz w:val="16"/>
                <w:szCs w:val="16"/>
                <w:lang w:val="en-US"/>
              </w:rPr>
            </w:pPr>
            <w:r w:rsidRPr="0099471D">
              <w:rPr>
                <w:rFonts w:ascii="Arial" w:eastAsia="Arial" w:hAnsi="Arial" w:cs="Arial"/>
                <w:color w:val="000000" w:themeColor="text1"/>
                <w:sz w:val="16"/>
                <w:szCs w:val="16"/>
                <w:lang w:val="en-US"/>
              </w:rPr>
              <w:t>All publications included in the reviews (i.e., without language restrictions</w:t>
            </w:r>
          </w:p>
        </w:tc>
        <w:tc>
          <w:tcPr>
            <w:tcW w:w="2646" w:type="dxa"/>
          </w:tcPr>
          <w:p w14:paraId="15592A2A" w14:textId="7B072579" w:rsidR="00330C2F" w:rsidRPr="0099471D" w:rsidRDefault="00330C2F" w:rsidP="00330C2F">
            <w:pPr>
              <w:pStyle w:val="KeinLeerraum"/>
              <w:rPr>
                <w:rFonts w:ascii="Arial" w:hAnsi="Arial" w:cs="Arial"/>
                <w:sz w:val="16"/>
                <w:szCs w:val="16"/>
                <w:lang w:val="en-US"/>
              </w:rPr>
            </w:pPr>
            <w:r w:rsidRPr="0099471D">
              <w:rPr>
                <w:rFonts w:ascii="Arial" w:eastAsia="Arial" w:hAnsi="Arial" w:cs="Arial"/>
                <w:color w:val="000000" w:themeColor="text1"/>
                <w:sz w:val="16"/>
                <w:szCs w:val="16"/>
                <w:lang w:val="en-US"/>
              </w:rPr>
              <w:t>To assess whether limiting the inclusion criteria to English-language publications affected the overall conclusions in a set of systematic reviews and hence could be a viable methodological shortcut, especially for rapid reviews.</w:t>
            </w:r>
          </w:p>
        </w:tc>
        <w:tc>
          <w:tcPr>
            <w:tcW w:w="1843" w:type="dxa"/>
          </w:tcPr>
          <w:p w14:paraId="18B35378" w14:textId="0D9DA62E" w:rsidR="00330C2F" w:rsidRPr="0099471D" w:rsidRDefault="00330C2F" w:rsidP="00330C2F">
            <w:pPr>
              <w:pStyle w:val="KeinLeerraum"/>
              <w:numPr>
                <w:ilvl w:val="0"/>
                <w:numId w:val="29"/>
              </w:numPr>
              <w:rPr>
                <w:rFonts w:ascii="Arial" w:hAnsi="Arial" w:cs="Arial"/>
                <w:sz w:val="16"/>
                <w:szCs w:val="16"/>
                <w:lang w:val="en-US"/>
              </w:rPr>
            </w:pPr>
            <w:r w:rsidRPr="0099471D">
              <w:rPr>
                <w:rFonts w:ascii="Arial" w:hAnsi="Arial" w:cs="Arial"/>
                <w:sz w:val="16"/>
                <w:szCs w:val="16"/>
                <w:lang w:val="en-US"/>
              </w:rPr>
              <w:t>Search strategy and database search</w:t>
            </w:r>
          </w:p>
        </w:tc>
        <w:tc>
          <w:tcPr>
            <w:tcW w:w="1894" w:type="dxa"/>
          </w:tcPr>
          <w:p w14:paraId="3295DDA3" w14:textId="4995DFE9" w:rsidR="00330C2F" w:rsidRPr="0099471D" w:rsidRDefault="00330C2F" w:rsidP="00330C2F">
            <w:pPr>
              <w:pStyle w:val="KeinLeerraum"/>
              <w:numPr>
                <w:ilvl w:val="0"/>
                <w:numId w:val="29"/>
              </w:numPr>
              <w:rPr>
                <w:rFonts w:ascii="Arial" w:hAnsi="Arial" w:cs="Arial"/>
                <w:sz w:val="16"/>
                <w:szCs w:val="16"/>
                <w:lang w:val="en-US"/>
              </w:rPr>
            </w:pPr>
            <w:r w:rsidRPr="0099471D">
              <w:rPr>
                <w:rFonts w:ascii="Arial" w:hAnsi="Arial" w:cs="Arial"/>
                <w:sz w:val="16"/>
                <w:szCs w:val="16"/>
                <w:lang w:val="en-US"/>
              </w:rPr>
              <w:t>Impact on results</w:t>
            </w:r>
          </w:p>
        </w:tc>
      </w:tr>
      <w:tr w:rsidR="00330C2F" w:rsidRPr="0099471D" w14:paraId="3BDF9F33" w14:textId="77777777" w:rsidTr="006508DD">
        <w:tc>
          <w:tcPr>
            <w:tcW w:w="630" w:type="dxa"/>
            <w:vAlign w:val="center"/>
          </w:tcPr>
          <w:p w14:paraId="3FBAB1F7" w14:textId="7945ADD7" w:rsidR="00330C2F" w:rsidRPr="00DC0F37" w:rsidRDefault="00330C2F" w:rsidP="00330C2F">
            <w:pPr>
              <w:pStyle w:val="KeinLeerraum"/>
              <w:rPr>
                <w:rFonts w:ascii="Arial" w:hAnsi="Arial" w:cs="Arial"/>
                <w:sz w:val="16"/>
                <w:szCs w:val="16"/>
                <w:lang w:val="en-US"/>
              </w:rPr>
            </w:pPr>
            <w:r>
              <w:rPr>
                <w:rFonts w:ascii="Calibri" w:hAnsi="Calibri" w:cs="Calibri"/>
                <w:color w:val="000000"/>
                <w:sz w:val="16"/>
                <w:szCs w:val="16"/>
              </w:rPr>
              <w:t>69</w:t>
            </w:r>
          </w:p>
        </w:tc>
        <w:tc>
          <w:tcPr>
            <w:tcW w:w="851" w:type="dxa"/>
          </w:tcPr>
          <w:p w14:paraId="784A1E6E" w14:textId="7F37AF33" w:rsidR="00330C2F" w:rsidRPr="0099471D" w:rsidRDefault="00330C2F" w:rsidP="00330C2F">
            <w:pPr>
              <w:pStyle w:val="KeinLeerraum"/>
              <w:rPr>
                <w:rFonts w:ascii="Arial" w:hAnsi="Arial" w:cs="Arial"/>
                <w:sz w:val="16"/>
                <w:szCs w:val="16"/>
                <w:lang w:val="en-US"/>
              </w:rPr>
            </w:pPr>
            <w:r w:rsidRPr="0099471D">
              <w:rPr>
                <w:rFonts w:ascii="Arial" w:hAnsi="Arial" w:cs="Arial"/>
                <w:sz w:val="16"/>
                <w:szCs w:val="16"/>
                <w:lang w:val="en-US"/>
              </w:rPr>
              <w:t>O'Keefe, 2022</w:t>
            </w:r>
            <w:r>
              <w:rPr>
                <w:rFonts w:ascii="Arial" w:hAnsi="Arial" w:cs="Arial"/>
                <w:sz w:val="16"/>
                <w:szCs w:val="16"/>
                <w:lang w:val="en-US"/>
              </w:rPr>
              <w:t xml:space="preserve"> </w:t>
            </w:r>
            <w:r w:rsidR="00864322">
              <w:rPr>
                <w:rFonts w:ascii="Arial" w:hAnsi="Arial" w:cs="Arial"/>
                <w:sz w:val="16"/>
                <w:szCs w:val="16"/>
                <w:lang w:val="en-US"/>
              </w:rPr>
              <w:fldChar w:fldCharType="begin"/>
            </w:r>
            <w:r w:rsidR="00864322">
              <w:rPr>
                <w:rFonts w:ascii="Arial" w:hAnsi="Arial" w:cs="Arial"/>
                <w:sz w:val="16"/>
                <w:szCs w:val="16"/>
                <w:lang w:val="en-US"/>
              </w:rPr>
              <w:instrText xml:space="preserve"> ADDIN EN.CITE &lt;EndNote&gt;&lt;Cite&gt;&lt;Author&gt;O&amp;apos;Keefe&lt;/Author&gt;&lt;Year&gt;2023&lt;/Year&gt;&lt;RecNum&gt;321&lt;/RecNum&gt;&lt;DisplayText&gt;[70]&lt;/DisplayText&gt;&lt;record&gt;&lt;rec-number&gt;321&lt;/rec-number&gt;&lt;foreign-keys&gt;&lt;key app="EN" db-id="eprfrs9t5tssdpettrixp5rd2zfrzpr9drdp" timestamp="1692712912"&gt;321&lt;/key&gt;&lt;/foreign-keys&gt;&lt;ref-type name="Journal Article"&gt;17&lt;/ref-type&gt;&lt;contributors&gt;&lt;authors&gt;&lt;author&gt;O&amp;apos;Keefe, H.&lt;/author&gt;&lt;author&gt;Rankin, J.&lt;/author&gt;&lt;author&gt;Wallace, S. A.&lt;/author&gt;&lt;author&gt;Beyer, F.&lt;/author&gt;&lt;/authors&gt;&lt;/contributors&gt;&lt;titles&gt;&lt;title&gt;Investigation of text-mining methodologies to aid the construction of search strategies in systematic reviews of diagnostic test accuracy-a case study&lt;/title&gt;&lt;secondary-title&gt;Res&lt;/secondary-title&gt;&lt;/titles&gt;&lt;periodical&gt;&lt;full-title&gt;Res&lt;/full-title&gt;&lt;/periodical&gt;&lt;pages&gt;79-98&lt;/pages&gt;&lt;volume&gt;14&lt;/volume&gt;&lt;number&gt;1&lt;/number&gt;&lt;dates&gt;&lt;year&gt;2023&lt;/year&gt;&lt;/dates&gt;&lt;accession-num&gt;35841125&lt;/accession-num&gt;&lt;urls&gt;&lt;related-urls&gt;&lt;url&gt;http://digitaal.uba.uva.nl/uva-linker?sid=OVID:medline&amp;amp;id=pmid:35841125&amp;amp;id=doi:10.1002%2Fjrsm.1593&amp;amp;issn=1759-2879&amp;amp;isbn=&amp;amp;volume=14&amp;amp;issue=1&amp;amp;spage=79&amp;amp;pages=79-98&amp;amp;date=2023&amp;amp;title=Research+Synthesis+Methods&amp;amp;atitle=Investigation+of+text-mining+methodologies+to+&lt;/url&gt;&lt;/related-urls&gt;&lt;/urls&gt;&lt;electronic-resource-num&gt;https://doi.org/10.1002/jrsm.1593&lt;/electronic-resource-num&gt;&lt;/record&gt;&lt;/Cite&gt;&lt;/EndNote&gt;</w:instrText>
            </w:r>
            <w:r w:rsidR="00864322">
              <w:rPr>
                <w:rFonts w:ascii="Arial" w:hAnsi="Arial" w:cs="Arial"/>
                <w:sz w:val="16"/>
                <w:szCs w:val="16"/>
                <w:lang w:val="en-US"/>
              </w:rPr>
              <w:fldChar w:fldCharType="separate"/>
            </w:r>
            <w:r w:rsidR="00864322">
              <w:rPr>
                <w:rFonts w:ascii="Arial" w:hAnsi="Arial" w:cs="Arial"/>
                <w:noProof/>
                <w:sz w:val="16"/>
                <w:szCs w:val="16"/>
                <w:lang w:val="en-US"/>
              </w:rPr>
              <w:t>[70]</w:t>
            </w:r>
            <w:r w:rsidR="00864322">
              <w:rPr>
                <w:rFonts w:ascii="Arial" w:hAnsi="Arial" w:cs="Arial"/>
                <w:sz w:val="16"/>
                <w:szCs w:val="16"/>
                <w:lang w:val="en-US"/>
              </w:rPr>
              <w:fldChar w:fldCharType="end"/>
            </w:r>
          </w:p>
        </w:tc>
        <w:tc>
          <w:tcPr>
            <w:tcW w:w="1843" w:type="dxa"/>
          </w:tcPr>
          <w:p w14:paraId="4E7E49A9" w14:textId="3C956234" w:rsidR="00330C2F" w:rsidRPr="0099471D" w:rsidRDefault="00330C2F" w:rsidP="00330C2F">
            <w:pPr>
              <w:pStyle w:val="KeinLeerraum"/>
              <w:rPr>
                <w:rFonts w:ascii="Arial" w:hAnsi="Arial" w:cs="Arial"/>
                <w:sz w:val="16"/>
                <w:szCs w:val="16"/>
                <w:lang w:val="en-US"/>
              </w:rPr>
            </w:pPr>
            <w:r w:rsidRPr="0099471D">
              <w:rPr>
                <w:rFonts w:ascii="Arial" w:eastAsia="Times New Roman" w:hAnsi="Arial" w:cs="Arial"/>
                <w:b/>
                <w:bCs/>
                <w:color w:val="000000" w:themeColor="text1"/>
                <w:sz w:val="16"/>
                <w:szCs w:val="16"/>
                <w:lang w:val="en-US" w:eastAsia="nl-NL"/>
              </w:rPr>
              <w:t xml:space="preserve">Tool: </w:t>
            </w:r>
            <w:proofErr w:type="spellStart"/>
            <w:r w:rsidRPr="0099471D">
              <w:rPr>
                <w:rFonts w:ascii="Arial" w:eastAsia="Times New Roman" w:hAnsi="Arial" w:cs="Arial"/>
                <w:color w:val="000000" w:themeColor="text1"/>
                <w:sz w:val="16"/>
                <w:szCs w:val="16"/>
                <w:lang w:val="en-US" w:eastAsia="nl-NL"/>
              </w:rPr>
              <w:t>PubReMiner</w:t>
            </w:r>
            <w:proofErr w:type="spellEnd"/>
            <w:r w:rsidRPr="0099471D">
              <w:rPr>
                <w:rFonts w:ascii="Arial" w:eastAsia="Times New Roman" w:hAnsi="Arial" w:cs="Arial"/>
                <w:color w:val="000000" w:themeColor="text1"/>
                <w:sz w:val="16"/>
                <w:szCs w:val="16"/>
                <w:lang w:val="en-US" w:eastAsia="nl-NL"/>
              </w:rPr>
              <w:t>,</w:t>
            </w:r>
            <w:r w:rsidRPr="0099471D">
              <w:rPr>
                <w:rFonts w:ascii="Arial" w:eastAsia="Times New Roman" w:hAnsi="Arial" w:cs="Arial"/>
                <w:b/>
                <w:bCs/>
                <w:color w:val="000000" w:themeColor="text1"/>
                <w:sz w:val="16"/>
                <w:szCs w:val="16"/>
                <w:lang w:val="en-US" w:eastAsia="nl-NL"/>
              </w:rPr>
              <w:t xml:space="preserve"> </w:t>
            </w:r>
            <w:proofErr w:type="spellStart"/>
            <w:r w:rsidRPr="0099471D">
              <w:rPr>
                <w:rFonts w:ascii="Arial" w:eastAsia="Times New Roman" w:hAnsi="Arial" w:cs="Arial"/>
                <w:color w:val="000000" w:themeColor="text1"/>
                <w:sz w:val="16"/>
                <w:szCs w:val="16"/>
                <w:lang w:val="en-US" w:eastAsia="nl-NL"/>
              </w:rPr>
              <w:t>MeSH</w:t>
            </w:r>
            <w:proofErr w:type="spellEnd"/>
            <w:r w:rsidRPr="0099471D">
              <w:rPr>
                <w:rFonts w:ascii="Arial" w:eastAsia="Times New Roman" w:hAnsi="Arial" w:cs="Arial"/>
                <w:color w:val="000000" w:themeColor="text1"/>
                <w:sz w:val="16"/>
                <w:szCs w:val="16"/>
                <w:lang w:val="en-US" w:eastAsia="nl-NL"/>
              </w:rPr>
              <w:t xml:space="preserve"> on Demand, Yale </w:t>
            </w:r>
            <w:proofErr w:type="spellStart"/>
            <w:r w:rsidRPr="0099471D">
              <w:rPr>
                <w:rFonts w:ascii="Arial" w:eastAsia="Times New Roman" w:hAnsi="Arial" w:cs="Arial"/>
                <w:color w:val="000000" w:themeColor="text1"/>
                <w:sz w:val="16"/>
                <w:szCs w:val="16"/>
                <w:lang w:val="en-US" w:eastAsia="nl-NL"/>
              </w:rPr>
              <w:t>MeSH</w:t>
            </w:r>
            <w:proofErr w:type="spellEnd"/>
            <w:r w:rsidRPr="0099471D">
              <w:rPr>
                <w:rFonts w:ascii="Arial" w:eastAsia="Times New Roman" w:hAnsi="Arial" w:cs="Arial"/>
                <w:color w:val="000000" w:themeColor="text1"/>
                <w:sz w:val="16"/>
                <w:szCs w:val="16"/>
                <w:lang w:val="en-US" w:eastAsia="nl-NL"/>
              </w:rPr>
              <w:t xml:space="preserve"> Analyzer</w:t>
            </w:r>
          </w:p>
        </w:tc>
        <w:tc>
          <w:tcPr>
            <w:tcW w:w="1124" w:type="dxa"/>
          </w:tcPr>
          <w:p w14:paraId="6289477A" w14:textId="53F9A4AB" w:rsidR="00330C2F" w:rsidRPr="0099471D" w:rsidRDefault="3E05DF93" w:rsidP="064C65EF">
            <w:pPr>
              <w:pStyle w:val="KeinLeerraum"/>
              <w:rPr>
                <w:rFonts w:ascii="Arial" w:hAnsi="Arial" w:cs="Arial"/>
                <w:sz w:val="16"/>
                <w:szCs w:val="16"/>
                <w:lang w:val="en-US"/>
              </w:rPr>
            </w:pPr>
            <w:r w:rsidRPr="064C65EF">
              <w:rPr>
                <w:rFonts w:ascii="Arial" w:hAnsi="Arial" w:cs="Arial"/>
                <w:sz w:val="16"/>
                <w:szCs w:val="16"/>
                <w:lang w:val="en-US"/>
              </w:rPr>
              <w:t xml:space="preserve">External </w:t>
            </w:r>
            <w:r w:rsidR="00333ABF">
              <w:rPr>
                <w:rFonts w:ascii="Arial" w:hAnsi="Arial" w:cs="Arial"/>
                <w:sz w:val="16"/>
                <w:szCs w:val="16"/>
                <w:lang w:val="en-US"/>
              </w:rPr>
              <w:t>comparative study</w:t>
            </w:r>
          </w:p>
          <w:p w14:paraId="5DDCC138" w14:textId="3AE1EFE0" w:rsidR="00330C2F" w:rsidRPr="0099471D" w:rsidRDefault="5018150B" w:rsidP="00330C2F">
            <w:pPr>
              <w:pStyle w:val="KeinLeerraum"/>
              <w:rPr>
                <w:rFonts w:ascii="Arial" w:hAnsi="Arial" w:cs="Arial"/>
                <w:sz w:val="16"/>
                <w:szCs w:val="16"/>
                <w:lang w:val="en-US"/>
              </w:rPr>
            </w:pPr>
            <w:r w:rsidRPr="064C65EF">
              <w:rPr>
                <w:rFonts w:ascii="Arial" w:hAnsi="Arial" w:cs="Arial"/>
                <w:sz w:val="16"/>
                <w:szCs w:val="16"/>
                <w:lang w:val="en-US"/>
              </w:rPr>
              <w:t>No real-time workflow testing</w:t>
            </w:r>
          </w:p>
        </w:tc>
        <w:tc>
          <w:tcPr>
            <w:tcW w:w="2084" w:type="dxa"/>
          </w:tcPr>
          <w:p w14:paraId="78ED5F9A" w14:textId="1D982258" w:rsidR="00330C2F" w:rsidRPr="0099471D" w:rsidRDefault="00330C2F" w:rsidP="00330C2F">
            <w:pPr>
              <w:pStyle w:val="KeinLeerraum"/>
              <w:rPr>
                <w:rFonts w:ascii="Arial" w:hAnsi="Arial" w:cs="Arial"/>
                <w:sz w:val="16"/>
                <w:szCs w:val="16"/>
                <w:lang w:val="en-US"/>
              </w:rPr>
            </w:pPr>
            <w:r w:rsidRPr="0099471D">
              <w:rPr>
                <w:rFonts w:ascii="Arial" w:eastAsia="Times New Roman" w:hAnsi="Arial" w:cs="Arial"/>
                <w:color w:val="000000" w:themeColor="text1"/>
                <w:sz w:val="16"/>
                <w:szCs w:val="16"/>
                <w:lang w:val="en-US" w:eastAsia="nl-NL"/>
              </w:rPr>
              <w:t>1 SR</w:t>
            </w:r>
          </w:p>
        </w:tc>
        <w:tc>
          <w:tcPr>
            <w:tcW w:w="1748" w:type="dxa"/>
          </w:tcPr>
          <w:p w14:paraId="4579841E" w14:textId="38595DDA" w:rsidR="00330C2F" w:rsidRPr="0099471D" w:rsidRDefault="00330C2F" w:rsidP="00330C2F">
            <w:pPr>
              <w:pStyle w:val="KeinLeerraum"/>
              <w:rPr>
                <w:rFonts w:ascii="Arial" w:hAnsi="Arial" w:cs="Arial"/>
                <w:sz w:val="16"/>
                <w:szCs w:val="16"/>
                <w:lang w:val="en-US"/>
              </w:rPr>
            </w:pPr>
            <w:r w:rsidRPr="0099471D">
              <w:rPr>
                <w:rFonts w:ascii="Arial" w:eastAsia="Times New Roman" w:hAnsi="Arial" w:cs="Arial"/>
                <w:color w:val="000000" w:themeColor="text1"/>
                <w:sz w:val="16"/>
                <w:szCs w:val="16"/>
                <w:lang w:val="en-US" w:eastAsia="nl-NL"/>
              </w:rPr>
              <w:t>Search strategy from an experienced information specialist in Ovid-MEDLINE</w:t>
            </w:r>
          </w:p>
        </w:tc>
        <w:tc>
          <w:tcPr>
            <w:tcW w:w="2646" w:type="dxa"/>
          </w:tcPr>
          <w:p w14:paraId="61CE3F66" w14:textId="56428B49" w:rsidR="00330C2F" w:rsidRPr="0099471D" w:rsidRDefault="00330C2F" w:rsidP="00330C2F">
            <w:pPr>
              <w:pStyle w:val="KeinLeerraum"/>
              <w:rPr>
                <w:rFonts w:ascii="Arial" w:hAnsi="Arial" w:cs="Arial"/>
                <w:sz w:val="16"/>
                <w:szCs w:val="16"/>
                <w:lang w:val="en-US"/>
              </w:rPr>
            </w:pPr>
            <w:r w:rsidRPr="0099471D">
              <w:rPr>
                <w:rFonts w:ascii="Arial" w:eastAsia="Times New Roman" w:hAnsi="Arial" w:cs="Arial"/>
                <w:color w:val="000000" w:themeColor="text1"/>
                <w:sz w:val="16"/>
                <w:szCs w:val="16"/>
                <w:lang w:val="en-US" w:eastAsia="nl-NL"/>
              </w:rPr>
              <w:t xml:space="preserve">To assess text-mining tools and report the intuitiveness of use, potential </w:t>
            </w:r>
            <w:proofErr w:type="gramStart"/>
            <w:r w:rsidRPr="0099471D">
              <w:rPr>
                <w:rFonts w:ascii="Arial" w:eastAsia="Times New Roman" w:hAnsi="Arial" w:cs="Arial"/>
                <w:color w:val="000000" w:themeColor="text1"/>
                <w:sz w:val="16"/>
                <w:szCs w:val="16"/>
                <w:lang w:val="en-US" w:eastAsia="nl-NL"/>
              </w:rPr>
              <w:t>biases</w:t>
            </w:r>
            <w:proofErr w:type="gramEnd"/>
            <w:r w:rsidRPr="0099471D">
              <w:rPr>
                <w:rFonts w:ascii="Arial" w:eastAsia="Times New Roman" w:hAnsi="Arial" w:cs="Arial"/>
                <w:color w:val="000000" w:themeColor="text1"/>
                <w:sz w:val="16"/>
                <w:szCs w:val="16"/>
                <w:lang w:val="en-US" w:eastAsia="nl-NL"/>
              </w:rPr>
              <w:t xml:space="preserve"> and contributions to the design of a search strategy for a Diagnostic Test Accuracy (DTA) review.</w:t>
            </w:r>
          </w:p>
        </w:tc>
        <w:tc>
          <w:tcPr>
            <w:tcW w:w="1843" w:type="dxa"/>
          </w:tcPr>
          <w:p w14:paraId="4063175A" w14:textId="0DF1B98F" w:rsidR="00330C2F" w:rsidRPr="0099471D" w:rsidRDefault="00330C2F" w:rsidP="00330C2F">
            <w:pPr>
              <w:pStyle w:val="KeinLeerraum"/>
              <w:numPr>
                <w:ilvl w:val="0"/>
                <w:numId w:val="30"/>
              </w:numPr>
              <w:rPr>
                <w:rFonts w:ascii="Arial" w:hAnsi="Arial" w:cs="Arial"/>
                <w:sz w:val="16"/>
                <w:szCs w:val="16"/>
                <w:lang w:val="en-US"/>
              </w:rPr>
            </w:pPr>
            <w:r w:rsidRPr="0099471D">
              <w:rPr>
                <w:rFonts w:ascii="Arial" w:hAnsi="Arial" w:cs="Arial"/>
                <w:sz w:val="16"/>
                <w:szCs w:val="16"/>
                <w:lang w:val="en-US"/>
              </w:rPr>
              <w:t>Search strategy and database search</w:t>
            </w:r>
          </w:p>
        </w:tc>
        <w:tc>
          <w:tcPr>
            <w:tcW w:w="1894" w:type="dxa"/>
          </w:tcPr>
          <w:p w14:paraId="76A5E6D2" w14:textId="77777777" w:rsidR="00330C2F" w:rsidRPr="0099471D" w:rsidRDefault="00330C2F" w:rsidP="00330C2F">
            <w:pPr>
              <w:pStyle w:val="KeinLeerraum"/>
              <w:numPr>
                <w:ilvl w:val="0"/>
                <w:numId w:val="17"/>
              </w:numPr>
              <w:rPr>
                <w:rFonts w:ascii="Arial" w:hAnsi="Arial" w:cs="Arial"/>
                <w:sz w:val="16"/>
                <w:szCs w:val="16"/>
                <w:lang w:val="en-US"/>
              </w:rPr>
            </w:pPr>
            <w:r w:rsidRPr="0099471D">
              <w:rPr>
                <w:rFonts w:ascii="Arial" w:hAnsi="Arial" w:cs="Arial"/>
                <w:sz w:val="16"/>
                <w:szCs w:val="16"/>
                <w:lang w:val="en-US"/>
              </w:rPr>
              <w:t>Usability</w:t>
            </w:r>
          </w:p>
          <w:p w14:paraId="3483B5BB" w14:textId="5594EAC4" w:rsidR="00330C2F" w:rsidRPr="0099471D" w:rsidRDefault="00330C2F" w:rsidP="00330C2F">
            <w:pPr>
              <w:pStyle w:val="KeinLeerraum"/>
              <w:numPr>
                <w:ilvl w:val="0"/>
                <w:numId w:val="30"/>
              </w:numPr>
              <w:rPr>
                <w:rFonts w:ascii="Arial" w:hAnsi="Arial" w:cs="Arial"/>
                <w:sz w:val="16"/>
                <w:szCs w:val="16"/>
                <w:lang w:val="en-US"/>
              </w:rPr>
            </w:pPr>
            <w:r w:rsidRPr="0099471D">
              <w:rPr>
                <w:rFonts w:ascii="Arial" w:hAnsi="Arial" w:cs="Arial"/>
                <w:sz w:val="16"/>
                <w:szCs w:val="16"/>
                <w:lang w:val="en-US"/>
              </w:rPr>
              <w:t>Validity outcomes</w:t>
            </w:r>
          </w:p>
        </w:tc>
      </w:tr>
      <w:tr w:rsidR="00330C2F" w:rsidRPr="0099471D" w14:paraId="3B36DE25" w14:textId="77777777" w:rsidTr="006508DD">
        <w:tc>
          <w:tcPr>
            <w:tcW w:w="630" w:type="dxa"/>
            <w:vAlign w:val="center"/>
          </w:tcPr>
          <w:p w14:paraId="5AC25187" w14:textId="6DF02219" w:rsidR="00330C2F" w:rsidRPr="00DC0F37" w:rsidRDefault="00330C2F" w:rsidP="00330C2F">
            <w:pPr>
              <w:pStyle w:val="KeinLeerraum"/>
              <w:rPr>
                <w:rFonts w:ascii="Arial" w:hAnsi="Arial" w:cs="Arial"/>
                <w:color w:val="000000"/>
                <w:sz w:val="16"/>
                <w:szCs w:val="16"/>
              </w:rPr>
            </w:pPr>
            <w:r>
              <w:rPr>
                <w:rFonts w:ascii="Calibri" w:hAnsi="Calibri" w:cs="Calibri"/>
                <w:color w:val="000000"/>
                <w:sz w:val="16"/>
                <w:szCs w:val="16"/>
              </w:rPr>
              <w:t>70</w:t>
            </w:r>
          </w:p>
        </w:tc>
        <w:tc>
          <w:tcPr>
            <w:tcW w:w="851" w:type="dxa"/>
          </w:tcPr>
          <w:p w14:paraId="6BBE9C7B" w14:textId="64A9877A" w:rsidR="00330C2F" w:rsidRPr="0099471D" w:rsidRDefault="00330C2F" w:rsidP="00330C2F">
            <w:pPr>
              <w:pStyle w:val="KeinLeerraum"/>
              <w:rPr>
                <w:rFonts w:ascii="Arial" w:hAnsi="Arial" w:cs="Arial"/>
                <w:sz w:val="16"/>
                <w:szCs w:val="16"/>
                <w:lang w:val="en-US"/>
              </w:rPr>
            </w:pPr>
            <w:proofErr w:type="spellStart"/>
            <w:r w:rsidRPr="0099471D">
              <w:rPr>
                <w:rFonts w:ascii="Arial" w:hAnsi="Arial" w:cs="Arial"/>
                <w:sz w:val="16"/>
                <w:szCs w:val="16"/>
                <w:lang w:val="en-US"/>
              </w:rPr>
              <w:t>Olofsson</w:t>
            </w:r>
            <w:proofErr w:type="spellEnd"/>
            <w:r w:rsidRPr="0099471D">
              <w:rPr>
                <w:rFonts w:ascii="Arial" w:hAnsi="Arial" w:cs="Arial"/>
                <w:sz w:val="16"/>
                <w:szCs w:val="16"/>
                <w:lang w:val="en-US"/>
              </w:rPr>
              <w:t>, 2017</w:t>
            </w:r>
            <w:r>
              <w:rPr>
                <w:rFonts w:ascii="Arial" w:hAnsi="Arial" w:cs="Arial"/>
                <w:sz w:val="16"/>
                <w:szCs w:val="16"/>
                <w:lang w:val="en-US"/>
              </w:rPr>
              <w:t xml:space="preserve"> </w:t>
            </w:r>
            <w:r w:rsidR="00864322">
              <w:rPr>
                <w:rFonts w:ascii="Arial" w:hAnsi="Arial" w:cs="Arial"/>
                <w:sz w:val="16"/>
                <w:szCs w:val="16"/>
                <w:lang w:val="en-US"/>
              </w:rPr>
              <w:fldChar w:fldCharType="begin"/>
            </w:r>
            <w:r w:rsidR="00864322">
              <w:rPr>
                <w:rFonts w:ascii="Arial" w:hAnsi="Arial" w:cs="Arial"/>
                <w:sz w:val="16"/>
                <w:szCs w:val="16"/>
                <w:lang w:val="en-US"/>
              </w:rPr>
              <w:instrText xml:space="preserve"> ADDIN EN.CITE &lt;EndNote&gt;&lt;Cite&gt;&lt;Author&gt;Olofsson&lt;/Author&gt;&lt;Year&gt;2017&lt;/Year&gt;&lt;RecNum&gt;255&lt;/RecNum&gt;&lt;DisplayText&gt;[71]&lt;/DisplayText&gt;&lt;record&gt;&lt;rec-number&gt;255&lt;/rec-number&gt;&lt;foreign-keys&gt;&lt;key app="EN" db-id="eprfrs9t5tssdpettrixp5rd2zfrzpr9drdp" timestamp="1692712288"&gt;255&lt;/key&gt;&lt;/foreign-keys&gt;&lt;ref-type name="Journal Article"&gt;17&lt;/ref-type&gt;&lt;contributors&gt;&lt;authors&gt;&lt;author&gt;Olofsson, H.&lt;/author&gt;&lt;author&gt;Brolund, A.&lt;/author&gt;&lt;author&gt;Hellberg, C.&lt;/author&gt;&lt;author&gt;Silverstein, R.&lt;/author&gt;&lt;author&gt;Stenstrom, K.&lt;/author&gt;&lt;author&gt;Osterberg, M.&lt;/author&gt;&lt;author&gt;Dagerhamn, J.&lt;/author&gt;&lt;/authors&gt;&lt;/contributors&gt;&lt;titles&gt;&lt;title&gt;Can abstract screening workload be reduced using text mining? User experiences of the tool Rayyan&lt;/title&gt;&lt;secondary-title&gt;Res&lt;/secondary-title&gt;&lt;/titles&gt;&lt;periodical&gt;&lt;full-title&gt;Res&lt;/full-title&gt;&lt;/periodical&gt;&lt;pages&gt;275-280&lt;/pages&gt;&lt;volume&gt;8&lt;/volume&gt;&lt;number&gt;3&lt;/number&gt;&lt;dates&gt;&lt;year&gt;2017&lt;/year&gt;&lt;/dates&gt;&lt;accession-num&gt;28374510&lt;/accession-num&gt;&lt;urls&gt;&lt;related-urls&gt;&lt;url&gt;http://ovidsp.ovid.com/ovidweb.cgi?T=JS&amp;amp;CSC=Y&amp;amp;NEWS=N&amp;amp;PAGE=fulltext&amp;amp;D=med14&amp;amp;AN=28374510http://digitaal.uba.uva.nl/uva-linker?sid=OVID:medline&amp;amp;id=pmid:28374510&amp;amp;id=doi:10.1002%2Fjrsm.1237&amp;amp;issn=1759-2879&amp;amp;isbn=&amp;amp;volume=8&amp;amp;issue=3&amp;amp;spage=275&amp;amp;pages=275-280&amp;amp;date=201&lt;/url&gt;&lt;/related-urls&gt;&lt;/urls&gt;&lt;electronic-resource-num&gt;https://doi.org/10.1002/jrsm.1237&lt;/electronic-resource-num&gt;&lt;/record&gt;&lt;/Cite&gt;&lt;/EndNote&gt;</w:instrText>
            </w:r>
            <w:r w:rsidR="00864322">
              <w:rPr>
                <w:rFonts w:ascii="Arial" w:hAnsi="Arial" w:cs="Arial"/>
                <w:sz w:val="16"/>
                <w:szCs w:val="16"/>
                <w:lang w:val="en-US"/>
              </w:rPr>
              <w:fldChar w:fldCharType="separate"/>
            </w:r>
            <w:r w:rsidR="00864322">
              <w:rPr>
                <w:rFonts w:ascii="Arial" w:hAnsi="Arial" w:cs="Arial"/>
                <w:noProof/>
                <w:sz w:val="16"/>
                <w:szCs w:val="16"/>
                <w:lang w:val="en-US"/>
              </w:rPr>
              <w:t>[71]</w:t>
            </w:r>
            <w:r w:rsidR="00864322">
              <w:rPr>
                <w:rFonts w:ascii="Arial" w:hAnsi="Arial" w:cs="Arial"/>
                <w:sz w:val="16"/>
                <w:szCs w:val="16"/>
                <w:lang w:val="en-US"/>
              </w:rPr>
              <w:fldChar w:fldCharType="end"/>
            </w:r>
          </w:p>
        </w:tc>
        <w:tc>
          <w:tcPr>
            <w:tcW w:w="1843" w:type="dxa"/>
          </w:tcPr>
          <w:p w14:paraId="0A85FEDE" w14:textId="42305751" w:rsidR="00330C2F" w:rsidRPr="0099471D" w:rsidRDefault="00330C2F" w:rsidP="00330C2F">
            <w:pPr>
              <w:pStyle w:val="KeinLeerraum"/>
              <w:rPr>
                <w:rFonts w:ascii="Arial" w:hAnsi="Arial" w:cs="Arial"/>
                <w:b/>
                <w:bCs/>
                <w:sz w:val="16"/>
                <w:szCs w:val="16"/>
                <w:lang w:val="en-US"/>
              </w:rPr>
            </w:pPr>
            <w:r w:rsidRPr="0099471D">
              <w:rPr>
                <w:rFonts w:ascii="Arial" w:hAnsi="Arial" w:cs="Arial"/>
                <w:b/>
                <w:bCs/>
                <w:sz w:val="16"/>
                <w:szCs w:val="16"/>
                <w:lang w:val="en-US"/>
              </w:rPr>
              <w:t xml:space="preserve">Tool: </w:t>
            </w:r>
            <w:r w:rsidRPr="0099471D">
              <w:rPr>
                <w:rFonts w:ascii="Arial" w:hAnsi="Arial" w:cs="Arial"/>
                <w:sz w:val="16"/>
                <w:szCs w:val="16"/>
                <w:lang w:val="en-US"/>
              </w:rPr>
              <w:t>Rayyan</w:t>
            </w:r>
          </w:p>
        </w:tc>
        <w:tc>
          <w:tcPr>
            <w:tcW w:w="1124" w:type="dxa"/>
          </w:tcPr>
          <w:p w14:paraId="43BC114B" w14:textId="08B085C3" w:rsidR="00330C2F" w:rsidRPr="0099471D" w:rsidRDefault="6C2F5CE2" w:rsidP="064C65EF">
            <w:pPr>
              <w:pStyle w:val="KeinLeerraum"/>
              <w:rPr>
                <w:rFonts w:ascii="Arial" w:eastAsia="Times New Roman" w:hAnsi="Arial" w:cs="Arial"/>
                <w:sz w:val="16"/>
                <w:szCs w:val="16"/>
                <w:lang w:val="en-US" w:eastAsia="nl-NL"/>
              </w:rPr>
            </w:pPr>
            <w:r w:rsidRPr="064C65EF">
              <w:rPr>
                <w:rFonts w:ascii="Arial" w:eastAsia="Times New Roman" w:hAnsi="Arial" w:cs="Arial"/>
                <w:sz w:val="16"/>
                <w:szCs w:val="16"/>
                <w:lang w:val="en-US" w:eastAsia="nl-NL"/>
              </w:rPr>
              <w:t xml:space="preserve">External </w:t>
            </w:r>
            <w:r w:rsidR="00333ABF">
              <w:rPr>
                <w:rFonts w:ascii="Arial" w:eastAsia="Times New Roman" w:hAnsi="Arial" w:cs="Arial"/>
                <w:sz w:val="16"/>
                <w:szCs w:val="16"/>
                <w:lang w:val="en-US" w:eastAsia="nl-NL"/>
              </w:rPr>
              <w:t>validity study</w:t>
            </w:r>
          </w:p>
          <w:p w14:paraId="2981795E" w14:textId="13197377" w:rsidR="00330C2F" w:rsidRPr="0099471D" w:rsidRDefault="446C75F7" w:rsidP="064C65EF">
            <w:pPr>
              <w:pStyle w:val="KeinLeerraum"/>
              <w:rPr>
                <w:rFonts w:ascii="Arial" w:eastAsia="Times New Roman" w:hAnsi="Arial" w:cs="Arial"/>
                <w:sz w:val="16"/>
                <w:szCs w:val="16"/>
                <w:lang w:val="en-US" w:eastAsia="nl-NL"/>
              </w:rPr>
            </w:pPr>
            <w:r w:rsidRPr="064C65EF">
              <w:rPr>
                <w:rFonts w:ascii="Arial" w:eastAsia="Times New Roman" w:hAnsi="Arial" w:cs="Arial"/>
                <w:sz w:val="16"/>
                <w:szCs w:val="16"/>
                <w:lang w:val="en-US" w:eastAsia="nl-NL"/>
              </w:rPr>
              <w:t xml:space="preserve">Real-time </w:t>
            </w:r>
            <w:r w:rsidR="00D1639E" w:rsidRPr="064C65EF">
              <w:rPr>
                <w:rFonts w:ascii="Arial" w:eastAsia="Times New Roman" w:hAnsi="Arial" w:cs="Arial"/>
                <w:sz w:val="16"/>
                <w:szCs w:val="16"/>
                <w:lang w:val="en-US" w:eastAsia="nl-NL"/>
              </w:rPr>
              <w:t>workflow</w:t>
            </w:r>
            <w:r w:rsidRPr="064C65EF">
              <w:rPr>
                <w:rFonts w:ascii="Arial" w:eastAsia="Times New Roman" w:hAnsi="Arial" w:cs="Arial"/>
                <w:sz w:val="16"/>
                <w:szCs w:val="16"/>
                <w:lang w:val="en-US" w:eastAsia="nl-NL"/>
              </w:rPr>
              <w:t xml:space="preserve"> testing</w:t>
            </w:r>
          </w:p>
          <w:p w14:paraId="518F3894" w14:textId="41724E28" w:rsidR="00330C2F" w:rsidRPr="0099471D" w:rsidRDefault="47B4851C" w:rsidP="00330C2F">
            <w:pPr>
              <w:pStyle w:val="KeinLeerraum"/>
              <w:rPr>
                <w:rFonts w:ascii="Arial" w:eastAsia="Times New Roman" w:hAnsi="Arial" w:cs="Arial"/>
                <w:sz w:val="16"/>
                <w:szCs w:val="16"/>
                <w:lang w:val="en-US" w:eastAsia="nl-NL"/>
              </w:rPr>
            </w:pPr>
            <w:r w:rsidRPr="064C65EF">
              <w:rPr>
                <w:rFonts w:ascii="Arial" w:eastAsia="Times New Roman" w:hAnsi="Arial" w:cs="Arial"/>
                <w:sz w:val="16"/>
                <w:szCs w:val="16"/>
                <w:lang w:val="en-US" w:eastAsia="nl-NL"/>
              </w:rPr>
              <w:t xml:space="preserve">Stopping criterion: at </w:t>
            </w:r>
            <w:r w:rsidR="000A4237">
              <w:rPr>
                <w:rFonts w:ascii="Arial" w:eastAsia="Times New Roman" w:hAnsi="Arial" w:cs="Arial"/>
                <w:sz w:val="16"/>
                <w:szCs w:val="16"/>
                <w:lang w:val="en-US" w:eastAsia="nl-NL"/>
              </w:rPr>
              <w:t xml:space="preserve">25%, 50% and 75% </w:t>
            </w:r>
            <w:r w:rsidRPr="064C65EF">
              <w:rPr>
                <w:rFonts w:ascii="Arial" w:eastAsia="Times New Roman" w:hAnsi="Arial" w:cs="Arial"/>
                <w:sz w:val="16"/>
                <w:szCs w:val="16"/>
                <w:lang w:val="en-US" w:eastAsia="nl-NL"/>
              </w:rPr>
              <w:t>screened (threshold)</w:t>
            </w:r>
          </w:p>
        </w:tc>
        <w:tc>
          <w:tcPr>
            <w:tcW w:w="2084" w:type="dxa"/>
          </w:tcPr>
          <w:p w14:paraId="7E7A6CDD" w14:textId="1D788CC4" w:rsidR="00330C2F" w:rsidRPr="0099471D" w:rsidRDefault="00330C2F" w:rsidP="00330C2F">
            <w:pPr>
              <w:pStyle w:val="KeinLeerraum"/>
              <w:rPr>
                <w:rFonts w:ascii="Arial" w:eastAsia="Times New Roman" w:hAnsi="Arial" w:cs="Arial"/>
                <w:color w:val="000000" w:themeColor="text1"/>
                <w:sz w:val="16"/>
                <w:szCs w:val="16"/>
                <w:lang w:val="en-US" w:eastAsia="nl-NL"/>
              </w:rPr>
            </w:pPr>
            <w:r w:rsidRPr="0099471D">
              <w:rPr>
                <w:rFonts w:ascii="Arial" w:eastAsia="Times New Roman" w:hAnsi="Arial" w:cs="Arial"/>
                <w:color w:val="000000" w:themeColor="text1"/>
                <w:sz w:val="16"/>
                <w:szCs w:val="16"/>
                <w:lang w:val="en-US" w:eastAsia="nl-NL"/>
              </w:rPr>
              <w:t>3 ongoing SR and 3 reviews </w:t>
            </w:r>
          </w:p>
        </w:tc>
        <w:tc>
          <w:tcPr>
            <w:tcW w:w="1748" w:type="dxa"/>
          </w:tcPr>
          <w:p w14:paraId="39AF5817" w14:textId="4F7676E0" w:rsidR="00330C2F" w:rsidRPr="0099471D" w:rsidRDefault="00330C2F" w:rsidP="00330C2F">
            <w:pPr>
              <w:pStyle w:val="KeinLeerraum"/>
              <w:rPr>
                <w:rFonts w:ascii="Arial" w:eastAsia="Times New Roman" w:hAnsi="Arial" w:cs="Arial"/>
                <w:color w:val="000000" w:themeColor="text1"/>
                <w:sz w:val="16"/>
                <w:szCs w:val="16"/>
                <w:lang w:val="en-US" w:eastAsia="nl-NL"/>
              </w:rPr>
            </w:pPr>
            <w:r w:rsidRPr="0099471D">
              <w:rPr>
                <w:rFonts w:ascii="Arial" w:eastAsia="Times New Roman" w:hAnsi="Arial" w:cs="Arial"/>
                <w:color w:val="000000" w:themeColor="text1"/>
                <w:sz w:val="16"/>
                <w:szCs w:val="16"/>
                <w:lang w:val="en-US" w:eastAsia="nl-NL"/>
              </w:rPr>
              <w:t>Manual approach, screening with Endnote or screening with printed word lists </w:t>
            </w:r>
          </w:p>
        </w:tc>
        <w:tc>
          <w:tcPr>
            <w:tcW w:w="2646" w:type="dxa"/>
          </w:tcPr>
          <w:p w14:paraId="16D3434C" w14:textId="3FFD8B49" w:rsidR="00330C2F" w:rsidRPr="0099471D" w:rsidRDefault="00330C2F" w:rsidP="00330C2F">
            <w:pPr>
              <w:pStyle w:val="KeinLeerraum"/>
              <w:rPr>
                <w:rFonts w:ascii="Arial" w:eastAsia="Times New Roman" w:hAnsi="Arial" w:cs="Arial"/>
                <w:color w:val="000000" w:themeColor="text1"/>
                <w:sz w:val="16"/>
                <w:szCs w:val="16"/>
                <w:lang w:val="en-US" w:eastAsia="nl-NL"/>
              </w:rPr>
            </w:pPr>
            <w:r w:rsidRPr="0099471D">
              <w:rPr>
                <w:rFonts w:ascii="Arial" w:eastAsia="Times New Roman" w:hAnsi="Arial" w:cs="Arial"/>
                <w:color w:val="000000" w:themeColor="text1"/>
                <w:sz w:val="16"/>
                <w:szCs w:val="16"/>
                <w:lang w:val="en-US" w:eastAsia="nl-NL"/>
              </w:rPr>
              <w:t>To examine the effectiveness of the text mining functionality of the abstract screening tool Rayyan </w:t>
            </w:r>
          </w:p>
        </w:tc>
        <w:tc>
          <w:tcPr>
            <w:tcW w:w="1843" w:type="dxa"/>
          </w:tcPr>
          <w:p w14:paraId="1C32CE31" w14:textId="77777777" w:rsidR="00330C2F" w:rsidRPr="0099471D" w:rsidRDefault="00330C2F" w:rsidP="00330C2F">
            <w:pPr>
              <w:pStyle w:val="KeinLeerraum"/>
              <w:numPr>
                <w:ilvl w:val="0"/>
                <w:numId w:val="28"/>
              </w:numPr>
              <w:rPr>
                <w:rFonts w:ascii="Arial" w:hAnsi="Arial" w:cs="Arial"/>
                <w:sz w:val="16"/>
                <w:szCs w:val="16"/>
                <w:lang w:val="en-US"/>
              </w:rPr>
            </w:pPr>
            <w:r w:rsidRPr="0099471D">
              <w:rPr>
                <w:rFonts w:ascii="Arial" w:hAnsi="Arial" w:cs="Arial"/>
                <w:sz w:val="16"/>
                <w:szCs w:val="16"/>
                <w:lang w:val="en-US"/>
              </w:rPr>
              <w:t>Title and abstract selection</w:t>
            </w:r>
          </w:p>
          <w:p w14:paraId="41C98563" w14:textId="7CD54130" w:rsidR="00330C2F" w:rsidRPr="0099471D" w:rsidRDefault="00330C2F" w:rsidP="006508DD">
            <w:pPr>
              <w:pStyle w:val="KeinLeerraum"/>
              <w:ind w:left="360"/>
              <w:rPr>
                <w:rFonts w:ascii="Arial" w:hAnsi="Arial" w:cs="Arial"/>
                <w:sz w:val="16"/>
                <w:szCs w:val="16"/>
                <w:lang w:val="en-US"/>
              </w:rPr>
            </w:pPr>
          </w:p>
        </w:tc>
        <w:tc>
          <w:tcPr>
            <w:tcW w:w="1894" w:type="dxa"/>
          </w:tcPr>
          <w:p w14:paraId="4700442B" w14:textId="77777777" w:rsidR="00330C2F" w:rsidRPr="0099471D" w:rsidRDefault="00330C2F" w:rsidP="00330C2F">
            <w:pPr>
              <w:pStyle w:val="KeinLeerraum"/>
              <w:numPr>
                <w:ilvl w:val="0"/>
                <w:numId w:val="28"/>
              </w:numPr>
              <w:rPr>
                <w:rFonts w:ascii="Arial" w:hAnsi="Arial" w:cs="Arial"/>
                <w:sz w:val="16"/>
                <w:szCs w:val="16"/>
                <w:lang w:val="en-US"/>
              </w:rPr>
            </w:pPr>
            <w:r w:rsidRPr="0099471D">
              <w:rPr>
                <w:rFonts w:ascii="Arial" w:hAnsi="Arial" w:cs="Arial"/>
                <w:sz w:val="16"/>
                <w:szCs w:val="16"/>
                <w:lang w:val="en-US"/>
              </w:rPr>
              <w:t>Workload saving</w:t>
            </w:r>
          </w:p>
          <w:p w14:paraId="6B0F0B71" w14:textId="7043ED7A" w:rsidR="00330C2F" w:rsidRPr="0099471D" w:rsidRDefault="00330C2F" w:rsidP="00330C2F">
            <w:pPr>
              <w:pStyle w:val="KeinLeerraum"/>
              <w:numPr>
                <w:ilvl w:val="0"/>
                <w:numId w:val="28"/>
              </w:numPr>
              <w:rPr>
                <w:rFonts w:ascii="Arial" w:hAnsi="Arial" w:cs="Arial"/>
                <w:sz w:val="16"/>
                <w:szCs w:val="16"/>
                <w:lang w:val="en-US"/>
              </w:rPr>
            </w:pPr>
            <w:r w:rsidRPr="0099471D">
              <w:rPr>
                <w:rFonts w:ascii="Arial" w:hAnsi="Arial" w:cs="Arial"/>
                <w:sz w:val="16"/>
                <w:szCs w:val="16"/>
                <w:lang w:val="en-US"/>
              </w:rPr>
              <w:t>Usability</w:t>
            </w:r>
          </w:p>
        </w:tc>
      </w:tr>
      <w:tr w:rsidR="00330C2F" w:rsidRPr="0099471D" w14:paraId="6D922DA6" w14:textId="77777777" w:rsidTr="006508DD">
        <w:tc>
          <w:tcPr>
            <w:tcW w:w="630" w:type="dxa"/>
            <w:vAlign w:val="center"/>
          </w:tcPr>
          <w:p w14:paraId="0CEB4052" w14:textId="651203E4" w:rsidR="00330C2F" w:rsidRPr="00DC0F37" w:rsidRDefault="00330C2F" w:rsidP="00330C2F">
            <w:pPr>
              <w:pStyle w:val="KeinLeerraum"/>
              <w:rPr>
                <w:rFonts w:ascii="Arial" w:hAnsi="Arial" w:cs="Arial"/>
                <w:sz w:val="16"/>
                <w:szCs w:val="16"/>
                <w:lang w:val="en-US"/>
              </w:rPr>
            </w:pPr>
            <w:r>
              <w:rPr>
                <w:rFonts w:ascii="Calibri" w:hAnsi="Calibri" w:cs="Calibri"/>
                <w:color w:val="000000"/>
                <w:sz w:val="16"/>
                <w:szCs w:val="16"/>
              </w:rPr>
              <w:t>71</w:t>
            </w:r>
          </w:p>
        </w:tc>
        <w:tc>
          <w:tcPr>
            <w:tcW w:w="851" w:type="dxa"/>
          </w:tcPr>
          <w:p w14:paraId="380F46A2" w14:textId="77BB4C05" w:rsidR="00330C2F" w:rsidRPr="0099471D" w:rsidRDefault="00330C2F" w:rsidP="00330C2F">
            <w:pPr>
              <w:pStyle w:val="KeinLeerraum"/>
              <w:rPr>
                <w:rFonts w:ascii="Arial" w:hAnsi="Arial" w:cs="Arial"/>
                <w:sz w:val="16"/>
                <w:szCs w:val="16"/>
                <w:lang w:val="en-US"/>
              </w:rPr>
            </w:pPr>
            <w:r w:rsidRPr="0099471D">
              <w:rPr>
                <w:rFonts w:ascii="Arial" w:hAnsi="Arial" w:cs="Arial"/>
                <w:sz w:val="16"/>
                <w:szCs w:val="16"/>
                <w:lang w:val="en-US"/>
              </w:rPr>
              <w:t xml:space="preserve">Oude </w:t>
            </w:r>
            <w:proofErr w:type="spellStart"/>
            <w:r w:rsidRPr="0099471D">
              <w:rPr>
                <w:rFonts w:ascii="Arial" w:hAnsi="Arial" w:cs="Arial"/>
                <w:sz w:val="16"/>
                <w:szCs w:val="16"/>
                <w:lang w:val="en-US"/>
              </w:rPr>
              <w:t>Wolcherink</w:t>
            </w:r>
            <w:proofErr w:type="spellEnd"/>
            <w:r w:rsidRPr="0099471D">
              <w:rPr>
                <w:rFonts w:ascii="Arial" w:hAnsi="Arial" w:cs="Arial"/>
                <w:sz w:val="16"/>
                <w:szCs w:val="16"/>
                <w:lang w:val="en-US"/>
              </w:rPr>
              <w:t>, 2023</w:t>
            </w:r>
            <w:r>
              <w:rPr>
                <w:rFonts w:ascii="Arial" w:hAnsi="Arial" w:cs="Arial"/>
                <w:sz w:val="16"/>
                <w:szCs w:val="16"/>
                <w:lang w:val="en-US"/>
              </w:rPr>
              <w:t xml:space="preserve"> </w:t>
            </w:r>
            <w:r w:rsidR="00864322">
              <w:rPr>
                <w:rFonts w:ascii="Arial" w:hAnsi="Arial" w:cs="Arial"/>
                <w:sz w:val="16"/>
                <w:szCs w:val="16"/>
                <w:lang w:val="en-US"/>
              </w:rPr>
              <w:fldChar w:fldCharType="begin"/>
            </w:r>
            <w:r w:rsidR="00864322">
              <w:rPr>
                <w:rFonts w:ascii="Arial" w:hAnsi="Arial" w:cs="Arial"/>
                <w:sz w:val="16"/>
                <w:szCs w:val="16"/>
                <w:lang w:val="en-US"/>
              </w:rPr>
              <w:instrText xml:space="preserve"> ADDIN EN.CITE &lt;EndNote&gt;&lt;Cite&gt;&lt;Author&gt;Oude Wolcherink&lt;/Author&gt;&lt;Year&gt;2023&lt;/Year&gt;&lt;RecNum&gt;487&lt;/RecNum&gt;&lt;DisplayText&gt;[72]&lt;/DisplayText&gt;&lt;record&gt;&lt;rec-number&gt;487&lt;/rec-number&gt;&lt;foreign-keys&gt;&lt;key app="EN" db-id="eprfrs9t5tssdpettrixp5rd2zfrzpr9drdp" timestamp="1715888674"&gt;487&lt;/key&gt;&lt;/foreign-keys&gt;&lt;ref-type name="Journal Article"&gt;17&lt;/ref-type&gt;&lt;contributors&gt;&lt;authors&gt;&lt;author&gt;Oude Wolcherink, M. J.&lt;/author&gt;&lt;author&gt;Pouwels, Xglv&lt;/author&gt;&lt;author&gt;van Dijk, S. H. B.&lt;/author&gt;&lt;author&gt;Doggen, C. J. M.&lt;/author&gt;&lt;author&gt;Koffijberg, H.&lt;/author&gt;&lt;/authors&gt;&lt;/contributors&gt;&lt;auth-address&gt;Department of Health Technology and Services Research, Technical Medical Centre, Faculty of Behavioral, Management and Social Sciences, University of Twente, Enschede, The Netherlands.&lt;/auth-address&gt;&lt;titles&gt;&lt;title&gt;Can artificial intelligence separate the wheat from the chaff in systematic reviews of health economic articles?&lt;/title&gt;&lt;secondary-title&gt;Expert Rev Pharmacoecon Outcomes Res&lt;/secondary-title&gt;&lt;/titles&gt;&lt;periodical&gt;&lt;full-title&gt;Expert Rev Pharmacoecon Outcomes Res&lt;/full-title&gt;&lt;/periodical&gt;&lt;pages&gt;1049-1056&lt;/pages&gt;&lt;volume&gt;23&lt;/volume&gt;&lt;number&gt;9&lt;/number&gt;&lt;edition&gt;20230813&lt;/edition&gt;&lt;keywords&gt;&lt;keyword&gt;Humans&lt;/keyword&gt;&lt;keyword&gt;*Artificial Intelligence&lt;/keyword&gt;&lt;keyword&gt;Systematic Reviews as Topic&lt;/keyword&gt;&lt;keyword&gt;*Economics, Medical&lt;/keyword&gt;&lt;keyword&gt;Income&lt;/keyword&gt;&lt;keyword&gt;Artificial intelligence&lt;/keyword&gt;&lt;keyword&gt;accuracy&lt;/keyword&gt;&lt;keyword&gt;asreview&lt;/keyword&gt;&lt;keyword&gt;efficiency&lt;/keyword&gt;&lt;keyword&gt;simulation&lt;/keyword&gt;&lt;keyword&gt;stopping rule&lt;/keyword&gt;&lt;keyword&gt;systematic review&lt;/keyword&gt;&lt;/keywords&gt;&lt;dates&gt;&lt;year&gt;2023&lt;/year&gt;&lt;pub-dates&gt;&lt;date&gt;Jul-Dec&lt;/date&gt;&lt;/pub-dates&gt;&lt;/dates&gt;&lt;isbn&gt;1473-7167&lt;/isbn&gt;&lt;accession-num&gt;37573521&lt;/accession-num&gt;&lt;urls&gt;&lt;/urls&gt;&lt;electronic-resource-num&gt;10.1080/14737167.2023.2234639&lt;/electronic-resource-num&gt;&lt;remote-database-provider&gt;NLM&lt;/remote-database-provider&gt;&lt;language&gt;eng&lt;/language&gt;&lt;/record&gt;&lt;/Cite&gt;&lt;/EndNote&gt;</w:instrText>
            </w:r>
            <w:r w:rsidR="00864322">
              <w:rPr>
                <w:rFonts w:ascii="Arial" w:hAnsi="Arial" w:cs="Arial"/>
                <w:sz w:val="16"/>
                <w:szCs w:val="16"/>
                <w:lang w:val="en-US"/>
              </w:rPr>
              <w:fldChar w:fldCharType="separate"/>
            </w:r>
            <w:r w:rsidR="00864322">
              <w:rPr>
                <w:rFonts w:ascii="Arial" w:hAnsi="Arial" w:cs="Arial"/>
                <w:noProof/>
                <w:sz w:val="16"/>
                <w:szCs w:val="16"/>
                <w:lang w:val="en-US"/>
              </w:rPr>
              <w:t>[72]</w:t>
            </w:r>
            <w:r w:rsidR="00864322">
              <w:rPr>
                <w:rFonts w:ascii="Arial" w:hAnsi="Arial" w:cs="Arial"/>
                <w:sz w:val="16"/>
                <w:szCs w:val="16"/>
                <w:lang w:val="en-US"/>
              </w:rPr>
              <w:fldChar w:fldCharType="end"/>
            </w:r>
          </w:p>
        </w:tc>
        <w:tc>
          <w:tcPr>
            <w:tcW w:w="1843" w:type="dxa"/>
          </w:tcPr>
          <w:p w14:paraId="3D157B36" w14:textId="03262321" w:rsidR="00330C2F" w:rsidRPr="0099471D" w:rsidRDefault="00330C2F" w:rsidP="00330C2F">
            <w:pPr>
              <w:pStyle w:val="KeinLeerraum"/>
              <w:rPr>
                <w:rFonts w:ascii="Arial" w:hAnsi="Arial" w:cs="Arial"/>
                <w:sz w:val="16"/>
                <w:szCs w:val="16"/>
                <w:lang w:val="en-US"/>
              </w:rPr>
            </w:pPr>
            <w:r w:rsidRPr="0099471D">
              <w:rPr>
                <w:rFonts w:ascii="Arial" w:hAnsi="Arial" w:cs="Arial"/>
                <w:b/>
                <w:bCs/>
                <w:sz w:val="16"/>
                <w:szCs w:val="16"/>
                <w:lang w:val="en-US"/>
              </w:rPr>
              <w:t xml:space="preserve">Tool: </w:t>
            </w:r>
            <w:proofErr w:type="spellStart"/>
            <w:r w:rsidRPr="0099471D">
              <w:rPr>
                <w:rFonts w:ascii="Arial" w:hAnsi="Arial" w:cs="Arial"/>
                <w:sz w:val="16"/>
                <w:szCs w:val="16"/>
                <w:lang w:val="en-US"/>
              </w:rPr>
              <w:t>ASReview</w:t>
            </w:r>
            <w:proofErr w:type="spellEnd"/>
          </w:p>
        </w:tc>
        <w:tc>
          <w:tcPr>
            <w:tcW w:w="1124" w:type="dxa"/>
          </w:tcPr>
          <w:p w14:paraId="7884AEAF" w14:textId="10399437" w:rsidR="00330C2F" w:rsidRPr="0099471D" w:rsidRDefault="603AC9AD" w:rsidP="064C65EF">
            <w:pPr>
              <w:pStyle w:val="KeinLeerraum"/>
              <w:rPr>
                <w:rFonts w:ascii="Arial" w:hAnsi="Arial" w:cs="Arial"/>
                <w:sz w:val="16"/>
                <w:szCs w:val="16"/>
                <w:lang w:val="en-US"/>
              </w:rPr>
            </w:pPr>
            <w:r w:rsidRPr="064C65EF">
              <w:rPr>
                <w:rFonts w:ascii="Arial" w:eastAsia="Times New Roman" w:hAnsi="Arial" w:cs="Arial"/>
                <w:sz w:val="16"/>
                <w:szCs w:val="16"/>
                <w:lang w:val="en-US" w:eastAsia="nl-NL"/>
              </w:rPr>
              <w:t xml:space="preserve">External </w:t>
            </w:r>
            <w:r w:rsidR="00333ABF">
              <w:rPr>
                <w:rFonts w:ascii="Arial" w:eastAsia="Times New Roman" w:hAnsi="Arial" w:cs="Arial"/>
                <w:sz w:val="16"/>
                <w:szCs w:val="16"/>
                <w:lang w:val="en-US" w:eastAsia="nl-NL"/>
              </w:rPr>
              <w:t>validity study</w:t>
            </w:r>
          </w:p>
          <w:p w14:paraId="3E418A65" w14:textId="122D2EFE" w:rsidR="00330C2F" w:rsidRPr="0099471D" w:rsidRDefault="0E750269" w:rsidP="064C65EF">
            <w:pPr>
              <w:pStyle w:val="KeinLeerraum"/>
              <w:rPr>
                <w:rFonts w:ascii="Arial" w:eastAsia="Times New Roman" w:hAnsi="Arial" w:cs="Arial"/>
                <w:sz w:val="16"/>
                <w:szCs w:val="16"/>
                <w:lang w:val="en-US" w:eastAsia="nl-NL"/>
              </w:rPr>
            </w:pPr>
            <w:r w:rsidRPr="064C65EF">
              <w:rPr>
                <w:rFonts w:ascii="Arial" w:eastAsia="Times New Roman" w:hAnsi="Arial" w:cs="Arial"/>
                <w:sz w:val="16"/>
                <w:szCs w:val="16"/>
                <w:lang w:val="en-US" w:eastAsia="nl-NL"/>
              </w:rPr>
              <w:t xml:space="preserve">No real-time workflow </w:t>
            </w:r>
            <w:proofErr w:type="gramStart"/>
            <w:r w:rsidRPr="064C65EF">
              <w:rPr>
                <w:rFonts w:ascii="Arial" w:eastAsia="Times New Roman" w:hAnsi="Arial" w:cs="Arial"/>
                <w:sz w:val="16"/>
                <w:szCs w:val="16"/>
                <w:lang w:val="en-US" w:eastAsia="nl-NL"/>
              </w:rPr>
              <w:t>testing</w:t>
            </w:r>
            <w:proofErr w:type="gramEnd"/>
          </w:p>
          <w:p w14:paraId="7C248F98" w14:textId="1F33234C" w:rsidR="00330C2F" w:rsidRPr="0099471D" w:rsidRDefault="0E750269" w:rsidP="00330C2F">
            <w:pPr>
              <w:pStyle w:val="KeinLeerraum"/>
              <w:rPr>
                <w:rFonts w:ascii="Arial" w:eastAsia="Times New Roman" w:hAnsi="Arial" w:cs="Arial"/>
                <w:sz w:val="16"/>
                <w:szCs w:val="16"/>
                <w:lang w:val="en-US" w:eastAsia="nl-NL"/>
              </w:rPr>
            </w:pPr>
            <w:r w:rsidRPr="064C65EF">
              <w:rPr>
                <w:rFonts w:ascii="Arial" w:eastAsia="Times New Roman" w:hAnsi="Arial" w:cs="Arial"/>
                <w:sz w:val="16"/>
                <w:szCs w:val="16"/>
                <w:lang w:val="en-US" w:eastAsia="nl-NL"/>
              </w:rPr>
              <w:t xml:space="preserve">Stopping criterion: </w:t>
            </w:r>
            <w:r w:rsidR="007C5A54">
              <w:rPr>
                <w:rFonts w:ascii="Arial" w:eastAsia="Times New Roman" w:hAnsi="Arial" w:cs="Arial"/>
                <w:sz w:val="16"/>
                <w:szCs w:val="16"/>
                <w:lang w:val="en-US" w:eastAsia="nl-NL"/>
              </w:rPr>
              <w:t xml:space="preserve">at 5%, 7.5%, 10%, 15% and </w:t>
            </w:r>
            <w:r w:rsidR="00515391">
              <w:rPr>
                <w:rFonts w:ascii="Arial" w:eastAsia="Times New Roman" w:hAnsi="Arial" w:cs="Arial"/>
                <w:sz w:val="16"/>
                <w:szCs w:val="16"/>
                <w:lang w:val="en-US" w:eastAsia="nl-NL"/>
              </w:rPr>
              <w:t>2</w:t>
            </w:r>
            <w:r w:rsidR="007C5A54">
              <w:rPr>
                <w:rFonts w:ascii="Arial" w:eastAsia="Times New Roman" w:hAnsi="Arial" w:cs="Arial"/>
                <w:sz w:val="16"/>
                <w:szCs w:val="16"/>
                <w:lang w:val="en-US" w:eastAsia="nl-NL"/>
              </w:rPr>
              <w:t xml:space="preserve">0% </w:t>
            </w:r>
            <w:r w:rsidR="00722A21">
              <w:rPr>
                <w:rFonts w:ascii="Arial" w:eastAsia="Times New Roman" w:hAnsi="Arial" w:cs="Arial"/>
                <w:sz w:val="16"/>
                <w:szCs w:val="16"/>
                <w:lang w:val="en-US" w:eastAsia="nl-NL"/>
              </w:rPr>
              <w:t xml:space="preserve">screened and when </w:t>
            </w:r>
            <w:r w:rsidR="00722A21">
              <w:rPr>
                <w:rFonts w:ascii="Arial" w:eastAsia="Times New Roman" w:hAnsi="Arial" w:cs="Arial"/>
                <w:sz w:val="16"/>
                <w:szCs w:val="16"/>
                <w:lang w:val="en-US" w:eastAsia="nl-NL"/>
              </w:rPr>
              <w:lastRenderedPageBreak/>
              <w:t xml:space="preserve">50, 100, 150 and 200 irrelevant </w:t>
            </w:r>
            <w:r w:rsidR="00515391">
              <w:rPr>
                <w:rFonts w:ascii="Arial" w:eastAsia="Times New Roman" w:hAnsi="Arial" w:cs="Arial"/>
                <w:sz w:val="16"/>
                <w:szCs w:val="16"/>
                <w:lang w:val="en-US" w:eastAsia="nl-NL"/>
              </w:rPr>
              <w:t>articles found</w:t>
            </w:r>
            <w:r w:rsidRPr="064C65EF">
              <w:rPr>
                <w:rFonts w:ascii="Arial" w:eastAsia="Times New Roman" w:hAnsi="Arial" w:cs="Arial"/>
                <w:sz w:val="16"/>
                <w:szCs w:val="16"/>
                <w:lang w:val="en-US" w:eastAsia="nl-NL"/>
              </w:rPr>
              <w:t xml:space="preserve"> (threshold)</w:t>
            </w:r>
          </w:p>
        </w:tc>
        <w:tc>
          <w:tcPr>
            <w:tcW w:w="2084" w:type="dxa"/>
          </w:tcPr>
          <w:p w14:paraId="21A5B747" w14:textId="6D4AC9AB" w:rsidR="00330C2F" w:rsidRPr="0099471D" w:rsidRDefault="00330C2F" w:rsidP="00330C2F">
            <w:pPr>
              <w:pStyle w:val="KeinLeerraum"/>
              <w:rPr>
                <w:rFonts w:ascii="Arial" w:hAnsi="Arial" w:cs="Arial"/>
                <w:sz w:val="16"/>
                <w:szCs w:val="16"/>
                <w:lang w:val="en-US"/>
              </w:rPr>
            </w:pPr>
            <w:r w:rsidRPr="0099471D">
              <w:rPr>
                <w:rFonts w:ascii="Arial" w:eastAsia="Times New Roman" w:hAnsi="Arial" w:cs="Arial"/>
                <w:color w:val="000000" w:themeColor="text1"/>
                <w:sz w:val="16"/>
                <w:szCs w:val="16"/>
                <w:lang w:val="en-US" w:eastAsia="nl-NL"/>
              </w:rPr>
              <w:lastRenderedPageBreak/>
              <w:t>1 SR, 4994 references</w:t>
            </w:r>
          </w:p>
        </w:tc>
        <w:tc>
          <w:tcPr>
            <w:tcW w:w="1748" w:type="dxa"/>
          </w:tcPr>
          <w:p w14:paraId="6D74D869" w14:textId="2C3E4988" w:rsidR="00330C2F" w:rsidRPr="0099471D" w:rsidRDefault="00330C2F" w:rsidP="00330C2F">
            <w:pPr>
              <w:pStyle w:val="KeinLeerraum"/>
              <w:rPr>
                <w:rFonts w:ascii="Arial" w:hAnsi="Arial" w:cs="Arial"/>
                <w:sz w:val="16"/>
                <w:szCs w:val="16"/>
                <w:lang w:val="en-US"/>
              </w:rPr>
            </w:pPr>
            <w:r w:rsidRPr="0099471D">
              <w:rPr>
                <w:rFonts w:ascii="Arial" w:eastAsia="Times New Roman" w:hAnsi="Arial" w:cs="Arial"/>
                <w:color w:val="000000" w:themeColor="text1"/>
                <w:sz w:val="16"/>
                <w:szCs w:val="16"/>
                <w:lang w:val="en-US" w:eastAsia="nl-NL"/>
              </w:rPr>
              <w:t>Manual screening (reference standard divided into (1) included full-texts and (2) final inclusions</w:t>
            </w:r>
          </w:p>
        </w:tc>
        <w:tc>
          <w:tcPr>
            <w:tcW w:w="2646" w:type="dxa"/>
          </w:tcPr>
          <w:p w14:paraId="369F2822" w14:textId="116CC874" w:rsidR="00330C2F" w:rsidRPr="0099471D" w:rsidRDefault="00330C2F" w:rsidP="00330C2F">
            <w:pPr>
              <w:pStyle w:val="KeinLeerraum"/>
              <w:rPr>
                <w:rFonts w:ascii="Arial" w:hAnsi="Arial" w:cs="Arial"/>
                <w:sz w:val="16"/>
                <w:szCs w:val="16"/>
                <w:lang w:val="en-US"/>
              </w:rPr>
            </w:pPr>
            <w:r w:rsidRPr="0099471D">
              <w:rPr>
                <w:rFonts w:ascii="Arial" w:eastAsia="Times New Roman" w:hAnsi="Arial" w:cs="Arial"/>
                <w:color w:val="000000" w:themeColor="text1"/>
                <w:sz w:val="16"/>
                <w:szCs w:val="16"/>
                <w:lang w:val="en-US" w:eastAsia="nl-NL"/>
              </w:rPr>
              <w:t xml:space="preserve">To examine the accuracy and efficiency when using the semi-automated title-abstract screening tool of </w:t>
            </w:r>
            <w:proofErr w:type="spellStart"/>
            <w:r w:rsidRPr="0099471D">
              <w:rPr>
                <w:rFonts w:ascii="Arial" w:eastAsia="Times New Roman" w:hAnsi="Arial" w:cs="Arial"/>
                <w:color w:val="000000" w:themeColor="text1"/>
                <w:sz w:val="16"/>
                <w:szCs w:val="16"/>
                <w:lang w:val="en-US" w:eastAsia="nl-NL"/>
              </w:rPr>
              <w:t>ASReview</w:t>
            </w:r>
            <w:proofErr w:type="spellEnd"/>
            <w:r w:rsidRPr="0099471D">
              <w:rPr>
                <w:rFonts w:ascii="Arial" w:eastAsia="Times New Roman" w:hAnsi="Arial" w:cs="Arial"/>
                <w:color w:val="000000" w:themeColor="text1"/>
                <w:sz w:val="16"/>
                <w:szCs w:val="16"/>
                <w:lang w:val="en-US" w:eastAsia="nl-NL"/>
              </w:rPr>
              <w:t xml:space="preserve"> on a systematic review in health economics.</w:t>
            </w:r>
          </w:p>
        </w:tc>
        <w:tc>
          <w:tcPr>
            <w:tcW w:w="1843" w:type="dxa"/>
          </w:tcPr>
          <w:p w14:paraId="570BEF93" w14:textId="1552CF74" w:rsidR="00330C2F" w:rsidRPr="0099471D" w:rsidRDefault="00330C2F" w:rsidP="006508DD">
            <w:pPr>
              <w:pStyle w:val="KeinLeerraum"/>
              <w:numPr>
                <w:ilvl w:val="0"/>
                <w:numId w:val="56"/>
              </w:numPr>
              <w:rPr>
                <w:rFonts w:ascii="Arial" w:hAnsi="Arial" w:cs="Arial"/>
                <w:sz w:val="16"/>
                <w:szCs w:val="16"/>
                <w:lang w:val="en-US"/>
              </w:rPr>
            </w:pPr>
            <w:r w:rsidRPr="0099471D">
              <w:rPr>
                <w:rFonts w:ascii="Arial" w:hAnsi="Arial" w:cs="Arial"/>
                <w:sz w:val="16"/>
                <w:szCs w:val="16"/>
                <w:lang w:val="en-US"/>
              </w:rPr>
              <w:t>Title and abstract selection</w:t>
            </w:r>
          </w:p>
        </w:tc>
        <w:tc>
          <w:tcPr>
            <w:tcW w:w="1894" w:type="dxa"/>
          </w:tcPr>
          <w:p w14:paraId="3E2185E8" w14:textId="77777777" w:rsidR="00330C2F" w:rsidRPr="0099471D" w:rsidRDefault="00330C2F" w:rsidP="00330C2F">
            <w:pPr>
              <w:pStyle w:val="KeinLeerraum"/>
              <w:numPr>
                <w:ilvl w:val="0"/>
                <w:numId w:val="28"/>
              </w:numPr>
              <w:rPr>
                <w:rFonts w:ascii="Arial" w:hAnsi="Arial" w:cs="Arial"/>
                <w:sz w:val="16"/>
                <w:szCs w:val="16"/>
                <w:lang w:val="en-US"/>
              </w:rPr>
            </w:pPr>
            <w:r w:rsidRPr="0099471D">
              <w:rPr>
                <w:rFonts w:ascii="Arial" w:hAnsi="Arial" w:cs="Arial"/>
                <w:sz w:val="16"/>
                <w:szCs w:val="16"/>
                <w:lang w:val="en-US"/>
              </w:rPr>
              <w:t>Validity outcomes</w:t>
            </w:r>
          </w:p>
          <w:p w14:paraId="271AEFF2" w14:textId="434C8869" w:rsidR="00330C2F" w:rsidRPr="0099471D" w:rsidRDefault="00BB5668" w:rsidP="00330C2F">
            <w:pPr>
              <w:pStyle w:val="KeinLeerraum"/>
              <w:numPr>
                <w:ilvl w:val="0"/>
                <w:numId w:val="28"/>
              </w:numPr>
              <w:rPr>
                <w:rFonts w:ascii="Arial" w:hAnsi="Arial" w:cs="Arial"/>
                <w:sz w:val="16"/>
                <w:szCs w:val="16"/>
                <w:lang w:val="en-US"/>
              </w:rPr>
            </w:pPr>
            <w:proofErr w:type="gramStart"/>
            <w:r>
              <w:rPr>
                <w:rFonts w:ascii="Arial" w:hAnsi="Arial" w:cs="Arial"/>
                <w:sz w:val="16"/>
                <w:szCs w:val="16"/>
                <w:lang w:val="en-US"/>
              </w:rPr>
              <w:t>Time-saving</w:t>
            </w:r>
            <w:proofErr w:type="gramEnd"/>
          </w:p>
          <w:p w14:paraId="1D94B937" w14:textId="24ED494B" w:rsidR="00330C2F" w:rsidRPr="0099471D" w:rsidRDefault="00330C2F" w:rsidP="006508DD">
            <w:pPr>
              <w:pStyle w:val="KeinLeerraum"/>
              <w:ind w:left="360"/>
              <w:rPr>
                <w:rFonts w:ascii="Arial" w:hAnsi="Arial" w:cs="Arial"/>
                <w:sz w:val="16"/>
                <w:szCs w:val="16"/>
                <w:lang w:val="en-US"/>
              </w:rPr>
            </w:pPr>
          </w:p>
        </w:tc>
      </w:tr>
      <w:tr w:rsidR="00330C2F" w:rsidRPr="0099471D" w14:paraId="3D768C12" w14:textId="77777777" w:rsidTr="006508DD">
        <w:trPr>
          <w:trHeight w:val="300"/>
        </w:trPr>
        <w:tc>
          <w:tcPr>
            <w:tcW w:w="630" w:type="dxa"/>
            <w:vAlign w:val="center"/>
          </w:tcPr>
          <w:p w14:paraId="135AE510" w14:textId="5F83A35D" w:rsidR="00330C2F" w:rsidRPr="00DC0F37" w:rsidRDefault="00330C2F" w:rsidP="00330C2F">
            <w:pPr>
              <w:pStyle w:val="KeinLeerraum"/>
              <w:rPr>
                <w:rFonts w:ascii="Arial" w:hAnsi="Arial" w:cs="Arial"/>
                <w:color w:val="000000" w:themeColor="text1"/>
                <w:sz w:val="16"/>
                <w:szCs w:val="16"/>
              </w:rPr>
            </w:pPr>
            <w:r>
              <w:rPr>
                <w:rFonts w:ascii="Calibri" w:hAnsi="Calibri" w:cs="Calibri"/>
                <w:color w:val="000000"/>
                <w:sz w:val="16"/>
                <w:szCs w:val="16"/>
              </w:rPr>
              <w:t>72</w:t>
            </w:r>
          </w:p>
        </w:tc>
        <w:tc>
          <w:tcPr>
            <w:tcW w:w="851" w:type="dxa"/>
          </w:tcPr>
          <w:p w14:paraId="15DE71DD" w14:textId="51C49276" w:rsidR="00330C2F" w:rsidRPr="0099471D" w:rsidRDefault="00330C2F" w:rsidP="00330C2F">
            <w:pPr>
              <w:pStyle w:val="KeinLeerraum"/>
              <w:rPr>
                <w:rFonts w:ascii="Arial" w:hAnsi="Arial" w:cs="Arial"/>
                <w:sz w:val="16"/>
                <w:szCs w:val="16"/>
                <w:lang w:val="en-US"/>
              </w:rPr>
            </w:pPr>
            <w:proofErr w:type="spellStart"/>
            <w:r w:rsidRPr="0099471D">
              <w:rPr>
                <w:rFonts w:ascii="Arial" w:hAnsi="Arial" w:cs="Arial"/>
                <w:sz w:val="16"/>
                <w:szCs w:val="16"/>
                <w:lang w:val="en-US"/>
              </w:rPr>
              <w:t>Ouzzani</w:t>
            </w:r>
            <w:proofErr w:type="spellEnd"/>
            <w:r w:rsidRPr="0099471D">
              <w:rPr>
                <w:rFonts w:ascii="Arial" w:hAnsi="Arial" w:cs="Arial"/>
                <w:sz w:val="16"/>
                <w:szCs w:val="16"/>
                <w:lang w:val="en-US"/>
              </w:rPr>
              <w:t>, 2016</w:t>
            </w:r>
            <w:r>
              <w:rPr>
                <w:rFonts w:ascii="Arial" w:hAnsi="Arial" w:cs="Arial"/>
                <w:sz w:val="16"/>
                <w:szCs w:val="16"/>
                <w:lang w:val="en-US"/>
              </w:rPr>
              <w:t xml:space="preserve"> </w:t>
            </w:r>
            <w:r w:rsidR="00864322">
              <w:rPr>
                <w:rFonts w:ascii="Arial" w:hAnsi="Arial" w:cs="Arial"/>
                <w:sz w:val="16"/>
                <w:szCs w:val="16"/>
                <w:lang w:val="en-US"/>
              </w:rPr>
              <w:fldChar w:fldCharType="begin"/>
            </w:r>
            <w:r w:rsidR="00864322">
              <w:rPr>
                <w:rFonts w:ascii="Arial" w:hAnsi="Arial" w:cs="Arial"/>
                <w:sz w:val="16"/>
                <w:szCs w:val="16"/>
                <w:lang w:val="en-US"/>
              </w:rPr>
              <w:instrText xml:space="preserve"> ADDIN EN.CITE &lt;EndNote&gt;&lt;Cite&gt;&lt;Author&gt;Ouzzani&lt;/Author&gt;&lt;Year&gt;2016&lt;/Year&gt;&lt;RecNum&gt;251&lt;/RecNum&gt;&lt;DisplayText&gt;[73]&lt;/DisplayText&gt;&lt;record&gt;&lt;rec-number&gt;251&lt;/rec-number&gt;&lt;foreign-keys&gt;&lt;key app="EN" db-id="eprfrs9t5tssdpettrixp5rd2zfrzpr9drdp" timestamp="1692712288"&gt;251&lt;/key&gt;&lt;/foreign-keys&gt;&lt;ref-type name="Journal Article"&gt;17&lt;/ref-type&gt;&lt;contributors&gt;&lt;authors&gt;&lt;author&gt;Ouzzani, M.&lt;/author&gt;&lt;author&gt;Hammady, H.&lt;/author&gt;&lt;author&gt;Fedorowicz, Z.&lt;/author&gt;&lt;author&gt;Elmagarmid, A.&lt;/author&gt;&lt;/authors&gt;&lt;/contributors&gt;&lt;titles&gt;&lt;title&gt;Rayyan-a web and mobile app for systematic reviews&lt;/title&gt;&lt;secondary-title&gt;Syst&lt;/secondary-title&gt;&lt;/titles&gt;&lt;periodical&gt;&lt;full-title&gt;Syst&lt;/full-title&gt;&lt;/periodical&gt;&lt;pages&gt;210&lt;/pages&gt;&lt;volume&gt;5&lt;/volume&gt;&lt;number&gt;1&lt;/number&gt;&lt;dates&gt;&lt;year&gt;2016&lt;/year&gt;&lt;/dates&gt;&lt;accession-num&gt;27919275&lt;/accession-num&gt;&lt;urls&gt;&lt;related-urls&gt;&lt;url&gt;http://ovidsp.ovid.com/ovidweb.cgi?T=JS&amp;amp;CSC=Y&amp;amp;NEWS=N&amp;amp;PAGE=fulltext&amp;amp;D=med13&amp;amp;AN=27919275http://digitaal.uba.uva.nl/uva-linker?sid=OVID:medline&amp;amp;id=pmid:27919275&amp;amp;id=doi:10.1186%2Fs13643-016-0384-4&amp;amp;issn=2046-4053&amp;amp;isbn=&amp;amp;volume=5&amp;amp;issue=1&amp;amp;spage=210&amp;amp;pages=210&amp;amp;date&lt;/url&gt;&lt;/related-urls&gt;&lt;/urls&gt;&lt;electronic-resource-num&gt;https://doi.org/10.1186/s13643-016-0384-4&lt;/electronic-resource-num&gt;&lt;/record&gt;&lt;/Cite&gt;&lt;/EndNote&gt;</w:instrText>
            </w:r>
            <w:r w:rsidR="00864322">
              <w:rPr>
                <w:rFonts w:ascii="Arial" w:hAnsi="Arial" w:cs="Arial"/>
                <w:sz w:val="16"/>
                <w:szCs w:val="16"/>
                <w:lang w:val="en-US"/>
              </w:rPr>
              <w:fldChar w:fldCharType="separate"/>
            </w:r>
            <w:r w:rsidR="00864322">
              <w:rPr>
                <w:rFonts w:ascii="Arial" w:hAnsi="Arial" w:cs="Arial"/>
                <w:noProof/>
                <w:sz w:val="16"/>
                <w:szCs w:val="16"/>
                <w:lang w:val="en-US"/>
              </w:rPr>
              <w:t>[73]</w:t>
            </w:r>
            <w:r w:rsidR="00864322">
              <w:rPr>
                <w:rFonts w:ascii="Arial" w:hAnsi="Arial" w:cs="Arial"/>
                <w:sz w:val="16"/>
                <w:szCs w:val="16"/>
                <w:lang w:val="en-US"/>
              </w:rPr>
              <w:fldChar w:fldCharType="end"/>
            </w:r>
          </w:p>
        </w:tc>
        <w:tc>
          <w:tcPr>
            <w:tcW w:w="1843" w:type="dxa"/>
          </w:tcPr>
          <w:p w14:paraId="3393FC29" w14:textId="07D04112" w:rsidR="00330C2F" w:rsidRPr="0099471D" w:rsidRDefault="00330C2F" w:rsidP="00330C2F">
            <w:pPr>
              <w:pStyle w:val="KeinLeerraum"/>
              <w:rPr>
                <w:rFonts w:ascii="Arial" w:hAnsi="Arial" w:cs="Arial"/>
                <w:sz w:val="16"/>
                <w:szCs w:val="16"/>
                <w:lang w:val="en-US"/>
              </w:rPr>
            </w:pPr>
            <w:r w:rsidRPr="0099471D">
              <w:rPr>
                <w:rFonts w:ascii="Arial" w:hAnsi="Arial" w:cs="Arial"/>
                <w:b/>
                <w:bCs/>
                <w:sz w:val="16"/>
                <w:szCs w:val="16"/>
                <w:lang w:val="en-US"/>
              </w:rPr>
              <w:t xml:space="preserve">Tool: </w:t>
            </w:r>
            <w:r w:rsidRPr="0099471D">
              <w:rPr>
                <w:rFonts w:ascii="Arial" w:hAnsi="Arial" w:cs="Arial"/>
                <w:sz w:val="16"/>
                <w:szCs w:val="16"/>
                <w:lang w:val="en-US"/>
              </w:rPr>
              <w:t>Rayyan</w:t>
            </w:r>
          </w:p>
        </w:tc>
        <w:tc>
          <w:tcPr>
            <w:tcW w:w="1124" w:type="dxa"/>
          </w:tcPr>
          <w:p w14:paraId="07F4BDBF" w14:textId="3B0A0361" w:rsidR="00330C2F" w:rsidRPr="0099471D" w:rsidRDefault="77927B37" w:rsidP="064C65EF">
            <w:pPr>
              <w:pStyle w:val="KeinLeerraum"/>
              <w:rPr>
                <w:rFonts w:ascii="Arial" w:eastAsia="Times New Roman" w:hAnsi="Arial" w:cs="Arial"/>
                <w:sz w:val="16"/>
                <w:szCs w:val="16"/>
                <w:lang w:val="en-US" w:eastAsia="nl-NL"/>
              </w:rPr>
            </w:pPr>
            <w:r w:rsidRPr="064C65EF">
              <w:rPr>
                <w:rFonts w:ascii="Arial" w:eastAsia="Times New Roman" w:hAnsi="Arial" w:cs="Arial"/>
                <w:sz w:val="16"/>
                <w:szCs w:val="16"/>
                <w:lang w:val="en-US" w:eastAsia="nl-NL"/>
              </w:rPr>
              <w:t xml:space="preserve">Internal </w:t>
            </w:r>
            <w:r w:rsidR="00333ABF">
              <w:rPr>
                <w:rFonts w:ascii="Arial" w:eastAsia="Times New Roman" w:hAnsi="Arial" w:cs="Arial"/>
                <w:sz w:val="16"/>
                <w:szCs w:val="16"/>
                <w:lang w:val="en-US" w:eastAsia="nl-NL"/>
              </w:rPr>
              <w:t>validity study</w:t>
            </w:r>
          </w:p>
          <w:p w14:paraId="2F03BFBF" w14:textId="46C8EF5F" w:rsidR="00330C2F" w:rsidRPr="0099471D" w:rsidRDefault="7A106FA7" w:rsidP="064C65EF">
            <w:pPr>
              <w:pStyle w:val="KeinLeerraum"/>
              <w:rPr>
                <w:rFonts w:ascii="Arial" w:eastAsia="Times New Roman" w:hAnsi="Arial" w:cs="Arial"/>
                <w:sz w:val="16"/>
                <w:szCs w:val="16"/>
                <w:lang w:val="en-US" w:eastAsia="nl-NL"/>
              </w:rPr>
            </w:pPr>
            <w:r w:rsidRPr="064C65EF">
              <w:rPr>
                <w:rFonts w:ascii="Arial" w:eastAsia="Times New Roman" w:hAnsi="Arial" w:cs="Arial"/>
                <w:sz w:val="16"/>
                <w:szCs w:val="16"/>
                <w:lang w:val="en-US" w:eastAsia="nl-NL"/>
              </w:rPr>
              <w:t xml:space="preserve">No real-time workflow </w:t>
            </w:r>
            <w:proofErr w:type="gramStart"/>
            <w:r w:rsidRPr="064C65EF">
              <w:rPr>
                <w:rFonts w:ascii="Arial" w:eastAsia="Times New Roman" w:hAnsi="Arial" w:cs="Arial"/>
                <w:sz w:val="16"/>
                <w:szCs w:val="16"/>
                <w:lang w:val="en-US" w:eastAsia="nl-NL"/>
              </w:rPr>
              <w:t>testing</w:t>
            </w:r>
            <w:proofErr w:type="gramEnd"/>
          </w:p>
          <w:p w14:paraId="75B30C15" w14:textId="57E0CCF1" w:rsidR="00330C2F" w:rsidRPr="0099471D" w:rsidRDefault="7A106FA7" w:rsidP="00330C2F">
            <w:pPr>
              <w:pStyle w:val="KeinLeerraum"/>
              <w:rPr>
                <w:rFonts w:ascii="Arial" w:eastAsia="Times New Roman" w:hAnsi="Arial" w:cs="Arial"/>
                <w:sz w:val="16"/>
                <w:szCs w:val="16"/>
                <w:lang w:val="en-US" w:eastAsia="nl-NL"/>
              </w:rPr>
            </w:pPr>
            <w:r w:rsidRPr="064C65EF">
              <w:rPr>
                <w:rFonts w:ascii="Arial" w:eastAsia="Times New Roman" w:hAnsi="Arial" w:cs="Arial"/>
                <w:sz w:val="16"/>
                <w:szCs w:val="16"/>
                <w:lang w:val="en-US" w:eastAsia="nl-NL"/>
              </w:rPr>
              <w:t>No stopping criterion (rank-based)</w:t>
            </w:r>
          </w:p>
        </w:tc>
        <w:tc>
          <w:tcPr>
            <w:tcW w:w="2084" w:type="dxa"/>
          </w:tcPr>
          <w:p w14:paraId="2E822EB3" w14:textId="77777777" w:rsidR="00330C2F" w:rsidRPr="0099471D" w:rsidRDefault="00330C2F" w:rsidP="00330C2F">
            <w:pPr>
              <w:textAlignment w:val="baseline"/>
              <w:rPr>
                <w:rFonts w:ascii="Arial" w:eastAsia="Times New Roman" w:hAnsi="Arial" w:cs="Arial"/>
                <w:sz w:val="16"/>
                <w:szCs w:val="16"/>
                <w:lang w:val="en-US" w:eastAsia="nl-NL"/>
              </w:rPr>
            </w:pPr>
            <w:r w:rsidRPr="0099471D">
              <w:rPr>
                <w:rFonts w:ascii="Arial" w:eastAsia="Times New Roman" w:hAnsi="Arial" w:cs="Arial"/>
                <w:sz w:val="16"/>
                <w:szCs w:val="16"/>
                <w:lang w:val="en-US" w:eastAsia="nl-NL"/>
              </w:rPr>
              <w:t>Testing classifier: </w:t>
            </w:r>
          </w:p>
          <w:p w14:paraId="625CD61F" w14:textId="5346480B" w:rsidR="00330C2F" w:rsidRPr="0099471D" w:rsidRDefault="00330C2F" w:rsidP="00330C2F">
            <w:pPr>
              <w:pStyle w:val="KeinLeerraum"/>
              <w:rPr>
                <w:rFonts w:ascii="Arial" w:eastAsia="Times New Roman" w:hAnsi="Arial" w:cs="Arial"/>
                <w:color w:val="000000" w:themeColor="text1"/>
                <w:sz w:val="16"/>
                <w:szCs w:val="16"/>
                <w:lang w:val="en-US" w:eastAsia="nl-NL"/>
              </w:rPr>
            </w:pPr>
            <w:r w:rsidRPr="0099471D">
              <w:rPr>
                <w:rFonts w:ascii="Arial" w:eastAsia="Times New Roman" w:hAnsi="Arial" w:cs="Arial"/>
                <w:sz w:val="16"/>
                <w:szCs w:val="16"/>
                <w:lang w:val="en-US" w:eastAsia="nl-NL"/>
              </w:rPr>
              <w:t>15 review test collections, ranging from 310 to 3465 references. Testing app: 2 SRs, 273 and 1030 references</w:t>
            </w:r>
          </w:p>
        </w:tc>
        <w:tc>
          <w:tcPr>
            <w:tcW w:w="1748" w:type="dxa"/>
          </w:tcPr>
          <w:p w14:paraId="2467D3F5" w14:textId="123FFE53" w:rsidR="00330C2F" w:rsidRPr="0099471D" w:rsidRDefault="00330C2F" w:rsidP="00330C2F">
            <w:pPr>
              <w:pStyle w:val="KeinLeerraum"/>
              <w:rPr>
                <w:rFonts w:ascii="Arial" w:eastAsia="Times New Roman" w:hAnsi="Arial" w:cs="Arial"/>
                <w:color w:val="000000" w:themeColor="text1"/>
                <w:sz w:val="16"/>
                <w:szCs w:val="16"/>
                <w:lang w:val="en-US" w:eastAsia="nl-NL"/>
              </w:rPr>
            </w:pPr>
            <w:r w:rsidRPr="0099471D">
              <w:rPr>
                <w:rFonts w:ascii="Arial" w:eastAsia="Times New Roman" w:hAnsi="Arial" w:cs="Arial"/>
                <w:sz w:val="16"/>
                <w:szCs w:val="16"/>
                <w:lang w:val="en-US" w:eastAsia="nl-NL"/>
              </w:rPr>
              <w:t>Reviews performed through conventional methods </w:t>
            </w:r>
          </w:p>
        </w:tc>
        <w:tc>
          <w:tcPr>
            <w:tcW w:w="2646" w:type="dxa"/>
          </w:tcPr>
          <w:p w14:paraId="6F98687F" w14:textId="446529D7" w:rsidR="00330C2F" w:rsidRPr="0099471D" w:rsidRDefault="00330C2F" w:rsidP="00330C2F">
            <w:pPr>
              <w:pStyle w:val="KeinLeerraum"/>
              <w:rPr>
                <w:rFonts w:ascii="Arial" w:eastAsia="Times New Roman" w:hAnsi="Arial" w:cs="Arial"/>
                <w:color w:val="000000" w:themeColor="text1"/>
                <w:sz w:val="16"/>
                <w:szCs w:val="16"/>
                <w:lang w:val="en-US" w:eastAsia="nl-NL"/>
              </w:rPr>
            </w:pPr>
            <w:r w:rsidRPr="0099471D">
              <w:rPr>
                <w:rFonts w:ascii="Arial" w:eastAsia="Times New Roman" w:hAnsi="Arial" w:cs="Arial"/>
                <w:sz w:val="16"/>
                <w:szCs w:val="16"/>
                <w:lang w:val="en-US" w:eastAsia="nl-NL"/>
              </w:rPr>
              <w:t>To develop a tool to expedite the initial screening of abstracts and titles using a process of semi-automation but with a clear objective of incorporating a level of usability which would be compatible with the skillset of a broad cross-section of potential users</w:t>
            </w:r>
          </w:p>
        </w:tc>
        <w:tc>
          <w:tcPr>
            <w:tcW w:w="1843" w:type="dxa"/>
          </w:tcPr>
          <w:p w14:paraId="245858A2" w14:textId="77777777" w:rsidR="00330C2F" w:rsidRPr="0099471D" w:rsidRDefault="00330C2F" w:rsidP="00330C2F">
            <w:pPr>
              <w:pStyle w:val="KeinLeerraum"/>
              <w:numPr>
                <w:ilvl w:val="0"/>
                <w:numId w:val="28"/>
              </w:numPr>
              <w:rPr>
                <w:rFonts w:ascii="Arial" w:hAnsi="Arial" w:cs="Arial"/>
                <w:sz w:val="16"/>
                <w:szCs w:val="16"/>
                <w:lang w:val="en-US"/>
              </w:rPr>
            </w:pPr>
            <w:r w:rsidRPr="0099471D">
              <w:rPr>
                <w:rFonts w:ascii="Arial" w:hAnsi="Arial" w:cs="Arial"/>
                <w:sz w:val="16"/>
                <w:szCs w:val="16"/>
                <w:lang w:val="en-US"/>
              </w:rPr>
              <w:t>Title and abstract selection</w:t>
            </w:r>
          </w:p>
          <w:p w14:paraId="69AA63AE" w14:textId="7802F405" w:rsidR="00330C2F" w:rsidRPr="0099471D" w:rsidRDefault="00330C2F" w:rsidP="006508DD">
            <w:pPr>
              <w:pStyle w:val="KeinLeerraum"/>
              <w:ind w:left="360"/>
              <w:rPr>
                <w:rFonts w:ascii="Arial" w:hAnsi="Arial" w:cs="Arial"/>
                <w:sz w:val="16"/>
                <w:szCs w:val="16"/>
                <w:lang w:val="en-US"/>
              </w:rPr>
            </w:pPr>
          </w:p>
        </w:tc>
        <w:tc>
          <w:tcPr>
            <w:tcW w:w="1894" w:type="dxa"/>
          </w:tcPr>
          <w:p w14:paraId="6C4CF938" w14:textId="77777777" w:rsidR="00330C2F" w:rsidRPr="0099471D" w:rsidRDefault="00330C2F" w:rsidP="00330C2F">
            <w:pPr>
              <w:pStyle w:val="KeinLeerraum"/>
              <w:numPr>
                <w:ilvl w:val="0"/>
                <w:numId w:val="27"/>
              </w:numPr>
              <w:rPr>
                <w:rFonts w:ascii="Arial" w:hAnsi="Arial" w:cs="Arial"/>
                <w:sz w:val="16"/>
                <w:szCs w:val="16"/>
                <w:lang w:val="en-US"/>
              </w:rPr>
            </w:pPr>
            <w:r w:rsidRPr="0099471D">
              <w:rPr>
                <w:rFonts w:ascii="Arial" w:hAnsi="Arial" w:cs="Arial"/>
                <w:sz w:val="16"/>
                <w:szCs w:val="16"/>
                <w:lang w:val="en-US"/>
              </w:rPr>
              <w:t>Workload saving</w:t>
            </w:r>
          </w:p>
          <w:p w14:paraId="6001C64A" w14:textId="2A80CB26" w:rsidR="00330C2F" w:rsidRPr="0099471D" w:rsidRDefault="00BB5668" w:rsidP="00330C2F">
            <w:pPr>
              <w:pStyle w:val="KeinLeerraum"/>
              <w:numPr>
                <w:ilvl w:val="0"/>
                <w:numId w:val="27"/>
              </w:numPr>
              <w:rPr>
                <w:rFonts w:ascii="Arial" w:hAnsi="Arial" w:cs="Arial"/>
                <w:sz w:val="16"/>
                <w:szCs w:val="16"/>
                <w:lang w:val="en-US"/>
              </w:rPr>
            </w:pPr>
            <w:proofErr w:type="gramStart"/>
            <w:r>
              <w:rPr>
                <w:rFonts w:ascii="Arial" w:hAnsi="Arial" w:cs="Arial"/>
                <w:sz w:val="16"/>
                <w:szCs w:val="16"/>
                <w:lang w:val="en-US"/>
              </w:rPr>
              <w:t>Time-saving</w:t>
            </w:r>
            <w:proofErr w:type="gramEnd"/>
          </w:p>
          <w:p w14:paraId="3F20E2EB" w14:textId="77777777" w:rsidR="00330C2F" w:rsidRPr="0099471D" w:rsidRDefault="00330C2F" w:rsidP="00330C2F">
            <w:pPr>
              <w:pStyle w:val="KeinLeerraum"/>
              <w:numPr>
                <w:ilvl w:val="0"/>
                <w:numId w:val="27"/>
              </w:numPr>
              <w:rPr>
                <w:rFonts w:ascii="Arial" w:hAnsi="Arial" w:cs="Arial"/>
                <w:sz w:val="16"/>
                <w:szCs w:val="16"/>
                <w:lang w:val="en-US"/>
              </w:rPr>
            </w:pPr>
            <w:r w:rsidRPr="0099471D">
              <w:rPr>
                <w:rFonts w:ascii="Arial" w:hAnsi="Arial" w:cs="Arial"/>
                <w:sz w:val="16"/>
                <w:szCs w:val="16"/>
                <w:lang w:val="en-US"/>
              </w:rPr>
              <w:t>Usability</w:t>
            </w:r>
          </w:p>
          <w:p w14:paraId="32B49EA6" w14:textId="6BAE29A2" w:rsidR="00330C2F" w:rsidRPr="0099471D" w:rsidRDefault="00330C2F" w:rsidP="006508DD">
            <w:pPr>
              <w:pStyle w:val="KeinLeerraum"/>
              <w:numPr>
                <w:ilvl w:val="0"/>
                <w:numId w:val="27"/>
              </w:numPr>
              <w:rPr>
                <w:rFonts w:ascii="Arial" w:hAnsi="Arial" w:cs="Arial"/>
                <w:sz w:val="16"/>
                <w:szCs w:val="16"/>
                <w:lang w:val="en-US"/>
              </w:rPr>
            </w:pPr>
            <w:r w:rsidRPr="0099471D">
              <w:rPr>
                <w:rFonts w:ascii="Arial" w:hAnsi="Arial" w:cs="Arial"/>
                <w:sz w:val="16"/>
                <w:szCs w:val="16"/>
                <w:lang w:val="en-US"/>
              </w:rPr>
              <w:t>Validity outcomes</w:t>
            </w:r>
          </w:p>
        </w:tc>
      </w:tr>
      <w:tr w:rsidR="00330C2F" w:rsidRPr="0099471D" w14:paraId="68EB243A" w14:textId="77777777" w:rsidTr="006508DD">
        <w:tc>
          <w:tcPr>
            <w:tcW w:w="630" w:type="dxa"/>
            <w:vAlign w:val="center"/>
          </w:tcPr>
          <w:p w14:paraId="1BEE1BC3" w14:textId="38340E20" w:rsidR="00330C2F" w:rsidRPr="00DC0F37" w:rsidRDefault="00330C2F" w:rsidP="00330C2F">
            <w:pPr>
              <w:pStyle w:val="KeinLeerraum"/>
              <w:rPr>
                <w:rFonts w:ascii="Arial" w:hAnsi="Arial" w:cs="Arial"/>
                <w:sz w:val="16"/>
                <w:szCs w:val="16"/>
                <w:lang w:val="en-US"/>
              </w:rPr>
            </w:pPr>
            <w:r>
              <w:rPr>
                <w:rFonts w:ascii="Calibri" w:hAnsi="Calibri" w:cs="Calibri"/>
                <w:color w:val="000000"/>
                <w:sz w:val="16"/>
                <w:szCs w:val="16"/>
              </w:rPr>
              <w:t>73</w:t>
            </w:r>
          </w:p>
        </w:tc>
        <w:tc>
          <w:tcPr>
            <w:tcW w:w="851" w:type="dxa"/>
          </w:tcPr>
          <w:p w14:paraId="18ABD565" w14:textId="68B2F4F4" w:rsidR="00330C2F" w:rsidRPr="0099471D" w:rsidRDefault="00330C2F" w:rsidP="00330C2F">
            <w:pPr>
              <w:pStyle w:val="KeinLeerraum"/>
              <w:rPr>
                <w:rFonts w:ascii="Arial" w:hAnsi="Arial" w:cs="Arial"/>
                <w:sz w:val="16"/>
                <w:szCs w:val="16"/>
                <w:lang w:val="en-US"/>
              </w:rPr>
            </w:pPr>
            <w:proofErr w:type="spellStart"/>
            <w:r w:rsidRPr="0099471D">
              <w:rPr>
                <w:rFonts w:ascii="Arial" w:hAnsi="Arial" w:cs="Arial"/>
                <w:sz w:val="16"/>
                <w:szCs w:val="16"/>
                <w:lang w:val="en-US"/>
              </w:rPr>
              <w:t>Pallath</w:t>
            </w:r>
            <w:proofErr w:type="spellEnd"/>
            <w:r w:rsidRPr="0099471D">
              <w:rPr>
                <w:rFonts w:ascii="Arial" w:hAnsi="Arial" w:cs="Arial"/>
                <w:sz w:val="16"/>
                <w:szCs w:val="16"/>
                <w:lang w:val="en-US"/>
              </w:rPr>
              <w:t>, 2022</w:t>
            </w:r>
            <w:r>
              <w:rPr>
                <w:rFonts w:ascii="Arial" w:hAnsi="Arial" w:cs="Arial"/>
                <w:sz w:val="16"/>
                <w:szCs w:val="16"/>
                <w:lang w:val="en-US"/>
              </w:rPr>
              <w:t xml:space="preserve"> </w:t>
            </w:r>
            <w:r w:rsidR="00864322">
              <w:rPr>
                <w:rFonts w:ascii="Arial" w:hAnsi="Arial" w:cs="Arial"/>
                <w:sz w:val="16"/>
                <w:szCs w:val="16"/>
                <w:lang w:val="en-US"/>
              </w:rPr>
              <w:fldChar w:fldCharType="begin"/>
            </w:r>
            <w:r w:rsidR="00864322">
              <w:rPr>
                <w:rFonts w:ascii="Arial" w:hAnsi="Arial" w:cs="Arial"/>
                <w:sz w:val="16"/>
                <w:szCs w:val="16"/>
                <w:lang w:val="en-US"/>
              </w:rPr>
              <w:instrText xml:space="preserve"> ADDIN EN.CITE &lt;EndNote&gt;&lt;Cite&gt;&lt;Author&gt;Pallath&lt;/Author&gt;&lt;Year&gt;2022&lt;/Year&gt;&lt;RecNum&gt;322&lt;/RecNum&gt;&lt;DisplayText&gt;[74]&lt;/DisplayText&gt;&lt;record&gt;&lt;rec-number&gt;322&lt;/rec-number&gt;&lt;foreign-keys&gt;&lt;key app="EN" db-id="eprfrs9t5tssdpettrixp5rd2zfrzpr9drdp" timestamp="1692712912"&gt;322&lt;/key&gt;&lt;/foreign-keys&gt;&lt;ref-type name="Journal Article"&gt;17&lt;/ref-type&gt;&lt;contributors&gt;&lt;authors&gt;&lt;author&gt;Pallath, A.&lt;/author&gt;&lt;author&gt;Zhang, Q.&lt;/author&gt;&lt;/authors&gt;&lt;/contributors&gt;&lt;titles&gt;&lt;title&gt;Paperfetcher: A tool to automate handsearching and citation searching for systematic reviews&lt;/title&gt;&lt;secondary-title&gt;Res&lt;/secondary-title&gt;&lt;/titles&gt;&lt;periodical&gt;&lt;full-title&gt;Res&lt;/full-title&gt;&lt;/periodical&gt;&lt;pages&gt;19&lt;/pages&gt;&lt;volume&gt;19&lt;/volume&gt;&lt;dates&gt;&lt;year&gt;2022&lt;/year&gt;&lt;/dates&gt;&lt;accession-num&gt;36260090&lt;/accession-num&gt;&lt;urls&gt;&lt;related-urls&gt;&lt;url&gt;http://digitaal.uba.uva.nl/uva-linker?sid=OVID:medline&amp;amp;id=pmid:36260090&amp;amp;id=doi:10.1002%2Fjrsm.1604&amp;amp;issn=1759-2879&amp;amp;isbn=&amp;amp;volume=&amp;amp;issue=&amp;amp;spage=&amp;amp;pages=&amp;amp;date=2022&amp;amp;title=Research+Synthesis+Methods&amp;amp;atitle=Paperfetcher%3A+A+tool+to+automate+handsearching+and+cit&lt;/url&gt;&lt;/related-urls&gt;&lt;/urls&gt;&lt;electronic-resource-num&gt;https://doi.org/10.1002/jrsm.1604&lt;/electronic-resource-num&gt;&lt;/record&gt;&lt;/Cite&gt;&lt;/EndNote&gt;</w:instrText>
            </w:r>
            <w:r w:rsidR="00864322">
              <w:rPr>
                <w:rFonts w:ascii="Arial" w:hAnsi="Arial" w:cs="Arial"/>
                <w:sz w:val="16"/>
                <w:szCs w:val="16"/>
                <w:lang w:val="en-US"/>
              </w:rPr>
              <w:fldChar w:fldCharType="separate"/>
            </w:r>
            <w:r w:rsidR="00864322">
              <w:rPr>
                <w:rFonts w:ascii="Arial" w:hAnsi="Arial" w:cs="Arial"/>
                <w:noProof/>
                <w:sz w:val="16"/>
                <w:szCs w:val="16"/>
                <w:lang w:val="en-US"/>
              </w:rPr>
              <w:t>[74]</w:t>
            </w:r>
            <w:r w:rsidR="00864322">
              <w:rPr>
                <w:rFonts w:ascii="Arial" w:hAnsi="Arial" w:cs="Arial"/>
                <w:sz w:val="16"/>
                <w:szCs w:val="16"/>
                <w:lang w:val="en-US"/>
              </w:rPr>
              <w:fldChar w:fldCharType="end"/>
            </w:r>
          </w:p>
        </w:tc>
        <w:tc>
          <w:tcPr>
            <w:tcW w:w="1843" w:type="dxa"/>
          </w:tcPr>
          <w:p w14:paraId="13263718" w14:textId="11BD0EEE" w:rsidR="00330C2F" w:rsidRPr="0099471D" w:rsidRDefault="00330C2F" w:rsidP="00330C2F">
            <w:pPr>
              <w:pStyle w:val="KeinLeerraum"/>
              <w:rPr>
                <w:rFonts w:ascii="Arial" w:hAnsi="Arial" w:cs="Arial"/>
                <w:sz w:val="16"/>
                <w:szCs w:val="16"/>
                <w:lang w:val="en-US"/>
              </w:rPr>
            </w:pPr>
            <w:r w:rsidRPr="0099471D">
              <w:rPr>
                <w:rFonts w:ascii="Arial" w:eastAsia="Arial" w:hAnsi="Arial" w:cs="Arial"/>
                <w:b/>
                <w:bCs/>
                <w:color w:val="000000" w:themeColor="text1"/>
                <w:sz w:val="16"/>
                <w:szCs w:val="16"/>
                <w:lang w:val="en-US"/>
              </w:rPr>
              <w:t xml:space="preserve">Tool: </w:t>
            </w:r>
            <w:proofErr w:type="spellStart"/>
            <w:r w:rsidRPr="0099471D">
              <w:rPr>
                <w:rFonts w:ascii="Arial" w:eastAsia="Arial" w:hAnsi="Arial" w:cs="Arial"/>
                <w:color w:val="000000" w:themeColor="text1"/>
                <w:sz w:val="16"/>
                <w:szCs w:val="16"/>
                <w:lang w:val="en-US"/>
              </w:rPr>
              <w:t>Paperfetcher</w:t>
            </w:r>
            <w:proofErr w:type="spellEnd"/>
          </w:p>
        </w:tc>
        <w:tc>
          <w:tcPr>
            <w:tcW w:w="1124" w:type="dxa"/>
          </w:tcPr>
          <w:p w14:paraId="43BE9E37" w14:textId="020FD433" w:rsidR="00330C2F" w:rsidRPr="0099471D" w:rsidRDefault="21986DA1" w:rsidP="064C65EF">
            <w:pPr>
              <w:pStyle w:val="KeinLeerraum"/>
              <w:rPr>
                <w:rFonts w:ascii="Arial" w:hAnsi="Arial" w:cs="Arial"/>
                <w:sz w:val="16"/>
                <w:szCs w:val="16"/>
                <w:lang w:val="en-US"/>
              </w:rPr>
            </w:pPr>
            <w:r w:rsidRPr="064C65EF">
              <w:rPr>
                <w:rFonts w:ascii="Arial" w:eastAsia="Times New Roman" w:hAnsi="Arial" w:cs="Arial"/>
                <w:sz w:val="16"/>
                <w:szCs w:val="16"/>
                <w:lang w:val="en-US" w:eastAsia="nl-NL"/>
              </w:rPr>
              <w:t xml:space="preserve">Internal </w:t>
            </w:r>
            <w:r w:rsidR="00333ABF">
              <w:rPr>
                <w:rFonts w:ascii="Arial" w:eastAsia="Times New Roman" w:hAnsi="Arial" w:cs="Arial"/>
                <w:sz w:val="16"/>
                <w:szCs w:val="16"/>
                <w:lang w:val="en-US" w:eastAsia="nl-NL"/>
              </w:rPr>
              <w:t>validity study</w:t>
            </w:r>
          </w:p>
          <w:p w14:paraId="3C1C5E6C" w14:textId="00E8E4AA" w:rsidR="00330C2F" w:rsidRPr="0099471D" w:rsidRDefault="512F15A5" w:rsidP="00330C2F">
            <w:pPr>
              <w:pStyle w:val="KeinLeerraum"/>
              <w:rPr>
                <w:rFonts w:ascii="Arial" w:eastAsia="Times New Roman" w:hAnsi="Arial" w:cs="Arial"/>
                <w:sz w:val="16"/>
                <w:szCs w:val="16"/>
                <w:lang w:val="en-US" w:eastAsia="nl-NL"/>
              </w:rPr>
            </w:pPr>
            <w:r w:rsidRPr="064C65EF">
              <w:rPr>
                <w:rFonts w:ascii="Arial" w:eastAsia="Times New Roman" w:hAnsi="Arial" w:cs="Arial"/>
                <w:sz w:val="16"/>
                <w:szCs w:val="16"/>
                <w:lang w:val="en-US" w:eastAsia="nl-NL"/>
              </w:rPr>
              <w:t>No real-time workflow testing</w:t>
            </w:r>
          </w:p>
        </w:tc>
        <w:tc>
          <w:tcPr>
            <w:tcW w:w="2084" w:type="dxa"/>
          </w:tcPr>
          <w:p w14:paraId="0A2A973E" w14:textId="264567CA" w:rsidR="00330C2F" w:rsidRPr="0099471D" w:rsidRDefault="00330C2F" w:rsidP="00330C2F">
            <w:pPr>
              <w:textAlignment w:val="baseline"/>
              <w:rPr>
                <w:rFonts w:ascii="Arial" w:eastAsia="Times New Roman" w:hAnsi="Arial" w:cs="Arial"/>
                <w:sz w:val="16"/>
                <w:szCs w:val="16"/>
                <w:lang w:val="en-US" w:eastAsia="nl-NL"/>
              </w:rPr>
            </w:pPr>
            <w:r w:rsidRPr="0099471D">
              <w:rPr>
                <w:rFonts w:ascii="Arial" w:eastAsia="Arial" w:hAnsi="Arial" w:cs="Arial"/>
                <w:color w:val="000000" w:themeColor="text1"/>
                <w:sz w:val="16"/>
                <w:szCs w:val="16"/>
                <w:lang w:val="en-US"/>
              </w:rPr>
              <w:t>NR</w:t>
            </w:r>
          </w:p>
        </w:tc>
        <w:tc>
          <w:tcPr>
            <w:tcW w:w="1748" w:type="dxa"/>
          </w:tcPr>
          <w:p w14:paraId="1EF8CE70" w14:textId="7D4DDEA7" w:rsidR="00330C2F" w:rsidRPr="0099471D" w:rsidRDefault="00330C2F" w:rsidP="00330C2F">
            <w:pPr>
              <w:pStyle w:val="KeinLeerraum"/>
              <w:rPr>
                <w:rFonts w:ascii="Arial" w:hAnsi="Arial" w:cs="Arial"/>
                <w:sz w:val="16"/>
                <w:szCs w:val="16"/>
                <w:lang w:val="en-US"/>
              </w:rPr>
            </w:pPr>
            <w:r w:rsidRPr="0099471D">
              <w:rPr>
                <w:rFonts w:ascii="Arial" w:eastAsia="Arial" w:hAnsi="Arial" w:cs="Arial"/>
                <w:color w:val="000000" w:themeColor="text1"/>
                <w:sz w:val="16"/>
                <w:szCs w:val="16"/>
                <w:lang w:val="en-US"/>
              </w:rPr>
              <w:t>Manual handsearching</w:t>
            </w:r>
          </w:p>
        </w:tc>
        <w:tc>
          <w:tcPr>
            <w:tcW w:w="2646" w:type="dxa"/>
          </w:tcPr>
          <w:p w14:paraId="4A1458E8" w14:textId="1A56C1F1" w:rsidR="00330C2F" w:rsidRPr="0099471D" w:rsidRDefault="00330C2F" w:rsidP="00330C2F">
            <w:pPr>
              <w:pStyle w:val="KeinLeerraum"/>
              <w:rPr>
                <w:rFonts w:ascii="Arial" w:hAnsi="Arial" w:cs="Arial"/>
                <w:sz w:val="16"/>
                <w:szCs w:val="16"/>
                <w:lang w:val="en-US"/>
              </w:rPr>
            </w:pPr>
            <w:r w:rsidRPr="0099471D">
              <w:rPr>
                <w:rFonts w:ascii="Arial" w:eastAsia="Arial" w:hAnsi="Arial" w:cs="Arial"/>
                <w:color w:val="000000" w:themeColor="text1"/>
                <w:sz w:val="16"/>
                <w:szCs w:val="16"/>
                <w:lang w:val="en-US"/>
              </w:rPr>
              <w:t xml:space="preserve">To compare the process of manual handsearching and automated handsearching with </w:t>
            </w:r>
            <w:proofErr w:type="spellStart"/>
            <w:r w:rsidRPr="0099471D">
              <w:rPr>
                <w:rFonts w:ascii="Arial" w:eastAsia="Arial" w:hAnsi="Arial" w:cs="Arial"/>
                <w:color w:val="000000" w:themeColor="text1"/>
                <w:sz w:val="16"/>
                <w:szCs w:val="16"/>
                <w:lang w:val="en-US"/>
              </w:rPr>
              <w:t>Paperfetcher's</w:t>
            </w:r>
            <w:proofErr w:type="spellEnd"/>
            <w:r w:rsidRPr="0099471D">
              <w:rPr>
                <w:rFonts w:ascii="Arial" w:eastAsia="Arial" w:hAnsi="Arial" w:cs="Arial"/>
                <w:color w:val="000000" w:themeColor="text1"/>
                <w:sz w:val="16"/>
                <w:szCs w:val="16"/>
                <w:lang w:val="en-US"/>
              </w:rPr>
              <w:t xml:space="preserve"> web-application.</w:t>
            </w:r>
          </w:p>
        </w:tc>
        <w:tc>
          <w:tcPr>
            <w:tcW w:w="1843" w:type="dxa"/>
          </w:tcPr>
          <w:p w14:paraId="64894C02" w14:textId="0D5AF7D8" w:rsidR="00330C2F" w:rsidRPr="0099471D" w:rsidRDefault="00330C2F" w:rsidP="006508DD">
            <w:pPr>
              <w:pStyle w:val="KeinLeerraum"/>
              <w:numPr>
                <w:ilvl w:val="0"/>
                <w:numId w:val="55"/>
              </w:numPr>
              <w:rPr>
                <w:rFonts w:ascii="Arial" w:hAnsi="Arial" w:cs="Arial"/>
                <w:sz w:val="16"/>
                <w:szCs w:val="16"/>
                <w:lang w:val="en-US"/>
              </w:rPr>
            </w:pPr>
            <w:r w:rsidRPr="0099471D">
              <w:rPr>
                <w:rFonts w:ascii="Arial" w:hAnsi="Arial" w:cs="Arial"/>
                <w:sz w:val="16"/>
                <w:szCs w:val="16"/>
                <w:lang w:val="en-US"/>
              </w:rPr>
              <w:t>Additional search</w:t>
            </w:r>
          </w:p>
        </w:tc>
        <w:tc>
          <w:tcPr>
            <w:tcW w:w="1894" w:type="dxa"/>
          </w:tcPr>
          <w:p w14:paraId="1C35CB0D" w14:textId="0B43C7D4" w:rsidR="00330C2F" w:rsidRPr="0099471D" w:rsidRDefault="00BB5668" w:rsidP="00330C2F">
            <w:pPr>
              <w:pStyle w:val="KeinLeerraum"/>
              <w:numPr>
                <w:ilvl w:val="0"/>
                <w:numId w:val="27"/>
              </w:numPr>
              <w:rPr>
                <w:rFonts w:ascii="Arial" w:hAnsi="Arial" w:cs="Arial"/>
                <w:sz w:val="16"/>
                <w:szCs w:val="16"/>
                <w:lang w:val="en-US"/>
              </w:rPr>
            </w:pPr>
            <w:proofErr w:type="gramStart"/>
            <w:r>
              <w:rPr>
                <w:rFonts w:ascii="Arial" w:hAnsi="Arial" w:cs="Arial"/>
                <w:sz w:val="16"/>
                <w:szCs w:val="16"/>
                <w:lang w:val="en-US"/>
              </w:rPr>
              <w:t>Time-saving</w:t>
            </w:r>
            <w:proofErr w:type="gramEnd"/>
          </w:p>
          <w:p w14:paraId="57AED340" w14:textId="56BB644C" w:rsidR="00330C2F" w:rsidRPr="0099471D" w:rsidRDefault="00330C2F" w:rsidP="00330C2F">
            <w:pPr>
              <w:pStyle w:val="KeinLeerraum"/>
              <w:numPr>
                <w:ilvl w:val="0"/>
                <w:numId w:val="27"/>
              </w:numPr>
              <w:rPr>
                <w:rFonts w:ascii="Arial" w:hAnsi="Arial" w:cs="Arial"/>
                <w:sz w:val="16"/>
                <w:szCs w:val="16"/>
                <w:lang w:val="en-US"/>
              </w:rPr>
            </w:pPr>
            <w:r w:rsidRPr="0099471D">
              <w:rPr>
                <w:rFonts w:ascii="Arial" w:hAnsi="Arial" w:cs="Arial"/>
                <w:sz w:val="16"/>
                <w:szCs w:val="16"/>
                <w:lang w:val="en-US"/>
              </w:rPr>
              <w:t>Usability</w:t>
            </w:r>
          </w:p>
        </w:tc>
      </w:tr>
      <w:tr w:rsidR="00330C2F" w:rsidRPr="0099471D" w14:paraId="103DD494" w14:textId="77777777" w:rsidTr="006508DD">
        <w:tc>
          <w:tcPr>
            <w:tcW w:w="630" w:type="dxa"/>
            <w:vAlign w:val="center"/>
          </w:tcPr>
          <w:p w14:paraId="1FD9A714" w14:textId="0FC79B14" w:rsidR="00330C2F" w:rsidRPr="00DC0F37" w:rsidRDefault="00330C2F" w:rsidP="00330C2F">
            <w:pPr>
              <w:pStyle w:val="KeinLeerraum"/>
              <w:rPr>
                <w:rFonts w:ascii="Arial" w:hAnsi="Arial" w:cs="Arial"/>
                <w:sz w:val="16"/>
                <w:szCs w:val="16"/>
                <w:lang w:val="en-US"/>
              </w:rPr>
            </w:pPr>
            <w:r>
              <w:rPr>
                <w:rFonts w:ascii="Calibri" w:hAnsi="Calibri" w:cs="Calibri"/>
                <w:color w:val="000000"/>
                <w:sz w:val="16"/>
                <w:szCs w:val="16"/>
              </w:rPr>
              <w:t>74</w:t>
            </w:r>
          </w:p>
        </w:tc>
        <w:tc>
          <w:tcPr>
            <w:tcW w:w="851" w:type="dxa"/>
          </w:tcPr>
          <w:p w14:paraId="7BEB7437" w14:textId="7F385B49" w:rsidR="00330C2F" w:rsidRPr="0099471D" w:rsidRDefault="00330C2F" w:rsidP="00330C2F">
            <w:pPr>
              <w:pStyle w:val="KeinLeerraum"/>
              <w:rPr>
                <w:rFonts w:ascii="Arial" w:hAnsi="Arial" w:cs="Arial"/>
                <w:sz w:val="16"/>
                <w:szCs w:val="16"/>
                <w:lang w:val="en-US"/>
              </w:rPr>
            </w:pPr>
            <w:r w:rsidRPr="0099471D">
              <w:rPr>
                <w:rFonts w:ascii="Arial" w:hAnsi="Arial" w:cs="Arial"/>
                <w:sz w:val="16"/>
                <w:szCs w:val="16"/>
                <w:lang w:val="en-US"/>
              </w:rPr>
              <w:t>Paynter, 2021</w:t>
            </w:r>
            <w:r>
              <w:rPr>
                <w:rFonts w:ascii="Arial" w:hAnsi="Arial" w:cs="Arial"/>
                <w:sz w:val="16"/>
                <w:szCs w:val="16"/>
                <w:lang w:val="en-US"/>
              </w:rPr>
              <w:t xml:space="preserve"> </w:t>
            </w:r>
            <w:r w:rsidR="00864322">
              <w:rPr>
                <w:rFonts w:ascii="Arial" w:hAnsi="Arial" w:cs="Arial"/>
                <w:sz w:val="16"/>
                <w:szCs w:val="16"/>
                <w:lang w:val="en-US"/>
              </w:rPr>
              <w:fldChar w:fldCharType="begin"/>
            </w:r>
            <w:r w:rsidR="00864322">
              <w:rPr>
                <w:rFonts w:ascii="Arial" w:hAnsi="Arial" w:cs="Arial"/>
                <w:sz w:val="16"/>
                <w:szCs w:val="16"/>
                <w:lang w:val="en-US"/>
              </w:rPr>
              <w:instrText xml:space="preserve"> ADDIN EN.CITE &lt;EndNote&gt;&lt;Cite&gt;&lt;Author&gt;Paynter&lt;/Author&gt;&lt;Year&gt;2021&lt;/Year&gt;&lt;RecNum&gt;323&lt;/RecNum&gt;&lt;DisplayText&gt;[75]&lt;/DisplayText&gt;&lt;record&gt;&lt;rec-number&gt;323&lt;/rec-number&gt;&lt;foreign-keys&gt;&lt;key app="EN" db-id="eprfrs9t5tssdpettrixp5rd2zfrzpr9drdp" timestamp="1692712912"&gt;323&lt;/key&gt;&lt;/foreign-keys&gt;&lt;ref-type name="Journal Article"&gt;17&lt;/ref-type&gt;&lt;contributors&gt;&lt;authors&gt;&lt;author&gt;Paynter, R. A.&lt;/author&gt;&lt;author&gt;Featherstone, R.&lt;/author&gt;&lt;author&gt;Stoeger, E.&lt;/author&gt;&lt;author&gt;Fiordalisi, C.&lt;/author&gt;&lt;author&gt;Voisin, C.&lt;/author&gt;&lt;author&gt;Adam, G. P.&lt;/author&gt;&lt;/authors&gt;&lt;/contributors&gt;&lt;titles&gt;&lt;title&gt;A prospective comparison of evidence synthesis search strategies developed with and without text-mining tools&lt;/title&gt;&lt;secondary-title&gt;J Clin Epidemiol&lt;/secondary-title&gt;&lt;/titles&gt;&lt;periodical&gt;&lt;full-title&gt;J Clin Epidemiol&lt;/full-title&gt;&lt;/periodical&gt;&lt;pages&gt;350-360&lt;/pages&gt;&lt;volume&gt;139&lt;/volume&gt;&lt;dates&gt;&lt;year&gt;2021&lt;/year&gt;&lt;/dates&gt;&lt;accession-num&gt;33753230&lt;/accession-num&gt;&lt;urls&gt;&lt;related-urls&gt;&lt;url&gt;http://digitaal.uba.uva.nl/uva-linker?sid=OVID:medline&amp;amp;id=pmid:33753230&amp;amp;id=doi:10.1016%2Fj.jclinepi.2021.03.013&amp;amp;issn=0895-4356&amp;amp;isbn=&amp;amp;volume=139&amp;amp;issue=&amp;amp;spage=350&amp;amp;pages=350-360&amp;amp;date=2021&amp;amp;title=Journal+of+Clinical+Epidemiology&amp;amp;atitle=A+prospective+comparison&lt;/url&gt;&lt;/related-urls&gt;&lt;/urls&gt;&lt;electronic-resource-num&gt;https://doi.org/10.1016/j.jclinepi.2021.03.013&lt;/electronic-resource-num&gt;&lt;/record&gt;&lt;/Cite&gt;&lt;/EndNote&gt;</w:instrText>
            </w:r>
            <w:r w:rsidR="00864322">
              <w:rPr>
                <w:rFonts w:ascii="Arial" w:hAnsi="Arial" w:cs="Arial"/>
                <w:sz w:val="16"/>
                <w:szCs w:val="16"/>
                <w:lang w:val="en-US"/>
              </w:rPr>
              <w:fldChar w:fldCharType="separate"/>
            </w:r>
            <w:r w:rsidR="00864322">
              <w:rPr>
                <w:rFonts w:ascii="Arial" w:hAnsi="Arial" w:cs="Arial"/>
                <w:noProof/>
                <w:sz w:val="16"/>
                <w:szCs w:val="16"/>
                <w:lang w:val="en-US"/>
              </w:rPr>
              <w:t>[75]</w:t>
            </w:r>
            <w:r w:rsidR="00864322">
              <w:rPr>
                <w:rFonts w:ascii="Arial" w:hAnsi="Arial" w:cs="Arial"/>
                <w:sz w:val="16"/>
                <w:szCs w:val="16"/>
                <w:lang w:val="en-US"/>
              </w:rPr>
              <w:fldChar w:fldCharType="end"/>
            </w:r>
          </w:p>
        </w:tc>
        <w:tc>
          <w:tcPr>
            <w:tcW w:w="1843" w:type="dxa"/>
          </w:tcPr>
          <w:p w14:paraId="12D66CE7" w14:textId="0D6239C8" w:rsidR="00330C2F" w:rsidRPr="0099471D" w:rsidRDefault="00330C2F" w:rsidP="00330C2F">
            <w:pPr>
              <w:rPr>
                <w:rFonts w:ascii="Arial" w:eastAsia="Arial" w:hAnsi="Arial" w:cs="Arial"/>
                <w:b/>
                <w:bCs/>
                <w:color w:val="000000" w:themeColor="text1"/>
                <w:sz w:val="16"/>
                <w:szCs w:val="16"/>
                <w:lang w:val="en-US"/>
              </w:rPr>
            </w:pPr>
            <w:r w:rsidRPr="0099471D">
              <w:rPr>
                <w:rFonts w:ascii="Arial" w:eastAsia="Arial" w:hAnsi="Arial" w:cs="Arial"/>
                <w:b/>
                <w:bCs/>
                <w:color w:val="000000" w:themeColor="text1"/>
                <w:sz w:val="16"/>
                <w:szCs w:val="16"/>
                <w:lang w:val="en-US"/>
              </w:rPr>
              <w:t xml:space="preserve">Tools: </w:t>
            </w:r>
            <w:r w:rsidRPr="0099471D">
              <w:rPr>
                <w:rFonts w:ascii="Arial" w:eastAsia="Arial" w:hAnsi="Arial" w:cs="Arial"/>
                <w:color w:val="000000" w:themeColor="text1"/>
                <w:sz w:val="16"/>
                <w:szCs w:val="16"/>
                <w:lang w:val="en-US"/>
              </w:rPr>
              <w:t>Freely available text mining tools (</w:t>
            </w:r>
            <w:proofErr w:type="spellStart"/>
            <w:r w:rsidRPr="0099471D">
              <w:rPr>
                <w:rFonts w:ascii="Arial" w:eastAsia="Arial" w:hAnsi="Arial" w:cs="Arial"/>
                <w:color w:val="000000" w:themeColor="text1"/>
                <w:sz w:val="16"/>
                <w:szCs w:val="16"/>
                <w:lang w:val="en-US"/>
              </w:rPr>
              <w:t>PubReMiner</w:t>
            </w:r>
            <w:proofErr w:type="spellEnd"/>
            <w:r w:rsidRPr="0099471D">
              <w:rPr>
                <w:rFonts w:ascii="Arial" w:eastAsia="Arial" w:hAnsi="Arial" w:cs="Arial"/>
                <w:color w:val="000000" w:themeColor="text1"/>
                <w:sz w:val="16"/>
                <w:szCs w:val="16"/>
                <w:lang w:val="en-US"/>
              </w:rPr>
              <w:t xml:space="preserve">, </w:t>
            </w:r>
            <w:proofErr w:type="spellStart"/>
            <w:r w:rsidRPr="0099471D">
              <w:rPr>
                <w:rFonts w:ascii="Arial" w:eastAsia="Arial" w:hAnsi="Arial" w:cs="Arial"/>
                <w:color w:val="000000" w:themeColor="text1"/>
                <w:sz w:val="16"/>
                <w:szCs w:val="16"/>
                <w:lang w:val="en-US"/>
              </w:rPr>
              <w:t>MeSH</w:t>
            </w:r>
            <w:proofErr w:type="spellEnd"/>
            <w:r w:rsidRPr="0099471D">
              <w:rPr>
                <w:rFonts w:ascii="Arial" w:eastAsia="Arial" w:hAnsi="Arial" w:cs="Arial"/>
                <w:color w:val="000000" w:themeColor="text1"/>
                <w:sz w:val="16"/>
                <w:szCs w:val="16"/>
                <w:lang w:val="en-US"/>
              </w:rPr>
              <w:t xml:space="preserve"> on Demand, Yale </w:t>
            </w:r>
            <w:proofErr w:type="spellStart"/>
            <w:r w:rsidRPr="0099471D">
              <w:rPr>
                <w:rFonts w:ascii="Arial" w:eastAsia="Arial" w:hAnsi="Arial" w:cs="Arial"/>
                <w:color w:val="000000" w:themeColor="text1"/>
                <w:sz w:val="16"/>
                <w:szCs w:val="16"/>
                <w:lang w:val="en-US"/>
              </w:rPr>
              <w:t>MeSH</w:t>
            </w:r>
            <w:proofErr w:type="spellEnd"/>
            <w:r w:rsidRPr="0099471D">
              <w:rPr>
                <w:rFonts w:ascii="Arial" w:eastAsia="Arial" w:hAnsi="Arial" w:cs="Arial"/>
                <w:color w:val="000000" w:themeColor="text1"/>
                <w:sz w:val="16"/>
                <w:szCs w:val="16"/>
                <w:lang w:val="en-US"/>
              </w:rPr>
              <w:t xml:space="preserve"> Analyzer)</w:t>
            </w:r>
          </w:p>
        </w:tc>
        <w:tc>
          <w:tcPr>
            <w:tcW w:w="1124" w:type="dxa"/>
          </w:tcPr>
          <w:p w14:paraId="259410AB" w14:textId="4617F4F9" w:rsidR="00330C2F" w:rsidRPr="0099471D" w:rsidRDefault="331E79EE" w:rsidP="064C65EF">
            <w:pPr>
              <w:pStyle w:val="KeinLeerraum"/>
              <w:rPr>
                <w:rFonts w:ascii="Arial" w:eastAsia="Times New Roman" w:hAnsi="Arial" w:cs="Arial"/>
                <w:sz w:val="16"/>
                <w:szCs w:val="16"/>
                <w:lang w:val="en-US" w:eastAsia="nl-NL"/>
              </w:rPr>
            </w:pPr>
            <w:r w:rsidRPr="064C65EF">
              <w:rPr>
                <w:rFonts w:ascii="Arial" w:eastAsia="Times New Roman" w:hAnsi="Arial" w:cs="Arial"/>
                <w:sz w:val="16"/>
                <w:szCs w:val="16"/>
                <w:lang w:val="en-US" w:eastAsia="nl-NL"/>
              </w:rPr>
              <w:t xml:space="preserve">External </w:t>
            </w:r>
            <w:r w:rsidR="00333ABF">
              <w:rPr>
                <w:rFonts w:ascii="Arial" w:eastAsia="Times New Roman" w:hAnsi="Arial" w:cs="Arial"/>
                <w:sz w:val="16"/>
                <w:szCs w:val="16"/>
                <w:lang w:val="en-US" w:eastAsia="nl-NL"/>
              </w:rPr>
              <w:t>comparative study</w:t>
            </w:r>
          </w:p>
          <w:p w14:paraId="471C8467" w14:textId="030C9DC4" w:rsidR="00330C2F" w:rsidRPr="0099471D" w:rsidRDefault="04BFF1AF" w:rsidP="00330C2F">
            <w:pPr>
              <w:pStyle w:val="KeinLeerraum"/>
              <w:rPr>
                <w:rFonts w:ascii="Arial" w:eastAsia="Times New Roman" w:hAnsi="Arial" w:cs="Arial"/>
                <w:sz w:val="16"/>
                <w:szCs w:val="16"/>
                <w:lang w:val="en-US" w:eastAsia="nl-NL"/>
              </w:rPr>
            </w:pPr>
            <w:r w:rsidRPr="064C65EF">
              <w:rPr>
                <w:rFonts w:ascii="Arial" w:eastAsia="Times New Roman" w:hAnsi="Arial" w:cs="Arial"/>
                <w:sz w:val="16"/>
                <w:szCs w:val="16"/>
                <w:lang w:val="en-US" w:eastAsia="nl-NL"/>
              </w:rPr>
              <w:t>Real-time work</w:t>
            </w:r>
            <w:r w:rsidR="006508DD">
              <w:rPr>
                <w:rFonts w:ascii="Arial" w:eastAsia="Times New Roman" w:hAnsi="Arial" w:cs="Arial"/>
                <w:sz w:val="16"/>
                <w:szCs w:val="16"/>
                <w:lang w:val="en-US" w:eastAsia="nl-NL"/>
              </w:rPr>
              <w:t>fl</w:t>
            </w:r>
            <w:r w:rsidRPr="064C65EF">
              <w:rPr>
                <w:rFonts w:ascii="Arial" w:eastAsia="Times New Roman" w:hAnsi="Arial" w:cs="Arial"/>
                <w:sz w:val="16"/>
                <w:szCs w:val="16"/>
                <w:lang w:val="en-US" w:eastAsia="nl-NL"/>
              </w:rPr>
              <w:t>ow testing</w:t>
            </w:r>
          </w:p>
        </w:tc>
        <w:tc>
          <w:tcPr>
            <w:tcW w:w="2084" w:type="dxa"/>
          </w:tcPr>
          <w:p w14:paraId="2C103CE2" w14:textId="170EEED5" w:rsidR="00330C2F" w:rsidRPr="0099471D" w:rsidRDefault="00330C2F" w:rsidP="00330C2F">
            <w:pPr>
              <w:pStyle w:val="KeinLeerraum"/>
              <w:rPr>
                <w:rFonts w:ascii="Arial" w:eastAsia="Arial" w:hAnsi="Arial" w:cs="Arial"/>
                <w:color w:val="000000" w:themeColor="text1"/>
                <w:sz w:val="16"/>
                <w:szCs w:val="16"/>
                <w:lang w:val="en-US"/>
              </w:rPr>
            </w:pPr>
            <w:r w:rsidRPr="0099471D">
              <w:rPr>
                <w:rFonts w:ascii="Arial" w:eastAsia="Arial" w:hAnsi="Arial" w:cs="Arial"/>
                <w:color w:val="000000" w:themeColor="text1"/>
                <w:sz w:val="16"/>
                <w:szCs w:val="16"/>
                <w:lang w:val="en-US"/>
              </w:rPr>
              <w:t>7 systematic evidence syntheses; 1166, 1258, 5063, 3308, 11988, 2183, and 8279 references respectively</w:t>
            </w:r>
          </w:p>
        </w:tc>
        <w:tc>
          <w:tcPr>
            <w:tcW w:w="1748" w:type="dxa"/>
          </w:tcPr>
          <w:p w14:paraId="05FC7F4D" w14:textId="507EB69A" w:rsidR="00330C2F" w:rsidRPr="0099471D" w:rsidRDefault="00330C2F" w:rsidP="00330C2F">
            <w:pPr>
              <w:pStyle w:val="KeinLeerraum"/>
              <w:rPr>
                <w:rFonts w:ascii="Arial" w:eastAsia="Arial" w:hAnsi="Arial" w:cs="Arial"/>
                <w:color w:val="000000" w:themeColor="text1"/>
                <w:sz w:val="16"/>
                <w:szCs w:val="16"/>
                <w:lang w:val="en-US"/>
              </w:rPr>
            </w:pPr>
            <w:r w:rsidRPr="0099471D">
              <w:rPr>
                <w:rFonts w:ascii="Arial" w:eastAsia="Arial" w:hAnsi="Arial" w:cs="Arial"/>
                <w:color w:val="000000" w:themeColor="text1"/>
                <w:sz w:val="16"/>
                <w:szCs w:val="16"/>
                <w:lang w:val="en-US"/>
              </w:rPr>
              <w:t>Developing searches manually</w:t>
            </w:r>
          </w:p>
        </w:tc>
        <w:tc>
          <w:tcPr>
            <w:tcW w:w="2646" w:type="dxa"/>
          </w:tcPr>
          <w:p w14:paraId="59B0881E" w14:textId="77777777" w:rsidR="00330C2F" w:rsidRPr="0099471D" w:rsidRDefault="00330C2F" w:rsidP="00330C2F">
            <w:pPr>
              <w:rPr>
                <w:rFonts w:ascii="Arial" w:eastAsia="Arial" w:hAnsi="Arial" w:cs="Arial"/>
                <w:color w:val="000000" w:themeColor="text1"/>
                <w:sz w:val="16"/>
                <w:szCs w:val="16"/>
                <w:lang w:val="en-US"/>
              </w:rPr>
            </w:pPr>
            <w:r w:rsidRPr="0099471D">
              <w:rPr>
                <w:rFonts w:ascii="Arial" w:eastAsia="Arial" w:hAnsi="Arial" w:cs="Arial"/>
                <w:color w:val="000000" w:themeColor="text1"/>
                <w:sz w:val="16"/>
                <w:szCs w:val="16"/>
                <w:lang w:val="en-US"/>
              </w:rPr>
              <w:t>To compare the process of developing searches with and without using text-mining tools for evidence synthesis products.</w:t>
            </w:r>
          </w:p>
          <w:p w14:paraId="42AC4E3E" w14:textId="283022B7" w:rsidR="00330C2F" w:rsidRPr="0099471D" w:rsidRDefault="00330C2F" w:rsidP="00330C2F">
            <w:pPr>
              <w:rPr>
                <w:rFonts w:ascii="Arial" w:eastAsia="Arial" w:hAnsi="Arial" w:cs="Arial"/>
                <w:color w:val="000000" w:themeColor="text1"/>
                <w:sz w:val="16"/>
                <w:szCs w:val="16"/>
                <w:lang w:val="en-US"/>
              </w:rPr>
            </w:pPr>
          </w:p>
        </w:tc>
        <w:tc>
          <w:tcPr>
            <w:tcW w:w="1843" w:type="dxa"/>
          </w:tcPr>
          <w:p w14:paraId="67426CE0" w14:textId="3C355C93" w:rsidR="00330C2F" w:rsidRPr="0099471D" w:rsidRDefault="00330C2F" w:rsidP="00330C2F">
            <w:pPr>
              <w:pStyle w:val="KeinLeerraum"/>
              <w:numPr>
                <w:ilvl w:val="0"/>
                <w:numId w:val="31"/>
              </w:numPr>
              <w:rPr>
                <w:rFonts w:ascii="Arial" w:hAnsi="Arial" w:cs="Arial"/>
                <w:sz w:val="16"/>
                <w:szCs w:val="16"/>
                <w:lang w:val="en-US"/>
              </w:rPr>
            </w:pPr>
            <w:r w:rsidRPr="0099471D">
              <w:rPr>
                <w:rFonts w:ascii="Arial" w:hAnsi="Arial" w:cs="Arial"/>
                <w:sz w:val="16"/>
                <w:szCs w:val="16"/>
                <w:lang w:val="en-US"/>
              </w:rPr>
              <w:t>Search strategy and database search</w:t>
            </w:r>
          </w:p>
        </w:tc>
        <w:tc>
          <w:tcPr>
            <w:tcW w:w="1894" w:type="dxa"/>
          </w:tcPr>
          <w:p w14:paraId="70587374" w14:textId="6E195C25" w:rsidR="00330C2F" w:rsidRPr="0099471D" w:rsidRDefault="00BB5668" w:rsidP="00330C2F">
            <w:pPr>
              <w:pStyle w:val="KeinLeerraum"/>
              <w:numPr>
                <w:ilvl w:val="0"/>
                <w:numId w:val="27"/>
              </w:numPr>
              <w:rPr>
                <w:rFonts w:ascii="Arial" w:hAnsi="Arial" w:cs="Arial"/>
                <w:sz w:val="16"/>
                <w:szCs w:val="16"/>
                <w:lang w:val="en-US"/>
              </w:rPr>
            </w:pPr>
            <w:proofErr w:type="gramStart"/>
            <w:r>
              <w:rPr>
                <w:rFonts w:ascii="Arial" w:hAnsi="Arial" w:cs="Arial"/>
                <w:sz w:val="16"/>
                <w:szCs w:val="16"/>
                <w:lang w:val="en-US"/>
              </w:rPr>
              <w:t>Time-saving</w:t>
            </w:r>
            <w:proofErr w:type="gramEnd"/>
          </w:p>
          <w:p w14:paraId="7A57AABB" w14:textId="0C522E24" w:rsidR="00330C2F" w:rsidRPr="0099471D" w:rsidRDefault="00330C2F" w:rsidP="00330C2F">
            <w:pPr>
              <w:pStyle w:val="KeinLeerraum"/>
              <w:numPr>
                <w:ilvl w:val="0"/>
                <w:numId w:val="27"/>
              </w:numPr>
              <w:rPr>
                <w:rFonts w:ascii="Arial" w:hAnsi="Arial" w:cs="Arial"/>
                <w:sz w:val="16"/>
                <w:szCs w:val="16"/>
                <w:lang w:val="en-US"/>
              </w:rPr>
            </w:pPr>
            <w:r w:rsidRPr="0099471D">
              <w:rPr>
                <w:rFonts w:ascii="Arial" w:hAnsi="Arial" w:cs="Arial"/>
                <w:sz w:val="16"/>
                <w:szCs w:val="16"/>
                <w:lang w:val="en-US"/>
              </w:rPr>
              <w:t>Validity outcomes</w:t>
            </w:r>
          </w:p>
        </w:tc>
      </w:tr>
      <w:tr w:rsidR="00330C2F" w:rsidRPr="0099471D" w14:paraId="31D567F3" w14:textId="77777777" w:rsidTr="006508DD">
        <w:tc>
          <w:tcPr>
            <w:tcW w:w="630" w:type="dxa"/>
            <w:vAlign w:val="center"/>
          </w:tcPr>
          <w:p w14:paraId="2F10E2FF" w14:textId="2C1454D1" w:rsidR="00330C2F" w:rsidRPr="00DC0F37" w:rsidRDefault="00330C2F" w:rsidP="00330C2F">
            <w:pPr>
              <w:pStyle w:val="KeinLeerraum"/>
              <w:rPr>
                <w:rFonts w:ascii="Arial" w:hAnsi="Arial" w:cs="Arial"/>
                <w:sz w:val="16"/>
                <w:szCs w:val="16"/>
                <w:lang w:val="en-US"/>
              </w:rPr>
            </w:pPr>
            <w:r>
              <w:rPr>
                <w:rFonts w:ascii="Calibri" w:hAnsi="Calibri" w:cs="Calibri"/>
                <w:color w:val="000000"/>
                <w:sz w:val="16"/>
                <w:szCs w:val="16"/>
              </w:rPr>
              <w:t>75</w:t>
            </w:r>
          </w:p>
        </w:tc>
        <w:tc>
          <w:tcPr>
            <w:tcW w:w="851" w:type="dxa"/>
          </w:tcPr>
          <w:p w14:paraId="35E11113" w14:textId="08B3D65D" w:rsidR="00330C2F" w:rsidRPr="0099471D" w:rsidRDefault="00330C2F" w:rsidP="00330C2F">
            <w:pPr>
              <w:pStyle w:val="KeinLeerraum"/>
              <w:rPr>
                <w:rFonts w:ascii="Arial" w:hAnsi="Arial" w:cs="Arial"/>
                <w:sz w:val="16"/>
                <w:szCs w:val="16"/>
                <w:lang w:val="en-US"/>
              </w:rPr>
            </w:pPr>
            <w:r w:rsidRPr="0099471D">
              <w:rPr>
                <w:rFonts w:ascii="Arial" w:hAnsi="Arial" w:cs="Arial"/>
                <w:sz w:val="16"/>
                <w:szCs w:val="16"/>
                <w:lang w:val="en-US"/>
              </w:rPr>
              <w:t>Pham, 2005</w:t>
            </w:r>
            <w:r>
              <w:rPr>
                <w:rFonts w:ascii="Arial" w:hAnsi="Arial" w:cs="Arial"/>
                <w:sz w:val="16"/>
                <w:szCs w:val="16"/>
                <w:lang w:val="en-US"/>
              </w:rPr>
              <w:t xml:space="preserve"> </w:t>
            </w:r>
            <w:r w:rsidR="00864322">
              <w:rPr>
                <w:rFonts w:ascii="Arial" w:hAnsi="Arial" w:cs="Arial"/>
                <w:sz w:val="16"/>
                <w:szCs w:val="16"/>
                <w:lang w:val="en-US"/>
              </w:rPr>
              <w:fldChar w:fldCharType="begin"/>
            </w:r>
            <w:r w:rsidR="00864322">
              <w:rPr>
                <w:rFonts w:ascii="Arial" w:hAnsi="Arial" w:cs="Arial"/>
                <w:sz w:val="16"/>
                <w:szCs w:val="16"/>
                <w:lang w:val="en-US"/>
              </w:rPr>
              <w:instrText xml:space="preserve"> ADDIN EN.CITE &lt;EndNote&gt;&lt;Cite&gt;&lt;Author&gt;Pham&lt;/Author&gt;&lt;Year&gt;2005&lt;/Year&gt;&lt;RecNum&gt;488&lt;/RecNum&gt;&lt;DisplayText&gt;[76]&lt;/DisplayText&gt;&lt;record&gt;&lt;rec-number&gt;488&lt;/rec-number&gt;&lt;foreign-keys&gt;&lt;key app="EN" db-id="eprfrs9t5tssdpettrixp5rd2zfrzpr9drdp" timestamp="1715888767"&gt;488&lt;/key&gt;&lt;/foreign-keys&gt;&lt;ref-type name="Journal Article"&gt;17&lt;/ref-type&gt;&lt;contributors&gt;&lt;authors&gt;&lt;author&gt;Pham, B.&lt;/author&gt;&lt;author&gt;Klassen, T. P.&lt;/author&gt;&lt;author&gt;Lawson, M. L.&lt;/author&gt;&lt;author&gt;Moher, D.&lt;/author&gt;&lt;/authors&gt;&lt;/contributors&gt;&lt;auth-address&gt;BioMedical Data Sciences, GlaxoSmithKline, Toronto, Ontario, Canada.&lt;/auth-address&gt;&lt;titles&gt;&lt;title&gt;Language of publication restrictions in systematic reviews gave different results depending on whether the intervention was conventional or complementary&lt;/title&gt;&lt;secondary-title&gt;J Clin Epidemiol&lt;/secondary-title&gt;&lt;/titles&gt;&lt;periodical&gt;&lt;full-title&gt;J Clin Epidemiol&lt;/full-title&gt;&lt;/periodical&gt;&lt;pages&gt;769-76&lt;/pages&gt;&lt;volume&gt;58&lt;/volume&gt;&lt;number&gt;8&lt;/number&gt;&lt;keywords&gt;&lt;keyword&gt;*Complementary Therapies&lt;/keyword&gt;&lt;keyword&gt;Humans&lt;/keyword&gt;&lt;keyword&gt;*Language&lt;/keyword&gt;&lt;keyword&gt;Meta-Analysis as Topic&lt;/keyword&gt;&lt;keyword&gt;Publication Bias&lt;/keyword&gt;&lt;keyword&gt;Randomized Controlled Trials as Topic&lt;/keyword&gt;&lt;keyword&gt;*Review Literature as Topic&lt;/keyword&gt;&lt;keyword&gt;Treatment Outcome&lt;/keyword&gt;&lt;/keywords&gt;&lt;dates&gt;&lt;year&gt;2005&lt;/year&gt;&lt;pub-dates&gt;&lt;date&gt;Aug&lt;/date&gt;&lt;/pub-dates&gt;&lt;/dates&gt;&lt;isbn&gt;0895-4356 (Print)&amp;#xD;0895-4356&lt;/isbn&gt;&lt;accession-num&gt;16086467&lt;/accession-num&gt;&lt;urls&gt;&lt;/urls&gt;&lt;electronic-resource-num&gt;10.1016/j.jclinepi.2004.08.021&lt;/electronic-resource-num&gt;&lt;remote-database-provider&gt;NLM&lt;/remote-database-provider&gt;&lt;language&gt;eng&lt;/language&gt;&lt;/record&gt;&lt;/Cite&gt;&lt;/EndNote&gt;</w:instrText>
            </w:r>
            <w:r w:rsidR="00864322">
              <w:rPr>
                <w:rFonts w:ascii="Arial" w:hAnsi="Arial" w:cs="Arial"/>
                <w:sz w:val="16"/>
                <w:szCs w:val="16"/>
                <w:lang w:val="en-US"/>
              </w:rPr>
              <w:fldChar w:fldCharType="separate"/>
            </w:r>
            <w:r w:rsidR="00864322">
              <w:rPr>
                <w:rFonts w:ascii="Arial" w:hAnsi="Arial" w:cs="Arial"/>
                <w:noProof/>
                <w:sz w:val="16"/>
                <w:szCs w:val="16"/>
                <w:lang w:val="en-US"/>
              </w:rPr>
              <w:t>[76]</w:t>
            </w:r>
            <w:r w:rsidR="00864322">
              <w:rPr>
                <w:rFonts w:ascii="Arial" w:hAnsi="Arial" w:cs="Arial"/>
                <w:sz w:val="16"/>
                <w:szCs w:val="16"/>
                <w:lang w:val="en-US"/>
              </w:rPr>
              <w:fldChar w:fldCharType="end"/>
            </w:r>
          </w:p>
        </w:tc>
        <w:tc>
          <w:tcPr>
            <w:tcW w:w="1843" w:type="dxa"/>
          </w:tcPr>
          <w:p w14:paraId="1658E7D6" w14:textId="008C9F5D" w:rsidR="00330C2F" w:rsidRPr="0099471D" w:rsidRDefault="00330C2F" w:rsidP="00330C2F">
            <w:pPr>
              <w:rPr>
                <w:rFonts w:ascii="Arial" w:eastAsia="Arial" w:hAnsi="Arial" w:cs="Arial"/>
                <w:b/>
                <w:bCs/>
                <w:color w:val="000000" w:themeColor="text1"/>
                <w:sz w:val="16"/>
                <w:szCs w:val="16"/>
                <w:lang w:val="en-US"/>
              </w:rPr>
            </w:pPr>
            <w:r w:rsidRPr="0099471D">
              <w:rPr>
                <w:rFonts w:ascii="Arial" w:hAnsi="Arial" w:cs="Arial"/>
                <w:b/>
                <w:bCs/>
                <w:sz w:val="16"/>
                <w:szCs w:val="16"/>
                <w:lang w:val="en-US"/>
              </w:rPr>
              <w:t xml:space="preserve">Method: </w:t>
            </w:r>
            <w:r w:rsidRPr="0099471D">
              <w:rPr>
                <w:rFonts w:ascii="Arial" w:eastAsia="Times New Roman" w:hAnsi="Arial" w:cs="Arial"/>
                <w:color w:val="000000" w:themeColor="text1"/>
                <w:sz w:val="16"/>
                <w:szCs w:val="16"/>
                <w:lang w:val="en-US" w:eastAsia="nl-NL"/>
              </w:rPr>
              <w:t>Restricted language searching, English only</w:t>
            </w:r>
          </w:p>
        </w:tc>
        <w:tc>
          <w:tcPr>
            <w:tcW w:w="1124" w:type="dxa"/>
          </w:tcPr>
          <w:p w14:paraId="3058B283" w14:textId="6EF6F51B" w:rsidR="00330C2F" w:rsidRPr="0099471D" w:rsidRDefault="358061DD" w:rsidP="064C65EF">
            <w:pPr>
              <w:pStyle w:val="KeinLeerraum"/>
              <w:rPr>
                <w:rFonts w:ascii="Arial" w:hAnsi="Arial" w:cs="Arial"/>
                <w:sz w:val="16"/>
                <w:szCs w:val="16"/>
                <w:lang w:val="en-US"/>
              </w:rPr>
            </w:pPr>
            <w:r w:rsidRPr="064C65EF">
              <w:rPr>
                <w:rFonts w:ascii="Arial" w:hAnsi="Arial" w:cs="Arial"/>
                <w:sz w:val="16"/>
                <w:szCs w:val="16"/>
                <w:lang w:val="en-US"/>
              </w:rPr>
              <w:t xml:space="preserve">Internal </w:t>
            </w:r>
            <w:r w:rsidR="00333ABF">
              <w:rPr>
                <w:rFonts w:ascii="Arial" w:hAnsi="Arial" w:cs="Arial"/>
                <w:sz w:val="16"/>
                <w:szCs w:val="16"/>
                <w:lang w:val="en-US"/>
              </w:rPr>
              <w:t>validity study</w:t>
            </w:r>
          </w:p>
          <w:p w14:paraId="6BC2BFBA" w14:textId="54F61622" w:rsidR="00330C2F" w:rsidRPr="0099471D" w:rsidRDefault="0585FC96" w:rsidP="00330C2F">
            <w:pPr>
              <w:pStyle w:val="KeinLeerraum"/>
              <w:rPr>
                <w:rFonts w:ascii="Arial" w:hAnsi="Arial" w:cs="Arial"/>
                <w:sz w:val="16"/>
                <w:szCs w:val="16"/>
                <w:lang w:val="en-US"/>
              </w:rPr>
            </w:pPr>
            <w:r w:rsidRPr="064C65EF">
              <w:rPr>
                <w:rFonts w:ascii="Arial" w:hAnsi="Arial" w:cs="Arial"/>
                <w:sz w:val="16"/>
                <w:szCs w:val="16"/>
                <w:lang w:val="en-US"/>
              </w:rPr>
              <w:t>No real-time workflow testing</w:t>
            </w:r>
          </w:p>
        </w:tc>
        <w:tc>
          <w:tcPr>
            <w:tcW w:w="2084" w:type="dxa"/>
          </w:tcPr>
          <w:p w14:paraId="29422B3F" w14:textId="6C3360F0" w:rsidR="00330C2F" w:rsidRPr="0099471D" w:rsidRDefault="00330C2F" w:rsidP="00330C2F">
            <w:pPr>
              <w:pStyle w:val="KeinLeerraum"/>
              <w:rPr>
                <w:rFonts w:ascii="Arial" w:hAnsi="Arial" w:cs="Arial"/>
                <w:sz w:val="16"/>
                <w:szCs w:val="16"/>
                <w:lang w:val="en-US"/>
              </w:rPr>
            </w:pPr>
            <w:r w:rsidRPr="0099471D">
              <w:rPr>
                <w:rFonts w:ascii="Arial" w:eastAsia="Times New Roman" w:hAnsi="Arial" w:cs="Arial"/>
                <w:color w:val="000000" w:themeColor="text1"/>
                <w:sz w:val="16"/>
                <w:szCs w:val="16"/>
                <w:lang w:val="en-US" w:eastAsia="nl-NL"/>
              </w:rPr>
              <w:t>42 SRs including 662 RCTs</w:t>
            </w:r>
          </w:p>
        </w:tc>
        <w:tc>
          <w:tcPr>
            <w:tcW w:w="1748" w:type="dxa"/>
          </w:tcPr>
          <w:p w14:paraId="6A81E048" w14:textId="3DEC20F2" w:rsidR="00330C2F" w:rsidRPr="0099471D" w:rsidRDefault="00330C2F" w:rsidP="00330C2F">
            <w:pPr>
              <w:pStyle w:val="KeinLeerraum"/>
              <w:rPr>
                <w:rFonts w:ascii="Arial" w:hAnsi="Arial" w:cs="Arial"/>
                <w:sz w:val="16"/>
                <w:szCs w:val="16"/>
                <w:lang w:val="en-US"/>
              </w:rPr>
            </w:pPr>
            <w:r w:rsidRPr="0099471D">
              <w:rPr>
                <w:rFonts w:ascii="Arial" w:eastAsia="Times New Roman" w:hAnsi="Arial" w:cs="Arial"/>
                <w:color w:val="000000" w:themeColor="text1"/>
                <w:sz w:val="16"/>
                <w:szCs w:val="16"/>
                <w:lang w:val="en-US" w:eastAsia="nl-NL"/>
              </w:rPr>
              <w:t>Language-inclusive systematic reviews</w:t>
            </w:r>
          </w:p>
        </w:tc>
        <w:tc>
          <w:tcPr>
            <w:tcW w:w="2646" w:type="dxa"/>
          </w:tcPr>
          <w:p w14:paraId="1C8143B1" w14:textId="26B8AD7F" w:rsidR="00330C2F" w:rsidRPr="0099471D" w:rsidRDefault="00330C2F" w:rsidP="00330C2F">
            <w:pPr>
              <w:pStyle w:val="KeinLeerraum"/>
              <w:rPr>
                <w:rFonts w:ascii="Arial" w:hAnsi="Arial" w:cs="Arial"/>
                <w:sz w:val="16"/>
                <w:szCs w:val="16"/>
                <w:lang w:val="en-US"/>
              </w:rPr>
            </w:pPr>
            <w:r w:rsidRPr="0099471D">
              <w:rPr>
                <w:rFonts w:ascii="Arial" w:eastAsia="Times New Roman" w:hAnsi="Arial" w:cs="Arial"/>
                <w:color w:val="000000" w:themeColor="text1"/>
                <w:sz w:val="16"/>
                <w:szCs w:val="16"/>
                <w:lang w:val="en-US" w:eastAsia="nl-NL"/>
              </w:rPr>
              <w:t>To assess whether language of publication restrictions impact the estimates of an intervention’s effectiveness, whether such impact is similar for conventional medicine and complementary medicine interventions, and whether the results are influenced by publication bias and statistical heterogeneity.</w:t>
            </w:r>
          </w:p>
        </w:tc>
        <w:tc>
          <w:tcPr>
            <w:tcW w:w="1843" w:type="dxa"/>
          </w:tcPr>
          <w:p w14:paraId="260EA2B0" w14:textId="7F484422" w:rsidR="00330C2F" w:rsidRPr="0099471D" w:rsidRDefault="00330C2F" w:rsidP="00330C2F">
            <w:pPr>
              <w:pStyle w:val="KeinLeerraum"/>
              <w:numPr>
                <w:ilvl w:val="0"/>
                <w:numId w:val="31"/>
              </w:numPr>
              <w:rPr>
                <w:rFonts w:ascii="Arial" w:hAnsi="Arial" w:cs="Arial"/>
                <w:sz w:val="16"/>
                <w:szCs w:val="16"/>
                <w:lang w:val="en-US"/>
              </w:rPr>
            </w:pPr>
            <w:r w:rsidRPr="0099471D">
              <w:rPr>
                <w:rFonts w:ascii="Arial" w:hAnsi="Arial" w:cs="Arial"/>
                <w:sz w:val="16"/>
                <w:szCs w:val="16"/>
                <w:lang w:val="en-US"/>
              </w:rPr>
              <w:t>Search strategy and database search</w:t>
            </w:r>
          </w:p>
        </w:tc>
        <w:tc>
          <w:tcPr>
            <w:tcW w:w="1894" w:type="dxa"/>
          </w:tcPr>
          <w:p w14:paraId="23C95145" w14:textId="77777777" w:rsidR="00330C2F" w:rsidRPr="0099471D" w:rsidRDefault="00330C2F" w:rsidP="00330C2F">
            <w:pPr>
              <w:pStyle w:val="KeinLeerraum"/>
              <w:numPr>
                <w:ilvl w:val="0"/>
                <w:numId w:val="19"/>
              </w:numPr>
              <w:rPr>
                <w:rFonts w:ascii="Arial" w:hAnsi="Arial" w:cs="Arial"/>
                <w:sz w:val="16"/>
                <w:szCs w:val="16"/>
                <w:lang w:val="en-US"/>
              </w:rPr>
            </w:pPr>
            <w:r w:rsidRPr="0099471D">
              <w:rPr>
                <w:rFonts w:ascii="Arial" w:hAnsi="Arial" w:cs="Arial"/>
                <w:sz w:val="16"/>
                <w:szCs w:val="16"/>
                <w:lang w:val="en-US"/>
              </w:rPr>
              <w:t>Impact on results</w:t>
            </w:r>
          </w:p>
          <w:p w14:paraId="535CFFFD" w14:textId="126ABC5F" w:rsidR="00330C2F" w:rsidRPr="0099471D" w:rsidRDefault="00330C2F" w:rsidP="006508DD">
            <w:pPr>
              <w:pStyle w:val="KeinLeerraum"/>
              <w:rPr>
                <w:rFonts w:ascii="Arial" w:hAnsi="Arial" w:cs="Arial"/>
                <w:sz w:val="16"/>
                <w:szCs w:val="16"/>
                <w:lang w:val="en-US"/>
              </w:rPr>
            </w:pPr>
          </w:p>
        </w:tc>
      </w:tr>
      <w:tr w:rsidR="00330C2F" w:rsidRPr="0099471D" w14:paraId="1F8F2E7E" w14:textId="77777777" w:rsidTr="006508DD">
        <w:tc>
          <w:tcPr>
            <w:tcW w:w="630" w:type="dxa"/>
            <w:vAlign w:val="center"/>
          </w:tcPr>
          <w:p w14:paraId="2234D0F0" w14:textId="4E9271EA" w:rsidR="00330C2F" w:rsidRPr="00DC0F37" w:rsidRDefault="00330C2F" w:rsidP="00330C2F">
            <w:pPr>
              <w:pStyle w:val="KeinLeerraum"/>
              <w:rPr>
                <w:rFonts w:ascii="Arial" w:hAnsi="Arial" w:cs="Arial"/>
                <w:color w:val="000000"/>
                <w:sz w:val="16"/>
                <w:szCs w:val="16"/>
              </w:rPr>
            </w:pPr>
            <w:r>
              <w:rPr>
                <w:rFonts w:ascii="Calibri" w:hAnsi="Calibri" w:cs="Calibri"/>
                <w:color w:val="000000"/>
                <w:sz w:val="16"/>
                <w:szCs w:val="16"/>
              </w:rPr>
              <w:t>76</w:t>
            </w:r>
          </w:p>
        </w:tc>
        <w:tc>
          <w:tcPr>
            <w:tcW w:w="851" w:type="dxa"/>
          </w:tcPr>
          <w:p w14:paraId="5F4057E2" w14:textId="67FDD3B8" w:rsidR="00330C2F" w:rsidRPr="0099471D" w:rsidRDefault="00330C2F" w:rsidP="00330C2F">
            <w:pPr>
              <w:pStyle w:val="KeinLeerraum"/>
              <w:rPr>
                <w:rFonts w:ascii="Arial" w:hAnsi="Arial" w:cs="Arial"/>
                <w:sz w:val="16"/>
                <w:szCs w:val="16"/>
                <w:lang w:val="en-US"/>
              </w:rPr>
            </w:pPr>
            <w:r w:rsidRPr="0099471D">
              <w:rPr>
                <w:rFonts w:ascii="Arial" w:hAnsi="Arial" w:cs="Arial"/>
                <w:sz w:val="16"/>
                <w:szCs w:val="16"/>
                <w:lang w:val="en-US"/>
              </w:rPr>
              <w:t xml:space="preserve">Pham, 2016 </w:t>
            </w:r>
            <w:r w:rsidR="00864322">
              <w:rPr>
                <w:rFonts w:ascii="Arial" w:hAnsi="Arial" w:cs="Arial"/>
                <w:sz w:val="16"/>
                <w:szCs w:val="16"/>
                <w:lang w:val="en-US"/>
              </w:rPr>
              <w:fldChar w:fldCharType="begin"/>
            </w:r>
            <w:r w:rsidR="00864322">
              <w:rPr>
                <w:rFonts w:ascii="Arial" w:hAnsi="Arial" w:cs="Arial"/>
                <w:sz w:val="16"/>
                <w:szCs w:val="16"/>
                <w:lang w:val="en-US"/>
              </w:rPr>
              <w:instrText xml:space="preserve"> ADDIN EN.CITE &lt;EndNote&gt;&lt;Cite&gt;&lt;Author&gt;Pham&lt;/Author&gt;&lt;Year&gt;2016&lt;/Year&gt;&lt;RecNum&gt;258&lt;/RecNum&gt;&lt;DisplayText&gt;[77]&lt;/DisplayText&gt;&lt;record&gt;&lt;rec-number&gt;258&lt;/rec-number&gt;&lt;foreign-keys&gt;&lt;key app="EN" db-id="eprfrs9t5tssdpettrixp5rd2zfrzpr9drdp" timestamp="1692712288"&gt;258&lt;/key&gt;&lt;/foreign-keys&gt;&lt;ref-type name="Journal Article"&gt;17&lt;/ref-type&gt;&lt;contributors&gt;&lt;authors&gt;&lt;author&gt;Pham, M. T.&lt;/author&gt;&lt;author&gt;Waddell, L.&lt;/author&gt;&lt;author&gt;Rajic, A.&lt;/author&gt;&lt;author&gt;Sargeant, J. M.&lt;/author&gt;&lt;author&gt;Papadopoulos, A.&lt;/author&gt;&lt;author&gt;McEwen, S. A.&lt;/author&gt;&lt;/authors&gt;&lt;/contributors&gt;&lt;titles&gt;&lt;title&gt;Implications of applying methodological shortcuts to expedite systematic reviews: three case studies using systematic reviews from agri-food public health&lt;/title&gt;&lt;secondary-title&gt;Res&lt;/secondary-title&gt;&lt;/titles&gt;&lt;periodical&gt;&lt;full-title&gt;Res&lt;/full-title&gt;&lt;/periodical&gt;&lt;pages&gt;433-446&lt;/pages&gt;&lt;volume&gt;7&lt;/volume&gt;&lt;number&gt;4&lt;/number&gt;&lt;dates&gt;&lt;year&gt;2016&lt;/year&gt;&lt;/dates&gt;&lt;accession-num&gt;27285733&lt;/accession-num&gt;&lt;urls&gt;&lt;related-urls&gt;&lt;url&gt;http://ovidsp.ovid.com/ovidweb.cgi?T=JS&amp;amp;CSC=Y&amp;amp;NEWS=N&amp;amp;PAGE=fulltext&amp;amp;D=medc&amp;amp;AN=27285733http://digitaal.uba.uva.nl/uva-linker?sid=OVID:medline&amp;amp;id=pmid:27285733&amp;amp;id=doi:10.1002%2Fjrsm.1215&amp;amp;issn=1759-2879&amp;amp;isbn=&amp;amp;volume=7&amp;amp;issue=4&amp;amp;spage=433&amp;amp;pages=433-446&amp;amp;date=2016&lt;/url&gt;&lt;/related-urls&gt;&lt;/urls&gt;&lt;electronic-resource-num&gt;https://doi.org/10.1002/jrsm.1215&lt;/electronic-resource-num&gt;&lt;/record&gt;&lt;/Cite&gt;&lt;/EndNote&gt;</w:instrText>
            </w:r>
            <w:r w:rsidR="00864322">
              <w:rPr>
                <w:rFonts w:ascii="Arial" w:hAnsi="Arial" w:cs="Arial"/>
                <w:sz w:val="16"/>
                <w:szCs w:val="16"/>
                <w:lang w:val="en-US"/>
              </w:rPr>
              <w:fldChar w:fldCharType="separate"/>
            </w:r>
            <w:r w:rsidR="00864322">
              <w:rPr>
                <w:rFonts w:ascii="Arial" w:hAnsi="Arial" w:cs="Arial"/>
                <w:noProof/>
                <w:sz w:val="16"/>
                <w:szCs w:val="16"/>
                <w:lang w:val="en-US"/>
              </w:rPr>
              <w:t>[77]</w:t>
            </w:r>
            <w:r w:rsidR="00864322">
              <w:rPr>
                <w:rFonts w:ascii="Arial" w:hAnsi="Arial" w:cs="Arial"/>
                <w:sz w:val="16"/>
                <w:szCs w:val="16"/>
                <w:lang w:val="en-US"/>
              </w:rPr>
              <w:fldChar w:fldCharType="end"/>
            </w:r>
          </w:p>
        </w:tc>
        <w:tc>
          <w:tcPr>
            <w:tcW w:w="1843" w:type="dxa"/>
          </w:tcPr>
          <w:p w14:paraId="42786AFE" w14:textId="5F52DFEA" w:rsidR="00330C2F" w:rsidRPr="0099471D" w:rsidRDefault="00330C2F" w:rsidP="00330C2F">
            <w:pPr>
              <w:rPr>
                <w:rFonts w:ascii="Arial" w:eastAsia="Arial" w:hAnsi="Arial" w:cs="Arial"/>
                <w:b/>
                <w:bCs/>
                <w:color w:val="000000" w:themeColor="text1"/>
                <w:sz w:val="16"/>
                <w:szCs w:val="16"/>
                <w:lang w:val="en-US"/>
              </w:rPr>
            </w:pPr>
            <w:r w:rsidRPr="0099471D">
              <w:rPr>
                <w:rFonts w:ascii="Arial" w:eastAsia="Arial" w:hAnsi="Arial" w:cs="Arial"/>
                <w:b/>
                <w:bCs/>
                <w:color w:val="000000" w:themeColor="text1"/>
                <w:sz w:val="16"/>
                <w:szCs w:val="16"/>
                <w:lang w:val="en-US"/>
              </w:rPr>
              <w:t xml:space="preserve">Methods: </w:t>
            </w:r>
            <w:r w:rsidRPr="0099471D">
              <w:rPr>
                <w:rFonts w:ascii="Arial" w:eastAsia="Arial" w:hAnsi="Arial" w:cs="Arial"/>
                <w:color w:val="000000" w:themeColor="text1"/>
                <w:sz w:val="16"/>
                <w:szCs w:val="16"/>
                <w:lang w:val="en-US"/>
              </w:rPr>
              <w:t>R</w:t>
            </w:r>
            <w:r w:rsidRPr="0099471D">
              <w:rPr>
                <w:rFonts w:ascii="Arial" w:eastAsia="Times New Roman" w:hAnsi="Arial" w:cs="Arial"/>
                <w:sz w:val="16"/>
                <w:szCs w:val="16"/>
                <w:lang w:val="en-US" w:eastAsia="nl-NL"/>
              </w:rPr>
              <w:t>apid review methodological shortcuts including single reviewer screening </w:t>
            </w:r>
          </w:p>
        </w:tc>
        <w:tc>
          <w:tcPr>
            <w:tcW w:w="1124" w:type="dxa"/>
          </w:tcPr>
          <w:p w14:paraId="799E9A0B" w14:textId="30F35D21" w:rsidR="00330C2F" w:rsidRPr="0099471D" w:rsidRDefault="2F507D0C" w:rsidP="064C65EF">
            <w:pPr>
              <w:pStyle w:val="KeinLeerraum"/>
              <w:rPr>
                <w:rFonts w:ascii="Arial" w:eastAsia="Times New Roman" w:hAnsi="Arial" w:cs="Arial"/>
                <w:sz w:val="16"/>
                <w:szCs w:val="16"/>
                <w:lang w:val="en-US" w:eastAsia="nl-NL"/>
              </w:rPr>
            </w:pPr>
            <w:r w:rsidRPr="064C65EF">
              <w:rPr>
                <w:rFonts w:ascii="Arial" w:eastAsia="Times New Roman" w:hAnsi="Arial" w:cs="Arial"/>
                <w:sz w:val="16"/>
                <w:szCs w:val="16"/>
                <w:lang w:val="en-US" w:eastAsia="nl-NL"/>
              </w:rPr>
              <w:t xml:space="preserve">Internal </w:t>
            </w:r>
            <w:r w:rsidR="00333ABF">
              <w:rPr>
                <w:rFonts w:ascii="Arial" w:eastAsia="Times New Roman" w:hAnsi="Arial" w:cs="Arial"/>
                <w:sz w:val="16"/>
                <w:szCs w:val="16"/>
                <w:lang w:val="en-US" w:eastAsia="nl-NL"/>
              </w:rPr>
              <w:t>comparative study</w:t>
            </w:r>
          </w:p>
          <w:p w14:paraId="20AD6FB6" w14:textId="11D80DF8" w:rsidR="00330C2F" w:rsidRPr="0099471D" w:rsidRDefault="143D01EB" w:rsidP="00330C2F">
            <w:pPr>
              <w:pStyle w:val="KeinLeerraum"/>
              <w:rPr>
                <w:rFonts w:ascii="Arial" w:eastAsia="Times New Roman" w:hAnsi="Arial" w:cs="Arial"/>
                <w:sz w:val="16"/>
                <w:szCs w:val="16"/>
                <w:lang w:val="en-US" w:eastAsia="nl-NL"/>
              </w:rPr>
            </w:pPr>
            <w:r w:rsidRPr="064C65EF">
              <w:rPr>
                <w:rFonts w:ascii="Arial" w:eastAsia="Times New Roman" w:hAnsi="Arial" w:cs="Arial"/>
                <w:sz w:val="16"/>
                <w:szCs w:val="16"/>
                <w:lang w:val="en-US" w:eastAsia="nl-NL"/>
              </w:rPr>
              <w:t>No real-time workflow testing</w:t>
            </w:r>
          </w:p>
        </w:tc>
        <w:tc>
          <w:tcPr>
            <w:tcW w:w="2084" w:type="dxa"/>
          </w:tcPr>
          <w:p w14:paraId="38A36000" w14:textId="07A1281B" w:rsidR="00330C2F" w:rsidRPr="0099471D" w:rsidRDefault="00330C2F" w:rsidP="00330C2F">
            <w:pPr>
              <w:pStyle w:val="KeinLeerraum"/>
              <w:rPr>
                <w:rFonts w:ascii="Arial" w:eastAsia="Times New Roman" w:hAnsi="Arial" w:cs="Arial"/>
                <w:sz w:val="16"/>
                <w:szCs w:val="16"/>
                <w:lang w:val="en-US" w:eastAsia="nl-NL"/>
              </w:rPr>
            </w:pPr>
            <w:r w:rsidRPr="0099471D">
              <w:rPr>
                <w:rFonts w:ascii="Arial" w:eastAsia="Times New Roman" w:hAnsi="Arial" w:cs="Arial"/>
                <w:sz w:val="16"/>
                <w:szCs w:val="16"/>
                <w:lang w:val="en-US" w:eastAsia="nl-NL"/>
              </w:rPr>
              <w:t>3 SRs/meta-analyses </w:t>
            </w:r>
          </w:p>
        </w:tc>
        <w:tc>
          <w:tcPr>
            <w:tcW w:w="1748" w:type="dxa"/>
          </w:tcPr>
          <w:p w14:paraId="6EA6B365" w14:textId="3DA2E12A" w:rsidR="00330C2F" w:rsidRPr="0099471D" w:rsidRDefault="00330C2F" w:rsidP="00330C2F">
            <w:pPr>
              <w:pStyle w:val="KeinLeerraum"/>
              <w:rPr>
                <w:rFonts w:ascii="Arial" w:eastAsia="Times New Roman" w:hAnsi="Arial" w:cs="Arial"/>
                <w:sz w:val="16"/>
                <w:szCs w:val="16"/>
                <w:lang w:val="en-US" w:eastAsia="nl-NL"/>
              </w:rPr>
            </w:pPr>
            <w:r w:rsidRPr="0099471D">
              <w:rPr>
                <w:rFonts w:ascii="Arial" w:eastAsia="Times New Roman" w:hAnsi="Arial" w:cs="Arial"/>
                <w:sz w:val="16"/>
                <w:szCs w:val="16"/>
                <w:lang w:val="en-US" w:eastAsia="nl-NL"/>
              </w:rPr>
              <w:t>Standard full SR, without shortcuts</w:t>
            </w:r>
          </w:p>
        </w:tc>
        <w:tc>
          <w:tcPr>
            <w:tcW w:w="2646" w:type="dxa"/>
          </w:tcPr>
          <w:p w14:paraId="0C3D09E7" w14:textId="41290FD9" w:rsidR="00330C2F" w:rsidRPr="0099471D" w:rsidRDefault="00330C2F" w:rsidP="00330C2F">
            <w:pPr>
              <w:pStyle w:val="KeinLeerraum"/>
              <w:rPr>
                <w:rFonts w:ascii="Arial" w:eastAsia="Times New Roman" w:hAnsi="Arial" w:cs="Arial"/>
                <w:sz w:val="16"/>
                <w:szCs w:val="16"/>
                <w:lang w:val="en-US" w:eastAsia="nl-NL"/>
              </w:rPr>
            </w:pPr>
            <w:r w:rsidRPr="0099471D">
              <w:rPr>
                <w:rFonts w:ascii="Arial" w:eastAsia="Times New Roman" w:hAnsi="Arial" w:cs="Arial"/>
                <w:sz w:val="16"/>
                <w:szCs w:val="16"/>
                <w:lang w:val="en-US" w:eastAsia="nl-NL"/>
              </w:rPr>
              <w:t>To assess the potential implications of methodological shortcuts on the outcomes of systematic reviews</w:t>
            </w:r>
            <w:r w:rsidR="00BF1FA9">
              <w:rPr>
                <w:rFonts w:ascii="Arial" w:eastAsia="Times New Roman" w:hAnsi="Arial" w:cs="Arial"/>
                <w:sz w:val="16"/>
                <w:szCs w:val="16"/>
                <w:lang w:val="en-US" w:eastAsia="nl-NL"/>
              </w:rPr>
              <w:t>.</w:t>
            </w:r>
            <w:r w:rsidRPr="0099471D">
              <w:rPr>
                <w:rFonts w:ascii="Arial" w:eastAsia="Times New Roman" w:hAnsi="Arial" w:cs="Arial"/>
                <w:sz w:val="16"/>
                <w:szCs w:val="16"/>
                <w:lang w:val="en-US" w:eastAsia="nl-NL"/>
              </w:rPr>
              <w:t> </w:t>
            </w:r>
          </w:p>
        </w:tc>
        <w:tc>
          <w:tcPr>
            <w:tcW w:w="1843" w:type="dxa"/>
          </w:tcPr>
          <w:p w14:paraId="1CB19F16" w14:textId="0EC51C7F" w:rsidR="00330C2F" w:rsidRPr="0099471D" w:rsidRDefault="00B66FF1" w:rsidP="00330C2F">
            <w:pPr>
              <w:pStyle w:val="KeinLeerraum"/>
              <w:numPr>
                <w:ilvl w:val="0"/>
                <w:numId w:val="32"/>
              </w:numPr>
              <w:rPr>
                <w:rFonts w:ascii="Arial" w:hAnsi="Arial" w:cs="Arial"/>
                <w:sz w:val="16"/>
                <w:szCs w:val="16"/>
                <w:lang w:val="en-US"/>
              </w:rPr>
            </w:pPr>
            <w:r w:rsidRPr="00B66FF1">
              <w:rPr>
                <w:rFonts w:ascii="Arial" w:hAnsi="Arial" w:cs="Arial"/>
                <w:sz w:val="16"/>
                <w:szCs w:val="16"/>
                <w:lang w:val="en-US"/>
              </w:rPr>
              <w:t>Combination of abbreviated methods</w:t>
            </w:r>
          </w:p>
        </w:tc>
        <w:tc>
          <w:tcPr>
            <w:tcW w:w="1894" w:type="dxa"/>
          </w:tcPr>
          <w:p w14:paraId="0AE81CBE" w14:textId="77777777" w:rsidR="00330C2F" w:rsidRPr="0099471D" w:rsidRDefault="00330C2F" w:rsidP="00330C2F">
            <w:pPr>
              <w:pStyle w:val="KeinLeerraum"/>
              <w:numPr>
                <w:ilvl w:val="0"/>
                <w:numId w:val="32"/>
              </w:numPr>
              <w:rPr>
                <w:rFonts w:ascii="Arial" w:hAnsi="Arial" w:cs="Arial"/>
                <w:sz w:val="16"/>
                <w:szCs w:val="16"/>
                <w:lang w:val="en-US"/>
              </w:rPr>
            </w:pPr>
            <w:r w:rsidRPr="0099471D">
              <w:rPr>
                <w:rFonts w:ascii="Arial" w:hAnsi="Arial" w:cs="Arial"/>
                <w:sz w:val="16"/>
                <w:szCs w:val="16"/>
                <w:lang w:val="en-US"/>
              </w:rPr>
              <w:t>Impact on results</w:t>
            </w:r>
          </w:p>
          <w:p w14:paraId="6530E35C" w14:textId="05A35F3F" w:rsidR="00330C2F" w:rsidRPr="0099471D" w:rsidRDefault="00330C2F" w:rsidP="00330C2F">
            <w:pPr>
              <w:pStyle w:val="KeinLeerraum"/>
              <w:numPr>
                <w:ilvl w:val="0"/>
                <w:numId w:val="32"/>
              </w:numPr>
              <w:rPr>
                <w:rFonts w:ascii="Arial" w:hAnsi="Arial" w:cs="Arial"/>
                <w:sz w:val="16"/>
                <w:szCs w:val="16"/>
                <w:lang w:val="en-US"/>
              </w:rPr>
            </w:pPr>
            <w:r w:rsidRPr="0099471D">
              <w:rPr>
                <w:rFonts w:ascii="Arial" w:hAnsi="Arial" w:cs="Arial"/>
                <w:sz w:val="16"/>
                <w:szCs w:val="16"/>
                <w:lang w:val="en-US"/>
              </w:rPr>
              <w:t>Validity outcomes</w:t>
            </w:r>
          </w:p>
        </w:tc>
      </w:tr>
      <w:tr w:rsidR="00330C2F" w:rsidRPr="0099471D" w14:paraId="2BCBEC95" w14:textId="77777777" w:rsidTr="006508DD">
        <w:tc>
          <w:tcPr>
            <w:tcW w:w="630" w:type="dxa"/>
            <w:vAlign w:val="center"/>
          </w:tcPr>
          <w:p w14:paraId="6301A35A" w14:textId="370C423F" w:rsidR="00330C2F" w:rsidRPr="00DC0F37" w:rsidRDefault="00330C2F" w:rsidP="00330C2F">
            <w:pPr>
              <w:pStyle w:val="KeinLeerraum"/>
              <w:rPr>
                <w:rFonts w:ascii="Arial" w:hAnsi="Arial" w:cs="Arial"/>
                <w:sz w:val="16"/>
                <w:szCs w:val="16"/>
                <w:lang w:val="en-US"/>
              </w:rPr>
            </w:pPr>
            <w:r>
              <w:rPr>
                <w:rFonts w:ascii="Calibri" w:hAnsi="Calibri" w:cs="Calibri"/>
                <w:color w:val="000000"/>
                <w:sz w:val="16"/>
                <w:szCs w:val="16"/>
              </w:rPr>
              <w:t>77</w:t>
            </w:r>
          </w:p>
        </w:tc>
        <w:tc>
          <w:tcPr>
            <w:tcW w:w="851" w:type="dxa"/>
          </w:tcPr>
          <w:p w14:paraId="50E497E0" w14:textId="527ED649" w:rsidR="00330C2F" w:rsidRPr="0099471D" w:rsidRDefault="00330C2F" w:rsidP="00330C2F">
            <w:pPr>
              <w:pStyle w:val="KeinLeerraum"/>
              <w:rPr>
                <w:rFonts w:ascii="Arial" w:hAnsi="Arial" w:cs="Arial"/>
                <w:sz w:val="16"/>
                <w:szCs w:val="16"/>
                <w:lang w:val="en-US"/>
              </w:rPr>
            </w:pPr>
            <w:proofErr w:type="spellStart"/>
            <w:r w:rsidRPr="0099471D">
              <w:rPr>
                <w:rFonts w:ascii="Arial" w:hAnsi="Arial" w:cs="Arial"/>
                <w:sz w:val="16"/>
                <w:szCs w:val="16"/>
                <w:lang w:val="en-US"/>
              </w:rPr>
              <w:t>Pianta</w:t>
            </w:r>
            <w:proofErr w:type="spellEnd"/>
            <w:r w:rsidRPr="0099471D">
              <w:rPr>
                <w:rFonts w:ascii="Arial" w:hAnsi="Arial" w:cs="Arial"/>
                <w:sz w:val="16"/>
                <w:szCs w:val="16"/>
                <w:lang w:val="en-US"/>
              </w:rPr>
              <w:t>, 2018</w:t>
            </w:r>
            <w:r>
              <w:rPr>
                <w:rFonts w:ascii="Arial" w:hAnsi="Arial" w:cs="Arial"/>
                <w:sz w:val="16"/>
                <w:szCs w:val="16"/>
                <w:lang w:val="en-US"/>
              </w:rPr>
              <w:t xml:space="preserve"> </w:t>
            </w:r>
            <w:r w:rsidR="00864322">
              <w:rPr>
                <w:rFonts w:ascii="Arial" w:hAnsi="Arial" w:cs="Arial"/>
                <w:sz w:val="16"/>
                <w:szCs w:val="16"/>
                <w:lang w:val="en-US"/>
              </w:rPr>
              <w:fldChar w:fldCharType="begin"/>
            </w:r>
            <w:r w:rsidR="00864322">
              <w:rPr>
                <w:rFonts w:ascii="Arial" w:hAnsi="Arial" w:cs="Arial"/>
                <w:sz w:val="16"/>
                <w:szCs w:val="16"/>
                <w:lang w:val="en-US"/>
              </w:rPr>
              <w:instrText xml:space="preserve"> ADDIN EN.CITE &lt;EndNote&gt;&lt;Cite&gt;&lt;Author&gt;Pianta&lt;/Author&gt;&lt;Year&gt;2018&lt;/Year&gt;&lt;RecNum&gt;257&lt;/RecNum&gt;&lt;DisplayText&gt;[78]&lt;/DisplayText&gt;&lt;record&gt;&lt;rec-number&gt;257&lt;/rec-number&gt;&lt;foreign-keys&gt;&lt;key app="EN" db-id="eprfrs9t5tssdpettrixp5rd2zfrzpr9drdp" timestamp="1692712288"&gt;257&lt;/key&gt;&lt;/foreign-keys&gt;&lt;ref-type name="Journal Article"&gt;17&lt;/ref-type&gt;&lt;contributors&gt;&lt;authors&gt;&lt;author&gt;Pianta, M. J.&lt;/author&gt;&lt;author&gt;Makrai, E.&lt;/author&gt;&lt;author&gt;Verspoor, K. M.&lt;/author&gt;&lt;author&gt;Cohn, T. A.&lt;/author&gt;&lt;author&gt;Downie, L. E.&lt;/author&gt;&lt;/authors&gt;&lt;/contributors&gt;&lt;titles&gt;&lt;title&gt;Crowdsourcing critical appraisal of research evidence (CrowdCARE) was found to be a valid approach to assessing clinical research quality&lt;/title&gt;&lt;secondary-title&gt;J Clin Epidemiol&lt;/secondary-title&gt;&lt;/titles&gt;&lt;periodical&gt;&lt;full-title&gt;J Clin Epidemiol&lt;/full-title&gt;&lt;/periodical&gt;&lt;pages&gt;8-14&lt;/pages&gt;&lt;volume&gt;104&lt;/volume&gt;&lt;dates&gt;&lt;year&gt;2018&lt;/year&gt;&lt;/dates&gt;&lt;accession-num&gt;30075189&lt;/accession-num&gt;&lt;urls&gt;&lt;related-urls&gt;&lt;url&gt;http://ovidsp.ovid.com/ovidweb.cgi?T=JS&amp;amp;CSC=Y&amp;amp;NEWS=N&amp;amp;PAGE=fulltext&amp;amp;D=med15&amp;amp;AN=30075189http://digitaal.uba.uva.nl/uva-linker?sid=OVID:medline&amp;amp;id=pmid:30075189&amp;amp;id=doi:10.1016%2Fj.jclinepi.2018.07.015&amp;amp;issn=0895-4356&amp;amp;isbn=&amp;amp;volume=104&amp;amp;issue=&amp;amp;spage=8&amp;amp;pages=8-14&lt;/url&gt;&lt;/related-urls&gt;&lt;/urls&gt;&lt;electronic-resource-num&gt;https://doi.org/10.1016/j.jclinepi.2018.07.015&lt;/electronic-resource-num&gt;&lt;/record&gt;&lt;/Cite&gt;&lt;/EndNote&gt;</w:instrText>
            </w:r>
            <w:r w:rsidR="00864322">
              <w:rPr>
                <w:rFonts w:ascii="Arial" w:hAnsi="Arial" w:cs="Arial"/>
                <w:sz w:val="16"/>
                <w:szCs w:val="16"/>
                <w:lang w:val="en-US"/>
              </w:rPr>
              <w:fldChar w:fldCharType="separate"/>
            </w:r>
            <w:r w:rsidR="00864322">
              <w:rPr>
                <w:rFonts w:ascii="Arial" w:hAnsi="Arial" w:cs="Arial"/>
                <w:noProof/>
                <w:sz w:val="16"/>
                <w:szCs w:val="16"/>
                <w:lang w:val="en-US"/>
              </w:rPr>
              <w:t>[78]</w:t>
            </w:r>
            <w:r w:rsidR="00864322">
              <w:rPr>
                <w:rFonts w:ascii="Arial" w:hAnsi="Arial" w:cs="Arial"/>
                <w:sz w:val="16"/>
                <w:szCs w:val="16"/>
                <w:lang w:val="en-US"/>
              </w:rPr>
              <w:fldChar w:fldCharType="end"/>
            </w:r>
          </w:p>
        </w:tc>
        <w:tc>
          <w:tcPr>
            <w:tcW w:w="1843" w:type="dxa"/>
          </w:tcPr>
          <w:p w14:paraId="54454355" w14:textId="17D6C669" w:rsidR="00330C2F" w:rsidRPr="00A569D7" w:rsidRDefault="00330C2F" w:rsidP="00330C2F">
            <w:pPr>
              <w:rPr>
                <w:rFonts w:ascii="Arial" w:eastAsia="Arial" w:hAnsi="Arial" w:cs="Arial"/>
                <w:b/>
                <w:bCs/>
                <w:color w:val="000000" w:themeColor="text1"/>
                <w:sz w:val="16"/>
                <w:szCs w:val="16"/>
                <w:lang w:val="en-US"/>
              </w:rPr>
            </w:pPr>
            <w:r w:rsidRPr="0099471D">
              <w:rPr>
                <w:rFonts w:ascii="Arial" w:hAnsi="Arial" w:cs="Arial"/>
                <w:b/>
                <w:bCs/>
                <w:sz w:val="16"/>
                <w:szCs w:val="16"/>
                <w:lang w:val="en-US"/>
              </w:rPr>
              <w:t>Method:</w:t>
            </w:r>
            <w:r w:rsidRPr="0099471D">
              <w:rPr>
                <w:rFonts w:ascii="Arial" w:hAnsi="Arial" w:cs="Arial"/>
                <w:sz w:val="16"/>
                <w:szCs w:val="16"/>
                <w:lang w:val="en-US"/>
              </w:rPr>
              <w:t xml:space="preserve"> Crowdsourcing with </w:t>
            </w:r>
            <w:proofErr w:type="spellStart"/>
            <w:r w:rsidRPr="0099471D">
              <w:rPr>
                <w:rFonts w:ascii="Arial" w:hAnsi="Arial" w:cs="Arial"/>
                <w:sz w:val="16"/>
                <w:szCs w:val="16"/>
                <w:lang w:val="en-US"/>
              </w:rPr>
              <w:t>CrowdCARE</w:t>
            </w:r>
            <w:proofErr w:type="spellEnd"/>
          </w:p>
        </w:tc>
        <w:tc>
          <w:tcPr>
            <w:tcW w:w="1124" w:type="dxa"/>
          </w:tcPr>
          <w:p w14:paraId="3827C634" w14:textId="3477ED27" w:rsidR="00330C2F" w:rsidRPr="0099471D" w:rsidRDefault="36D60B13" w:rsidP="064C65EF">
            <w:pPr>
              <w:pStyle w:val="KeinLeerraum"/>
              <w:rPr>
                <w:rFonts w:ascii="Arial" w:hAnsi="Arial" w:cs="Arial"/>
                <w:sz w:val="16"/>
                <w:szCs w:val="16"/>
                <w:lang w:val="en-US"/>
              </w:rPr>
            </w:pPr>
            <w:r w:rsidRPr="064C65EF">
              <w:rPr>
                <w:rFonts w:ascii="Arial" w:eastAsia="Times New Roman" w:hAnsi="Arial" w:cs="Arial"/>
                <w:sz w:val="16"/>
                <w:szCs w:val="16"/>
                <w:lang w:val="en-US" w:eastAsia="nl-NL"/>
              </w:rPr>
              <w:t xml:space="preserve">Internal </w:t>
            </w:r>
            <w:r w:rsidR="00333ABF">
              <w:rPr>
                <w:rFonts w:ascii="Arial" w:eastAsia="Times New Roman" w:hAnsi="Arial" w:cs="Arial"/>
                <w:sz w:val="16"/>
                <w:szCs w:val="16"/>
                <w:lang w:val="en-US" w:eastAsia="nl-NL"/>
              </w:rPr>
              <w:t>validity study</w:t>
            </w:r>
          </w:p>
          <w:p w14:paraId="0034F357" w14:textId="03CE2742" w:rsidR="00330C2F" w:rsidRPr="0099471D" w:rsidRDefault="2BED2D8A" w:rsidP="00330C2F">
            <w:pPr>
              <w:pStyle w:val="KeinLeerraum"/>
              <w:rPr>
                <w:rFonts w:ascii="Arial" w:eastAsia="Times New Roman" w:hAnsi="Arial" w:cs="Arial"/>
                <w:sz w:val="16"/>
                <w:szCs w:val="16"/>
                <w:lang w:val="en-US" w:eastAsia="nl-NL"/>
              </w:rPr>
            </w:pPr>
            <w:r w:rsidRPr="064C65EF">
              <w:rPr>
                <w:rFonts w:ascii="Arial" w:eastAsia="Times New Roman" w:hAnsi="Arial" w:cs="Arial"/>
                <w:sz w:val="16"/>
                <w:szCs w:val="16"/>
                <w:lang w:val="en-US" w:eastAsia="nl-NL"/>
              </w:rPr>
              <w:t>No real-time workflow testing</w:t>
            </w:r>
          </w:p>
        </w:tc>
        <w:tc>
          <w:tcPr>
            <w:tcW w:w="2084" w:type="dxa"/>
          </w:tcPr>
          <w:p w14:paraId="0A6813D2" w14:textId="219A36BB" w:rsidR="00330C2F" w:rsidRPr="0099471D" w:rsidRDefault="00330C2F" w:rsidP="00330C2F">
            <w:pPr>
              <w:pStyle w:val="KeinLeerraum"/>
              <w:rPr>
                <w:rFonts w:ascii="Arial" w:hAnsi="Arial" w:cs="Arial"/>
                <w:sz w:val="16"/>
                <w:szCs w:val="16"/>
                <w:lang w:val="en-US"/>
              </w:rPr>
            </w:pPr>
            <w:r w:rsidRPr="0099471D">
              <w:rPr>
                <w:rFonts w:ascii="Arial" w:eastAsia="Times New Roman" w:hAnsi="Arial" w:cs="Arial"/>
                <w:sz w:val="16"/>
                <w:szCs w:val="16"/>
                <w:lang w:val="en-US" w:eastAsia="nl-NL"/>
              </w:rPr>
              <w:t>71 SRs</w:t>
            </w:r>
            <w:r w:rsidRPr="0099471D">
              <w:rPr>
                <w:rFonts w:ascii="Arial" w:eastAsia="Times New Roman" w:hAnsi="Arial" w:cs="Arial"/>
                <w:sz w:val="16"/>
                <w:szCs w:val="16"/>
                <w:lang w:eastAsia="nl-NL"/>
              </w:rPr>
              <w:t> </w:t>
            </w:r>
          </w:p>
        </w:tc>
        <w:tc>
          <w:tcPr>
            <w:tcW w:w="1748" w:type="dxa"/>
          </w:tcPr>
          <w:p w14:paraId="55CD1025" w14:textId="0DB161E5" w:rsidR="00330C2F" w:rsidRPr="0099471D" w:rsidRDefault="00330C2F" w:rsidP="00330C2F">
            <w:pPr>
              <w:pStyle w:val="KeinLeerraum"/>
              <w:rPr>
                <w:rFonts w:ascii="Arial" w:hAnsi="Arial" w:cs="Arial"/>
                <w:sz w:val="16"/>
                <w:szCs w:val="16"/>
                <w:lang w:val="en-US"/>
              </w:rPr>
            </w:pPr>
            <w:r w:rsidRPr="0099471D">
              <w:rPr>
                <w:rFonts w:ascii="Arial" w:hAnsi="Arial" w:cs="Arial"/>
                <w:sz w:val="16"/>
                <w:szCs w:val="16"/>
                <w:lang w:val="en-US"/>
              </w:rPr>
              <w:t>Expert consensus ratings</w:t>
            </w:r>
          </w:p>
        </w:tc>
        <w:tc>
          <w:tcPr>
            <w:tcW w:w="2646" w:type="dxa"/>
          </w:tcPr>
          <w:p w14:paraId="36F12DC7" w14:textId="67C19946" w:rsidR="00330C2F" w:rsidRPr="0099471D" w:rsidRDefault="00330C2F" w:rsidP="00330C2F">
            <w:pPr>
              <w:pStyle w:val="KeinLeerraum"/>
              <w:rPr>
                <w:rFonts w:ascii="Arial" w:hAnsi="Arial" w:cs="Arial"/>
                <w:sz w:val="16"/>
                <w:szCs w:val="16"/>
                <w:lang w:val="en-US"/>
              </w:rPr>
            </w:pPr>
            <w:r w:rsidRPr="0099471D">
              <w:rPr>
                <w:rFonts w:ascii="Arial" w:eastAsia="Times New Roman" w:hAnsi="Arial" w:cs="Arial"/>
                <w:sz w:val="16"/>
                <w:szCs w:val="16"/>
                <w:lang w:val="en-US" w:eastAsia="nl-NL"/>
              </w:rPr>
              <w:t>To examine the validity of </w:t>
            </w:r>
            <w:proofErr w:type="spellStart"/>
            <w:r w:rsidRPr="0099471D">
              <w:rPr>
                <w:rFonts w:ascii="Arial" w:eastAsia="Times New Roman" w:hAnsi="Arial" w:cs="Arial"/>
                <w:sz w:val="16"/>
                <w:szCs w:val="16"/>
                <w:lang w:val="en-US" w:eastAsia="nl-NL"/>
              </w:rPr>
              <w:t>CrowdCARE</w:t>
            </w:r>
            <w:proofErr w:type="spellEnd"/>
            <w:r w:rsidRPr="0099471D">
              <w:rPr>
                <w:rFonts w:ascii="Arial" w:eastAsia="Times New Roman" w:hAnsi="Arial" w:cs="Arial"/>
                <w:sz w:val="16"/>
                <w:szCs w:val="16"/>
                <w:lang w:val="en-US" w:eastAsia="nl-NL"/>
              </w:rPr>
              <w:t> approach for assessing the methodological quality of systematic reviews</w:t>
            </w:r>
            <w:r w:rsidR="002F7380">
              <w:rPr>
                <w:rFonts w:ascii="Arial" w:eastAsia="Times New Roman" w:hAnsi="Arial" w:cs="Arial"/>
                <w:sz w:val="16"/>
                <w:szCs w:val="16"/>
                <w:lang w:val="en-US" w:eastAsia="nl-NL"/>
              </w:rPr>
              <w:t>.</w:t>
            </w:r>
            <w:r w:rsidRPr="0099471D">
              <w:rPr>
                <w:rFonts w:ascii="Arial" w:eastAsia="Times New Roman" w:hAnsi="Arial" w:cs="Arial"/>
                <w:sz w:val="16"/>
                <w:szCs w:val="16"/>
                <w:lang w:val="en-US" w:eastAsia="nl-NL"/>
              </w:rPr>
              <w:t> </w:t>
            </w:r>
          </w:p>
        </w:tc>
        <w:tc>
          <w:tcPr>
            <w:tcW w:w="1843" w:type="dxa"/>
          </w:tcPr>
          <w:p w14:paraId="5D760DBF" w14:textId="5AC2A80D" w:rsidR="00330C2F" w:rsidRPr="0099471D" w:rsidRDefault="00330C2F" w:rsidP="00330C2F">
            <w:pPr>
              <w:pStyle w:val="KeinLeerraum"/>
              <w:numPr>
                <w:ilvl w:val="0"/>
                <w:numId w:val="32"/>
              </w:numPr>
              <w:rPr>
                <w:rFonts w:ascii="Arial" w:hAnsi="Arial" w:cs="Arial"/>
                <w:sz w:val="16"/>
                <w:szCs w:val="16"/>
                <w:lang w:val="en-US"/>
              </w:rPr>
            </w:pPr>
            <w:r w:rsidRPr="0099471D">
              <w:rPr>
                <w:rFonts w:ascii="Arial" w:hAnsi="Arial" w:cs="Arial"/>
                <w:sz w:val="16"/>
                <w:szCs w:val="16"/>
                <w:lang w:val="en-US"/>
              </w:rPr>
              <w:t xml:space="preserve">Critical appraisal </w:t>
            </w:r>
          </w:p>
        </w:tc>
        <w:tc>
          <w:tcPr>
            <w:tcW w:w="1894" w:type="dxa"/>
          </w:tcPr>
          <w:p w14:paraId="61483FFE" w14:textId="71F911DF" w:rsidR="00330C2F" w:rsidRPr="0099471D" w:rsidRDefault="00330C2F" w:rsidP="00330C2F">
            <w:pPr>
              <w:pStyle w:val="KeinLeerraum"/>
              <w:numPr>
                <w:ilvl w:val="0"/>
                <w:numId w:val="32"/>
              </w:numPr>
              <w:rPr>
                <w:rFonts w:ascii="Arial" w:hAnsi="Arial" w:cs="Arial"/>
                <w:sz w:val="16"/>
                <w:szCs w:val="16"/>
                <w:lang w:val="en-US"/>
              </w:rPr>
            </w:pPr>
            <w:r w:rsidRPr="0099471D">
              <w:rPr>
                <w:rFonts w:ascii="Arial" w:hAnsi="Arial" w:cs="Arial"/>
                <w:sz w:val="16"/>
                <w:szCs w:val="16"/>
                <w:lang w:val="en-US"/>
              </w:rPr>
              <w:t>Validity outcomes</w:t>
            </w:r>
          </w:p>
        </w:tc>
      </w:tr>
      <w:tr w:rsidR="00330C2F" w:rsidRPr="0099471D" w14:paraId="1B62F950" w14:textId="77777777" w:rsidTr="006508DD">
        <w:tc>
          <w:tcPr>
            <w:tcW w:w="630" w:type="dxa"/>
            <w:vAlign w:val="center"/>
          </w:tcPr>
          <w:p w14:paraId="493FECE4" w14:textId="40A392C4" w:rsidR="00330C2F" w:rsidRPr="00DC0F37" w:rsidRDefault="00330C2F" w:rsidP="00330C2F">
            <w:pPr>
              <w:pStyle w:val="KeinLeerraum"/>
              <w:rPr>
                <w:rFonts w:ascii="Arial" w:hAnsi="Arial" w:cs="Arial"/>
                <w:sz w:val="16"/>
                <w:szCs w:val="16"/>
                <w:lang w:val="en-US"/>
              </w:rPr>
            </w:pPr>
            <w:r>
              <w:rPr>
                <w:rFonts w:ascii="Calibri" w:hAnsi="Calibri" w:cs="Calibri"/>
                <w:color w:val="000000"/>
                <w:sz w:val="16"/>
                <w:szCs w:val="16"/>
              </w:rPr>
              <w:t>78</w:t>
            </w:r>
          </w:p>
        </w:tc>
        <w:tc>
          <w:tcPr>
            <w:tcW w:w="851" w:type="dxa"/>
          </w:tcPr>
          <w:p w14:paraId="346FBBB9" w14:textId="0B66907D" w:rsidR="00330C2F" w:rsidRPr="0099471D" w:rsidRDefault="00330C2F" w:rsidP="00330C2F">
            <w:pPr>
              <w:pStyle w:val="KeinLeerraum"/>
              <w:rPr>
                <w:rFonts w:ascii="Arial" w:hAnsi="Arial" w:cs="Arial"/>
                <w:sz w:val="16"/>
                <w:szCs w:val="16"/>
                <w:lang w:val="en-US"/>
              </w:rPr>
            </w:pPr>
            <w:proofErr w:type="spellStart"/>
            <w:r w:rsidRPr="0099471D">
              <w:rPr>
                <w:rFonts w:ascii="Arial" w:hAnsi="Arial" w:cs="Arial"/>
                <w:sz w:val="16"/>
                <w:szCs w:val="16"/>
                <w:lang w:val="en-US"/>
              </w:rPr>
              <w:t>Pijls</w:t>
            </w:r>
            <w:proofErr w:type="spellEnd"/>
            <w:r w:rsidRPr="0099471D">
              <w:rPr>
                <w:rFonts w:ascii="Arial" w:hAnsi="Arial" w:cs="Arial"/>
                <w:sz w:val="16"/>
                <w:szCs w:val="16"/>
                <w:lang w:val="en-US"/>
              </w:rPr>
              <w:t>, 2024</w:t>
            </w:r>
            <w:r>
              <w:rPr>
                <w:rFonts w:ascii="Arial" w:hAnsi="Arial" w:cs="Arial"/>
                <w:sz w:val="16"/>
                <w:szCs w:val="16"/>
                <w:lang w:val="en-US"/>
              </w:rPr>
              <w:t xml:space="preserve"> </w:t>
            </w:r>
            <w:r w:rsidR="00864322">
              <w:rPr>
                <w:rFonts w:ascii="Arial" w:hAnsi="Arial" w:cs="Arial"/>
                <w:sz w:val="16"/>
                <w:szCs w:val="16"/>
                <w:lang w:val="en-US"/>
              </w:rPr>
              <w:fldChar w:fldCharType="begin"/>
            </w:r>
            <w:r w:rsidR="00864322">
              <w:rPr>
                <w:rFonts w:ascii="Arial" w:hAnsi="Arial" w:cs="Arial"/>
                <w:sz w:val="16"/>
                <w:szCs w:val="16"/>
                <w:lang w:val="en-US"/>
              </w:rPr>
              <w:instrText xml:space="preserve"> ADDIN EN.CITE &lt;EndNote&gt;&lt;Cite&gt;&lt;Author&gt;Pijls&lt;/Author&gt;&lt;Year&gt;2024&lt;/Year&gt;&lt;RecNum&gt;489&lt;/RecNum&gt;&lt;DisplayText&gt;[79]&lt;/DisplayText&gt;&lt;record&gt;&lt;rec-number&gt;489&lt;/rec-number&gt;&lt;foreign-keys&gt;&lt;key app="EN" db-id="eprfrs9t5tssdpettrixp5rd2zfrzpr9drdp" timestamp="1715888802"&gt;489&lt;/key&gt;&lt;/foreign-keys&gt;&lt;ref-type name="Journal Article"&gt;17&lt;/ref-type&gt;&lt;contributors&gt;&lt;authors&gt;&lt;author&gt;Pijls, Bart G.&lt;/author&gt;&lt;/authors&gt;&lt;/contributors&gt;&lt;titles&gt;&lt;title&gt;Machine Learning assisted systematic reviewing in orthopaedics&lt;/title&gt;&lt;secondary-title&gt;Journal of Orthopaedics&lt;/secondary-title&gt;&lt;/titles&gt;&lt;periodical&gt;&lt;full-title&gt;Journal of Orthopaedics&lt;/full-title&gt;&lt;/periodical&gt;&lt;pages&gt;103-106&lt;/pages&gt;&lt;volume&gt;48&lt;/volume&gt;&lt;keywords&gt;&lt;keyword&gt;Machine learning&lt;/keyword&gt;&lt;keyword&gt;Artificial intelligence&lt;/keyword&gt;&lt;keyword&gt;Systematic review&lt;/keyword&gt;&lt;keyword&gt;Screening&lt;/keyword&gt;&lt;keyword&gt;ASReview&lt;/keyword&gt;&lt;/keywords&gt;&lt;dates&gt;&lt;year&gt;2024&lt;/year&gt;&lt;pub-dates&gt;&lt;date&gt;2024/02/01/&lt;/date&gt;&lt;/pub-dates&gt;&lt;/dates&gt;&lt;isbn&gt;0972-978X&lt;/isbn&gt;&lt;urls&gt;&lt;related-urls&gt;&lt;url&gt;https://www.sciencedirect.com/science/article/pii/S0972978X23003276&lt;/url&gt;&lt;/related-urls&gt;&lt;/urls&gt;&lt;electronic-resource-num&gt;https://doi.org/10.1016/j.jor.2023.11.051&lt;/electronic-resource-num&gt;&lt;/record&gt;&lt;/Cite&gt;&lt;/EndNote&gt;</w:instrText>
            </w:r>
            <w:r w:rsidR="00864322">
              <w:rPr>
                <w:rFonts w:ascii="Arial" w:hAnsi="Arial" w:cs="Arial"/>
                <w:sz w:val="16"/>
                <w:szCs w:val="16"/>
                <w:lang w:val="en-US"/>
              </w:rPr>
              <w:fldChar w:fldCharType="separate"/>
            </w:r>
            <w:r w:rsidR="00864322">
              <w:rPr>
                <w:rFonts w:ascii="Arial" w:hAnsi="Arial" w:cs="Arial"/>
                <w:noProof/>
                <w:sz w:val="16"/>
                <w:szCs w:val="16"/>
                <w:lang w:val="en-US"/>
              </w:rPr>
              <w:t>[79]</w:t>
            </w:r>
            <w:r w:rsidR="00864322">
              <w:rPr>
                <w:rFonts w:ascii="Arial" w:hAnsi="Arial" w:cs="Arial"/>
                <w:sz w:val="16"/>
                <w:szCs w:val="16"/>
                <w:lang w:val="en-US"/>
              </w:rPr>
              <w:fldChar w:fldCharType="end"/>
            </w:r>
          </w:p>
        </w:tc>
        <w:tc>
          <w:tcPr>
            <w:tcW w:w="1843" w:type="dxa"/>
          </w:tcPr>
          <w:p w14:paraId="3D817A54" w14:textId="60E326FD" w:rsidR="00330C2F" w:rsidRPr="0099471D" w:rsidRDefault="00330C2F" w:rsidP="00330C2F">
            <w:pPr>
              <w:pStyle w:val="KeinLeerraum"/>
              <w:rPr>
                <w:rFonts w:ascii="Arial" w:hAnsi="Arial" w:cs="Arial"/>
                <w:sz w:val="16"/>
                <w:szCs w:val="16"/>
                <w:lang w:val="en-US"/>
              </w:rPr>
            </w:pPr>
            <w:r w:rsidRPr="0099471D">
              <w:rPr>
                <w:rFonts w:ascii="Arial" w:hAnsi="Arial" w:cs="Arial"/>
                <w:b/>
                <w:bCs/>
                <w:sz w:val="16"/>
                <w:szCs w:val="16"/>
                <w:lang w:val="en-US"/>
              </w:rPr>
              <w:t xml:space="preserve">Tool: </w:t>
            </w:r>
            <w:proofErr w:type="spellStart"/>
            <w:r w:rsidRPr="0099471D">
              <w:rPr>
                <w:rFonts w:ascii="Arial" w:hAnsi="Arial" w:cs="Arial"/>
                <w:sz w:val="16"/>
                <w:szCs w:val="16"/>
                <w:lang w:val="en-US"/>
              </w:rPr>
              <w:t>ASReview</w:t>
            </w:r>
            <w:proofErr w:type="spellEnd"/>
          </w:p>
        </w:tc>
        <w:tc>
          <w:tcPr>
            <w:tcW w:w="1124" w:type="dxa"/>
          </w:tcPr>
          <w:p w14:paraId="7012935F" w14:textId="45158C88" w:rsidR="00330C2F" w:rsidRPr="0099471D" w:rsidRDefault="3FE49DFA" w:rsidP="064C65EF">
            <w:pPr>
              <w:pStyle w:val="KeinLeerraum"/>
              <w:rPr>
                <w:rFonts w:ascii="Arial" w:hAnsi="Arial" w:cs="Arial"/>
                <w:sz w:val="16"/>
                <w:szCs w:val="16"/>
                <w:lang w:val="en-US"/>
              </w:rPr>
            </w:pPr>
            <w:r w:rsidRPr="064C65EF">
              <w:rPr>
                <w:rFonts w:ascii="Arial" w:eastAsia="Times New Roman" w:hAnsi="Arial" w:cs="Arial"/>
                <w:sz w:val="16"/>
                <w:szCs w:val="16"/>
                <w:lang w:val="en-US" w:eastAsia="nl-NL"/>
              </w:rPr>
              <w:t xml:space="preserve">External </w:t>
            </w:r>
            <w:r w:rsidR="00333ABF">
              <w:rPr>
                <w:rFonts w:ascii="Arial" w:eastAsia="Times New Roman" w:hAnsi="Arial" w:cs="Arial"/>
                <w:sz w:val="16"/>
                <w:szCs w:val="16"/>
                <w:lang w:val="en-US" w:eastAsia="nl-NL"/>
              </w:rPr>
              <w:t>validity study</w:t>
            </w:r>
          </w:p>
          <w:p w14:paraId="1FBDDFC5" w14:textId="64E70852" w:rsidR="00330C2F" w:rsidRPr="0099471D" w:rsidRDefault="0B2C26E3" w:rsidP="064C65EF">
            <w:pPr>
              <w:pStyle w:val="KeinLeerraum"/>
              <w:rPr>
                <w:rFonts w:ascii="Arial" w:eastAsia="Times New Roman" w:hAnsi="Arial" w:cs="Arial"/>
                <w:sz w:val="16"/>
                <w:szCs w:val="16"/>
                <w:lang w:val="en-US" w:eastAsia="nl-NL"/>
              </w:rPr>
            </w:pPr>
            <w:r w:rsidRPr="064C65EF">
              <w:rPr>
                <w:rFonts w:ascii="Arial" w:eastAsia="Times New Roman" w:hAnsi="Arial" w:cs="Arial"/>
                <w:sz w:val="16"/>
                <w:szCs w:val="16"/>
                <w:lang w:val="en-US" w:eastAsia="nl-NL"/>
              </w:rPr>
              <w:t xml:space="preserve">No real-time workflow </w:t>
            </w:r>
            <w:proofErr w:type="gramStart"/>
            <w:r w:rsidRPr="064C65EF">
              <w:rPr>
                <w:rFonts w:ascii="Arial" w:eastAsia="Times New Roman" w:hAnsi="Arial" w:cs="Arial"/>
                <w:sz w:val="16"/>
                <w:szCs w:val="16"/>
                <w:lang w:val="en-US" w:eastAsia="nl-NL"/>
              </w:rPr>
              <w:t>testing</w:t>
            </w:r>
            <w:proofErr w:type="gramEnd"/>
          </w:p>
          <w:p w14:paraId="2B3EC55A" w14:textId="70AE41DB" w:rsidR="00330C2F" w:rsidRPr="0099471D" w:rsidRDefault="0B2C26E3" w:rsidP="00330C2F">
            <w:pPr>
              <w:pStyle w:val="KeinLeerraum"/>
              <w:rPr>
                <w:rFonts w:ascii="Arial" w:eastAsia="Times New Roman" w:hAnsi="Arial" w:cs="Arial"/>
                <w:sz w:val="16"/>
                <w:szCs w:val="16"/>
                <w:lang w:val="en-US" w:eastAsia="nl-NL"/>
              </w:rPr>
            </w:pPr>
            <w:r w:rsidRPr="064C65EF">
              <w:rPr>
                <w:rFonts w:ascii="Arial" w:eastAsia="Times New Roman" w:hAnsi="Arial" w:cs="Arial"/>
                <w:sz w:val="16"/>
                <w:szCs w:val="16"/>
                <w:lang w:val="en-US" w:eastAsia="nl-NL"/>
              </w:rPr>
              <w:lastRenderedPageBreak/>
              <w:t>No stopping criterion (rank-based)</w:t>
            </w:r>
          </w:p>
        </w:tc>
        <w:tc>
          <w:tcPr>
            <w:tcW w:w="2084" w:type="dxa"/>
          </w:tcPr>
          <w:p w14:paraId="2225E98F" w14:textId="367795F9" w:rsidR="00330C2F" w:rsidRPr="0099471D" w:rsidRDefault="00330C2F" w:rsidP="00330C2F">
            <w:pPr>
              <w:pStyle w:val="KeinLeerraum"/>
              <w:rPr>
                <w:rFonts w:ascii="Arial" w:hAnsi="Arial" w:cs="Arial"/>
                <w:sz w:val="16"/>
                <w:szCs w:val="16"/>
                <w:lang w:val="en-US"/>
              </w:rPr>
            </w:pPr>
            <w:r w:rsidRPr="0099471D">
              <w:rPr>
                <w:rFonts w:ascii="Arial" w:eastAsia="Times New Roman" w:hAnsi="Arial" w:cs="Arial"/>
                <w:sz w:val="16"/>
                <w:szCs w:val="16"/>
                <w:lang w:val="en-US" w:eastAsia="nl-NL"/>
              </w:rPr>
              <w:lastRenderedPageBreak/>
              <w:t>3 SRs; 420, 1167, 683 references respectively</w:t>
            </w:r>
          </w:p>
        </w:tc>
        <w:tc>
          <w:tcPr>
            <w:tcW w:w="1748" w:type="dxa"/>
          </w:tcPr>
          <w:p w14:paraId="237DE0F4" w14:textId="25DCFB02" w:rsidR="00330C2F" w:rsidRPr="0099471D" w:rsidRDefault="00330C2F" w:rsidP="00330C2F">
            <w:pPr>
              <w:pStyle w:val="KeinLeerraum"/>
              <w:rPr>
                <w:rFonts w:ascii="Arial" w:hAnsi="Arial" w:cs="Arial"/>
                <w:sz w:val="16"/>
                <w:szCs w:val="16"/>
                <w:lang w:val="en-US"/>
              </w:rPr>
            </w:pPr>
            <w:r w:rsidRPr="0099471D">
              <w:rPr>
                <w:rFonts w:ascii="Arial" w:hAnsi="Arial" w:cs="Arial"/>
                <w:sz w:val="16"/>
                <w:szCs w:val="16"/>
                <w:lang w:val="en-US"/>
              </w:rPr>
              <w:t>Manual abstract screening</w:t>
            </w:r>
          </w:p>
        </w:tc>
        <w:tc>
          <w:tcPr>
            <w:tcW w:w="2646" w:type="dxa"/>
          </w:tcPr>
          <w:p w14:paraId="2F2BA77D" w14:textId="04EAC98B" w:rsidR="00330C2F" w:rsidRPr="0099471D" w:rsidRDefault="00330C2F" w:rsidP="00330C2F">
            <w:pPr>
              <w:pStyle w:val="KeinLeerraum"/>
              <w:rPr>
                <w:rFonts w:ascii="Arial" w:hAnsi="Arial" w:cs="Arial"/>
                <w:sz w:val="16"/>
                <w:szCs w:val="16"/>
                <w:lang w:val="en-US"/>
              </w:rPr>
            </w:pPr>
            <w:r w:rsidRPr="0099471D">
              <w:rPr>
                <w:rFonts w:ascii="Arial" w:eastAsia="Times New Roman" w:hAnsi="Arial" w:cs="Arial"/>
                <w:sz w:val="16"/>
                <w:szCs w:val="16"/>
                <w:lang w:val="en-US" w:eastAsia="nl-NL"/>
              </w:rPr>
              <w:t xml:space="preserve">To assess the performance of the semi-automated title-abstract screening tool of </w:t>
            </w:r>
            <w:proofErr w:type="spellStart"/>
            <w:r w:rsidRPr="0099471D">
              <w:rPr>
                <w:rFonts w:ascii="Arial" w:eastAsia="Times New Roman" w:hAnsi="Arial" w:cs="Arial"/>
                <w:sz w:val="16"/>
                <w:szCs w:val="16"/>
                <w:lang w:val="en-US" w:eastAsia="nl-NL"/>
              </w:rPr>
              <w:t>ASReview</w:t>
            </w:r>
            <w:proofErr w:type="spellEnd"/>
            <w:r w:rsidRPr="0099471D">
              <w:rPr>
                <w:rFonts w:ascii="Arial" w:eastAsia="Times New Roman" w:hAnsi="Arial" w:cs="Arial"/>
                <w:sz w:val="16"/>
                <w:szCs w:val="16"/>
                <w:lang w:val="en-US" w:eastAsia="nl-NL"/>
              </w:rPr>
              <w:t xml:space="preserve"> in the context of </w:t>
            </w:r>
            <w:proofErr w:type="spellStart"/>
            <w:r w:rsidRPr="0099471D">
              <w:rPr>
                <w:rFonts w:ascii="Arial" w:eastAsia="Times New Roman" w:hAnsi="Arial" w:cs="Arial"/>
                <w:sz w:val="16"/>
                <w:szCs w:val="16"/>
                <w:lang w:val="en-US" w:eastAsia="nl-NL"/>
              </w:rPr>
              <w:t>orthopaedics</w:t>
            </w:r>
            <w:proofErr w:type="spellEnd"/>
            <w:r w:rsidRPr="0099471D">
              <w:rPr>
                <w:rFonts w:ascii="Arial" w:eastAsia="Times New Roman" w:hAnsi="Arial" w:cs="Arial"/>
                <w:sz w:val="16"/>
                <w:szCs w:val="16"/>
                <w:lang w:val="en-US" w:eastAsia="nl-NL"/>
              </w:rPr>
              <w:t>.</w:t>
            </w:r>
          </w:p>
        </w:tc>
        <w:tc>
          <w:tcPr>
            <w:tcW w:w="1843" w:type="dxa"/>
          </w:tcPr>
          <w:p w14:paraId="38C53EC0" w14:textId="1C7CE33B" w:rsidR="00330C2F" w:rsidRPr="0099471D" w:rsidRDefault="00330C2F" w:rsidP="00330C2F">
            <w:pPr>
              <w:pStyle w:val="KeinLeerraum"/>
              <w:numPr>
                <w:ilvl w:val="0"/>
                <w:numId w:val="33"/>
              </w:numPr>
              <w:rPr>
                <w:rFonts w:ascii="Arial" w:hAnsi="Arial" w:cs="Arial"/>
                <w:sz w:val="16"/>
                <w:szCs w:val="16"/>
                <w:lang w:val="en-US"/>
              </w:rPr>
            </w:pPr>
            <w:r w:rsidRPr="0099471D">
              <w:rPr>
                <w:rFonts w:ascii="Arial" w:hAnsi="Arial" w:cs="Arial"/>
                <w:sz w:val="16"/>
                <w:szCs w:val="16"/>
                <w:lang w:val="en-US"/>
              </w:rPr>
              <w:t>Title and abstract selection</w:t>
            </w:r>
          </w:p>
        </w:tc>
        <w:tc>
          <w:tcPr>
            <w:tcW w:w="1894" w:type="dxa"/>
          </w:tcPr>
          <w:p w14:paraId="16D8AEA4" w14:textId="77777777" w:rsidR="00330C2F" w:rsidRPr="0099471D" w:rsidRDefault="00330C2F" w:rsidP="00330C2F">
            <w:pPr>
              <w:pStyle w:val="KeinLeerraum"/>
              <w:numPr>
                <w:ilvl w:val="0"/>
                <w:numId w:val="33"/>
              </w:numPr>
              <w:rPr>
                <w:rFonts w:ascii="Arial" w:hAnsi="Arial" w:cs="Arial"/>
                <w:sz w:val="16"/>
                <w:szCs w:val="16"/>
                <w:lang w:val="en-US"/>
              </w:rPr>
            </w:pPr>
            <w:r w:rsidRPr="0099471D">
              <w:rPr>
                <w:rFonts w:ascii="Arial" w:hAnsi="Arial" w:cs="Arial"/>
                <w:sz w:val="16"/>
                <w:szCs w:val="16"/>
                <w:lang w:val="en-US"/>
              </w:rPr>
              <w:t>Workload saving</w:t>
            </w:r>
          </w:p>
          <w:p w14:paraId="02052B83" w14:textId="11B091BD" w:rsidR="00330C2F" w:rsidRPr="0099471D" w:rsidRDefault="00330C2F" w:rsidP="00330C2F">
            <w:pPr>
              <w:pStyle w:val="KeinLeerraum"/>
              <w:numPr>
                <w:ilvl w:val="0"/>
                <w:numId w:val="33"/>
              </w:numPr>
              <w:rPr>
                <w:rFonts w:ascii="Arial" w:hAnsi="Arial" w:cs="Arial"/>
                <w:sz w:val="16"/>
                <w:szCs w:val="16"/>
                <w:lang w:val="en-US"/>
              </w:rPr>
            </w:pPr>
            <w:r w:rsidRPr="0099471D">
              <w:rPr>
                <w:rFonts w:ascii="Arial" w:hAnsi="Arial" w:cs="Arial"/>
                <w:sz w:val="16"/>
                <w:szCs w:val="16"/>
                <w:lang w:val="en-US"/>
              </w:rPr>
              <w:t>Validity outcomes</w:t>
            </w:r>
          </w:p>
        </w:tc>
      </w:tr>
      <w:tr w:rsidR="00330C2F" w:rsidRPr="0099471D" w14:paraId="5BA285BA" w14:textId="77777777" w:rsidTr="006508DD">
        <w:trPr>
          <w:trHeight w:val="300"/>
        </w:trPr>
        <w:tc>
          <w:tcPr>
            <w:tcW w:w="630" w:type="dxa"/>
            <w:vAlign w:val="center"/>
          </w:tcPr>
          <w:p w14:paraId="77AB8639" w14:textId="2DF35B9A" w:rsidR="00330C2F" w:rsidRPr="00DC0F37" w:rsidRDefault="00330C2F" w:rsidP="00330C2F">
            <w:pPr>
              <w:pStyle w:val="KeinLeerraum"/>
              <w:rPr>
                <w:rFonts w:ascii="Arial" w:hAnsi="Arial" w:cs="Arial"/>
                <w:color w:val="000000" w:themeColor="text1"/>
                <w:sz w:val="16"/>
                <w:szCs w:val="16"/>
              </w:rPr>
            </w:pPr>
            <w:r>
              <w:rPr>
                <w:rFonts w:ascii="Calibri" w:hAnsi="Calibri" w:cs="Calibri"/>
                <w:color w:val="000000"/>
                <w:sz w:val="16"/>
                <w:szCs w:val="16"/>
              </w:rPr>
              <w:t>79</w:t>
            </w:r>
          </w:p>
        </w:tc>
        <w:tc>
          <w:tcPr>
            <w:tcW w:w="851" w:type="dxa"/>
          </w:tcPr>
          <w:p w14:paraId="4E5E6EBE" w14:textId="114C6FC3" w:rsidR="00330C2F" w:rsidRPr="0099471D" w:rsidRDefault="00330C2F" w:rsidP="00330C2F">
            <w:pPr>
              <w:pStyle w:val="KeinLeerraum"/>
              <w:rPr>
                <w:rFonts w:ascii="Arial" w:hAnsi="Arial" w:cs="Arial"/>
                <w:sz w:val="16"/>
                <w:szCs w:val="16"/>
                <w:lang w:val="en-US"/>
              </w:rPr>
            </w:pPr>
            <w:r w:rsidRPr="0099471D">
              <w:rPr>
                <w:rFonts w:ascii="Arial" w:hAnsi="Arial" w:cs="Arial"/>
                <w:sz w:val="16"/>
                <w:szCs w:val="16"/>
                <w:lang w:val="en-US"/>
              </w:rPr>
              <w:t>Pradhan, 2019</w:t>
            </w:r>
            <w:r>
              <w:rPr>
                <w:rFonts w:ascii="Arial" w:hAnsi="Arial" w:cs="Arial"/>
                <w:sz w:val="16"/>
                <w:szCs w:val="16"/>
                <w:lang w:val="en-US"/>
              </w:rPr>
              <w:t xml:space="preserve"> </w:t>
            </w:r>
            <w:r w:rsidR="00864322">
              <w:rPr>
                <w:rFonts w:ascii="Arial" w:hAnsi="Arial" w:cs="Arial"/>
                <w:sz w:val="16"/>
                <w:szCs w:val="16"/>
                <w:lang w:val="en-US"/>
              </w:rPr>
              <w:fldChar w:fldCharType="begin"/>
            </w:r>
            <w:r w:rsidR="00864322">
              <w:rPr>
                <w:rFonts w:ascii="Arial" w:hAnsi="Arial" w:cs="Arial"/>
                <w:sz w:val="16"/>
                <w:szCs w:val="16"/>
                <w:lang w:val="en-US"/>
              </w:rPr>
              <w:instrText xml:space="preserve"> ADDIN EN.CITE &lt;EndNote&gt;&lt;Cite&gt;&lt;Author&gt;Pradhan&lt;/Author&gt;&lt;Year&gt;2019&lt;/Year&gt;&lt;RecNum&gt;250&lt;/RecNum&gt;&lt;DisplayText&gt;[80]&lt;/DisplayText&gt;&lt;record&gt;&lt;rec-number&gt;250&lt;/rec-number&gt;&lt;foreign-keys&gt;&lt;key app="EN" db-id="eprfrs9t5tssdpettrixp5rd2zfrzpr9drdp" timestamp="1692712288"&gt;250&lt;/key&gt;&lt;/foreign-keys&gt;&lt;ref-type name="Journal Article"&gt;17&lt;/ref-type&gt;&lt;contributors&gt;&lt;authors&gt;&lt;author&gt;Pradhan, R.&lt;/author&gt;&lt;author&gt;Hoaglin, D. C.&lt;/author&gt;&lt;author&gt;Cornell, M.&lt;/author&gt;&lt;author&gt;Liu, W.&lt;/author&gt;&lt;author&gt;Wang, V.&lt;/author&gt;&lt;author&gt;Yu, H.&lt;/author&gt;&lt;/authors&gt;&lt;/contributors&gt;&lt;titles&gt;&lt;title&gt;Automatic extraction of quantitative data from ClinicalTrials.gov to conduct meta-analyses&lt;/title&gt;&lt;secondary-title&gt;J Clin Epidemiol&lt;/secondary-title&gt;&lt;/titles&gt;&lt;periodical&gt;&lt;full-title&gt;J Clin Epidemiol&lt;/full-title&gt;&lt;/periodical&gt;&lt;pages&gt;92-100&lt;/pages&gt;&lt;volume&gt;105&lt;/volume&gt;&lt;dates&gt;&lt;year&gt;2019&lt;/year&gt;&lt;/dates&gt;&lt;accession-num&gt;30257185&lt;/accession-num&gt;&lt;urls&gt;&lt;related-urls&gt;&lt;url&gt;http://ovidsp.ovid.com/ovidweb.cgi?T=JS&amp;amp;CSC=Y&amp;amp;NEWS=N&amp;amp;PAGE=fulltext&amp;amp;D=medc&amp;amp;AN=30257185http://digitaal.uba.uva.nl/uva-linker?sid=OVID:medline&amp;amp;id=pmid:30257185&amp;amp;id=doi:10.1016%2Fj.jclinepi.2018.08.023&amp;amp;issn=0895-4356&amp;amp;isbn=&amp;amp;volume=105&amp;amp;issue=&amp;amp;spage=92&amp;amp;pages=92-1&lt;/url&gt;&lt;/related-urls&gt;&lt;/urls&gt;&lt;electronic-resource-num&gt;https://doi.org/10.1016/j.jclinepi.2018.08.023&lt;/electronic-resource-num&gt;&lt;/record&gt;&lt;/Cite&gt;&lt;/EndNote&gt;</w:instrText>
            </w:r>
            <w:r w:rsidR="00864322">
              <w:rPr>
                <w:rFonts w:ascii="Arial" w:hAnsi="Arial" w:cs="Arial"/>
                <w:sz w:val="16"/>
                <w:szCs w:val="16"/>
                <w:lang w:val="en-US"/>
              </w:rPr>
              <w:fldChar w:fldCharType="separate"/>
            </w:r>
            <w:r w:rsidR="00864322">
              <w:rPr>
                <w:rFonts w:ascii="Arial" w:hAnsi="Arial" w:cs="Arial"/>
                <w:noProof/>
                <w:sz w:val="16"/>
                <w:szCs w:val="16"/>
                <w:lang w:val="en-US"/>
              </w:rPr>
              <w:t>[80]</w:t>
            </w:r>
            <w:r w:rsidR="00864322">
              <w:rPr>
                <w:rFonts w:ascii="Arial" w:hAnsi="Arial" w:cs="Arial"/>
                <w:sz w:val="16"/>
                <w:szCs w:val="16"/>
                <w:lang w:val="en-US"/>
              </w:rPr>
              <w:fldChar w:fldCharType="end"/>
            </w:r>
          </w:p>
        </w:tc>
        <w:tc>
          <w:tcPr>
            <w:tcW w:w="1843" w:type="dxa"/>
          </w:tcPr>
          <w:p w14:paraId="5B1A5F60" w14:textId="31E33AF9" w:rsidR="00330C2F" w:rsidRPr="0099471D" w:rsidRDefault="00330C2F" w:rsidP="00330C2F">
            <w:pPr>
              <w:pStyle w:val="KeinLeerraum"/>
              <w:rPr>
                <w:rFonts w:ascii="Arial" w:hAnsi="Arial" w:cs="Arial"/>
                <w:sz w:val="16"/>
                <w:szCs w:val="16"/>
                <w:lang w:val="en-US"/>
              </w:rPr>
            </w:pPr>
            <w:r w:rsidRPr="0099471D">
              <w:rPr>
                <w:rFonts w:ascii="Arial" w:hAnsi="Arial" w:cs="Arial"/>
                <w:b/>
                <w:bCs/>
                <w:sz w:val="16"/>
                <w:szCs w:val="16"/>
                <w:lang w:val="en-US"/>
              </w:rPr>
              <w:t>Tool:</w:t>
            </w:r>
            <w:r w:rsidRPr="0099471D">
              <w:rPr>
                <w:rFonts w:ascii="Arial" w:hAnsi="Arial" w:cs="Arial"/>
                <w:sz w:val="16"/>
                <w:szCs w:val="16"/>
                <w:lang w:val="en-US"/>
              </w:rPr>
              <w:t xml:space="preserve"> EXACT</w:t>
            </w:r>
          </w:p>
        </w:tc>
        <w:tc>
          <w:tcPr>
            <w:tcW w:w="1124" w:type="dxa"/>
          </w:tcPr>
          <w:p w14:paraId="783C7DCF" w14:textId="7CA7FAC8" w:rsidR="00330C2F" w:rsidRPr="0099471D" w:rsidRDefault="6137A59E" w:rsidP="064C65EF">
            <w:pPr>
              <w:pStyle w:val="KeinLeerraum"/>
              <w:rPr>
                <w:rFonts w:ascii="Arial" w:eastAsia="Times New Roman" w:hAnsi="Arial" w:cs="Arial"/>
                <w:sz w:val="16"/>
                <w:szCs w:val="16"/>
                <w:lang w:val="en-US" w:eastAsia="nl-NL"/>
              </w:rPr>
            </w:pPr>
            <w:r w:rsidRPr="064C65EF">
              <w:rPr>
                <w:rFonts w:ascii="Arial" w:hAnsi="Arial" w:cs="Arial"/>
                <w:sz w:val="16"/>
                <w:szCs w:val="16"/>
                <w:lang w:val="en-US"/>
              </w:rPr>
              <w:t xml:space="preserve">Internal </w:t>
            </w:r>
            <w:r w:rsidR="00333ABF">
              <w:rPr>
                <w:rFonts w:ascii="Arial" w:hAnsi="Arial" w:cs="Arial"/>
                <w:sz w:val="16"/>
                <w:szCs w:val="16"/>
                <w:lang w:val="en-US"/>
              </w:rPr>
              <w:t>validity study</w:t>
            </w:r>
          </w:p>
          <w:p w14:paraId="315FFC91" w14:textId="4954DE8E" w:rsidR="00330C2F" w:rsidRPr="0099471D" w:rsidRDefault="4EE70FAC" w:rsidP="00330C2F">
            <w:pPr>
              <w:pStyle w:val="KeinLeerraum"/>
              <w:rPr>
                <w:rFonts w:ascii="Arial" w:hAnsi="Arial" w:cs="Arial"/>
                <w:sz w:val="16"/>
                <w:szCs w:val="16"/>
                <w:lang w:val="en-US"/>
              </w:rPr>
            </w:pPr>
            <w:r w:rsidRPr="064C65EF">
              <w:rPr>
                <w:rFonts w:ascii="Arial" w:hAnsi="Arial" w:cs="Arial"/>
                <w:sz w:val="16"/>
                <w:szCs w:val="16"/>
                <w:lang w:val="en-US"/>
              </w:rPr>
              <w:t>No real-time workflow testing</w:t>
            </w:r>
          </w:p>
        </w:tc>
        <w:tc>
          <w:tcPr>
            <w:tcW w:w="2084" w:type="dxa"/>
          </w:tcPr>
          <w:p w14:paraId="6A887E9C" w14:textId="6795DA4C" w:rsidR="00330C2F" w:rsidRPr="0099471D" w:rsidRDefault="00330C2F" w:rsidP="00330C2F">
            <w:pPr>
              <w:pStyle w:val="KeinLeerraum"/>
              <w:rPr>
                <w:rFonts w:ascii="Arial" w:eastAsia="Times New Roman" w:hAnsi="Arial" w:cs="Arial"/>
                <w:sz w:val="16"/>
                <w:szCs w:val="16"/>
                <w:lang w:val="en-US" w:eastAsia="nl-NL"/>
              </w:rPr>
            </w:pPr>
            <w:r w:rsidRPr="0099471D">
              <w:rPr>
                <w:rFonts w:ascii="Arial" w:eastAsia="Times New Roman" w:hAnsi="Arial" w:cs="Arial"/>
                <w:sz w:val="16"/>
                <w:szCs w:val="16"/>
                <w:lang w:val="en-US" w:eastAsia="nl-NL"/>
              </w:rPr>
              <w:t>3 SRs, with meta-analyses of a total of 28 outcomes </w:t>
            </w:r>
          </w:p>
        </w:tc>
        <w:tc>
          <w:tcPr>
            <w:tcW w:w="1748" w:type="dxa"/>
          </w:tcPr>
          <w:p w14:paraId="197F56D1" w14:textId="2DB3257A" w:rsidR="00330C2F" w:rsidRPr="0099471D" w:rsidRDefault="00330C2F" w:rsidP="00330C2F">
            <w:pPr>
              <w:pStyle w:val="KeinLeerraum"/>
              <w:rPr>
                <w:rFonts w:ascii="Arial" w:hAnsi="Arial" w:cs="Arial"/>
                <w:sz w:val="16"/>
                <w:szCs w:val="16"/>
                <w:lang w:val="en-US"/>
              </w:rPr>
            </w:pPr>
            <w:r w:rsidRPr="0099471D">
              <w:rPr>
                <w:rFonts w:ascii="Arial" w:eastAsia="Times New Roman" w:hAnsi="Arial" w:cs="Arial"/>
                <w:sz w:val="16"/>
                <w:szCs w:val="16"/>
                <w:lang w:val="en-US" w:eastAsia="nl-NL"/>
              </w:rPr>
              <w:t>Manual data extraction</w:t>
            </w:r>
            <w:r w:rsidRPr="0099471D">
              <w:rPr>
                <w:rFonts w:ascii="Arial" w:eastAsia="Times New Roman" w:hAnsi="Arial" w:cs="Arial"/>
                <w:sz w:val="16"/>
                <w:szCs w:val="16"/>
                <w:lang w:eastAsia="nl-NL"/>
              </w:rPr>
              <w:t> </w:t>
            </w:r>
          </w:p>
        </w:tc>
        <w:tc>
          <w:tcPr>
            <w:tcW w:w="2646" w:type="dxa"/>
          </w:tcPr>
          <w:p w14:paraId="184177CB" w14:textId="05A62622" w:rsidR="00330C2F" w:rsidRPr="0099471D" w:rsidRDefault="00330C2F" w:rsidP="00330C2F">
            <w:pPr>
              <w:pStyle w:val="KeinLeerraum"/>
              <w:rPr>
                <w:rFonts w:ascii="Arial" w:eastAsia="Times New Roman" w:hAnsi="Arial" w:cs="Arial"/>
                <w:sz w:val="16"/>
                <w:szCs w:val="16"/>
                <w:lang w:val="en-US" w:eastAsia="nl-NL"/>
              </w:rPr>
            </w:pPr>
            <w:r w:rsidRPr="0099471D">
              <w:rPr>
                <w:rFonts w:ascii="Arial" w:eastAsia="Times New Roman" w:hAnsi="Arial" w:cs="Arial"/>
                <w:sz w:val="16"/>
                <w:szCs w:val="16"/>
                <w:lang w:val="en-US" w:eastAsia="nl-NL"/>
              </w:rPr>
              <w:t>To describe the development of EXACT and to assess its accuracy</w:t>
            </w:r>
            <w:r w:rsidR="002F7380">
              <w:rPr>
                <w:rFonts w:ascii="Arial" w:eastAsia="Times New Roman" w:hAnsi="Arial" w:cs="Arial"/>
                <w:sz w:val="16"/>
                <w:szCs w:val="16"/>
                <w:lang w:val="en-US" w:eastAsia="nl-NL"/>
              </w:rPr>
              <w:t>.</w:t>
            </w:r>
          </w:p>
        </w:tc>
        <w:tc>
          <w:tcPr>
            <w:tcW w:w="1843" w:type="dxa"/>
          </w:tcPr>
          <w:p w14:paraId="0EA31B70" w14:textId="54996436" w:rsidR="00330C2F" w:rsidRPr="0099471D" w:rsidRDefault="00330C2F" w:rsidP="00330C2F">
            <w:pPr>
              <w:pStyle w:val="KeinLeerraum"/>
              <w:numPr>
                <w:ilvl w:val="0"/>
                <w:numId w:val="33"/>
              </w:numPr>
              <w:rPr>
                <w:rFonts w:ascii="Arial" w:hAnsi="Arial" w:cs="Arial"/>
                <w:sz w:val="16"/>
                <w:szCs w:val="16"/>
                <w:lang w:val="en-US"/>
              </w:rPr>
            </w:pPr>
            <w:r w:rsidRPr="0099471D">
              <w:rPr>
                <w:rFonts w:ascii="Arial" w:hAnsi="Arial" w:cs="Arial"/>
                <w:sz w:val="16"/>
                <w:szCs w:val="16"/>
                <w:lang w:val="en-US"/>
              </w:rPr>
              <w:t>Data extraction</w:t>
            </w:r>
          </w:p>
        </w:tc>
        <w:tc>
          <w:tcPr>
            <w:tcW w:w="1894" w:type="dxa"/>
          </w:tcPr>
          <w:p w14:paraId="564A5996" w14:textId="6A43CB98" w:rsidR="00330C2F" w:rsidRPr="0099471D" w:rsidRDefault="00BB5668" w:rsidP="00330C2F">
            <w:pPr>
              <w:pStyle w:val="KeinLeerraum"/>
              <w:numPr>
                <w:ilvl w:val="0"/>
                <w:numId w:val="34"/>
              </w:numPr>
              <w:rPr>
                <w:rFonts w:ascii="Arial" w:hAnsi="Arial" w:cs="Arial"/>
                <w:sz w:val="16"/>
                <w:szCs w:val="16"/>
                <w:lang w:val="en-US"/>
              </w:rPr>
            </w:pPr>
            <w:proofErr w:type="gramStart"/>
            <w:r>
              <w:rPr>
                <w:rFonts w:ascii="Arial" w:hAnsi="Arial" w:cs="Arial"/>
                <w:sz w:val="16"/>
                <w:szCs w:val="16"/>
                <w:lang w:val="en-US"/>
              </w:rPr>
              <w:t>Time-saving</w:t>
            </w:r>
            <w:proofErr w:type="gramEnd"/>
          </w:p>
          <w:p w14:paraId="08797786" w14:textId="7D5BB7DD" w:rsidR="00330C2F" w:rsidRPr="0099471D" w:rsidRDefault="00330C2F" w:rsidP="00330C2F">
            <w:pPr>
              <w:pStyle w:val="KeinLeerraum"/>
              <w:numPr>
                <w:ilvl w:val="0"/>
                <w:numId w:val="33"/>
              </w:numPr>
              <w:rPr>
                <w:rFonts w:ascii="Arial" w:hAnsi="Arial" w:cs="Arial"/>
                <w:sz w:val="16"/>
                <w:szCs w:val="16"/>
                <w:lang w:val="en-US"/>
              </w:rPr>
            </w:pPr>
            <w:r w:rsidRPr="0099471D">
              <w:rPr>
                <w:rFonts w:ascii="Arial" w:hAnsi="Arial" w:cs="Arial"/>
                <w:sz w:val="16"/>
                <w:szCs w:val="16"/>
                <w:lang w:val="en-US"/>
              </w:rPr>
              <w:t>Validity outcomes</w:t>
            </w:r>
          </w:p>
        </w:tc>
      </w:tr>
      <w:tr w:rsidR="00330C2F" w:rsidRPr="0099471D" w14:paraId="47B1EBE4" w14:textId="77777777" w:rsidTr="006508DD">
        <w:tc>
          <w:tcPr>
            <w:tcW w:w="630" w:type="dxa"/>
            <w:vAlign w:val="center"/>
          </w:tcPr>
          <w:p w14:paraId="3F0338CC" w14:textId="6E1ACE89" w:rsidR="00330C2F" w:rsidRPr="00DC0F37" w:rsidRDefault="00330C2F" w:rsidP="00330C2F">
            <w:pPr>
              <w:pStyle w:val="KeinLeerraum"/>
              <w:rPr>
                <w:rFonts w:ascii="Arial" w:hAnsi="Arial" w:cs="Arial"/>
                <w:sz w:val="16"/>
                <w:szCs w:val="16"/>
                <w:lang w:val="en-US"/>
              </w:rPr>
            </w:pPr>
            <w:r>
              <w:rPr>
                <w:rFonts w:ascii="Calibri" w:hAnsi="Calibri" w:cs="Calibri"/>
                <w:color w:val="000000"/>
                <w:sz w:val="16"/>
                <w:szCs w:val="16"/>
              </w:rPr>
              <w:t>80</w:t>
            </w:r>
          </w:p>
        </w:tc>
        <w:tc>
          <w:tcPr>
            <w:tcW w:w="851" w:type="dxa"/>
          </w:tcPr>
          <w:p w14:paraId="79A6C691" w14:textId="77B8D4CF" w:rsidR="00330C2F" w:rsidRPr="0099471D" w:rsidRDefault="00330C2F" w:rsidP="00330C2F">
            <w:pPr>
              <w:pStyle w:val="KeinLeerraum"/>
              <w:rPr>
                <w:rFonts w:ascii="Arial" w:hAnsi="Arial" w:cs="Arial"/>
                <w:sz w:val="16"/>
                <w:szCs w:val="16"/>
                <w:lang w:val="en-US"/>
              </w:rPr>
            </w:pPr>
            <w:r w:rsidRPr="0099471D">
              <w:rPr>
                <w:rFonts w:ascii="Arial" w:hAnsi="Arial" w:cs="Arial"/>
                <w:sz w:val="16"/>
                <w:szCs w:val="16"/>
                <w:lang w:val="en-US"/>
              </w:rPr>
              <w:t>Preston, 2015</w:t>
            </w:r>
            <w:r>
              <w:rPr>
                <w:rFonts w:ascii="Arial" w:hAnsi="Arial" w:cs="Arial"/>
                <w:sz w:val="16"/>
                <w:szCs w:val="16"/>
                <w:lang w:val="en-US"/>
              </w:rPr>
              <w:t xml:space="preserve"> </w:t>
            </w:r>
            <w:r w:rsidR="00864322">
              <w:rPr>
                <w:rFonts w:ascii="Arial" w:hAnsi="Arial" w:cs="Arial"/>
                <w:sz w:val="16"/>
                <w:szCs w:val="16"/>
                <w:lang w:val="en-US"/>
              </w:rPr>
              <w:fldChar w:fldCharType="begin"/>
            </w:r>
            <w:r w:rsidR="00864322">
              <w:rPr>
                <w:rFonts w:ascii="Arial" w:hAnsi="Arial" w:cs="Arial"/>
                <w:sz w:val="16"/>
                <w:szCs w:val="16"/>
                <w:lang w:val="en-US"/>
              </w:rPr>
              <w:instrText xml:space="preserve"> ADDIN EN.CITE &lt;EndNote&gt;&lt;Cite&gt;&lt;Author&gt;Preston&lt;/Author&gt;&lt;Year&gt;2015&lt;/Year&gt;&lt;RecNum&gt;249&lt;/RecNum&gt;&lt;DisplayText&gt;[81]&lt;/DisplayText&gt;&lt;record&gt;&lt;rec-number&gt;249&lt;/rec-number&gt;&lt;foreign-keys&gt;&lt;key app="EN" db-id="eprfrs9t5tssdpettrixp5rd2zfrzpr9drdp" timestamp="1692712288"&gt;249&lt;/key&gt;&lt;/foreign-keys&gt;&lt;ref-type name="Journal Article"&gt;17&lt;/ref-type&gt;&lt;contributors&gt;&lt;authors&gt;&lt;author&gt;Preston, L.&lt;/author&gt;&lt;author&gt;Carroll, C.&lt;/author&gt;&lt;author&gt;Gardois, P.&lt;/author&gt;&lt;author&gt;Paisley, S.&lt;/author&gt;&lt;author&gt;Kaltenthaler, E.&lt;/author&gt;&lt;/authors&gt;&lt;/contributors&gt;&lt;titles&gt;&lt;title&gt;Improving search efficiency for systematic reviews of diagnostic test accuracy: An exploratory study to assess the viability of limiting to MEDLINE, EMBASE and reference checking&lt;/title&gt;&lt;secondary-title&gt;Systematic Reviews&lt;/secondary-title&gt;&lt;/titles&gt;&lt;periodical&gt;&lt;full-title&gt;Systematic reviews&lt;/full-title&gt;&lt;/periodical&gt;&lt;volume&gt;4&lt;/volume&gt;&lt;number&gt;1&lt;/number&gt;&lt;dates&gt;&lt;year&gt;2015&lt;/year&gt;&lt;/dates&gt;&lt;accession-num&gt;605001316&lt;/accession-num&gt;&lt;urls&gt;&lt;related-urls&gt;&lt;url&gt;http://www.systematicreviewsjournal.com/http://ovidsp.ovid.com/ovidweb.cgi?T=JS&amp;amp;CSC=Y&amp;amp;NEWS=N&amp;amp;PAGE=fulltext&amp;amp;D=emed16&amp;amp;AN=605001316http://digitaal.uba.uva.nl/uva-linker?sid=OVID:embase&amp;amp;id=pmid:&amp;amp;id=doi:10.1186%2Fs13643-015-0074-7&amp;amp;issn=2046-4053&amp;amp;isbn=&amp;amp;volume=4&lt;/url&gt;&lt;/related-urls&gt;&lt;/urls&gt;&lt;electronic-resource-num&gt;https://doi.org/10.1186/s13643-015-0074-7&lt;/electronic-resource-num&gt;&lt;/record&gt;&lt;/Cite&gt;&lt;/EndNote&gt;</w:instrText>
            </w:r>
            <w:r w:rsidR="00864322">
              <w:rPr>
                <w:rFonts w:ascii="Arial" w:hAnsi="Arial" w:cs="Arial"/>
                <w:sz w:val="16"/>
                <w:szCs w:val="16"/>
                <w:lang w:val="en-US"/>
              </w:rPr>
              <w:fldChar w:fldCharType="separate"/>
            </w:r>
            <w:r w:rsidR="00864322">
              <w:rPr>
                <w:rFonts w:ascii="Arial" w:hAnsi="Arial" w:cs="Arial"/>
                <w:noProof/>
                <w:sz w:val="16"/>
                <w:szCs w:val="16"/>
                <w:lang w:val="en-US"/>
              </w:rPr>
              <w:t>[81]</w:t>
            </w:r>
            <w:r w:rsidR="00864322">
              <w:rPr>
                <w:rFonts w:ascii="Arial" w:hAnsi="Arial" w:cs="Arial"/>
                <w:sz w:val="16"/>
                <w:szCs w:val="16"/>
                <w:lang w:val="en-US"/>
              </w:rPr>
              <w:fldChar w:fldCharType="end"/>
            </w:r>
          </w:p>
        </w:tc>
        <w:tc>
          <w:tcPr>
            <w:tcW w:w="1843" w:type="dxa"/>
          </w:tcPr>
          <w:p w14:paraId="0E1CAE6D" w14:textId="2C4DF5D4" w:rsidR="00330C2F" w:rsidRPr="0099471D" w:rsidRDefault="00330C2F" w:rsidP="00330C2F">
            <w:pPr>
              <w:pStyle w:val="KeinLeerraum"/>
              <w:rPr>
                <w:rFonts w:ascii="Arial" w:hAnsi="Arial" w:cs="Arial"/>
                <w:sz w:val="16"/>
                <w:szCs w:val="16"/>
                <w:lang w:val="en-US"/>
              </w:rPr>
            </w:pPr>
            <w:r w:rsidRPr="0099471D">
              <w:rPr>
                <w:rFonts w:ascii="Arial" w:hAnsi="Arial" w:cs="Arial"/>
                <w:b/>
                <w:bCs/>
                <w:sz w:val="16"/>
                <w:szCs w:val="16"/>
                <w:lang w:val="en-US"/>
              </w:rPr>
              <w:t xml:space="preserve">Method: </w:t>
            </w:r>
            <w:r w:rsidRPr="0099471D">
              <w:rPr>
                <w:rFonts w:ascii="Arial" w:hAnsi="Arial" w:cs="Arial"/>
                <w:sz w:val="16"/>
                <w:szCs w:val="16"/>
                <w:lang w:val="en-US"/>
              </w:rPr>
              <w:t>Restricted database searching, testing MEDLINE and EMBASE</w:t>
            </w:r>
          </w:p>
        </w:tc>
        <w:tc>
          <w:tcPr>
            <w:tcW w:w="1124" w:type="dxa"/>
          </w:tcPr>
          <w:p w14:paraId="6F640939" w14:textId="116E671B" w:rsidR="00330C2F" w:rsidRPr="0099471D" w:rsidRDefault="7398A6AC" w:rsidP="064C65EF">
            <w:pPr>
              <w:pStyle w:val="KeinLeerraum"/>
              <w:rPr>
                <w:rFonts w:ascii="Arial" w:hAnsi="Arial" w:cs="Arial"/>
                <w:sz w:val="16"/>
                <w:szCs w:val="16"/>
                <w:lang w:val="en-US"/>
              </w:rPr>
            </w:pPr>
            <w:r w:rsidRPr="064C65EF">
              <w:rPr>
                <w:rFonts w:ascii="Arial" w:hAnsi="Arial" w:cs="Arial"/>
                <w:sz w:val="16"/>
                <w:szCs w:val="16"/>
                <w:lang w:val="en-US"/>
              </w:rPr>
              <w:t xml:space="preserve">Internal </w:t>
            </w:r>
            <w:r w:rsidR="00333ABF">
              <w:rPr>
                <w:rFonts w:ascii="Arial" w:hAnsi="Arial" w:cs="Arial"/>
                <w:sz w:val="16"/>
                <w:szCs w:val="16"/>
                <w:lang w:val="en-US"/>
              </w:rPr>
              <w:t>comparative study</w:t>
            </w:r>
          </w:p>
          <w:p w14:paraId="7D5C47E9" w14:textId="1C6F93D8" w:rsidR="00330C2F" w:rsidRPr="0099471D" w:rsidRDefault="6178F4A5" w:rsidP="00330C2F">
            <w:pPr>
              <w:pStyle w:val="KeinLeerraum"/>
              <w:rPr>
                <w:rFonts w:ascii="Arial" w:hAnsi="Arial" w:cs="Arial"/>
                <w:sz w:val="16"/>
                <w:szCs w:val="16"/>
                <w:lang w:val="en-US"/>
              </w:rPr>
            </w:pPr>
            <w:r w:rsidRPr="064C65EF">
              <w:rPr>
                <w:rFonts w:ascii="Arial" w:hAnsi="Arial" w:cs="Arial"/>
                <w:sz w:val="16"/>
                <w:szCs w:val="16"/>
                <w:lang w:val="en-US"/>
              </w:rPr>
              <w:t>No real-time workflow testing</w:t>
            </w:r>
          </w:p>
        </w:tc>
        <w:tc>
          <w:tcPr>
            <w:tcW w:w="2084" w:type="dxa"/>
          </w:tcPr>
          <w:p w14:paraId="583FBE50" w14:textId="4C111E9A" w:rsidR="00330C2F" w:rsidRPr="0099471D" w:rsidRDefault="00330C2F" w:rsidP="00330C2F">
            <w:pPr>
              <w:pStyle w:val="KeinLeerraum"/>
              <w:rPr>
                <w:rFonts w:ascii="Arial" w:hAnsi="Arial" w:cs="Arial"/>
                <w:sz w:val="16"/>
                <w:szCs w:val="16"/>
                <w:lang w:val="en-US"/>
              </w:rPr>
            </w:pPr>
            <w:r w:rsidRPr="0099471D">
              <w:rPr>
                <w:rFonts w:ascii="Arial" w:eastAsia="Times New Roman" w:hAnsi="Arial" w:cs="Arial"/>
                <w:sz w:val="16"/>
                <w:szCs w:val="16"/>
                <w:lang w:val="en-US" w:eastAsia="nl-NL"/>
              </w:rPr>
              <w:t>9 SRs</w:t>
            </w:r>
            <w:r w:rsidRPr="0099471D">
              <w:rPr>
                <w:rFonts w:ascii="Arial" w:eastAsia="Times New Roman" w:hAnsi="Arial" w:cs="Arial"/>
                <w:sz w:val="16"/>
                <w:szCs w:val="16"/>
                <w:lang w:eastAsia="nl-NL"/>
              </w:rPr>
              <w:t> </w:t>
            </w:r>
          </w:p>
        </w:tc>
        <w:tc>
          <w:tcPr>
            <w:tcW w:w="1748" w:type="dxa"/>
          </w:tcPr>
          <w:p w14:paraId="2074E8E4" w14:textId="09E8A41C" w:rsidR="00330C2F" w:rsidRPr="0099471D" w:rsidRDefault="00330C2F" w:rsidP="00330C2F">
            <w:pPr>
              <w:pStyle w:val="KeinLeerraum"/>
              <w:rPr>
                <w:rFonts w:ascii="Arial" w:hAnsi="Arial" w:cs="Arial"/>
                <w:sz w:val="16"/>
                <w:szCs w:val="16"/>
                <w:lang w:val="en-US"/>
              </w:rPr>
            </w:pPr>
            <w:r w:rsidRPr="0099471D">
              <w:rPr>
                <w:rFonts w:ascii="Arial" w:eastAsia="Times New Roman" w:hAnsi="Arial" w:cs="Arial"/>
                <w:sz w:val="16"/>
                <w:szCs w:val="16"/>
                <w:lang w:val="en-US" w:eastAsia="nl-NL"/>
              </w:rPr>
              <w:t>Traditional, more extensive search methods </w:t>
            </w:r>
          </w:p>
        </w:tc>
        <w:tc>
          <w:tcPr>
            <w:tcW w:w="2646" w:type="dxa"/>
          </w:tcPr>
          <w:p w14:paraId="401746E6" w14:textId="58BE530F" w:rsidR="00330C2F" w:rsidRPr="0099471D" w:rsidRDefault="00330C2F" w:rsidP="00330C2F">
            <w:pPr>
              <w:pStyle w:val="KeinLeerraum"/>
              <w:rPr>
                <w:rFonts w:ascii="Arial" w:hAnsi="Arial" w:cs="Arial"/>
                <w:sz w:val="16"/>
                <w:szCs w:val="16"/>
                <w:lang w:val="en-US"/>
              </w:rPr>
            </w:pPr>
            <w:r w:rsidRPr="0099471D">
              <w:rPr>
                <w:rFonts w:ascii="Arial" w:eastAsia="Times New Roman" w:hAnsi="Arial" w:cs="Arial"/>
                <w:sz w:val="16"/>
                <w:szCs w:val="16"/>
                <w:lang w:val="en-US" w:eastAsia="nl-NL"/>
              </w:rPr>
              <w:t>To examine whether a restricted search methodology is worthwhile for diagnostic test accuracy studies. </w:t>
            </w:r>
          </w:p>
        </w:tc>
        <w:tc>
          <w:tcPr>
            <w:tcW w:w="1843" w:type="dxa"/>
          </w:tcPr>
          <w:p w14:paraId="5807B7C0" w14:textId="4D8F8B11" w:rsidR="00330C2F" w:rsidRPr="0099471D" w:rsidRDefault="00330C2F" w:rsidP="00330C2F">
            <w:pPr>
              <w:pStyle w:val="KeinLeerraum"/>
              <w:numPr>
                <w:ilvl w:val="0"/>
                <w:numId w:val="34"/>
              </w:numPr>
              <w:rPr>
                <w:rFonts w:ascii="Arial" w:hAnsi="Arial" w:cs="Arial"/>
                <w:sz w:val="16"/>
                <w:szCs w:val="16"/>
                <w:lang w:val="en-US"/>
              </w:rPr>
            </w:pPr>
            <w:r w:rsidRPr="0099471D">
              <w:rPr>
                <w:rFonts w:ascii="Arial" w:hAnsi="Arial" w:cs="Arial"/>
                <w:sz w:val="16"/>
                <w:szCs w:val="16"/>
                <w:lang w:val="en-US"/>
              </w:rPr>
              <w:t>Search strategy and database search</w:t>
            </w:r>
          </w:p>
        </w:tc>
        <w:tc>
          <w:tcPr>
            <w:tcW w:w="1894" w:type="dxa"/>
          </w:tcPr>
          <w:p w14:paraId="4FF6BB47" w14:textId="77777777" w:rsidR="00330C2F" w:rsidRPr="0099471D" w:rsidRDefault="00330C2F" w:rsidP="00330C2F">
            <w:pPr>
              <w:pStyle w:val="Listenabsatz"/>
              <w:numPr>
                <w:ilvl w:val="0"/>
                <w:numId w:val="35"/>
              </w:numPr>
              <w:textAlignment w:val="baseline"/>
              <w:rPr>
                <w:rFonts w:ascii="Arial" w:eastAsia="Times New Roman" w:hAnsi="Arial" w:cs="Arial"/>
                <w:sz w:val="16"/>
                <w:szCs w:val="16"/>
                <w:lang w:val="en-US" w:eastAsia="nl-NL"/>
              </w:rPr>
            </w:pPr>
            <w:r w:rsidRPr="0099471D">
              <w:rPr>
                <w:rFonts w:ascii="Arial" w:eastAsia="Times New Roman" w:hAnsi="Arial" w:cs="Arial"/>
                <w:sz w:val="16"/>
                <w:szCs w:val="16"/>
                <w:lang w:val="en-US" w:eastAsia="nl-NL"/>
              </w:rPr>
              <w:t>Workload saving </w:t>
            </w:r>
          </w:p>
          <w:p w14:paraId="01843355" w14:textId="477B613E" w:rsidR="00330C2F" w:rsidRPr="0099471D" w:rsidRDefault="00330C2F" w:rsidP="00330C2F">
            <w:pPr>
              <w:pStyle w:val="KeinLeerraum"/>
              <w:numPr>
                <w:ilvl w:val="0"/>
                <w:numId w:val="34"/>
              </w:numPr>
              <w:rPr>
                <w:rFonts w:ascii="Arial" w:hAnsi="Arial" w:cs="Arial"/>
                <w:sz w:val="16"/>
                <w:szCs w:val="16"/>
                <w:lang w:val="en-US"/>
              </w:rPr>
            </w:pPr>
            <w:r w:rsidRPr="0099471D">
              <w:rPr>
                <w:rFonts w:ascii="Arial" w:eastAsia="Times New Roman" w:hAnsi="Arial" w:cs="Arial"/>
                <w:sz w:val="16"/>
                <w:szCs w:val="16"/>
                <w:lang w:val="en-US" w:eastAsia="nl-NL"/>
              </w:rPr>
              <w:t>Validity outcomes</w:t>
            </w:r>
          </w:p>
        </w:tc>
      </w:tr>
      <w:tr w:rsidR="00330C2F" w:rsidRPr="0099471D" w14:paraId="4C7DF84B" w14:textId="77777777" w:rsidTr="006508DD">
        <w:tc>
          <w:tcPr>
            <w:tcW w:w="630" w:type="dxa"/>
            <w:vAlign w:val="center"/>
          </w:tcPr>
          <w:p w14:paraId="0FB36386" w14:textId="5E77F79E" w:rsidR="00330C2F" w:rsidRPr="00DC0F37" w:rsidRDefault="00330C2F" w:rsidP="00330C2F">
            <w:pPr>
              <w:pStyle w:val="KeinLeerraum"/>
              <w:rPr>
                <w:rFonts w:ascii="Arial" w:hAnsi="Arial" w:cs="Arial"/>
                <w:sz w:val="16"/>
                <w:szCs w:val="16"/>
                <w:lang w:val="en-US"/>
              </w:rPr>
            </w:pPr>
            <w:r>
              <w:rPr>
                <w:rFonts w:ascii="Calibri" w:hAnsi="Calibri" w:cs="Calibri"/>
                <w:color w:val="000000"/>
                <w:sz w:val="16"/>
                <w:szCs w:val="16"/>
              </w:rPr>
              <w:t>81</w:t>
            </w:r>
          </w:p>
        </w:tc>
        <w:tc>
          <w:tcPr>
            <w:tcW w:w="851" w:type="dxa"/>
          </w:tcPr>
          <w:p w14:paraId="6FFDB483" w14:textId="55540478" w:rsidR="00330C2F" w:rsidRPr="0099471D" w:rsidRDefault="00330C2F" w:rsidP="00330C2F">
            <w:pPr>
              <w:pStyle w:val="KeinLeerraum"/>
              <w:rPr>
                <w:rFonts w:ascii="Arial" w:hAnsi="Arial" w:cs="Arial"/>
                <w:sz w:val="16"/>
                <w:szCs w:val="16"/>
                <w:lang w:val="en-US"/>
              </w:rPr>
            </w:pPr>
            <w:r w:rsidRPr="0099471D">
              <w:rPr>
                <w:rFonts w:ascii="Arial" w:hAnsi="Arial" w:cs="Arial"/>
                <w:sz w:val="16"/>
                <w:szCs w:val="16"/>
                <w:lang w:val="en-US"/>
              </w:rPr>
              <w:t>Przybyla, 2018</w:t>
            </w:r>
            <w:r>
              <w:rPr>
                <w:rFonts w:ascii="Arial" w:hAnsi="Arial" w:cs="Arial"/>
                <w:sz w:val="16"/>
                <w:szCs w:val="16"/>
                <w:lang w:val="en-US"/>
              </w:rPr>
              <w:t xml:space="preserve"> </w:t>
            </w:r>
            <w:r w:rsidR="00864322">
              <w:rPr>
                <w:rFonts w:ascii="Arial" w:hAnsi="Arial" w:cs="Arial"/>
                <w:sz w:val="16"/>
                <w:szCs w:val="16"/>
                <w:lang w:val="en-US"/>
              </w:rPr>
              <w:fldChar w:fldCharType="begin"/>
            </w:r>
            <w:r w:rsidR="00864322">
              <w:rPr>
                <w:rFonts w:ascii="Arial" w:hAnsi="Arial" w:cs="Arial"/>
                <w:sz w:val="16"/>
                <w:szCs w:val="16"/>
                <w:lang w:val="en-US"/>
              </w:rPr>
              <w:instrText xml:space="preserve"> ADDIN EN.CITE &lt;EndNote&gt;&lt;Cite&gt;&lt;Author&gt;Przybyla&lt;/Author&gt;&lt;Year&gt;2018&lt;/Year&gt;&lt;RecNum&gt;248&lt;/RecNum&gt;&lt;DisplayText&gt;[82]&lt;/DisplayText&gt;&lt;record&gt;&lt;rec-number&gt;248&lt;/rec-number&gt;&lt;foreign-keys&gt;&lt;key app="EN" db-id="eprfrs9t5tssdpettrixp5rd2zfrzpr9drdp" timestamp="1692712288"&gt;248&lt;/key&gt;&lt;/foreign-keys&gt;&lt;ref-type name="Journal Article"&gt;17&lt;/ref-type&gt;&lt;contributors&gt;&lt;authors&gt;&lt;author&gt;Przybyla, P.&lt;/author&gt;&lt;author&gt;Brockmeier, A. J.&lt;/author&gt;&lt;author&gt;Kontonatsios, G.&lt;/author&gt;&lt;author&gt;Le Pogam, M. A.&lt;/author&gt;&lt;author&gt;McNaught, J.&lt;/author&gt;&lt;author&gt;von Elm, E.&lt;/author&gt;&lt;author&gt;Nolan, K.&lt;/author&gt;&lt;author&gt;Ananiadou, S.&lt;/author&gt;&lt;/authors&gt;&lt;/contributors&gt;&lt;titles&gt;&lt;title&gt;Prioritising references for systematic reviews with RobotAnalyst: A user study&lt;/title&gt;&lt;secondary-title&gt;Res&lt;/secondary-title&gt;&lt;/titles&gt;&lt;periodical&gt;&lt;full-title&gt;Res&lt;/full-title&gt;&lt;/periodical&gt;&lt;pages&gt;470-488&lt;/pages&gt;&lt;volume&gt;9&lt;/volume&gt;&lt;number&gt;3&lt;/number&gt;&lt;dates&gt;&lt;year&gt;2018&lt;/year&gt;&lt;/dates&gt;&lt;accession-num&gt;29956486&lt;/accession-num&gt;&lt;urls&gt;&lt;related-urls&gt;&lt;url&gt;http://ovidsp.ovid.com/ovidweb.cgi?T=JS&amp;amp;CSC=Y&amp;amp;NEWS=N&amp;amp;PAGE=fulltext&amp;amp;D=medc&amp;amp;AN=29956486http://digitaal.uba.uva.nl/uva-linker?sid=OVID:medline&amp;amp;id=pmid:29956486&amp;amp;id=doi:10.1002%2Fjrsm.1311&amp;amp;issn=1759-2879&amp;amp;isbn=&amp;amp;volume=9&amp;amp;issue=3&amp;amp;spage=470&amp;amp;pages=470-488&amp;amp;date=2018&lt;/url&gt;&lt;/related-urls&gt;&lt;/urls&gt;&lt;electronic-resource-num&gt;https://doi.org/10.1002/jrsm.1311&lt;/electronic-resource-num&gt;&lt;/record&gt;&lt;/Cite&gt;&lt;/EndNote&gt;</w:instrText>
            </w:r>
            <w:r w:rsidR="00864322">
              <w:rPr>
                <w:rFonts w:ascii="Arial" w:hAnsi="Arial" w:cs="Arial"/>
                <w:sz w:val="16"/>
                <w:szCs w:val="16"/>
                <w:lang w:val="en-US"/>
              </w:rPr>
              <w:fldChar w:fldCharType="separate"/>
            </w:r>
            <w:r w:rsidR="00864322">
              <w:rPr>
                <w:rFonts w:ascii="Arial" w:hAnsi="Arial" w:cs="Arial"/>
                <w:noProof/>
                <w:sz w:val="16"/>
                <w:szCs w:val="16"/>
                <w:lang w:val="en-US"/>
              </w:rPr>
              <w:t>[82]</w:t>
            </w:r>
            <w:r w:rsidR="00864322">
              <w:rPr>
                <w:rFonts w:ascii="Arial" w:hAnsi="Arial" w:cs="Arial"/>
                <w:sz w:val="16"/>
                <w:szCs w:val="16"/>
                <w:lang w:val="en-US"/>
              </w:rPr>
              <w:fldChar w:fldCharType="end"/>
            </w:r>
          </w:p>
        </w:tc>
        <w:tc>
          <w:tcPr>
            <w:tcW w:w="1843" w:type="dxa"/>
          </w:tcPr>
          <w:p w14:paraId="73030591" w14:textId="4A8D4CDE" w:rsidR="00330C2F" w:rsidRPr="0099471D" w:rsidRDefault="00330C2F" w:rsidP="00330C2F">
            <w:pPr>
              <w:pStyle w:val="KeinLeerraum"/>
              <w:rPr>
                <w:rFonts w:ascii="Arial" w:hAnsi="Arial" w:cs="Arial"/>
                <w:sz w:val="16"/>
                <w:szCs w:val="16"/>
                <w:lang w:val="en-US"/>
              </w:rPr>
            </w:pPr>
            <w:r w:rsidRPr="0099471D">
              <w:rPr>
                <w:rFonts w:ascii="Arial" w:hAnsi="Arial" w:cs="Arial"/>
                <w:b/>
                <w:bCs/>
                <w:sz w:val="16"/>
                <w:szCs w:val="16"/>
                <w:lang w:val="en-US"/>
              </w:rPr>
              <w:t xml:space="preserve">Tool: </w:t>
            </w:r>
            <w:proofErr w:type="spellStart"/>
            <w:r w:rsidRPr="0099471D">
              <w:rPr>
                <w:rFonts w:ascii="Arial" w:hAnsi="Arial" w:cs="Arial"/>
                <w:sz w:val="16"/>
                <w:szCs w:val="16"/>
                <w:lang w:val="en-US"/>
              </w:rPr>
              <w:t>RobotAnalyst</w:t>
            </w:r>
            <w:proofErr w:type="spellEnd"/>
          </w:p>
        </w:tc>
        <w:tc>
          <w:tcPr>
            <w:tcW w:w="1124" w:type="dxa"/>
          </w:tcPr>
          <w:p w14:paraId="5ACBB283" w14:textId="45961A15" w:rsidR="00330C2F" w:rsidRPr="0099471D" w:rsidRDefault="3F35A610" w:rsidP="064C65EF">
            <w:pPr>
              <w:pStyle w:val="KeinLeerraum"/>
              <w:rPr>
                <w:rFonts w:ascii="Arial" w:hAnsi="Arial" w:cs="Arial"/>
                <w:sz w:val="16"/>
                <w:szCs w:val="16"/>
                <w:lang w:val="en-US"/>
              </w:rPr>
            </w:pPr>
            <w:r w:rsidRPr="064C65EF">
              <w:rPr>
                <w:rFonts w:ascii="Arial" w:hAnsi="Arial" w:cs="Arial"/>
                <w:sz w:val="16"/>
                <w:szCs w:val="16"/>
                <w:lang w:val="en-US"/>
              </w:rPr>
              <w:t xml:space="preserve">Internal </w:t>
            </w:r>
            <w:r w:rsidR="00333ABF">
              <w:rPr>
                <w:rFonts w:ascii="Arial" w:hAnsi="Arial" w:cs="Arial"/>
                <w:sz w:val="16"/>
                <w:szCs w:val="16"/>
                <w:lang w:val="en-US"/>
              </w:rPr>
              <w:t>validity study</w:t>
            </w:r>
          </w:p>
          <w:p w14:paraId="41DE7FF3" w14:textId="076FA49A" w:rsidR="00330C2F" w:rsidRPr="0099471D" w:rsidRDefault="34ED65AF" w:rsidP="064C65EF">
            <w:pPr>
              <w:pStyle w:val="KeinLeerraum"/>
              <w:rPr>
                <w:rFonts w:ascii="Arial" w:hAnsi="Arial" w:cs="Arial"/>
                <w:sz w:val="16"/>
                <w:szCs w:val="16"/>
                <w:lang w:val="en-US"/>
              </w:rPr>
            </w:pPr>
            <w:r w:rsidRPr="064C65EF">
              <w:rPr>
                <w:rFonts w:ascii="Arial" w:hAnsi="Arial" w:cs="Arial"/>
                <w:sz w:val="16"/>
                <w:szCs w:val="16"/>
                <w:lang w:val="en-US"/>
              </w:rPr>
              <w:t>Real-time workflow testing</w:t>
            </w:r>
          </w:p>
          <w:p w14:paraId="55F96ECE" w14:textId="2C0EDA72" w:rsidR="00330C2F" w:rsidRPr="0099471D" w:rsidRDefault="34ED65AF" w:rsidP="00330C2F">
            <w:pPr>
              <w:pStyle w:val="KeinLeerraum"/>
              <w:rPr>
                <w:rFonts w:ascii="Arial" w:hAnsi="Arial" w:cs="Arial"/>
                <w:sz w:val="16"/>
                <w:szCs w:val="16"/>
                <w:lang w:val="en-US"/>
              </w:rPr>
            </w:pPr>
            <w:r w:rsidRPr="064C65EF">
              <w:rPr>
                <w:rFonts w:ascii="Arial" w:hAnsi="Arial" w:cs="Arial"/>
                <w:sz w:val="16"/>
                <w:szCs w:val="16"/>
                <w:lang w:val="en-US"/>
              </w:rPr>
              <w:t>No stopping criterion (rank-based)</w:t>
            </w:r>
          </w:p>
        </w:tc>
        <w:tc>
          <w:tcPr>
            <w:tcW w:w="2084" w:type="dxa"/>
          </w:tcPr>
          <w:p w14:paraId="5D1CBAA9" w14:textId="717C5509" w:rsidR="00330C2F" w:rsidRPr="0099471D" w:rsidRDefault="00330C2F" w:rsidP="00330C2F">
            <w:pPr>
              <w:pStyle w:val="KeinLeerraum"/>
              <w:rPr>
                <w:rFonts w:ascii="Arial" w:hAnsi="Arial" w:cs="Arial"/>
                <w:sz w:val="16"/>
                <w:szCs w:val="16"/>
                <w:lang w:val="en-US"/>
              </w:rPr>
            </w:pPr>
            <w:r w:rsidRPr="0099471D">
              <w:rPr>
                <w:rFonts w:ascii="Arial" w:hAnsi="Arial" w:cs="Arial"/>
                <w:sz w:val="16"/>
                <w:szCs w:val="16"/>
                <w:lang w:val="en-US"/>
              </w:rPr>
              <w:t>22 reference collections, with a total of 43 610 abstract-level decisions</w:t>
            </w:r>
          </w:p>
        </w:tc>
        <w:tc>
          <w:tcPr>
            <w:tcW w:w="1748" w:type="dxa"/>
          </w:tcPr>
          <w:p w14:paraId="3231DFD4" w14:textId="5E16A64B" w:rsidR="00330C2F" w:rsidRPr="0099471D" w:rsidRDefault="00330C2F" w:rsidP="00330C2F">
            <w:pPr>
              <w:pStyle w:val="KeinLeerraum"/>
              <w:rPr>
                <w:rFonts w:ascii="Arial" w:hAnsi="Arial" w:cs="Arial"/>
                <w:sz w:val="16"/>
                <w:szCs w:val="16"/>
                <w:lang w:val="en-US"/>
              </w:rPr>
            </w:pPr>
            <w:r w:rsidRPr="0099471D">
              <w:rPr>
                <w:rFonts w:ascii="Arial" w:eastAsia="Times New Roman" w:hAnsi="Arial" w:cs="Arial"/>
                <w:sz w:val="16"/>
                <w:szCs w:val="16"/>
                <w:lang w:val="en-US" w:eastAsia="nl-NL"/>
              </w:rPr>
              <w:t>Random Title and abstract selection, no prioritization used </w:t>
            </w:r>
          </w:p>
        </w:tc>
        <w:tc>
          <w:tcPr>
            <w:tcW w:w="2646" w:type="dxa"/>
          </w:tcPr>
          <w:p w14:paraId="3E649A36" w14:textId="000D2340" w:rsidR="00330C2F" w:rsidRPr="0099471D" w:rsidRDefault="00330C2F" w:rsidP="00330C2F">
            <w:pPr>
              <w:pStyle w:val="KeinLeerraum"/>
              <w:rPr>
                <w:rFonts w:ascii="Arial" w:hAnsi="Arial" w:cs="Arial"/>
                <w:sz w:val="16"/>
                <w:szCs w:val="16"/>
                <w:lang w:val="en-US"/>
              </w:rPr>
            </w:pPr>
            <w:r w:rsidRPr="0099471D">
              <w:rPr>
                <w:rFonts w:ascii="Arial" w:eastAsia="Times New Roman" w:hAnsi="Arial" w:cs="Arial"/>
                <w:sz w:val="16"/>
                <w:szCs w:val="16"/>
                <w:lang w:val="en-US" w:eastAsia="nl-NL"/>
              </w:rPr>
              <w:t>To assess the usefulness of </w:t>
            </w:r>
            <w:proofErr w:type="spellStart"/>
            <w:r w:rsidRPr="0099471D">
              <w:rPr>
                <w:rFonts w:ascii="Arial" w:eastAsia="Times New Roman" w:hAnsi="Arial" w:cs="Arial"/>
                <w:sz w:val="16"/>
                <w:szCs w:val="16"/>
                <w:lang w:val="en-US" w:eastAsia="nl-NL"/>
              </w:rPr>
              <w:t>RobotAnalyst</w:t>
            </w:r>
            <w:proofErr w:type="spellEnd"/>
            <w:r w:rsidRPr="0099471D">
              <w:rPr>
                <w:rFonts w:ascii="Arial" w:eastAsia="Times New Roman" w:hAnsi="Arial" w:cs="Arial"/>
                <w:sz w:val="16"/>
                <w:szCs w:val="16"/>
                <w:lang w:val="en-US" w:eastAsia="nl-NL"/>
              </w:rPr>
              <w:t> for accelerating screening</w:t>
            </w:r>
            <w:r w:rsidR="002F7380">
              <w:rPr>
                <w:rFonts w:ascii="Arial" w:eastAsia="Times New Roman" w:hAnsi="Arial" w:cs="Arial"/>
                <w:sz w:val="16"/>
                <w:szCs w:val="16"/>
                <w:lang w:val="en-US" w:eastAsia="nl-NL"/>
              </w:rPr>
              <w:t>.</w:t>
            </w:r>
          </w:p>
        </w:tc>
        <w:tc>
          <w:tcPr>
            <w:tcW w:w="1843" w:type="dxa"/>
          </w:tcPr>
          <w:p w14:paraId="347CED6C" w14:textId="01C2EDF9" w:rsidR="00330C2F" w:rsidRPr="0099471D" w:rsidRDefault="00330C2F" w:rsidP="00330C2F">
            <w:pPr>
              <w:pStyle w:val="KeinLeerraum"/>
              <w:numPr>
                <w:ilvl w:val="0"/>
                <w:numId w:val="35"/>
              </w:numPr>
              <w:rPr>
                <w:rFonts w:ascii="Arial" w:hAnsi="Arial" w:cs="Arial"/>
                <w:sz w:val="16"/>
                <w:szCs w:val="16"/>
                <w:lang w:val="en-US"/>
              </w:rPr>
            </w:pPr>
            <w:r w:rsidRPr="0099471D">
              <w:rPr>
                <w:rFonts w:ascii="Arial" w:hAnsi="Arial" w:cs="Arial"/>
                <w:sz w:val="16"/>
                <w:szCs w:val="16"/>
                <w:lang w:val="en-US"/>
              </w:rPr>
              <w:t>Title and abstract selection</w:t>
            </w:r>
          </w:p>
        </w:tc>
        <w:tc>
          <w:tcPr>
            <w:tcW w:w="1894" w:type="dxa"/>
          </w:tcPr>
          <w:p w14:paraId="08C9D7DF" w14:textId="77777777" w:rsidR="00330C2F" w:rsidRPr="0099471D" w:rsidRDefault="00330C2F" w:rsidP="00330C2F">
            <w:pPr>
              <w:pStyle w:val="Listenabsatz"/>
              <w:numPr>
                <w:ilvl w:val="0"/>
                <w:numId w:val="35"/>
              </w:numPr>
              <w:textAlignment w:val="baseline"/>
              <w:rPr>
                <w:rFonts w:ascii="Arial" w:eastAsia="Times New Roman" w:hAnsi="Arial" w:cs="Arial"/>
                <w:sz w:val="16"/>
                <w:szCs w:val="16"/>
                <w:lang w:val="en-US" w:eastAsia="nl-NL"/>
              </w:rPr>
            </w:pPr>
            <w:r w:rsidRPr="0099471D">
              <w:rPr>
                <w:rFonts w:ascii="Arial" w:eastAsia="Times New Roman" w:hAnsi="Arial" w:cs="Arial"/>
                <w:sz w:val="16"/>
                <w:szCs w:val="16"/>
                <w:lang w:val="en-US" w:eastAsia="nl-NL"/>
              </w:rPr>
              <w:t>Workload saving </w:t>
            </w:r>
          </w:p>
          <w:p w14:paraId="1A65BFDB" w14:textId="426B3165" w:rsidR="00330C2F" w:rsidRPr="0099471D" w:rsidRDefault="00330C2F" w:rsidP="00330C2F">
            <w:pPr>
              <w:pStyle w:val="KeinLeerraum"/>
              <w:numPr>
                <w:ilvl w:val="0"/>
                <w:numId w:val="35"/>
              </w:numPr>
              <w:rPr>
                <w:rFonts w:ascii="Arial" w:hAnsi="Arial" w:cs="Arial"/>
                <w:sz w:val="16"/>
                <w:szCs w:val="16"/>
                <w:lang w:val="en-US"/>
              </w:rPr>
            </w:pPr>
            <w:r w:rsidRPr="0099471D">
              <w:rPr>
                <w:rFonts w:ascii="Arial" w:eastAsia="Times New Roman" w:hAnsi="Arial" w:cs="Arial"/>
                <w:sz w:val="16"/>
                <w:szCs w:val="16"/>
                <w:lang w:val="en-US" w:eastAsia="nl-NL"/>
              </w:rPr>
              <w:t>Validity outcomes</w:t>
            </w:r>
          </w:p>
        </w:tc>
      </w:tr>
      <w:tr w:rsidR="00330C2F" w:rsidRPr="0099471D" w14:paraId="1AF732CF" w14:textId="77777777" w:rsidTr="006508DD">
        <w:tc>
          <w:tcPr>
            <w:tcW w:w="630" w:type="dxa"/>
            <w:vAlign w:val="center"/>
          </w:tcPr>
          <w:p w14:paraId="17AB36E1" w14:textId="6CB6EFE3" w:rsidR="00330C2F" w:rsidRPr="00DC0F37" w:rsidRDefault="00330C2F" w:rsidP="00330C2F">
            <w:pPr>
              <w:pStyle w:val="KeinLeerraum"/>
              <w:rPr>
                <w:rFonts w:ascii="Arial" w:hAnsi="Arial" w:cs="Arial"/>
                <w:sz w:val="16"/>
                <w:szCs w:val="16"/>
                <w:lang w:val="en-US"/>
              </w:rPr>
            </w:pPr>
            <w:r>
              <w:rPr>
                <w:rFonts w:ascii="Calibri" w:hAnsi="Calibri" w:cs="Calibri"/>
                <w:color w:val="000000"/>
                <w:sz w:val="16"/>
                <w:szCs w:val="16"/>
              </w:rPr>
              <w:t>82</w:t>
            </w:r>
          </w:p>
        </w:tc>
        <w:tc>
          <w:tcPr>
            <w:tcW w:w="851" w:type="dxa"/>
          </w:tcPr>
          <w:p w14:paraId="1E652337" w14:textId="1F91221F" w:rsidR="00330C2F" w:rsidRPr="0099471D" w:rsidRDefault="00330C2F" w:rsidP="00330C2F">
            <w:pPr>
              <w:pStyle w:val="KeinLeerraum"/>
              <w:rPr>
                <w:rFonts w:ascii="Arial" w:hAnsi="Arial" w:cs="Arial"/>
                <w:sz w:val="16"/>
                <w:szCs w:val="16"/>
                <w:lang w:val="en-US"/>
              </w:rPr>
            </w:pPr>
            <w:r w:rsidRPr="0099471D">
              <w:rPr>
                <w:rFonts w:ascii="Arial" w:eastAsia="Times New Roman" w:hAnsi="Arial" w:cs="Arial"/>
                <w:noProof/>
                <w:sz w:val="16"/>
                <w:szCs w:val="16"/>
                <w:lang w:val="en-US" w:eastAsia="nl-NL"/>
              </w:rPr>
              <w:t>Rathbone, 2015</w:t>
            </w:r>
            <w:r>
              <w:rPr>
                <w:rFonts w:ascii="Arial" w:eastAsia="Times New Roman" w:hAnsi="Arial" w:cs="Arial"/>
                <w:noProof/>
                <w:sz w:val="16"/>
                <w:szCs w:val="16"/>
                <w:lang w:val="en-US" w:eastAsia="nl-NL"/>
              </w:rPr>
              <w:t xml:space="preserve"> </w:t>
            </w:r>
            <w:r w:rsidR="00864322">
              <w:rPr>
                <w:rFonts w:ascii="Arial" w:eastAsia="Times New Roman" w:hAnsi="Arial" w:cs="Arial"/>
                <w:noProof/>
                <w:sz w:val="16"/>
                <w:szCs w:val="16"/>
                <w:lang w:val="en-US" w:eastAsia="nl-NL"/>
              </w:rPr>
              <w:fldChar w:fldCharType="begin"/>
            </w:r>
            <w:r w:rsidR="00864322">
              <w:rPr>
                <w:rFonts w:ascii="Arial" w:eastAsia="Times New Roman" w:hAnsi="Arial" w:cs="Arial"/>
                <w:noProof/>
                <w:sz w:val="16"/>
                <w:szCs w:val="16"/>
                <w:lang w:val="en-US" w:eastAsia="nl-NL"/>
              </w:rPr>
              <w:instrText xml:space="preserve"> ADDIN EN.CITE &lt;EndNote&gt;&lt;Cite&gt;&lt;Author&gt;Rathbone&lt;/Author&gt;&lt;Year&gt;2015&lt;/Year&gt;&lt;RecNum&gt;246&lt;/RecNum&gt;&lt;DisplayText&gt;[83]&lt;/DisplayText&gt;&lt;record&gt;&lt;rec-number&gt;246&lt;/rec-number&gt;&lt;foreign-keys&gt;&lt;key app="EN" db-id="eprfrs9t5tssdpettrixp5rd2zfrzpr9drdp" timestamp="1692712288"&gt;246&lt;/key&gt;&lt;/foreign-keys&gt;&lt;ref-type name="Journal Article"&gt;17&lt;/ref-type&gt;&lt;contributors&gt;&lt;authors&gt;&lt;author&gt;Rathbone, J.&lt;/author&gt;&lt;author&gt;Hoffmann, T.&lt;/author&gt;&lt;author&gt;Glasziou, P.&lt;/author&gt;&lt;/authors&gt;&lt;/contributors&gt;&lt;titles&gt;&lt;title&gt;Faster title and abstract screening? Evaluating Abstrackr, a semi-automated online screening program for systematic reviewers&lt;/title&gt;&lt;secondary-title&gt;Syst&lt;/secondary-title&gt;&lt;/titles&gt;&lt;periodical&gt;&lt;full-title&gt;Syst&lt;/full-title&gt;&lt;/periodical&gt;&lt;pages&gt;80&lt;/pages&gt;&lt;volume&gt;4&lt;/volume&gt;&lt;dates&gt;&lt;year&gt;2015&lt;/year&gt;&lt;/dates&gt;&lt;accession-num&gt;26073974&lt;/accession-num&gt;&lt;urls&gt;&lt;related-urls&gt;&lt;url&gt;http://ovidsp.ovid.com/ovidweb.cgi?T=JS&amp;amp;CSC=Y&amp;amp;NEWS=N&amp;amp;PAGE=fulltext&amp;amp;D=med12&amp;amp;AN=26073974http://digitaal.uba.uva.nl/uva-linker?sid=OVID:medline&amp;amp;id=pmid:26073974&amp;amp;id=doi:10.1186%2Fs13643-015-0067-6&amp;amp;issn=2046-4053&amp;amp;isbn=&amp;amp;volume=4&amp;amp;issue=&amp;amp;spage=80&amp;amp;pages=80&amp;amp;date=20&lt;/url&gt;&lt;/related-urls&gt;&lt;/urls&gt;&lt;electronic-resource-num&gt;https://doi.org/10.1186/s13643-015-0067-6&lt;/electronic-resource-num&gt;&lt;/record&gt;&lt;/Cite&gt;&lt;/EndNote&gt;</w:instrText>
            </w:r>
            <w:r w:rsidR="00864322">
              <w:rPr>
                <w:rFonts w:ascii="Arial" w:eastAsia="Times New Roman" w:hAnsi="Arial" w:cs="Arial"/>
                <w:noProof/>
                <w:sz w:val="16"/>
                <w:szCs w:val="16"/>
                <w:lang w:val="en-US" w:eastAsia="nl-NL"/>
              </w:rPr>
              <w:fldChar w:fldCharType="separate"/>
            </w:r>
            <w:r w:rsidR="00864322">
              <w:rPr>
                <w:rFonts w:ascii="Arial" w:eastAsia="Times New Roman" w:hAnsi="Arial" w:cs="Arial"/>
                <w:noProof/>
                <w:sz w:val="16"/>
                <w:szCs w:val="16"/>
                <w:lang w:val="en-US" w:eastAsia="nl-NL"/>
              </w:rPr>
              <w:t>[83]</w:t>
            </w:r>
            <w:r w:rsidR="00864322">
              <w:rPr>
                <w:rFonts w:ascii="Arial" w:eastAsia="Times New Roman" w:hAnsi="Arial" w:cs="Arial"/>
                <w:noProof/>
                <w:sz w:val="16"/>
                <w:szCs w:val="16"/>
                <w:lang w:val="en-US" w:eastAsia="nl-NL"/>
              </w:rPr>
              <w:fldChar w:fldCharType="end"/>
            </w:r>
          </w:p>
        </w:tc>
        <w:tc>
          <w:tcPr>
            <w:tcW w:w="1843" w:type="dxa"/>
          </w:tcPr>
          <w:p w14:paraId="2904C7C7" w14:textId="5844ACE5" w:rsidR="00330C2F" w:rsidRPr="0099471D" w:rsidRDefault="00330C2F" w:rsidP="00330C2F">
            <w:pPr>
              <w:pStyle w:val="KeinLeerraum"/>
              <w:rPr>
                <w:rFonts w:ascii="Arial" w:hAnsi="Arial" w:cs="Arial"/>
                <w:sz w:val="16"/>
                <w:szCs w:val="16"/>
                <w:lang w:val="en-US"/>
              </w:rPr>
            </w:pPr>
            <w:r w:rsidRPr="0099471D">
              <w:rPr>
                <w:rFonts w:ascii="Arial" w:hAnsi="Arial" w:cs="Arial"/>
                <w:b/>
                <w:bCs/>
                <w:sz w:val="16"/>
                <w:szCs w:val="16"/>
                <w:lang w:val="en-US"/>
              </w:rPr>
              <w:t xml:space="preserve">Tool: </w:t>
            </w:r>
            <w:r w:rsidRPr="0099471D">
              <w:rPr>
                <w:rFonts w:ascii="Arial" w:hAnsi="Arial" w:cs="Arial"/>
                <w:sz w:val="16"/>
                <w:szCs w:val="16"/>
                <w:lang w:val="en-US"/>
              </w:rPr>
              <w:t xml:space="preserve"> </w:t>
            </w:r>
            <w:proofErr w:type="spellStart"/>
            <w:r w:rsidRPr="0099471D">
              <w:rPr>
                <w:rFonts w:ascii="Arial" w:hAnsi="Arial" w:cs="Arial"/>
                <w:sz w:val="16"/>
                <w:szCs w:val="16"/>
                <w:lang w:val="en-US"/>
              </w:rPr>
              <w:t>Abstrackr</w:t>
            </w:r>
            <w:proofErr w:type="spellEnd"/>
          </w:p>
        </w:tc>
        <w:tc>
          <w:tcPr>
            <w:tcW w:w="1124" w:type="dxa"/>
          </w:tcPr>
          <w:p w14:paraId="288A175C" w14:textId="274E175E" w:rsidR="00330C2F" w:rsidRPr="0099471D" w:rsidRDefault="03A0B8ED" w:rsidP="064C65EF">
            <w:pPr>
              <w:pStyle w:val="KeinLeerraum"/>
              <w:rPr>
                <w:rFonts w:ascii="Arial" w:hAnsi="Arial" w:cs="Arial"/>
                <w:sz w:val="16"/>
                <w:szCs w:val="16"/>
                <w:lang w:val="en-US"/>
              </w:rPr>
            </w:pPr>
            <w:r w:rsidRPr="064C65EF">
              <w:rPr>
                <w:rFonts w:ascii="Arial" w:hAnsi="Arial" w:cs="Arial"/>
                <w:sz w:val="16"/>
                <w:szCs w:val="16"/>
                <w:lang w:val="en-US"/>
              </w:rPr>
              <w:t xml:space="preserve">External </w:t>
            </w:r>
            <w:r w:rsidR="00333ABF">
              <w:rPr>
                <w:rFonts w:ascii="Arial" w:hAnsi="Arial" w:cs="Arial"/>
                <w:sz w:val="16"/>
                <w:szCs w:val="16"/>
                <w:lang w:val="en-US"/>
              </w:rPr>
              <w:t>validity study</w:t>
            </w:r>
          </w:p>
          <w:p w14:paraId="7E5C51D7" w14:textId="086E2F20" w:rsidR="00330C2F" w:rsidRPr="0099471D" w:rsidRDefault="0D27B9CD" w:rsidP="064C65EF">
            <w:pPr>
              <w:pStyle w:val="KeinLeerraum"/>
              <w:rPr>
                <w:rFonts w:ascii="Arial" w:hAnsi="Arial" w:cs="Arial"/>
                <w:sz w:val="16"/>
                <w:szCs w:val="16"/>
                <w:lang w:val="en-US"/>
              </w:rPr>
            </w:pPr>
            <w:r w:rsidRPr="064C65EF">
              <w:rPr>
                <w:rFonts w:ascii="Arial" w:hAnsi="Arial" w:cs="Arial"/>
                <w:sz w:val="16"/>
                <w:szCs w:val="16"/>
                <w:lang w:val="en-US"/>
              </w:rPr>
              <w:t xml:space="preserve">No real-time </w:t>
            </w:r>
            <w:proofErr w:type="spellStart"/>
            <w:r w:rsidRPr="064C65EF">
              <w:rPr>
                <w:rFonts w:ascii="Arial" w:hAnsi="Arial" w:cs="Arial"/>
                <w:sz w:val="16"/>
                <w:szCs w:val="16"/>
                <w:lang w:val="en-US"/>
              </w:rPr>
              <w:t>workfow</w:t>
            </w:r>
            <w:proofErr w:type="spellEnd"/>
            <w:r w:rsidRPr="064C65EF">
              <w:rPr>
                <w:rFonts w:ascii="Arial" w:hAnsi="Arial" w:cs="Arial"/>
                <w:sz w:val="16"/>
                <w:szCs w:val="16"/>
                <w:lang w:val="en-US"/>
              </w:rPr>
              <w:t xml:space="preserve"> testing</w:t>
            </w:r>
          </w:p>
          <w:p w14:paraId="3770EC1E" w14:textId="7DBA86D9" w:rsidR="00330C2F" w:rsidRPr="0099471D" w:rsidRDefault="0D27B9CD" w:rsidP="00330C2F">
            <w:pPr>
              <w:pStyle w:val="KeinLeerraum"/>
              <w:rPr>
                <w:rFonts w:ascii="Arial" w:hAnsi="Arial" w:cs="Arial"/>
                <w:sz w:val="16"/>
                <w:szCs w:val="16"/>
                <w:lang w:val="en-US"/>
              </w:rPr>
            </w:pPr>
            <w:r w:rsidRPr="5AD355D5">
              <w:rPr>
                <w:rFonts w:ascii="Arial" w:hAnsi="Arial" w:cs="Arial"/>
                <w:sz w:val="16"/>
                <w:szCs w:val="16"/>
                <w:lang w:val="en-US"/>
              </w:rPr>
              <w:t xml:space="preserve">Stopping criterion: </w:t>
            </w:r>
            <w:r w:rsidR="16C04AFC" w:rsidRPr="5AD355D5">
              <w:rPr>
                <w:rFonts w:ascii="Arial" w:hAnsi="Arial" w:cs="Arial"/>
                <w:sz w:val="16"/>
                <w:szCs w:val="16"/>
                <w:lang w:val="en-US"/>
              </w:rPr>
              <w:t>binary</w:t>
            </w:r>
            <w:r w:rsidRPr="5AD355D5">
              <w:rPr>
                <w:rFonts w:ascii="Arial" w:hAnsi="Arial" w:cs="Arial"/>
                <w:sz w:val="16"/>
                <w:szCs w:val="16"/>
                <w:lang w:val="en-US"/>
              </w:rPr>
              <w:t xml:space="preserve"> predictions </w:t>
            </w:r>
            <w:r w:rsidR="006F1DC3">
              <w:rPr>
                <w:rFonts w:ascii="Arial" w:hAnsi="Arial" w:cs="Arial"/>
                <w:sz w:val="16"/>
                <w:szCs w:val="16"/>
                <w:lang w:val="en-US"/>
              </w:rPr>
              <w:t xml:space="preserve">retrieved </w:t>
            </w:r>
            <w:r w:rsidRPr="5AD355D5">
              <w:rPr>
                <w:rFonts w:ascii="Arial" w:hAnsi="Arial" w:cs="Arial"/>
                <w:sz w:val="16"/>
                <w:szCs w:val="16"/>
                <w:lang w:val="en-US"/>
              </w:rPr>
              <w:t>for remaining records (threshold)</w:t>
            </w:r>
          </w:p>
        </w:tc>
        <w:tc>
          <w:tcPr>
            <w:tcW w:w="2084" w:type="dxa"/>
          </w:tcPr>
          <w:p w14:paraId="021F180A" w14:textId="043F71E0" w:rsidR="00330C2F" w:rsidRPr="0099471D" w:rsidRDefault="00330C2F" w:rsidP="00330C2F">
            <w:pPr>
              <w:pStyle w:val="KeinLeerraum"/>
              <w:rPr>
                <w:rFonts w:ascii="Arial" w:hAnsi="Arial" w:cs="Arial"/>
                <w:sz w:val="16"/>
                <w:szCs w:val="16"/>
                <w:lang w:val="en-US"/>
              </w:rPr>
            </w:pPr>
            <w:r w:rsidRPr="0099471D">
              <w:rPr>
                <w:rFonts w:ascii="Arial" w:hAnsi="Arial" w:cs="Arial"/>
                <w:sz w:val="16"/>
                <w:szCs w:val="16"/>
                <w:lang w:val="en-US"/>
              </w:rPr>
              <w:t>4 SRs</w:t>
            </w:r>
          </w:p>
        </w:tc>
        <w:tc>
          <w:tcPr>
            <w:tcW w:w="1748" w:type="dxa"/>
          </w:tcPr>
          <w:p w14:paraId="7DE9E2A3" w14:textId="55C0D950" w:rsidR="00330C2F" w:rsidRPr="0099471D" w:rsidRDefault="00330C2F" w:rsidP="00330C2F">
            <w:pPr>
              <w:pStyle w:val="KeinLeerraum"/>
              <w:rPr>
                <w:rFonts w:ascii="Arial" w:hAnsi="Arial" w:cs="Arial"/>
                <w:sz w:val="16"/>
                <w:szCs w:val="16"/>
                <w:lang w:val="en-US"/>
              </w:rPr>
            </w:pPr>
            <w:r w:rsidRPr="0099471D">
              <w:rPr>
                <w:rFonts w:ascii="Arial" w:eastAsia="Times New Roman" w:hAnsi="Arial" w:cs="Arial"/>
                <w:sz w:val="16"/>
                <w:szCs w:val="16"/>
                <w:lang w:val="en-US" w:eastAsia="nl-NL"/>
              </w:rPr>
              <w:t>Traditional screening method</w:t>
            </w:r>
            <w:r w:rsidRPr="0099471D">
              <w:rPr>
                <w:rFonts w:ascii="Arial" w:eastAsia="Times New Roman" w:hAnsi="Arial" w:cs="Arial"/>
                <w:sz w:val="16"/>
                <w:szCs w:val="16"/>
                <w:lang w:eastAsia="nl-NL"/>
              </w:rPr>
              <w:t> </w:t>
            </w:r>
          </w:p>
        </w:tc>
        <w:tc>
          <w:tcPr>
            <w:tcW w:w="2646" w:type="dxa"/>
          </w:tcPr>
          <w:p w14:paraId="10A89177" w14:textId="2C529CF5" w:rsidR="00330C2F" w:rsidRPr="0099471D" w:rsidRDefault="00330C2F" w:rsidP="00330C2F">
            <w:pPr>
              <w:pStyle w:val="KeinLeerraum"/>
              <w:rPr>
                <w:rFonts w:ascii="Arial" w:hAnsi="Arial" w:cs="Arial"/>
                <w:sz w:val="16"/>
                <w:szCs w:val="16"/>
                <w:lang w:val="en-US"/>
              </w:rPr>
            </w:pPr>
            <w:r w:rsidRPr="0099471D">
              <w:rPr>
                <w:rFonts w:ascii="Arial" w:eastAsia="Times New Roman" w:hAnsi="Arial" w:cs="Arial"/>
                <w:sz w:val="16"/>
                <w:szCs w:val="16"/>
                <w:lang w:val="en-US" w:eastAsia="nl-NL"/>
              </w:rPr>
              <w:t>To evaluate the performance of </w:t>
            </w:r>
            <w:proofErr w:type="spellStart"/>
            <w:r w:rsidRPr="0099471D">
              <w:rPr>
                <w:rFonts w:ascii="Arial" w:eastAsia="Times New Roman" w:hAnsi="Arial" w:cs="Arial"/>
                <w:sz w:val="16"/>
                <w:szCs w:val="16"/>
                <w:lang w:val="en-US" w:eastAsia="nl-NL"/>
              </w:rPr>
              <w:t>Abstrackr</w:t>
            </w:r>
            <w:proofErr w:type="spellEnd"/>
            <w:r w:rsidR="002F7380">
              <w:rPr>
                <w:rFonts w:ascii="Arial" w:eastAsia="Times New Roman" w:hAnsi="Arial" w:cs="Arial"/>
                <w:sz w:val="16"/>
                <w:szCs w:val="16"/>
                <w:lang w:val="en-US" w:eastAsia="nl-NL"/>
              </w:rPr>
              <w:t>.</w:t>
            </w:r>
          </w:p>
        </w:tc>
        <w:tc>
          <w:tcPr>
            <w:tcW w:w="1843" w:type="dxa"/>
          </w:tcPr>
          <w:p w14:paraId="3243C488" w14:textId="061147DA" w:rsidR="00330C2F" w:rsidRPr="0099471D" w:rsidRDefault="00330C2F" w:rsidP="00330C2F">
            <w:pPr>
              <w:pStyle w:val="KeinLeerraum"/>
              <w:numPr>
                <w:ilvl w:val="0"/>
                <w:numId w:val="28"/>
              </w:numPr>
              <w:rPr>
                <w:rFonts w:ascii="Arial" w:hAnsi="Arial" w:cs="Arial"/>
                <w:sz w:val="16"/>
                <w:szCs w:val="16"/>
                <w:lang w:val="en-US"/>
              </w:rPr>
            </w:pPr>
            <w:r w:rsidRPr="0099471D">
              <w:rPr>
                <w:rFonts w:ascii="Arial" w:hAnsi="Arial" w:cs="Arial"/>
                <w:sz w:val="16"/>
                <w:szCs w:val="16"/>
                <w:lang w:val="en-US"/>
              </w:rPr>
              <w:t>Title and abstract selection</w:t>
            </w:r>
          </w:p>
        </w:tc>
        <w:tc>
          <w:tcPr>
            <w:tcW w:w="1894" w:type="dxa"/>
          </w:tcPr>
          <w:p w14:paraId="370FA072" w14:textId="77777777" w:rsidR="00330C2F" w:rsidRPr="0099471D" w:rsidRDefault="00330C2F" w:rsidP="00330C2F">
            <w:pPr>
              <w:pStyle w:val="Listenabsatz"/>
              <w:numPr>
                <w:ilvl w:val="0"/>
                <w:numId w:val="28"/>
              </w:numPr>
              <w:textAlignment w:val="baseline"/>
              <w:rPr>
                <w:rFonts w:ascii="Arial" w:eastAsia="Times New Roman" w:hAnsi="Arial" w:cs="Arial"/>
                <w:sz w:val="16"/>
                <w:szCs w:val="16"/>
                <w:lang w:val="en-US" w:eastAsia="nl-NL"/>
              </w:rPr>
            </w:pPr>
            <w:r w:rsidRPr="0099471D">
              <w:rPr>
                <w:rFonts w:ascii="Arial" w:eastAsia="Times New Roman" w:hAnsi="Arial" w:cs="Arial"/>
                <w:sz w:val="16"/>
                <w:szCs w:val="16"/>
                <w:lang w:val="en-US" w:eastAsia="nl-NL"/>
              </w:rPr>
              <w:t>Workload saving </w:t>
            </w:r>
          </w:p>
          <w:p w14:paraId="1FFBD3C0" w14:textId="6D8B14A5" w:rsidR="00330C2F" w:rsidRPr="0099471D" w:rsidRDefault="00330C2F" w:rsidP="00330C2F">
            <w:pPr>
              <w:pStyle w:val="Listenabsatz"/>
              <w:numPr>
                <w:ilvl w:val="0"/>
                <w:numId w:val="35"/>
              </w:numPr>
              <w:textAlignment w:val="baseline"/>
              <w:rPr>
                <w:rFonts w:ascii="Arial" w:eastAsia="Times New Roman" w:hAnsi="Arial" w:cs="Arial"/>
                <w:sz w:val="16"/>
                <w:szCs w:val="16"/>
                <w:lang w:val="en-US" w:eastAsia="nl-NL"/>
              </w:rPr>
            </w:pPr>
            <w:r w:rsidRPr="0099471D">
              <w:rPr>
                <w:rFonts w:ascii="Arial" w:eastAsia="Times New Roman" w:hAnsi="Arial" w:cs="Arial"/>
                <w:sz w:val="16"/>
                <w:szCs w:val="16"/>
                <w:lang w:val="en-US" w:eastAsia="nl-NL"/>
              </w:rPr>
              <w:t>Validity outcomes</w:t>
            </w:r>
          </w:p>
        </w:tc>
      </w:tr>
      <w:tr w:rsidR="00330C2F" w:rsidRPr="0099471D" w14:paraId="33D25A4F" w14:textId="77777777" w:rsidTr="006508DD">
        <w:tc>
          <w:tcPr>
            <w:tcW w:w="630" w:type="dxa"/>
            <w:vAlign w:val="center"/>
          </w:tcPr>
          <w:p w14:paraId="186502AC" w14:textId="2DC590E0" w:rsidR="00330C2F" w:rsidRPr="00DC0F37" w:rsidRDefault="00330C2F" w:rsidP="00330C2F">
            <w:pPr>
              <w:pStyle w:val="KeinLeerraum"/>
              <w:rPr>
                <w:rFonts w:ascii="Arial" w:hAnsi="Arial" w:cs="Arial"/>
                <w:sz w:val="16"/>
                <w:szCs w:val="16"/>
                <w:lang w:val="en-US"/>
              </w:rPr>
            </w:pPr>
            <w:r>
              <w:rPr>
                <w:rFonts w:ascii="Calibri" w:hAnsi="Calibri" w:cs="Calibri"/>
                <w:color w:val="000000"/>
                <w:sz w:val="16"/>
                <w:szCs w:val="16"/>
              </w:rPr>
              <w:t>83</w:t>
            </w:r>
          </w:p>
        </w:tc>
        <w:tc>
          <w:tcPr>
            <w:tcW w:w="851" w:type="dxa"/>
          </w:tcPr>
          <w:p w14:paraId="7624414B" w14:textId="46154CC1" w:rsidR="00330C2F" w:rsidRPr="0099471D" w:rsidRDefault="00330C2F" w:rsidP="00330C2F">
            <w:pPr>
              <w:pStyle w:val="KeinLeerraum"/>
              <w:rPr>
                <w:rFonts w:ascii="Arial" w:hAnsi="Arial" w:cs="Arial"/>
                <w:sz w:val="16"/>
                <w:szCs w:val="16"/>
                <w:lang w:val="en-US"/>
              </w:rPr>
            </w:pPr>
            <w:r w:rsidRPr="0099471D">
              <w:rPr>
                <w:rFonts w:ascii="Arial" w:hAnsi="Arial" w:cs="Arial"/>
                <w:sz w:val="16"/>
                <w:szCs w:val="16"/>
                <w:lang w:val="en-US"/>
              </w:rPr>
              <w:t>Rathbone, 2017</w:t>
            </w:r>
            <w:r>
              <w:rPr>
                <w:rFonts w:ascii="Arial" w:hAnsi="Arial" w:cs="Arial"/>
                <w:sz w:val="16"/>
                <w:szCs w:val="16"/>
                <w:lang w:val="en-US"/>
              </w:rPr>
              <w:t xml:space="preserve"> </w:t>
            </w:r>
            <w:r w:rsidR="00864322">
              <w:rPr>
                <w:rFonts w:ascii="Arial" w:hAnsi="Arial" w:cs="Arial"/>
                <w:sz w:val="16"/>
                <w:szCs w:val="16"/>
                <w:lang w:val="en-US"/>
              </w:rPr>
              <w:fldChar w:fldCharType="begin"/>
            </w:r>
            <w:r w:rsidR="00864322">
              <w:rPr>
                <w:rFonts w:ascii="Arial" w:hAnsi="Arial" w:cs="Arial"/>
                <w:sz w:val="16"/>
                <w:szCs w:val="16"/>
                <w:lang w:val="en-US"/>
              </w:rPr>
              <w:instrText xml:space="preserve"> ADDIN EN.CITE &lt;EndNote&gt;&lt;Cite&gt;&lt;Author&gt;Rathbone&lt;/Author&gt;&lt;Year&gt;2017&lt;/Year&gt;&lt;RecNum&gt;247&lt;/RecNum&gt;&lt;DisplayText&gt;[84]&lt;/DisplayText&gt;&lt;record&gt;&lt;rec-number&gt;247&lt;/rec-number&gt;&lt;foreign-keys&gt;&lt;key app="EN" db-id="eprfrs9t5tssdpettrixp5rd2zfrzpr9drdp" timestamp="1692712288"&gt;247&lt;/key&gt;&lt;/foreign-keys&gt;&lt;ref-type name="Journal Article"&gt;17&lt;/ref-type&gt;&lt;contributors&gt;&lt;authors&gt;&lt;author&gt;Rathbone, J.&lt;/author&gt;&lt;author&gt;Albarqouni, L.&lt;/author&gt;&lt;author&gt;Bakhit, M.&lt;/author&gt;&lt;author&gt;Beller, E.&lt;/author&gt;&lt;author&gt;Byambasuren, O.&lt;/author&gt;&lt;author&gt;Hoffmann, T.&lt;/author&gt;&lt;author&gt;Scott, A. M.&lt;/author&gt;&lt;author&gt;Glasziou, P.&lt;/author&gt;&lt;/authors&gt;&lt;/contributors&gt;&lt;titles&gt;&lt;title&gt;Expediting citation screening using PICo-based title-only screening for identifying studies in scoping searches and rapid reviews&lt;/title&gt;&lt;secondary-title&gt;Syst&lt;/secondary-title&gt;&lt;/titles&gt;&lt;periodical&gt;&lt;full-title&gt;Syst&lt;/full-title&gt;&lt;/periodical&gt;&lt;pages&gt;233&lt;/pages&gt;&lt;volume&gt;6&lt;/volume&gt;&lt;number&gt;1&lt;/number&gt;&lt;dates&gt;&lt;year&gt;2017&lt;/year&gt;&lt;/dates&gt;&lt;accession-num&gt;29178925&lt;/accession-num&gt;&lt;urls&gt;&lt;related-urls&gt;&lt;url&gt;http://ovidsp.ovid.com/ovidweb.cgi?T=JS&amp;amp;CSC=Y&amp;amp;NEWS=N&amp;amp;PAGE=fulltext&amp;amp;D=med14&amp;amp;AN=29178925http://digitaal.uba.uva.nl/uva-linker?sid=OVID:medline&amp;amp;id=pmid:29178925&amp;amp;id=doi:10.1186%2Fs13643-017-0629-x&amp;amp;issn=2046-4053&amp;amp;isbn=&amp;amp;volume=6&amp;amp;issue=1&amp;amp;spage=233&amp;amp;pages=233&amp;amp;date&lt;/url&gt;&lt;/related-urls&gt;&lt;/urls&gt;&lt;electronic-resource-num&gt;https://doi.org/10.1186/s13643-017-0629-x&lt;/electronic-resource-num&gt;&lt;/record&gt;&lt;/Cite&gt;&lt;/EndNote&gt;</w:instrText>
            </w:r>
            <w:r w:rsidR="00864322">
              <w:rPr>
                <w:rFonts w:ascii="Arial" w:hAnsi="Arial" w:cs="Arial"/>
                <w:sz w:val="16"/>
                <w:szCs w:val="16"/>
                <w:lang w:val="en-US"/>
              </w:rPr>
              <w:fldChar w:fldCharType="separate"/>
            </w:r>
            <w:r w:rsidR="00864322">
              <w:rPr>
                <w:rFonts w:ascii="Arial" w:hAnsi="Arial" w:cs="Arial"/>
                <w:noProof/>
                <w:sz w:val="16"/>
                <w:szCs w:val="16"/>
                <w:lang w:val="en-US"/>
              </w:rPr>
              <w:t>[84]</w:t>
            </w:r>
            <w:r w:rsidR="00864322">
              <w:rPr>
                <w:rFonts w:ascii="Arial" w:hAnsi="Arial" w:cs="Arial"/>
                <w:sz w:val="16"/>
                <w:szCs w:val="16"/>
                <w:lang w:val="en-US"/>
              </w:rPr>
              <w:fldChar w:fldCharType="end"/>
            </w:r>
          </w:p>
        </w:tc>
        <w:tc>
          <w:tcPr>
            <w:tcW w:w="1843" w:type="dxa"/>
          </w:tcPr>
          <w:p w14:paraId="67E9DF04" w14:textId="5C68501D" w:rsidR="00330C2F" w:rsidRPr="0099471D" w:rsidRDefault="00330C2F" w:rsidP="00330C2F">
            <w:pPr>
              <w:pStyle w:val="KeinLeerraum"/>
              <w:rPr>
                <w:rFonts w:ascii="Arial" w:hAnsi="Arial" w:cs="Arial"/>
                <w:sz w:val="16"/>
                <w:szCs w:val="16"/>
                <w:lang w:val="en-US"/>
              </w:rPr>
            </w:pPr>
            <w:r w:rsidRPr="0099471D">
              <w:rPr>
                <w:rFonts w:ascii="Arial" w:hAnsi="Arial" w:cs="Arial"/>
                <w:b/>
                <w:bCs/>
                <w:sz w:val="16"/>
                <w:szCs w:val="16"/>
                <w:lang w:val="en-US"/>
              </w:rPr>
              <w:t xml:space="preserve">Method: </w:t>
            </w:r>
            <w:r w:rsidRPr="0099471D">
              <w:rPr>
                <w:rFonts w:ascii="Arial" w:hAnsi="Arial" w:cs="Arial"/>
                <w:sz w:val="16"/>
                <w:szCs w:val="16"/>
                <w:lang w:val="en-US"/>
              </w:rPr>
              <w:t>PICO-based title-only screening</w:t>
            </w:r>
          </w:p>
        </w:tc>
        <w:tc>
          <w:tcPr>
            <w:tcW w:w="1124" w:type="dxa"/>
          </w:tcPr>
          <w:p w14:paraId="7E4F1FCB" w14:textId="1AE9B553" w:rsidR="00330C2F" w:rsidRPr="0099471D" w:rsidRDefault="423BA2B8" w:rsidP="064C65EF">
            <w:pPr>
              <w:pStyle w:val="KeinLeerraum"/>
              <w:rPr>
                <w:rFonts w:ascii="Arial" w:hAnsi="Arial" w:cs="Arial"/>
                <w:sz w:val="16"/>
                <w:szCs w:val="16"/>
                <w:lang w:val="en-US"/>
              </w:rPr>
            </w:pPr>
            <w:r w:rsidRPr="064C65EF">
              <w:rPr>
                <w:rFonts w:ascii="Arial" w:hAnsi="Arial" w:cs="Arial"/>
                <w:sz w:val="16"/>
                <w:szCs w:val="16"/>
                <w:lang w:val="en-US"/>
              </w:rPr>
              <w:t xml:space="preserve">Internal </w:t>
            </w:r>
            <w:r w:rsidR="00333ABF">
              <w:rPr>
                <w:rFonts w:ascii="Arial" w:hAnsi="Arial" w:cs="Arial"/>
                <w:sz w:val="16"/>
                <w:szCs w:val="16"/>
                <w:lang w:val="en-US"/>
              </w:rPr>
              <w:t>validity study</w:t>
            </w:r>
          </w:p>
          <w:p w14:paraId="121D9790" w14:textId="4694A0B1" w:rsidR="00330C2F" w:rsidRPr="0099471D" w:rsidRDefault="62CC178A" w:rsidP="00330C2F">
            <w:pPr>
              <w:pStyle w:val="KeinLeerraum"/>
              <w:rPr>
                <w:rFonts w:ascii="Arial" w:hAnsi="Arial" w:cs="Arial"/>
                <w:sz w:val="16"/>
                <w:szCs w:val="16"/>
                <w:lang w:val="en-US"/>
              </w:rPr>
            </w:pPr>
            <w:r w:rsidRPr="064C65EF">
              <w:rPr>
                <w:rFonts w:ascii="Arial" w:hAnsi="Arial" w:cs="Arial"/>
                <w:sz w:val="16"/>
                <w:szCs w:val="16"/>
                <w:lang w:val="en-US"/>
              </w:rPr>
              <w:t>No real-time workflow testing</w:t>
            </w:r>
          </w:p>
        </w:tc>
        <w:tc>
          <w:tcPr>
            <w:tcW w:w="2084" w:type="dxa"/>
          </w:tcPr>
          <w:p w14:paraId="144C3380" w14:textId="2441560F" w:rsidR="00330C2F" w:rsidRPr="0099471D" w:rsidRDefault="00330C2F" w:rsidP="00330C2F">
            <w:pPr>
              <w:pStyle w:val="KeinLeerraum"/>
              <w:rPr>
                <w:rFonts w:ascii="Arial" w:hAnsi="Arial" w:cs="Arial"/>
                <w:sz w:val="16"/>
                <w:szCs w:val="16"/>
                <w:lang w:val="en-US"/>
              </w:rPr>
            </w:pPr>
            <w:r w:rsidRPr="0099471D">
              <w:rPr>
                <w:rFonts w:ascii="Arial" w:eastAsia="Times New Roman" w:hAnsi="Arial" w:cs="Arial"/>
                <w:sz w:val="16"/>
                <w:szCs w:val="16"/>
                <w:lang w:val="en-US" w:eastAsia="nl-NL"/>
              </w:rPr>
              <w:t>10 SRs, 31359 references</w:t>
            </w:r>
          </w:p>
        </w:tc>
        <w:tc>
          <w:tcPr>
            <w:tcW w:w="1748" w:type="dxa"/>
          </w:tcPr>
          <w:p w14:paraId="4A607437" w14:textId="06ECF369" w:rsidR="00330C2F" w:rsidRPr="0099471D" w:rsidRDefault="00330C2F" w:rsidP="00330C2F">
            <w:pPr>
              <w:pStyle w:val="KeinLeerraum"/>
              <w:rPr>
                <w:rFonts w:ascii="Arial" w:hAnsi="Arial" w:cs="Arial"/>
                <w:sz w:val="16"/>
                <w:szCs w:val="16"/>
                <w:lang w:val="en-US"/>
              </w:rPr>
            </w:pPr>
            <w:r w:rsidRPr="0099471D">
              <w:rPr>
                <w:rFonts w:ascii="Arial" w:eastAsia="Times New Roman" w:hAnsi="Arial" w:cs="Arial"/>
                <w:sz w:val="16"/>
                <w:szCs w:val="16"/>
                <w:lang w:val="en-US" w:eastAsia="nl-NL"/>
              </w:rPr>
              <w:t>Completed SRs performed traditionally </w:t>
            </w:r>
          </w:p>
        </w:tc>
        <w:tc>
          <w:tcPr>
            <w:tcW w:w="2646" w:type="dxa"/>
          </w:tcPr>
          <w:p w14:paraId="71573D17" w14:textId="7F82428F" w:rsidR="00330C2F" w:rsidRPr="0099471D" w:rsidRDefault="00330C2F" w:rsidP="00330C2F">
            <w:pPr>
              <w:pStyle w:val="KeinLeerraum"/>
              <w:rPr>
                <w:rFonts w:ascii="Arial" w:hAnsi="Arial" w:cs="Arial"/>
                <w:sz w:val="16"/>
                <w:szCs w:val="16"/>
                <w:lang w:val="en-US"/>
              </w:rPr>
            </w:pPr>
            <w:r w:rsidRPr="0099471D">
              <w:rPr>
                <w:rFonts w:ascii="Arial" w:eastAsia="Times New Roman" w:hAnsi="Arial" w:cs="Arial"/>
                <w:sz w:val="16"/>
                <w:szCs w:val="16"/>
                <w:lang w:val="en-US" w:eastAsia="nl-NL"/>
              </w:rPr>
              <w:t>To evaluate the feasibility of PICO-based title-only screening for scoping searches and rapid reviews</w:t>
            </w:r>
            <w:r w:rsidR="002F7380">
              <w:rPr>
                <w:rFonts w:ascii="Arial" w:eastAsia="Times New Roman" w:hAnsi="Arial" w:cs="Arial"/>
                <w:sz w:val="16"/>
                <w:szCs w:val="16"/>
                <w:lang w:eastAsia="nl-NL"/>
              </w:rPr>
              <w:t>.</w:t>
            </w:r>
          </w:p>
        </w:tc>
        <w:tc>
          <w:tcPr>
            <w:tcW w:w="1843" w:type="dxa"/>
          </w:tcPr>
          <w:p w14:paraId="3ACF96C3" w14:textId="25A96922" w:rsidR="00330C2F" w:rsidRPr="0099471D" w:rsidRDefault="00330C2F" w:rsidP="00330C2F">
            <w:pPr>
              <w:pStyle w:val="KeinLeerraum"/>
              <w:numPr>
                <w:ilvl w:val="0"/>
                <w:numId w:val="28"/>
              </w:numPr>
              <w:rPr>
                <w:rFonts w:ascii="Arial" w:hAnsi="Arial" w:cs="Arial"/>
                <w:sz w:val="16"/>
                <w:szCs w:val="16"/>
                <w:lang w:val="en-US"/>
              </w:rPr>
            </w:pPr>
            <w:r w:rsidRPr="0099471D">
              <w:rPr>
                <w:rFonts w:ascii="Arial" w:hAnsi="Arial" w:cs="Arial"/>
                <w:sz w:val="16"/>
                <w:szCs w:val="16"/>
                <w:lang w:val="en-US"/>
              </w:rPr>
              <w:t>Title and abstract selection</w:t>
            </w:r>
          </w:p>
        </w:tc>
        <w:tc>
          <w:tcPr>
            <w:tcW w:w="1894" w:type="dxa"/>
          </w:tcPr>
          <w:p w14:paraId="10FA3EEE" w14:textId="77777777" w:rsidR="00330C2F" w:rsidRPr="0099471D" w:rsidRDefault="00330C2F" w:rsidP="00330C2F">
            <w:pPr>
              <w:pStyle w:val="Listenabsatz"/>
              <w:numPr>
                <w:ilvl w:val="0"/>
                <w:numId w:val="28"/>
              </w:numPr>
              <w:textAlignment w:val="baseline"/>
              <w:rPr>
                <w:rFonts w:ascii="Arial" w:eastAsia="Times New Roman" w:hAnsi="Arial" w:cs="Arial"/>
                <w:sz w:val="16"/>
                <w:szCs w:val="16"/>
                <w:lang w:val="en-US" w:eastAsia="nl-NL"/>
              </w:rPr>
            </w:pPr>
            <w:r w:rsidRPr="0099471D">
              <w:rPr>
                <w:rFonts w:ascii="Arial" w:eastAsia="Times New Roman" w:hAnsi="Arial" w:cs="Arial"/>
                <w:sz w:val="16"/>
                <w:szCs w:val="16"/>
                <w:lang w:val="en-US" w:eastAsia="nl-NL"/>
              </w:rPr>
              <w:t>Workload saving </w:t>
            </w:r>
          </w:p>
          <w:p w14:paraId="11C7AA06" w14:textId="6B4CF8EA" w:rsidR="00330C2F" w:rsidRPr="0099471D" w:rsidRDefault="00330C2F" w:rsidP="00330C2F">
            <w:pPr>
              <w:pStyle w:val="Listenabsatz"/>
              <w:numPr>
                <w:ilvl w:val="0"/>
                <w:numId w:val="28"/>
              </w:numPr>
              <w:textAlignment w:val="baseline"/>
              <w:rPr>
                <w:rFonts w:ascii="Arial" w:eastAsia="Times New Roman" w:hAnsi="Arial" w:cs="Arial"/>
                <w:sz w:val="16"/>
                <w:szCs w:val="16"/>
                <w:lang w:val="en-US" w:eastAsia="nl-NL"/>
              </w:rPr>
            </w:pPr>
            <w:r w:rsidRPr="0099471D">
              <w:rPr>
                <w:rFonts w:ascii="Arial" w:eastAsia="Times New Roman" w:hAnsi="Arial" w:cs="Arial"/>
                <w:sz w:val="16"/>
                <w:szCs w:val="16"/>
                <w:lang w:val="en-US" w:eastAsia="nl-NL"/>
              </w:rPr>
              <w:t>Validity outcomes</w:t>
            </w:r>
          </w:p>
        </w:tc>
      </w:tr>
      <w:tr w:rsidR="00330C2F" w:rsidRPr="0099471D" w14:paraId="596124F4" w14:textId="77777777" w:rsidTr="006508DD">
        <w:tc>
          <w:tcPr>
            <w:tcW w:w="630" w:type="dxa"/>
            <w:vAlign w:val="center"/>
          </w:tcPr>
          <w:p w14:paraId="27DF5008" w14:textId="1A05A15F" w:rsidR="00330C2F" w:rsidRPr="00DC0F37" w:rsidRDefault="00330C2F" w:rsidP="00330C2F">
            <w:pPr>
              <w:pStyle w:val="KeinLeerraum"/>
              <w:rPr>
                <w:rFonts w:ascii="Arial" w:hAnsi="Arial" w:cs="Arial"/>
                <w:sz w:val="16"/>
                <w:szCs w:val="16"/>
                <w:lang w:val="en-US"/>
              </w:rPr>
            </w:pPr>
            <w:r>
              <w:rPr>
                <w:rFonts w:ascii="Calibri" w:hAnsi="Calibri" w:cs="Calibri"/>
                <w:color w:val="000000"/>
                <w:sz w:val="16"/>
                <w:szCs w:val="16"/>
              </w:rPr>
              <w:t>84</w:t>
            </w:r>
          </w:p>
        </w:tc>
        <w:tc>
          <w:tcPr>
            <w:tcW w:w="851" w:type="dxa"/>
          </w:tcPr>
          <w:p w14:paraId="3D0E19C0" w14:textId="2B9A3E8E" w:rsidR="00330C2F" w:rsidRPr="0099471D" w:rsidRDefault="00330C2F" w:rsidP="00330C2F">
            <w:pPr>
              <w:pStyle w:val="KeinLeerraum"/>
              <w:rPr>
                <w:rFonts w:ascii="Arial" w:hAnsi="Arial" w:cs="Arial"/>
                <w:sz w:val="16"/>
                <w:szCs w:val="16"/>
                <w:lang w:val="en-US"/>
              </w:rPr>
            </w:pPr>
            <w:r w:rsidRPr="0099471D">
              <w:rPr>
                <w:rFonts w:ascii="Arial" w:hAnsi="Arial" w:cs="Arial"/>
                <w:sz w:val="16"/>
                <w:szCs w:val="16"/>
                <w:lang w:val="en-US"/>
              </w:rPr>
              <w:t>Reddy, 2020</w:t>
            </w:r>
            <w:r>
              <w:rPr>
                <w:rFonts w:ascii="Arial" w:hAnsi="Arial" w:cs="Arial"/>
                <w:sz w:val="16"/>
                <w:szCs w:val="16"/>
                <w:lang w:val="en-US"/>
              </w:rPr>
              <w:t xml:space="preserve"> </w:t>
            </w:r>
            <w:r w:rsidR="00864322">
              <w:rPr>
                <w:rFonts w:ascii="Arial" w:hAnsi="Arial" w:cs="Arial"/>
                <w:sz w:val="16"/>
                <w:szCs w:val="16"/>
                <w:lang w:val="en-US"/>
              </w:rPr>
              <w:fldChar w:fldCharType="begin"/>
            </w:r>
            <w:r w:rsidR="00864322">
              <w:rPr>
                <w:rFonts w:ascii="Arial" w:hAnsi="Arial" w:cs="Arial"/>
                <w:sz w:val="16"/>
                <w:szCs w:val="16"/>
                <w:lang w:val="en-US"/>
              </w:rPr>
              <w:instrText xml:space="preserve"> ADDIN EN.CITE &lt;EndNote&gt;&lt;Cite&gt;&lt;Author&gt;Reddy&lt;/Author&gt;&lt;Year&gt;2020&lt;/Year&gt;&lt;RecNum&gt;245&lt;/RecNum&gt;&lt;DisplayText&gt;[85]&lt;/DisplayText&gt;&lt;record&gt;&lt;rec-number&gt;245&lt;/rec-number&gt;&lt;foreign-keys&gt;&lt;key app="EN" db-id="eprfrs9t5tssdpettrixp5rd2zfrzpr9drdp" timestamp="1692712288"&gt;245&lt;/key&gt;&lt;/foreign-keys&gt;&lt;ref-type name="Journal Article"&gt;17&lt;/ref-type&gt;&lt;contributors&gt;&lt;authors&gt;&lt;author&gt;Reddy, S. M.&lt;/author&gt;&lt;author&gt;Patel, S.&lt;/author&gt;&lt;author&gt;Weyrich, M.&lt;/author&gt;&lt;author&gt;Fenton, J.&lt;/author&gt;&lt;author&gt;Viswanathan, M.&lt;/author&gt;&lt;/authors&gt;&lt;/contributors&gt;&lt;titles&gt;&lt;title&gt;Comparison of a traditional systematic review approach with review-of-reviews and semi-automation as strategies to update the evidence&lt;/title&gt;&lt;secondary-title&gt;Syst&lt;/secondary-title&gt;&lt;/titles&gt;&lt;periodical&gt;&lt;full-title&gt;Syst&lt;/full-title&gt;&lt;/periodical&gt;&lt;pages&gt;243&lt;/pages&gt;&lt;volume&gt;9&lt;/volume&gt;&lt;number&gt;1&lt;/number&gt;&lt;dates&gt;&lt;year&gt;2020&lt;/year&gt;&lt;/dates&gt;&lt;accession-num&gt;33076975&lt;/accession-num&gt;&lt;urls&gt;&lt;related-urls&gt;&lt;url&gt;http://ovidsp.ovid.com/ovidweb.cgi?T=JS&amp;amp;CSC=Y&amp;amp;NEWS=N&amp;amp;PAGE=fulltext&amp;amp;D=prem&amp;amp;AN=33076975http://digitaal.uba.uva.nl/uva-linker?sid=OVID:medline&amp;amp;id=pmid:33076975&amp;amp;id=doi:10.1186%2Fs13643-020-01450-2&amp;amp;issn=2046-4053&amp;amp;isbn=&amp;amp;volume=9&amp;amp;issue=1&amp;amp;spage=243&amp;amp;pages=243&amp;amp;date&lt;/url&gt;&lt;/related-urls&gt;&lt;/urls&gt;&lt;electronic-resource-num&gt;https://doi.org/10.1186/s13643-020-01450-2&lt;/electronic-resource-num&gt;&lt;/record&gt;&lt;/Cite&gt;&lt;/EndNote&gt;</w:instrText>
            </w:r>
            <w:r w:rsidR="00864322">
              <w:rPr>
                <w:rFonts w:ascii="Arial" w:hAnsi="Arial" w:cs="Arial"/>
                <w:sz w:val="16"/>
                <w:szCs w:val="16"/>
                <w:lang w:val="en-US"/>
              </w:rPr>
              <w:fldChar w:fldCharType="separate"/>
            </w:r>
            <w:r w:rsidR="00864322">
              <w:rPr>
                <w:rFonts w:ascii="Arial" w:hAnsi="Arial" w:cs="Arial"/>
                <w:noProof/>
                <w:sz w:val="16"/>
                <w:szCs w:val="16"/>
                <w:lang w:val="en-US"/>
              </w:rPr>
              <w:t>[85]</w:t>
            </w:r>
            <w:r w:rsidR="00864322">
              <w:rPr>
                <w:rFonts w:ascii="Arial" w:hAnsi="Arial" w:cs="Arial"/>
                <w:sz w:val="16"/>
                <w:szCs w:val="16"/>
                <w:lang w:val="en-US"/>
              </w:rPr>
              <w:fldChar w:fldCharType="end"/>
            </w:r>
          </w:p>
        </w:tc>
        <w:tc>
          <w:tcPr>
            <w:tcW w:w="1843" w:type="dxa"/>
          </w:tcPr>
          <w:p w14:paraId="3C486FBD" w14:textId="77777777" w:rsidR="00330C2F" w:rsidRPr="0099471D" w:rsidRDefault="00330C2F" w:rsidP="00330C2F">
            <w:pPr>
              <w:pStyle w:val="KeinLeerraum"/>
              <w:rPr>
                <w:rFonts w:ascii="Arial" w:hAnsi="Arial" w:cs="Arial"/>
                <w:sz w:val="16"/>
                <w:szCs w:val="16"/>
                <w:lang w:val="en-US"/>
              </w:rPr>
            </w:pPr>
            <w:r w:rsidRPr="0099471D">
              <w:rPr>
                <w:rFonts w:ascii="Arial" w:hAnsi="Arial" w:cs="Arial"/>
                <w:b/>
                <w:bCs/>
                <w:sz w:val="16"/>
                <w:szCs w:val="16"/>
                <w:lang w:val="en-US"/>
              </w:rPr>
              <w:t xml:space="preserve">Tools: </w:t>
            </w:r>
            <w:proofErr w:type="spellStart"/>
            <w:r w:rsidRPr="0099471D">
              <w:rPr>
                <w:rFonts w:ascii="Arial" w:hAnsi="Arial" w:cs="Arial"/>
                <w:sz w:val="16"/>
                <w:szCs w:val="16"/>
                <w:lang w:val="en-US"/>
              </w:rPr>
              <w:t>RobotAnalyst</w:t>
            </w:r>
            <w:proofErr w:type="spellEnd"/>
            <w:r w:rsidRPr="0099471D">
              <w:rPr>
                <w:rFonts w:ascii="Arial" w:hAnsi="Arial" w:cs="Arial"/>
                <w:sz w:val="16"/>
                <w:szCs w:val="16"/>
                <w:lang w:val="en-US"/>
              </w:rPr>
              <w:t xml:space="preserve">, </w:t>
            </w:r>
            <w:proofErr w:type="spellStart"/>
            <w:r w:rsidRPr="0099471D">
              <w:rPr>
                <w:rFonts w:ascii="Arial" w:hAnsi="Arial" w:cs="Arial"/>
                <w:sz w:val="16"/>
                <w:szCs w:val="16"/>
                <w:lang w:val="en-US"/>
              </w:rPr>
              <w:t>Abstrackr</w:t>
            </w:r>
            <w:proofErr w:type="spellEnd"/>
          </w:p>
          <w:p w14:paraId="41F380B3" w14:textId="77777777" w:rsidR="00330C2F" w:rsidRPr="0099471D" w:rsidRDefault="00330C2F" w:rsidP="00330C2F">
            <w:pPr>
              <w:pStyle w:val="KeinLeerraum"/>
              <w:rPr>
                <w:rFonts w:ascii="Arial" w:hAnsi="Arial" w:cs="Arial"/>
                <w:sz w:val="16"/>
                <w:szCs w:val="16"/>
                <w:lang w:val="en-US"/>
              </w:rPr>
            </w:pPr>
          </w:p>
          <w:p w14:paraId="60FEA23B" w14:textId="359D211B" w:rsidR="00330C2F" w:rsidRPr="0099471D" w:rsidRDefault="00330C2F" w:rsidP="00330C2F">
            <w:pPr>
              <w:pStyle w:val="KeinLeerraum"/>
              <w:rPr>
                <w:rFonts w:ascii="Arial" w:hAnsi="Arial" w:cs="Arial"/>
                <w:sz w:val="16"/>
                <w:szCs w:val="16"/>
                <w:lang w:val="en-US"/>
              </w:rPr>
            </w:pPr>
            <w:r w:rsidRPr="0099471D">
              <w:rPr>
                <w:rFonts w:ascii="Arial" w:hAnsi="Arial" w:cs="Arial"/>
                <w:b/>
                <w:bCs/>
                <w:sz w:val="16"/>
                <w:szCs w:val="16"/>
                <w:lang w:val="en-US"/>
              </w:rPr>
              <w:t>Method:</w:t>
            </w:r>
            <w:r w:rsidRPr="0099471D">
              <w:rPr>
                <w:rFonts w:ascii="Arial" w:hAnsi="Arial" w:cs="Arial"/>
                <w:sz w:val="16"/>
                <w:szCs w:val="16"/>
                <w:lang w:val="en-US"/>
              </w:rPr>
              <w:t xml:space="preserve"> Review of Reviews </w:t>
            </w:r>
          </w:p>
        </w:tc>
        <w:tc>
          <w:tcPr>
            <w:tcW w:w="1124" w:type="dxa"/>
          </w:tcPr>
          <w:p w14:paraId="6902B540" w14:textId="78FBC746" w:rsidR="00330C2F" w:rsidRPr="0099471D" w:rsidRDefault="255AACAF" w:rsidP="064C65EF">
            <w:pPr>
              <w:pStyle w:val="KeinLeerraum"/>
              <w:rPr>
                <w:rFonts w:ascii="Arial" w:hAnsi="Arial" w:cs="Arial"/>
                <w:sz w:val="16"/>
                <w:szCs w:val="16"/>
                <w:lang w:val="en-US"/>
              </w:rPr>
            </w:pPr>
            <w:r w:rsidRPr="064C65EF">
              <w:rPr>
                <w:rFonts w:ascii="Arial" w:hAnsi="Arial" w:cs="Arial"/>
                <w:sz w:val="16"/>
                <w:szCs w:val="16"/>
                <w:lang w:val="en-US"/>
              </w:rPr>
              <w:t xml:space="preserve">Internal </w:t>
            </w:r>
            <w:r w:rsidR="00333ABF">
              <w:rPr>
                <w:rFonts w:ascii="Arial" w:hAnsi="Arial" w:cs="Arial"/>
                <w:sz w:val="16"/>
                <w:szCs w:val="16"/>
                <w:lang w:val="en-US"/>
              </w:rPr>
              <w:t>comparative study</w:t>
            </w:r>
          </w:p>
          <w:p w14:paraId="400F00D2" w14:textId="3EDC6A8C" w:rsidR="00330C2F" w:rsidRPr="0099471D" w:rsidRDefault="38AD991C" w:rsidP="064C65EF">
            <w:pPr>
              <w:pStyle w:val="KeinLeerraum"/>
              <w:rPr>
                <w:rFonts w:ascii="Arial" w:hAnsi="Arial" w:cs="Arial"/>
                <w:sz w:val="16"/>
                <w:szCs w:val="16"/>
                <w:lang w:val="en-US"/>
              </w:rPr>
            </w:pPr>
            <w:r w:rsidRPr="064C65EF">
              <w:rPr>
                <w:rFonts w:ascii="Arial" w:hAnsi="Arial" w:cs="Arial"/>
                <w:sz w:val="16"/>
                <w:szCs w:val="16"/>
                <w:lang w:val="en-US"/>
              </w:rPr>
              <w:t>R</w:t>
            </w:r>
            <w:r w:rsidR="3CACC573" w:rsidRPr="064C65EF">
              <w:rPr>
                <w:rFonts w:ascii="Arial" w:hAnsi="Arial" w:cs="Arial"/>
                <w:sz w:val="16"/>
                <w:szCs w:val="16"/>
                <w:lang w:val="en-US"/>
              </w:rPr>
              <w:t>eal-time workflow testing</w:t>
            </w:r>
          </w:p>
          <w:p w14:paraId="23A29637" w14:textId="1CBAD249" w:rsidR="00330C2F" w:rsidRPr="0099471D" w:rsidRDefault="6F8EDFE0" w:rsidP="00330C2F">
            <w:pPr>
              <w:pStyle w:val="KeinLeerraum"/>
              <w:rPr>
                <w:rFonts w:ascii="Arial" w:hAnsi="Arial" w:cs="Arial"/>
                <w:sz w:val="16"/>
                <w:szCs w:val="16"/>
                <w:lang w:val="en-US"/>
              </w:rPr>
            </w:pPr>
            <w:r w:rsidRPr="5AD355D5">
              <w:rPr>
                <w:rFonts w:ascii="Arial" w:hAnsi="Arial" w:cs="Arial"/>
                <w:sz w:val="16"/>
                <w:szCs w:val="16"/>
                <w:lang w:val="en-US"/>
              </w:rPr>
              <w:t>S</w:t>
            </w:r>
            <w:r w:rsidR="3CACC573" w:rsidRPr="5AD355D5">
              <w:rPr>
                <w:rFonts w:ascii="Arial" w:hAnsi="Arial" w:cs="Arial"/>
                <w:sz w:val="16"/>
                <w:szCs w:val="16"/>
                <w:lang w:val="en-US"/>
              </w:rPr>
              <w:t>topping criterion</w:t>
            </w:r>
            <w:r w:rsidR="271DC085" w:rsidRPr="5AD355D5">
              <w:rPr>
                <w:rFonts w:ascii="Arial" w:hAnsi="Arial" w:cs="Arial"/>
                <w:sz w:val="16"/>
                <w:szCs w:val="16"/>
                <w:lang w:val="en-US"/>
              </w:rPr>
              <w:t xml:space="preserve">: </w:t>
            </w:r>
            <w:r w:rsidR="473BF5DC" w:rsidRPr="5AD355D5">
              <w:rPr>
                <w:rFonts w:ascii="Arial" w:hAnsi="Arial" w:cs="Arial"/>
                <w:sz w:val="16"/>
                <w:szCs w:val="16"/>
                <w:lang w:val="en-US"/>
              </w:rPr>
              <w:t xml:space="preserve">binary </w:t>
            </w:r>
            <w:r w:rsidR="271DC085" w:rsidRPr="5AD355D5">
              <w:rPr>
                <w:rFonts w:ascii="Arial" w:hAnsi="Arial" w:cs="Arial"/>
                <w:sz w:val="16"/>
                <w:szCs w:val="16"/>
                <w:lang w:val="en-US"/>
              </w:rPr>
              <w:t>predictions</w:t>
            </w:r>
            <w:r w:rsidR="68A6CC90" w:rsidRPr="5AD355D5">
              <w:rPr>
                <w:rFonts w:ascii="Arial" w:hAnsi="Arial" w:cs="Arial"/>
                <w:sz w:val="16"/>
                <w:szCs w:val="16"/>
                <w:lang w:val="en-US"/>
              </w:rPr>
              <w:t xml:space="preserve"> retrieved</w:t>
            </w:r>
            <w:r w:rsidR="271DC085" w:rsidRPr="5AD355D5">
              <w:rPr>
                <w:rFonts w:ascii="Arial" w:hAnsi="Arial" w:cs="Arial"/>
                <w:sz w:val="16"/>
                <w:szCs w:val="16"/>
                <w:lang w:val="en-US"/>
              </w:rPr>
              <w:t xml:space="preserve"> for </w:t>
            </w:r>
            <w:r w:rsidR="271DC085" w:rsidRPr="5AD355D5">
              <w:rPr>
                <w:rFonts w:ascii="Arial" w:hAnsi="Arial" w:cs="Arial"/>
                <w:sz w:val="16"/>
                <w:szCs w:val="16"/>
                <w:lang w:val="en-US"/>
              </w:rPr>
              <w:lastRenderedPageBreak/>
              <w:t>remaining records</w:t>
            </w:r>
            <w:r w:rsidR="3CACC573" w:rsidRPr="5AD355D5">
              <w:rPr>
                <w:rFonts w:ascii="Arial" w:hAnsi="Arial" w:cs="Arial"/>
                <w:sz w:val="16"/>
                <w:szCs w:val="16"/>
                <w:lang w:val="en-US"/>
              </w:rPr>
              <w:t xml:space="preserve"> (</w:t>
            </w:r>
            <w:r w:rsidR="28A8939F" w:rsidRPr="5AD355D5">
              <w:rPr>
                <w:rFonts w:ascii="Arial" w:hAnsi="Arial" w:cs="Arial"/>
                <w:sz w:val="16"/>
                <w:szCs w:val="16"/>
                <w:lang w:val="en-US"/>
              </w:rPr>
              <w:t>threshold</w:t>
            </w:r>
            <w:r w:rsidR="3CACC573" w:rsidRPr="5AD355D5">
              <w:rPr>
                <w:rFonts w:ascii="Arial" w:hAnsi="Arial" w:cs="Arial"/>
                <w:sz w:val="16"/>
                <w:szCs w:val="16"/>
                <w:lang w:val="en-US"/>
              </w:rPr>
              <w:t>)</w:t>
            </w:r>
          </w:p>
        </w:tc>
        <w:tc>
          <w:tcPr>
            <w:tcW w:w="2084" w:type="dxa"/>
          </w:tcPr>
          <w:p w14:paraId="2F697B39" w14:textId="6CCF2D01" w:rsidR="00330C2F" w:rsidRPr="0099471D" w:rsidRDefault="00330C2F" w:rsidP="00330C2F">
            <w:pPr>
              <w:pStyle w:val="KeinLeerraum"/>
              <w:rPr>
                <w:rFonts w:ascii="Arial" w:hAnsi="Arial" w:cs="Arial"/>
                <w:sz w:val="16"/>
                <w:szCs w:val="16"/>
                <w:lang w:val="en-US"/>
              </w:rPr>
            </w:pPr>
            <w:r w:rsidRPr="0099471D">
              <w:rPr>
                <w:rFonts w:ascii="Arial" w:eastAsia="Times New Roman" w:hAnsi="Arial" w:cs="Arial"/>
                <w:sz w:val="16"/>
                <w:szCs w:val="16"/>
                <w:lang w:val="en-US" w:eastAsia="nl-NL"/>
              </w:rPr>
              <w:lastRenderedPageBreak/>
              <w:t>1 SR, 3128 references</w:t>
            </w:r>
          </w:p>
        </w:tc>
        <w:tc>
          <w:tcPr>
            <w:tcW w:w="1748" w:type="dxa"/>
          </w:tcPr>
          <w:p w14:paraId="7CA8F8DE" w14:textId="583CF1C0" w:rsidR="00330C2F" w:rsidRPr="0099471D" w:rsidRDefault="00330C2F" w:rsidP="00330C2F">
            <w:pPr>
              <w:pStyle w:val="KeinLeerraum"/>
              <w:rPr>
                <w:rFonts w:ascii="Arial" w:hAnsi="Arial" w:cs="Arial"/>
                <w:sz w:val="16"/>
                <w:szCs w:val="16"/>
                <w:lang w:val="en-US"/>
              </w:rPr>
            </w:pPr>
            <w:r w:rsidRPr="0099471D">
              <w:rPr>
                <w:rFonts w:ascii="Arial" w:eastAsia="Times New Roman" w:hAnsi="Arial" w:cs="Arial"/>
                <w:sz w:val="16"/>
                <w:szCs w:val="16"/>
                <w:lang w:val="en-US" w:eastAsia="nl-NL"/>
              </w:rPr>
              <w:t xml:space="preserve">Traditional screening, dually and independently  </w:t>
            </w:r>
          </w:p>
        </w:tc>
        <w:tc>
          <w:tcPr>
            <w:tcW w:w="2646" w:type="dxa"/>
          </w:tcPr>
          <w:p w14:paraId="018C00E0" w14:textId="61EC021E" w:rsidR="00330C2F" w:rsidRPr="0099471D" w:rsidRDefault="00330C2F" w:rsidP="00330C2F">
            <w:pPr>
              <w:textAlignment w:val="baseline"/>
              <w:rPr>
                <w:rFonts w:ascii="Arial" w:hAnsi="Arial" w:cs="Arial"/>
                <w:sz w:val="16"/>
                <w:szCs w:val="16"/>
                <w:lang w:val="en-US"/>
              </w:rPr>
            </w:pPr>
            <w:r w:rsidRPr="0099471D">
              <w:rPr>
                <w:rFonts w:ascii="Arial" w:eastAsia="Times New Roman" w:hAnsi="Arial" w:cs="Arial"/>
                <w:sz w:val="16"/>
                <w:szCs w:val="16"/>
                <w:lang w:val="en-US" w:eastAsia="nl-NL"/>
              </w:rPr>
              <w:t>To compare the traditional systematic review approach with a review-of-reviews approach and semi-automation of two tools as strategies to update the evidence</w:t>
            </w:r>
            <w:r w:rsidR="002F7380">
              <w:rPr>
                <w:rFonts w:ascii="Arial" w:eastAsia="Times New Roman" w:hAnsi="Arial" w:cs="Arial"/>
                <w:sz w:val="16"/>
                <w:szCs w:val="16"/>
                <w:lang w:val="en-US" w:eastAsia="nl-NL"/>
              </w:rPr>
              <w:t>.</w:t>
            </w:r>
          </w:p>
        </w:tc>
        <w:tc>
          <w:tcPr>
            <w:tcW w:w="1843" w:type="dxa"/>
          </w:tcPr>
          <w:p w14:paraId="730A34F7" w14:textId="5DA4AD4B" w:rsidR="00330C2F" w:rsidRPr="0099471D" w:rsidRDefault="00330C2F" w:rsidP="00330C2F">
            <w:pPr>
              <w:pStyle w:val="KeinLeerraum"/>
              <w:numPr>
                <w:ilvl w:val="0"/>
                <w:numId w:val="36"/>
              </w:numPr>
              <w:rPr>
                <w:rFonts w:ascii="Arial" w:hAnsi="Arial" w:cs="Arial"/>
                <w:sz w:val="16"/>
                <w:szCs w:val="16"/>
                <w:lang w:val="en-US"/>
              </w:rPr>
            </w:pPr>
            <w:r w:rsidRPr="0099471D">
              <w:rPr>
                <w:rFonts w:ascii="Arial" w:hAnsi="Arial" w:cs="Arial"/>
                <w:sz w:val="16"/>
                <w:szCs w:val="16"/>
                <w:lang w:val="en-US"/>
              </w:rPr>
              <w:t>Title and abstract selection</w:t>
            </w:r>
          </w:p>
        </w:tc>
        <w:tc>
          <w:tcPr>
            <w:tcW w:w="1894" w:type="dxa"/>
          </w:tcPr>
          <w:p w14:paraId="37A8FAD7" w14:textId="77777777" w:rsidR="00330C2F" w:rsidRPr="0099471D" w:rsidRDefault="00330C2F" w:rsidP="00330C2F">
            <w:pPr>
              <w:pStyle w:val="Listenabsatz"/>
              <w:numPr>
                <w:ilvl w:val="0"/>
                <w:numId w:val="37"/>
              </w:numPr>
              <w:textAlignment w:val="baseline"/>
              <w:rPr>
                <w:rFonts w:ascii="Arial" w:eastAsia="Times New Roman" w:hAnsi="Arial" w:cs="Arial"/>
                <w:sz w:val="16"/>
                <w:szCs w:val="16"/>
                <w:lang w:val="en-US" w:eastAsia="nl-NL"/>
              </w:rPr>
            </w:pPr>
            <w:r w:rsidRPr="0099471D">
              <w:rPr>
                <w:rFonts w:ascii="Arial" w:eastAsia="Times New Roman" w:hAnsi="Arial" w:cs="Arial"/>
                <w:sz w:val="16"/>
                <w:szCs w:val="16"/>
                <w:lang w:val="en-US" w:eastAsia="nl-NL"/>
              </w:rPr>
              <w:t>Workload saving</w:t>
            </w:r>
          </w:p>
          <w:p w14:paraId="68ABDB2D" w14:textId="2A3DBAB6" w:rsidR="00330C2F" w:rsidRPr="0099471D" w:rsidRDefault="00BB5668" w:rsidP="00330C2F">
            <w:pPr>
              <w:pStyle w:val="Listenabsatz"/>
              <w:numPr>
                <w:ilvl w:val="0"/>
                <w:numId w:val="37"/>
              </w:numPr>
              <w:textAlignment w:val="baseline"/>
              <w:rPr>
                <w:rFonts w:ascii="Arial" w:eastAsia="Times New Roman" w:hAnsi="Arial" w:cs="Arial"/>
                <w:sz w:val="16"/>
                <w:szCs w:val="16"/>
                <w:lang w:val="en-US" w:eastAsia="nl-NL"/>
              </w:rPr>
            </w:pPr>
            <w:proofErr w:type="gramStart"/>
            <w:r>
              <w:rPr>
                <w:rFonts w:ascii="Arial" w:eastAsia="Times New Roman" w:hAnsi="Arial" w:cs="Arial"/>
                <w:sz w:val="16"/>
                <w:szCs w:val="16"/>
                <w:lang w:val="en-US" w:eastAsia="nl-NL"/>
              </w:rPr>
              <w:t>Time-saving</w:t>
            </w:r>
            <w:proofErr w:type="gramEnd"/>
          </w:p>
          <w:p w14:paraId="0C0FE8C2" w14:textId="24043BB8" w:rsidR="00330C2F" w:rsidRPr="0099471D" w:rsidRDefault="00330C2F" w:rsidP="00330C2F">
            <w:pPr>
              <w:pStyle w:val="Listenabsatz"/>
              <w:numPr>
                <w:ilvl w:val="0"/>
                <w:numId w:val="28"/>
              </w:numPr>
              <w:textAlignment w:val="baseline"/>
              <w:rPr>
                <w:rFonts w:ascii="Arial" w:eastAsia="Times New Roman" w:hAnsi="Arial" w:cs="Arial"/>
                <w:sz w:val="16"/>
                <w:szCs w:val="16"/>
                <w:lang w:val="en-US" w:eastAsia="nl-NL"/>
              </w:rPr>
            </w:pPr>
            <w:r w:rsidRPr="0099471D">
              <w:rPr>
                <w:rFonts w:ascii="Arial" w:eastAsia="Times New Roman" w:hAnsi="Arial" w:cs="Arial"/>
                <w:sz w:val="16"/>
                <w:szCs w:val="16"/>
                <w:lang w:val="en-US" w:eastAsia="nl-NL"/>
              </w:rPr>
              <w:t>Validity outcomes</w:t>
            </w:r>
          </w:p>
        </w:tc>
      </w:tr>
      <w:tr w:rsidR="00330C2F" w:rsidRPr="0099471D" w14:paraId="56EE6221" w14:textId="77777777" w:rsidTr="006508DD">
        <w:tc>
          <w:tcPr>
            <w:tcW w:w="630" w:type="dxa"/>
            <w:vAlign w:val="center"/>
          </w:tcPr>
          <w:p w14:paraId="7ED3939B" w14:textId="2A25476B" w:rsidR="00330C2F" w:rsidRPr="00DC0F37" w:rsidRDefault="00330C2F" w:rsidP="00330C2F">
            <w:pPr>
              <w:pStyle w:val="KeinLeerraum"/>
              <w:rPr>
                <w:rFonts w:ascii="Arial" w:hAnsi="Arial" w:cs="Arial"/>
                <w:sz w:val="16"/>
                <w:szCs w:val="16"/>
                <w:lang w:val="en-US"/>
              </w:rPr>
            </w:pPr>
            <w:r>
              <w:rPr>
                <w:rFonts w:ascii="Calibri" w:hAnsi="Calibri" w:cs="Calibri"/>
                <w:color w:val="000000"/>
                <w:sz w:val="16"/>
                <w:szCs w:val="16"/>
              </w:rPr>
              <w:t>85</w:t>
            </w:r>
          </w:p>
        </w:tc>
        <w:tc>
          <w:tcPr>
            <w:tcW w:w="851" w:type="dxa"/>
          </w:tcPr>
          <w:p w14:paraId="15D2A1E3" w14:textId="1D278069" w:rsidR="00330C2F" w:rsidRPr="0099471D" w:rsidRDefault="00330C2F" w:rsidP="00330C2F">
            <w:pPr>
              <w:pStyle w:val="KeinLeerraum"/>
              <w:rPr>
                <w:rFonts w:ascii="Arial" w:hAnsi="Arial" w:cs="Arial"/>
                <w:sz w:val="16"/>
                <w:szCs w:val="16"/>
                <w:lang w:val="en-US"/>
              </w:rPr>
            </w:pPr>
            <w:r w:rsidRPr="0099471D">
              <w:rPr>
                <w:rFonts w:ascii="Arial" w:hAnsi="Arial" w:cs="Arial"/>
                <w:sz w:val="16"/>
                <w:szCs w:val="16"/>
                <w:lang w:val="en-US"/>
              </w:rPr>
              <w:t>Rice, 2017</w:t>
            </w:r>
            <w:r>
              <w:rPr>
                <w:rFonts w:ascii="Arial" w:hAnsi="Arial" w:cs="Arial"/>
                <w:sz w:val="16"/>
                <w:szCs w:val="16"/>
                <w:lang w:val="en-US"/>
              </w:rPr>
              <w:t xml:space="preserve"> </w:t>
            </w:r>
            <w:r w:rsidR="00864322">
              <w:rPr>
                <w:rFonts w:ascii="Arial" w:hAnsi="Arial" w:cs="Arial"/>
                <w:sz w:val="16"/>
                <w:szCs w:val="16"/>
                <w:lang w:val="en-US"/>
              </w:rPr>
              <w:fldChar w:fldCharType="begin"/>
            </w:r>
            <w:r w:rsidR="00864322">
              <w:rPr>
                <w:rFonts w:ascii="Arial" w:hAnsi="Arial" w:cs="Arial"/>
                <w:sz w:val="16"/>
                <w:szCs w:val="16"/>
                <w:lang w:val="en-US"/>
              </w:rPr>
              <w:instrText xml:space="preserve"> ADDIN EN.CITE &lt;EndNote&gt;&lt;Cite&gt;&lt;Author&gt;Rice&lt;/Author&gt;&lt;Year&gt;2017&lt;/Year&gt;&lt;RecNum&gt;490&lt;/RecNum&gt;&lt;DisplayText&gt;[86]&lt;/DisplayText&gt;&lt;record&gt;&lt;rec-number&gt;490&lt;/rec-number&gt;&lt;foreign-keys&gt;&lt;key app="EN" db-id="eprfrs9t5tssdpettrixp5rd2zfrzpr9drdp" timestamp="1715888844"&gt;490&lt;/key&gt;&lt;/foreign-keys&gt;&lt;ref-type name="Journal Article"&gt;17&lt;/ref-type&gt;&lt;contributors&gt;&lt;authors&gt;&lt;author&gt;Rice, Maureen&lt;/author&gt;&lt;author&gt;Ali, Muhammad Usman&lt;/author&gt;&lt;author&gt;Fitzpatrick-Lewis, Donna&lt;/author&gt;&lt;author&gt;Kenny, Meghan&lt;/author&gt;&lt;author&gt;Raina, Parminder&lt;/author&gt;&lt;author&gt;Sherifali, Diana&lt;/author&gt;&lt;/authors&gt;&lt;/contributors&gt;&lt;titles&gt;&lt;title&gt;Testing the effectiveness of simplified search strategies for updating systematic reviews&lt;/title&gt;&lt;secondary-title&gt;Journal of Clinical Epidemiology&lt;/secondary-title&gt;&lt;/titles&gt;&lt;periodical&gt;&lt;full-title&gt;Journal of Clinical Epidemiology&lt;/full-title&gt;&lt;/periodical&gt;&lt;pages&gt;148-153&lt;/pages&gt;&lt;volume&gt;88&lt;/volume&gt;&lt;keywords&gt;&lt;keyword&gt;Systematic reviews&lt;/keyword&gt;&lt;keyword&gt;Search strategy&lt;/keyword&gt;&lt;keyword&gt;Updating&lt;/keyword&gt;&lt;keyword&gt;Effective&lt;/keyword&gt;&lt;/keywords&gt;&lt;dates&gt;&lt;year&gt;2017&lt;/year&gt;&lt;pub-dates&gt;&lt;date&gt;2017/08/01/&lt;/date&gt;&lt;/pub-dates&gt;&lt;/dates&gt;&lt;isbn&gt;0895-4356&lt;/isbn&gt;&lt;urls&gt;&lt;related-urls&gt;&lt;url&gt;https://www.sciencedirect.com/science/article/pii/S089543561730608X&lt;/url&gt;&lt;/related-urls&gt;&lt;/urls&gt;&lt;electronic-resource-num&gt;https://doi.org/10.1016/j.jclinepi.2017.06.005&lt;/electronic-resource-num&gt;&lt;/record&gt;&lt;/Cite&gt;&lt;/EndNote&gt;</w:instrText>
            </w:r>
            <w:r w:rsidR="00864322">
              <w:rPr>
                <w:rFonts w:ascii="Arial" w:hAnsi="Arial" w:cs="Arial"/>
                <w:sz w:val="16"/>
                <w:szCs w:val="16"/>
                <w:lang w:val="en-US"/>
              </w:rPr>
              <w:fldChar w:fldCharType="separate"/>
            </w:r>
            <w:r w:rsidR="00864322">
              <w:rPr>
                <w:rFonts w:ascii="Arial" w:hAnsi="Arial" w:cs="Arial"/>
                <w:noProof/>
                <w:sz w:val="16"/>
                <w:szCs w:val="16"/>
                <w:lang w:val="en-US"/>
              </w:rPr>
              <w:t>[86]</w:t>
            </w:r>
            <w:r w:rsidR="00864322">
              <w:rPr>
                <w:rFonts w:ascii="Arial" w:hAnsi="Arial" w:cs="Arial"/>
                <w:sz w:val="16"/>
                <w:szCs w:val="16"/>
                <w:lang w:val="en-US"/>
              </w:rPr>
              <w:fldChar w:fldCharType="end"/>
            </w:r>
          </w:p>
        </w:tc>
        <w:tc>
          <w:tcPr>
            <w:tcW w:w="1843" w:type="dxa"/>
          </w:tcPr>
          <w:p w14:paraId="24EF4C2D" w14:textId="49A31FFD" w:rsidR="00330C2F" w:rsidRPr="0099471D" w:rsidRDefault="00330C2F" w:rsidP="00330C2F">
            <w:pPr>
              <w:pStyle w:val="KeinLeerraum"/>
              <w:rPr>
                <w:rFonts w:ascii="Arial" w:hAnsi="Arial" w:cs="Arial"/>
                <w:sz w:val="16"/>
                <w:szCs w:val="16"/>
                <w:lang w:val="en-US"/>
              </w:rPr>
            </w:pPr>
            <w:r w:rsidRPr="0099471D">
              <w:rPr>
                <w:rFonts w:ascii="Arial" w:hAnsi="Arial" w:cs="Arial"/>
                <w:b/>
                <w:bCs/>
                <w:sz w:val="16"/>
                <w:szCs w:val="16"/>
                <w:lang w:val="en-US"/>
              </w:rPr>
              <w:t xml:space="preserve">Method: </w:t>
            </w:r>
            <w:r w:rsidRPr="0099471D">
              <w:rPr>
                <w:rFonts w:ascii="Arial" w:hAnsi="Arial" w:cs="Arial"/>
                <w:sz w:val="16"/>
                <w:szCs w:val="16"/>
                <w:lang w:val="en-US"/>
              </w:rPr>
              <w:t>Clinical Query search combined with PubMed related articles search</w:t>
            </w:r>
          </w:p>
        </w:tc>
        <w:tc>
          <w:tcPr>
            <w:tcW w:w="1124" w:type="dxa"/>
          </w:tcPr>
          <w:p w14:paraId="329D7EEB" w14:textId="67423305" w:rsidR="00330C2F" w:rsidRPr="0099471D" w:rsidRDefault="5EBD54CA" w:rsidP="5AD355D5">
            <w:pPr>
              <w:pStyle w:val="KeinLeerraum"/>
              <w:rPr>
                <w:rFonts w:ascii="Arial" w:hAnsi="Arial" w:cs="Arial"/>
                <w:sz w:val="16"/>
                <w:szCs w:val="16"/>
                <w:lang w:val="en-US"/>
              </w:rPr>
            </w:pPr>
            <w:r w:rsidRPr="5AD355D5">
              <w:rPr>
                <w:rFonts w:ascii="Arial" w:hAnsi="Arial" w:cs="Arial"/>
                <w:sz w:val="16"/>
                <w:szCs w:val="16"/>
                <w:lang w:val="en-US"/>
              </w:rPr>
              <w:t xml:space="preserve">Internal </w:t>
            </w:r>
            <w:r w:rsidR="00333ABF">
              <w:rPr>
                <w:rFonts w:ascii="Arial" w:hAnsi="Arial" w:cs="Arial"/>
                <w:sz w:val="16"/>
                <w:szCs w:val="16"/>
                <w:lang w:val="en-US"/>
              </w:rPr>
              <w:t>validity study</w:t>
            </w:r>
          </w:p>
          <w:p w14:paraId="0B4A147F" w14:textId="604B37BA" w:rsidR="00330C2F" w:rsidRPr="0099471D" w:rsidRDefault="094750E1" w:rsidP="00330C2F">
            <w:pPr>
              <w:pStyle w:val="KeinLeerraum"/>
              <w:rPr>
                <w:rFonts w:ascii="Arial" w:hAnsi="Arial" w:cs="Arial"/>
                <w:sz w:val="16"/>
                <w:szCs w:val="16"/>
                <w:lang w:val="en-US"/>
              </w:rPr>
            </w:pPr>
            <w:r w:rsidRPr="5AD355D5">
              <w:rPr>
                <w:rFonts w:ascii="Arial" w:hAnsi="Arial" w:cs="Arial"/>
                <w:sz w:val="16"/>
                <w:szCs w:val="16"/>
                <w:lang w:val="en-US"/>
              </w:rPr>
              <w:t>No real-time workflow testing</w:t>
            </w:r>
          </w:p>
        </w:tc>
        <w:tc>
          <w:tcPr>
            <w:tcW w:w="2084" w:type="dxa"/>
          </w:tcPr>
          <w:p w14:paraId="3400FDD1" w14:textId="18D5DE38" w:rsidR="00330C2F" w:rsidRPr="0099471D" w:rsidRDefault="00330C2F" w:rsidP="00330C2F">
            <w:pPr>
              <w:pStyle w:val="KeinLeerraum"/>
              <w:rPr>
                <w:rFonts w:ascii="Arial" w:eastAsia="Times New Roman" w:hAnsi="Arial" w:cs="Arial"/>
                <w:sz w:val="16"/>
                <w:szCs w:val="16"/>
                <w:lang w:val="en-US" w:eastAsia="nl-NL"/>
              </w:rPr>
            </w:pPr>
            <w:r w:rsidRPr="0099471D">
              <w:rPr>
                <w:rFonts w:ascii="Arial" w:eastAsia="Times New Roman" w:hAnsi="Arial" w:cs="Arial"/>
                <w:sz w:val="16"/>
                <w:szCs w:val="16"/>
                <w:lang w:val="en-US" w:eastAsia="nl-NL"/>
              </w:rPr>
              <w:t>9 SRs, 55099 references</w:t>
            </w:r>
          </w:p>
        </w:tc>
        <w:tc>
          <w:tcPr>
            <w:tcW w:w="1748" w:type="dxa"/>
          </w:tcPr>
          <w:p w14:paraId="2515FED0" w14:textId="1CFF3136" w:rsidR="00330C2F" w:rsidRPr="0099471D" w:rsidRDefault="00330C2F" w:rsidP="00330C2F">
            <w:pPr>
              <w:pStyle w:val="KeinLeerraum"/>
              <w:rPr>
                <w:rFonts w:ascii="Arial" w:eastAsia="Times New Roman" w:hAnsi="Arial" w:cs="Arial"/>
                <w:sz w:val="16"/>
                <w:szCs w:val="16"/>
                <w:lang w:val="en-US" w:eastAsia="nl-NL"/>
              </w:rPr>
            </w:pPr>
            <w:r w:rsidRPr="0099471D">
              <w:rPr>
                <w:rFonts w:ascii="Arial" w:eastAsia="Times New Roman" w:hAnsi="Arial" w:cs="Arial"/>
                <w:sz w:val="16"/>
                <w:szCs w:val="16"/>
                <w:lang w:val="en-US" w:eastAsia="nl-NL"/>
              </w:rPr>
              <w:t xml:space="preserve">Traditional </w:t>
            </w:r>
          </w:p>
        </w:tc>
        <w:tc>
          <w:tcPr>
            <w:tcW w:w="2646" w:type="dxa"/>
          </w:tcPr>
          <w:p w14:paraId="57DD3AC4" w14:textId="6C58C910" w:rsidR="00330C2F" w:rsidRPr="0099471D" w:rsidRDefault="00330C2F" w:rsidP="00330C2F">
            <w:pPr>
              <w:textAlignment w:val="baseline"/>
              <w:rPr>
                <w:rFonts w:ascii="Arial" w:eastAsia="Times New Roman" w:hAnsi="Arial" w:cs="Arial"/>
                <w:sz w:val="16"/>
                <w:szCs w:val="16"/>
                <w:lang w:val="en-US" w:eastAsia="nl-NL"/>
              </w:rPr>
            </w:pPr>
            <w:r w:rsidRPr="0099471D">
              <w:rPr>
                <w:rFonts w:ascii="Arial" w:eastAsia="Times New Roman" w:hAnsi="Arial" w:cs="Arial"/>
                <w:sz w:val="16"/>
                <w:szCs w:val="16"/>
                <w:lang w:val="en-US" w:eastAsia="nl-NL"/>
              </w:rPr>
              <w:t>To test the effectiveness of a simplified search strategy for RCTs for updating systematic reviews</w:t>
            </w:r>
            <w:r w:rsidR="002F7380">
              <w:rPr>
                <w:rFonts w:ascii="Arial" w:eastAsia="Times New Roman" w:hAnsi="Arial" w:cs="Arial"/>
                <w:sz w:val="16"/>
                <w:szCs w:val="16"/>
                <w:lang w:val="en-US" w:eastAsia="nl-NL"/>
              </w:rPr>
              <w:t>.</w:t>
            </w:r>
          </w:p>
        </w:tc>
        <w:tc>
          <w:tcPr>
            <w:tcW w:w="1843" w:type="dxa"/>
          </w:tcPr>
          <w:p w14:paraId="5D245CCC" w14:textId="47A21F00" w:rsidR="00330C2F" w:rsidRPr="0099471D" w:rsidRDefault="00330C2F" w:rsidP="00330C2F">
            <w:pPr>
              <w:pStyle w:val="KeinLeerraum"/>
              <w:numPr>
                <w:ilvl w:val="0"/>
                <w:numId w:val="37"/>
              </w:numPr>
              <w:rPr>
                <w:rFonts w:ascii="Arial" w:hAnsi="Arial" w:cs="Arial"/>
                <w:sz w:val="16"/>
                <w:szCs w:val="16"/>
                <w:lang w:val="en-US"/>
              </w:rPr>
            </w:pPr>
            <w:r w:rsidRPr="0099471D">
              <w:rPr>
                <w:rFonts w:ascii="Arial" w:hAnsi="Arial" w:cs="Arial"/>
                <w:sz w:val="16"/>
                <w:szCs w:val="16"/>
                <w:lang w:val="en-US"/>
              </w:rPr>
              <w:t>Update search</w:t>
            </w:r>
          </w:p>
        </w:tc>
        <w:tc>
          <w:tcPr>
            <w:tcW w:w="1894" w:type="dxa"/>
          </w:tcPr>
          <w:p w14:paraId="6E3A8ADE" w14:textId="66D3BA6E" w:rsidR="00330C2F" w:rsidRPr="0099471D" w:rsidRDefault="00330C2F" w:rsidP="00330C2F">
            <w:pPr>
              <w:pStyle w:val="Listenabsatz"/>
              <w:numPr>
                <w:ilvl w:val="0"/>
                <w:numId w:val="37"/>
              </w:numPr>
              <w:textAlignment w:val="baseline"/>
              <w:rPr>
                <w:rFonts w:ascii="Arial" w:eastAsia="Times New Roman" w:hAnsi="Arial" w:cs="Arial"/>
                <w:sz w:val="16"/>
                <w:szCs w:val="16"/>
                <w:lang w:val="en-US" w:eastAsia="nl-NL"/>
              </w:rPr>
            </w:pPr>
            <w:r w:rsidRPr="0099471D">
              <w:rPr>
                <w:rFonts w:ascii="Arial" w:eastAsia="Times New Roman" w:hAnsi="Arial" w:cs="Arial"/>
                <w:sz w:val="16"/>
                <w:szCs w:val="16"/>
                <w:lang w:val="en-US" w:eastAsia="nl-NL"/>
              </w:rPr>
              <w:t>Validity outcomes</w:t>
            </w:r>
          </w:p>
        </w:tc>
      </w:tr>
      <w:tr w:rsidR="00330C2F" w:rsidRPr="0099471D" w14:paraId="48058550" w14:textId="77777777" w:rsidTr="006508DD">
        <w:trPr>
          <w:trHeight w:val="300"/>
        </w:trPr>
        <w:tc>
          <w:tcPr>
            <w:tcW w:w="630" w:type="dxa"/>
            <w:vAlign w:val="center"/>
          </w:tcPr>
          <w:p w14:paraId="6BE2B12F" w14:textId="515B2DE3" w:rsidR="00330C2F" w:rsidRPr="00DC0F37" w:rsidRDefault="00330C2F" w:rsidP="00330C2F">
            <w:pPr>
              <w:pStyle w:val="KeinLeerraum"/>
              <w:rPr>
                <w:rFonts w:ascii="Arial" w:hAnsi="Arial" w:cs="Arial"/>
                <w:color w:val="000000" w:themeColor="text1"/>
                <w:sz w:val="16"/>
                <w:szCs w:val="16"/>
              </w:rPr>
            </w:pPr>
            <w:r>
              <w:rPr>
                <w:rFonts w:ascii="Calibri" w:hAnsi="Calibri" w:cs="Calibri"/>
                <w:color w:val="000000"/>
                <w:sz w:val="16"/>
                <w:szCs w:val="16"/>
              </w:rPr>
              <w:t>86</w:t>
            </w:r>
          </w:p>
        </w:tc>
        <w:tc>
          <w:tcPr>
            <w:tcW w:w="851" w:type="dxa"/>
          </w:tcPr>
          <w:p w14:paraId="20FA891A" w14:textId="5048F264" w:rsidR="00330C2F" w:rsidRPr="0099471D" w:rsidRDefault="00330C2F" w:rsidP="00330C2F">
            <w:pPr>
              <w:pStyle w:val="KeinLeerraum"/>
              <w:rPr>
                <w:rFonts w:ascii="Arial" w:hAnsi="Arial" w:cs="Arial"/>
                <w:sz w:val="16"/>
                <w:szCs w:val="16"/>
                <w:lang w:val="en-US"/>
              </w:rPr>
            </w:pPr>
            <w:r w:rsidRPr="0099471D">
              <w:rPr>
                <w:rFonts w:ascii="Arial" w:hAnsi="Arial" w:cs="Arial"/>
                <w:sz w:val="16"/>
                <w:szCs w:val="16"/>
                <w:lang w:val="en-US"/>
              </w:rPr>
              <w:t>Royle &amp; Waugh, 2005</w:t>
            </w:r>
            <w:r>
              <w:rPr>
                <w:rFonts w:ascii="Arial" w:hAnsi="Arial" w:cs="Arial"/>
                <w:sz w:val="16"/>
                <w:szCs w:val="16"/>
                <w:lang w:val="en-US"/>
              </w:rPr>
              <w:t xml:space="preserve"> </w:t>
            </w:r>
            <w:r w:rsidR="00864322">
              <w:rPr>
                <w:rFonts w:ascii="Arial" w:hAnsi="Arial" w:cs="Arial"/>
                <w:sz w:val="16"/>
                <w:szCs w:val="16"/>
                <w:lang w:val="en-US"/>
              </w:rPr>
              <w:fldChar w:fldCharType="begin"/>
            </w:r>
            <w:r w:rsidR="00864322">
              <w:rPr>
                <w:rFonts w:ascii="Arial" w:hAnsi="Arial" w:cs="Arial"/>
                <w:sz w:val="16"/>
                <w:szCs w:val="16"/>
                <w:lang w:val="en-US"/>
              </w:rPr>
              <w:instrText xml:space="preserve"> ADDIN EN.CITE &lt;EndNote&gt;&lt;Cite&gt;&lt;Author&gt;Royle&lt;/Author&gt;&lt;Year&gt;2005&lt;/Year&gt;&lt;RecNum&gt;254&lt;/RecNum&gt;&lt;DisplayText&gt;[87]&lt;/DisplayText&gt;&lt;record&gt;&lt;rec-number&gt;254&lt;/rec-number&gt;&lt;foreign-keys&gt;&lt;key app="EN" db-id="eprfrs9t5tssdpettrixp5rd2zfrzpr9drdp" timestamp="1692712288"&gt;254&lt;/key&gt;&lt;/foreign-keys&gt;&lt;ref-type name="Journal Article"&gt;17&lt;/ref-type&gt;&lt;contributors&gt;&lt;authors&gt;&lt;author&gt;Royle, P.&lt;/author&gt;&lt;author&gt;Waugh, N.&lt;/author&gt;&lt;/authors&gt;&lt;/contributors&gt;&lt;titles&gt;&lt;title&gt;A simplified search strategy for identifying randomised controlled trials for systematic reviews of health care interventions: a comparison with more exhaustive strategies&lt;/title&gt;&lt;secondary-title&gt;BMC Med Res Methodol&lt;/secondary-title&gt;&lt;/titles&gt;&lt;periodical&gt;&lt;full-title&gt;BMC Med Res Methodol&lt;/full-title&gt;&lt;/periodical&gt;&lt;pages&gt;23&lt;/pages&gt;&lt;volume&gt;5&lt;/volume&gt;&lt;dates&gt;&lt;year&gt;2005&lt;/year&gt;&lt;/dates&gt;&lt;accession-num&gt;16042789&lt;/accession-num&gt;&lt;urls&gt;&lt;related-urls&gt;&lt;url&gt;http://ovidsp.ovid.com/ovidweb.cgi?T=JS&amp;amp;CSC=Y&amp;amp;NEWS=N&amp;amp;PAGE=fulltext&amp;amp;D=med6&amp;amp;AN=16042789http://digitaal.uba.uva.nl/uva-linker?sid=OVID:medline&amp;amp;id=pmid:16042789&amp;amp;id=doi:10.1186%2F1471-2288-5-23&amp;amp;issn=1471-2288&amp;amp;isbn=&amp;amp;volume=5&amp;amp;issue=1&amp;amp;spage=23&amp;amp;pages=23&amp;amp;date=2005&amp;amp;&lt;/url&gt;&lt;/related-urls&gt;&lt;/urls&gt;&lt;/record&gt;&lt;/Cite&gt;&lt;/EndNote&gt;</w:instrText>
            </w:r>
            <w:r w:rsidR="00864322">
              <w:rPr>
                <w:rFonts w:ascii="Arial" w:hAnsi="Arial" w:cs="Arial"/>
                <w:sz w:val="16"/>
                <w:szCs w:val="16"/>
                <w:lang w:val="en-US"/>
              </w:rPr>
              <w:fldChar w:fldCharType="separate"/>
            </w:r>
            <w:r w:rsidR="00864322">
              <w:rPr>
                <w:rFonts w:ascii="Arial" w:hAnsi="Arial" w:cs="Arial"/>
                <w:noProof/>
                <w:sz w:val="16"/>
                <w:szCs w:val="16"/>
                <w:lang w:val="en-US"/>
              </w:rPr>
              <w:t>[87]</w:t>
            </w:r>
            <w:r w:rsidR="00864322">
              <w:rPr>
                <w:rFonts w:ascii="Arial" w:hAnsi="Arial" w:cs="Arial"/>
                <w:sz w:val="16"/>
                <w:szCs w:val="16"/>
                <w:lang w:val="en-US"/>
              </w:rPr>
              <w:fldChar w:fldCharType="end"/>
            </w:r>
          </w:p>
        </w:tc>
        <w:tc>
          <w:tcPr>
            <w:tcW w:w="1843" w:type="dxa"/>
          </w:tcPr>
          <w:p w14:paraId="6793D46D" w14:textId="2401236B" w:rsidR="00330C2F" w:rsidRPr="0099471D" w:rsidRDefault="00330C2F" w:rsidP="00330C2F">
            <w:pPr>
              <w:pStyle w:val="KeinLeerraum"/>
              <w:rPr>
                <w:rFonts w:ascii="Arial" w:hAnsi="Arial" w:cs="Arial"/>
                <w:b/>
                <w:bCs/>
                <w:sz w:val="16"/>
                <w:szCs w:val="16"/>
                <w:lang w:val="en-US"/>
              </w:rPr>
            </w:pPr>
            <w:r w:rsidRPr="0099471D">
              <w:rPr>
                <w:rFonts w:ascii="Arial" w:hAnsi="Arial" w:cs="Arial"/>
                <w:b/>
                <w:bCs/>
                <w:sz w:val="16"/>
                <w:szCs w:val="16"/>
                <w:lang w:val="en-US"/>
              </w:rPr>
              <w:t xml:space="preserve">Method: </w:t>
            </w:r>
            <w:r w:rsidRPr="0099471D">
              <w:rPr>
                <w:rFonts w:ascii="Arial" w:hAnsi="Arial" w:cs="Arial"/>
                <w:sz w:val="16"/>
                <w:szCs w:val="16"/>
                <w:lang w:val="en-US"/>
              </w:rPr>
              <w:t>Abbreviated search strategies for RCTs with b</w:t>
            </w:r>
            <w:r w:rsidRPr="0099471D">
              <w:rPr>
                <w:rFonts w:ascii="Arial" w:eastAsia="Times New Roman" w:hAnsi="Arial" w:cs="Arial"/>
                <w:sz w:val="16"/>
                <w:szCs w:val="16"/>
                <w:lang w:val="en-US" w:eastAsia="nl-NL"/>
              </w:rPr>
              <w:t>rief RCT search strategy</w:t>
            </w:r>
          </w:p>
        </w:tc>
        <w:tc>
          <w:tcPr>
            <w:tcW w:w="1124" w:type="dxa"/>
          </w:tcPr>
          <w:p w14:paraId="0DE85745" w14:textId="73F1D8C0" w:rsidR="00330C2F" w:rsidRPr="0099471D" w:rsidRDefault="6B3BF196" w:rsidP="5AD355D5">
            <w:pPr>
              <w:pStyle w:val="KeinLeerraum"/>
              <w:rPr>
                <w:rFonts w:ascii="Arial" w:hAnsi="Arial" w:cs="Arial"/>
                <w:sz w:val="16"/>
                <w:szCs w:val="16"/>
                <w:lang w:val="en-US"/>
              </w:rPr>
            </w:pPr>
            <w:r w:rsidRPr="5AD355D5">
              <w:rPr>
                <w:rFonts w:ascii="Arial" w:eastAsia="Times New Roman" w:hAnsi="Arial" w:cs="Arial"/>
                <w:sz w:val="16"/>
                <w:szCs w:val="16"/>
                <w:lang w:val="en-US" w:eastAsia="nl-NL"/>
              </w:rPr>
              <w:t xml:space="preserve">Internal </w:t>
            </w:r>
            <w:r w:rsidR="00333ABF">
              <w:rPr>
                <w:rFonts w:ascii="Arial" w:eastAsia="Times New Roman" w:hAnsi="Arial" w:cs="Arial"/>
                <w:sz w:val="16"/>
                <w:szCs w:val="16"/>
                <w:lang w:val="en-US" w:eastAsia="nl-NL"/>
              </w:rPr>
              <w:t>validity study</w:t>
            </w:r>
          </w:p>
          <w:p w14:paraId="068CB157" w14:textId="28C5943F" w:rsidR="00330C2F" w:rsidRPr="0099471D" w:rsidRDefault="713F7B1F" w:rsidP="00330C2F">
            <w:pPr>
              <w:pStyle w:val="KeinLeerraum"/>
              <w:rPr>
                <w:rFonts w:ascii="Arial" w:eastAsia="Times New Roman" w:hAnsi="Arial" w:cs="Arial"/>
                <w:sz w:val="16"/>
                <w:szCs w:val="16"/>
                <w:lang w:val="en-US" w:eastAsia="nl-NL"/>
              </w:rPr>
            </w:pPr>
            <w:r w:rsidRPr="5AD355D5">
              <w:rPr>
                <w:rFonts w:ascii="Arial" w:eastAsia="Times New Roman" w:hAnsi="Arial" w:cs="Arial"/>
                <w:sz w:val="16"/>
                <w:szCs w:val="16"/>
                <w:lang w:val="en-US" w:eastAsia="nl-NL"/>
              </w:rPr>
              <w:t>No real-time workflow testing</w:t>
            </w:r>
          </w:p>
        </w:tc>
        <w:tc>
          <w:tcPr>
            <w:tcW w:w="2084" w:type="dxa"/>
          </w:tcPr>
          <w:p w14:paraId="04AB02A8" w14:textId="433C509E" w:rsidR="00330C2F" w:rsidRPr="0099471D" w:rsidRDefault="00330C2F" w:rsidP="00330C2F">
            <w:pPr>
              <w:pStyle w:val="KeinLeerraum"/>
              <w:rPr>
                <w:rFonts w:ascii="Arial" w:eastAsia="Times New Roman" w:hAnsi="Arial" w:cs="Arial"/>
                <w:sz w:val="16"/>
                <w:szCs w:val="16"/>
                <w:lang w:val="en-US" w:eastAsia="nl-NL"/>
              </w:rPr>
            </w:pPr>
            <w:r w:rsidRPr="0099471D">
              <w:rPr>
                <w:rFonts w:ascii="Arial" w:eastAsia="Times New Roman" w:hAnsi="Arial" w:cs="Arial"/>
                <w:sz w:val="16"/>
                <w:szCs w:val="16"/>
                <w:lang w:val="en-US" w:eastAsia="nl-NL"/>
              </w:rPr>
              <w:t>57 SRs </w:t>
            </w:r>
          </w:p>
        </w:tc>
        <w:tc>
          <w:tcPr>
            <w:tcW w:w="1748" w:type="dxa"/>
          </w:tcPr>
          <w:p w14:paraId="1B6E1529" w14:textId="63B05DC3" w:rsidR="00330C2F" w:rsidRPr="0099471D" w:rsidRDefault="00330C2F" w:rsidP="00330C2F">
            <w:pPr>
              <w:pStyle w:val="KeinLeerraum"/>
              <w:rPr>
                <w:rFonts w:ascii="Arial" w:eastAsia="Times New Roman" w:hAnsi="Arial" w:cs="Arial"/>
                <w:sz w:val="16"/>
                <w:szCs w:val="16"/>
                <w:lang w:val="en-US" w:eastAsia="nl-NL"/>
              </w:rPr>
            </w:pPr>
            <w:r w:rsidRPr="0099471D">
              <w:rPr>
                <w:rFonts w:ascii="Arial" w:eastAsia="Times New Roman" w:hAnsi="Arial" w:cs="Arial"/>
                <w:sz w:val="16"/>
                <w:szCs w:val="16"/>
                <w:lang w:val="en-US" w:eastAsia="nl-NL"/>
              </w:rPr>
              <w:t>Traditional Cochrane review search process </w:t>
            </w:r>
          </w:p>
        </w:tc>
        <w:tc>
          <w:tcPr>
            <w:tcW w:w="2646" w:type="dxa"/>
          </w:tcPr>
          <w:p w14:paraId="76C6B84B" w14:textId="2778B6EF" w:rsidR="00330C2F" w:rsidRPr="0099471D" w:rsidRDefault="00330C2F" w:rsidP="00330C2F">
            <w:pPr>
              <w:rPr>
                <w:rFonts w:ascii="Arial" w:eastAsia="Times New Roman" w:hAnsi="Arial" w:cs="Arial"/>
                <w:sz w:val="16"/>
                <w:szCs w:val="16"/>
                <w:lang w:val="en-US" w:eastAsia="nl-NL"/>
              </w:rPr>
            </w:pPr>
            <w:r w:rsidRPr="0099471D">
              <w:rPr>
                <w:rFonts w:ascii="Arial" w:eastAsia="Times New Roman" w:hAnsi="Arial" w:cs="Arial"/>
                <w:sz w:val="16"/>
                <w:szCs w:val="16"/>
                <w:lang w:val="en-US" w:eastAsia="nl-NL"/>
              </w:rPr>
              <w:t>To determine the effect on the results of Cochrane reviews of using a brief RCT search strategy</w:t>
            </w:r>
            <w:r w:rsidR="002F7380">
              <w:rPr>
                <w:rFonts w:ascii="Arial" w:eastAsia="Times New Roman" w:hAnsi="Arial" w:cs="Arial"/>
                <w:sz w:val="16"/>
                <w:szCs w:val="16"/>
                <w:lang w:val="en-US" w:eastAsia="nl-NL"/>
              </w:rPr>
              <w:t>.</w:t>
            </w:r>
          </w:p>
        </w:tc>
        <w:tc>
          <w:tcPr>
            <w:tcW w:w="1843" w:type="dxa"/>
          </w:tcPr>
          <w:p w14:paraId="68518895" w14:textId="1A7E4FE6" w:rsidR="00330C2F" w:rsidRPr="0099471D" w:rsidRDefault="00330C2F" w:rsidP="00330C2F">
            <w:pPr>
              <w:pStyle w:val="KeinLeerraum"/>
              <w:numPr>
                <w:ilvl w:val="0"/>
                <w:numId w:val="37"/>
              </w:numPr>
              <w:rPr>
                <w:rFonts w:ascii="Arial" w:hAnsi="Arial" w:cs="Arial"/>
                <w:sz w:val="16"/>
                <w:szCs w:val="16"/>
                <w:lang w:val="en-US"/>
              </w:rPr>
            </w:pPr>
            <w:r w:rsidRPr="0099471D">
              <w:rPr>
                <w:rFonts w:ascii="Arial" w:hAnsi="Arial" w:cs="Arial"/>
                <w:sz w:val="16"/>
                <w:szCs w:val="16"/>
                <w:lang w:val="en-US"/>
              </w:rPr>
              <w:t>Search strategy and database search</w:t>
            </w:r>
          </w:p>
        </w:tc>
        <w:tc>
          <w:tcPr>
            <w:tcW w:w="1894" w:type="dxa"/>
          </w:tcPr>
          <w:p w14:paraId="79E68C84" w14:textId="77777777" w:rsidR="00330C2F" w:rsidRPr="0099471D" w:rsidRDefault="00330C2F" w:rsidP="00330C2F">
            <w:pPr>
              <w:pStyle w:val="Listenabsatz"/>
              <w:numPr>
                <w:ilvl w:val="0"/>
                <w:numId w:val="38"/>
              </w:numPr>
              <w:textAlignment w:val="baseline"/>
              <w:rPr>
                <w:rFonts w:ascii="Arial" w:eastAsia="Times New Roman" w:hAnsi="Arial" w:cs="Arial"/>
                <w:sz w:val="16"/>
                <w:szCs w:val="16"/>
                <w:lang w:val="en-US" w:eastAsia="nl-NL"/>
              </w:rPr>
            </w:pPr>
            <w:r w:rsidRPr="0099471D">
              <w:rPr>
                <w:rFonts w:ascii="Arial" w:eastAsia="Times New Roman" w:hAnsi="Arial" w:cs="Arial"/>
                <w:sz w:val="16"/>
                <w:szCs w:val="16"/>
                <w:lang w:val="en-US" w:eastAsia="nl-NL"/>
              </w:rPr>
              <w:t>Workload saving </w:t>
            </w:r>
          </w:p>
          <w:p w14:paraId="1CA994DF" w14:textId="77777777" w:rsidR="00330C2F" w:rsidRPr="0099471D" w:rsidRDefault="00330C2F" w:rsidP="00330C2F">
            <w:pPr>
              <w:pStyle w:val="Listenabsatz"/>
              <w:numPr>
                <w:ilvl w:val="0"/>
                <w:numId w:val="38"/>
              </w:numPr>
              <w:textAlignment w:val="baseline"/>
              <w:rPr>
                <w:rFonts w:ascii="Arial" w:eastAsia="Times New Roman" w:hAnsi="Arial" w:cs="Arial"/>
                <w:sz w:val="16"/>
                <w:szCs w:val="16"/>
                <w:lang w:val="en-US" w:eastAsia="nl-NL"/>
              </w:rPr>
            </w:pPr>
            <w:r w:rsidRPr="0099471D">
              <w:rPr>
                <w:rFonts w:ascii="Arial" w:eastAsia="Times New Roman" w:hAnsi="Arial" w:cs="Arial"/>
                <w:sz w:val="16"/>
                <w:szCs w:val="16"/>
                <w:lang w:val="en-US" w:eastAsia="nl-NL"/>
              </w:rPr>
              <w:t>Impact on results</w:t>
            </w:r>
          </w:p>
          <w:p w14:paraId="4EB6E2F6" w14:textId="30C0FEA9" w:rsidR="00330C2F" w:rsidRPr="0099471D" w:rsidRDefault="00330C2F" w:rsidP="00330C2F">
            <w:pPr>
              <w:pStyle w:val="Listenabsatz"/>
              <w:numPr>
                <w:ilvl w:val="0"/>
                <w:numId w:val="37"/>
              </w:numPr>
              <w:rPr>
                <w:rFonts w:ascii="Arial" w:eastAsia="Times New Roman" w:hAnsi="Arial" w:cs="Arial"/>
                <w:sz w:val="16"/>
                <w:szCs w:val="16"/>
                <w:lang w:val="en-US" w:eastAsia="nl-NL"/>
              </w:rPr>
            </w:pPr>
            <w:r w:rsidRPr="0099471D">
              <w:rPr>
                <w:rFonts w:ascii="Arial" w:eastAsia="Times New Roman" w:hAnsi="Arial" w:cs="Arial"/>
                <w:sz w:val="16"/>
                <w:szCs w:val="16"/>
                <w:lang w:val="en-US" w:eastAsia="nl-NL"/>
              </w:rPr>
              <w:t>Validity outcomes</w:t>
            </w:r>
          </w:p>
        </w:tc>
      </w:tr>
      <w:tr w:rsidR="00330C2F" w:rsidRPr="0099471D" w14:paraId="371CEB71" w14:textId="77777777" w:rsidTr="006508DD">
        <w:tc>
          <w:tcPr>
            <w:tcW w:w="630" w:type="dxa"/>
            <w:vAlign w:val="center"/>
          </w:tcPr>
          <w:p w14:paraId="12377305" w14:textId="34CE3267" w:rsidR="00330C2F" w:rsidRPr="00DC0F37" w:rsidRDefault="00330C2F" w:rsidP="00330C2F">
            <w:pPr>
              <w:pStyle w:val="KeinLeerraum"/>
              <w:rPr>
                <w:rFonts w:ascii="Arial" w:hAnsi="Arial" w:cs="Arial"/>
                <w:sz w:val="16"/>
                <w:szCs w:val="16"/>
                <w:lang w:val="en-US"/>
              </w:rPr>
            </w:pPr>
            <w:r>
              <w:rPr>
                <w:rFonts w:ascii="Calibri" w:hAnsi="Calibri" w:cs="Calibri"/>
                <w:color w:val="000000"/>
                <w:sz w:val="16"/>
                <w:szCs w:val="16"/>
              </w:rPr>
              <w:t>87</w:t>
            </w:r>
          </w:p>
        </w:tc>
        <w:tc>
          <w:tcPr>
            <w:tcW w:w="851" w:type="dxa"/>
          </w:tcPr>
          <w:p w14:paraId="744430EC" w14:textId="0A81E779" w:rsidR="00330C2F" w:rsidRPr="0099471D" w:rsidRDefault="00330C2F" w:rsidP="00330C2F">
            <w:pPr>
              <w:pStyle w:val="KeinLeerraum"/>
              <w:rPr>
                <w:rFonts w:ascii="Arial" w:hAnsi="Arial" w:cs="Arial"/>
                <w:sz w:val="16"/>
                <w:szCs w:val="16"/>
                <w:lang w:val="en-US"/>
              </w:rPr>
            </w:pPr>
            <w:r w:rsidRPr="0099471D">
              <w:rPr>
                <w:rFonts w:ascii="Arial" w:hAnsi="Arial" w:cs="Arial"/>
                <w:sz w:val="16"/>
                <w:szCs w:val="16"/>
                <w:lang w:val="en-US"/>
              </w:rPr>
              <w:t>Sampson, 2016</w:t>
            </w:r>
            <w:r>
              <w:rPr>
                <w:rFonts w:ascii="Arial" w:hAnsi="Arial" w:cs="Arial"/>
                <w:sz w:val="16"/>
                <w:szCs w:val="16"/>
                <w:lang w:val="en-US"/>
              </w:rPr>
              <w:t xml:space="preserve"> </w:t>
            </w:r>
            <w:r w:rsidR="00864322">
              <w:rPr>
                <w:rFonts w:ascii="Arial" w:hAnsi="Arial" w:cs="Arial"/>
                <w:sz w:val="16"/>
                <w:szCs w:val="16"/>
                <w:lang w:val="en-US"/>
              </w:rPr>
              <w:fldChar w:fldCharType="begin"/>
            </w:r>
            <w:r w:rsidR="00864322">
              <w:rPr>
                <w:rFonts w:ascii="Arial" w:hAnsi="Arial" w:cs="Arial"/>
                <w:sz w:val="16"/>
                <w:szCs w:val="16"/>
                <w:lang w:val="en-US"/>
              </w:rPr>
              <w:instrText xml:space="preserve"> ADDIN EN.CITE &lt;EndNote&gt;&lt;Cite&gt;&lt;Author&gt;Sampson&lt;/Author&gt;&lt;Year&gt;2016&lt;/Year&gt;&lt;RecNum&gt;243&lt;/RecNum&gt;&lt;DisplayText&gt;[88]&lt;/DisplayText&gt;&lt;record&gt;&lt;rec-number&gt;243&lt;/rec-number&gt;&lt;foreign-keys&gt;&lt;key app="EN" db-id="eprfrs9t5tssdpettrixp5rd2zfrzpr9drdp" timestamp="1692712288"&gt;243&lt;/key&gt;&lt;/foreign-keys&gt;&lt;ref-type name="Journal Article"&gt;17&lt;/ref-type&gt;&lt;contributors&gt;&lt;authors&gt;&lt;author&gt;Sampson, M.&lt;/author&gt;&lt;author&gt;de Bruijn, B.&lt;/author&gt;&lt;author&gt;Urquhart, C.&lt;/author&gt;&lt;author&gt;Shojania, K.&lt;/author&gt;&lt;/authors&gt;&lt;/contributors&gt;&lt;titles&gt;&lt;title&gt;Complementary approaches to searching MEDLINE may be sufficient for updating systematic reviews&lt;/title&gt;&lt;secondary-title&gt;Journal of Clinical Epidemiology&lt;/secondary-title&gt;&lt;/titles&gt;&lt;periodical&gt;&lt;full-title&gt;Journal of Clinical Epidemiology&lt;/full-title&gt;&lt;/periodical&gt;&lt;pages&gt;108-115&lt;/pages&gt;&lt;volume&gt;78&lt;/volume&gt;&lt;dates&gt;&lt;year&gt;2016&lt;/year&gt;&lt;/dates&gt;&lt;accession-num&gt;610188093&lt;/accession-num&gt;&lt;urls&gt;&lt;related-urls&gt;&lt;url&gt;http://www.elsevier.com/locate/jclinepihttp://ovidsp.ovid.com/ovidweb.cgi?T=JS&amp;amp;CSC=Y&amp;amp;NEWS=N&amp;amp;PAGE=fulltext&amp;amp;D=emexb&amp;amp;AN=610188093http://digitaal.uba.uva.nl/uva-linker?sid=OVID:embase&amp;amp;id=pmid:26976054&amp;amp;id=doi:10.1016%2Fj.jclinepi.2016.03.004&amp;amp;issn=0895-4356&amp;amp;isb&lt;/url&gt;&lt;/related-urls&gt;&lt;/urls&gt;&lt;electronic-resource-num&gt;https://doi.org/10.1016/j.jclinepi.2016.03.004&lt;/electronic-resource-num&gt;&lt;/record&gt;&lt;/Cite&gt;&lt;/EndNote&gt;</w:instrText>
            </w:r>
            <w:r w:rsidR="00864322">
              <w:rPr>
                <w:rFonts w:ascii="Arial" w:hAnsi="Arial" w:cs="Arial"/>
                <w:sz w:val="16"/>
                <w:szCs w:val="16"/>
                <w:lang w:val="en-US"/>
              </w:rPr>
              <w:fldChar w:fldCharType="separate"/>
            </w:r>
            <w:r w:rsidR="00864322">
              <w:rPr>
                <w:rFonts w:ascii="Arial" w:hAnsi="Arial" w:cs="Arial"/>
                <w:noProof/>
                <w:sz w:val="16"/>
                <w:szCs w:val="16"/>
                <w:lang w:val="en-US"/>
              </w:rPr>
              <w:t>[88]</w:t>
            </w:r>
            <w:r w:rsidR="00864322">
              <w:rPr>
                <w:rFonts w:ascii="Arial" w:hAnsi="Arial" w:cs="Arial"/>
                <w:sz w:val="16"/>
                <w:szCs w:val="16"/>
                <w:lang w:val="en-US"/>
              </w:rPr>
              <w:fldChar w:fldCharType="end"/>
            </w:r>
          </w:p>
        </w:tc>
        <w:tc>
          <w:tcPr>
            <w:tcW w:w="1843" w:type="dxa"/>
          </w:tcPr>
          <w:p w14:paraId="7715D115" w14:textId="0B4CB45D" w:rsidR="00330C2F" w:rsidRPr="0099471D" w:rsidRDefault="00330C2F" w:rsidP="00330C2F">
            <w:pPr>
              <w:pStyle w:val="KeinLeerraum"/>
              <w:rPr>
                <w:rFonts w:ascii="Arial" w:hAnsi="Arial" w:cs="Arial"/>
                <w:b/>
                <w:bCs/>
                <w:sz w:val="16"/>
                <w:szCs w:val="16"/>
                <w:lang w:val="en-US"/>
              </w:rPr>
            </w:pPr>
            <w:r w:rsidRPr="0099471D">
              <w:rPr>
                <w:rFonts w:ascii="Arial" w:hAnsi="Arial" w:cs="Arial"/>
                <w:b/>
                <w:bCs/>
                <w:sz w:val="16"/>
                <w:szCs w:val="16"/>
                <w:lang w:val="en-US"/>
              </w:rPr>
              <w:t xml:space="preserve">Method: </w:t>
            </w:r>
            <w:r w:rsidRPr="0099471D">
              <w:rPr>
                <w:rFonts w:ascii="Arial" w:hAnsi="Arial" w:cs="Arial"/>
                <w:sz w:val="16"/>
                <w:szCs w:val="16"/>
                <w:lang w:val="en-US"/>
              </w:rPr>
              <w:t>Clinical Query search combined with PubMed related articles search</w:t>
            </w:r>
          </w:p>
        </w:tc>
        <w:tc>
          <w:tcPr>
            <w:tcW w:w="1124" w:type="dxa"/>
          </w:tcPr>
          <w:p w14:paraId="0118C6CE" w14:textId="6A3B8848" w:rsidR="00330C2F" w:rsidRPr="0099471D" w:rsidRDefault="1D865A47" w:rsidP="5AD355D5">
            <w:pPr>
              <w:pStyle w:val="KeinLeerraum"/>
              <w:rPr>
                <w:rFonts w:ascii="Arial" w:hAnsi="Arial" w:cs="Arial"/>
                <w:sz w:val="16"/>
                <w:szCs w:val="16"/>
                <w:lang w:val="en-US"/>
              </w:rPr>
            </w:pPr>
            <w:r w:rsidRPr="5AD355D5">
              <w:rPr>
                <w:rFonts w:ascii="Arial" w:hAnsi="Arial" w:cs="Arial"/>
                <w:sz w:val="16"/>
                <w:szCs w:val="16"/>
                <w:lang w:val="en-US"/>
              </w:rPr>
              <w:t xml:space="preserve">Internal </w:t>
            </w:r>
            <w:r w:rsidR="00333ABF">
              <w:rPr>
                <w:rFonts w:ascii="Arial" w:hAnsi="Arial" w:cs="Arial"/>
                <w:sz w:val="16"/>
                <w:szCs w:val="16"/>
                <w:lang w:val="en-US"/>
              </w:rPr>
              <w:t>validity study</w:t>
            </w:r>
          </w:p>
          <w:p w14:paraId="1B02FC81" w14:textId="4137125D" w:rsidR="00330C2F" w:rsidRPr="0099471D" w:rsidRDefault="5844D6A7" w:rsidP="00330C2F">
            <w:pPr>
              <w:pStyle w:val="KeinLeerraum"/>
              <w:rPr>
                <w:rFonts w:ascii="Arial" w:hAnsi="Arial" w:cs="Arial"/>
                <w:sz w:val="16"/>
                <w:szCs w:val="16"/>
                <w:lang w:val="en-US"/>
              </w:rPr>
            </w:pPr>
            <w:r w:rsidRPr="5AD355D5">
              <w:rPr>
                <w:rFonts w:ascii="Arial" w:hAnsi="Arial" w:cs="Arial"/>
                <w:sz w:val="16"/>
                <w:szCs w:val="16"/>
                <w:lang w:val="en-US"/>
              </w:rPr>
              <w:t>No real-time workflow testing</w:t>
            </w:r>
          </w:p>
        </w:tc>
        <w:tc>
          <w:tcPr>
            <w:tcW w:w="2084" w:type="dxa"/>
          </w:tcPr>
          <w:p w14:paraId="5C9DADAA" w14:textId="47BF73ED" w:rsidR="00330C2F" w:rsidRPr="0099471D" w:rsidRDefault="00330C2F" w:rsidP="00330C2F">
            <w:pPr>
              <w:pStyle w:val="KeinLeerraum"/>
              <w:rPr>
                <w:rFonts w:ascii="Arial" w:eastAsia="Times New Roman" w:hAnsi="Arial" w:cs="Arial"/>
                <w:sz w:val="16"/>
                <w:szCs w:val="16"/>
                <w:lang w:val="en-US" w:eastAsia="nl-NL"/>
              </w:rPr>
            </w:pPr>
            <w:r w:rsidRPr="0099471D">
              <w:rPr>
                <w:rFonts w:ascii="Arial" w:eastAsia="Times New Roman" w:hAnsi="Arial" w:cs="Arial"/>
                <w:sz w:val="16"/>
                <w:szCs w:val="16"/>
                <w:lang w:val="en-US" w:eastAsia="nl-NL"/>
              </w:rPr>
              <w:t>16 SRs, whereof 6 Cochrane reviews updates and 10 Agency for Healthcare Research and Quality Evidence reviews </w:t>
            </w:r>
          </w:p>
        </w:tc>
        <w:tc>
          <w:tcPr>
            <w:tcW w:w="1748" w:type="dxa"/>
          </w:tcPr>
          <w:p w14:paraId="281C3391" w14:textId="266F3E57" w:rsidR="00330C2F" w:rsidRPr="0099471D" w:rsidRDefault="00330C2F" w:rsidP="00330C2F">
            <w:pPr>
              <w:pStyle w:val="KeinLeerraum"/>
              <w:rPr>
                <w:rFonts w:ascii="Arial" w:eastAsia="Times New Roman" w:hAnsi="Arial" w:cs="Arial"/>
                <w:sz w:val="16"/>
                <w:szCs w:val="16"/>
                <w:lang w:val="en-US" w:eastAsia="nl-NL"/>
              </w:rPr>
            </w:pPr>
            <w:r w:rsidRPr="0099471D">
              <w:rPr>
                <w:rFonts w:ascii="Arial" w:eastAsia="Times New Roman" w:hAnsi="Arial" w:cs="Arial"/>
                <w:sz w:val="16"/>
                <w:szCs w:val="16"/>
                <w:lang w:val="en-US" w:eastAsia="nl-NL"/>
              </w:rPr>
              <w:t>Traditional update procedure</w:t>
            </w:r>
            <w:r w:rsidRPr="0099471D">
              <w:rPr>
                <w:rFonts w:ascii="Arial" w:eastAsia="Times New Roman" w:hAnsi="Arial" w:cs="Arial"/>
                <w:sz w:val="16"/>
                <w:szCs w:val="16"/>
                <w:lang w:eastAsia="nl-NL"/>
              </w:rPr>
              <w:t> </w:t>
            </w:r>
          </w:p>
        </w:tc>
        <w:tc>
          <w:tcPr>
            <w:tcW w:w="2646" w:type="dxa"/>
          </w:tcPr>
          <w:p w14:paraId="5CF30F3A" w14:textId="593E6424" w:rsidR="00330C2F" w:rsidRPr="0099471D" w:rsidRDefault="00330C2F" w:rsidP="00330C2F">
            <w:pPr>
              <w:textAlignment w:val="baseline"/>
              <w:rPr>
                <w:rFonts w:ascii="Arial" w:eastAsia="Times New Roman" w:hAnsi="Arial" w:cs="Arial"/>
                <w:sz w:val="16"/>
                <w:szCs w:val="16"/>
                <w:lang w:val="en-US" w:eastAsia="nl-NL"/>
              </w:rPr>
            </w:pPr>
            <w:r w:rsidRPr="0099471D">
              <w:rPr>
                <w:rFonts w:ascii="Arial" w:eastAsia="Times New Roman" w:hAnsi="Arial" w:cs="Arial"/>
                <w:sz w:val="16"/>
                <w:szCs w:val="16"/>
                <w:lang w:val="en-US" w:eastAsia="nl-NL"/>
              </w:rPr>
              <w:t>To test whether the combined approach of a focused Clinical Query search paired with a second search using the Similar Articles feature of PubMed can yield high recall with reasonable precision. </w:t>
            </w:r>
          </w:p>
        </w:tc>
        <w:tc>
          <w:tcPr>
            <w:tcW w:w="1843" w:type="dxa"/>
          </w:tcPr>
          <w:p w14:paraId="739BFDD5" w14:textId="63A7151C" w:rsidR="00330C2F" w:rsidRPr="0099471D" w:rsidRDefault="00330C2F" w:rsidP="00330C2F">
            <w:pPr>
              <w:pStyle w:val="KeinLeerraum"/>
              <w:numPr>
                <w:ilvl w:val="0"/>
                <w:numId w:val="38"/>
              </w:numPr>
              <w:rPr>
                <w:rFonts w:ascii="Arial" w:hAnsi="Arial" w:cs="Arial"/>
                <w:sz w:val="16"/>
                <w:szCs w:val="16"/>
                <w:lang w:val="en-US"/>
              </w:rPr>
            </w:pPr>
            <w:r w:rsidRPr="0099471D">
              <w:rPr>
                <w:rFonts w:ascii="Arial" w:hAnsi="Arial" w:cs="Arial"/>
                <w:sz w:val="16"/>
                <w:szCs w:val="16"/>
                <w:lang w:val="en-US"/>
              </w:rPr>
              <w:t>Update search</w:t>
            </w:r>
          </w:p>
        </w:tc>
        <w:tc>
          <w:tcPr>
            <w:tcW w:w="1894" w:type="dxa"/>
          </w:tcPr>
          <w:p w14:paraId="2658C8D2" w14:textId="3FC7AEF2" w:rsidR="00330C2F" w:rsidRPr="0099471D" w:rsidRDefault="00330C2F" w:rsidP="00330C2F">
            <w:pPr>
              <w:pStyle w:val="Listenabsatz"/>
              <w:numPr>
                <w:ilvl w:val="0"/>
                <w:numId w:val="38"/>
              </w:numPr>
              <w:textAlignment w:val="baseline"/>
              <w:rPr>
                <w:rFonts w:ascii="Arial" w:eastAsia="Times New Roman" w:hAnsi="Arial" w:cs="Arial"/>
                <w:sz w:val="16"/>
                <w:szCs w:val="16"/>
                <w:lang w:val="en-US" w:eastAsia="nl-NL"/>
              </w:rPr>
            </w:pPr>
            <w:r w:rsidRPr="0099471D">
              <w:rPr>
                <w:rFonts w:ascii="Arial" w:eastAsia="Times New Roman" w:hAnsi="Arial" w:cs="Arial"/>
                <w:sz w:val="16"/>
                <w:szCs w:val="16"/>
                <w:lang w:val="en-US" w:eastAsia="nl-NL"/>
              </w:rPr>
              <w:t>Validity outcomes</w:t>
            </w:r>
          </w:p>
        </w:tc>
      </w:tr>
      <w:tr w:rsidR="00330C2F" w:rsidRPr="0099471D" w14:paraId="5B4ABD17" w14:textId="77777777" w:rsidTr="006508DD">
        <w:tc>
          <w:tcPr>
            <w:tcW w:w="630" w:type="dxa"/>
            <w:vAlign w:val="center"/>
          </w:tcPr>
          <w:p w14:paraId="6B812F01" w14:textId="270AF0C1" w:rsidR="00330C2F" w:rsidRPr="00DC0F37" w:rsidRDefault="00330C2F" w:rsidP="00330C2F">
            <w:pPr>
              <w:pStyle w:val="KeinLeerraum"/>
              <w:rPr>
                <w:rFonts w:ascii="Arial" w:hAnsi="Arial" w:cs="Arial"/>
                <w:sz w:val="16"/>
                <w:szCs w:val="16"/>
                <w:lang w:val="en-US"/>
              </w:rPr>
            </w:pPr>
            <w:r>
              <w:rPr>
                <w:rFonts w:ascii="Calibri" w:hAnsi="Calibri" w:cs="Calibri"/>
                <w:color w:val="000000"/>
                <w:sz w:val="16"/>
                <w:szCs w:val="16"/>
              </w:rPr>
              <w:t>88</w:t>
            </w:r>
          </w:p>
        </w:tc>
        <w:tc>
          <w:tcPr>
            <w:tcW w:w="851" w:type="dxa"/>
          </w:tcPr>
          <w:p w14:paraId="55F53B37" w14:textId="711D0394" w:rsidR="00330C2F" w:rsidRPr="0099471D" w:rsidRDefault="00330C2F" w:rsidP="00330C2F">
            <w:pPr>
              <w:pStyle w:val="KeinLeerraum"/>
              <w:rPr>
                <w:rFonts w:ascii="Arial" w:hAnsi="Arial" w:cs="Arial"/>
                <w:sz w:val="16"/>
                <w:szCs w:val="16"/>
                <w:lang w:val="en-US"/>
              </w:rPr>
            </w:pPr>
            <w:proofErr w:type="spellStart"/>
            <w:r w:rsidRPr="0099471D">
              <w:rPr>
                <w:rFonts w:ascii="Arial" w:hAnsi="Arial" w:cs="Arial"/>
                <w:sz w:val="16"/>
                <w:szCs w:val="16"/>
                <w:lang w:val="en-US"/>
              </w:rPr>
              <w:t>Schopow</w:t>
            </w:r>
            <w:proofErr w:type="spellEnd"/>
            <w:r w:rsidRPr="0099471D">
              <w:rPr>
                <w:rFonts w:ascii="Arial" w:hAnsi="Arial" w:cs="Arial"/>
                <w:sz w:val="16"/>
                <w:szCs w:val="16"/>
                <w:lang w:val="en-US"/>
              </w:rPr>
              <w:t>, 2023</w:t>
            </w:r>
            <w:r>
              <w:rPr>
                <w:rFonts w:ascii="Arial" w:hAnsi="Arial" w:cs="Arial"/>
                <w:sz w:val="16"/>
                <w:szCs w:val="16"/>
                <w:lang w:val="en-US"/>
              </w:rPr>
              <w:t xml:space="preserve"> </w:t>
            </w:r>
            <w:r w:rsidR="00864322">
              <w:rPr>
                <w:rFonts w:ascii="Arial" w:hAnsi="Arial" w:cs="Arial"/>
                <w:sz w:val="16"/>
                <w:szCs w:val="16"/>
                <w:lang w:val="en-US"/>
              </w:rPr>
              <w:fldChar w:fldCharType="begin"/>
            </w:r>
            <w:r w:rsidR="00864322">
              <w:rPr>
                <w:rFonts w:ascii="Arial" w:hAnsi="Arial" w:cs="Arial"/>
                <w:sz w:val="16"/>
                <w:szCs w:val="16"/>
                <w:lang w:val="en-US"/>
              </w:rPr>
              <w:instrText xml:space="preserve"> ADDIN EN.CITE &lt;EndNote&gt;&lt;Cite&gt;&lt;Author&gt;Schopow&lt;/Author&gt;&lt;Year&gt;2023&lt;/Year&gt;&lt;RecNum&gt;491&lt;/RecNum&gt;&lt;DisplayText&gt;[89]&lt;/DisplayText&gt;&lt;record&gt;&lt;rec-number&gt;491&lt;/rec-number&gt;&lt;foreign-keys&gt;&lt;key app="EN" db-id="eprfrs9t5tssdpettrixp5rd2zfrzpr9drdp" timestamp="1715888872"&gt;491&lt;/key&gt;&lt;/foreign-keys&gt;&lt;ref-type name="Journal Article"&gt;17&lt;/ref-type&gt;&lt;contributors&gt;&lt;authors&gt;&lt;author&gt;Schopow, N.&lt;/author&gt;&lt;author&gt;Osterhoff, G.&lt;/author&gt;&lt;author&gt;Baur, D.&lt;/author&gt;&lt;/authors&gt;&lt;/contributors&gt;&lt;auth-address&gt;Department for Orthopedics, Trauma Surgery and Plastic Surgery, University Hospital Leipzig, Leipzig, Germany.&lt;/auth-address&gt;&lt;titles&gt;&lt;title&gt;Applications of the Natural Language Processing Tool ChatGPT in Clinical Practice: Comparative Study and Augmented Systematic Review&lt;/title&gt;&lt;secondary-title&gt;JMIR Med Inform&lt;/secondary-title&gt;&lt;/titles&gt;&lt;periodical&gt;&lt;full-title&gt;JMIR Med Inform&lt;/full-title&gt;&lt;/periodical&gt;&lt;pages&gt;e48933&lt;/pages&gt;&lt;volume&gt;11&lt;/volume&gt;&lt;edition&gt;20231128&lt;/edition&gt;&lt;keywords&gt;&lt;keyword&gt;ChatGPT&lt;/keyword&gt;&lt;keyword&gt;Gpt-3&lt;/keyword&gt;&lt;keyword&gt;Gpt-4&lt;/keyword&gt;&lt;keyword&gt;Nlp&lt;/keyword&gt;&lt;keyword&gt;artificial intelligence&lt;/keyword&gt;&lt;keyword&gt;clinical decision support systems&lt;/keyword&gt;&lt;keyword&gt;clinical practice&lt;/keyword&gt;&lt;keyword&gt;extract&lt;/keyword&gt;&lt;keyword&gt;extraction&lt;/keyword&gt;&lt;keyword&gt;health care&lt;/keyword&gt;&lt;keyword&gt;healthcare&lt;/keyword&gt;&lt;keyword&gt;language model&lt;/keyword&gt;&lt;keyword&gt;large language models&lt;/keyword&gt;&lt;keyword&gt;machine learning&lt;/keyword&gt;&lt;keyword&gt;natural language processing&lt;/keyword&gt;&lt;keyword&gt;review methodology&lt;/keyword&gt;&lt;keyword&gt;review methods&lt;/keyword&gt;&lt;keyword&gt;systematic&lt;/keyword&gt;&lt;keyword&gt;systematic review&lt;/keyword&gt;&lt;keyword&gt;text&lt;/keyword&gt;&lt;keyword&gt;unstructured&lt;/keyword&gt;&lt;/keywords&gt;&lt;dates&gt;&lt;year&gt;2023&lt;/year&gt;&lt;pub-dates&gt;&lt;date&gt;Nov 28&lt;/date&gt;&lt;/pub-dates&gt;&lt;/dates&gt;&lt;isbn&gt;2291-9694 (Print)&lt;/isbn&gt;&lt;accession-num&gt;38015610&lt;/accession-num&gt;&lt;urls&gt;&lt;/urls&gt;&lt;custom1&gt;Conflicts of Interest: None declared.&lt;/custom1&gt;&lt;custom2&gt;PMC10716749&lt;/custom2&gt;&lt;electronic-resource-num&gt;10.2196/48933&lt;/electronic-resource-num&gt;&lt;remote-database-provider&gt;NLM&lt;/remote-database-provider&gt;&lt;language&gt;eng&lt;/language&gt;&lt;/record&gt;&lt;/Cite&gt;&lt;/EndNote&gt;</w:instrText>
            </w:r>
            <w:r w:rsidR="00864322">
              <w:rPr>
                <w:rFonts w:ascii="Arial" w:hAnsi="Arial" w:cs="Arial"/>
                <w:sz w:val="16"/>
                <w:szCs w:val="16"/>
                <w:lang w:val="en-US"/>
              </w:rPr>
              <w:fldChar w:fldCharType="separate"/>
            </w:r>
            <w:r w:rsidR="00864322">
              <w:rPr>
                <w:rFonts w:ascii="Arial" w:hAnsi="Arial" w:cs="Arial"/>
                <w:noProof/>
                <w:sz w:val="16"/>
                <w:szCs w:val="16"/>
                <w:lang w:val="en-US"/>
              </w:rPr>
              <w:t>[89]</w:t>
            </w:r>
            <w:r w:rsidR="00864322">
              <w:rPr>
                <w:rFonts w:ascii="Arial" w:hAnsi="Arial" w:cs="Arial"/>
                <w:sz w:val="16"/>
                <w:szCs w:val="16"/>
                <w:lang w:val="en-US"/>
              </w:rPr>
              <w:fldChar w:fldCharType="end"/>
            </w:r>
          </w:p>
        </w:tc>
        <w:tc>
          <w:tcPr>
            <w:tcW w:w="1843" w:type="dxa"/>
          </w:tcPr>
          <w:p w14:paraId="3BED7E94" w14:textId="23FBF0EA" w:rsidR="00330C2F" w:rsidRPr="0099471D" w:rsidRDefault="00330C2F" w:rsidP="00330C2F">
            <w:pPr>
              <w:pStyle w:val="KeinLeerraum"/>
              <w:rPr>
                <w:rFonts w:ascii="Arial" w:hAnsi="Arial" w:cs="Arial"/>
                <w:b/>
                <w:bCs/>
                <w:sz w:val="16"/>
                <w:szCs w:val="16"/>
                <w:lang w:val="en-US"/>
              </w:rPr>
            </w:pPr>
            <w:r w:rsidRPr="0099471D">
              <w:rPr>
                <w:rFonts w:ascii="Arial" w:hAnsi="Arial" w:cs="Arial"/>
                <w:b/>
                <w:bCs/>
                <w:sz w:val="16"/>
                <w:szCs w:val="16"/>
                <w:lang w:val="en-US"/>
              </w:rPr>
              <w:t xml:space="preserve">Tool: </w:t>
            </w:r>
            <w:r w:rsidRPr="0099471D">
              <w:rPr>
                <w:rFonts w:ascii="Arial" w:hAnsi="Arial" w:cs="Arial"/>
                <w:sz w:val="16"/>
                <w:szCs w:val="16"/>
                <w:lang w:val="en-US"/>
              </w:rPr>
              <w:t>ChatGPT</w:t>
            </w:r>
          </w:p>
        </w:tc>
        <w:tc>
          <w:tcPr>
            <w:tcW w:w="1124" w:type="dxa"/>
          </w:tcPr>
          <w:p w14:paraId="2D4931E8" w14:textId="4C88001F" w:rsidR="00330C2F" w:rsidRPr="0099471D" w:rsidRDefault="000C2BE3" w:rsidP="5AD355D5">
            <w:pPr>
              <w:pStyle w:val="KeinLeerraum"/>
              <w:rPr>
                <w:rFonts w:ascii="Arial" w:hAnsi="Arial" w:cs="Arial"/>
                <w:sz w:val="16"/>
                <w:szCs w:val="16"/>
                <w:lang w:val="en-US"/>
              </w:rPr>
            </w:pPr>
            <w:r w:rsidRPr="5AD355D5">
              <w:rPr>
                <w:rFonts w:ascii="Arial" w:hAnsi="Arial" w:cs="Arial"/>
                <w:sz w:val="16"/>
                <w:szCs w:val="16"/>
                <w:lang w:val="en-US"/>
              </w:rPr>
              <w:t xml:space="preserve">External </w:t>
            </w:r>
            <w:r w:rsidR="00333ABF">
              <w:rPr>
                <w:rFonts w:ascii="Arial" w:hAnsi="Arial" w:cs="Arial"/>
                <w:sz w:val="16"/>
                <w:szCs w:val="16"/>
                <w:lang w:val="en-US"/>
              </w:rPr>
              <w:t>validity study</w:t>
            </w:r>
          </w:p>
          <w:p w14:paraId="211DC630" w14:textId="4A5817B5" w:rsidR="007137D4" w:rsidRPr="0099471D" w:rsidRDefault="006508DD" w:rsidP="00330C2F">
            <w:pPr>
              <w:pStyle w:val="KeinLeerraum"/>
              <w:rPr>
                <w:rFonts w:ascii="Arial" w:hAnsi="Arial" w:cs="Arial"/>
                <w:sz w:val="16"/>
                <w:szCs w:val="16"/>
                <w:lang w:val="en-US"/>
              </w:rPr>
            </w:pPr>
            <w:r>
              <w:rPr>
                <w:rFonts w:ascii="Arial" w:hAnsi="Arial" w:cs="Arial"/>
                <w:sz w:val="16"/>
                <w:szCs w:val="16"/>
                <w:lang w:val="en-US"/>
              </w:rPr>
              <w:t>R</w:t>
            </w:r>
            <w:r w:rsidR="4192D138" w:rsidRPr="5AD355D5">
              <w:rPr>
                <w:rFonts w:ascii="Arial" w:hAnsi="Arial" w:cs="Arial"/>
                <w:sz w:val="16"/>
                <w:szCs w:val="16"/>
                <w:lang w:val="en-US"/>
              </w:rPr>
              <w:t xml:space="preserve">eal-time workflow </w:t>
            </w:r>
            <w:proofErr w:type="spellStart"/>
            <w:r w:rsidR="4192D138" w:rsidRPr="5AD355D5">
              <w:rPr>
                <w:rFonts w:ascii="Arial" w:hAnsi="Arial" w:cs="Arial"/>
                <w:sz w:val="16"/>
                <w:szCs w:val="16"/>
                <w:lang w:val="en-US"/>
              </w:rPr>
              <w:t>testing</w:t>
            </w:r>
            <w:r w:rsidR="007137D4">
              <w:rPr>
                <w:rFonts w:ascii="Arial" w:hAnsi="Arial" w:cs="Arial"/>
                <w:sz w:val="16"/>
                <w:szCs w:val="16"/>
                <w:lang w:val="en-US"/>
              </w:rPr>
              <w:t>rank</w:t>
            </w:r>
            <w:proofErr w:type="spellEnd"/>
          </w:p>
        </w:tc>
        <w:tc>
          <w:tcPr>
            <w:tcW w:w="2084" w:type="dxa"/>
          </w:tcPr>
          <w:p w14:paraId="0E48F1C9" w14:textId="5B39BB3D" w:rsidR="00330C2F" w:rsidRPr="0099471D" w:rsidRDefault="00330C2F" w:rsidP="00330C2F">
            <w:pPr>
              <w:textAlignment w:val="baseline"/>
              <w:rPr>
                <w:rFonts w:ascii="Arial" w:eastAsia="Times New Roman" w:hAnsi="Arial" w:cs="Arial"/>
                <w:sz w:val="16"/>
                <w:szCs w:val="16"/>
                <w:lang w:val="en-US" w:eastAsia="nl-NL"/>
              </w:rPr>
            </w:pPr>
            <w:r w:rsidRPr="0099471D">
              <w:rPr>
                <w:rFonts w:ascii="Arial" w:eastAsia="Times New Roman" w:hAnsi="Arial" w:cs="Arial"/>
                <w:sz w:val="16"/>
                <w:szCs w:val="16"/>
                <w:lang w:val="en-US" w:eastAsia="nl-NL"/>
              </w:rPr>
              <w:t>1 SR</w:t>
            </w:r>
          </w:p>
        </w:tc>
        <w:tc>
          <w:tcPr>
            <w:tcW w:w="1748" w:type="dxa"/>
          </w:tcPr>
          <w:p w14:paraId="1F707766" w14:textId="7B855AA2" w:rsidR="00330C2F" w:rsidRPr="0099471D" w:rsidRDefault="00330C2F" w:rsidP="00330C2F">
            <w:pPr>
              <w:pStyle w:val="KeinLeerraum"/>
              <w:rPr>
                <w:rFonts w:ascii="Arial" w:eastAsia="Times New Roman" w:hAnsi="Arial" w:cs="Arial"/>
                <w:sz w:val="16"/>
                <w:szCs w:val="16"/>
                <w:lang w:val="en-US" w:eastAsia="nl-NL"/>
              </w:rPr>
            </w:pPr>
            <w:r w:rsidRPr="0099471D">
              <w:rPr>
                <w:rFonts w:ascii="Arial" w:eastAsia="Times New Roman" w:hAnsi="Arial" w:cs="Arial"/>
                <w:sz w:val="16"/>
                <w:szCs w:val="16"/>
                <w:lang w:val="en-US" w:eastAsia="nl-NL"/>
              </w:rPr>
              <w:t>Traditional SR process: manual generated search strategy, dual screening, dual data extraction</w:t>
            </w:r>
          </w:p>
        </w:tc>
        <w:tc>
          <w:tcPr>
            <w:tcW w:w="2646" w:type="dxa"/>
          </w:tcPr>
          <w:p w14:paraId="38A1538E" w14:textId="04C355B7" w:rsidR="00330C2F" w:rsidRPr="0099471D" w:rsidRDefault="00330C2F" w:rsidP="00330C2F">
            <w:pPr>
              <w:textAlignment w:val="baseline"/>
              <w:rPr>
                <w:rFonts w:ascii="Arial" w:eastAsia="Times New Roman" w:hAnsi="Arial" w:cs="Arial"/>
                <w:sz w:val="16"/>
                <w:szCs w:val="16"/>
                <w:lang w:val="en-US" w:eastAsia="nl-NL"/>
              </w:rPr>
            </w:pPr>
            <w:r w:rsidRPr="0099471D">
              <w:rPr>
                <w:rFonts w:ascii="Arial" w:eastAsia="Times New Roman" w:hAnsi="Arial" w:cs="Arial"/>
                <w:sz w:val="16"/>
                <w:szCs w:val="16"/>
                <w:lang w:val="en-US" w:eastAsia="nl-NL"/>
              </w:rPr>
              <w:t xml:space="preserve">The task of conducting a systematic review (including two human reviewers) was </w:t>
            </w:r>
            <w:r w:rsidR="007137D4">
              <w:rPr>
                <w:rFonts w:ascii="Arial" w:eastAsia="Times New Roman" w:hAnsi="Arial" w:cs="Arial"/>
                <w:sz w:val="16"/>
                <w:szCs w:val="16"/>
                <w:lang w:val="en-US" w:eastAsia="nl-NL"/>
              </w:rPr>
              <w:t>augmented</w:t>
            </w:r>
            <w:r w:rsidR="0022308D">
              <w:rPr>
                <w:rFonts w:ascii="Arial" w:eastAsia="Times New Roman" w:hAnsi="Arial" w:cs="Arial"/>
                <w:sz w:val="16"/>
                <w:szCs w:val="16"/>
                <w:lang w:val="en-US" w:eastAsia="nl-NL"/>
              </w:rPr>
              <w:t xml:space="preserve"> </w:t>
            </w:r>
            <w:r w:rsidRPr="0099471D">
              <w:rPr>
                <w:rFonts w:ascii="Arial" w:eastAsia="Times New Roman" w:hAnsi="Arial" w:cs="Arial"/>
                <w:sz w:val="16"/>
                <w:szCs w:val="16"/>
                <w:lang w:val="en-US" w:eastAsia="nl-NL"/>
              </w:rPr>
              <w:t xml:space="preserve">using ChatGPT. </w:t>
            </w:r>
          </w:p>
        </w:tc>
        <w:tc>
          <w:tcPr>
            <w:tcW w:w="1843" w:type="dxa"/>
          </w:tcPr>
          <w:p w14:paraId="32A2304C" w14:textId="77777777" w:rsidR="00330C2F" w:rsidRPr="0099471D" w:rsidRDefault="00330C2F" w:rsidP="00330C2F">
            <w:pPr>
              <w:pStyle w:val="KeinLeerraum"/>
              <w:numPr>
                <w:ilvl w:val="0"/>
                <w:numId w:val="40"/>
              </w:numPr>
              <w:rPr>
                <w:rFonts w:ascii="Arial" w:hAnsi="Arial" w:cs="Arial"/>
                <w:sz w:val="16"/>
                <w:szCs w:val="16"/>
                <w:lang w:val="en-US"/>
              </w:rPr>
            </w:pPr>
            <w:r w:rsidRPr="0099471D">
              <w:rPr>
                <w:rFonts w:ascii="Arial" w:hAnsi="Arial" w:cs="Arial"/>
                <w:sz w:val="16"/>
                <w:szCs w:val="16"/>
                <w:lang w:val="en-US"/>
              </w:rPr>
              <w:t>Title and abstract selection</w:t>
            </w:r>
          </w:p>
          <w:p w14:paraId="1323909B" w14:textId="77777777" w:rsidR="00330C2F" w:rsidRPr="0099471D" w:rsidRDefault="00330C2F" w:rsidP="00330C2F">
            <w:pPr>
              <w:pStyle w:val="KeinLeerraum"/>
              <w:numPr>
                <w:ilvl w:val="0"/>
                <w:numId w:val="40"/>
              </w:numPr>
              <w:rPr>
                <w:rFonts w:ascii="Arial" w:hAnsi="Arial" w:cs="Arial"/>
                <w:sz w:val="16"/>
                <w:szCs w:val="16"/>
                <w:lang w:val="en-US"/>
              </w:rPr>
            </w:pPr>
            <w:r w:rsidRPr="0099471D">
              <w:rPr>
                <w:rFonts w:ascii="Arial" w:hAnsi="Arial" w:cs="Arial"/>
                <w:sz w:val="16"/>
                <w:szCs w:val="16"/>
                <w:lang w:val="en-US"/>
              </w:rPr>
              <w:t>Full-text screening</w:t>
            </w:r>
          </w:p>
          <w:p w14:paraId="200F3DB6" w14:textId="566F46A0" w:rsidR="00330C2F" w:rsidRPr="0099471D" w:rsidRDefault="00330C2F" w:rsidP="00330C2F">
            <w:pPr>
              <w:pStyle w:val="KeinLeerraum"/>
              <w:numPr>
                <w:ilvl w:val="0"/>
                <w:numId w:val="39"/>
              </w:numPr>
              <w:rPr>
                <w:rFonts w:ascii="Arial" w:hAnsi="Arial" w:cs="Arial"/>
                <w:sz w:val="16"/>
                <w:szCs w:val="16"/>
                <w:lang w:val="en-US"/>
              </w:rPr>
            </w:pPr>
            <w:r w:rsidRPr="0099471D">
              <w:rPr>
                <w:rFonts w:ascii="Arial" w:hAnsi="Arial" w:cs="Arial"/>
                <w:sz w:val="16"/>
                <w:szCs w:val="16"/>
                <w:lang w:val="en-US"/>
              </w:rPr>
              <w:t>Data extraction</w:t>
            </w:r>
          </w:p>
        </w:tc>
        <w:tc>
          <w:tcPr>
            <w:tcW w:w="1894" w:type="dxa"/>
          </w:tcPr>
          <w:p w14:paraId="03BF41C4" w14:textId="2E3543CA" w:rsidR="00330C2F" w:rsidRPr="0099471D" w:rsidRDefault="00330C2F" w:rsidP="00330C2F">
            <w:pPr>
              <w:pStyle w:val="Listenabsatz"/>
              <w:numPr>
                <w:ilvl w:val="0"/>
                <w:numId w:val="39"/>
              </w:numPr>
              <w:textAlignment w:val="baseline"/>
              <w:rPr>
                <w:rFonts w:ascii="Arial" w:eastAsia="Times New Roman" w:hAnsi="Arial" w:cs="Arial"/>
                <w:sz w:val="16"/>
                <w:szCs w:val="16"/>
                <w:lang w:val="en-US" w:eastAsia="nl-NL"/>
              </w:rPr>
            </w:pPr>
            <w:r w:rsidRPr="0099471D">
              <w:rPr>
                <w:rFonts w:ascii="Arial" w:eastAsia="Times New Roman" w:hAnsi="Arial" w:cs="Arial"/>
                <w:sz w:val="16"/>
                <w:szCs w:val="16"/>
                <w:lang w:val="en-US" w:eastAsia="nl-NL"/>
              </w:rPr>
              <w:t>Validity outcomes</w:t>
            </w:r>
          </w:p>
        </w:tc>
      </w:tr>
      <w:tr w:rsidR="00330C2F" w:rsidRPr="0099471D" w14:paraId="5BDB4166" w14:textId="77777777" w:rsidTr="006508DD">
        <w:tc>
          <w:tcPr>
            <w:tcW w:w="630" w:type="dxa"/>
            <w:vAlign w:val="center"/>
          </w:tcPr>
          <w:p w14:paraId="18513821" w14:textId="723DDE8A" w:rsidR="00330C2F" w:rsidRPr="00DC0F37" w:rsidRDefault="00330C2F" w:rsidP="00330C2F">
            <w:pPr>
              <w:pStyle w:val="KeinLeerraum"/>
              <w:rPr>
                <w:rFonts w:ascii="Arial" w:hAnsi="Arial" w:cs="Arial"/>
                <w:color w:val="000000"/>
                <w:sz w:val="16"/>
                <w:szCs w:val="16"/>
              </w:rPr>
            </w:pPr>
            <w:r>
              <w:rPr>
                <w:rFonts w:ascii="Calibri" w:hAnsi="Calibri" w:cs="Calibri"/>
                <w:color w:val="000000"/>
                <w:sz w:val="16"/>
                <w:szCs w:val="16"/>
              </w:rPr>
              <w:t>89</w:t>
            </w:r>
          </w:p>
        </w:tc>
        <w:tc>
          <w:tcPr>
            <w:tcW w:w="851" w:type="dxa"/>
          </w:tcPr>
          <w:p w14:paraId="7EE30BB3" w14:textId="2DA88C02" w:rsidR="00330C2F" w:rsidRPr="0099471D" w:rsidRDefault="00330C2F" w:rsidP="00330C2F">
            <w:pPr>
              <w:pStyle w:val="KeinLeerraum"/>
              <w:rPr>
                <w:rFonts w:ascii="Arial" w:hAnsi="Arial" w:cs="Arial"/>
                <w:sz w:val="16"/>
                <w:szCs w:val="16"/>
                <w:lang w:val="en-US"/>
              </w:rPr>
            </w:pPr>
            <w:proofErr w:type="spellStart"/>
            <w:r w:rsidRPr="0099471D">
              <w:rPr>
                <w:rFonts w:ascii="Arial" w:hAnsi="Arial" w:cs="Arial"/>
                <w:sz w:val="16"/>
                <w:szCs w:val="16"/>
                <w:lang w:val="en-US"/>
              </w:rPr>
              <w:t>Shemilt</w:t>
            </w:r>
            <w:proofErr w:type="spellEnd"/>
            <w:r w:rsidRPr="0099471D">
              <w:rPr>
                <w:rFonts w:ascii="Arial" w:hAnsi="Arial" w:cs="Arial"/>
                <w:sz w:val="16"/>
                <w:szCs w:val="16"/>
                <w:lang w:val="en-US"/>
              </w:rPr>
              <w:t>, 2016</w:t>
            </w:r>
            <w:r>
              <w:rPr>
                <w:rFonts w:ascii="Arial" w:hAnsi="Arial" w:cs="Arial"/>
                <w:sz w:val="16"/>
                <w:szCs w:val="16"/>
                <w:lang w:val="en-US"/>
              </w:rPr>
              <w:t xml:space="preserve"> </w:t>
            </w:r>
            <w:r w:rsidR="00864322">
              <w:rPr>
                <w:rFonts w:ascii="Arial" w:hAnsi="Arial" w:cs="Arial"/>
                <w:sz w:val="16"/>
                <w:szCs w:val="16"/>
                <w:lang w:val="en-US"/>
              </w:rPr>
              <w:fldChar w:fldCharType="begin"/>
            </w:r>
            <w:r w:rsidR="00864322">
              <w:rPr>
                <w:rFonts w:ascii="Arial" w:hAnsi="Arial" w:cs="Arial"/>
                <w:sz w:val="16"/>
                <w:szCs w:val="16"/>
                <w:lang w:val="en-US"/>
              </w:rPr>
              <w:instrText xml:space="preserve"> ADDIN EN.CITE &lt;EndNote&gt;&lt;Cite&gt;&lt;Author&gt;Shemilt&lt;/Author&gt;&lt;Year&gt;2016&lt;/Year&gt;&lt;RecNum&gt;244&lt;/RecNum&gt;&lt;DisplayText&gt;[90]&lt;/DisplayText&gt;&lt;record&gt;&lt;rec-number&gt;244&lt;/rec-number&gt;&lt;foreign-keys&gt;&lt;key app="EN" db-id="eprfrs9t5tssdpettrixp5rd2zfrzpr9drdp" timestamp="1692712288"&gt;244&lt;/key&gt;&lt;/foreign-keys&gt;&lt;ref-type name="Journal Article"&gt;17&lt;/ref-type&gt;&lt;contributors&gt;&lt;authors&gt;&lt;author&gt;Shemilt, I.&lt;/author&gt;&lt;author&gt;Khan, N.&lt;/author&gt;&lt;author&gt;Park, S.&lt;/author&gt;&lt;author&gt;Thomas, J.&lt;/author&gt;&lt;/authors&gt;&lt;/contributors&gt;&lt;titles&gt;&lt;title&gt;Use of cost-effectiveness analysis to compare the efficiency of study identification methods in systematic reviews&lt;/title&gt;&lt;secondary-title&gt;Syst&lt;/secondary-title&gt;&lt;/titles&gt;&lt;periodical&gt;&lt;full-title&gt;Syst&lt;/full-title&gt;&lt;/periodical&gt;&lt;pages&gt;140&lt;/pages&gt;&lt;volume&gt;5&lt;/volume&gt;&lt;number&gt;1&lt;/number&gt;&lt;dates&gt;&lt;year&gt;2016&lt;/year&gt;&lt;/dates&gt;&lt;accession-num&gt;27535658&lt;/accession-num&gt;&lt;urls&gt;&lt;related-urls&gt;&lt;url&gt;http://ovidsp.ovid.com/ovidweb.cgi?T=JS&amp;amp;CSC=Y&amp;amp;NEWS=N&amp;amp;PAGE=fulltext&amp;amp;D=med13&amp;amp;AN=27535658http://digitaal.uba.uva.nl/uva-linker?sid=OVID:medline&amp;amp;id=pmid:27535658&amp;amp;id=doi:10.1186%2Fs13643-016-0315-4&amp;amp;issn=2046-4053&amp;amp;isbn=&amp;amp;volume=5&amp;amp;issue=1&amp;amp;spage=140&amp;amp;pages=140&amp;amp;date&lt;/url&gt;&lt;/related-urls&gt;&lt;/urls&gt;&lt;electronic-resource-num&gt;https://doi.org/10.1186/s13643-016-0315-4&lt;/electronic-resource-num&gt;&lt;/record&gt;&lt;/Cite&gt;&lt;/EndNote&gt;</w:instrText>
            </w:r>
            <w:r w:rsidR="00864322">
              <w:rPr>
                <w:rFonts w:ascii="Arial" w:hAnsi="Arial" w:cs="Arial"/>
                <w:sz w:val="16"/>
                <w:szCs w:val="16"/>
                <w:lang w:val="en-US"/>
              </w:rPr>
              <w:fldChar w:fldCharType="separate"/>
            </w:r>
            <w:r w:rsidR="00864322">
              <w:rPr>
                <w:rFonts w:ascii="Arial" w:hAnsi="Arial" w:cs="Arial"/>
                <w:noProof/>
                <w:sz w:val="16"/>
                <w:szCs w:val="16"/>
                <w:lang w:val="en-US"/>
              </w:rPr>
              <w:t>[90]</w:t>
            </w:r>
            <w:r w:rsidR="00864322">
              <w:rPr>
                <w:rFonts w:ascii="Arial" w:hAnsi="Arial" w:cs="Arial"/>
                <w:sz w:val="16"/>
                <w:szCs w:val="16"/>
                <w:lang w:val="en-US"/>
              </w:rPr>
              <w:fldChar w:fldCharType="end"/>
            </w:r>
          </w:p>
        </w:tc>
        <w:tc>
          <w:tcPr>
            <w:tcW w:w="1843" w:type="dxa"/>
          </w:tcPr>
          <w:p w14:paraId="6744CE55" w14:textId="7FE0F319" w:rsidR="00330C2F" w:rsidRPr="0099471D" w:rsidRDefault="00330C2F" w:rsidP="00330C2F">
            <w:pPr>
              <w:pStyle w:val="KeinLeerraum"/>
              <w:rPr>
                <w:rFonts w:ascii="Arial" w:hAnsi="Arial" w:cs="Arial"/>
                <w:b/>
                <w:bCs/>
                <w:sz w:val="16"/>
                <w:szCs w:val="16"/>
                <w:lang w:val="en-US"/>
              </w:rPr>
            </w:pPr>
            <w:r w:rsidRPr="0099471D">
              <w:rPr>
                <w:rFonts w:ascii="Arial" w:hAnsi="Arial" w:cs="Arial"/>
                <w:b/>
                <w:bCs/>
                <w:sz w:val="16"/>
                <w:szCs w:val="16"/>
                <w:lang w:val="en-US"/>
              </w:rPr>
              <w:t xml:space="preserve">Method: </w:t>
            </w:r>
            <w:r w:rsidRPr="0099471D">
              <w:rPr>
                <w:rFonts w:ascii="Arial" w:hAnsi="Arial" w:cs="Arial"/>
                <w:sz w:val="16"/>
                <w:szCs w:val="16"/>
                <w:lang w:val="en-US"/>
              </w:rPr>
              <w:t>Single screening, with or without text mining</w:t>
            </w:r>
          </w:p>
        </w:tc>
        <w:tc>
          <w:tcPr>
            <w:tcW w:w="1124" w:type="dxa"/>
          </w:tcPr>
          <w:p w14:paraId="0FBFC605" w14:textId="490952D6" w:rsidR="00330C2F" w:rsidRPr="0099471D" w:rsidRDefault="7F820071" w:rsidP="5AD355D5">
            <w:pPr>
              <w:pStyle w:val="KeinLeerraum"/>
              <w:rPr>
                <w:rFonts w:ascii="Arial" w:hAnsi="Arial" w:cs="Arial"/>
                <w:sz w:val="16"/>
                <w:szCs w:val="16"/>
                <w:lang w:val="en-US"/>
              </w:rPr>
            </w:pPr>
            <w:r w:rsidRPr="5AD355D5">
              <w:rPr>
                <w:rFonts w:ascii="Arial" w:hAnsi="Arial" w:cs="Arial"/>
                <w:sz w:val="16"/>
                <w:szCs w:val="16"/>
                <w:lang w:val="en-US"/>
              </w:rPr>
              <w:t xml:space="preserve">Internal </w:t>
            </w:r>
            <w:r w:rsidR="00333ABF">
              <w:rPr>
                <w:rFonts w:ascii="Arial" w:hAnsi="Arial" w:cs="Arial"/>
                <w:sz w:val="16"/>
                <w:szCs w:val="16"/>
                <w:lang w:val="en-US"/>
              </w:rPr>
              <w:t>comparative study</w:t>
            </w:r>
          </w:p>
          <w:p w14:paraId="55AC79E8" w14:textId="5855483D" w:rsidR="00330C2F" w:rsidRPr="0099471D" w:rsidRDefault="18F579F5" w:rsidP="00330C2F">
            <w:pPr>
              <w:pStyle w:val="KeinLeerraum"/>
              <w:rPr>
                <w:rFonts w:ascii="Arial" w:hAnsi="Arial" w:cs="Arial"/>
                <w:sz w:val="16"/>
                <w:szCs w:val="16"/>
                <w:lang w:val="en-US"/>
              </w:rPr>
            </w:pPr>
            <w:r w:rsidRPr="5AD355D5">
              <w:rPr>
                <w:rFonts w:ascii="Arial" w:hAnsi="Arial" w:cs="Arial"/>
                <w:sz w:val="16"/>
                <w:szCs w:val="16"/>
                <w:lang w:val="en-US"/>
              </w:rPr>
              <w:t>No real-time workflow testing</w:t>
            </w:r>
          </w:p>
        </w:tc>
        <w:tc>
          <w:tcPr>
            <w:tcW w:w="2084" w:type="dxa"/>
          </w:tcPr>
          <w:p w14:paraId="54CD89C1" w14:textId="49820DF7" w:rsidR="00330C2F" w:rsidRPr="0099471D" w:rsidRDefault="00330C2F" w:rsidP="00330C2F">
            <w:pPr>
              <w:pStyle w:val="KeinLeerraum"/>
              <w:rPr>
                <w:rFonts w:ascii="Arial" w:eastAsia="Times New Roman" w:hAnsi="Arial" w:cs="Arial"/>
                <w:sz w:val="16"/>
                <w:szCs w:val="16"/>
                <w:lang w:val="en-US" w:eastAsia="nl-NL"/>
              </w:rPr>
            </w:pPr>
            <w:r w:rsidRPr="0099471D">
              <w:rPr>
                <w:rFonts w:ascii="Arial" w:eastAsia="Times New Roman" w:hAnsi="Arial" w:cs="Arial"/>
                <w:sz w:val="16"/>
                <w:szCs w:val="16"/>
                <w:lang w:val="en-US" w:eastAsia="nl-NL"/>
              </w:rPr>
              <w:t>1 SR, 12477 references</w:t>
            </w:r>
          </w:p>
        </w:tc>
        <w:tc>
          <w:tcPr>
            <w:tcW w:w="1748" w:type="dxa"/>
          </w:tcPr>
          <w:p w14:paraId="6C2A8E19" w14:textId="5391D061" w:rsidR="00330C2F" w:rsidRPr="0099471D" w:rsidRDefault="00330C2F" w:rsidP="00330C2F">
            <w:pPr>
              <w:textAlignment w:val="baseline"/>
              <w:rPr>
                <w:rFonts w:ascii="Arial" w:eastAsia="Times New Roman" w:hAnsi="Arial" w:cs="Arial"/>
                <w:sz w:val="16"/>
                <w:szCs w:val="16"/>
                <w:lang w:val="en-US" w:eastAsia="nl-NL"/>
              </w:rPr>
            </w:pPr>
            <w:r w:rsidRPr="0099471D">
              <w:rPr>
                <w:rFonts w:ascii="Arial" w:eastAsia="Times New Roman" w:hAnsi="Arial" w:cs="Arial"/>
                <w:sz w:val="16"/>
                <w:szCs w:val="16"/>
                <w:lang w:val="en-US" w:eastAsia="nl-NL"/>
              </w:rPr>
              <w:t xml:space="preserve">Relative comparison of screening methods. The ‘safety first’ was the method </w:t>
            </w:r>
            <w:proofErr w:type="gramStart"/>
            <w:r w:rsidRPr="0099471D">
              <w:rPr>
                <w:rFonts w:ascii="Arial" w:eastAsia="Times New Roman" w:hAnsi="Arial" w:cs="Arial"/>
                <w:sz w:val="16"/>
                <w:szCs w:val="16"/>
                <w:lang w:val="en-US" w:eastAsia="nl-NL"/>
              </w:rPr>
              <w:t>actually applied</w:t>
            </w:r>
            <w:proofErr w:type="gramEnd"/>
            <w:r w:rsidRPr="0099471D">
              <w:rPr>
                <w:rFonts w:ascii="Arial" w:eastAsia="Times New Roman" w:hAnsi="Arial" w:cs="Arial"/>
                <w:sz w:val="16"/>
                <w:szCs w:val="16"/>
                <w:lang w:val="en-US" w:eastAsia="nl-NL"/>
              </w:rPr>
              <w:t xml:space="preserve"> in the ‘case study’ SR. </w:t>
            </w:r>
          </w:p>
        </w:tc>
        <w:tc>
          <w:tcPr>
            <w:tcW w:w="2646" w:type="dxa"/>
          </w:tcPr>
          <w:p w14:paraId="379A3EE2" w14:textId="79848F24" w:rsidR="00330C2F" w:rsidRPr="0099471D" w:rsidRDefault="00330C2F" w:rsidP="00330C2F">
            <w:pPr>
              <w:textAlignment w:val="baseline"/>
              <w:rPr>
                <w:rFonts w:ascii="Arial" w:eastAsia="Times New Roman" w:hAnsi="Arial" w:cs="Arial"/>
                <w:sz w:val="16"/>
                <w:szCs w:val="16"/>
                <w:lang w:val="en-US" w:eastAsia="nl-NL"/>
              </w:rPr>
            </w:pPr>
            <w:r w:rsidRPr="0099471D">
              <w:rPr>
                <w:rFonts w:ascii="Arial" w:eastAsia="Times New Roman" w:hAnsi="Arial" w:cs="Arial"/>
                <w:sz w:val="16"/>
                <w:szCs w:val="16"/>
                <w:lang w:val="en-US" w:eastAsia="nl-NL"/>
              </w:rPr>
              <w:t>To estimate the incremental Cost (resource use) and effects (recall of studies included in the review) associated with the use of four variant approaches to title-abstract screening in one systematic review and to estimate the incremental cost-effectiveness of using each approach, by combining estimates of incremental costs and effects. </w:t>
            </w:r>
          </w:p>
        </w:tc>
        <w:tc>
          <w:tcPr>
            <w:tcW w:w="1843" w:type="dxa"/>
          </w:tcPr>
          <w:p w14:paraId="2199E8DB" w14:textId="77777777" w:rsidR="00330C2F" w:rsidRPr="0099471D" w:rsidRDefault="00330C2F" w:rsidP="00330C2F">
            <w:pPr>
              <w:pStyle w:val="KeinLeerraum"/>
              <w:numPr>
                <w:ilvl w:val="0"/>
                <w:numId w:val="40"/>
              </w:numPr>
              <w:rPr>
                <w:rFonts w:ascii="Arial" w:hAnsi="Arial" w:cs="Arial"/>
                <w:sz w:val="16"/>
                <w:szCs w:val="16"/>
                <w:lang w:val="en-US"/>
              </w:rPr>
            </w:pPr>
            <w:r w:rsidRPr="0099471D">
              <w:rPr>
                <w:rFonts w:ascii="Arial" w:hAnsi="Arial" w:cs="Arial"/>
                <w:sz w:val="16"/>
                <w:szCs w:val="16"/>
                <w:lang w:val="en-US"/>
              </w:rPr>
              <w:t>Title and abstract selection</w:t>
            </w:r>
          </w:p>
          <w:p w14:paraId="336B29DC" w14:textId="2886E311" w:rsidR="00330C2F" w:rsidRPr="0099471D" w:rsidRDefault="00330C2F" w:rsidP="00330C2F">
            <w:pPr>
              <w:pStyle w:val="KeinLeerraum"/>
              <w:numPr>
                <w:ilvl w:val="0"/>
                <w:numId w:val="40"/>
              </w:numPr>
              <w:rPr>
                <w:rFonts w:ascii="Arial" w:hAnsi="Arial" w:cs="Arial"/>
                <w:sz w:val="16"/>
                <w:szCs w:val="16"/>
                <w:lang w:val="en-US"/>
              </w:rPr>
            </w:pPr>
            <w:r w:rsidRPr="0099471D">
              <w:rPr>
                <w:rFonts w:ascii="Arial" w:hAnsi="Arial" w:cs="Arial"/>
                <w:sz w:val="16"/>
                <w:szCs w:val="16"/>
                <w:lang w:val="en-US"/>
              </w:rPr>
              <w:t>Full-text selection</w:t>
            </w:r>
          </w:p>
        </w:tc>
        <w:tc>
          <w:tcPr>
            <w:tcW w:w="1894" w:type="dxa"/>
          </w:tcPr>
          <w:p w14:paraId="789FC9CB" w14:textId="77777777" w:rsidR="00330C2F" w:rsidRPr="0099471D" w:rsidRDefault="00330C2F" w:rsidP="00330C2F">
            <w:pPr>
              <w:pStyle w:val="Listenabsatz"/>
              <w:numPr>
                <w:ilvl w:val="0"/>
                <w:numId w:val="40"/>
              </w:numPr>
              <w:textAlignment w:val="baseline"/>
              <w:rPr>
                <w:rFonts w:ascii="Arial" w:eastAsia="Times New Roman" w:hAnsi="Arial" w:cs="Arial"/>
                <w:sz w:val="16"/>
                <w:szCs w:val="16"/>
                <w:lang w:val="en-US" w:eastAsia="nl-NL"/>
              </w:rPr>
            </w:pPr>
            <w:r w:rsidRPr="0099471D">
              <w:rPr>
                <w:rFonts w:ascii="Arial" w:eastAsia="Times New Roman" w:hAnsi="Arial" w:cs="Arial"/>
                <w:sz w:val="16"/>
                <w:szCs w:val="16"/>
                <w:lang w:val="en-US" w:eastAsia="nl-NL"/>
              </w:rPr>
              <w:t>Workload saving </w:t>
            </w:r>
          </w:p>
          <w:p w14:paraId="250D6064" w14:textId="36B2F084" w:rsidR="00330C2F" w:rsidRPr="0099471D" w:rsidRDefault="00BB5668" w:rsidP="00330C2F">
            <w:pPr>
              <w:pStyle w:val="Listenabsatz"/>
              <w:numPr>
                <w:ilvl w:val="0"/>
                <w:numId w:val="40"/>
              </w:numPr>
              <w:textAlignment w:val="baseline"/>
              <w:rPr>
                <w:rFonts w:ascii="Arial" w:eastAsia="Times New Roman" w:hAnsi="Arial" w:cs="Arial"/>
                <w:sz w:val="16"/>
                <w:szCs w:val="16"/>
                <w:lang w:val="en-US" w:eastAsia="nl-NL"/>
              </w:rPr>
            </w:pPr>
            <w:r>
              <w:rPr>
                <w:rFonts w:ascii="Arial" w:eastAsia="Times New Roman" w:hAnsi="Arial" w:cs="Arial"/>
                <w:sz w:val="16"/>
                <w:szCs w:val="16"/>
                <w:lang w:val="en-US" w:eastAsia="nl-NL"/>
              </w:rPr>
              <w:t>Cost-saving</w:t>
            </w:r>
            <w:r w:rsidR="00330C2F" w:rsidRPr="0099471D">
              <w:rPr>
                <w:rFonts w:ascii="Arial" w:eastAsia="Times New Roman" w:hAnsi="Arial" w:cs="Arial"/>
                <w:sz w:val="16"/>
                <w:szCs w:val="16"/>
                <w:lang w:val="en-US" w:eastAsia="nl-NL"/>
              </w:rPr>
              <w:t> </w:t>
            </w:r>
          </w:p>
          <w:p w14:paraId="3131BAE2" w14:textId="0D37A8AF" w:rsidR="00330C2F" w:rsidRPr="0099471D" w:rsidRDefault="00330C2F" w:rsidP="00330C2F">
            <w:pPr>
              <w:pStyle w:val="Listenabsatz"/>
              <w:numPr>
                <w:ilvl w:val="0"/>
                <w:numId w:val="40"/>
              </w:numPr>
              <w:textAlignment w:val="baseline"/>
              <w:rPr>
                <w:rFonts w:ascii="Arial" w:eastAsia="Times New Roman" w:hAnsi="Arial" w:cs="Arial"/>
                <w:sz w:val="16"/>
                <w:szCs w:val="16"/>
                <w:lang w:val="en-US" w:eastAsia="nl-NL"/>
              </w:rPr>
            </w:pPr>
            <w:r w:rsidRPr="0099471D">
              <w:rPr>
                <w:rFonts w:ascii="Arial" w:eastAsia="Times New Roman" w:hAnsi="Arial" w:cs="Arial"/>
                <w:sz w:val="16"/>
                <w:szCs w:val="16"/>
                <w:lang w:val="en-US" w:eastAsia="nl-NL"/>
              </w:rPr>
              <w:t>Validity outcomes </w:t>
            </w:r>
          </w:p>
        </w:tc>
      </w:tr>
      <w:tr w:rsidR="00330C2F" w:rsidRPr="0099471D" w14:paraId="7A7CDD5E" w14:textId="77777777" w:rsidTr="006508DD">
        <w:tc>
          <w:tcPr>
            <w:tcW w:w="630" w:type="dxa"/>
            <w:vAlign w:val="center"/>
          </w:tcPr>
          <w:p w14:paraId="4A47D770" w14:textId="78B72C92" w:rsidR="00330C2F" w:rsidRPr="00DC0F37" w:rsidRDefault="00330C2F" w:rsidP="00330C2F">
            <w:pPr>
              <w:pStyle w:val="KeinLeerraum"/>
              <w:rPr>
                <w:rFonts w:ascii="Arial" w:hAnsi="Arial" w:cs="Arial"/>
                <w:sz w:val="16"/>
                <w:szCs w:val="16"/>
                <w:lang w:val="en-US"/>
              </w:rPr>
            </w:pPr>
            <w:r>
              <w:rPr>
                <w:rFonts w:ascii="Calibri" w:hAnsi="Calibri" w:cs="Calibri"/>
                <w:color w:val="000000"/>
                <w:sz w:val="16"/>
                <w:szCs w:val="16"/>
              </w:rPr>
              <w:t>90</w:t>
            </w:r>
          </w:p>
        </w:tc>
        <w:tc>
          <w:tcPr>
            <w:tcW w:w="851" w:type="dxa"/>
          </w:tcPr>
          <w:p w14:paraId="4120B163" w14:textId="63AFB99D" w:rsidR="00330C2F" w:rsidRPr="0099471D" w:rsidRDefault="00330C2F" w:rsidP="00330C2F">
            <w:pPr>
              <w:pStyle w:val="KeinLeerraum"/>
              <w:rPr>
                <w:rFonts w:ascii="Arial" w:hAnsi="Arial" w:cs="Arial"/>
                <w:sz w:val="16"/>
                <w:szCs w:val="16"/>
                <w:lang w:val="en-US"/>
              </w:rPr>
            </w:pPr>
            <w:r w:rsidRPr="0099471D">
              <w:rPr>
                <w:rFonts w:ascii="Arial" w:hAnsi="Arial" w:cs="Arial"/>
                <w:sz w:val="16"/>
                <w:szCs w:val="16"/>
                <w:lang w:val="en-US"/>
              </w:rPr>
              <w:t>Stoll, 2019</w:t>
            </w:r>
            <w:r>
              <w:rPr>
                <w:rFonts w:ascii="Arial" w:hAnsi="Arial" w:cs="Arial"/>
                <w:sz w:val="16"/>
                <w:szCs w:val="16"/>
                <w:lang w:val="en-US"/>
              </w:rPr>
              <w:t xml:space="preserve"> </w:t>
            </w:r>
            <w:r w:rsidR="00864322">
              <w:rPr>
                <w:rFonts w:ascii="Arial" w:hAnsi="Arial" w:cs="Arial"/>
                <w:sz w:val="16"/>
                <w:szCs w:val="16"/>
                <w:lang w:val="en-US"/>
              </w:rPr>
              <w:fldChar w:fldCharType="begin"/>
            </w:r>
            <w:r w:rsidR="00864322">
              <w:rPr>
                <w:rFonts w:ascii="Arial" w:hAnsi="Arial" w:cs="Arial"/>
                <w:sz w:val="16"/>
                <w:szCs w:val="16"/>
                <w:lang w:val="en-US"/>
              </w:rPr>
              <w:instrText xml:space="preserve"> ADDIN EN.CITE &lt;EndNote&gt;&lt;Cite&gt;&lt;Author&gt;Stoll&lt;/Author&gt;&lt;Year&gt;2019&lt;/Year&gt;&lt;RecNum&gt;253&lt;/RecNum&gt;&lt;DisplayText&gt;[91]&lt;/DisplayText&gt;&lt;record&gt;&lt;rec-number&gt;253&lt;/rec-number&gt;&lt;foreign-keys&gt;&lt;key app="EN" db-id="eprfrs9t5tssdpettrixp5rd2zfrzpr9drdp" timestamp="1692712288"&gt;253&lt;/key&gt;&lt;/foreign-keys&gt;&lt;ref-type name="Journal Article"&gt;17&lt;/ref-type&gt;&lt;contributors&gt;&lt;authors&gt;&lt;author&gt;Stoll, C. R. T.&lt;/author&gt;&lt;author&gt;Izadi, S.&lt;/author&gt;&lt;author&gt;Fowler, S.&lt;/author&gt;&lt;author&gt;Green, P.&lt;/author&gt;&lt;author&gt;Suls, J.&lt;/author&gt;&lt;author&gt;Colditz, G. A.&lt;/author&gt;&lt;/authors&gt;&lt;/contributors&gt;&lt;titles&gt;&lt;title&gt;The value of a second reviewer for study selection in systematic reviews&lt;/title&gt;&lt;secondary-title&gt;Res&lt;/secondary-title&gt;&lt;/titles&gt;&lt;periodical&gt;&lt;full-title&gt;Res&lt;/full-title&gt;&lt;/periodical&gt;&lt;pages&gt;539-545&lt;/pages&gt;&lt;volume&gt;10&lt;/volume&gt;&lt;number&gt;4&lt;/number&gt;&lt;dates&gt;&lt;year&gt;2019&lt;/year&gt;&lt;/dates&gt;&lt;accession-num&gt;31272125&lt;/accession-num&gt;&lt;urls&gt;&lt;related-urls&gt;&lt;url&gt;http://ovidsp.ovid.com/ovidweb.cgi?T=JS&amp;amp;CSC=Y&amp;amp;NEWS=N&amp;amp;PAGE=fulltext&amp;amp;D=medl&amp;amp;AN=31272125http://digitaal.uba.uva.nl/uva-linker?sid=OVID:medline&amp;amp;id=pmid:31272125&amp;amp;id=doi:10.1002%2Fjrsm.1369&amp;amp;issn=1759-2879&amp;amp;isbn=&amp;amp;volume=10&amp;amp;issue=4&amp;amp;spage=539&amp;amp;pages=539-545&amp;amp;date=201&lt;/url&gt;&lt;/related-urls&gt;&lt;/urls&gt;&lt;electronic-resource-num&gt;https://doi.org/10.1002/jrsm.1369&lt;/electronic-resource-num&gt;&lt;/record&gt;&lt;/Cite&gt;&lt;/EndNote&gt;</w:instrText>
            </w:r>
            <w:r w:rsidR="00864322">
              <w:rPr>
                <w:rFonts w:ascii="Arial" w:hAnsi="Arial" w:cs="Arial"/>
                <w:sz w:val="16"/>
                <w:szCs w:val="16"/>
                <w:lang w:val="en-US"/>
              </w:rPr>
              <w:fldChar w:fldCharType="separate"/>
            </w:r>
            <w:r w:rsidR="00864322">
              <w:rPr>
                <w:rFonts w:ascii="Arial" w:hAnsi="Arial" w:cs="Arial"/>
                <w:noProof/>
                <w:sz w:val="16"/>
                <w:szCs w:val="16"/>
                <w:lang w:val="en-US"/>
              </w:rPr>
              <w:t>[91]</w:t>
            </w:r>
            <w:r w:rsidR="00864322">
              <w:rPr>
                <w:rFonts w:ascii="Arial" w:hAnsi="Arial" w:cs="Arial"/>
                <w:sz w:val="16"/>
                <w:szCs w:val="16"/>
                <w:lang w:val="en-US"/>
              </w:rPr>
              <w:fldChar w:fldCharType="end"/>
            </w:r>
          </w:p>
        </w:tc>
        <w:tc>
          <w:tcPr>
            <w:tcW w:w="1843" w:type="dxa"/>
          </w:tcPr>
          <w:p w14:paraId="23DCA664" w14:textId="0EE3E663" w:rsidR="00330C2F" w:rsidRPr="00E2373C" w:rsidRDefault="00330C2F" w:rsidP="00330C2F">
            <w:pPr>
              <w:pStyle w:val="KeinLeerraum"/>
              <w:rPr>
                <w:rFonts w:ascii="Arial" w:hAnsi="Arial" w:cs="Arial"/>
                <w:sz w:val="16"/>
                <w:szCs w:val="16"/>
                <w:lang w:val="en-US"/>
              </w:rPr>
            </w:pPr>
            <w:r w:rsidRPr="0099471D">
              <w:rPr>
                <w:rFonts w:ascii="Arial" w:hAnsi="Arial" w:cs="Arial"/>
                <w:b/>
                <w:bCs/>
                <w:sz w:val="16"/>
                <w:szCs w:val="16"/>
                <w:lang w:val="en-US"/>
              </w:rPr>
              <w:t xml:space="preserve">Method: </w:t>
            </w:r>
            <w:r w:rsidRPr="0099471D">
              <w:rPr>
                <w:rFonts w:ascii="Arial" w:hAnsi="Arial" w:cs="Arial"/>
                <w:sz w:val="16"/>
                <w:szCs w:val="16"/>
                <w:lang w:val="en-US"/>
              </w:rPr>
              <w:t>Limited dual reviewing</w:t>
            </w:r>
          </w:p>
        </w:tc>
        <w:tc>
          <w:tcPr>
            <w:tcW w:w="1124" w:type="dxa"/>
          </w:tcPr>
          <w:p w14:paraId="6D76861E" w14:textId="0A949D06" w:rsidR="00330C2F" w:rsidRPr="0099471D" w:rsidRDefault="0BCD4194" w:rsidP="5AD355D5">
            <w:pPr>
              <w:pStyle w:val="KeinLeerraum"/>
              <w:rPr>
                <w:rFonts w:ascii="Arial" w:hAnsi="Arial" w:cs="Arial"/>
                <w:sz w:val="16"/>
                <w:szCs w:val="16"/>
                <w:lang w:val="en-US"/>
              </w:rPr>
            </w:pPr>
            <w:r w:rsidRPr="5AD355D5">
              <w:rPr>
                <w:rFonts w:ascii="Arial" w:hAnsi="Arial" w:cs="Arial"/>
                <w:sz w:val="16"/>
                <w:szCs w:val="16"/>
                <w:lang w:val="en-US"/>
              </w:rPr>
              <w:t xml:space="preserve">Internal </w:t>
            </w:r>
            <w:r w:rsidR="00333ABF">
              <w:rPr>
                <w:rFonts w:ascii="Arial" w:hAnsi="Arial" w:cs="Arial"/>
                <w:sz w:val="16"/>
                <w:szCs w:val="16"/>
                <w:lang w:val="en-US"/>
              </w:rPr>
              <w:t>validity study</w:t>
            </w:r>
          </w:p>
          <w:p w14:paraId="62E81122" w14:textId="5B434765" w:rsidR="00330C2F" w:rsidRPr="0099471D" w:rsidRDefault="5FC60774" w:rsidP="00330C2F">
            <w:pPr>
              <w:pStyle w:val="KeinLeerraum"/>
              <w:rPr>
                <w:rFonts w:ascii="Arial" w:hAnsi="Arial" w:cs="Arial"/>
                <w:sz w:val="16"/>
                <w:szCs w:val="16"/>
                <w:lang w:val="en-US"/>
              </w:rPr>
            </w:pPr>
            <w:r w:rsidRPr="5AD355D5">
              <w:rPr>
                <w:rFonts w:ascii="Arial" w:hAnsi="Arial" w:cs="Arial"/>
                <w:sz w:val="16"/>
                <w:szCs w:val="16"/>
                <w:lang w:val="en-US"/>
              </w:rPr>
              <w:t>Real-time workflow testing</w:t>
            </w:r>
          </w:p>
        </w:tc>
        <w:tc>
          <w:tcPr>
            <w:tcW w:w="2084" w:type="dxa"/>
          </w:tcPr>
          <w:p w14:paraId="7BE63823" w14:textId="0623CD57" w:rsidR="00330C2F" w:rsidRPr="0099471D" w:rsidRDefault="00330C2F" w:rsidP="00330C2F">
            <w:pPr>
              <w:pStyle w:val="KeinLeerraum"/>
              <w:rPr>
                <w:rFonts w:ascii="Arial" w:eastAsia="Times New Roman" w:hAnsi="Arial" w:cs="Arial"/>
                <w:sz w:val="16"/>
                <w:szCs w:val="16"/>
                <w:lang w:val="en-US" w:eastAsia="nl-NL"/>
              </w:rPr>
            </w:pPr>
            <w:r w:rsidRPr="0099471D">
              <w:rPr>
                <w:rFonts w:ascii="Arial" w:eastAsia="Times New Roman" w:hAnsi="Arial" w:cs="Arial"/>
                <w:sz w:val="16"/>
                <w:szCs w:val="16"/>
                <w:lang w:val="en-US" w:eastAsia="nl-NL"/>
              </w:rPr>
              <w:t>1 SR, subset of two times 15000 records with an initial 190555 references </w:t>
            </w:r>
          </w:p>
        </w:tc>
        <w:tc>
          <w:tcPr>
            <w:tcW w:w="1748" w:type="dxa"/>
          </w:tcPr>
          <w:p w14:paraId="4A04A168" w14:textId="493B8146" w:rsidR="00330C2F" w:rsidRPr="0099471D" w:rsidRDefault="00330C2F" w:rsidP="00330C2F">
            <w:pPr>
              <w:textAlignment w:val="baseline"/>
              <w:rPr>
                <w:rFonts w:ascii="Arial" w:eastAsia="Times New Roman" w:hAnsi="Arial" w:cs="Arial"/>
                <w:sz w:val="16"/>
                <w:szCs w:val="16"/>
                <w:lang w:val="en-US" w:eastAsia="nl-NL"/>
              </w:rPr>
            </w:pPr>
            <w:r w:rsidRPr="0099471D">
              <w:rPr>
                <w:rFonts w:ascii="Arial" w:eastAsia="Times New Roman" w:hAnsi="Arial" w:cs="Arial"/>
                <w:sz w:val="16"/>
                <w:szCs w:val="16"/>
                <w:lang w:val="en-US" w:eastAsia="nl-NL"/>
              </w:rPr>
              <w:t>Dual reviewing throughout all review steps.</w:t>
            </w:r>
          </w:p>
        </w:tc>
        <w:tc>
          <w:tcPr>
            <w:tcW w:w="2646" w:type="dxa"/>
          </w:tcPr>
          <w:p w14:paraId="2EB0F503" w14:textId="1E016B80" w:rsidR="00330C2F" w:rsidRPr="0099471D" w:rsidRDefault="00330C2F" w:rsidP="00330C2F">
            <w:pPr>
              <w:textAlignment w:val="baseline"/>
              <w:rPr>
                <w:rFonts w:ascii="Arial" w:eastAsia="Times New Roman" w:hAnsi="Arial" w:cs="Arial"/>
                <w:sz w:val="16"/>
                <w:szCs w:val="16"/>
                <w:lang w:val="en-US" w:eastAsia="nl-NL"/>
              </w:rPr>
            </w:pPr>
            <w:r w:rsidRPr="0099471D">
              <w:rPr>
                <w:rFonts w:ascii="Arial" w:eastAsia="Times New Roman" w:hAnsi="Arial" w:cs="Arial"/>
                <w:sz w:val="16"/>
                <w:szCs w:val="16"/>
                <w:lang w:val="en-US" w:eastAsia="nl-NL"/>
              </w:rPr>
              <w:t>To identify if using dual reviewers throughout the entire study screening process produces a clear benefit over using dual reviewers only at the full-text screening stage in a large systematic review</w:t>
            </w:r>
            <w:r w:rsidR="002F7380">
              <w:rPr>
                <w:rFonts w:ascii="Arial" w:eastAsia="Times New Roman" w:hAnsi="Arial" w:cs="Arial"/>
                <w:sz w:val="16"/>
                <w:szCs w:val="16"/>
                <w:lang w:val="en-US" w:eastAsia="nl-NL"/>
              </w:rPr>
              <w:t>.</w:t>
            </w:r>
          </w:p>
        </w:tc>
        <w:tc>
          <w:tcPr>
            <w:tcW w:w="1843" w:type="dxa"/>
          </w:tcPr>
          <w:p w14:paraId="6160DCD1" w14:textId="77777777" w:rsidR="00330C2F" w:rsidRPr="0099471D" w:rsidRDefault="00330C2F" w:rsidP="00330C2F">
            <w:pPr>
              <w:pStyle w:val="KeinLeerraum"/>
              <w:numPr>
                <w:ilvl w:val="0"/>
                <w:numId w:val="40"/>
              </w:numPr>
              <w:rPr>
                <w:rFonts w:ascii="Arial" w:hAnsi="Arial" w:cs="Arial"/>
                <w:sz w:val="16"/>
                <w:szCs w:val="16"/>
                <w:lang w:val="en-US"/>
              </w:rPr>
            </w:pPr>
            <w:r w:rsidRPr="0099471D">
              <w:rPr>
                <w:rFonts w:ascii="Arial" w:hAnsi="Arial" w:cs="Arial"/>
                <w:sz w:val="16"/>
                <w:szCs w:val="16"/>
                <w:lang w:val="en-US"/>
              </w:rPr>
              <w:t>Title and abstract selection</w:t>
            </w:r>
          </w:p>
          <w:p w14:paraId="01DF0C79" w14:textId="17E93951" w:rsidR="00330C2F" w:rsidRPr="0022308D" w:rsidRDefault="00330C2F" w:rsidP="0022308D">
            <w:pPr>
              <w:pStyle w:val="KeinLeerraum"/>
              <w:numPr>
                <w:ilvl w:val="0"/>
                <w:numId w:val="40"/>
              </w:numPr>
              <w:rPr>
                <w:rFonts w:ascii="Arial" w:hAnsi="Arial" w:cs="Arial"/>
                <w:sz w:val="16"/>
                <w:szCs w:val="16"/>
                <w:lang w:val="en-US"/>
              </w:rPr>
            </w:pPr>
            <w:r w:rsidRPr="0099471D">
              <w:rPr>
                <w:rFonts w:ascii="Arial" w:hAnsi="Arial" w:cs="Arial"/>
                <w:sz w:val="16"/>
                <w:szCs w:val="16"/>
                <w:lang w:val="en-US"/>
              </w:rPr>
              <w:t>Full-text selection</w:t>
            </w:r>
          </w:p>
        </w:tc>
        <w:tc>
          <w:tcPr>
            <w:tcW w:w="1894" w:type="dxa"/>
          </w:tcPr>
          <w:p w14:paraId="177DC220" w14:textId="77777777" w:rsidR="00330C2F" w:rsidRPr="0099471D" w:rsidRDefault="00330C2F" w:rsidP="00330C2F">
            <w:pPr>
              <w:pStyle w:val="Listenabsatz"/>
              <w:numPr>
                <w:ilvl w:val="0"/>
                <w:numId w:val="41"/>
              </w:numPr>
              <w:textAlignment w:val="baseline"/>
              <w:rPr>
                <w:rFonts w:ascii="Arial" w:eastAsia="Times New Roman" w:hAnsi="Arial" w:cs="Arial"/>
                <w:sz w:val="16"/>
                <w:szCs w:val="16"/>
                <w:lang w:val="en-US" w:eastAsia="nl-NL"/>
              </w:rPr>
            </w:pPr>
            <w:r w:rsidRPr="0099471D">
              <w:rPr>
                <w:rFonts w:ascii="Arial" w:eastAsia="Times New Roman" w:hAnsi="Arial" w:cs="Arial"/>
                <w:sz w:val="16"/>
                <w:szCs w:val="16"/>
                <w:lang w:val="en-US" w:eastAsia="nl-NL"/>
              </w:rPr>
              <w:t>Workload saving</w:t>
            </w:r>
          </w:p>
          <w:p w14:paraId="4E8CF488" w14:textId="77777777" w:rsidR="00330C2F" w:rsidRPr="0099471D" w:rsidRDefault="00330C2F" w:rsidP="00330C2F">
            <w:pPr>
              <w:pStyle w:val="Listenabsatz"/>
              <w:numPr>
                <w:ilvl w:val="0"/>
                <w:numId w:val="41"/>
              </w:numPr>
              <w:textAlignment w:val="baseline"/>
              <w:rPr>
                <w:rFonts w:ascii="Arial" w:eastAsia="Times New Roman" w:hAnsi="Arial" w:cs="Arial"/>
                <w:sz w:val="16"/>
                <w:szCs w:val="16"/>
                <w:lang w:val="en-US" w:eastAsia="nl-NL"/>
              </w:rPr>
            </w:pPr>
            <w:r w:rsidRPr="0099471D">
              <w:rPr>
                <w:rFonts w:ascii="Arial" w:eastAsia="Times New Roman" w:hAnsi="Arial" w:cs="Arial"/>
                <w:sz w:val="16"/>
                <w:szCs w:val="16"/>
                <w:lang w:val="en-US" w:eastAsia="nl-NL"/>
              </w:rPr>
              <w:t>Impact on results</w:t>
            </w:r>
          </w:p>
          <w:p w14:paraId="64BB24BA" w14:textId="27B9A1B7" w:rsidR="00330C2F" w:rsidRPr="0099471D" w:rsidRDefault="00330C2F" w:rsidP="006508DD">
            <w:pPr>
              <w:pStyle w:val="Listenabsatz"/>
              <w:ind w:left="360"/>
              <w:textAlignment w:val="baseline"/>
              <w:rPr>
                <w:rFonts w:ascii="Arial" w:eastAsia="Times New Roman" w:hAnsi="Arial" w:cs="Arial"/>
                <w:sz w:val="16"/>
                <w:szCs w:val="16"/>
                <w:lang w:val="en-US" w:eastAsia="nl-NL"/>
              </w:rPr>
            </w:pPr>
          </w:p>
        </w:tc>
      </w:tr>
      <w:tr w:rsidR="00330C2F" w:rsidRPr="0099471D" w14:paraId="6C1DF111" w14:textId="77777777" w:rsidTr="006508DD">
        <w:tc>
          <w:tcPr>
            <w:tcW w:w="630" w:type="dxa"/>
            <w:vAlign w:val="center"/>
          </w:tcPr>
          <w:p w14:paraId="23454B46" w14:textId="7AA38EC8" w:rsidR="00330C2F" w:rsidRPr="00DC0F37" w:rsidRDefault="00330C2F" w:rsidP="00330C2F">
            <w:pPr>
              <w:pStyle w:val="KeinLeerraum"/>
              <w:rPr>
                <w:rFonts w:ascii="Arial" w:hAnsi="Arial" w:cs="Arial"/>
                <w:sz w:val="16"/>
                <w:szCs w:val="16"/>
                <w:lang w:val="en-US"/>
              </w:rPr>
            </w:pPr>
            <w:r>
              <w:rPr>
                <w:rFonts w:ascii="Calibri" w:hAnsi="Calibri" w:cs="Calibri"/>
                <w:color w:val="000000"/>
                <w:sz w:val="16"/>
                <w:szCs w:val="16"/>
              </w:rPr>
              <w:t>91</w:t>
            </w:r>
          </w:p>
        </w:tc>
        <w:tc>
          <w:tcPr>
            <w:tcW w:w="851" w:type="dxa"/>
          </w:tcPr>
          <w:p w14:paraId="3465741A" w14:textId="61291CCE" w:rsidR="00330C2F" w:rsidRPr="0099471D" w:rsidRDefault="00330C2F" w:rsidP="00330C2F">
            <w:pPr>
              <w:pStyle w:val="KeinLeerraum"/>
              <w:rPr>
                <w:rFonts w:ascii="Arial" w:hAnsi="Arial" w:cs="Arial"/>
                <w:sz w:val="16"/>
                <w:szCs w:val="16"/>
                <w:lang w:val="en-US"/>
              </w:rPr>
            </w:pPr>
            <w:proofErr w:type="spellStart"/>
            <w:r w:rsidRPr="0099471D">
              <w:rPr>
                <w:rFonts w:ascii="Arial" w:hAnsi="Arial" w:cs="Arial"/>
                <w:sz w:val="16"/>
                <w:szCs w:val="16"/>
                <w:lang w:val="en-US"/>
              </w:rPr>
              <w:t>Suster</w:t>
            </w:r>
            <w:proofErr w:type="spellEnd"/>
            <w:r w:rsidRPr="0099471D">
              <w:rPr>
                <w:rFonts w:ascii="Arial" w:hAnsi="Arial" w:cs="Arial"/>
                <w:sz w:val="16"/>
                <w:szCs w:val="16"/>
                <w:lang w:val="en-US"/>
              </w:rPr>
              <w:t>, 2023</w:t>
            </w:r>
            <w:r>
              <w:rPr>
                <w:rFonts w:ascii="Arial" w:hAnsi="Arial" w:cs="Arial"/>
                <w:sz w:val="16"/>
                <w:szCs w:val="16"/>
                <w:lang w:val="en-US"/>
              </w:rPr>
              <w:t xml:space="preserve"> </w:t>
            </w:r>
            <w:r w:rsidR="00864322">
              <w:rPr>
                <w:rFonts w:ascii="Arial" w:hAnsi="Arial" w:cs="Arial"/>
                <w:sz w:val="16"/>
                <w:szCs w:val="16"/>
                <w:lang w:val="en-US"/>
              </w:rPr>
              <w:fldChar w:fldCharType="begin"/>
            </w:r>
            <w:r w:rsidR="00864322">
              <w:rPr>
                <w:rFonts w:ascii="Arial" w:hAnsi="Arial" w:cs="Arial"/>
                <w:sz w:val="16"/>
                <w:szCs w:val="16"/>
                <w:lang w:val="en-US"/>
              </w:rPr>
              <w:instrText xml:space="preserve"> ADDIN EN.CITE &lt;EndNote&gt;&lt;Cite&gt;&lt;Author&gt;Šuster&lt;/Author&gt;&lt;Year&gt;2023&lt;/Year&gt;&lt;RecNum&gt;492&lt;/RecNum&gt;&lt;DisplayText&gt;[92]&lt;/DisplayText&gt;&lt;record&gt;&lt;rec-number&gt;492&lt;/rec-number&gt;&lt;foreign-keys&gt;&lt;key app="EN" db-id="eprfrs9t5tssdpettrixp5rd2zfrzpr9drdp" timestamp="1715888907"&gt;492&lt;/key&gt;&lt;/foreign-keys&gt;&lt;ref-type name="Journal Article"&gt;17&lt;/ref-type&gt;&lt;contributors&gt;&lt;authors&gt;&lt;author&gt;Šuster, Simon&lt;/author&gt;&lt;author&gt;Baldwin, Timothy&lt;/author&gt;&lt;author&gt;Verspoor, Karin&lt;/author&gt;&lt;/authors&gt;&lt;/contributors&gt;&lt;titles&gt;&lt;title&gt;Analysis of predictive performance and reliability of classifiers for quality assessment of medical evidence revealed important variation by medical area&lt;/title&gt;&lt;secondary-title&gt;Journal of Clinical Epidemiology&lt;/secondary-title&gt;&lt;/titles&gt;&lt;periodical&gt;&lt;full-title&gt;Journal of Clinical Epidemiology&lt;/full-title&gt;&lt;/periodical&gt;&lt;pages&gt;58-69&lt;/pages&gt;&lt;volume&gt;159&lt;/volume&gt;&lt;keywords&gt;&lt;keyword&gt;Systematic reviews&lt;/keyword&gt;&lt;keyword&gt;Automated quality assessment of medical evidence&lt;/keyword&gt;&lt;keyword&gt;Risk of bias&lt;/keyword&gt;&lt;keyword&gt;Critical appraisal&lt;/keyword&gt;&lt;keyword&gt;Calibration&lt;/keyword&gt;&lt;keyword&gt;Uncertainty estimation&lt;/keyword&gt;&lt;keyword&gt;Reliability&lt;/keyword&gt;&lt;keyword&gt;Selective classification&lt;/keyword&gt;&lt;keyword&gt;Disparity&lt;/keyword&gt;&lt;/keywords&gt;&lt;dates&gt;&lt;year&gt;2023&lt;/year&gt;&lt;pub-dates&gt;&lt;date&gt;2023/07/01/&lt;/date&gt;&lt;/pub-dates&gt;&lt;/dates&gt;&lt;isbn&gt;0895-4356&lt;/isbn&gt;&lt;urls&gt;&lt;related-urls&gt;&lt;url&gt;https://www.sciencedirect.com/science/article/pii/S0895435623000914&lt;/url&gt;&lt;/related-urls&gt;&lt;/urls&gt;&lt;electronic-resource-num&gt;https://doi.org/10.1016/j.jclinepi.2023.04.006&lt;/electronic-resource-num&gt;&lt;/record&gt;&lt;/Cite&gt;&lt;/EndNote&gt;</w:instrText>
            </w:r>
            <w:r w:rsidR="00864322">
              <w:rPr>
                <w:rFonts w:ascii="Arial" w:hAnsi="Arial" w:cs="Arial"/>
                <w:sz w:val="16"/>
                <w:szCs w:val="16"/>
                <w:lang w:val="en-US"/>
              </w:rPr>
              <w:fldChar w:fldCharType="separate"/>
            </w:r>
            <w:r w:rsidR="00864322">
              <w:rPr>
                <w:rFonts w:ascii="Arial" w:hAnsi="Arial" w:cs="Arial"/>
                <w:noProof/>
                <w:sz w:val="16"/>
                <w:szCs w:val="16"/>
                <w:lang w:val="en-US"/>
              </w:rPr>
              <w:t>[92]</w:t>
            </w:r>
            <w:r w:rsidR="00864322">
              <w:rPr>
                <w:rFonts w:ascii="Arial" w:hAnsi="Arial" w:cs="Arial"/>
                <w:sz w:val="16"/>
                <w:szCs w:val="16"/>
                <w:lang w:val="en-US"/>
              </w:rPr>
              <w:fldChar w:fldCharType="end"/>
            </w:r>
          </w:p>
        </w:tc>
        <w:tc>
          <w:tcPr>
            <w:tcW w:w="1843" w:type="dxa"/>
          </w:tcPr>
          <w:p w14:paraId="3323E1B6" w14:textId="0591D16B" w:rsidR="00330C2F" w:rsidRPr="0099471D" w:rsidRDefault="00330C2F" w:rsidP="00330C2F">
            <w:pPr>
              <w:pStyle w:val="KeinLeerraum"/>
              <w:rPr>
                <w:rFonts w:ascii="Arial" w:hAnsi="Arial" w:cs="Arial"/>
                <w:sz w:val="16"/>
                <w:szCs w:val="16"/>
                <w:lang w:val="en-US"/>
              </w:rPr>
            </w:pPr>
            <w:r w:rsidRPr="0099471D">
              <w:rPr>
                <w:rFonts w:ascii="Arial" w:hAnsi="Arial" w:cs="Arial"/>
                <w:b/>
                <w:bCs/>
                <w:sz w:val="16"/>
                <w:szCs w:val="16"/>
                <w:lang w:val="en-US"/>
              </w:rPr>
              <w:t xml:space="preserve">Tools: </w:t>
            </w:r>
            <w:proofErr w:type="spellStart"/>
            <w:r w:rsidRPr="0099471D">
              <w:rPr>
                <w:rFonts w:ascii="Arial" w:hAnsi="Arial" w:cs="Arial"/>
                <w:sz w:val="16"/>
                <w:szCs w:val="16"/>
                <w:lang w:val="en-US"/>
              </w:rPr>
              <w:t>RobotReviewer</w:t>
            </w:r>
            <w:proofErr w:type="spellEnd"/>
          </w:p>
        </w:tc>
        <w:tc>
          <w:tcPr>
            <w:tcW w:w="1124" w:type="dxa"/>
          </w:tcPr>
          <w:p w14:paraId="5AB55AE6" w14:textId="1C5984BC" w:rsidR="00330C2F" w:rsidRPr="0099471D" w:rsidRDefault="00F9CD23" w:rsidP="5AD355D5">
            <w:pPr>
              <w:pStyle w:val="KeinLeerraum"/>
              <w:rPr>
                <w:rFonts w:ascii="Arial" w:hAnsi="Arial" w:cs="Arial"/>
                <w:sz w:val="16"/>
                <w:szCs w:val="16"/>
                <w:lang w:val="en-US"/>
              </w:rPr>
            </w:pPr>
            <w:r w:rsidRPr="5AD355D5">
              <w:rPr>
                <w:rFonts w:ascii="Arial" w:hAnsi="Arial" w:cs="Arial"/>
                <w:sz w:val="16"/>
                <w:szCs w:val="16"/>
                <w:lang w:val="en-US"/>
              </w:rPr>
              <w:t xml:space="preserve">External </w:t>
            </w:r>
            <w:r w:rsidR="00333ABF">
              <w:rPr>
                <w:rFonts w:ascii="Arial" w:hAnsi="Arial" w:cs="Arial"/>
                <w:sz w:val="16"/>
                <w:szCs w:val="16"/>
                <w:lang w:val="en-US"/>
              </w:rPr>
              <w:t>validity study</w:t>
            </w:r>
          </w:p>
          <w:p w14:paraId="0296DBE9" w14:textId="5DF592B1" w:rsidR="00330C2F" w:rsidRPr="0099471D" w:rsidRDefault="2342272D" w:rsidP="00330C2F">
            <w:pPr>
              <w:pStyle w:val="KeinLeerraum"/>
              <w:rPr>
                <w:rFonts w:ascii="Arial" w:hAnsi="Arial" w:cs="Arial"/>
                <w:sz w:val="16"/>
                <w:szCs w:val="16"/>
                <w:lang w:val="en-US"/>
              </w:rPr>
            </w:pPr>
            <w:r w:rsidRPr="5AD355D5">
              <w:rPr>
                <w:rFonts w:ascii="Arial" w:hAnsi="Arial" w:cs="Arial"/>
                <w:sz w:val="16"/>
                <w:szCs w:val="16"/>
                <w:lang w:val="en-US"/>
              </w:rPr>
              <w:t>No real-time workflow testing</w:t>
            </w:r>
          </w:p>
        </w:tc>
        <w:tc>
          <w:tcPr>
            <w:tcW w:w="2084" w:type="dxa"/>
          </w:tcPr>
          <w:p w14:paraId="707F367C" w14:textId="38C89C1C" w:rsidR="00330C2F" w:rsidRPr="0099471D" w:rsidRDefault="00330C2F" w:rsidP="00330C2F">
            <w:pPr>
              <w:pStyle w:val="KeinLeerraum"/>
              <w:rPr>
                <w:rFonts w:ascii="Arial" w:eastAsia="Times New Roman" w:hAnsi="Arial" w:cs="Arial"/>
                <w:sz w:val="16"/>
                <w:szCs w:val="16"/>
                <w:lang w:val="en-US" w:eastAsia="nl-NL"/>
              </w:rPr>
            </w:pPr>
            <w:r w:rsidRPr="0099471D">
              <w:rPr>
                <w:rFonts w:ascii="Arial" w:eastAsia="Times New Roman" w:hAnsi="Arial" w:cs="Arial"/>
                <w:sz w:val="16"/>
                <w:szCs w:val="16"/>
                <w:lang w:val="en-US" w:eastAsia="nl-NL"/>
              </w:rPr>
              <w:t>8034 SRs, 11724 da</w:t>
            </w:r>
            <w:r>
              <w:rPr>
                <w:rFonts w:ascii="Arial" w:eastAsia="Times New Roman" w:hAnsi="Arial" w:cs="Arial"/>
                <w:sz w:val="16"/>
                <w:szCs w:val="16"/>
                <w:lang w:val="en-US" w:eastAsia="nl-NL"/>
              </w:rPr>
              <w:t>t</w:t>
            </w:r>
            <w:r w:rsidRPr="0099471D">
              <w:rPr>
                <w:rFonts w:ascii="Arial" w:eastAsia="Times New Roman" w:hAnsi="Arial" w:cs="Arial"/>
                <w:sz w:val="16"/>
                <w:szCs w:val="16"/>
                <w:lang w:val="en-US" w:eastAsia="nl-NL"/>
              </w:rPr>
              <w:t xml:space="preserve">a instances </w:t>
            </w:r>
          </w:p>
        </w:tc>
        <w:tc>
          <w:tcPr>
            <w:tcW w:w="1748" w:type="dxa"/>
          </w:tcPr>
          <w:p w14:paraId="5B5A1FC5" w14:textId="0B1CEF21" w:rsidR="00330C2F" w:rsidRPr="0099471D" w:rsidRDefault="00330C2F" w:rsidP="00330C2F">
            <w:pPr>
              <w:pStyle w:val="KeinLeerraum"/>
              <w:rPr>
                <w:rFonts w:ascii="Arial" w:eastAsia="Times New Roman" w:hAnsi="Arial" w:cs="Arial"/>
                <w:sz w:val="16"/>
                <w:szCs w:val="16"/>
                <w:lang w:val="en-US" w:eastAsia="nl-NL"/>
              </w:rPr>
            </w:pPr>
            <w:proofErr w:type="spellStart"/>
            <w:r w:rsidRPr="0099471D">
              <w:rPr>
                <w:rFonts w:ascii="Arial" w:eastAsia="Times New Roman" w:hAnsi="Arial" w:cs="Arial"/>
                <w:sz w:val="16"/>
                <w:szCs w:val="16"/>
                <w:lang w:val="en-US" w:eastAsia="nl-NL"/>
              </w:rPr>
              <w:t>RoB</w:t>
            </w:r>
            <w:proofErr w:type="spellEnd"/>
            <w:r w:rsidRPr="0099471D">
              <w:rPr>
                <w:rFonts w:ascii="Arial" w:eastAsia="Times New Roman" w:hAnsi="Arial" w:cs="Arial"/>
                <w:sz w:val="16"/>
                <w:szCs w:val="16"/>
                <w:lang w:val="en-US" w:eastAsia="nl-NL"/>
              </w:rPr>
              <w:t xml:space="preserve"> assessment from SR</w:t>
            </w:r>
          </w:p>
        </w:tc>
        <w:tc>
          <w:tcPr>
            <w:tcW w:w="2646" w:type="dxa"/>
          </w:tcPr>
          <w:p w14:paraId="2B81A88D" w14:textId="7794C5DB" w:rsidR="00330C2F" w:rsidRPr="0099471D" w:rsidRDefault="00330C2F" w:rsidP="00330C2F">
            <w:pPr>
              <w:textAlignment w:val="baseline"/>
              <w:rPr>
                <w:rFonts w:ascii="Arial" w:eastAsia="Times New Roman" w:hAnsi="Arial" w:cs="Arial"/>
                <w:sz w:val="16"/>
                <w:szCs w:val="16"/>
                <w:lang w:val="en-US" w:eastAsia="nl-NL"/>
              </w:rPr>
            </w:pPr>
            <w:r w:rsidRPr="0099471D">
              <w:rPr>
                <w:rFonts w:ascii="Arial" w:eastAsia="Times New Roman" w:hAnsi="Arial" w:cs="Arial"/>
                <w:sz w:val="16"/>
                <w:szCs w:val="16"/>
                <w:lang w:val="en-US" w:eastAsia="nl-NL"/>
              </w:rPr>
              <w:t xml:space="preserve">To </w:t>
            </w:r>
            <w:proofErr w:type="spellStart"/>
            <w:r w:rsidRPr="0099471D">
              <w:rPr>
                <w:rFonts w:ascii="Arial" w:eastAsia="Times New Roman" w:hAnsi="Arial" w:cs="Arial"/>
                <w:sz w:val="16"/>
                <w:szCs w:val="16"/>
                <w:lang w:val="en-US" w:eastAsia="nl-NL"/>
              </w:rPr>
              <w:t>analyse</w:t>
            </w:r>
            <w:proofErr w:type="spellEnd"/>
            <w:r w:rsidRPr="0099471D">
              <w:rPr>
                <w:rFonts w:ascii="Arial" w:eastAsia="Times New Roman" w:hAnsi="Arial" w:cs="Arial"/>
                <w:sz w:val="16"/>
                <w:szCs w:val="16"/>
                <w:lang w:val="en-US" w:eastAsia="nl-NL"/>
              </w:rPr>
              <w:t xml:space="preserve"> the calibration and selective classification performance of </w:t>
            </w:r>
            <w:proofErr w:type="spellStart"/>
            <w:r w:rsidRPr="0099471D">
              <w:rPr>
                <w:rFonts w:ascii="Arial" w:eastAsia="Times New Roman" w:hAnsi="Arial" w:cs="Arial"/>
                <w:sz w:val="16"/>
                <w:szCs w:val="16"/>
                <w:lang w:val="en-US" w:eastAsia="nl-NL"/>
              </w:rPr>
              <w:t>EvidenceGRADEr</w:t>
            </w:r>
            <w:proofErr w:type="spellEnd"/>
            <w:r w:rsidRPr="0099471D">
              <w:rPr>
                <w:rFonts w:ascii="Arial" w:eastAsia="Times New Roman" w:hAnsi="Arial" w:cs="Arial"/>
                <w:sz w:val="16"/>
                <w:szCs w:val="16"/>
                <w:lang w:val="en-US" w:eastAsia="nl-NL"/>
              </w:rPr>
              <w:t xml:space="preserve"> and </w:t>
            </w:r>
            <w:proofErr w:type="spellStart"/>
            <w:r w:rsidRPr="0099471D">
              <w:rPr>
                <w:rFonts w:ascii="Arial" w:eastAsia="Times New Roman" w:hAnsi="Arial" w:cs="Arial"/>
                <w:sz w:val="16"/>
                <w:szCs w:val="16"/>
                <w:lang w:val="en-US" w:eastAsia="nl-NL"/>
              </w:rPr>
              <w:t>RobotReviewer</w:t>
            </w:r>
            <w:proofErr w:type="spellEnd"/>
            <w:r w:rsidRPr="0099471D">
              <w:rPr>
                <w:rFonts w:ascii="Arial" w:eastAsia="Times New Roman" w:hAnsi="Arial" w:cs="Arial"/>
                <w:sz w:val="16"/>
                <w:szCs w:val="16"/>
                <w:lang w:val="en-US" w:eastAsia="nl-NL"/>
              </w:rPr>
              <w:t>.</w:t>
            </w:r>
          </w:p>
        </w:tc>
        <w:tc>
          <w:tcPr>
            <w:tcW w:w="1843" w:type="dxa"/>
          </w:tcPr>
          <w:p w14:paraId="39A9C391" w14:textId="2177641D" w:rsidR="00330C2F" w:rsidRPr="0099471D" w:rsidRDefault="00330C2F" w:rsidP="0022308D">
            <w:pPr>
              <w:pStyle w:val="KeinLeerraum"/>
              <w:numPr>
                <w:ilvl w:val="0"/>
                <w:numId w:val="55"/>
              </w:numPr>
              <w:rPr>
                <w:rFonts w:ascii="Arial" w:hAnsi="Arial" w:cs="Arial"/>
                <w:sz w:val="16"/>
                <w:szCs w:val="16"/>
                <w:lang w:val="en-US"/>
              </w:rPr>
            </w:pPr>
            <w:r w:rsidRPr="0099471D">
              <w:rPr>
                <w:rFonts w:ascii="Arial" w:hAnsi="Arial" w:cs="Arial"/>
                <w:sz w:val="16"/>
                <w:szCs w:val="16"/>
                <w:lang w:val="en-US"/>
              </w:rPr>
              <w:t>Critical appraisal</w:t>
            </w:r>
          </w:p>
        </w:tc>
        <w:tc>
          <w:tcPr>
            <w:tcW w:w="1894" w:type="dxa"/>
          </w:tcPr>
          <w:p w14:paraId="53151D9D" w14:textId="7C486241" w:rsidR="00330C2F" w:rsidRPr="006508DD" w:rsidRDefault="00330C2F" w:rsidP="006508DD">
            <w:pPr>
              <w:pStyle w:val="Listenabsatz"/>
              <w:numPr>
                <w:ilvl w:val="0"/>
                <w:numId w:val="40"/>
              </w:numPr>
              <w:textAlignment w:val="baseline"/>
              <w:rPr>
                <w:rFonts w:ascii="Arial" w:eastAsia="Times New Roman" w:hAnsi="Arial" w:cs="Arial"/>
                <w:sz w:val="16"/>
                <w:szCs w:val="16"/>
                <w:lang w:val="en-US" w:eastAsia="nl-NL"/>
              </w:rPr>
            </w:pPr>
            <w:r w:rsidRPr="006508DD">
              <w:rPr>
                <w:rFonts w:ascii="Arial" w:eastAsia="Times New Roman" w:hAnsi="Arial" w:cs="Arial"/>
                <w:sz w:val="16"/>
                <w:szCs w:val="16"/>
                <w:lang w:val="en-US" w:eastAsia="nl-NL"/>
              </w:rPr>
              <w:t>Validity outcomes</w:t>
            </w:r>
          </w:p>
        </w:tc>
      </w:tr>
      <w:tr w:rsidR="00330C2F" w:rsidRPr="0099471D" w14:paraId="742A1C7D" w14:textId="77777777" w:rsidTr="006508DD">
        <w:tc>
          <w:tcPr>
            <w:tcW w:w="630" w:type="dxa"/>
            <w:vAlign w:val="center"/>
          </w:tcPr>
          <w:p w14:paraId="5AA0F1BF" w14:textId="57F6F2F0" w:rsidR="00330C2F" w:rsidRPr="00DC0F37" w:rsidRDefault="00330C2F" w:rsidP="00330C2F">
            <w:pPr>
              <w:pStyle w:val="KeinLeerraum"/>
              <w:rPr>
                <w:rFonts w:ascii="Arial" w:hAnsi="Arial" w:cs="Arial"/>
                <w:color w:val="000000"/>
                <w:sz w:val="16"/>
                <w:szCs w:val="16"/>
              </w:rPr>
            </w:pPr>
            <w:r>
              <w:rPr>
                <w:rFonts w:ascii="Calibri" w:hAnsi="Calibri" w:cs="Calibri"/>
                <w:color w:val="000000"/>
                <w:sz w:val="16"/>
                <w:szCs w:val="16"/>
              </w:rPr>
              <w:t>92</w:t>
            </w:r>
          </w:p>
        </w:tc>
        <w:tc>
          <w:tcPr>
            <w:tcW w:w="851" w:type="dxa"/>
          </w:tcPr>
          <w:p w14:paraId="6B6704F3" w14:textId="35F3601A" w:rsidR="00330C2F" w:rsidRPr="0099471D" w:rsidRDefault="00330C2F" w:rsidP="00330C2F">
            <w:pPr>
              <w:pStyle w:val="KeinLeerraum"/>
              <w:rPr>
                <w:rFonts w:ascii="Arial" w:hAnsi="Arial" w:cs="Arial"/>
                <w:sz w:val="16"/>
                <w:szCs w:val="16"/>
                <w:lang w:val="en-US"/>
              </w:rPr>
            </w:pPr>
            <w:r w:rsidRPr="0099471D">
              <w:rPr>
                <w:rFonts w:ascii="Arial" w:hAnsi="Arial" w:cs="Arial"/>
                <w:sz w:val="16"/>
                <w:szCs w:val="16"/>
                <w:lang w:val="en-US"/>
              </w:rPr>
              <w:t xml:space="preserve">Taylor-Philips, </w:t>
            </w:r>
            <w:r w:rsidRPr="0099471D">
              <w:rPr>
                <w:rFonts w:ascii="Arial" w:hAnsi="Arial" w:cs="Arial"/>
                <w:sz w:val="16"/>
                <w:szCs w:val="16"/>
                <w:lang w:val="en-US"/>
              </w:rPr>
              <w:lastRenderedPageBreak/>
              <w:t>2017</w:t>
            </w:r>
            <w:r>
              <w:rPr>
                <w:rFonts w:ascii="Arial" w:hAnsi="Arial" w:cs="Arial"/>
                <w:sz w:val="16"/>
                <w:szCs w:val="16"/>
                <w:lang w:val="en-US"/>
              </w:rPr>
              <w:t xml:space="preserve"> </w:t>
            </w:r>
            <w:r w:rsidR="00864322">
              <w:rPr>
                <w:rFonts w:ascii="Arial" w:hAnsi="Arial" w:cs="Arial"/>
                <w:sz w:val="16"/>
                <w:szCs w:val="16"/>
                <w:lang w:val="en-US"/>
              </w:rPr>
              <w:fldChar w:fldCharType="begin"/>
            </w:r>
            <w:r w:rsidR="00864322">
              <w:rPr>
                <w:rFonts w:ascii="Arial" w:hAnsi="Arial" w:cs="Arial"/>
                <w:sz w:val="16"/>
                <w:szCs w:val="16"/>
                <w:lang w:val="en-US"/>
              </w:rPr>
              <w:instrText xml:space="preserve"> ADDIN EN.CITE &lt;EndNote&gt;&lt;Cite&gt;&lt;Author&gt;Taylor-Phillips&lt;/Author&gt;&lt;Year&gt;2017&lt;/Year&gt;&lt;RecNum&gt;242&lt;/RecNum&gt;&lt;DisplayText&gt;[93]&lt;/DisplayText&gt;&lt;record&gt;&lt;rec-number&gt;242&lt;/rec-number&gt;&lt;foreign-keys&gt;&lt;key app="EN" db-id="eprfrs9t5tssdpettrixp5rd2zfrzpr9drdp" timestamp="1692712288"&gt;242&lt;/key&gt;&lt;/foreign-keys&gt;&lt;ref-type name="Journal Article"&gt;17&lt;/ref-type&gt;&lt;contributors&gt;&lt;authors&gt;&lt;author&gt;Taylor-Phillips, S.&lt;/author&gt;&lt;author&gt;Geppert, J.&lt;/author&gt;&lt;author&gt;Stinton, C.&lt;/author&gt;&lt;author&gt;Freeman, K.&lt;/author&gt;&lt;author&gt;Johnson, S.&lt;/author&gt;&lt;author&gt;Fraser, H.&lt;/author&gt;&lt;author&gt;Sutcliffe, P.&lt;/author&gt;&lt;author&gt;Clarke, A.&lt;/author&gt;&lt;/authors&gt;&lt;/contributors&gt;&lt;titles&gt;&lt;title&gt;Comparison of a full systematic review versus rapid review approaches to assess a newborn screening test for tyrosinemia type 1&lt;/title&gt;&lt;secondary-title&gt;Res&lt;/secondary-title&gt;&lt;/titles&gt;&lt;periodical&gt;&lt;full-title&gt;Res&lt;/full-title&gt;&lt;/periodical&gt;&lt;pages&gt;475-484&lt;/pages&gt;&lt;volume&gt;8&lt;/volume&gt;&lt;number&gt;4&lt;/number&gt;&lt;dates&gt;&lt;year&gt;2017&lt;/year&gt;&lt;/dates&gt;&lt;accession-num&gt;28703492&lt;/accession-num&gt;&lt;urls&gt;&lt;related-urls&gt;&lt;url&gt;http://ovidsp.ovid.com/ovidweb.cgi?T=JS&amp;amp;CSC=Y&amp;amp;NEWS=N&amp;amp;PAGE=fulltext&amp;amp;D=medc&amp;amp;AN=28703492http://digitaal.uba.uva.nl/uva-linker?sid=OVID:medline&amp;amp;id=pmid:28703492&amp;amp;id=doi:10.1002%2Fjrsm.1255&amp;amp;issn=1759-2879&amp;amp;isbn=&amp;amp;volume=8&amp;amp;issue=4&amp;amp;spage=475&amp;amp;pages=475-484&amp;amp;date=2017&lt;/url&gt;&lt;/related-urls&gt;&lt;/urls&gt;&lt;electronic-resource-num&gt;https://doi.org/10.1002/jrsm.1255&lt;/electronic-resource-num&gt;&lt;/record&gt;&lt;/Cite&gt;&lt;/EndNote&gt;</w:instrText>
            </w:r>
            <w:r w:rsidR="00864322">
              <w:rPr>
                <w:rFonts w:ascii="Arial" w:hAnsi="Arial" w:cs="Arial"/>
                <w:sz w:val="16"/>
                <w:szCs w:val="16"/>
                <w:lang w:val="en-US"/>
              </w:rPr>
              <w:fldChar w:fldCharType="separate"/>
            </w:r>
            <w:r w:rsidR="00864322">
              <w:rPr>
                <w:rFonts w:ascii="Arial" w:hAnsi="Arial" w:cs="Arial"/>
                <w:noProof/>
                <w:sz w:val="16"/>
                <w:szCs w:val="16"/>
                <w:lang w:val="en-US"/>
              </w:rPr>
              <w:t>[93]</w:t>
            </w:r>
            <w:r w:rsidR="00864322">
              <w:rPr>
                <w:rFonts w:ascii="Arial" w:hAnsi="Arial" w:cs="Arial"/>
                <w:sz w:val="16"/>
                <w:szCs w:val="16"/>
                <w:lang w:val="en-US"/>
              </w:rPr>
              <w:fldChar w:fldCharType="end"/>
            </w:r>
          </w:p>
        </w:tc>
        <w:tc>
          <w:tcPr>
            <w:tcW w:w="1843" w:type="dxa"/>
          </w:tcPr>
          <w:p w14:paraId="6A35D2F0" w14:textId="46C8032A" w:rsidR="00330C2F" w:rsidRPr="0099471D" w:rsidRDefault="00330C2F" w:rsidP="00330C2F">
            <w:pPr>
              <w:pStyle w:val="KeinLeerraum"/>
              <w:rPr>
                <w:rFonts w:ascii="Arial" w:hAnsi="Arial" w:cs="Arial"/>
                <w:b/>
                <w:bCs/>
                <w:sz w:val="16"/>
                <w:szCs w:val="16"/>
                <w:lang w:val="en-US"/>
              </w:rPr>
            </w:pPr>
            <w:r w:rsidRPr="0099471D">
              <w:rPr>
                <w:rFonts w:ascii="Arial" w:hAnsi="Arial" w:cs="Arial"/>
                <w:b/>
                <w:bCs/>
                <w:sz w:val="16"/>
                <w:szCs w:val="16"/>
                <w:lang w:val="en-US"/>
              </w:rPr>
              <w:lastRenderedPageBreak/>
              <w:t>Method:</w:t>
            </w:r>
            <w:r w:rsidRPr="0099471D">
              <w:rPr>
                <w:rFonts w:ascii="Arial" w:hAnsi="Arial" w:cs="Arial"/>
                <w:sz w:val="16"/>
                <w:szCs w:val="16"/>
                <w:lang w:val="en-US"/>
              </w:rPr>
              <w:t xml:space="preserve"> Rapid review methods: narrower searches, single </w:t>
            </w:r>
            <w:r w:rsidRPr="0099471D">
              <w:rPr>
                <w:rFonts w:ascii="Arial" w:hAnsi="Arial" w:cs="Arial"/>
                <w:sz w:val="16"/>
                <w:szCs w:val="16"/>
                <w:lang w:val="en-US"/>
              </w:rPr>
              <w:lastRenderedPageBreak/>
              <w:t>reviewer screening/data extraction plus 20% checking of second reviewer, unadjusted QUADAS-2 assessment</w:t>
            </w:r>
          </w:p>
        </w:tc>
        <w:tc>
          <w:tcPr>
            <w:tcW w:w="1124" w:type="dxa"/>
          </w:tcPr>
          <w:p w14:paraId="6207200B" w14:textId="5EBA9D07" w:rsidR="00330C2F" w:rsidRPr="0099471D" w:rsidRDefault="227AF078" w:rsidP="5AD355D5">
            <w:pPr>
              <w:pStyle w:val="KeinLeerraum"/>
              <w:rPr>
                <w:rFonts w:ascii="Arial" w:hAnsi="Arial" w:cs="Arial"/>
                <w:sz w:val="16"/>
                <w:szCs w:val="16"/>
                <w:lang w:val="en-US"/>
              </w:rPr>
            </w:pPr>
            <w:r w:rsidRPr="5AD355D5">
              <w:rPr>
                <w:rFonts w:ascii="Arial" w:hAnsi="Arial" w:cs="Arial"/>
                <w:sz w:val="16"/>
                <w:szCs w:val="16"/>
                <w:lang w:val="en-US"/>
              </w:rPr>
              <w:lastRenderedPageBreak/>
              <w:t xml:space="preserve">Internal </w:t>
            </w:r>
            <w:r w:rsidR="00333ABF">
              <w:rPr>
                <w:rFonts w:ascii="Arial" w:hAnsi="Arial" w:cs="Arial"/>
                <w:sz w:val="16"/>
                <w:szCs w:val="16"/>
                <w:lang w:val="en-US"/>
              </w:rPr>
              <w:t>validity study</w:t>
            </w:r>
          </w:p>
          <w:p w14:paraId="2DEA3A59" w14:textId="46FDBAEE" w:rsidR="00330C2F" w:rsidRPr="0099471D" w:rsidRDefault="5564F47A" w:rsidP="00330C2F">
            <w:pPr>
              <w:pStyle w:val="KeinLeerraum"/>
              <w:rPr>
                <w:rFonts w:ascii="Arial" w:hAnsi="Arial" w:cs="Arial"/>
                <w:sz w:val="16"/>
                <w:szCs w:val="16"/>
                <w:lang w:val="en-US"/>
              </w:rPr>
            </w:pPr>
            <w:r w:rsidRPr="5AD355D5">
              <w:rPr>
                <w:rFonts w:ascii="Arial" w:hAnsi="Arial" w:cs="Arial"/>
                <w:sz w:val="16"/>
                <w:szCs w:val="16"/>
                <w:lang w:val="en-US"/>
              </w:rPr>
              <w:lastRenderedPageBreak/>
              <w:t>No real-time workflow testing</w:t>
            </w:r>
          </w:p>
        </w:tc>
        <w:tc>
          <w:tcPr>
            <w:tcW w:w="2084" w:type="dxa"/>
          </w:tcPr>
          <w:p w14:paraId="13D31DBB" w14:textId="77777777" w:rsidR="00330C2F" w:rsidRPr="0099471D" w:rsidRDefault="00330C2F" w:rsidP="00330C2F">
            <w:pPr>
              <w:pStyle w:val="KeinLeerraum"/>
              <w:rPr>
                <w:rFonts w:ascii="Arial" w:eastAsia="Times New Roman" w:hAnsi="Arial" w:cs="Arial"/>
                <w:sz w:val="16"/>
                <w:szCs w:val="16"/>
                <w:lang w:val="de-AT" w:eastAsia="nl-NL"/>
              </w:rPr>
            </w:pPr>
            <w:r w:rsidRPr="0099471D">
              <w:rPr>
                <w:rFonts w:ascii="Arial" w:eastAsia="Times New Roman" w:hAnsi="Arial" w:cs="Arial"/>
                <w:sz w:val="16"/>
                <w:szCs w:val="16"/>
                <w:lang w:val="de-AT" w:eastAsia="nl-NL"/>
              </w:rPr>
              <w:lastRenderedPageBreak/>
              <w:t xml:space="preserve">1 RR, 562 </w:t>
            </w:r>
            <w:proofErr w:type="spellStart"/>
            <w:r w:rsidRPr="0099471D">
              <w:rPr>
                <w:rFonts w:ascii="Arial" w:eastAsia="Times New Roman" w:hAnsi="Arial" w:cs="Arial"/>
                <w:sz w:val="16"/>
                <w:szCs w:val="16"/>
                <w:lang w:val="de-AT" w:eastAsia="nl-NL"/>
              </w:rPr>
              <w:t>references</w:t>
            </w:r>
            <w:proofErr w:type="spellEnd"/>
          </w:p>
          <w:p w14:paraId="0DCD3729" w14:textId="25284722" w:rsidR="00330C2F" w:rsidRPr="0099471D" w:rsidRDefault="00330C2F" w:rsidP="00330C2F">
            <w:pPr>
              <w:pStyle w:val="KeinLeerraum"/>
              <w:rPr>
                <w:rFonts w:ascii="Arial" w:eastAsia="Times New Roman" w:hAnsi="Arial" w:cs="Arial"/>
                <w:sz w:val="16"/>
                <w:szCs w:val="16"/>
                <w:lang w:val="en-US" w:eastAsia="nl-NL"/>
              </w:rPr>
            </w:pPr>
            <w:r w:rsidRPr="0099471D">
              <w:rPr>
                <w:rFonts w:ascii="Arial" w:eastAsia="Times New Roman" w:hAnsi="Arial" w:cs="Arial"/>
                <w:sz w:val="16"/>
                <w:szCs w:val="16"/>
                <w:lang w:val="de-AT" w:eastAsia="nl-NL"/>
              </w:rPr>
              <w:t xml:space="preserve">1 SR, 2277 </w:t>
            </w:r>
            <w:proofErr w:type="spellStart"/>
            <w:r w:rsidRPr="0099471D">
              <w:rPr>
                <w:rFonts w:ascii="Arial" w:eastAsia="Times New Roman" w:hAnsi="Arial" w:cs="Arial"/>
                <w:sz w:val="16"/>
                <w:szCs w:val="16"/>
                <w:lang w:val="de-AT" w:eastAsia="nl-NL"/>
              </w:rPr>
              <w:t>references</w:t>
            </w:r>
            <w:proofErr w:type="spellEnd"/>
          </w:p>
        </w:tc>
        <w:tc>
          <w:tcPr>
            <w:tcW w:w="1748" w:type="dxa"/>
          </w:tcPr>
          <w:p w14:paraId="14C9D6AC" w14:textId="7823456D" w:rsidR="00330C2F" w:rsidRPr="0099471D" w:rsidRDefault="00330C2F" w:rsidP="00330C2F">
            <w:pPr>
              <w:pStyle w:val="KeinLeerraum"/>
              <w:rPr>
                <w:rFonts w:ascii="Arial" w:eastAsia="Times New Roman" w:hAnsi="Arial" w:cs="Arial"/>
                <w:sz w:val="16"/>
                <w:szCs w:val="16"/>
                <w:lang w:val="en-US" w:eastAsia="nl-NL"/>
              </w:rPr>
            </w:pPr>
            <w:r w:rsidRPr="0099471D">
              <w:rPr>
                <w:rFonts w:ascii="Arial" w:eastAsia="Times New Roman" w:hAnsi="Arial" w:cs="Arial"/>
                <w:sz w:val="16"/>
                <w:szCs w:val="16"/>
                <w:lang w:val="en-US" w:eastAsia="nl-NL"/>
              </w:rPr>
              <w:t>Conventional systematic review method </w:t>
            </w:r>
          </w:p>
        </w:tc>
        <w:tc>
          <w:tcPr>
            <w:tcW w:w="2646" w:type="dxa"/>
          </w:tcPr>
          <w:p w14:paraId="1E3D2F7F" w14:textId="241FC5BF" w:rsidR="00330C2F" w:rsidRPr="0099471D" w:rsidRDefault="00330C2F" w:rsidP="00330C2F">
            <w:pPr>
              <w:textAlignment w:val="baseline"/>
              <w:rPr>
                <w:rFonts w:ascii="Arial" w:eastAsia="Times New Roman" w:hAnsi="Arial" w:cs="Arial"/>
                <w:sz w:val="16"/>
                <w:szCs w:val="16"/>
                <w:lang w:val="en-US" w:eastAsia="nl-NL"/>
              </w:rPr>
            </w:pPr>
            <w:r w:rsidRPr="0099471D">
              <w:rPr>
                <w:rFonts w:ascii="Arial" w:eastAsia="Times New Roman" w:hAnsi="Arial" w:cs="Arial"/>
                <w:sz w:val="16"/>
                <w:szCs w:val="16"/>
                <w:lang w:val="en-US" w:eastAsia="nl-NL"/>
              </w:rPr>
              <w:t xml:space="preserve">To compare the findings of a traditional systematic review with those of an enhanced rapid </w:t>
            </w:r>
            <w:r w:rsidRPr="0099471D">
              <w:rPr>
                <w:rFonts w:ascii="Arial" w:eastAsia="Times New Roman" w:hAnsi="Arial" w:cs="Arial"/>
                <w:sz w:val="16"/>
                <w:szCs w:val="16"/>
                <w:lang w:val="en-US" w:eastAsia="nl-NL"/>
              </w:rPr>
              <w:lastRenderedPageBreak/>
              <w:t>review (narrow search, single reviewer checking 20% of abstracts and data extraction) conducted by the same research team. </w:t>
            </w:r>
          </w:p>
        </w:tc>
        <w:tc>
          <w:tcPr>
            <w:tcW w:w="1843" w:type="dxa"/>
          </w:tcPr>
          <w:p w14:paraId="2C53D8A8" w14:textId="1626C632" w:rsidR="00330C2F" w:rsidRPr="0099471D" w:rsidRDefault="00B66FF1" w:rsidP="00330C2F">
            <w:pPr>
              <w:pStyle w:val="KeinLeerraum"/>
              <w:numPr>
                <w:ilvl w:val="0"/>
                <w:numId w:val="40"/>
              </w:numPr>
              <w:rPr>
                <w:rFonts w:ascii="Arial" w:hAnsi="Arial" w:cs="Arial"/>
                <w:sz w:val="16"/>
                <w:szCs w:val="16"/>
                <w:lang w:val="en-US"/>
              </w:rPr>
            </w:pPr>
            <w:r w:rsidRPr="00B66FF1">
              <w:rPr>
                <w:rFonts w:ascii="Arial" w:hAnsi="Arial" w:cs="Arial"/>
                <w:sz w:val="16"/>
                <w:szCs w:val="16"/>
                <w:lang w:val="en-US"/>
              </w:rPr>
              <w:lastRenderedPageBreak/>
              <w:t>Combination of abbreviated methods</w:t>
            </w:r>
          </w:p>
        </w:tc>
        <w:tc>
          <w:tcPr>
            <w:tcW w:w="1894" w:type="dxa"/>
          </w:tcPr>
          <w:p w14:paraId="1AB5950A" w14:textId="77777777" w:rsidR="00330C2F" w:rsidRPr="0099471D" w:rsidRDefault="00330C2F" w:rsidP="00330C2F">
            <w:pPr>
              <w:pStyle w:val="Listenabsatz"/>
              <w:numPr>
                <w:ilvl w:val="0"/>
                <w:numId w:val="42"/>
              </w:numPr>
              <w:textAlignment w:val="baseline"/>
              <w:rPr>
                <w:rFonts w:ascii="Arial" w:eastAsia="Times New Roman" w:hAnsi="Arial" w:cs="Arial"/>
                <w:sz w:val="16"/>
                <w:szCs w:val="16"/>
                <w:lang w:val="en-US" w:eastAsia="nl-NL"/>
              </w:rPr>
            </w:pPr>
            <w:r w:rsidRPr="0099471D">
              <w:rPr>
                <w:rFonts w:ascii="Arial" w:eastAsia="Times New Roman" w:hAnsi="Arial" w:cs="Arial"/>
                <w:sz w:val="16"/>
                <w:szCs w:val="16"/>
                <w:lang w:val="en-US" w:eastAsia="nl-NL"/>
              </w:rPr>
              <w:t>Workload saving </w:t>
            </w:r>
          </w:p>
          <w:p w14:paraId="432359F4" w14:textId="77777777" w:rsidR="00330C2F" w:rsidRPr="0099471D" w:rsidRDefault="00330C2F" w:rsidP="00330C2F">
            <w:pPr>
              <w:pStyle w:val="Listenabsatz"/>
              <w:numPr>
                <w:ilvl w:val="0"/>
                <w:numId w:val="42"/>
              </w:numPr>
              <w:textAlignment w:val="baseline"/>
              <w:rPr>
                <w:rFonts w:ascii="Arial" w:eastAsia="Times New Roman" w:hAnsi="Arial" w:cs="Arial"/>
                <w:sz w:val="16"/>
                <w:szCs w:val="16"/>
                <w:lang w:val="en-US" w:eastAsia="nl-NL"/>
              </w:rPr>
            </w:pPr>
            <w:r w:rsidRPr="0099471D">
              <w:rPr>
                <w:rFonts w:ascii="Arial" w:eastAsia="Times New Roman" w:hAnsi="Arial" w:cs="Arial"/>
                <w:sz w:val="16"/>
                <w:szCs w:val="16"/>
                <w:lang w:val="en-US" w:eastAsia="nl-NL"/>
              </w:rPr>
              <w:t>Impact on results </w:t>
            </w:r>
          </w:p>
          <w:p w14:paraId="3E3EBDC2" w14:textId="77777777" w:rsidR="00330C2F" w:rsidRPr="0099471D" w:rsidRDefault="00330C2F" w:rsidP="00330C2F">
            <w:pPr>
              <w:pStyle w:val="Listenabsatz"/>
              <w:numPr>
                <w:ilvl w:val="0"/>
                <w:numId w:val="42"/>
              </w:numPr>
              <w:textAlignment w:val="baseline"/>
              <w:rPr>
                <w:rFonts w:ascii="Arial" w:eastAsia="Times New Roman" w:hAnsi="Arial" w:cs="Arial"/>
                <w:sz w:val="16"/>
                <w:szCs w:val="16"/>
                <w:lang w:val="en-US" w:eastAsia="nl-NL"/>
              </w:rPr>
            </w:pPr>
            <w:r w:rsidRPr="0099471D">
              <w:rPr>
                <w:rFonts w:ascii="Arial" w:eastAsia="Times New Roman" w:hAnsi="Arial" w:cs="Arial"/>
                <w:sz w:val="16"/>
                <w:szCs w:val="16"/>
                <w:lang w:val="en-US" w:eastAsia="nl-NL"/>
              </w:rPr>
              <w:t>Validity outcomes</w:t>
            </w:r>
          </w:p>
          <w:p w14:paraId="27AB5D61" w14:textId="7144C40C" w:rsidR="00330C2F" w:rsidRPr="0099471D" w:rsidRDefault="00330C2F" w:rsidP="006508DD">
            <w:pPr>
              <w:pStyle w:val="Listenabsatz"/>
              <w:ind w:left="360"/>
              <w:textAlignment w:val="baseline"/>
              <w:rPr>
                <w:rFonts w:ascii="Arial" w:eastAsia="Times New Roman" w:hAnsi="Arial" w:cs="Arial"/>
                <w:sz w:val="16"/>
                <w:szCs w:val="16"/>
                <w:lang w:val="en-US" w:eastAsia="nl-NL"/>
              </w:rPr>
            </w:pPr>
          </w:p>
        </w:tc>
      </w:tr>
      <w:tr w:rsidR="00330C2F" w:rsidRPr="0099471D" w14:paraId="18DEA1AB" w14:textId="77777777" w:rsidTr="006508DD">
        <w:tc>
          <w:tcPr>
            <w:tcW w:w="630" w:type="dxa"/>
            <w:vAlign w:val="center"/>
          </w:tcPr>
          <w:p w14:paraId="53B5FBA1" w14:textId="2E7F9DA0" w:rsidR="00330C2F" w:rsidRPr="00DC0F37" w:rsidRDefault="00330C2F" w:rsidP="00330C2F">
            <w:pPr>
              <w:pStyle w:val="KeinLeerraum"/>
              <w:rPr>
                <w:rFonts w:ascii="Arial" w:hAnsi="Arial" w:cs="Arial"/>
                <w:sz w:val="16"/>
                <w:szCs w:val="16"/>
                <w:lang w:val="en-US"/>
              </w:rPr>
            </w:pPr>
            <w:r>
              <w:rPr>
                <w:rFonts w:ascii="Calibri" w:hAnsi="Calibri" w:cs="Calibri"/>
                <w:color w:val="000000"/>
                <w:sz w:val="16"/>
                <w:szCs w:val="16"/>
              </w:rPr>
              <w:lastRenderedPageBreak/>
              <w:t>93</w:t>
            </w:r>
          </w:p>
        </w:tc>
        <w:tc>
          <w:tcPr>
            <w:tcW w:w="851" w:type="dxa"/>
          </w:tcPr>
          <w:p w14:paraId="07834368" w14:textId="0645F5DC" w:rsidR="00330C2F" w:rsidRPr="0099471D" w:rsidRDefault="00330C2F" w:rsidP="00330C2F">
            <w:pPr>
              <w:pStyle w:val="KeinLeerraum"/>
              <w:rPr>
                <w:rFonts w:ascii="Arial" w:hAnsi="Arial" w:cs="Arial"/>
                <w:sz w:val="16"/>
                <w:szCs w:val="16"/>
                <w:lang w:val="en-US"/>
              </w:rPr>
            </w:pPr>
            <w:r w:rsidRPr="0099471D">
              <w:rPr>
                <w:rFonts w:ascii="Arial" w:hAnsi="Arial" w:cs="Arial"/>
                <w:sz w:val="16"/>
                <w:szCs w:val="16"/>
                <w:lang w:val="en-US"/>
              </w:rPr>
              <w:t xml:space="preserve">Thomas, </w:t>
            </w:r>
            <w:r w:rsidRPr="5AD355D5">
              <w:rPr>
                <w:rFonts w:ascii="Arial" w:hAnsi="Arial" w:cs="Arial"/>
                <w:sz w:val="16"/>
                <w:szCs w:val="16"/>
                <w:lang w:val="en-US"/>
              </w:rPr>
              <w:t>202</w:t>
            </w:r>
            <w:r w:rsidR="698F0F44" w:rsidRPr="5AD355D5">
              <w:rPr>
                <w:rFonts w:ascii="Arial" w:hAnsi="Arial" w:cs="Arial"/>
                <w:sz w:val="16"/>
                <w:szCs w:val="16"/>
                <w:lang w:val="en-US"/>
              </w:rPr>
              <w:t>1</w:t>
            </w:r>
            <w:r>
              <w:rPr>
                <w:rFonts w:ascii="Arial" w:hAnsi="Arial" w:cs="Arial"/>
                <w:sz w:val="16"/>
                <w:szCs w:val="16"/>
                <w:lang w:val="en-US"/>
              </w:rPr>
              <w:t xml:space="preserve"> </w:t>
            </w:r>
            <w:r w:rsidR="00864322">
              <w:rPr>
                <w:rFonts w:ascii="Arial" w:hAnsi="Arial" w:cs="Arial"/>
                <w:sz w:val="16"/>
                <w:szCs w:val="16"/>
                <w:lang w:val="en-US"/>
              </w:rPr>
              <w:fldChar w:fldCharType="begin"/>
            </w:r>
            <w:r w:rsidR="00864322">
              <w:rPr>
                <w:rFonts w:ascii="Arial" w:hAnsi="Arial" w:cs="Arial"/>
                <w:sz w:val="16"/>
                <w:szCs w:val="16"/>
                <w:lang w:val="en-US"/>
              </w:rPr>
              <w:instrText xml:space="preserve"> ADDIN EN.CITE &lt;EndNote&gt;&lt;Cite&gt;&lt;Author&gt;Thomas&lt;/Author&gt;&lt;Year&gt;2021&lt;/Year&gt;&lt;RecNum&gt;324&lt;/RecNum&gt;&lt;DisplayText&gt;[94]&lt;/DisplayText&gt;&lt;record&gt;&lt;rec-number&gt;324&lt;/rec-number&gt;&lt;foreign-keys&gt;&lt;key app="EN" db-id="eprfrs9t5tssdpettrixp5rd2zfrzpr9drdp" timestamp="1692712912"&gt;324&lt;/key&gt;&lt;/foreign-keys&gt;&lt;ref-type name="Journal Article"&gt;17&lt;/ref-type&gt;&lt;contributors&gt;&lt;authors&gt;&lt;author&gt;Thomas, J.&lt;/author&gt;&lt;author&gt;McDonald, S.&lt;/author&gt;&lt;author&gt;Noel-Storr, A.&lt;/author&gt;&lt;author&gt;Shemilt, I.&lt;/author&gt;&lt;author&gt;Elliott, J.&lt;/author&gt;&lt;author&gt;Mavergames, C.&lt;/author&gt;&lt;author&gt;Marshall, I. J.&lt;/author&gt;&lt;/authors&gt;&lt;/contributors&gt;&lt;titles&gt;&lt;title&gt;Machine learning reduced workload with minimal risk of missing studies: development and evaluation of a randomized controlled trial classifier for Cochrane Reviews&lt;/title&gt;&lt;secondary-title&gt;J Clin Epidemiol&lt;/secondary-title&gt;&lt;/titles&gt;&lt;periodical&gt;&lt;full-title&gt;J Clin Epidemiol&lt;/full-title&gt;&lt;/periodical&gt;&lt;pages&gt;140-151&lt;/pages&gt;&lt;volume&gt;133&lt;/volume&gt;&lt;dates&gt;&lt;year&gt;2021&lt;/year&gt;&lt;/dates&gt;&lt;accession-num&gt;33171275&lt;/accession-num&gt;&lt;urls&gt;&lt;related-urls&gt;&lt;url&gt;http://digitaal.uba.uva.nl/uva-linker?sid=OVID:medline&amp;amp;id=pmid:33171275&amp;amp;id=doi:10.1016%2Fj.jclinepi.2020.11.003&amp;amp;issn=0895-4356&amp;amp;isbn=&amp;amp;volume=133&amp;amp;issue=&amp;amp;spage=140&amp;amp;pages=140-151&amp;amp;date=2021&amp;amp;title=Journal+of+Clinical+Epidemiology&amp;amp;atitle=Machine+learning+reduced&lt;/url&gt;&lt;/related-urls&gt;&lt;/urls&gt;&lt;electronic-resource-num&gt;https://doi.org/10.1016/j.jclinepi.2020.11.003&lt;/electronic-resource-num&gt;&lt;/record&gt;&lt;/Cite&gt;&lt;/EndNote&gt;</w:instrText>
            </w:r>
            <w:r w:rsidR="00864322">
              <w:rPr>
                <w:rFonts w:ascii="Arial" w:hAnsi="Arial" w:cs="Arial"/>
                <w:sz w:val="16"/>
                <w:szCs w:val="16"/>
                <w:lang w:val="en-US"/>
              </w:rPr>
              <w:fldChar w:fldCharType="separate"/>
            </w:r>
            <w:r w:rsidR="00864322">
              <w:rPr>
                <w:rFonts w:ascii="Arial" w:hAnsi="Arial" w:cs="Arial"/>
                <w:noProof/>
                <w:sz w:val="16"/>
                <w:szCs w:val="16"/>
                <w:lang w:val="en-US"/>
              </w:rPr>
              <w:t>[94]</w:t>
            </w:r>
            <w:r w:rsidR="00864322">
              <w:rPr>
                <w:rFonts w:ascii="Arial" w:hAnsi="Arial" w:cs="Arial"/>
                <w:sz w:val="16"/>
                <w:szCs w:val="16"/>
                <w:lang w:val="en-US"/>
              </w:rPr>
              <w:fldChar w:fldCharType="end"/>
            </w:r>
          </w:p>
        </w:tc>
        <w:tc>
          <w:tcPr>
            <w:tcW w:w="1843" w:type="dxa"/>
          </w:tcPr>
          <w:p w14:paraId="51BDA02E" w14:textId="717B8B06" w:rsidR="00330C2F" w:rsidRPr="0099471D" w:rsidRDefault="00330C2F" w:rsidP="00330C2F">
            <w:pPr>
              <w:pStyle w:val="KeinLeerraum"/>
              <w:rPr>
                <w:rFonts w:ascii="Arial" w:hAnsi="Arial" w:cs="Arial"/>
                <w:b/>
                <w:bCs/>
                <w:sz w:val="16"/>
                <w:szCs w:val="16"/>
                <w:lang w:val="en-US"/>
              </w:rPr>
            </w:pPr>
            <w:r w:rsidRPr="0099471D">
              <w:rPr>
                <w:rFonts w:ascii="Arial" w:hAnsi="Arial" w:cs="Arial"/>
                <w:b/>
                <w:bCs/>
                <w:sz w:val="16"/>
                <w:szCs w:val="16"/>
                <w:lang w:val="en-US"/>
              </w:rPr>
              <w:t xml:space="preserve">Tool: </w:t>
            </w:r>
            <w:r w:rsidRPr="0099471D">
              <w:rPr>
                <w:rFonts w:ascii="Arial" w:hAnsi="Arial" w:cs="Arial"/>
                <w:sz w:val="16"/>
                <w:szCs w:val="16"/>
                <w:lang w:val="en-US"/>
              </w:rPr>
              <w:t>RCT Classifier</w:t>
            </w:r>
          </w:p>
        </w:tc>
        <w:tc>
          <w:tcPr>
            <w:tcW w:w="1124" w:type="dxa"/>
          </w:tcPr>
          <w:p w14:paraId="3D5BC103" w14:textId="485898AC" w:rsidR="00330C2F" w:rsidRPr="0099471D" w:rsidRDefault="79DBA8F2" w:rsidP="5AD355D5">
            <w:pPr>
              <w:pStyle w:val="KeinLeerraum"/>
              <w:rPr>
                <w:rFonts w:ascii="Arial" w:hAnsi="Arial" w:cs="Arial"/>
                <w:sz w:val="16"/>
                <w:szCs w:val="16"/>
                <w:lang w:val="en-US"/>
              </w:rPr>
            </w:pPr>
            <w:r w:rsidRPr="5AD355D5">
              <w:rPr>
                <w:rFonts w:ascii="Arial" w:hAnsi="Arial" w:cs="Arial"/>
                <w:sz w:val="16"/>
                <w:szCs w:val="16"/>
                <w:lang w:val="en-US"/>
              </w:rPr>
              <w:t xml:space="preserve">Internal </w:t>
            </w:r>
            <w:r w:rsidR="00333ABF">
              <w:rPr>
                <w:rFonts w:ascii="Arial" w:hAnsi="Arial" w:cs="Arial"/>
                <w:sz w:val="16"/>
                <w:szCs w:val="16"/>
                <w:lang w:val="en-US"/>
              </w:rPr>
              <w:t>validity study</w:t>
            </w:r>
          </w:p>
          <w:p w14:paraId="72B6F5C6" w14:textId="33745DAF" w:rsidR="00330C2F" w:rsidRPr="0099471D" w:rsidRDefault="7E41712C" w:rsidP="00330C2F">
            <w:pPr>
              <w:pStyle w:val="KeinLeerraum"/>
              <w:rPr>
                <w:rFonts w:ascii="Arial" w:hAnsi="Arial" w:cs="Arial"/>
                <w:sz w:val="16"/>
                <w:szCs w:val="16"/>
                <w:lang w:val="en-US"/>
              </w:rPr>
            </w:pPr>
            <w:r w:rsidRPr="5AD355D5">
              <w:rPr>
                <w:rFonts w:ascii="Arial" w:hAnsi="Arial" w:cs="Arial"/>
                <w:sz w:val="16"/>
                <w:szCs w:val="16"/>
                <w:lang w:val="en-US"/>
              </w:rPr>
              <w:t>No real-time workflow testing</w:t>
            </w:r>
          </w:p>
        </w:tc>
        <w:tc>
          <w:tcPr>
            <w:tcW w:w="2084" w:type="dxa"/>
          </w:tcPr>
          <w:p w14:paraId="6FFFB0CD" w14:textId="31C95095" w:rsidR="00330C2F" w:rsidRPr="0099471D" w:rsidRDefault="00330C2F" w:rsidP="00330C2F">
            <w:pPr>
              <w:pStyle w:val="KeinLeerraum"/>
              <w:rPr>
                <w:rFonts w:ascii="Arial" w:eastAsia="Times New Roman" w:hAnsi="Arial" w:cs="Arial"/>
                <w:sz w:val="16"/>
                <w:szCs w:val="16"/>
                <w:lang w:val="de-AT" w:eastAsia="nl-NL"/>
              </w:rPr>
            </w:pPr>
            <w:r w:rsidRPr="0099471D">
              <w:rPr>
                <w:rFonts w:ascii="Arial" w:eastAsia="Times New Roman" w:hAnsi="Arial" w:cs="Arial"/>
                <w:sz w:val="16"/>
                <w:szCs w:val="16"/>
                <w:lang w:val="en-US" w:eastAsia="nl-NL"/>
              </w:rPr>
              <w:t>94305 references</w:t>
            </w:r>
          </w:p>
        </w:tc>
        <w:tc>
          <w:tcPr>
            <w:tcW w:w="1748" w:type="dxa"/>
          </w:tcPr>
          <w:p w14:paraId="3F2E9CB0" w14:textId="15AA9192" w:rsidR="00330C2F" w:rsidRPr="0099471D" w:rsidRDefault="00330C2F" w:rsidP="00330C2F">
            <w:pPr>
              <w:pStyle w:val="KeinLeerraum"/>
              <w:rPr>
                <w:rFonts w:ascii="Arial" w:eastAsia="Times New Roman" w:hAnsi="Arial" w:cs="Arial"/>
                <w:sz w:val="16"/>
                <w:szCs w:val="16"/>
                <w:lang w:val="en-US" w:eastAsia="nl-NL"/>
              </w:rPr>
            </w:pPr>
            <w:r w:rsidRPr="0099471D">
              <w:rPr>
                <w:rFonts w:ascii="Arial" w:eastAsia="Times New Roman" w:hAnsi="Arial" w:cs="Arial"/>
                <w:sz w:val="16"/>
                <w:szCs w:val="16"/>
                <w:lang w:val="en-US" w:eastAsia="nl-NL"/>
              </w:rPr>
              <w:t>Classified RCTs of Cochrane Reviews</w:t>
            </w:r>
          </w:p>
        </w:tc>
        <w:tc>
          <w:tcPr>
            <w:tcW w:w="2646" w:type="dxa"/>
          </w:tcPr>
          <w:p w14:paraId="7A3DDB49" w14:textId="3B362D5F" w:rsidR="00330C2F" w:rsidRPr="0099471D" w:rsidRDefault="00330C2F" w:rsidP="00330C2F">
            <w:pPr>
              <w:textAlignment w:val="baseline"/>
              <w:rPr>
                <w:rFonts w:ascii="Arial" w:eastAsia="Times New Roman" w:hAnsi="Arial" w:cs="Arial"/>
                <w:sz w:val="16"/>
                <w:szCs w:val="16"/>
                <w:lang w:val="en-US" w:eastAsia="nl-NL"/>
              </w:rPr>
            </w:pPr>
            <w:r w:rsidRPr="0099471D">
              <w:rPr>
                <w:rFonts w:ascii="Arial" w:eastAsia="Times New Roman" w:hAnsi="Arial" w:cs="Arial"/>
                <w:sz w:val="16"/>
                <w:szCs w:val="16"/>
                <w:lang w:val="en-US" w:eastAsia="nl-NL"/>
              </w:rPr>
              <w:t>To evaluate a machine learning classifier designed to reduce study identification workload in Cochrane for producing systematic reviews.</w:t>
            </w:r>
          </w:p>
        </w:tc>
        <w:tc>
          <w:tcPr>
            <w:tcW w:w="1843" w:type="dxa"/>
          </w:tcPr>
          <w:p w14:paraId="32126712" w14:textId="075C93DD" w:rsidR="00330C2F" w:rsidRPr="0099471D" w:rsidRDefault="00330C2F" w:rsidP="00330C2F">
            <w:pPr>
              <w:pStyle w:val="KeinLeerraum"/>
              <w:numPr>
                <w:ilvl w:val="0"/>
                <w:numId w:val="42"/>
              </w:numPr>
              <w:rPr>
                <w:rFonts w:ascii="Arial" w:hAnsi="Arial" w:cs="Arial"/>
                <w:sz w:val="16"/>
                <w:szCs w:val="16"/>
                <w:lang w:val="en-US"/>
              </w:rPr>
            </w:pPr>
            <w:r w:rsidRPr="0099471D">
              <w:rPr>
                <w:rFonts w:ascii="Arial" w:hAnsi="Arial" w:cs="Arial"/>
                <w:sz w:val="16"/>
                <w:szCs w:val="16"/>
                <w:lang w:val="en-US"/>
              </w:rPr>
              <w:t>Title and abstract selection</w:t>
            </w:r>
          </w:p>
        </w:tc>
        <w:tc>
          <w:tcPr>
            <w:tcW w:w="1894" w:type="dxa"/>
          </w:tcPr>
          <w:p w14:paraId="2055DBD1" w14:textId="170DEB5D" w:rsidR="00330C2F" w:rsidRPr="006508DD" w:rsidRDefault="00330C2F" w:rsidP="006508DD">
            <w:pPr>
              <w:pStyle w:val="Listenabsatz"/>
              <w:numPr>
                <w:ilvl w:val="0"/>
                <w:numId w:val="42"/>
              </w:numPr>
              <w:textAlignment w:val="baseline"/>
              <w:rPr>
                <w:rFonts w:ascii="Arial" w:eastAsia="Times New Roman" w:hAnsi="Arial" w:cs="Arial"/>
                <w:sz w:val="16"/>
                <w:szCs w:val="16"/>
                <w:lang w:val="en-US" w:eastAsia="nl-NL"/>
              </w:rPr>
            </w:pPr>
            <w:r w:rsidRPr="006508DD">
              <w:rPr>
                <w:rFonts w:ascii="Arial" w:eastAsia="Times New Roman" w:hAnsi="Arial" w:cs="Arial"/>
                <w:sz w:val="16"/>
                <w:szCs w:val="16"/>
                <w:lang w:val="en-US" w:eastAsia="nl-NL"/>
              </w:rPr>
              <w:t>Validity outcomes</w:t>
            </w:r>
          </w:p>
        </w:tc>
      </w:tr>
      <w:tr w:rsidR="00330C2F" w:rsidRPr="0099471D" w14:paraId="39619FBE" w14:textId="77777777" w:rsidTr="006508DD">
        <w:tc>
          <w:tcPr>
            <w:tcW w:w="630" w:type="dxa"/>
            <w:vAlign w:val="center"/>
          </w:tcPr>
          <w:p w14:paraId="2FECCE33" w14:textId="47E0A55B" w:rsidR="00330C2F" w:rsidRPr="00DC0F37" w:rsidRDefault="00330C2F" w:rsidP="00330C2F">
            <w:pPr>
              <w:pStyle w:val="KeinLeerraum"/>
              <w:rPr>
                <w:rFonts w:ascii="Arial" w:hAnsi="Arial" w:cs="Arial"/>
                <w:sz w:val="16"/>
                <w:szCs w:val="16"/>
                <w:lang w:val="en-US"/>
              </w:rPr>
            </w:pPr>
            <w:r>
              <w:rPr>
                <w:rFonts w:ascii="Calibri" w:hAnsi="Calibri" w:cs="Calibri"/>
                <w:color w:val="000000"/>
                <w:sz w:val="16"/>
                <w:szCs w:val="16"/>
              </w:rPr>
              <w:t>94</w:t>
            </w:r>
          </w:p>
        </w:tc>
        <w:tc>
          <w:tcPr>
            <w:tcW w:w="851" w:type="dxa"/>
          </w:tcPr>
          <w:p w14:paraId="2AAF5365" w14:textId="2A74B132" w:rsidR="00330C2F" w:rsidRPr="0099471D" w:rsidRDefault="00330C2F" w:rsidP="00330C2F">
            <w:pPr>
              <w:pStyle w:val="KeinLeerraum"/>
              <w:rPr>
                <w:rFonts w:ascii="Arial" w:hAnsi="Arial" w:cs="Arial"/>
                <w:sz w:val="16"/>
                <w:szCs w:val="16"/>
                <w:lang w:val="en-US"/>
              </w:rPr>
            </w:pPr>
            <w:r w:rsidRPr="0099471D">
              <w:rPr>
                <w:rFonts w:ascii="Arial" w:hAnsi="Arial" w:cs="Arial"/>
                <w:sz w:val="16"/>
                <w:szCs w:val="16"/>
                <w:lang w:val="en-US"/>
              </w:rPr>
              <w:t>Tsou, 2020</w:t>
            </w:r>
            <w:r>
              <w:rPr>
                <w:rFonts w:ascii="Arial" w:hAnsi="Arial" w:cs="Arial"/>
                <w:sz w:val="16"/>
                <w:szCs w:val="16"/>
                <w:lang w:val="en-US"/>
              </w:rPr>
              <w:t xml:space="preserve"> </w:t>
            </w:r>
            <w:r w:rsidR="00864322">
              <w:rPr>
                <w:rFonts w:ascii="Arial" w:hAnsi="Arial" w:cs="Arial"/>
                <w:sz w:val="16"/>
                <w:szCs w:val="16"/>
                <w:lang w:val="en-US"/>
              </w:rPr>
              <w:fldChar w:fldCharType="begin"/>
            </w:r>
            <w:r w:rsidR="00864322">
              <w:rPr>
                <w:rFonts w:ascii="Arial" w:hAnsi="Arial" w:cs="Arial"/>
                <w:sz w:val="16"/>
                <w:szCs w:val="16"/>
                <w:lang w:val="en-US"/>
              </w:rPr>
              <w:instrText xml:space="preserve"> ADDIN EN.CITE &lt;EndNote&gt;&lt;Cite&gt;&lt;Author&gt;Tsou&lt;/Author&gt;&lt;Year&gt;2020&lt;/Year&gt;&lt;RecNum&gt;241&lt;/RecNum&gt;&lt;DisplayText&gt;[95]&lt;/DisplayText&gt;&lt;record&gt;&lt;rec-number&gt;241&lt;/rec-number&gt;&lt;foreign-keys&gt;&lt;key app="EN" db-id="eprfrs9t5tssdpettrixp5rd2zfrzpr9drdp" timestamp="1692712288"&gt;241&lt;/key&gt;&lt;/foreign-keys&gt;&lt;ref-type name="Journal Article"&gt;17&lt;/ref-type&gt;&lt;contributors&gt;&lt;authors&gt;&lt;author&gt;Tsou, A. Y.&lt;/author&gt;&lt;author&gt;Treadwell, J. R.&lt;/author&gt;&lt;author&gt;Erinoff, E.&lt;/author&gt;&lt;author&gt;Schoelles, K.&lt;/author&gt;&lt;/authors&gt;&lt;/contributors&gt;&lt;titles&gt;&lt;title&gt;Machine learning for screening prioritization in systematic reviews: comparative performance of Abstrackr and EPPI-Reviewer&lt;/title&gt;&lt;secondary-title&gt;Syst&lt;/secondary-title&gt;&lt;/titles&gt;&lt;periodical&gt;&lt;full-title&gt;Syst&lt;/full-title&gt;&lt;/periodical&gt;&lt;pages&gt;73&lt;/pages&gt;&lt;volume&gt;9&lt;/volume&gt;&lt;number&gt;1&lt;/number&gt;&lt;dates&gt;&lt;year&gt;2020&lt;/year&gt;&lt;/dates&gt;&lt;accession-num&gt;32241297&lt;/accession-num&gt;&lt;urls&gt;&lt;related-urls&gt;&lt;url&gt;http://ovidsp.ovid.com/ovidweb.cgi?T=JS&amp;amp;CSC=Y&amp;amp;NEWS=N&amp;amp;PAGE=fulltext&amp;amp;D=prem&amp;amp;AN=32241297http://digitaal.uba.uva.nl/uva-linker?sid=OVID:medline&amp;amp;id=pmid:32241297&amp;amp;id=doi:10.1186%2Fs13643-020-01324-7&amp;amp;issn=2046-4053&amp;amp;isbn=&amp;amp;volume=9&amp;amp;issue=1&amp;amp;spage=73&amp;amp;pages=73&amp;amp;date=2&lt;/url&gt;&lt;/related-urls&gt;&lt;/urls&gt;&lt;electronic-resource-num&gt;https://doi.org/10.1186/s13643-020-01324-7&lt;/electronic-resource-num&gt;&lt;/record&gt;&lt;/Cite&gt;&lt;/EndNote&gt;</w:instrText>
            </w:r>
            <w:r w:rsidR="00864322">
              <w:rPr>
                <w:rFonts w:ascii="Arial" w:hAnsi="Arial" w:cs="Arial"/>
                <w:sz w:val="16"/>
                <w:szCs w:val="16"/>
                <w:lang w:val="en-US"/>
              </w:rPr>
              <w:fldChar w:fldCharType="separate"/>
            </w:r>
            <w:r w:rsidR="00864322">
              <w:rPr>
                <w:rFonts w:ascii="Arial" w:hAnsi="Arial" w:cs="Arial"/>
                <w:noProof/>
                <w:sz w:val="16"/>
                <w:szCs w:val="16"/>
                <w:lang w:val="en-US"/>
              </w:rPr>
              <w:t>[95]</w:t>
            </w:r>
            <w:r w:rsidR="00864322">
              <w:rPr>
                <w:rFonts w:ascii="Arial" w:hAnsi="Arial" w:cs="Arial"/>
                <w:sz w:val="16"/>
                <w:szCs w:val="16"/>
                <w:lang w:val="en-US"/>
              </w:rPr>
              <w:fldChar w:fldCharType="end"/>
            </w:r>
          </w:p>
        </w:tc>
        <w:tc>
          <w:tcPr>
            <w:tcW w:w="1843" w:type="dxa"/>
          </w:tcPr>
          <w:p w14:paraId="231F0D81" w14:textId="30577DC9" w:rsidR="00330C2F" w:rsidRPr="0099471D" w:rsidRDefault="00330C2F" w:rsidP="00330C2F">
            <w:pPr>
              <w:pStyle w:val="KeinLeerraum"/>
              <w:rPr>
                <w:rFonts w:ascii="Arial" w:hAnsi="Arial" w:cs="Arial"/>
                <w:b/>
                <w:bCs/>
                <w:sz w:val="16"/>
                <w:szCs w:val="16"/>
                <w:lang w:val="en-US"/>
              </w:rPr>
            </w:pPr>
            <w:r w:rsidRPr="0099471D">
              <w:rPr>
                <w:rFonts w:ascii="Arial" w:hAnsi="Arial" w:cs="Arial"/>
                <w:b/>
                <w:bCs/>
                <w:sz w:val="16"/>
                <w:szCs w:val="16"/>
                <w:lang w:val="en-US"/>
              </w:rPr>
              <w:t xml:space="preserve">Tools: </w:t>
            </w:r>
            <w:proofErr w:type="spellStart"/>
            <w:r w:rsidRPr="0099471D">
              <w:rPr>
                <w:rFonts w:ascii="Arial" w:hAnsi="Arial" w:cs="Arial"/>
                <w:sz w:val="16"/>
                <w:szCs w:val="16"/>
                <w:lang w:val="en-US"/>
              </w:rPr>
              <w:t>Abstrackr</w:t>
            </w:r>
            <w:proofErr w:type="spellEnd"/>
            <w:r w:rsidRPr="0099471D">
              <w:rPr>
                <w:rFonts w:ascii="Arial" w:hAnsi="Arial" w:cs="Arial"/>
                <w:sz w:val="16"/>
                <w:szCs w:val="16"/>
                <w:lang w:val="en-US"/>
              </w:rPr>
              <w:t>, EPPI-reviewer</w:t>
            </w:r>
          </w:p>
        </w:tc>
        <w:tc>
          <w:tcPr>
            <w:tcW w:w="1124" w:type="dxa"/>
          </w:tcPr>
          <w:p w14:paraId="3D3A8ECB" w14:textId="0C62F01E" w:rsidR="00330C2F" w:rsidRPr="0099471D" w:rsidRDefault="06C90E69" w:rsidP="5AD355D5">
            <w:pPr>
              <w:pStyle w:val="KeinLeerraum"/>
              <w:rPr>
                <w:rFonts w:ascii="Arial" w:hAnsi="Arial" w:cs="Arial"/>
                <w:sz w:val="16"/>
                <w:szCs w:val="16"/>
                <w:lang w:val="en-US"/>
              </w:rPr>
            </w:pPr>
            <w:r w:rsidRPr="5AD355D5">
              <w:rPr>
                <w:rFonts w:ascii="Arial" w:hAnsi="Arial" w:cs="Arial"/>
                <w:sz w:val="16"/>
                <w:szCs w:val="16"/>
                <w:lang w:val="en-US"/>
              </w:rPr>
              <w:t xml:space="preserve">External </w:t>
            </w:r>
            <w:r w:rsidR="00333ABF">
              <w:rPr>
                <w:rFonts w:ascii="Arial" w:hAnsi="Arial" w:cs="Arial"/>
                <w:sz w:val="16"/>
                <w:szCs w:val="16"/>
                <w:lang w:val="en-US"/>
              </w:rPr>
              <w:t>comparative study</w:t>
            </w:r>
          </w:p>
          <w:p w14:paraId="29F201CB" w14:textId="7887961F" w:rsidR="00330C2F" w:rsidRPr="0099471D" w:rsidRDefault="0B3F9CE4" w:rsidP="5AD355D5">
            <w:pPr>
              <w:pStyle w:val="KeinLeerraum"/>
              <w:rPr>
                <w:rFonts w:ascii="Arial" w:hAnsi="Arial" w:cs="Arial"/>
                <w:sz w:val="16"/>
                <w:szCs w:val="16"/>
                <w:lang w:val="en-US"/>
              </w:rPr>
            </w:pPr>
            <w:r w:rsidRPr="5AD355D5">
              <w:rPr>
                <w:rFonts w:ascii="Arial" w:hAnsi="Arial" w:cs="Arial"/>
                <w:sz w:val="16"/>
                <w:szCs w:val="16"/>
                <w:lang w:val="en-US"/>
              </w:rPr>
              <w:t xml:space="preserve">No real-time workflow </w:t>
            </w:r>
            <w:proofErr w:type="gramStart"/>
            <w:r w:rsidRPr="5AD355D5">
              <w:rPr>
                <w:rFonts w:ascii="Arial" w:hAnsi="Arial" w:cs="Arial"/>
                <w:sz w:val="16"/>
                <w:szCs w:val="16"/>
                <w:lang w:val="en-US"/>
              </w:rPr>
              <w:t>testing</w:t>
            </w:r>
            <w:proofErr w:type="gramEnd"/>
          </w:p>
          <w:p w14:paraId="7955D019" w14:textId="49C9FD2F" w:rsidR="00330C2F" w:rsidRPr="0099471D" w:rsidRDefault="0B3F9CE4" w:rsidP="00330C2F">
            <w:pPr>
              <w:pStyle w:val="KeinLeerraum"/>
              <w:rPr>
                <w:rFonts w:ascii="Arial" w:hAnsi="Arial" w:cs="Arial"/>
                <w:sz w:val="16"/>
                <w:szCs w:val="16"/>
                <w:lang w:val="en-US"/>
              </w:rPr>
            </w:pPr>
            <w:r w:rsidRPr="5AD355D5">
              <w:rPr>
                <w:rFonts w:ascii="Arial" w:hAnsi="Arial" w:cs="Arial"/>
                <w:sz w:val="16"/>
                <w:szCs w:val="16"/>
                <w:lang w:val="en-US"/>
              </w:rPr>
              <w:t>No stopping criterion (rank-based)</w:t>
            </w:r>
          </w:p>
        </w:tc>
        <w:tc>
          <w:tcPr>
            <w:tcW w:w="2084" w:type="dxa"/>
          </w:tcPr>
          <w:p w14:paraId="6C1D3ECC" w14:textId="2B281D32" w:rsidR="00330C2F" w:rsidRPr="0099471D" w:rsidRDefault="00330C2F" w:rsidP="00330C2F">
            <w:pPr>
              <w:pStyle w:val="KeinLeerraum"/>
              <w:rPr>
                <w:rFonts w:ascii="Arial" w:eastAsia="Times New Roman" w:hAnsi="Arial" w:cs="Arial"/>
                <w:sz w:val="16"/>
                <w:szCs w:val="16"/>
                <w:lang w:val="en-US" w:eastAsia="nl-NL"/>
              </w:rPr>
            </w:pPr>
            <w:r w:rsidRPr="0099471D">
              <w:rPr>
                <w:rFonts w:ascii="Arial" w:eastAsia="Times New Roman" w:hAnsi="Arial" w:cs="Arial"/>
                <w:sz w:val="16"/>
                <w:szCs w:val="16"/>
                <w:lang w:val="en-US" w:eastAsia="nl-NL"/>
              </w:rPr>
              <w:t>9 evidence reports </w:t>
            </w:r>
          </w:p>
        </w:tc>
        <w:tc>
          <w:tcPr>
            <w:tcW w:w="1748" w:type="dxa"/>
          </w:tcPr>
          <w:p w14:paraId="38FF11B8" w14:textId="145B2F3C" w:rsidR="00330C2F" w:rsidRPr="0099471D" w:rsidRDefault="00330C2F" w:rsidP="00330C2F">
            <w:pPr>
              <w:pStyle w:val="KeinLeerraum"/>
              <w:rPr>
                <w:rFonts w:ascii="Arial" w:eastAsia="Times New Roman" w:hAnsi="Arial" w:cs="Arial"/>
                <w:sz w:val="16"/>
                <w:szCs w:val="16"/>
                <w:lang w:val="en-US" w:eastAsia="nl-NL"/>
              </w:rPr>
            </w:pPr>
            <w:r w:rsidRPr="0099471D">
              <w:rPr>
                <w:rFonts w:ascii="Arial" w:eastAsia="Times New Roman" w:hAnsi="Arial" w:cs="Arial"/>
                <w:sz w:val="16"/>
                <w:szCs w:val="16"/>
                <w:lang w:val="en-US" w:eastAsia="nl-NL"/>
              </w:rPr>
              <w:t>Single reviewer screening </w:t>
            </w:r>
          </w:p>
        </w:tc>
        <w:tc>
          <w:tcPr>
            <w:tcW w:w="2646" w:type="dxa"/>
          </w:tcPr>
          <w:p w14:paraId="2C579231" w14:textId="3E094368" w:rsidR="00330C2F" w:rsidRPr="0099471D" w:rsidRDefault="00330C2F" w:rsidP="00330C2F">
            <w:pPr>
              <w:textAlignment w:val="baseline"/>
              <w:rPr>
                <w:rFonts w:ascii="Arial" w:eastAsia="Times New Roman" w:hAnsi="Arial" w:cs="Arial"/>
                <w:sz w:val="16"/>
                <w:szCs w:val="16"/>
                <w:lang w:val="en-US" w:eastAsia="nl-NL"/>
              </w:rPr>
            </w:pPr>
            <w:r w:rsidRPr="0099471D">
              <w:rPr>
                <w:rFonts w:ascii="Arial" w:eastAsia="Times New Roman" w:hAnsi="Arial" w:cs="Arial"/>
                <w:sz w:val="16"/>
                <w:szCs w:val="16"/>
                <w:lang w:val="en-US" w:eastAsia="nl-NL"/>
              </w:rPr>
              <w:t>To compare the performance of two machine-learning tools for potential use in citation screening</w:t>
            </w:r>
            <w:r w:rsidR="002F7380">
              <w:rPr>
                <w:rFonts w:ascii="Arial" w:eastAsia="Times New Roman" w:hAnsi="Arial" w:cs="Arial"/>
                <w:sz w:val="16"/>
                <w:szCs w:val="16"/>
                <w:lang w:val="en-US" w:eastAsia="nl-NL"/>
              </w:rPr>
              <w:t>.</w:t>
            </w:r>
            <w:r w:rsidRPr="0099471D">
              <w:rPr>
                <w:rFonts w:ascii="Arial" w:eastAsia="Times New Roman" w:hAnsi="Arial" w:cs="Arial"/>
                <w:sz w:val="16"/>
                <w:szCs w:val="16"/>
                <w:lang w:val="en-US" w:eastAsia="nl-NL"/>
              </w:rPr>
              <w:t> </w:t>
            </w:r>
          </w:p>
        </w:tc>
        <w:tc>
          <w:tcPr>
            <w:tcW w:w="1843" w:type="dxa"/>
          </w:tcPr>
          <w:p w14:paraId="36902D2E" w14:textId="0D396309" w:rsidR="00330C2F" w:rsidRPr="0099471D" w:rsidRDefault="00330C2F" w:rsidP="00330C2F">
            <w:pPr>
              <w:pStyle w:val="Listenabsatz"/>
              <w:numPr>
                <w:ilvl w:val="0"/>
                <w:numId w:val="40"/>
              </w:numPr>
              <w:rPr>
                <w:rFonts w:ascii="Arial" w:hAnsi="Arial" w:cs="Arial"/>
                <w:sz w:val="16"/>
                <w:szCs w:val="16"/>
                <w:lang w:val="en-US"/>
              </w:rPr>
            </w:pPr>
            <w:r w:rsidRPr="0099471D">
              <w:rPr>
                <w:rFonts w:ascii="Arial" w:hAnsi="Arial" w:cs="Arial"/>
                <w:sz w:val="16"/>
                <w:szCs w:val="16"/>
                <w:lang w:val="en-US"/>
              </w:rPr>
              <w:t>Title and abstract selection</w:t>
            </w:r>
          </w:p>
        </w:tc>
        <w:tc>
          <w:tcPr>
            <w:tcW w:w="1894" w:type="dxa"/>
          </w:tcPr>
          <w:p w14:paraId="2367FA18" w14:textId="77777777" w:rsidR="00330C2F" w:rsidRPr="0099471D" w:rsidRDefault="00330C2F" w:rsidP="00330C2F">
            <w:pPr>
              <w:pStyle w:val="Listenabsatz"/>
              <w:numPr>
                <w:ilvl w:val="0"/>
                <w:numId w:val="40"/>
              </w:numPr>
              <w:textAlignment w:val="baseline"/>
              <w:rPr>
                <w:rFonts w:ascii="Arial" w:eastAsia="Times New Roman" w:hAnsi="Arial" w:cs="Arial"/>
                <w:sz w:val="16"/>
                <w:szCs w:val="16"/>
                <w:lang w:val="en-US" w:eastAsia="nl-NL"/>
              </w:rPr>
            </w:pPr>
            <w:r w:rsidRPr="0099471D">
              <w:rPr>
                <w:rFonts w:ascii="Arial" w:eastAsia="Times New Roman" w:hAnsi="Arial" w:cs="Arial"/>
                <w:sz w:val="16"/>
                <w:szCs w:val="16"/>
                <w:lang w:val="en-US" w:eastAsia="nl-NL"/>
              </w:rPr>
              <w:t>Workload saving </w:t>
            </w:r>
          </w:p>
          <w:p w14:paraId="66F22D2E" w14:textId="77777777" w:rsidR="00330C2F" w:rsidRPr="0099471D" w:rsidRDefault="00330C2F" w:rsidP="00330C2F">
            <w:pPr>
              <w:pStyle w:val="Listenabsatz"/>
              <w:numPr>
                <w:ilvl w:val="0"/>
                <w:numId w:val="40"/>
              </w:numPr>
              <w:textAlignment w:val="baseline"/>
              <w:rPr>
                <w:rFonts w:ascii="Arial" w:eastAsia="Times New Roman" w:hAnsi="Arial" w:cs="Arial"/>
                <w:sz w:val="16"/>
                <w:szCs w:val="16"/>
                <w:lang w:val="en-US" w:eastAsia="nl-NL"/>
              </w:rPr>
            </w:pPr>
            <w:r w:rsidRPr="0099471D">
              <w:rPr>
                <w:rFonts w:ascii="Arial" w:eastAsia="Times New Roman" w:hAnsi="Arial" w:cs="Arial"/>
                <w:sz w:val="16"/>
                <w:szCs w:val="16"/>
                <w:lang w:val="en-US" w:eastAsia="nl-NL"/>
              </w:rPr>
              <w:t>Validity outcomes</w:t>
            </w:r>
          </w:p>
          <w:p w14:paraId="54220D35" w14:textId="6D990BD6" w:rsidR="00330C2F" w:rsidRPr="006508DD" w:rsidRDefault="00330C2F" w:rsidP="006508DD">
            <w:pPr>
              <w:textAlignment w:val="baseline"/>
              <w:rPr>
                <w:rFonts w:ascii="Arial" w:eastAsia="Times New Roman" w:hAnsi="Arial" w:cs="Arial"/>
                <w:sz w:val="16"/>
                <w:szCs w:val="16"/>
                <w:lang w:val="en-US" w:eastAsia="nl-NL"/>
              </w:rPr>
            </w:pPr>
          </w:p>
        </w:tc>
      </w:tr>
      <w:tr w:rsidR="00330C2F" w:rsidRPr="0099471D" w14:paraId="416CADC9" w14:textId="77777777" w:rsidTr="006508DD">
        <w:tc>
          <w:tcPr>
            <w:tcW w:w="630" w:type="dxa"/>
            <w:vAlign w:val="center"/>
          </w:tcPr>
          <w:p w14:paraId="713A0EAB" w14:textId="458E6C0E" w:rsidR="00330C2F" w:rsidRPr="00DC0F37" w:rsidRDefault="00330C2F" w:rsidP="00330C2F">
            <w:pPr>
              <w:pStyle w:val="KeinLeerraum"/>
              <w:rPr>
                <w:rFonts w:ascii="Arial" w:hAnsi="Arial" w:cs="Arial"/>
                <w:sz w:val="16"/>
                <w:szCs w:val="16"/>
                <w:lang w:val="en-US"/>
              </w:rPr>
            </w:pPr>
            <w:r>
              <w:rPr>
                <w:rFonts w:ascii="Calibri" w:hAnsi="Calibri" w:cs="Calibri"/>
                <w:color w:val="000000"/>
                <w:sz w:val="16"/>
                <w:szCs w:val="16"/>
              </w:rPr>
              <w:t>95</w:t>
            </w:r>
          </w:p>
        </w:tc>
        <w:tc>
          <w:tcPr>
            <w:tcW w:w="851" w:type="dxa"/>
          </w:tcPr>
          <w:p w14:paraId="5B519D5F" w14:textId="4A28DA6B" w:rsidR="00330C2F" w:rsidRPr="0099471D" w:rsidRDefault="00330C2F" w:rsidP="00330C2F">
            <w:pPr>
              <w:pStyle w:val="KeinLeerraum"/>
              <w:rPr>
                <w:rFonts w:ascii="Arial" w:hAnsi="Arial" w:cs="Arial"/>
                <w:sz w:val="16"/>
                <w:szCs w:val="16"/>
                <w:lang w:val="en-US"/>
              </w:rPr>
            </w:pPr>
            <w:proofErr w:type="spellStart"/>
            <w:r w:rsidRPr="0099471D">
              <w:rPr>
                <w:rFonts w:ascii="Arial" w:hAnsi="Arial" w:cs="Arial"/>
                <w:sz w:val="16"/>
                <w:szCs w:val="16"/>
                <w:lang w:val="en-US"/>
              </w:rPr>
              <w:t>Valizadeh</w:t>
            </w:r>
            <w:proofErr w:type="spellEnd"/>
            <w:r w:rsidRPr="0099471D">
              <w:rPr>
                <w:rFonts w:ascii="Arial" w:hAnsi="Arial" w:cs="Arial"/>
                <w:sz w:val="16"/>
                <w:szCs w:val="16"/>
                <w:lang w:val="en-US"/>
              </w:rPr>
              <w:t>, 2022</w:t>
            </w:r>
            <w:r>
              <w:rPr>
                <w:rFonts w:ascii="Arial" w:hAnsi="Arial" w:cs="Arial"/>
                <w:sz w:val="16"/>
                <w:szCs w:val="16"/>
                <w:lang w:val="en-US"/>
              </w:rPr>
              <w:t xml:space="preserve"> </w:t>
            </w:r>
            <w:r w:rsidR="00864322">
              <w:rPr>
                <w:rFonts w:ascii="Arial" w:hAnsi="Arial" w:cs="Arial"/>
                <w:sz w:val="16"/>
                <w:szCs w:val="16"/>
                <w:lang w:val="en-US"/>
              </w:rPr>
              <w:fldChar w:fldCharType="begin"/>
            </w:r>
            <w:r w:rsidR="00864322">
              <w:rPr>
                <w:rFonts w:ascii="Arial" w:hAnsi="Arial" w:cs="Arial"/>
                <w:sz w:val="16"/>
                <w:szCs w:val="16"/>
                <w:lang w:val="en-US"/>
              </w:rPr>
              <w:instrText xml:space="preserve"> ADDIN EN.CITE &lt;EndNote&gt;&lt;Cite&gt;&lt;Author&gt;Valizadeh&lt;/Author&gt;&lt;Year&gt;2022&lt;/Year&gt;&lt;RecNum&gt;325&lt;/RecNum&gt;&lt;DisplayText&gt;[96]&lt;/DisplayText&gt;&lt;record&gt;&lt;rec-number&gt;325&lt;/rec-number&gt;&lt;foreign-keys&gt;&lt;key app="EN" db-id="eprfrs9t5tssdpettrixp5rd2zfrzpr9drdp" timestamp="1692712912"&gt;325&lt;/key&gt;&lt;/foreign-keys&gt;&lt;ref-type name="Journal Article"&gt;17&lt;/ref-type&gt;&lt;contributors&gt;&lt;authors&gt;&lt;author&gt;Valizadeh, A.&lt;/author&gt;&lt;author&gt;Moassefi, M.&lt;/author&gt;&lt;author&gt;Nakhostin-Ansari, A.&lt;/author&gt;&lt;author&gt;Hosseini Asl, S. H.&lt;/author&gt;&lt;author&gt;Saghab Torbati, M.&lt;/author&gt;&lt;author&gt;Aghajani, R.&lt;/author&gt;&lt;author&gt;Maleki Ghorbani, Z.&lt;/author&gt;&lt;author&gt;Faghani, S.&lt;/author&gt;&lt;/authors&gt;&lt;/contributors&gt;&lt;titles&gt;&lt;title&gt;Abstract screening using the automated tool Rayyan: results of effectiveness in three diagnostic test accuracy systematic reviews&lt;/title&gt;&lt;secondary-title&gt;BMC Med Res Methodol&lt;/secondary-title&gt;&lt;/titles&gt;&lt;periodical&gt;&lt;full-title&gt;BMC Med Res Methodol&lt;/full-title&gt;&lt;/periodical&gt;&lt;pages&gt;160&lt;/pages&gt;&lt;volume&gt;22&lt;/volume&gt;&lt;number&gt;1&lt;/number&gt;&lt;dates&gt;&lt;year&gt;2022&lt;/year&gt;&lt;/dates&gt;&lt;accession-num&gt;35655155&lt;/accession-num&gt;&lt;urls&gt;&lt;related-urls&gt;&lt;url&gt;http://digitaal.uba.uva.nl/uva-linker?sid=OVID:medline&amp;amp;id=pmid:35655155&amp;amp;id=doi:10.1186%2Fs12874-022-01631-8&amp;amp;issn=1471-2288&amp;amp;isbn=&amp;amp;volume=22&amp;amp;issue=1&amp;amp;spage=160&amp;amp;pages=160&amp;amp;date=2022&amp;amp;title=BMC+Medical+Research+Methodology&amp;amp;atitle=Abstract+screening+using+the+aut&lt;/url&gt;&lt;/related-urls&gt;&lt;/urls&gt;&lt;electronic-resource-num&gt;https://doi.org/10.1186/s12874-022-01631-8&lt;/electronic-resource-num&gt;&lt;/record&gt;&lt;/Cite&gt;&lt;/EndNote&gt;</w:instrText>
            </w:r>
            <w:r w:rsidR="00864322">
              <w:rPr>
                <w:rFonts w:ascii="Arial" w:hAnsi="Arial" w:cs="Arial"/>
                <w:sz w:val="16"/>
                <w:szCs w:val="16"/>
                <w:lang w:val="en-US"/>
              </w:rPr>
              <w:fldChar w:fldCharType="separate"/>
            </w:r>
            <w:r w:rsidR="00864322">
              <w:rPr>
                <w:rFonts w:ascii="Arial" w:hAnsi="Arial" w:cs="Arial"/>
                <w:noProof/>
                <w:sz w:val="16"/>
                <w:szCs w:val="16"/>
                <w:lang w:val="en-US"/>
              </w:rPr>
              <w:t>[96]</w:t>
            </w:r>
            <w:r w:rsidR="00864322">
              <w:rPr>
                <w:rFonts w:ascii="Arial" w:hAnsi="Arial" w:cs="Arial"/>
                <w:sz w:val="16"/>
                <w:szCs w:val="16"/>
                <w:lang w:val="en-US"/>
              </w:rPr>
              <w:fldChar w:fldCharType="end"/>
            </w:r>
          </w:p>
        </w:tc>
        <w:tc>
          <w:tcPr>
            <w:tcW w:w="1843" w:type="dxa"/>
          </w:tcPr>
          <w:p w14:paraId="650F2B0A" w14:textId="53103530" w:rsidR="00330C2F" w:rsidRPr="0099471D" w:rsidRDefault="00330C2F" w:rsidP="00330C2F">
            <w:pPr>
              <w:pStyle w:val="KeinLeerraum"/>
              <w:rPr>
                <w:rFonts w:ascii="Arial" w:hAnsi="Arial" w:cs="Arial"/>
                <w:sz w:val="16"/>
                <w:szCs w:val="16"/>
                <w:lang w:val="en-US"/>
              </w:rPr>
            </w:pPr>
            <w:r w:rsidRPr="0099471D">
              <w:rPr>
                <w:rFonts w:ascii="Arial" w:hAnsi="Arial" w:cs="Arial"/>
                <w:b/>
                <w:bCs/>
                <w:sz w:val="16"/>
                <w:szCs w:val="16"/>
                <w:lang w:val="en-US"/>
              </w:rPr>
              <w:t xml:space="preserve">Tool: </w:t>
            </w:r>
            <w:r w:rsidRPr="0099471D">
              <w:rPr>
                <w:rFonts w:ascii="Arial" w:hAnsi="Arial" w:cs="Arial"/>
                <w:sz w:val="16"/>
                <w:szCs w:val="16"/>
                <w:lang w:val="en-US"/>
              </w:rPr>
              <w:t>Rayyan</w:t>
            </w:r>
          </w:p>
        </w:tc>
        <w:tc>
          <w:tcPr>
            <w:tcW w:w="1124" w:type="dxa"/>
          </w:tcPr>
          <w:p w14:paraId="09220D05" w14:textId="4F97D19F" w:rsidR="00330C2F" w:rsidRPr="0099471D" w:rsidRDefault="4FFFCDAF" w:rsidP="5AD355D5">
            <w:pPr>
              <w:pStyle w:val="KeinLeerraum"/>
              <w:rPr>
                <w:rFonts w:ascii="Arial" w:hAnsi="Arial" w:cs="Arial"/>
                <w:sz w:val="16"/>
                <w:szCs w:val="16"/>
                <w:lang w:val="en-US"/>
              </w:rPr>
            </w:pPr>
            <w:r w:rsidRPr="5AD355D5">
              <w:rPr>
                <w:rFonts w:ascii="Arial" w:eastAsia="Times New Roman" w:hAnsi="Arial" w:cs="Arial"/>
                <w:sz w:val="16"/>
                <w:szCs w:val="16"/>
                <w:lang w:val="en-US" w:eastAsia="nl-NL"/>
              </w:rPr>
              <w:t xml:space="preserve">External </w:t>
            </w:r>
            <w:r w:rsidR="00333ABF">
              <w:rPr>
                <w:rFonts w:ascii="Arial" w:eastAsia="Times New Roman" w:hAnsi="Arial" w:cs="Arial"/>
                <w:sz w:val="16"/>
                <w:szCs w:val="16"/>
                <w:lang w:val="en-US" w:eastAsia="nl-NL"/>
              </w:rPr>
              <w:t>validity study</w:t>
            </w:r>
          </w:p>
          <w:p w14:paraId="60AAB0E5" w14:textId="47DAA60E" w:rsidR="00330C2F" w:rsidRPr="0099471D" w:rsidRDefault="2FE44458" w:rsidP="5AD355D5">
            <w:pPr>
              <w:pStyle w:val="KeinLeerraum"/>
              <w:rPr>
                <w:rFonts w:ascii="Arial" w:eastAsia="Times New Roman" w:hAnsi="Arial" w:cs="Arial"/>
                <w:sz w:val="16"/>
                <w:szCs w:val="16"/>
                <w:lang w:val="en-US" w:eastAsia="nl-NL"/>
              </w:rPr>
            </w:pPr>
            <w:r w:rsidRPr="5AD355D5">
              <w:rPr>
                <w:rFonts w:ascii="Arial" w:eastAsia="Times New Roman" w:hAnsi="Arial" w:cs="Arial"/>
                <w:sz w:val="16"/>
                <w:szCs w:val="16"/>
                <w:lang w:val="en-US" w:eastAsia="nl-NL"/>
              </w:rPr>
              <w:t xml:space="preserve">No real-time workflow </w:t>
            </w:r>
            <w:proofErr w:type="gramStart"/>
            <w:r w:rsidRPr="5AD355D5">
              <w:rPr>
                <w:rFonts w:ascii="Arial" w:eastAsia="Times New Roman" w:hAnsi="Arial" w:cs="Arial"/>
                <w:sz w:val="16"/>
                <w:szCs w:val="16"/>
                <w:lang w:val="en-US" w:eastAsia="nl-NL"/>
              </w:rPr>
              <w:t>testing</w:t>
            </w:r>
            <w:proofErr w:type="gramEnd"/>
          </w:p>
          <w:p w14:paraId="11F2FD32" w14:textId="414A7F84" w:rsidR="00330C2F" w:rsidRPr="0099471D" w:rsidRDefault="2FE44458" w:rsidP="0028637F">
            <w:pPr>
              <w:pStyle w:val="KeinLeerraum"/>
              <w:rPr>
                <w:rFonts w:ascii="Arial" w:eastAsia="Times New Roman" w:hAnsi="Arial" w:cs="Arial"/>
                <w:sz w:val="16"/>
                <w:szCs w:val="16"/>
                <w:lang w:val="en-US" w:eastAsia="nl-NL"/>
              </w:rPr>
            </w:pPr>
            <w:r w:rsidRPr="5AD355D5">
              <w:rPr>
                <w:rFonts w:ascii="Arial" w:eastAsia="Times New Roman" w:hAnsi="Arial" w:cs="Arial"/>
                <w:sz w:val="16"/>
                <w:szCs w:val="16"/>
                <w:lang w:val="en-US" w:eastAsia="nl-NL"/>
              </w:rPr>
              <w:t>Stopping criterion:</w:t>
            </w:r>
            <w:r w:rsidR="0028637F">
              <w:rPr>
                <w:rFonts w:ascii="Arial" w:eastAsia="Times New Roman" w:hAnsi="Arial" w:cs="Arial"/>
                <w:sz w:val="16"/>
                <w:szCs w:val="16"/>
                <w:lang w:val="en-US" w:eastAsia="nl-NL"/>
              </w:rPr>
              <w:t xml:space="preserve"> </w:t>
            </w:r>
            <w:r w:rsidRPr="5AD355D5">
              <w:rPr>
                <w:rFonts w:ascii="Arial" w:eastAsia="Times New Roman" w:hAnsi="Arial" w:cs="Arial"/>
                <w:sz w:val="16"/>
                <w:szCs w:val="16"/>
                <w:lang w:val="en-US" w:eastAsia="nl-NL"/>
              </w:rPr>
              <w:t>binary predictions collected for remaining records after screening 20% (threshold)</w:t>
            </w:r>
          </w:p>
        </w:tc>
        <w:tc>
          <w:tcPr>
            <w:tcW w:w="2084" w:type="dxa"/>
          </w:tcPr>
          <w:p w14:paraId="31E8237C" w14:textId="5425BC57" w:rsidR="00330C2F" w:rsidRPr="0099471D" w:rsidRDefault="00330C2F" w:rsidP="00330C2F">
            <w:pPr>
              <w:pStyle w:val="KeinLeerraum"/>
              <w:rPr>
                <w:rFonts w:ascii="Arial" w:eastAsia="Times New Roman" w:hAnsi="Arial" w:cs="Arial"/>
                <w:sz w:val="16"/>
                <w:szCs w:val="16"/>
                <w:lang w:val="en-US" w:eastAsia="nl-NL"/>
              </w:rPr>
            </w:pPr>
            <w:r w:rsidRPr="0099471D">
              <w:rPr>
                <w:rFonts w:ascii="Arial" w:eastAsia="Arial" w:hAnsi="Arial" w:cs="Arial"/>
                <w:color w:val="000000" w:themeColor="text1"/>
                <w:sz w:val="16"/>
                <w:szCs w:val="16"/>
                <w:lang w:val="en-US"/>
              </w:rPr>
              <w:t>3 SRs, 2054 references</w:t>
            </w:r>
          </w:p>
        </w:tc>
        <w:tc>
          <w:tcPr>
            <w:tcW w:w="1748" w:type="dxa"/>
          </w:tcPr>
          <w:p w14:paraId="31A607FE" w14:textId="7F78597E" w:rsidR="00330C2F" w:rsidRPr="0099471D" w:rsidRDefault="00330C2F" w:rsidP="00330C2F">
            <w:pPr>
              <w:pStyle w:val="KeinLeerraum"/>
              <w:rPr>
                <w:rFonts w:ascii="Arial" w:eastAsia="Times New Roman" w:hAnsi="Arial" w:cs="Arial"/>
                <w:sz w:val="16"/>
                <w:szCs w:val="16"/>
                <w:lang w:val="en-US" w:eastAsia="nl-NL"/>
              </w:rPr>
            </w:pPr>
            <w:r w:rsidRPr="0099471D">
              <w:rPr>
                <w:rFonts w:ascii="Arial" w:eastAsia="Arial" w:hAnsi="Arial" w:cs="Arial"/>
                <w:color w:val="000000" w:themeColor="text1"/>
                <w:sz w:val="16"/>
                <w:szCs w:val="16"/>
                <w:lang w:val="en-US"/>
              </w:rPr>
              <w:t>Traditional human reviewer`s final decision</w:t>
            </w:r>
          </w:p>
        </w:tc>
        <w:tc>
          <w:tcPr>
            <w:tcW w:w="2646" w:type="dxa"/>
          </w:tcPr>
          <w:p w14:paraId="498D5ABD" w14:textId="06E72C01" w:rsidR="00330C2F" w:rsidRPr="0099471D" w:rsidRDefault="00330C2F" w:rsidP="00330C2F">
            <w:pPr>
              <w:textAlignment w:val="baseline"/>
              <w:rPr>
                <w:rFonts w:ascii="Arial" w:eastAsia="Times New Roman" w:hAnsi="Arial" w:cs="Arial"/>
                <w:sz w:val="16"/>
                <w:szCs w:val="16"/>
                <w:lang w:val="en-US" w:eastAsia="nl-NL"/>
              </w:rPr>
            </w:pPr>
            <w:r w:rsidRPr="0099471D">
              <w:rPr>
                <w:rFonts w:ascii="Arial" w:eastAsia="Arial" w:hAnsi="Arial" w:cs="Arial"/>
                <w:color w:val="000000" w:themeColor="text1"/>
                <w:sz w:val="16"/>
                <w:szCs w:val="16"/>
                <w:lang w:val="en-US"/>
              </w:rPr>
              <w:t>To evaluate the performance of the automated abstract screening tool Rayyan.</w:t>
            </w:r>
          </w:p>
        </w:tc>
        <w:tc>
          <w:tcPr>
            <w:tcW w:w="1843" w:type="dxa"/>
          </w:tcPr>
          <w:p w14:paraId="4EDED8BB" w14:textId="4036DFDC" w:rsidR="00330C2F" w:rsidRPr="0099471D" w:rsidRDefault="00330C2F" w:rsidP="00330C2F">
            <w:pPr>
              <w:pStyle w:val="KeinLeerraum"/>
              <w:numPr>
                <w:ilvl w:val="0"/>
                <w:numId w:val="40"/>
              </w:numPr>
              <w:rPr>
                <w:rFonts w:ascii="Arial" w:hAnsi="Arial" w:cs="Arial"/>
                <w:sz w:val="16"/>
                <w:szCs w:val="16"/>
                <w:lang w:val="en-US"/>
              </w:rPr>
            </w:pPr>
            <w:r w:rsidRPr="0099471D">
              <w:rPr>
                <w:rFonts w:ascii="Arial" w:hAnsi="Arial" w:cs="Arial"/>
                <w:sz w:val="16"/>
                <w:szCs w:val="16"/>
                <w:lang w:val="en-US"/>
              </w:rPr>
              <w:t>Title and abstract selection</w:t>
            </w:r>
          </w:p>
        </w:tc>
        <w:tc>
          <w:tcPr>
            <w:tcW w:w="1894" w:type="dxa"/>
          </w:tcPr>
          <w:p w14:paraId="63E7747C" w14:textId="1436C195" w:rsidR="00330C2F" w:rsidRPr="006508DD" w:rsidRDefault="00330C2F" w:rsidP="006508DD">
            <w:pPr>
              <w:pStyle w:val="Listenabsatz"/>
              <w:numPr>
                <w:ilvl w:val="0"/>
                <w:numId w:val="40"/>
              </w:numPr>
              <w:textAlignment w:val="baseline"/>
              <w:rPr>
                <w:rFonts w:ascii="Arial" w:eastAsia="Times New Roman" w:hAnsi="Arial" w:cs="Arial"/>
                <w:sz w:val="16"/>
                <w:szCs w:val="16"/>
                <w:lang w:val="en-US" w:eastAsia="nl-NL"/>
              </w:rPr>
            </w:pPr>
            <w:r w:rsidRPr="006508DD">
              <w:rPr>
                <w:rFonts w:ascii="Arial" w:eastAsia="Times New Roman" w:hAnsi="Arial" w:cs="Arial"/>
                <w:sz w:val="16"/>
                <w:szCs w:val="16"/>
                <w:lang w:val="en-US" w:eastAsia="nl-NL"/>
              </w:rPr>
              <w:t>Validity outcomes</w:t>
            </w:r>
          </w:p>
        </w:tc>
      </w:tr>
      <w:tr w:rsidR="00330C2F" w:rsidRPr="0099471D" w14:paraId="5F20EA67" w14:textId="77777777" w:rsidTr="006508DD">
        <w:tc>
          <w:tcPr>
            <w:tcW w:w="630" w:type="dxa"/>
            <w:vAlign w:val="center"/>
          </w:tcPr>
          <w:p w14:paraId="0153D1B6" w14:textId="7EF941AE" w:rsidR="00330C2F" w:rsidRPr="00DC0F37" w:rsidRDefault="00330C2F" w:rsidP="00330C2F">
            <w:pPr>
              <w:pStyle w:val="KeinLeerraum"/>
              <w:rPr>
                <w:rFonts w:ascii="Arial" w:hAnsi="Arial" w:cs="Arial"/>
                <w:sz w:val="16"/>
                <w:szCs w:val="16"/>
                <w:lang w:val="en-US"/>
              </w:rPr>
            </w:pPr>
            <w:r>
              <w:rPr>
                <w:rFonts w:ascii="Calibri" w:hAnsi="Calibri" w:cs="Calibri"/>
                <w:color w:val="000000"/>
                <w:sz w:val="16"/>
                <w:szCs w:val="16"/>
              </w:rPr>
              <w:t>96</w:t>
            </w:r>
          </w:p>
        </w:tc>
        <w:tc>
          <w:tcPr>
            <w:tcW w:w="851" w:type="dxa"/>
          </w:tcPr>
          <w:p w14:paraId="07A0F6DB" w14:textId="74C2DABF" w:rsidR="00330C2F" w:rsidRPr="0099471D" w:rsidRDefault="00330C2F" w:rsidP="00330C2F">
            <w:pPr>
              <w:pStyle w:val="KeinLeerraum"/>
              <w:rPr>
                <w:rFonts w:ascii="Arial" w:hAnsi="Arial" w:cs="Arial"/>
                <w:sz w:val="16"/>
                <w:szCs w:val="16"/>
                <w:lang w:val="en-US"/>
              </w:rPr>
            </w:pPr>
            <w:r w:rsidRPr="0099471D">
              <w:rPr>
                <w:rFonts w:ascii="Arial" w:hAnsi="Arial" w:cs="Arial"/>
                <w:sz w:val="16"/>
                <w:szCs w:val="16"/>
                <w:lang w:val="en-US"/>
              </w:rPr>
              <w:t xml:space="preserve">Van de </w:t>
            </w:r>
            <w:proofErr w:type="spellStart"/>
            <w:r w:rsidRPr="0099471D">
              <w:rPr>
                <w:rFonts w:ascii="Arial" w:hAnsi="Arial" w:cs="Arial"/>
                <w:sz w:val="16"/>
                <w:szCs w:val="16"/>
                <w:lang w:val="en-US"/>
              </w:rPr>
              <w:t>Schoot</w:t>
            </w:r>
            <w:proofErr w:type="spellEnd"/>
            <w:r w:rsidRPr="0099471D">
              <w:rPr>
                <w:rFonts w:ascii="Arial" w:hAnsi="Arial" w:cs="Arial"/>
                <w:sz w:val="16"/>
                <w:szCs w:val="16"/>
                <w:lang w:val="en-US"/>
              </w:rPr>
              <w:t>, 2021</w:t>
            </w:r>
            <w:r>
              <w:rPr>
                <w:rFonts w:ascii="Arial" w:hAnsi="Arial" w:cs="Arial"/>
                <w:sz w:val="16"/>
                <w:szCs w:val="16"/>
                <w:lang w:val="en-US"/>
              </w:rPr>
              <w:t xml:space="preserve"> </w:t>
            </w:r>
            <w:r w:rsidR="00864322">
              <w:rPr>
                <w:rFonts w:ascii="Arial" w:hAnsi="Arial" w:cs="Arial"/>
                <w:sz w:val="16"/>
                <w:szCs w:val="16"/>
                <w:lang w:val="en-US"/>
              </w:rPr>
              <w:fldChar w:fldCharType="begin"/>
            </w:r>
            <w:r w:rsidR="00864322">
              <w:rPr>
                <w:rFonts w:ascii="Arial" w:hAnsi="Arial" w:cs="Arial"/>
                <w:sz w:val="16"/>
                <w:szCs w:val="16"/>
                <w:lang w:val="en-US"/>
              </w:rPr>
              <w:instrText xml:space="preserve"> ADDIN EN.CITE &lt;EndNote&gt;&lt;Cite&gt;&lt;Author&gt;van de Schoot&lt;/Author&gt;&lt;Year&gt;2021&lt;/Year&gt;&lt;RecNum&gt;284&lt;/RecNum&gt;&lt;DisplayText&gt;[97]&lt;/DisplayText&gt;&lt;record&gt;&lt;rec-number&gt;284&lt;/rec-number&gt;&lt;foreign-keys&gt;&lt;key app="EN" db-id="eprfrs9t5tssdpettrixp5rd2zfrzpr9drdp" timestamp="1692712733"&gt;284&lt;/key&gt;&lt;/foreign-keys&gt;&lt;ref-type name="Journal Article"&gt;17&lt;/ref-type&gt;&lt;contributors&gt;&lt;authors&gt;&lt;author&gt;van de Schoot, Rens&lt;/author&gt;&lt;author&gt;de Bruin, Jonathan&lt;/author&gt;&lt;author&gt;Schram, Raoul&lt;/author&gt;&lt;author&gt;Zahedi, Parisa&lt;/author&gt;&lt;author&gt;de Boer, Jan&lt;/author&gt;&lt;author&gt;Weijdema, Felix&lt;/author&gt;&lt;author&gt;Kramer, Bianca&lt;/author&gt;&lt;author&gt;Huijts, Martijn&lt;/author&gt;&lt;author&gt;Hoogerwerf, Maarten&lt;/author&gt;&lt;author&gt;Ferdinands, Gerbrich&lt;/author&gt;&lt;author&gt;Harkema, Albert&lt;/author&gt;&lt;author&gt;Willemsen, Joukje&lt;/author&gt;&lt;author&gt;Ma, Yongchao&lt;/author&gt;&lt;author&gt;Fang, Qixiang&lt;/author&gt;&lt;author&gt;Hindriks, Sybren&lt;/author&gt;&lt;author&gt;Tummers, Lars&lt;/author&gt;&lt;author&gt;Oberski, Daniel L.&lt;/author&gt;&lt;/authors&gt;&lt;/contributors&gt;&lt;titles&gt;&lt;title&gt;An open source machine learning framework for efficient and transparent systematic reviews&lt;/title&gt;&lt;secondary-title&gt;Nature Machine Intelligence&lt;/secondary-title&gt;&lt;/titles&gt;&lt;periodical&gt;&lt;full-title&gt;Nature Machine Intelligence&lt;/full-title&gt;&lt;/periodical&gt;&lt;pages&gt;125-133&lt;/pages&gt;&lt;volume&gt;3&lt;/volume&gt;&lt;number&gt;2&lt;/number&gt;&lt;dates&gt;&lt;year&gt;2021&lt;/year&gt;&lt;/dates&gt;&lt;urls&gt;&lt;related-urls&gt;&lt;url&gt;https://doi.org/10.1038/s42256-020-00287-7&lt;/url&gt;&lt;/related-urls&gt;&lt;/urls&gt;&lt;electronic-resource-num&gt;10.1038/s42256-020-00287-7&lt;/electronic-resource-num&gt;&lt;/record&gt;&lt;/Cite&gt;&lt;/EndNote&gt;</w:instrText>
            </w:r>
            <w:r w:rsidR="00864322">
              <w:rPr>
                <w:rFonts w:ascii="Arial" w:hAnsi="Arial" w:cs="Arial"/>
                <w:sz w:val="16"/>
                <w:szCs w:val="16"/>
                <w:lang w:val="en-US"/>
              </w:rPr>
              <w:fldChar w:fldCharType="separate"/>
            </w:r>
            <w:r w:rsidR="00864322">
              <w:rPr>
                <w:rFonts w:ascii="Arial" w:hAnsi="Arial" w:cs="Arial"/>
                <w:noProof/>
                <w:sz w:val="16"/>
                <w:szCs w:val="16"/>
                <w:lang w:val="en-US"/>
              </w:rPr>
              <w:t>[97]</w:t>
            </w:r>
            <w:r w:rsidR="00864322">
              <w:rPr>
                <w:rFonts w:ascii="Arial" w:hAnsi="Arial" w:cs="Arial"/>
                <w:sz w:val="16"/>
                <w:szCs w:val="16"/>
                <w:lang w:val="en-US"/>
              </w:rPr>
              <w:fldChar w:fldCharType="end"/>
            </w:r>
          </w:p>
        </w:tc>
        <w:tc>
          <w:tcPr>
            <w:tcW w:w="1843" w:type="dxa"/>
          </w:tcPr>
          <w:p w14:paraId="452AEAD4" w14:textId="51BB186F" w:rsidR="00330C2F" w:rsidRPr="0099471D" w:rsidRDefault="00330C2F" w:rsidP="00330C2F">
            <w:pPr>
              <w:pStyle w:val="KeinLeerraum"/>
              <w:rPr>
                <w:rFonts w:ascii="Arial" w:hAnsi="Arial" w:cs="Arial"/>
                <w:b/>
                <w:bCs/>
                <w:sz w:val="16"/>
                <w:szCs w:val="16"/>
                <w:lang w:val="en-US"/>
              </w:rPr>
            </w:pPr>
            <w:r w:rsidRPr="0099471D">
              <w:rPr>
                <w:rFonts w:ascii="Arial" w:hAnsi="Arial" w:cs="Arial"/>
                <w:b/>
                <w:bCs/>
                <w:sz w:val="16"/>
                <w:szCs w:val="16"/>
                <w:lang w:val="en-US"/>
              </w:rPr>
              <w:t xml:space="preserve">Tool: </w:t>
            </w:r>
            <w:proofErr w:type="spellStart"/>
            <w:r w:rsidRPr="0099471D">
              <w:rPr>
                <w:rFonts w:ascii="Arial" w:hAnsi="Arial" w:cs="Arial"/>
                <w:sz w:val="16"/>
                <w:szCs w:val="16"/>
                <w:lang w:val="en-US"/>
              </w:rPr>
              <w:t>ASReview</w:t>
            </w:r>
            <w:proofErr w:type="spellEnd"/>
          </w:p>
        </w:tc>
        <w:tc>
          <w:tcPr>
            <w:tcW w:w="1124" w:type="dxa"/>
          </w:tcPr>
          <w:p w14:paraId="57A2DC83" w14:textId="6A3AA7E9" w:rsidR="00330C2F" w:rsidRPr="0099471D" w:rsidRDefault="5D632C2D" w:rsidP="5AD355D5">
            <w:pPr>
              <w:pStyle w:val="KeinLeerraum"/>
              <w:rPr>
                <w:rFonts w:ascii="Arial" w:eastAsia="Times New Roman" w:hAnsi="Arial" w:cs="Arial"/>
                <w:sz w:val="16"/>
                <w:szCs w:val="16"/>
                <w:lang w:val="en-US" w:eastAsia="nl-NL"/>
              </w:rPr>
            </w:pPr>
            <w:r w:rsidRPr="5AD355D5">
              <w:rPr>
                <w:rFonts w:ascii="Arial" w:eastAsia="Times New Roman" w:hAnsi="Arial" w:cs="Arial"/>
                <w:sz w:val="16"/>
                <w:szCs w:val="16"/>
                <w:lang w:val="en-US" w:eastAsia="nl-NL"/>
              </w:rPr>
              <w:t xml:space="preserve">Internal </w:t>
            </w:r>
            <w:r w:rsidR="00333ABF">
              <w:rPr>
                <w:rFonts w:ascii="Arial" w:eastAsia="Times New Roman" w:hAnsi="Arial" w:cs="Arial"/>
                <w:sz w:val="16"/>
                <w:szCs w:val="16"/>
                <w:lang w:val="en-US" w:eastAsia="nl-NL"/>
              </w:rPr>
              <w:t>validity study</w:t>
            </w:r>
          </w:p>
          <w:p w14:paraId="400D10B6" w14:textId="77777777" w:rsidR="00330C2F" w:rsidRDefault="23181883" w:rsidP="00330C2F">
            <w:pPr>
              <w:pStyle w:val="KeinLeerraum"/>
              <w:rPr>
                <w:rFonts w:ascii="Arial" w:eastAsia="Times New Roman" w:hAnsi="Arial" w:cs="Arial"/>
                <w:sz w:val="16"/>
                <w:szCs w:val="16"/>
                <w:lang w:val="en-US" w:eastAsia="nl-NL"/>
              </w:rPr>
            </w:pPr>
            <w:r w:rsidRPr="5AD355D5">
              <w:rPr>
                <w:rFonts w:ascii="Arial" w:eastAsia="Times New Roman" w:hAnsi="Arial" w:cs="Arial"/>
                <w:sz w:val="16"/>
                <w:szCs w:val="16"/>
                <w:lang w:val="en-US" w:eastAsia="nl-NL"/>
              </w:rPr>
              <w:t xml:space="preserve">No real-time workflow </w:t>
            </w:r>
            <w:proofErr w:type="gramStart"/>
            <w:r w:rsidRPr="5AD355D5">
              <w:rPr>
                <w:rFonts w:ascii="Arial" w:eastAsia="Times New Roman" w:hAnsi="Arial" w:cs="Arial"/>
                <w:sz w:val="16"/>
                <w:szCs w:val="16"/>
                <w:lang w:val="en-US" w:eastAsia="nl-NL"/>
              </w:rPr>
              <w:t>testing</w:t>
            </w:r>
            <w:proofErr w:type="gramEnd"/>
          </w:p>
          <w:p w14:paraId="1A7F9FFF" w14:textId="5046F6D9" w:rsidR="007137D4" w:rsidRPr="0099471D" w:rsidRDefault="007137D4" w:rsidP="00330C2F">
            <w:pPr>
              <w:pStyle w:val="KeinLeerraum"/>
              <w:rPr>
                <w:rFonts w:ascii="Arial" w:eastAsia="Times New Roman" w:hAnsi="Arial" w:cs="Arial"/>
                <w:sz w:val="16"/>
                <w:szCs w:val="16"/>
                <w:lang w:val="en-US" w:eastAsia="nl-NL"/>
              </w:rPr>
            </w:pPr>
            <w:r w:rsidRPr="5AD355D5">
              <w:rPr>
                <w:rFonts w:ascii="Arial" w:hAnsi="Arial" w:cs="Arial"/>
                <w:sz w:val="16"/>
                <w:szCs w:val="16"/>
                <w:lang w:val="en-US"/>
              </w:rPr>
              <w:t>No stopping criterion (rank-based)</w:t>
            </w:r>
          </w:p>
        </w:tc>
        <w:tc>
          <w:tcPr>
            <w:tcW w:w="2084" w:type="dxa"/>
          </w:tcPr>
          <w:p w14:paraId="2D29B4AF" w14:textId="1FF04ED2" w:rsidR="00330C2F" w:rsidRPr="0099471D" w:rsidRDefault="00330C2F" w:rsidP="00330C2F">
            <w:pPr>
              <w:pStyle w:val="KeinLeerraum"/>
              <w:rPr>
                <w:rFonts w:ascii="Arial" w:eastAsia="Arial" w:hAnsi="Arial" w:cs="Arial"/>
                <w:color w:val="000000" w:themeColor="text1"/>
                <w:sz w:val="16"/>
                <w:szCs w:val="16"/>
                <w:lang w:val="en-US"/>
              </w:rPr>
            </w:pPr>
            <w:r w:rsidRPr="0099471D">
              <w:rPr>
                <w:rFonts w:ascii="Arial" w:eastAsia="Arial" w:hAnsi="Arial" w:cs="Arial"/>
                <w:color w:val="000000" w:themeColor="text1"/>
                <w:sz w:val="16"/>
                <w:szCs w:val="16"/>
                <w:lang w:val="en-US"/>
              </w:rPr>
              <w:t>4 simulation studies with 2481, 8911, 5782, and 2544 references</w:t>
            </w:r>
          </w:p>
        </w:tc>
        <w:tc>
          <w:tcPr>
            <w:tcW w:w="1748" w:type="dxa"/>
          </w:tcPr>
          <w:p w14:paraId="34055625" w14:textId="3887861E" w:rsidR="00330C2F" w:rsidRPr="0099471D" w:rsidRDefault="00330C2F" w:rsidP="00330C2F">
            <w:pPr>
              <w:pStyle w:val="KeinLeerraum"/>
              <w:rPr>
                <w:rFonts w:ascii="Arial" w:eastAsia="Arial" w:hAnsi="Arial" w:cs="Arial"/>
                <w:color w:val="000000" w:themeColor="text1"/>
                <w:sz w:val="16"/>
                <w:szCs w:val="16"/>
                <w:lang w:val="en-US"/>
              </w:rPr>
            </w:pPr>
            <w:r w:rsidRPr="0099471D">
              <w:rPr>
                <w:rFonts w:ascii="Arial" w:eastAsia="Arial" w:hAnsi="Arial" w:cs="Arial"/>
                <w:color w:val="000000" w:themeColor="text1"/>
                <w:sz w:val="16"/>
                <w:szCs w:val="16"/>
                <w:lang w:val="en-US"/>
              </w:rPr>
              <w:t>Traditional (random) Title and abstract selection</w:t>
            </w:r>
          </w:p>
        </w:tc>
        <w:tc>
          <w:tcPr>
            <w:tcW w:w="2646" w:type="dxa"/>
          </w:tcPr>
          <w:p w14:paraId="4BC6A89A" w14:textId="6B3BB098" w:rsidR="00330C2F" w:rsidRPr="0099471D" w:rsidRDefault="00330C2F" w:rsidP="00330C2F">
            <w:pPr>
              <w:rPr>
                <w:rFonts w:ascii="Arial" w:eastAsia="Arial" w:hAnsi="Arial" w:cs="Arial"/>
                <w:color w:val="000000" w:themeColor="text1"/>
                <w:sz w:val="16"/>
                <w:szCs w:val="16"/>
                <w:lang w:val="en-US"/>
              </w:rPr>
            </w:pPr>
            <w:r w:rsidRPr="0099471D">
              <w:rPr>
                <w:rFonts w:ascii="Arial" w:eastAsia="Arial" w:hAnsi="Arial" w:cs="Arial"/>
                <w:color w:val="000000" w:themeColor="text1"/>
                <w:sz w:val="16"/>
                <w:szCs w:val="16"/>
                <w:lang w:val="en-US"/>
              </w:rPr>
              <w:t>To demonstrate that active learning can yield far more efficient reviewing than manual reviewing while providing high quality and to present the results from Usability tests.</w:t>
            </w:r>
          </w:p>
        </w:tc>
        <w:tc>
          <w:tcPr>
            <w:tcW w:w="1843" w:type="dxa"/>
          </w:tcPr>
          <w:p w14:paraId="1F3EE9A6" w14:textId="546BB5EB" w:rsidR="00330C2F" w:rsidRPr="0099471D" w:rsidRDefault="00330C2F" w:rsidP="00330C2F">
            <w:pPr>
              <w:pStyle w:val="KeinLeerraum"/>
              <w:numPr>
                <w:ilvl w:val="0"/>
                <w:numId w:val="43"/>
              </w:numPr>
              <w:rPr>
                <w:rFonts w:ascii="Arial" w:hAnsi="Arial" w:cs="Arial"/>
                <w:sz w:val="16"/>
                <w:szCs w:val="16"/>
                <w:lang w:val="en-US"/>
              </w:rPr>
            </w:pPr>
            <w:r w:rsidRPr="0099471D">
              <w:rPr>
                <w:rFonts w:ascii="Arial" w:hAnsi="Arial" w:cs="Arial"/>
                <w:sz w:val="16"/>
                <w:szCs w:val="16"/>
                <w:lang w:val="en-US"/>
              </w:rPr>
              <w:t>Title and abstract selection</w:t>
            </w:r>
          </w:p>
        </w:tc>
        <w:tc>
          <w:tcPr>
            <w:tcW w:w="1894" w:type="dxa"/>
          </w:tcPr>
          <w:p w14:paraId="77F81FA1" w14:textId="77777777" w:rsidR="00330C2F" w:rsidRPr="0099471D" w:rsidRDefault="00330C2F" w:rsidP="00330C2F">
            <w:pPr>
              <w:pStyle w:val="Listenabsatz"/>
              <w:numPr>
                <w:ilvl w:val="0"/>
                <w:numId w:val="43"/>
              </w:numPr>
              <w:rPr>
                <w:rFonts w:ascii="Arial" w:eastAsia="Arial" w:hAnsi="Arial" w:cs="Arial"/>
                <w:color w:val="000000" w:themeColor="text1"/>
                <w:sz w:val="16"/>
                <w:szCs w:val="16"/>
                <w:lang w:val="en-US"/>
              </w:rPr>
            </w:pPr>
            <w:r w:rsidRPr="0099471D">
              <w:rPr>
                <w:rFonts w:ascii="Arial" w:eastAsia="Arial" w:hAnsi="Arial" w:cs="Arial"/>
                <w:color w:val="000000" w:themeColor="text1"/>
                <w:sz w:val="16"/>
                <w:szCs w:val="16"/>
                <w:lang w:val="en-US"/>
              </w:rPr>
              <w:t>Workload saving</w:t>
            </w:r>
          </w:p>
          <w:p w14:paraId="04E256A8" w14:textId="77777777" w:rsidR="00330C2F" w:rsidRPr="0099471D" w:rsidRDefault="00330C2F" w:rsidP="00330C2F">
            <w:pPr>
              <w:pStyle w:val="Listenabsatz"/>
              <w:numPr>
                <w:ilvl w:val="0"/>
                <w:numId w:val="43"/>
              </w:numPr>
              <w:rPr>
                <w:rFonts w:ascii="Arial" w:eastAsia="Arial" w:hAnsi="Arial" w:cs="Arial"/>
                <w:color w:val="000000" w:themeColor="text1"/>
                <w:sz w:val="16"/>
                <w:szCs w:val="16"/>
                <w:lang w:val="en-US"/>
              </w:rPr>
            </w:pPr>
            <w:r w:rsidRPr="0099471D">
              <w:rPr>
                <w:rFonts w:ascii="Arial" w:eastAsia="Arial" w:hAnsi="Arial" w:cs="Arial"/>
                <w:color w:val="000000" w:themeColor="text1"/>
                <w:sz w:val="16"/>
                <w:szCs w:val="16"/>
                <w:lang w:val="en-US"/>
              </w:rPr>
              <w:t>Usability</w:t>
            </w:r>
          </w:p>
          <w:p w14:paraId="4B9646A4" w14:textId="7A23258C" w:rsidR="00330C2F" w:rsidRPr="0099471D" w:rsidRDefault="00330C2F" w:rsidP="00330C2F">
            <w:pPr>
              <w:pStyle w:val="Listenabsatz"/>
              <w:numPr>
                <w:ilvl w:val="0"/>
                <w:numId w:val="43"/>
              </w:numPr>
              <w:textAlignment w:val="baseline"/>
              <w:rPr>
                <w:rFonts w:ascii="Arial" w:eastAsia="Times New Roman" w:hAnsi="Arial" w:cs="Arial"/>
                <w:sz w:val="16"/>
                <w:szCs w:val="16"/>
                <w:lang w:val="en-US" w:eastAsia="nl-NL"/>
              </w:rPr>
            </w:pPr>
            <w:r w:rsidRPr="0099471D">
              <w:rPr>
                <w:rFonts w:ascii="Arial" w:eastAsia="Arial" w:hAnsi="Arial" w:cs="Arial"/>
                <w:color w:val="000000" w:themeColor="text1"/>
                <w:sz w:val="16"/>
                <w:szCs w:val="16"/>
                <w:lang w:val="en-US"/>
              </w:rPr>
              <w:t>Validity outcomes</w:t>
            </w:r>
          </w:p>
        </w:tc>
      </w:tr>
      <w:tr w:rsidR="00330C2F" w:rsidRPr="0099471D" w14:paraId="2106B8A8" w14:textId="77777777" w:rsidTr="006508DD">
        <w:tc>
          <w:tcPr>
            <w:tcW w:w="630" w:type="dxa"/>
            <w:vAlign w:val="center"/>
          </w:tcPr>
          <w:p w14:paraId="0CCD4FAE" w14:textId="7892BE1E" w:rsidR="00330C2F" w:rsidRPr="00DC0F37" w:rsidRDefault="00330C2F" w:rsidP="00330C2F">
            <w:pPr>
              <w:pStyle w:val="KeinLeerraum"/>
              <w:rPr>
                <w:rFonts w:ascii="Arial" w:hAnsi="Arial" w:cs="Arial"/>
                <w:sz w:val="16"/>
                <w:szCs w:val="16"/>
                <w:lang w:val="en-US"/>
              </w:rPr>
            </w:pPr>
            <w:r>
              <w:rPr>
                <w:rFonts w:ascii="Calibri" w:hAnsi="Calibri" w:cs="Calibri"/>
                <w:color w:val="000000"/>
                <w:sz w:val="16"/>
                <w:szCs w:val="16"/>
              </w:rPr>
              <w:t>97</w:t>
            </w:r>
          </w:p>
        </w:tc>
        <w:tc>
          <w:tcPr>
            <w:tcW w:w="851" w:type="dxa"/>
          </w:tcPr>
          <w:p w14:paraId="3B768D05" w14:textId="6A393DC4" w:rsidR="00330C2F" w:rsidRPr="0099471D" w:rsidRDefault="00330C2F" w:rsidP="00330C2F">
            <w:pPr>
              <w:pStyle w:val="KeinLeerraum"/>
              <w:rPr>
                <w:rFonts w:ascii="Arial" w:hAnsi="Arial" w:cs="Arial"/>
                <w:sz w:val="16"/>
                <w:szCs w:val="16"/>
                <w:lang w:val="en-US"/>
              </w:rPr>
            </w:pPr>
            <w:r w:rsidRPr="0099471D">
              <w:rPr>
                <w:rFonts w:ascii="Arial" w:hAnsi="Arial" w:cs="Arial"/>
                <w:sz w:val="16"/>
                <w:szCs w:val="16"/>
                <w:lang w:val="en-US"/>
              </w:rPr>
              <w:t xml:space="preserve">Van </w:t>
            </w:r>
            <w:proofErr w:type="spellStart"/>
            <w:r w:rsidRPr="0099471D">
              <w:rPr>
                <w:rFonts w:ascii="Arial" w:hAnsi="Arial" w:cs="Arial"/>
                <w:sz w:val="16"/>
                <w:szCs w:val="16"/>
                <w:lang w:val="en-US"/>
              </w:rPr>
              <w:t>Enst</w:t>
            </w:r>
            <w:proofErr w:type="spellEnd"/>
            <w:r w:rsidRPr="0099471D">
              <w:rPr>
                <w:rFonts w:ascii="Arial" w:hAnsi="Arial" w:cs="Arial"/>
                <w:sz w:val="16"/>
                <w:szCs w:val="16"/>
                <w:lang w:val="en-US"/>
              </w:rPr>
              <w:t>, 2014</w:t>
            </w:r>
            <w:r>
              <w:rPr>
                <w:rFonts w:ascii="Arial" w:hAnsi="Arial" w:cs="Arial"/>
                <w:sz w:val="16"/>
                <w:szCs w:val="16"/>
                <w:lang w:val="en-US"/>
              </w:rPr>
              <w:t xml:space="preserve"> </w:t>
            </w:r>
            <w:r w:rsidR="00864322">
              <w:rPr>
                <w:rFonts w:ascii="Arial" w:hAnsi="Arial" w:cs="Arial"/>
                <w:sz w:val="16"/>
                <w:szCs w:val="16"/>
                <w:lang w:val="en-US"/>
              </w:rPr>
              <w:fldChar w:fldCharType="begin"/>
            </w:r>
            <w:r w:rsidR="00864322">
              <w:rPr>
                <w:rFonts w:ascii="Arial" w:hAnsi="Arial" w:cs="Arial"/>
                <w:sz w:val="16"/>
                <w:szCs w:val="16"/>
                <w:lang w:val="en-US"/>
              </w:rPr>
              <w:instrText xml:space="preserve"> ADDIN EN.CITE &lt;EndNote&gt;&lt;Cite&gt;&lt;Author&gt;Van Enst&lt;/Author&gt;&lt;Year&gt;2014&lt;/Year&gt;&lt;RecNum&gt;285&lt;/RecNum&gt;&lt;DisplayText&gt;[98]&lt;/DisplayText&gt;&lt;record&gt;&lt;rec-number&gt;285&lt;/rec-number&gt;&lt;foreign-keys&gt;&lt;key app="EN" db-id="eprfrs9t5tssdpettrixp5rd2zfrzpr9drdp" timestamp="1692712733"&gt;285&lt;/key&gt;&lt;/foreign-keys&gt;&lt;ref-type name="Journal Article"&gt;17&lt;/ref-type&gt;&lt;contributors&gt;&lt;authors&gt;&lt;author&gt;Van Enst, W. A.&lt;/author&gt;&lt;author&gt;Scholten, R. J. P. M.&lt;/author&gt;&lt;author&gt;Whiting, P.&lt;/author&gt;&lt;author&gt;Zwinderman, A. H.&lt;/author&gt;&lt;author&gt;Hooft, L.&lt;/author&gt;&lt;/authors&gt;&lt;/contributors&gt;&lt;titles&gt;&lt;title&gt;Meta-epidemiologic analysis indicates that MEDLINE searches are sufficient for diagnostic test accuracy systematic reviews&lt;/title&gt;&lt;secondary-title&gt;Journal of Clinical Epidemiology&lt;/secondary-title&gt;&lt;/titles&gt;&lt;periodical&gt;&lt;full-title&gt;Journal of Clinical Epidemiology&lt;/full-title&gt;&lt;/periodical&gt;&lt;pages&gt;1192-1199&lt;/pages&gt;&lt;volume&gt;67&lt;/volume&gt;&lt;number&gt;11&lt;/number&gt;&lt;dates&gt;&lt;year&gt;2014&lt;/year&gt;&lt;/dates&gt;&lt;urls&gt;&lt;related-urls&gt;&lt;url&gt;https://www.embase.com/search/results?subaction=viewrecord&amp;amp;id=L53218707&amp;amp;from=exporthttp://dx.doi.org/10.1016/j.jclinepi.2014.05.008&lt;/url&gt;&lt;/related-urls&gt;&lt;/urls&gt;&lt;electronic-resource-num&gt;10.1016/j.jclinepi.2014.05.008&lt;/electronic-resource-num&gt;&lt;/record&gt;&lt;/Cite&gt;&lt;/EndNote&gt;</w:instrText>
            </w:r>
            <w:r w:rsidR="00864322">
              <w:rPr>
                <w:rFonts w:ascii="Arial" w:hAnsi="Arial" w:cs="Arial"/>
                <w:sz w:val="16"/>
                <w:szCs w:val="16"/>
                <w:lang w:val="en-US"/>
              </w:rPr>
              <w:fldChar w:fldCharType="separate"/>
            </w:r>
            <w:r w:rsidR="00864322">
              <w:rPr>
                <w:rFonts w:ascii="Arial" w:hAnsi="Arial" w:cs="Arial"/>
                <w:noProof/>
                <w:sz w:val="16"/>
                <w:szCs w:val="16"/>
                <w:lang w:val="en-US"/>
              </w:rPr>
              <w:t>[98]</w:t>
            </w:r>
            <w:r w:rsidR="00864322">
              <w:rPr>
                <w:rFonts w:ascii="Arial" w:hAnsi="Arial" w:cs="Arial"/>
                <w:sz w:val="16"/>
                <w:szCs w:val="16"/>
                <w:lang w:val="en-US"/>
              </w:rPr>
              <w:fldChar w:fldCharType="end"/>
            </w:r>
          </w:p>
        </w:tc>
        <w:tc>
          <w:tcPr>
            <w:tcW w:w="1843" w:type="dxa"/>
          </w:tcPr>
          <w:p w14:paraId="4E0CC53E" w14:textId="289599AB" w:rsidR="00330C2F" w:rsidRPr="0099471D" w:rsidRDefault="00330C2F" w:rsidP="00330C2F">
            <w:pPr>
              <w:pStyle w:val="KeinLeerraum"/>
              <w:rPr>
                <w:rFonts w:ascii="Arial" w:hAnsi="Arial" w:cs="Arial"/>
                <w:sz w:val="16"/>
                <w:szCs w:val="16"/>
                <w:lang w:val="en-US"/>
              </w:rPr>
            </w:pPr>
            <w:r w:rsidRPr="0099471D">
              <w:rPr>
                <w:rFonts w:ascii="Arial" w:eastAsia="Arial" w:hAnsi="Arial" w:cs="Arial"/>
                <w:b/>
                <w:bCs/>
                <w:color w:val="000000" w:themeColor="text1"/>
                <w:sz w:val="16"/>
                <w:szCs w:val="16"/>
                <w:lang w:val="en-US"/>
              </w:rPr>
              <w:t>Method:</w:t>
            </w:r>
            <w:r w:rsidRPr="0099471D">
              <w:rPr>
                <w:rFonts w:ascii="Arial" w:eastAsia="Arial" w:hAnsi="Arial" w:cs="Arial"/>
                <w:color w:val="000000" w:themeColor="text1"/>
                <w:sz w:val="16"/>
                <w:szCs w:val="16"/>
                <w:lang w:val="en-US"/>
              </w:rPr>
              <w:t xml:space="preserve"> Restricted database searching, testing MEDLINE only</w:t>
            </w:r>
          </w:p>
        </w:tc>
        <w:tc>
          <w:tcPr>
            <w:tcW w:w="1124" w:type="dxa"/>
          </w:tcPr>
          <w:p w14:paraId="26F13953" w14:textId="63EC170F" w:rsidR="00330C2F" w:rsidRPr="0099471D" w:rsidRDefault="322F32C3" w:rsidP="5AD355D5">
            <w:pPr>
              <w:pStyle w:val="KeinLeerraum"/>
              <w:rPr>
                <w:rFonts w:ascii="Arial" w:hAnsi="Arial" w:cs="Arial"/>
                <w:sz w:val="16"/>
                <w:szCs w:val="16"/>
                <w:lang w:val="en-US"/>
              </w:rPr>
            </w:pPr>
            <w:r w:rsidRPr="5AD355D5">
              <w:rPr>
                <w:rFonts w:ascii="Arial" w:hAnsi="Arial" w:cs="Arial"/>
                <w:sz w:val="16"/>
                <w:szCs w:val="16"/>
                <w:lang w:val="en-US"/>
              </w:rPr>
              <w:t xml:space="preserve">Internal </w:t>
            </w:r>
            <w:r w:rsidR="00333ABF">
              <w:rPr>
                <w:rFonts w:ascii="Arial" w:hAnsi="Arial" w:cs="Arial"/>
                <w:sz w:val="16"/>
                <w:szCs w:val="16"/>
                <w:lang w:val="en-US"/>
              </w:rPr>
              <w:t>validity study</w:t>
            </w:r>
          </w:p>
          <w:p w14:paraId="5AF7BFDA" w14:textId="76D976E9" w:rsidR="00330C2F" w:rsidRPr="0099471D" w:rsidRDefault="55632E15" w:rsidP="00330C2F">
            <w:pPr>
              <w:pStyle w:val="KeinLeerraum"/>
              <w:rPr>
                <w:rFonts w:ascii="Arial" w:hAnsi="Arial" w:cs="Arial"/>
                <w:sz w:val="16"/>
                <w:szCs w:val="16"/>
                <w:lang w:val="en-US"/>
              </w:rPr>
            </w:pPr>
            <w:r w:rsidRPr="5AD355D5">
              <w:rPr>
                <w:rFonts w:ascii="Arial" w:hAnsi="Arial" w:cs="Arial"/>
                <w:sz w:val="16"/>
                <w:szCs w:val="16"/>
                <w:lang w:val="en-US"/>
              </w:rPr>
              <w:t>No real-time workflow testing</w:t>
            </w:r>
          </w:p>
        </w:tc>
        <w:tc>
          <w:tcPr>
            <w:tcW w:w="2084" w:type="dxa"/>
          </w:tcPr>
          <w:p w14:paraId="6D87F059" w14:textId="386EB3EB" w:rsidR="00330C2F" w:rsidRPr="0099471D" w:rsidRDefault="00330C2F" w:rsidP="00330C2F">
            <w:pPr>
              <w:pStyle w:val="KeinLeerraum"/>
              <w:rPr>
                <w:rFonts w:ascii="Arial" w:eastAsia="Times New Roman" w:hAnsi="Arial" w:cs="Arial"/>
                <w:sz w:val="16"/>
                <w:szCs w:val="16"/>
                <w:lang w:val="en-US" w:eastAsia="nl-NL"/>
              </w:rPr>
            </w:pPr>
            <w:r w:rsidRPr="0099471D">
              <w:rPr>
                <w:rFonts w:ascii="Arial" w:eastAsia="Arial" w:hAnsi="Arial" w:cs="Arial"/>
                <w:color w:val="000000" w:themeColor="text1"/>
                <w:sz w:val="16"/>
                <w:szCs w:val="16"/>
                <w:lang w:val="en-US"/>
              </w:rPr>
              <w:t>10 SRs with 15 meta-analyses</w:t>
            </w:r>
          </w:p>
        </w:tc>
        <w:tc>
          <w:tcPr>
            <w:tcW w:w="1748" w:type="dxa"/>
          </w:tcPr>
          <w:p w14:paraId="131C8497" w14:textId="3134630B" w:rsidR="00330C2F" w:rsidRPr="0099471D" w:rsidRDefault="00330C2F" w:rsidP="00330C2F">
            <w:pPr>
              <w:pStyle w:val="KeinLeerraum"/>
              <w:rPr>
                <w:rFonts w:ascii="Arial" w:eastAsia="Times New Roman" w:hAnsi="Arial" w:cs="Arial"/>
                <w:sz w:val="16"/>
                <w:szCs w:val="16"/>
                <w:lang w:val="en-US" w:eastAsia="nl-NL"/>
              </w:rPr>
            </w:pPr>
            <w:r w:rsidRPr="0099471D">
              <w:rPr>
                <w:rFonts w:ascii="Arial" w:eastAsia="Arial" w:hAnsi="Arial" w:cs="Arial"/>
                <w:color w:val="000000" w:themeColor="text1"/>
                <w:sz w:val="16"/>
                <w:szCs w:val="16"/>
                <w:lang w:val="en-US"/>
              </w:rPr>
              <w:t>MEDLINE and at least one other biomedical database</w:t>
            </w:r>
          </w:p>
        </w:tc>
        <w:tc>
          <w:tcPr>
            <w:tcW w:w="2646" w:type="dxa"/>
          </w:tcPr>
          <w:p w14:paraId="664828E5" w14:textId="42A91FBC" w:rsidR="00330C2F" w:rsidRPr="0099471D" w:rsidRDefault="00330C2F" w:rsidP="00330C2F">
            <w:pPr>
              <w:rPr>
                <w:rFonts w:ascii="Arial" w:eastAsia="Arial" w:hAnsi="Arial" w:cs="Arial"/>
                <w:color w:val="000000" w:themeColor="text1"/>
                <w:sz w:val="16"/>
                <w:szCs w:val="16"/>
                <w:lang w:val="en-US"/>
              </w:rPr>
            </w:pPr>
            <w:r w:rsidRPr="0099471D">
              <w:rPr>
                <w:rFonts w:ascii="Arial" w:eastAsia="Arial" w:hAnsi="Arial" w:cs="Arial"/>
                <w:color w:val="000000" w:themeColor="text1"/>
                <w:sz w:val="16"/>
                <w:szCs w:val="16"/>
                <w:lang w:val="en-US"/>
              </w:rPr>
              <w:t>To investigate how the summary estimates in diagnostic test accuracy systematic reviews are affected when searches are limited to MEDLINE.</w:t>
            </w:r>
          </w:p>
        </w:tc>
        <w:tc>
          <w:tcPr>
            <w:tcW w:w="1843" w:type="dxa"/>
          </w:tcPr>
          <w:p w14:paraId="7955B427" w14:textId="6130D06A" w:rsidR="00330C2F" w:rsidRPr="0099471D" w:rsidRDefault="00330C2F" w:rsidP="00330C2F">
            <w:pPr>
              <w:pStyle w:val="KeinLeerraum"/>
              <w:numPr>
                <w:ilvl w:val="0"/>
                <w:numId w:val="43"/>
              </w:numPr>
              <w:rPr>
                <w:rFonts w:ascii="Arial" w:hAnsi="Arial" w:cs="Arial"/>
                <w:sz w:val="16"/>
                <w:szCs w:val="16"/>
                <w:lang w:val="en-US"/>
              </w:rPr>
            </w:pPr>
            <w:r w:rsidRPr="0099471D">
              <w:rPr>
                <w:rFonts w:ascii="Arial" w:hAnsi="Arial" w:cs="Arial"/>
                <w:sz w:val="16"/>
                <w:szCs w:val="16"/>
                <w:lang w:val="en-US"/>
              </w:rPr>
              <w:t>Search strategy and database search</w:t>
            </w:r>
          </w:p>
        </w:tc>
        <w:tc>
          <w:tcPr>
            <w:tcW w:w="1894" w:type="dxa"/>
          </w:tcPr>
          <w:p w14:paraId="43DF66C7" w14:textId="77777777" w:rsidR="00330C2F" w:rsidRPr="0099471D" w:rsidRDefault="00330C2F" w:rsidP="00330C2F">
            <w:pPr>
              <w:pStyle w:val="Listenabsatz"/>
              <w:numPr>
                <w:ilvl w:val="0"/>
                <w:numId w:val="44"/>
              </w:numPr>
              <w:textAlignment w:val="baseline"/>
              <w:rPr>
                <w:rFonts w:ascii="Arial" w:eastAsia="Times New Roman" w:hAnsi="Arial" w:cs="Arial"/>
                <w:sz w:val="16"/>
                <w:szCs w:val="16"/>
                <w:lang w:val="en-US" w:eastAsia="nl-NL"/>
              </w:rPr>
            </w:pPr>
            <w:r w:rsidRPr="0099471D">
              <w:rPr>
                <w:rFonts w:ascii="Arial" w:eastAsia="Times New Roman" w:hAnsi="Arial" w:cs="Arial"/>
                <w:sz w:val="16"/>
                <w:szCs w:val="16"/>
                <w:lang w:val="en-US" w:eastAsia="nl-NL"/>
              </w:rPr>
              <w:t>Impact on results </w:t>
            </w:r>
          </w:p>
          <w:p w14:paraId="6C76AF0A" w14:textId="77777777" w:rsidR="00330C2F" w:rsidRPr="0099471D" w:rsidRDefault="00330C2F" w:rsidP="00330C2F">
            <w:pPr>
              <w:pStyle w:val="Listenabsatz"/>
              <w:numPr>
                <w:ilvl w:val="0"/>
                <w:numId w:val="44"/>
              </w:numPr>
              <w:textAlignment w:val="baseline"/>
              <w:rPr>
                <w:rFonts w:ascii="Arial" w:eastAsia="Times New Roman" w:hAnsi="Arial" w:cs="Arial"/>
                <w:sz w:val="16"/>
                <w:szCs w:val="16"/>
                <w:lang w:val="en-US" w:eastAsia="nl-NL"/>
              </w:rPr>
            </w:pPr>
            <w:r w:rsidRPr="0099471D">
              <w:rPr>
                <w:rFonts w:ascii="Arial" w:eastAsia="Times New Roman" w:hAnsi="Arial" w:cs="Arial"/>
                <w:sz w:val="16"/>
                <w:szCs w:val="16"/>
                <w:lang w:val="en-US" w:eastAsia="nl-NL"/>
              </w:rPr>
              <w:t>Validity outcomes</w:t>
            </w:r>
          </w:p>
          <w:p w14:paraId="49CB8DAB" w14:textId="28B85D48" w:rsidR="00330C2F" w:rsidRPr="006508DD" w:rsidRDefault="00330C2F" w:rsidP="006508DD">
            <w:pPr>
              <w:textAlignment w:val="baseline"/>
              <w:rPr>
                <w:rFonts w:ascii="Arial" w:eastAsia="Times New Roman" w:hAnsi="Arial" w:cs="Arial"/>
                <w:sz w:val="16"/>
                <w:szCs w:val="16"/>
                <w:lang w:val="en-US" w:eastAsia="nl-NL"/>
              </w:rPr>
            </w:pPr>
          </w:p>
        </w:tc>
      </w:tr>
      <w:tr w:rsidR="00330C2F" w:rsidRPr="0099471D" w14:paraId="3B06462E" w14:textId="77777777" w:rsidTr="006508DD">
        <w:tc>
          <w:tcPr>
            <w:tcW w:w="630" w:type="dxa"/>
            <w:vAlign w:val="center"/>
          </w:tcPr>
          <w:p w14:paraId="19E6CF37" w14:textId="4AC63F28" w:rsidR="00330C2F" w:rsidRPr="00DC0F37" w:rsidRDefault="00330C2F" w:rsidP="00330C2F">
            <w:pPr>
              <w:pStyle w:val="KeinLeerraum"/>
              <w:rPr>
                <w:rFonts w:ascii="Arial" w:hAnsi="Arial" w:cs="Arial"/>
                <w:sz w:val="16"/>
                <w:szCs w:val="16"/>
                <w:lang w:val="en-US"/>
              </w:rPr>
            </w:pPr>
            <w:r>
              <w:rPr>
                <w:rFonts w:ascii="Calibri" w:hAnsi="Calibri" w:cs="Calibri"/>
                <w:color w:val="000000"/>
                <w:sz w:val="16"/>
                <w:szCs w:val="16"/>
              </w:rPr>
              <w:lastRenderedPageBreak/>
              <w:t>98</w:t>
            </w:r>
          </w:p>
        </w:tc>
        <w:tc>
          <w:tcPr>
            <w:tcW w:w="851" w:type="dxa"/>
          </w:tcPr>
          <w:p w14:paraId="46A81DB6" w14:textId="64A8A050" w:rsidR="00330C2F" w:rsidRPr="0099471D" w:rsidRDefault="00330C2F" w:rsidP="00330C2F">
            <w:pPr>
              <w:pStyle w:val="KeinLeerraum"/>
              <w:rPr>
                <w:rFonts w:ascii="Arial" w:hAnsi="Arial" w:cs="Arial"/>
                <w:sz w:val="16"/>
                <w:szCs w:val="16"/>
                <w:lang w:val="en-US"/>
              </w:rPr>
            </w:pPr>
            <w:proofErr w:type="spellStart"/>
            <w:r w:rsidRPr="0099471D">
              <w:rPr>
                <w:rFonts w:ascii="Arial" w:hAnsi="Arial" w:cs="Arial"/>
                <w:sz w:val="16"/>
                <w:szCs w:val="16"/>
                <w:lang w:val="en-US"/>
              </w:rPr>
              <w:t>Waffenschmidt</w:t>
            </w:r>
            <w:proofErr w:type="spellEnd"/>
            <w:r w:rsidRPr="0099471D">
              <w:rPr>
                <w:rFonts w:ascii="Arial" w:hAnsi="Arial" w:cs="Arial"/>
                <w:sz w:val="16"/>
                <w:szCs w:val="16"/>
                <w:lang w:val="en-US"/>
              </w:rPr>
              <w:t>, 2023</w:t>
            </w:r>
            <w:r>
              <w:rPr>
                <w:rFonts w:ascii="Arial" w:hAnsi="Arial" w:cs="Arial"/>
                <w:sz w:val="16"/>
                <w:szCs w:val="16"/>
                <w:lang w:val="en-US"/>
              </w:rPr>
              <w:t xml:space="preserve"> </w:t>
            </w:r>
            <w:r w:rsidR="00864322">
              <w:rPr>
                <w:rFonts w:ascii="Arial" w:hAnsi="Arial" w:cs="Arial"/>
                <w:sz w:val="16"/>
                <w:szCs w:val="16"/>
                <w:lang w:val="en-US"/>
              </w:rPr>
              <w:fldChar w:fldCharType="begin"/>
            </w:r>
            <w:r w:rsidR="00864322">
              <w:rPr>
                <w:rFonts w:ascii="Arial" w:hAnsi="Arial" w:cs="Arial"/>
                <w:sz w:val="16"/>
                <w:szCs w:val="16"/>
                <w:lang w:val="en-US"/>
              </w:rPr>
              <w:instrText xml:space="preserve"> ADDIN EN.CITE &lt;EndNote&gt;&lt;Cite&gt;&lt;Author&gt;Waffenschmidt&lt;/Author&gt;&lt;Year&gt;2023&lt;/Year&gt;&lt;RecNum&gt;493&lt;/RecNum&gt;&lt;DisplayText&gt;[99]&lt;/DisplayText&gt;&lt;record&gt;&lt;rec-number&gt;493&lt;/rec-number&gt;&lt;foreign-keys&gt;&lt;key app="EN" db-id="eprfrs9t5tssdpettrixp5rd2zfrzpr9drdp" timestamp="1716144943"&gt;493&lt;/key&gt;&lt;/foreign-keys&gt;&lt;ref-type name="Journal Article"&gt;17&lt;/ref-type&gt;&lt;contributors&gt;&lt;authors&gt;&lt;author&gt;Waffenschmidt, Siw&lt;/author&gt;&lt;author&gt;Sieben, Wiebke&lt;/author&gt;&lt;author&gt;Jakubeit, Thomas&lt;/author&gt;&lt;author&gt;Knelangen, Marco&lt;/author&gt;&lt;author&gt;Overesch, Inga&lt;/author&gt;&lt;author&gt;Bühn, Stefanie&lt;/author&gt;&lt;author&gt;Pieper, Dawid&lt;/author&gt;&lt;author&gt;Skoetz, Nicole&lt;/author&gt;&lt;author&gt;Hausner, Elke&lt;/author&gt;&lt;/authors&gt;&lt;/contributors&gt;&lt;titles&gt;&lt;title&gt;Increasing the efficiency of study selection for systematic reviews using prioritization tools and a single-screening approach&lt;/title&gt;&lt;secondary-title&gt;Systematic Reviews&lt;/secondary-title&gt;&lt;/titles&gt;&lt;periodical&gt;&lt;full-title&gt;Systematic reviews&lt;/full-title&gt;&lt;/periodical&gt;&lt;pages&gt;161&lt;/pages&gt;&lt;volume&gt;12&lt;/volume&gt;&lt;number&gt;1&lt;/number&gt;&lt;dates&gt;&lt;year&gt;2023&lt;/year&gt;&lt;pub-dates&gt;&lt;date&gt;2023/09/14&lt;/date&gt;&lt;/pub-dates&gt;&lt;/dates&gt;&lt;isbn&gt;2046-4053&lt;/isbn&gt;&lt;urls&gt;&lt;related-urls&gt;&lt;url&gt;https://doi.org/10.1186/s13643-023-02334-x&lt;/url&gt;&lt;/related-urls&gt;&lt;/urls&gt;&lt;electronic-resource-num&gt;10.1186/s13643-023-02334-x&lt;/electronic-resource-num&gt;&lt;/record&gt;&lt;/Cite&gt;&lt;/EndNote&gt;</w:instrText>
            </w:r>
            <w:r w:rsidR="00864322">
              <w:rPr>
                <w:rFonts w:ascii="Arial" w:hAnsi="Arial" w:cs="Arial"/>
                <w:sz w:val="16"/>
                <w:szCs w:val="16"/>
                <w:lang w:val="en-US"/>
              </w:rPr>
              <w:fldChar w:fldCharType="separate"/>
            </w:r>
            <w:r w:rsidR="00864322">
              <w:rPr>
                <w:rFonts w:ascii="Arial" w:hAnsi="Arial" w:cs="Arial"/>
                <w:noProof/>
                <w:sz w:val="16"/>
                <w:szCs w:val="16"/>
                <w:lang w:val="en-US"/>
              </w:rPr>
              <w:t>[99]</w:t>
            </w:r>
            <w:r w:rsidR="00864322">
              <w:rPr>
                <w:rFonts w:ascii="Arial" w:hAnsi="Arial" w:cs="Arial"/>
                <w:sz w:val="16"/>
                <w:szCs w:val="16"/>
                <w:lang w:val="en-US"/>
              </w:rPr>
              <w:fldChar w:fldCharType="end"/>
            </w:r>
          </w:p>
        </w:tc>
        <w:tc>
          <w:tcPr>
            <w:tcW w:w="1843" w:type="dxa"/>
          </w:tcPr>
          <w:p w14:paraId="3A88B9D1" w14:textId="7EF643C6" w:rsidR="00330C2F" w:rsidRPr="0099471D" w:rsidRDefault="00330C2F" w:rsidP="00330C2F">
            <w:pPr>
              <w:pStyle w:val="KeinLeerraum"/>
              <w:rPr>
                <w:rFonts w:ascii="Arial" w:hAnsi="Arial" w:cs="Arial"/>
                <w:b/>
                <w:bCs/>
                <w:sz w:val="16"/>
                <w:szCs w:val="16"/>
                <w:lang w:val="en-US"/>
              </w:rPr>
            </w:pPr>
            <w:r w:rsidRPr="0099471D">
              <w:rPr>
                <w:rFonts w:ascii="Arial" w:hAnsi="Arial" w:cs="Arial"/>
                <w:b/>
                <w:bCs/>
                <w:sz w:val="16"/>
                <w:szCs w:val="16"/>
                <w:lang w:val="en-US"/>
              </w:rPr>
              <w:t xml:space="preserve">Tool: </w:t>
            </w:r>
            <w:r w:rsidRPr="0099471D">
              <w:rPr>
                <w:rFonts w:ascii="Arial" w:hAnsi="Arial" w:cs="Arial"/>
                <w:sz w:val="16"/>
                <w:szCs w:val="16"/>
                <w:lang w:val="en-US"/>
              </w:rPr>
              <w:t>Rayyan, EPPI Reviewer</w:t>
            </w:r>
          </w:p>
        </w:tc>
        <w:tc>
          <w:tcPr>
            <w:tcW w:w="1124" w:type="dxa"/>
          </w:tcPr>
          <w:p w14:paraId="1593A7B6" w14:textId="510CA0E9" w:rsidR="00330C2F" w:rsidRPr="0099471D" w:rsidRDefault="7E304614" w:rsidP="5AD355D5">
            <w:pPr>
              <w:pStyle w:val="KeinLeerraum"/>
              <w:rPr>
                <w:rFonts w:ascii="Arial" w:hAnsi="Arial" w:cs="Arial"/>
                <w:sz w:val="16"/>
                <w:szCs w:val="16"/>
                <w:lang w:val="en-US"/>
              </w:rPr>
            </w:pPr>
            <w:r w:rsidRPr="5AD355D5">
              <w:rPr>
                <w:rFonts w:ascii="Arial" w:hAnsi="Arial" w:cs="Arial"/>
                <w:sz w:val="16"/>
                <w:szCs w:val="16"/>
                <w:lang w:val="en-US"/>
              </w:rPr>
              <w:t xml:space="preserve">External </w:t>
            </w:r>
            <w:r w:rsidR="00333ABF">
              <w:rPr>
                <w:rFonts w:ascii="Arial" w:hAnsi="Arial" w:cs="Arial"/>
                <w:sz w:val="16"/>
                <w:szCs w:val="16"/>
                <w:lang w:val="en-US"/>
              </w:rPr>
              <w:t>comparative study</w:t>
            </w:r>
          </w:p>
          <w:p w14:paraId="492C64F5" w14:textId="1CD71AC3" w:rsidR="00330C2F" w:rsidRPr="0099471D" w:rsidRDefault="5B76E934" w:rsidP="5AD355D5">
            <w:pPr>
              <w:pStyle w:val="KeinLeerraum"/>
              <w:rPr>
                <w:rFonts w:ascii="Arial" w:hAnsi="Arial" w:cs="Arial"/>
                <w:sz w:val="16"/>
                <w:szCs w:val="16"/>
                <w:lang w:val="en-US"/>
              </w:rPr>
            </w:pPr>
            <w:r w:rsidRPr="5AD355D5">
              <w:rPr>
                <w:rFonts w:ascii="Arial" w:hAnsi="Arial" w:cs="Arial"/>
                <w:sz w:val="16"/>
                <w:szCs w:val="16"/>
                <w:lang w:val="en-US"/>
              </w:rPr>
              <w:t>Real-time workflow testing</w:t>
            </w:r>
          </w:p>
          <w:p w14:paraId="2A4D5394" w14:textId="44673288" w:rsidR="00330C2F" w:rsidRPr="0099471D" w:rsidRDefault="5B76E934" w:rsidP="00330C2F">
            <w:pPr>
              <w:pStyle w:val="KeinLeerraum"/>
              <w:rPr>
                <w:rFonts w:ascii="Arial" w:hAnsi="Arial" w:cs="Arial"/>
                <w:sz w:val="16"/>
                <w:szCs w:val="16"/>
                <w:lang w:val="en-US"/>
              </w:rPr>
            </w:pPr>
            <w:r w:rsidRPr="5AD355D5">
              <w:rPr>
                <w:rFonts w:ascii="Arial" w:hAnsi="Arial" w:cs="Arial"/>
                <w:sz w:val="16"/>
                <w:szCs w:val="16"/>
                <w:lang w:val="en-US"/>
              </w:rPr>
              <w:t>Stopping criterion: at 25%, 50%, and 75% screened (threshold)</w:t>
            </w:r>
          </w:p>
        </w:tc>
        <w:tc>
          <w:tcPr>
            <w:tcW w:w="2084" w:type="dxa"/>
          </w:tcPr>
          <w:p w14:paraId="738C27A2" w14:textId="6FD7AC8E" w:rsidR="00330C2F" w:rsidRPr="0099471D" w:rsidRDefault="00330C2F" w:rsidP="00330C2F">
            <w:pPr>
              <w:pStyle w:val="KeinLeerraum"/>
              <w:rPr>
                <w:rFonts w:ascii="Arial" w:eastAsia="Times New Roman" w:hAnsi="Arial" w:cs="Arial"/>
                <w:sz w:val="16"/>
                <w:szCs w:val="16"/>
                <w:lang w:val="en-US" w:eastAsia="nl-NL"/>
              </w:rPr>
            </w:pPr>
            <w:r w:rsidRPr="0099471D">
              <w:rPr>
                <w:rFonts w:ascii="Arial" w:eastAsia="Times New Roman" w:hAnsi="Arial" w:cs="Arial"/>
                <w:sz w:val="16"/>
                <w:szCs w:val="16"/>
                <w:lang w:val="en-US" w:eastAsia="nl-NL"/>
              </w:rPr>
              <w:t>10 HTA searches, 9196 references</w:t>
            </w:r>
          </w:p>
        </w:tc>
        <w:tc>
          <w:tcPr>
            <w:tcW w:w="1748" w:type="dxa"/>
          </w:tcPr>
          <w:p w14:paraId="62D96E02" w14:textId="68A96E83" w:rsidR="00330C2F" w:rsidRPr="0099471D" w:rsidRDefault="00330C2F" w:rsidP="00330C2F">
            <w:pPr>
              <w:pStyle w:val="KeinLeerraum"/>
              <w:rPr>
                <w:rFonts w:ascii="Arial" w:eastAsia="Times New Roman" w:hAnsi="Arial" w:cs="Arial"/>
                <w:sz w:val="16"/>
                <w:szCs w:val="16"/>
                <w:lang w:val="en-US" w:eastAsia="nl-NL"/>
              </w:rPr>
            </w:pPr>
            <w:r w:rsidRPr="0099471D">
              <w:rPr>
                <w:rFonts w:ascii="Arial" w:eastAsia="Times New Roman" w:hAnsi="Arial" w:cs="Arial"/>
                <w:sz w:val="16"/>
                <w:szCs w:val="16"/>
                <w:lang w:val="en-US" w:eastAsia="nl-NL"/>
              </w:rPr>
              <w:t>Screening decisions of all three single screeners</w:t>
            </w:r>
          </w:p>
        </w:tc>
        <w:tc>
          <w:tcPr>
            <w:tcW w:w="2646" w:type="dxa"/>
          </w:tcPr>
          <w:p w14:paraId="4A5E1BD1" w14:textId="22E13BA7" w:rsidR="00330C2F" w:rsidRPr="0099471D" w:rsidRDefault="00330C2F" w:rsidP="00330C2F">
            <w:pPr>
              <w:rPr>
                <w:rFonts w:ascii="Arial" w:eastAsia="Arial" w:hAnsi="Arial" w:cs="Arial"/>
                <w:color w:val="000000" w:themeColor="text1"/>
                <w:sz w:val="16"/>
                <w:szCs w:val="16"/>
                <w:lang w:val="en-US"/>
              </w:rPr>
            </w:pPr>
            <w:r w:rsidRPr="0099471D">
              <w:rPr>
                <w:rFonts w:ascii="Arial" w:eastAsia="Times New Roman" w:hAnsi="Arial" w:cs="Arial"/>
                <w:sz w:val="16"/>
                <w:szCs w:val="16"/>
                <w:lang w:val="en-US" w:eastAsia="nl-NL"/>
              </w:rPr>
              <w:t>To investigate prospectively if Rayyan or EPPI Reviewer can increase efficiency with a single-screening approach.</w:t>
            </w:r>
          </w:p>
        </w:tc>
        <w:tc>
          <w:tcPr>
            <w:tcW w:w="1843" w:type="dxa"/>
          </w:tcPr>
          <w:p w14:paraId="45A8F57F" w14:textId="77777777" w:rsidR="00330C2F" w:rsidRPr="0099471D" w:rsidRDefault="00330C2F" w:rsidP="00330C2F">
            <w:pPr>
              <w:pStyle w:val="KeinLeerraum"/>
              <w:numPr>
                <w:ilvl w:val="0"/>
                <w:numId w:val="45"/>
              </w:numPr>
              <w:rPr>
                <w:rFonts w:ascii="Arial" w:hAnsi="Arial" w:cs="Arial"/>
                <w:sz w:val="16"/>
                <w:szCs w:val="16"/>
                <w:lang w:val="en-US"/>
              </w:rPr>
            </w:pPr>
            <w:r w:rsidRPr="0099471D">
              <w:rPr>
                <w:rFonts w:ascii="Arial" w:hAnsi="Arial" w:cs="Arial"/>
                <w:sz w:val="16"/>
                <w:szCs w:val="16"/>
                <w:lang w:val="en-US"/>
              </w:rPr>
              <w:t>Title and abstract selection</w:t>
            </w:r>
          </w:p>
          <w:p w14:paraId="175DF9A5" w14:textId="7DDEE033" w:rsidR="00330C2F" w:rsidRPr="0099471D" w:rsidRDefault="00330C2F" w:rsidP="00330C2F">
            <w:pPr>
              <w:pStyle w:val="KeinLeerraum"/>
              <w:numPr>
                <w:ilvl w:val="0"/>
                <w:numId w:val="44"/>
              </w:numPr>
              <w:rPr>
                <w:rFonts w:ascii="Arial" w:hAnsi="Arial" w:cs="Arial"/>
                <w:sz w:val="16"/>
                <w:szCs w:val="16"/>
                <w:lang w:val="en-US"/>
              </w:rPr>
            </w:pPr>
            <w:r w:rsidRPr="0099471D">
              <w:rPr>
                <w:rFonts w:ascii="Arial" w:hAnsi="Arial" w:cs="Arial"/>
                <w:sz w:val="16"/>
                <w:szCs w:val="16"/>
                <w:lang w:val="en-US"/>
              </w:rPr>
              <w:t>Full text screening</w:t>
            </w:r>
          </w:p>
        </w:tc>
        <w:tc>
          <w:tcPr>
            <w:tcW w:w="1894" w:type="dxa"/>
          </w:tcPr>
          <w:p w14:paraId="6A4C0746" w14:textId="77777777" w:rsidR="00330C2F" w:rsidRPr="0099471D" w:rsidRDefault="00330C2F" w:rsidP="00330C2F">
            <w:pPr>
              <w:pStyle w:val="Listenabsatz"/>
              <w:numPr>
                <w:ilvl w:val="0"/>
                <w:numId w:val="45"/>
              </w:numPr>
              <w:textAlignment w:val="baseline"/>
              <w:rPr>
                <w:rFonts w:ascii="Arial" w:eastAsia="Times New Roman" w:hAnsi="Arial" w:cs="Arial"/>
                <w:sz w:val="16"/>
                <w:szCs w:val="16"/>
                <w:lang w:val="en-US" w:eastAsia="nl-NL"/>
              </w:rPr>
            </w:pPr>
            <w:r w:rsidRPr="0099471D">
              <w:rPr>
                <w:rFonts w:ascii="Arial" w:eastAsia="Times New Roman" w:hAnsi="Arial" w:cs="Arial"/>
                <w:sz w:val="16"/>
                <w:szCs w:val="16"/>
                <w:lang w:val="en-US" w:eastAsia="nl-NL"/>
              </w:rPr>
              <w:t>Validity outcomes</w:t>
            </w:r>
          </w:p>
          <w:p w14:paraId="64FF8E63" w14:textId="77777777" w:rsidR="00330C2F" w:rsidRPr="0099471D" w:rsidRDefault="00330C2F" w:rsidP="00330C2F">
            <w:pPr>
              <w:textAlignment w:val="baseline"/>
              <w:rPr>
                <w:rFonts w:ascii="Arial" w:eastAsia="Times New Roman" w:hAnsi="Arial" w:cs="Arial"/>
                <w:sz w:val="16"/>
                <w:szCs w:val="16"/>
                <w:lang w:val="en-US" w:eastAsia="nl-NL"/>
              </w:rPr>
            </w:pPr>
          </w:p>
        </w:tc>
      </w:tr>
      <w:tr w:rsidR="00330C2F" w:rsidRPr="0099471D" w14:paraId="7DA7B94B" w14:textId="77777777" w:rsidTr="00D33540">
        <w:tc>
          <w:tcPr>
            <w:tcW w:w="630" w:type="dxa"/>
            <w:vAlign w:val="center"/>
          </w:tcPr>
          <w:p w14:paraId="785EB6BD" w14:textId="52478500" w:rsidR="00330C2F" w:rsidRPr="00DC0F37" w:rsidRDefault="00330C2F" w:rsidP="00330C2F">
            <w:pPr>
              <w:pStyle w:val="KeinLeerraum"/>
              <w:rPr>
                <w:rFonts w:ascii="Arial" w:hAnsi="Arial" w:cs="Arial"/>
                <w:color w:val="000000"/>
                <w:sz w:val="16"/>
                <w:szCs w:val="16"/>
              </w:rPr>
            </w:pPr>
            <w:r>
              <w:rPr>
                <w:rFonts w:ascii="Calibri" w:hAnsi="Calibri" w:cs="Calibri"/>
                <w:color w:val="000000"/>
                <w:sz w:val="16"/>
                <w:szCs w:val="16"/>
              </w:rPr>
              <w:t>99</w:t>
            </w:r>
          </w:p>
        </w:tc>
        <w:tc>
          <w:tcPr>
            <w:tcW w:w="851" w:type="dxa"/>
          </w:tcPr>
          <w:p w14:paraId="649568B2" w14:textId="152B983C" w:rsidR="00330C2F" w:rsidRPr="0099471D" w:rsidRDefault="00330C2F" w:rsidP="00330C2F">
            <w:pPr>
              <w:pStyle w:val="KeinLeerraum"/>
              <w:rPr>
                <w:rFonts w:ascii="Arial" w:hAnsi="Arial" w:cs="Arial"/>
                <w:sz w:val="16"/>
                <w:szCs w:val="16"/>
                <w:lang w:val="en-US"/>
              </w:rPr>
            </w:pPr>
            <w:proofErr w:type="spellStart"/>
            <w:r w:rsidRPr="0099471D">
              <w:rPr>
                <w:rFonts w:ascii="Arial" w:hAnsi="Arial" w:cs="Arial"/>
                <w:sz w:val="16"/>
                <w:szCs w:val="16"/>
                <w:lang w:val="en-US"/>
              </w:rPr>
              <w:t>Waffenschmidt</w:t>
            </w:r>
            <w:proofErr w:type="spellEnd"/>
            <w:r>
              <w:rPr>
                <w:rFonts w:ascii="Arial" w:hAnsi="Arial" w:cs="Arial"/>
                <w:sz w:val="16"/>
                <w:szCs w:val="16"/>
                <w:lang w:val="en-US"/>
              </w:rPr>
              <w:t xml:space="preserve"> &amp; </w:t>
            </w:r>
            <w:proofErr w:type="spellStart"/>
            <w:r w:rsidRPr="0099471D">
              <w:rPr>
                <w:rFonts w:ascii="Arial" w:hAnsi="Arial" w:cs="Arial"/>
                <w:sz w:val="16"/>
                <w:szCs w:val="16"/>
                <w:lang w:val="en-US"/>
              </w:rPr>
              <w:t>Guddat</w:t>
            </w:r>
            <w:proofErr w:type="spellEnd"/>
            <w:r w:rsidRPr="0099471D">
              <w:rPr>
                <w:rFonts w:ascii="Arial" w:hAnsi="Arial" w:cs="Arial"/>
                <w:sz w:val="16"/>
                <w:szCs w:val="16"/>
                <w:lang w:val="en-US"/>
              </w:rPr>
              <w:t>, 2015</w:t>
            </w:r>
            <w:r>
              <w:rPr>
                <w:rFonts w:ascii="Arial" w:hAnsi="Arial" w:cs="Arial"/>
                <w:sz w:val="16"/>
                <w:szCs w:val="16"/>
                <w:lang w:val="en-US"/>
              </w:rPr>
              <w:t xml:space="preserve"> </w:t>
            </w:r>
            <w:r w:rsidR="00864322">
              <w:rPr>
                <w:rFonts w:ascii="Arial" w:hAnsi="Arial" w:cs="Arial"/>
                <w:sz w:val="16"/>
                <w:szCs w:val="16"/>
                <w:lang w:val="en-US"/>
              </w:rPr>
              <w:fldChar w:fldCharType="begin"/>
            </w:r>
            <w:r w:rsidR="00864322">
              <w:rPr>
                <w:rFonts w:ascii="Arial" w:hAnsi="Arial" w:cs="Arial"/>
                <w:sz w:val="16"/>
                <w:szCs w:val="16"/>
                <w:lang w:val="en-US"/>
              </w:rPr>
              <w:instrText xml:space="preserve"> ADDIN EN.CITE &lt;EndNote&gt;&lt;Cite&gt;&lt;Author&gt;Waffenschmidt&lt;/Author&gt;&lt;Year&gt;2015&lt;/Year&gt;&lt;RecNum&gt;240&lt;/RecNum&gt;&lt;DisplayText&gt;[100]&lt;/DisplayText&gt;&lt;record&gt;&lt;rec-number&gt;240&lt;/rec-number&gt;&lt;foreign-keys&gt;&lt;key app="EN" db-id="eprfrs9t5tssdpettrixp5rd2zfrzpr9drdp" timestamp="1692712288"&gt;240&lt;/key&gt;&lt;/foreign-keys&gt;&lt;ref-type name="Journal Article"&gt;17&lt;/ref-type&gt;&lt;contributors&gt;&lt;authors&gt;&lt;author&gt;Waffenschmidt, S.&lt;/author&gt;&lt;author&gt;Guddat, C.&lt;/author&gt;&lt;/authors&gt;&lt;/contributors&gt;&lt;titles&gt;&lt;title&gt;Searches for randomized controlled trials of drugs in MEDLINE and EMBASE using only generic drug names compared with searches applied in current practice in systematic reviews&lt;/title&gt;&lt;secondary-title&gt;Res&lt;/secondary-title&gt;&lt;/titles&gt;&lt;periodical&gt;&lt;full-title&gt;Res&lt;/full-title&gt;&lt;/periodical&gt;&lt;pages&gt;188-194&lt;/pages&gt;&lt;volume&gt;6&lt;/volume&gt;&lt;number&gt;2&lt;/number&gt;&lt;dates&gt;&lt;year&gt;2015&lt;/year&gt;&lt;/dates&gt;&lt;accession-num&gt;26099486&lt;/accession-num&gt;&lt;urls&gt;&lt;related-urls&gt;&lt;url&gt;http://ovidsp.ovid.com/ovidweb.cgi?T=JS&amp;amp;CSC=Y&amp;amp;NEWS=N&amp;amp;PAGE=fulltext&amp;amp;D=med12&amp;amp;AN=26099486http://digitaal.uba.uva.nl/uva-linker?sid=OVID:medline&amp;amp;id=pmid:26099486&amp;amp;id=doi:10.1002%2Fjrsm.1138&amp;amp;issn=1759-2879&amp;amp;isbn=&amp;amp;volume=6&amp;amp;issue=2&amp;amp;spage=188&amp;amp;pages=188-94&amp;amp;date=2015&lt;/url&gt;&lt;/related-urls&gt;&lt;/urls&gt;&lt;electronic-resource-num&gt;https://doi.org/10.1002/jrsm.1138&lt;/electronic-resource-num&gt;&lt;/record&gt;&lt;/Cite&gt;&lt;/EndNote&gt;</w:instrText>
            </w:r>
            <w:r w:rsidR="00864322">
              <w:rPr>
                <w:rFonts w:ascii="Arial" w:hAnsi="Arial" w:cs="Arial"/>
                <w:sz w:val="16"/>
                <w:szCs w:val="16"/>
                <w:lang w:val="en-US"/>
              </w:rPr>
              <w:fldChar w:fldCharType="separate"/>
            </w:r>
            <w:r w:rsidR="00864322">
              <w:rPr>
                <w:rFonts w:ascii="Arial" w:hAnsi="Arial" w:cs="Arial"/>
                <w:noProof/>
                <w:sz w:val="16"/>
                <w:szCs w:val="16"/>
                <w:lang w:val="en-US"/>
              </w:rPr>
              <w:t>[100]</w:t>
            </w:r>
            <w:r w:rsidR="00864322">
              <w:rPr>
                <w:rFonts w:ascii="Arial" w:hAnsi="Arial" w:cs="Arial"/>
                <w:sz w:val="16"/>
                <w:szCs w:val="16"/>
                <w:lang w:val="en-US"/>
              </w:rPr>
              <w:fldChar w:fldCharType="end"/>
            </w:r>
          </w:p>
        </w:tc>
        <w:tc>
          <w:tcPr>
            <w:tcW w:w="1843" w:type="dxa"/>
          </w:tcPr>
          <w:p w14:paraId="52DE4E34" w14:textId="5FD46A1E" w:rsidR="00330C2F" w:rsidRPr="0099471D" w:rsidRDefault="00330C2F" w:rsidP="00330C2F">
            <w:pPr>
              <w:pStyle w:val="KeinLeerraum"/>
              <w:rPr>
                <w:rFonts w:ascii="Arial" w:hAnsi="Arial" w:cs="Arial"/>
                <w:sz w:val="16"/>
                <w:szCs w:val="16"/>
                <w:lang w:val="en-US"/>
              </w:rPr>
            </w:pPr>
            <w:r w:rsidRPr="0099471D">
              <w:rPr>
                <w:rFonts w:ascii="Arial" w:hAnsi="Arial" w:cs="Arial"/>
                <w:b/>
                <w:bCs/>
                <w:sz w:val="16"/>
                <w:szCs w:val="16"/>
                <w:lang w:val="en-US"/>
              </w:rPr>
              <w:t xml:space="preserve">Method: </w:t>
            </w:r>
            <w:r w:rsidRPr="0099471D">
              <w:rPr>
                <w:rFonts w:ascii="Arial" w:hAnsi="Arial" w:cs="Arial"/>
                <w:sz w:val="16"/>
                <w:szCs w:val="16"/>
                <w:lang w:val="en-US"/>
              </w:rPr>
              <w:t xml:space="preserve">Abbreviated search strategies for </w:t>
            </w:r>
            <w:proofErr w:type="gramStart"/>
            <w:r w:rsidRPr="0099471D">
              <w:rPr>
                <w:rFonts w:ascii="Arial" w:hAnsi="Arial" w:cs="Arial"/>
                <w:sz w:val="16"/>
                <w:szCs w:val="16"/>
                <w:lang w:val="en-US"/>
              </w:rPr>
              <w:t>drug-related</w:t>
            </w:r>
            <w:proofErr w:type="gramEnd"/>
            <w:r w:rsidRPr="0099471D">
              <w:rPr>
                <w:rFonts w:ascii="Arial" w:hAnsi="Arial" w:cs="Arial"/>
                <w:sz w:val="16"/>
                <w:szCs w:val="16"/>
                <w:lang w:val="en-US"/>
              </w:rPr>
              <w:t xml:space="preserve"> RCTs with using only the generic drug name</w:t>
            </w:r>
          </w:p>
        </w:tc>
        <w:tc>
          <w:tcPr>
            <w:tcW w:w="1124" w:type="dxa"/>
          </w:tcPr>
          <w:p w14:paraId="3D5C523B" w14:textId="18C83F5E" w:rsidR="00330C2F" w:rsidRPr="0099471D" w:rsidRDefault="41C2D921" w:rsidP="5AD355D5">
            <w:pPr>
              <w:pStyle w:val="KeinLeerraum"/>
              <w:rPr>
                <w:rFonts w:ascii="Arial" w:hAnsi="Arial" w:cs="Arial"/>
                <w:sz w:val="16"/>
                <w:szCs w:val="16"/>
                <w:lang w:val="en-US"/>
              </w:rPr>
            </w:pPr>
            <w:r w:rsidRPr="5AD355D5">
              <w:rPr>
                <w:rFonts w:ascii="Arial" w:hAnsi="Arial" w:cs="Arial"/>
                <w:sz w:val="16"/>
                <w:szCs w:val="16"/>
                <w:lang w:val="en-US"/>
              </w:rPr>
              <w:t xml:space="preserve">Internal </w:t>
            </w:r>
            <w:r w:rsidR="00333ABF">
              <w:rPr>
                <w:rFonts w:ascii="Arial" w:hAnsi="Arial" w:cs="Arial"/>
                <w:sz w:val="16"/>
                <w:szCs w:val="16"/>
                <w:lang w:val="en-US"/>
              </w:rPr>
              <w:t>validity study</w:t>
            </w:r>
          </w:p>
          <w:p w14:paraId="356AFD0E" w14:textId="7A7A38E4" w:rsidR="00330C2F" w:rsidRPr="0099471D" w:rsidRDefault="332F664A" w:rsidP="00330C2F">
            <w:pPr>
              <w:pStyle w:val="KeinLeerraum"/>
              <w:rPr>
                <w:rFonts w:ascii="Arial" w:hAnsi="Arial" w:cs="Arial"/>
                <w:sz w:val="16"/>
                <w:szCs w:val="16"/>
                <w:lang w:val="en-US"/>
              </w:rPr>
            </w:pPr>
            <w:r w:rsidRPr="5AD355D5">
              <w:rPr>
                <w:rFonts w:ascii="Arial" w:hAnsi="Arial" w:cs="Arial"/>
                <w:sz w:val="16"/>
                <w:szCs w:val="16"/>
                <w:lang w:val="en-US"/>
              </w:rPr>
              <w:t>No real-time workflow testing</w:t>
            </w:r>
          </w:p>
        </w:tc>
        <w:tc>
          <w:tcPr>
            <w:tcW w:w="2084" w:type="dxa"/>
          </w:tcPr>
          <w:p w14:paraId="647AC598" w14:textId="3025DE3C" w:rsidR="00330C2F" w:rsidRPr="0099471D" w:rsidRDefault="00330C2F" w:rsidP="00330C2F">
            <w:pPr>
              <w:pStyle w:val="KeinLeerraum"/>
              <w:rPr>
                <w:rFonts w:ascii="Arial" w:eastAsia="Times New Roman" w:hAnsi="Arial" w:cs="Arial"/>
                <w:sz w:val="16"/>
                <w:szCs w:val="16"/>
                <w:lang w:val="en-US" w:eastAsia="nl-NL"/>
              </w:rPr>
            </w:pPr>
            <w:r w:rsidRPr="0099471D">
              <w:rPr>
                <w:rFonts w:ascii="Arial" w:eastAsia="Times New Roman" w:hAnsi="Arial" w:cs="Arial"/>
                <w:sz w:val="16"/>
                <w:szCs w:val="16"/>
                <w:lang w:val="en-US" w:eastAsia="nl-NL"/>
              </w:rPr>
              <w:t>48 SRs including 873 studies </w:t>
            </w:r>
          </w:p>
        </w:tc>
        <w:tc>
          <w:tcPr>
            <w:tcW w:w="1748" w:type="dxa"/>
          </w:tcPr>
          <w:p w14:paraId="54FB4B4F" w14:textId="10331AD8" w:rsidR="00330C2F" w:rsidRPr="0099471D" w:rsidRDefault="00330C2F" w:rsidP="00330C2F">
            <w:pPr>
              <w:pStyle w:val="KeinLeerraum"/>
              <w:rPr>
                <w:rFonts w:ascii="Arial" w:eastAsia="Times New Roman" w:hAnsi="Arial" w:cs="Arial"/>
                <w:sz w:val="16"/>
                <w:szCs w:val="16"/>
                <w:lang w:val="en-US" w:eastAsia="nl-NL"/>
              </w:rPr>
            </w:pPr>
            <w:r w:rsidRPr="0099471D">
              <w:rPr>
                <w:rFonts w:ascii="Arial" w:eastAsia="Times New Roman" w:hAnsi="Arial" w:cs="Arial"/>
                <w:sz w:val="16"/>
                <w:szCs w:val="16"/>
                <w:lang w:val="en-US" w:eastAsia="nl-NL"/>
              </w:rPr>
              <w:t>Golden standard set consisting of SRs about drug interventions which at least used two categories of drug search terms from the following: Generic drug name, Drug class, Trade names, Drug acronym, CAS/RN/EC Number </w:t>
            </w:r>
          </w:p>
        </w:tc>
        <w:tc>
          <w:tcPr>
            <w:tcW w:w="2646" w:type="dxa"/>
          </w:tcPr>
          <w:p w14:paraId="4784EF8A" w14:textId="053397E6" w:rsidR="00330C2F" w:rsidRPr="0099471D" w:rsidRDefault="00330C2F" w:rsidP="00330C2F">
            <w:pPr>
              <w:textAlignment w:val="baseline"/>
              <w:rPr>
                <w:rFonts w:ascii="Arial" w:eastAsia="Times New Roman" w:hAnsi="Arial" w:cs="Arial"/>
                <w:sz w:val="16"/>
                <w:szCs w:val="16"/>
                <w:lang w:val="en-US" w:eastAsia="nl-NL"/>
              </w:rPr>
            </w:pPr>
            <w:r w:rsidRPr="0099471D">
              <w:rPr>
                <w:rFonts w:ascii="Arial" w:eastAsia="Times New Roman" w:hAnsi="Arial" w:cs="Arial"/>
                <w:sz w:val="16"/>
                <w:szCs w:val="16"/>
                <w:lang w:val="en-US" w:eastAsia="nl-NL"/>
              </w:rPr>
              <w:t>To determine whether a systematic search for RCTs of drugs in MEDLINE and EMBASE via the search interface Ovid, using only the generic drug name in all search fields, produces comprehensive results for the generation of informative SRs. </w:t>
            </w:r>
          </w:p>
        </w:tc>
        <w:tc>
          <w:tcPr>
            <w:tcW w:w="1843" w:type="dxa"/>
          </w:tcPr>
          <w:p w14:paraId="51E652CE" w14:textId="4F69FFC5" w:rsidR="00330C2F" w:rsidRPr="0099471D" w:rsidRDefault="00330C2F" w:rsidP="00330C2F">
            <w:pPr>
              <w:pStyle w:val="KeinLeerraum"/>
              <w:numPr>
                <w:ilvl w:val="0"/>
                <w:numId w:val="45"/>
              </w:numPr>
              <w:rPr>
                <w:rFonts w:ascii="Arial" w:hAnsi="Arial" w:cs="Arial"/>
                <w:sz w:val="16"/>
                <w:szCs w:val="16"/>
                <w:lang w:val="en-US"/>
              </w:rPr>
            </w:pPr>
            <w:r w:rsidRPr="0099471D">
              <w:rPr>
                <w:rFonts w:ascii="Arial" w:hAnsi="Arial" w:cs="Arial"/>
                <w:sz w:val="16"/>
                <w:szCs w:val="16"/>
                <w:lang w:val="en-US"/>
              </w:rPr>
              <w:t>Search strategy and database search</w:t>
            </w:r>
          </w:p>
        </w:tc>
        <w:tc>
          <w:tcPr>
            <w:tcW w:w="1894" w:type="dxa"/>
          </w:tcPr>
          <w:p w14:paraId="3086004F" w14:textId="77777777" w:rsidR="00330C2F" w:rsidRPr="0099471D" w:rsidRDefault="00330C2F" w:rsidP="00330C2F">
            <w:pPr>
              <w:pStyle w:val="Listenabsatz"/>
              <w:numPr>
                <w:ilvl w:val="0"/>
                <w:numId w:val="45"/>
              </w:numPr>
              <w:textAlignment w:val="baseline"/>
              <w:rPr>
                <w:rFonts w:ascii="Arial" w:eastAsia="Times New Roman" w:hAnsi="Arial" w:cs="Arial"/>
                <w:sz w:val="16"/>
                <w:szCs w:val="16"/>
                <w:lang w:val="en-US" w:eastAsia="nl-NL"/>
              </w:rPr>
            </w:pPr>
            <w:r w:rsidRPr="0099471D">
              <w:rPr>
                <w:rFonts w:ascii="Arial" w:eastAsia="Times New Roman" w:hAnsi="Arial" w:cs="Arial"/>
                <w:sz w:val="16"/>
                <w:szCs w:val="16"/>
                <w:lang w:val="en-US" w:eastAsia="nl-NL"/>
              </w:rPr>
              <w:t>Validity outcomes</w:t>
            </w:r>
          </w:p>
          <w:p w14:paraId="0C03823B" w14:textId="77777777" w:rsidR="00330C2F" w:rsidRPr="0099471D" w:rsidRDefault="00330C2F" w:rsidP="00330C2F">
            <w:pPr>
              <w:pStyle w:val="Listenabsatz"/>
              <w:ind w:left="360"/>
              <w:textAlignment w:val="baseline"/>
              <w:rPr>
                <w:rFonts w:ascii="Arial" w:eastAsia="Times New Roman" w:hAnsi="Arial" w:cs="Arial"/>
                <w:sz w:val="16"/>
                <w:szCs w:val="16"/>
                <w:lang w:val="en-US" w:eastAsia="nl-NL"/>
              </w:rPr>
            </w:pPr>
          </w:p>
        </w:tc>
      </w:tr>
      <w:tr w:rsidR="00330C2F" w:rsidRPr="0099471D" w14:paraId="387DF64F" w14:textId="77777777" w:rsidTr="006508DD">
        <w:tc>
          <w:tcPr>
            <w:tcW w:w="630" w:type="dxa"/>
            <w:vAlign w:val="center"/>
          </w:tcPr>
          <w:p w14:paraId="7ABF20DC" w14:textId="78D3B25F" w:rsidR="00330C2F" w:rsidRPr="00DC0F37" w:rsidRDefault="00330C2F" w:rsidP="00330C2F">
            <w:pPr>
              <w:pStyle w:val="KeinLeerraum"/>
              <w:rPr>
                <w:rFonts w:ascii="Arial" w:hAnsi="Arial" w:cs="Arial"/>
                <w:sz w:val="16"/>
                <w:szCs w:val="16"/>
                <w:lang w:val="en-US"/>
              </w:rPr>
            </w:pPr>
            <w:r>
              <w:rPr>
                <w:rFonts w:ascii="Calibri" w:hAnsi="Calibri" w:cs="Calibri"/>
                <w:color w:val="000000"/>
                <w:sz w:val="16"/>
                <w:szCs w:val="16"/>
              </w:rPr>
              <w:t>100</w:t>
            </w:r>
          </w:p>
        </w:tc>
        <w:tc>
          <w:tcPr>
            <w:tcW w:w="851" w:type="dxa"/>
          </w:tcPr>
          <w:p w14:paraId="115C8313" w14:textId="3E7C9186" w:rsidR="00330C2F" w:rsidRPr="0099471D" w:rsidRDefault="00330C2F" w:rsidP="00330C2F">
            <w:pPr>
              <w:pStyle w:val="KeinLeerraum"/>
              <w:rPr>
                <w:rFonts w:ascii="Arial" w:hAnsi="Arial" w:cs="Arial"/>
                <w:sz w:val="16"/>
                <w:szCs w:val="16"/>
                <w:lang w:val="en-US"/>
              </w:rPr>
            </w:pPr>
            <w:r w:rsidRPr="0099471D">
              <w:rPr>
                <w:rFonts w:ascii="Arial" w:hAnsi="Arial" w:cs="Arial"/>
                <w:sz w:val="16"/>
                <w:szCs w:val="16"/>
                <w:lang w:val="en-US"/>
              </w:rPr>
              <w:t>Walker, 2022</w:t>
            </w:r>
            <w:r>
              <w:rPr>
                <w:rFonts w:ascii="Arial" w:hAnsi="Arial" w:cs="Arial"/>
                <w:sz w:val="16"/>
                <w:szCs w:val="16"/>
                <w:lang w:val="en-US"/>
              </w:rPr>
              <w:t xml:space="preserve"> </w:t>
            </w:r>
            <w:r w:rsidR="00864322">
              <w:rPr>
                <w:rFonts w:ascii="Arial" w:hAnsi="Arial" w:cs="Arial"/>
                <w:sz w:val="16"/>
                <w:szCs w:val="16"/>
                <w:lang w:val="en-US"/>
              </w:rPr>
              <w:fldChar w:fldCharType="begin"/>
            </w:r>
            <w:r w:rsidR="00864322">
              <w:rPr>
                <w:rFonts w:ascii="Arial" w:hAnsi="Arial" w:cs="Arial"/>
                <w:sz w:val="16"/>
                <w:szCs w:val="16"/>
                <w:lang w:val="en-US"/>
              </w:rPr>
              <w:instrText xml:space="preserve"> ADDIN EN.CITE &lt;EndNote&gt;&lt;Cite&gt;&lt;Author&gt;Walker&lt;/Author&gt;&lt;Year&gt;2021&lt;/Year&gt;&lt;RecNum&gt;328&lt;/RecNum&gt;&lt;DisplayText&gt;[101]&lt;/DisplayText&gt;&lt;record&gt;&lt;rec-number&gt;328&lt;/rec-number&gt;&lt;foreign-keys&gt;&lt;key app="EN" db-id="eprfrs9t5tssdpettrixp5rd2zfrzpr9drdp" timestamp="1692712976"&gt;328&lt;/key&gt;&lt;/foreign-keys&gt;&lt;ref-type name="Journal Article"&gt;17&lt;/ref-type&gt;&lt;contributors&gt;&lt;authors&gt;&lt;author&gt;Walker, V. R.&lt;/author&gt;&lt;author&gt;Rooney, A. A.&lt;/author&gt;&lt;/authors&gt;&lt;/contributors&gt;&lt;titles&gt;&lt;title&gt;CEC02-02 Automated and Semi-Automated Approaches for Literature Searching, Screening, and Data Extraction for Systematic Reviews in Environmental Health&lt;/title&gt;&lt;secondary-title&gt;Toxicology Letters&lt;/secondary-title&gt;&lt;/titles&gt;&lt;periodical&gt;&lt;full-title&gt;Toxicology Letters&lt;/full-title&gt;&lt;/periodical&gt;&lt;pages&gt;S4&lt;/pages&gt;&lt;volume&gt;350(Supplement)&lt;/volume&gt;&lt;dates&gt;&lt;year&gt;2021&lt;/year&gt;&lt;/dates&gt;&lt;accession-num&gt;2014726957&lt;/accession-num&gt;&lt;urls&gt;&lt;related-urls&gt;&lt;url&gt;http://digitaal.uba.uva.nl/uva-linker?sid=OVID:embase&amp;amp;id=pmid:&amp;amp;id=doi:10.1016%2FS0378-4274%252821%252900239-3&amp;amp;issn=0378-4274&amp;amp;isbn=&amp;amp;volume=350&amp;amp;issue=Supplement&amp;amp;spage=S4&amp;amp;pages=S4&amp;amp;date=2021&amp;amp;title=Toxicology+Letters&amp;amp;atitle=CEC02-02+Automated+and+Semi-Automate&lt;/url&gt;&lt;/related-urls&gt;&lt;/urls&gt;&lt;electronic-resource-num&gt;https://doi.org/10.1016/s0378-4274(21)00239-3&lt;/electronic-resource-num&gt;&lt;/record&gt;&lt;/Cite&gt;&lt;/EndNote&gt;</w:instrText>
            </w:r>
            <w:r w:rsidR="00864322">
              <w:rPr>
                <w:rFonts w:ascii="Arial" w:hAnsi="Arial" w:cs="Arial"/>
                <w:sz w:val="16"/>
                <w:szCs w:val="16"/>
                <w:lang w:val="en-US"/>
              </w:rPr>
              <w:fldChar w:fldCharType="separate"/>
            </w:r>
            <w:r w:rsidR="00864322">
              <w:rPr>
                <w:rFonts w:ascii="Arial" w:hAnsi="Arial" w:cs="Arial"/>
                <w:noProof/>
                <w:sz w:val="16"/>
                <w:szCs w:val="16"/>
                <w:lang w:val="en-US"/>
              </w:rPr>
              <w:t>[101]</w:t>
            </w:r>
            <w:r w:rsidR="00864322">
              <w:rPr>
                <w:rFonts w:ascii="Arial" w:hAnsi="Arial" w:cs="Arial"/>
                <w:sz w:val="16"/>
                <w:szCs w:val="16"/>
                <w:lang w:val="en-US"/>
              </w:rPr>
              <w:fldChar w:fldCharType="end"/>
            </w:r>
          </w:p>
        </w:tc>
        <w:tc>
          <w:tcPr>
            <w:tcW w:w="1843" w:type="dxa"/>
          </w:tcPr>
          <w:p w14:paraId="251D19CA" w14:textId="301C8F46" w:rsidR="00330C2F" w:rsidRPr="0099471D" w:rsidRDefault="00330C2F" w:rsidP="00330C2F">
            <w:pPr>
              <w:pStyle w:val="KeinLeerraum"/>
              <w:rPr>
                <w:rFonts w:ascii="Arial" w:hAnsi="Arial" w:cs="Arial"/>
                <w:sz w:val="16"/>
                <w:szCs w:val="16"/>
                <w:lang w:val="en-US"/>
              </w:rPr>
            </w:pPr>
            <w:r w:rsidRPr="0099471D">
              <w:rPr>
                <w:rFonts w:ascii="Arial" w:hAnsi="Arial" w:cs="Arial"/>
                <w:b/>
                <w:bCs/>
                <w:sz w:val="16"/>
                <w:szCs w:val="16"/>
                <w:lang w:val="en-US"/>
              </w:rPr>
              <w:t xml:space="preserve">Tool: </w:t>
            </w:r>
            <w:proofErr w:type="spellStart"/>
            <w:r w:rsidRPr="0099471D">
              <w:rPr>
                <w:rFonts w:ascii="Arial" w:hAnsi="Arial" w:cs="Arial"/>
                <w:sz w:val="16"/>
                <w:szCs w:val="16"/>
                <w:lang w:val="en-US"/>
              </w:rPr>
              <w:t>Dextr</w:t>
            </w:r>
            <w:proofErr w:type="spellEnd"/>
          </w:p>
        </w:tc>
        <w:tc>
          <w:tcPr>
            <w:tcW w:w="1124" w:type="dxa"/>
          </w:tcPr>
          <w:p w14:paraId="3EE7A803" w14:textId="3AA045BA" w:rsidR="00330C2F" w:rsidRPr="0099471D" w:rsidRDefault="16D931FF" w:rsidP="5AD355D5">
            <w:pPr>
              <w:pStyle w:val="KeinLeerraum"/>
              <w:rPr>
                <w:rFonts w:ascii="Arial" w:hAnsi="Arial" w:cs="Arial"/>
                <w:sz w:val="16"/>
                <w:szCs w:val="16"/>
                <w:lang w:val="en-US"/>
              </w:rPr>
            </w:pPr>
            <w:r w:rsidRPr="5AD355D5">
              <w:rPr>
                <w:rFonts w:ascii="Arial" w:hAnsi="Arial" w:cs="Arial"/>
                <w:sz w:val="16"/>
                <w:szCs w:val="16"/>
                <w:lang w:val="en-US"/>
              </w:rPr>
              <w:t xml:space="preserve">Internal </w:t>
            </w:r>
            <w:r w:rsidR="00333ABF">
              <w:rPr>
                <w:rFonts w:ascii="Arial" w:hAnsi="Arial" w:cs="Arial"/>
                <w:sz w:val="16"/>
                <w:szCs w:val="16"/>
                <w:lang w:val="en-US"/>
              </w:rPr>
              <w:t>validity study</w:t>
            </w:r>
          </w:p>
          <w:p w14:paraId="68732276" w14:textId="79AC1DA5" w:rsidR="00330C2F" w:rsidRPr="0099471D" w:rsidRDefault="3638CC71" w:rsidP="00330C2F">
            <w:pPr>
              <w:pStyle w:val="KeinLeerraum"/>
              <w:rPr>
                <w:rFonts w:ascii="Arial" w:hAnsi="Arial" w:cs="Arial"/>
                <w:sz w:val="16"/>
                <w:szCs w:val="16"/>
                <w:lang w:val="en-US"/>
              </w:rPr>
            </w:pPr>
            <w:r w:rsidRPr="5AD355D5">
              <w:rPr>
                <w:rFonts w:ascii="Arial" w:hAnsi="Arial" w:cs="Arial"/>
                <w:sz w:val="16"/>
                <w:szCs w:val="16"/>
                <w:lang w:val="en-US"/>
              </w:rPr>
              <w:t>No real-time workflow testing</w:t>
            </w:r>
          </w:p>
        </w:tc>
        <w:tc>
          <w:tcPr>
            <w:tcW w:w="2084" w:type="dxa"/>
          </w:tcPr>
          <w:p w14:paraId="23FDFF08" w14:textId="4BA535C5" w:rsidR="00330C2F" w:rsidRPr="0099471D" w:rsidRDefault="00330C2F" w:rsidP="00330C2F">
            <w:pPr>
              <w:pStyle w:val="KeinLeerraum"/>
              <w:rPr>
                <w:rFonts w:ascii="Arial" w:eastAsia="Times New Roman" w:hAnsi="Arial" w:cs="Arial"/>
                <w:sz w:val="16"/>
                <w:szCs w:val="16"/>
                <w:lang w:val="en-US" w:eastAsia="nl-NL"/>
              </w:rPr>
            </w:pPr>
            <w:r w:rsidRPr="0099471D">
              <w:rPr>
                <w:rFonts w:ascii="Arial" w:eastAsia="Arial" w:hAnsi="Arial" w:cs="Arial"/>
                <w:color w:val="000000" w:themeColor="text1"/>
                <w:sz w:val="16"/>
                <w:szCs w:val="16"/>
                <w:lang w:val="en-US"/>
              </w:rPr>
              <w:t>51 environmental health animal studies</w:t>
            </w:r>
          </w:p>
        </w:tc>
        <w:tc>
          <w:tcPr>
            <w:tcW w:w="1748" w:type="dxa"/>
          </w:tcPr>
          <w:p w14:paraId="622D9A8A" w14:textId="2AB1F01F" w:rsidR="00330C2F" w:rsidRPr="0099471D" w:rsidRDefault="00330C2F" w:rsidP="00330C2F">
            <w:pPr>
              <w:pStyle w:val="KeinLeerraum"/>
              <w:rPr>
                <w:rFonts w:ascii="Arial" w:eastAsia="Times New Roman" w:hAnsi="Arial" w:cs="Arial"/>
                <w:sz w:val="16"/>
                <w:szCs w:val="16"/>
                <w:lang w:val="en-US" w:eastAsia="nl-NL"/>
              </w:rPr>
            </w:pPr>
            <w:r w:rsidRPr="0099471D">
              <w:rPr>
                <w:rFonts w:ascii="Arial" w:eastAsia="Arial" w:hAnsi="Arial" w:cs="Arial"/>
                <w:color w:val="000000" w:themeColor="text1"/>
                <w:sz w:val="16"/>
                <w:szCs w:val="16"/>
                <w:lang w:val="en-US"/>
              </w:rPr>
              <w:t>Data extraction by a separate extractor and quality assessment by an independent reviewer</w:t>
            </w:r>
          </w:p>
        </w:tc>
        <w:tc>
          <w:tcPr>
            <w:tcW w:w="2646" w:type="dxa"/>
          </w:tcPr>
          <w:p w14:paraId="0A8E88A9" w14:textId="787CA00B" w:rsidR="00330C2F" w:rsidRPr="0099471D" w:rsidRDefault="00330C2F" w:rsidP="00330C2F">
            <w:pPr>
              <w:textAlignment w:val="baseline"/>
              <w:rPr>
                <w:rFonts w:ascii="Arial" w:eastAsia="Times New Roman" w:hAnsi="Arial" w:cs="Arial"/>
                <w:sz w:val="16"/>
                <w:szCs w:val="16"/>
                <w:lang w:val="en-US" w:eastAsia="nl-NL"/>
              </w:rPr>
            </w:pPr>
            <w:r w:rsidRPr="0099471D">
              <w:rPr>
                <w:rFonts w:ascii="Arial" w:eastAsia="Arial" w:hAnsi="Arial" w:cs="Arial"/>
                <w:color w:val="000000" w:themeColor="text1"/>
                <w:sz w:val="16"/>
                <w:szCs w:val="16"/>
                <w:lang w:val="en-US"/>
              </w:rPr>
              <w:t xml:space="preserve">To evaluate </w:t>
            </w:r>
            <w:proofErr w:type="spellStart"/>
            <w:r w:rsidRPr="0099471D">
              <w:rPr>
                <w:rFonts w:ascii="Arial" w:eastAsia="Arial" w:hAnsi="Arial" w:cs="Arial"/>
                <w:color w:val="000000" w:themeColor="text1"/>
                <w:sz w:val="16"/>
                <w:szCs w:val="16"/>
                <w:lang w:val="en-US"/>
              </w:rPr>
              <w:t>Dextr</w:t>
            </w:r>
            <w:proofErr w:type="spellEnd"/>
            <w:r w:rsidRPr="0099471D">
              <w:rPr>
                <w:rFonts w:ascii="Arial" w:eastAsia="Arial" w:hAnsi="Arial" w:cs="Arial"/>
                <w:color w:val="000000" w:themeColor="text1"/>
                <w:sz w:val="16"/>
                <w:szCs w:val="16"/>
                <w:lang w:val="en-US"/>
              </w:rPr>
              <w:t xml:space="preserve"> a web-based tool for semi-automated data extraction by comparing semi-automated data extraction including the algorithm that completes the primary extraction, followed by two different QA reviewers compared to the gold standard. </w:t>
            </w:r>
          </w:p>
        </w:tc>
        <w:tc>
          <w:tcPr>
            <w:tcW w:w="1843" w:type="dxa"/>
          </w:tcPr>
          <w:p w14:paraId="191D7DC9" w14:textId="16C5528F" w:rsidR="00330C2F" w:rsidRPr="0099471D" w:rsidRDefault="00330C2F" w:rsidP="00330C2F">
            <w:pPr>
              <w:pStyle w:val="KeinLeerraum"/>
              <w:numPr>
                <w:ilvl w:val="0"/>
                <w:numId w:val="45"/>
              </w:numPr>
              <w:rPr>
                <w:rFonts w:ascii="Arial" w:hAnsi="Arial" w:cs="Arial"/>
                <w:sz w:val="16"/>
                <w:szCs w:val="16"/>
                <w:lang w:val="en-US"/>
              </w:rPr>
            </w:pPr>
            <w:r w:rsidRPr="0099471D">
              <w:rPr>
                <w:rFonts w:ascii="Arial" w:hAnsi="Arial" w:cs="Arial"/>
                <w:sz w:val="16"/>
                <w:szCs w:val="16"/>
                <w:lang w:val="en-US"/>
              </w:rPr>
              <w:t>Data extraction</w:t>
            </w:r>
          </w:p>
        </w:tc>
        <w:tc>
          <w:tcPr>
            <w:tcW w:w="1894" w:type="dxa"/>
          </w:tcPr>
          <w:p w14:paraId="2AFCE80E" w14:textId="77777777" w:rsidR="00330C2F" w:rsidRPr="0099471D" w:rsidRDefault="00330C2F" w:rsidP="00330C2F">
            <w:pPr>
              <w:pStyle w:val="Listenabsatz"/>
              <w:numPr>
                <w:ilvl w:val="0"/>
                <w:numId w:val="45"/>
              </w:numPr>
              <w:textAlignment w:val="baseline"/>
              <w:rPr>
                <w:rFonts w:ascii="Arial" w:eastAsia="Arial" w:hAnsi="Arial" w:cs="Arial"/>
                <w:color w:val="000000" w:themeColor="text1"/>
                <w:sz w:val="16"/>
                <w:szCs w:val="16"/>
                <w:lang w:val="en-US"/>
              </w:rPr>
            </w:pPr>
            <w:r w:rsidRPr="0099471D">
              <w:rPr>
                <w:rFonts w:ascii="Arial" w:eastAsia="Arial" w:hAnsi="Arial" w:cs="Arial"/>
                <w:color w:val="000000" w:themeColor="text1"/>
                <w:sz w:val="16"/>
                <w:szCs w:val="16"/>
                <w:lang w:val="en-US"/>
              </w:rPr>
              <w:t>Validity outcomes</w:t>
            </w:r>
          </w:p>
          <w:p w14:paraId="298036BF" w14:textId="71F99963" w:rsidR="007E1DDD" w:rsidRPr="0099471D" w:rsidRDefault="00BB5668" w:rsidP="00330C2F">
            <w:pPr>
              <w:pStyle w:val="Listenabsatz"/>
              <w:numPr>
                <w:ilvl w:val="0"/>
                <w:numId w:val="45"/>
              </w:numPr>
              <w:textAlignment w:val="baseline"/>
              <w:rPr>
                <w:rFonts w:ascii="Arial" w:eastAsia="Arial" w:hAnsi="Arial" w:cs="Arial"/>
                <w:color w:val="000000" w:themeColor="text1"/>
                <w:sz w:val="16"/>
                <w:szCs w:val="16"/>
                <w:lang w:val="en-US"/>
              </w:rPr>
            </w:pPr>
            <w:proofErr w:type="gramStart"/>
            <w:r>
              <w:rPr>
                <w:rFonts w:ascii="Arial" w:eastAsia="Arial" w:hAnsi="Arial" w:cs="Arial"/>
                <w:color w:val="000000" w:themeColor="text1"/>
                <w:sz w:val="16"/>
                <w:szCs w:val="16"/>
                <w:lang w:val="en-US"/>
              </w:rPr>
              <w:t>Time-saving</w:t>
            </w:r>
            <w:proofErr w:type="gramEnd"/>
          </w:p>
          <w:p w14:paraId="14E88D35" w14:textId="352B4161" w:rsidR="00330C2F" w:rsidRPr="006508DD" w:rsidRDefault="00330C2F" w:rsidP="006508DD">
            <w:pPr>
              <w:pStyle w:val="Listenabsatz"/>
              <w:numPr>
                <w:ilvl w:val="0"/>
                <w:numId w:val="45"/>
              </w:numPr>
              <w:textAlignment w:val="baseline"/>
              <w:rPr>
                <w:rFonts w:ascii="Arial" w:eastAsia="Times New Roman" w:hAnsi="Arial" w:cs="Arial"/>
                <w:sz w:val="16"/>
                <w:szCs w:val="16"/>
                <w:lang w:val="en-US" w:eastAsia="nl-NL"/>
              </w:rPr>
            </w:pPr>
            <w:r w:rsidRPr="006508DD">
              <w:rPr>
                <w:rFonts w:ascii="Arial" w:eastAsia="Arial" w:hAnsi="Arial" w:cs="Arial"/>
                <w:color w:val="000000" w:themeColor="text1"/>
                <w:sz w:val="16"/>
                <w:szCs w:val="16"/>
                <w:lang w:val="en-US"/>
              </w:rPr>
              <w:t>Usability</w:t>
            </w:r>
          </w:p>
        </w:tc>
      </w:tr>
      <w:tr w:rsidR="00330C2F" w:rsidRPr="0099471D" w14:paraId="6CBDE307" w14:textId="77777777" w:rsidTr="006508DD">
        <w:tc>
          <w:tcPr>
            <w:tcW w:w="630" w:type="dxa"/>
            <w:vAlign w:val="center"/>
          </w:tcPr>
          <w:p w14:paraId="523A6F5D" w14:textId="72850F9B" w:rsidR="00330C2F" w:rsidRPr="00DC0F37" w:rsidRDefault="00330C2F" w:rsidP="00330C2F">
            <w:pPr>
              <w:pStyle w:val="KeinLeerraum"/>
              <w:rPr>
                <w:rFonts w:ascii="Arial" w:hAnsi="Arial" w:cs="Arial"/>
                <w:sz w:val="16"/>
                <w:szCs w:val="16"/>
                <w:lang w:val="en-US"/>
              </w:rPr>
            </w:pPr>
            <w:r>
              <w:rPr>
                <w:rFonts w:ascii="Calibri" w:hAnsi="Calibri" w:cs="Calibri"/>
                <w:color w:val="000000"/>
                <w:sz w:val="16"/>
                <w:szCs w:val="16"/>
              </w:rPr>
              <w:t>101</w:t>
            </w:r>
          </w:p>
        </w:tc>
        <w:tc>
          <w:tcPr>
            <w:tcW w:w="851" w:type="dxa"/>
          </w:tcPr>
          <w:p w14:paraId="26CF1D60" w14:textId="6EFADA10" w:rsidR="00330C2F" w:rsidRPr="0099471D" w:rsidRDefault="00330C2F" w:rsidP="00330C2F">
            <w:pPr>
              <w:pStyle w:val="KeinLeerraum"/>
              <w:rPr>
                <w:rFonts w:ascii="Arial" w:hAnsi="Arial" w:cs="Arial"/>
                <w:sz w:val="16"/>
                <w:szCs w:val="16"/>
                <w:lang w:val="en-US"/>
              </w:rPr>
            </w:pPr>
            <w:r w:rsidRPr="0099471D">
              <w:rPr>
                <w:rFonts w:ascii="Arial" w:hAnsi="Arial" w:cs="Arial"/>
                <w:sz w:val="16"/>
                <w:szCs w:val="16"/>
                <w:lang w:val="en-US"/>
              </w:rPr>
              <w:t>Wang, 2014</w:t>
            </w:r>
            <w:r>
              <w:rPr>
                <w:rFonts w:ascii="Arial" w:hAnsi="Arial" w:cs="Arial"/>
                <w:sz w:val="16"/>
                <w:szCs w:val="16"/>
                <w:lang w:val="en-US"/>
              </w:rPr>
              <w:t xml:space="preserve"> </w:t>
            </w:r>
            <w:r w:rsidR="00864322">
              <w:rPr>
                <w:rFonts w:ascii="Arial" w:hAnsi="Arial" w:cs="Arial"/>
                <w:sz w:val="16"/>
                <w:szCs w:val="16"/>
                <w:lang w:val="en-US"/>
              </w:rPr>
              <w:fldChar w:fldCharType="begin"/>
            </w:r>
            <w:r w:rsidR="00864322">
              <w:rPr>
                <w:rFonts w:ascii="Arial" w:hAnsi="Arial" w:cs="Arial"/>
                <w:sz w:val="16"/>
                <w:szCs w:val="16"/>
                <w:lang w:val="en-US"/>
              </w:rPr>
              <w:instrText xml:space="preserve"> ADDIN EN.CITE &lt;EndNote&gt;&lt;Cite&gt;&lt;Author&gt;Wang&lt;/Author&gt;&lt;Year&gt;2014&lt;/Year&gt;&lt;RecNum&gt;239&lt;/RecNum&gt;&lt;DisplayText&gt;[102]&lt;/DisplayText&gt;&lt;record&gt;&lt;rec-number&gt;239&lt;/rec-number&gt;&lt;foreign-keys&gt;&lt;key app="EN" db-id="eprfrs9t5tssdpettrixp5rd2zfrzpr9drdp" timestamp="1692712288"&gt;239&lt;/key&gt;&lt;/foreign-keys&gt;&lt;ref-type name="Journal Article"&gt;17&lt;/ref-type&gt;&lt;contributors&gt;&lt;authors&gt;&lt;author&gt;Wang, Z.&lt;/author&gt;&lt;author&gt;Asi, N.&lt;/author&gt;&lt;author&gt;Elraiyah, T. A.&lt;/author&gt;&lt;author&gt;Abu Dabrh, A. M.&lt;/author&gt;&lt;author&gt;Undavalli, C.&lt;/author&gt;&lt;author&gt;Glasziou, P.&lt;/author&gt;&lt;author&gt;Montori, V.&lt;/author&gt;&lt;author&gt;Murad, M. H.&lt;/author&gt;&lt;/authors&gt;&lt;/contributors&gt;&lt;titles&gt;&lt;title&gt;Dual computer monitors to increase efficiency of conducting systematic reviews&lt;/title&gt;&lt;secondary-title&gt;J Clin Epidemiol&lt;/secondary-title&gt;&lt;/titles&gt;&lt;periodical&gt;&lt;full-title&gt;J Clin Epidemiol&lt;/full-title&gt;&lt;/periodical&gt;&lt;pages&gt;1353-1357&lt;/pages&gt;&lt;volume&gt;67&lt;/volume&gt;&lt;number&gt;12&lt;/number&gt;&lt;dates&gt;&lt;year&gt;2014&lt;/year&gt;&lt;/dates&gt;&lt;accession-num&gt;25085736&lt;/accession-num&gt;&lt;urls&gt;&lt;related-urls&gt;&lt;url&gt;http://ovidsp.ovid.com/ovidweb.cgi?T=JS&amp;amp;CSC=Y&amp;amp;NEWS=N&amp;amp;PAGE=fulltext&amp;amp;D=med11&amp;amp;AN=25085736http://digitaal.uba.uva.nl/uva-linker?sid=OVID:medline&amp;amp;id=pmid:25085736&amp;amp;id=doi:10.1016%2Fj.jclinepi.2014.06.011&amp;amp;issn=0895-4356&amp;amp;isbn=&amp;amp;volume=67&amp;amp;issue=12&amp;amp;spage=1353&amp;amp;pages=&lt;/url&gt;&lt;/related-urls&gt;&lt;/urls&gt;&lt;electronic-resource-num&gt;https://doi.org/10.1016/j.jclinepi.2014.06.011&lt;/electronic-resource-num&gt;&lt;/record&gt;&lt;/Cite&gt;&lt;/EndNote&gt;</w:instrText>
            </w:r>
            <w:r w:rsidR="00864322">
              <w:rPr>
                <w:rFonts w:ascii="Arial" w:hAnsi="Arial" w:cs="Arial"/>
                <w:sz w:val="16"/>
                <w:szCs w:val="16"/>
                <w:lang w:val="en-US"/>
              </w:rPr>
              <w:fldChar w:fldCharType="separate"/>
            </w:r>
            <w:r w:rsidR="00864322">
              <w:rPr>
                <w:rFonts w:ascii="Arial" w:hAnsi="Arial" w:cs="Arial"/>
                <w:noProof/>
                <w:sz w:val="16"/>
                <w:szCs w:val="16"/>
                <w:lang w:val="en-US"/>
              </w:rPr>
              <w:t>[102]</w:t>
            </w:r>
            <w:r w:rsidR="00864322">
              <w:rPr>
                <w:rFonts w:ascii="Arial" w:hAnsi="Arial" w:cs="Arial"/>
                <w:sz w:val="16"/>
                <w:szCs w:val="16"/>
                <w:lang w:val="en-US"/>
              </w:rPr>
              <w:fldChar w:fldCharType="end"/>
            </w:r>
          </w:p>
        </w:tc>
        <w:tc>
          <w:tcPr>
            <w:tcW w:w="1843" w:type="dxa"/>
          </w:tcPr>
          <w:p w14:paraId="72A6B680" w14:textId="66C9CEF0" w:rsidR="00330C2F" w:rsidRPr="0099471D" w:rsidRDefault="00330C2F" w:rsidP="00330C2F">
            <w:pPr>
              <w:pStyle w:val="KeinLeerraum"/>
              <w:rPr>
                <w:rFonts w:ascii="Arial" w:hAnsi="Arial" w:cs="Arial"/>
                <w:sz w:val="16"/>
                <w:szCs w:val="16"/>
                <w:lang w:val="en-US"/>
              </w:rPr>
            </w:pPr>
            <w:r w:rsidRPr="0099471D">
              <w:rPr>
                <w:rFonts w:ascii="Arial" w:hAnsi="Arial" w:cs="Arial"/>
                <w:b/>
                <w:bCs/>
                <w:sz w:val="16"/>
                <w:szCs w:val="16"/>
                <w:lang w:val="en-US"/>
              </w:rPr>
              <w:t xml:space="preserve">Method: </w:t>
            </w:r>
            <w:r w:rsidRPr="0099471D">
              <w:rPr>
                <w:rFonts w:ascii="Arial" w:eastAsia="Times New Roman" w:hAnsi="Arial" w:cs="Arial"/>
                <w:sz w:val="16"/>
                <w:szCs w:val="16"/>
                <w:lang w:val="en-US" w:eastAsia="nl-NL"/>
              </w:rPr>
              <w:t>Dual computer monitors for screening and data extraction </w:t>
            </w:r>
          </w:p>
        </w:tc>
        <w:tc>
          <w:tcPr>
            <w:tcW w:w="1124" w:type="dxa"/>
          </w:tcPr>
          <w:p w14:paraId="2FF9992E" w14:textId="5BB19DF8" w:rsidR="00330C2F" w:rsidRPr="0099471D" w:rsidRDefault="04C9B397" w:rsidP="5AD355D5">
            <w:pPr>
              <w:pStyle w:val="KeinLeerraum"/>
              <w:rPr>
                <w:rFonts w:ascii="Arial" w:hAnsi="Arial" w:cs="Arial"/>
                <w:sz w:val="16"/>
                <w:szCs w:val="16"/>
                <w:lang w:val="en-US"/>
              </w:rPr>
            </w:pPr>
            <w:r w:rsidRPr="5AD355D5">
              <w:rPr>
                <w:rFonts w:ascii="Arial" w:hAnsi="Arial" w:cs="Arial"/>
                <w:sz w:val="16"/>
                <w:szCs w:val="16"/>
                <w:lang w:val="en-US"/>
              </w:rPr>
              <w:t xml:space="preserve">Internal </w:t>
            </w:r>
            <w:r w:rsidR="00333ABF">
              <w:rPr>
                <w:rFonts w:ascii="Arial" w:hAnsi="Arial" w:cs="Arial"/>
                <w:sz w:val="16"/>
                <w:szCs w:val="16"/>
                <w:lang w:val="en-US"/>
              </w:rPr>
              <w:t>validity study</w:t>
            </w:r>
          </w:p>
          <w:p w14:paraId="00B44969" w14:textId="2D29A4B0" w:rsidR="00330C2F" w:rsidRPr="0099471D" w:rsidRDefault="668B1313" w:rsidP="00330C2F">
            <w:pPr>
              <w:pStyle w:val="KeinLeerraum"/>
              <w:rPr>
                <w:rFonts w:ascii="Arial" w:hAnsi="Arial" w:cs="Arial"/>
                <w:sz w:val="16"/>
                <w:szCs w:val="16"/>
                <w:lang w:val="en-US"/>
              </w:rPr>
            </w:pPr>
            <w:r w:rsidRPr="5AD355D5">
              <w:rPr>
                <w:rFonts w:ascii="Arial" w:hAnsi="Arial" w:cs="Arial"/>
                <w:sz w:val="16"/>
                <w:szCs w:val="16"/>
                <w:lang w:val="en-US"/>
              </w:rPr>
              <w:t>Real-time workflow testing</w:t>
            </w:r>
          </w:p>
        </w:tc>
        <w:tc>
          <w:tcPr>
            <w:tcW w:w="2084" w:type="dxa"/>
          </w:tcPr>
          <w:p w14:paraId="1F70ECD4" w14:textId="6189AC44" w:rsidR="00330C2F" w:rsidRPr="0099471D" w:rsidRDefault="00330C2F" w:rsidP="00330C2F">
            <w:pPr>
              <w:pStyle w:val="KeinLeerraum"/>
              <w:rPr>
                <w:rFonts w:ascii="Arial" w:eastAsia="Arial" w:hAnsi="Arial" w:cs="Arial"/>
                <w:color w:val="000000" w:themeColor="text1"/>
                <w:sz w:val="16"/>
                <w:szCs w:val="16"/>
                <w:lang w:val="en-US"/>
              </w:rPr>
            </w:pPr>
            <w:r w:rsidRPr="0099471D">
              <w:rPr>
                <w:rFonts w:ascii="Arial" w:eastAsia="Times New Roman" w:hAnsi="Arial" w:cs="Arial"/>
                <w:sz w:val="16"/>
                <w:szCs w:val="16"/>
                <w:lang w:val="en-US" w:eastAsia="nl-NL"/>
              </w:rPr>
              <w:t>60 SRs; 32 in control group (2400 references) and 55 in intervention group (1653 references) </w:t>
            </w:r>
          </w:p>
        </w:tc>
        <w:tc>
          <w:tcPr>
            <w:tcW w:w="1748" w:type="dxa"/>
          </w:tcPr>
          <w:p w14:paraId="4A3A56E2" w14:textId="6D5AB9C8" w:rsidR="00330C2F" w:rsidRPr="0099471D" w:rsidRDefault="00330C2F" w:rsidP="00330C2F">
            <w:pPr>
              <w:pStyle w:val="KeinLeerraum"/>
              <w:rPr>
                <w:rFonts w:ascii="Arial" w:eastAsia="Arial" w:hAnsi="Arial" w:cs="Arial"/>
                <w:color w:val="000000" w:themeColor="text1"/>
                <w:sz w:val="16"/>
                <w:szCs w:val="16"/>
                <w:lang w:val="en-US"/>
              </w:rPr>
            </w:pPr>
            <w:r w:rsidRPr="0099471D">
              <w:rPr>
                <w:rFonts w:ascii="Arial" w:eastAsia="Times New Roman" w:hAnsi="Arial" w:cs="Arial"/>
                <w:sz w:val="16"/>
                <w:szCs w:val="16"/>
                <w:lang w:val="en-US" w:eastAsia="nl-NL"/>
              </w:rPr>
              <w:t>Using one monitor </w:t>
            </w:r>
          </w:p>
        </w:tc>
        <w:tc>
          <w:tcPr>
            <w:tcW w:w="2646" w:type="dxa"/>
          </w:tcPr>
          <w:p w14:paraId="3B240796" w14:textId="2B989569" w:rsidR="00330C2F" w:rsidRPr="0099471D" w:rsidRDefault="00330C2F" w:rsidP="00330C2F">
            <w:pPr>
              <w:textAlignment w:val="baseline"/>
              <w:rPr>
                <w:rFonts w:ascii="Arial" w:eastAsia="Arial" w:hAnsi="Arial" w:cs="Arial"/>
                <w:color w:val="000000" w:themeColor="text1"/>
                <w:sz w:val="16"/>
                <w:szCs w:val="16"/>
                <w:lang w:val="en-US"/>
              </w:rPr>
            </w:pPr>
            <w:r w:rsidRPr="0099471D">
              <w:rPr>
                <w:rFonts w:ascii="Arial" w:eastAsia="Times New Roman" w:hAnsi="Arial" w:cs="Arial"/>
                <w:sz w:val="16"/>
                <w:szCs w:val="16"/>
                <w:lang w:val="en-US" w:eastAsia="nl-NL"/>
              </w:rPr>
              <w:t>To evaluate the effectiveness of using dual monitors on the efficiency of conducting systematic reviews</w:t>
            </w:r>
            <w:r w:rsidR="002F7380">
              <w:rPr>
                <w:rFonts w:ascii="Arial" w:eastAsia="Times New Roman" w:hAnsi="Arial" w:cs="Arial"/>
                <w:sz w:val="16"/>
                <w:szCs w:val="16"/>
                <w:lang w:val="en-US" w:eastAsia="nl-NL"/>
              </w:rPr>
              <w:t>.</w:t>
            </w:r>
            <w:r w:rsidRPr="0099471D">
              <w:rPr>
                <w:rFonts w:ascii="Arial" w:eastAsia="Times New Roman" w:hAnsi="Arial" w:cs="Arial"/>
                <w:sz w:val="16"/>
                <w:szCs w:val="16"/>
                <w:lang w:val="en-US" w:eastAsia="nl-NL"/>
              </w:rPr>
              <w:t> </w:t>
            </w:r>
          </w:p>
        </w:tc>
        <w:tc>
          <w:tcPr>
            <w:tcW w:w="1843" w:type="dxa"/>
          </w:tcPr>
          <w:p w14:paraId="3776F2E6" w14:textId="77777777" w:rsidR="00330C2F" w:rsidRPr="0099471D" w:rsidRDefault="00330C2F" w:rsidP="00330C2F">
            <w:pPr>
              <w:pStyle w:val="KeinLeerraum"/>
              <w:numPr>
                <w:ilvl w:val="0"/>
                <w:numId w:val="46"/>
              </w:numPr>
              <w:rPr>
                <w:rFonts w:ascii="Arial" w:hAnsi="Arial" w:cs="Arial"/>
                <w:sz w:val="16"/>
                <w:szCs w:val="16"/>
                <w:lang w:val="en-US"/>
              </w:rPr>
            </w:pPr>
            <w:r w:rsidRPr="0099471D">
              <w:rPr>
                <w:rFonts w:ascii="Arial" w:hAnsi="Arial" w:cs="Arial"/>
                <w:sz w:val="16"/>
                <w:szCs w:val="16"/>
                <w:lang w:val="en-US"/>
              </w:rPr>
              <w:t>Title and abstract selection</w:t>
            </w:r>
          </w:p>
          <w:p w14:paraId="7043E1CD" w14:textId="69513A45" w:rsidR="00330C2F" w:rsidRPr="0099471D" w:rsidRDefault="00330C2F" w:rsidP="00330C2F">
            <w:pPr>
              <w:pStyle w:val="KeinLeerraum"/>
              <w:numPr>
                <w:ilvl w:val="0"/>
                <w:numId w:val="45"/>
              </w:numPr>
              <w:rPr>
                <w:rFonts w:ascii="Arial" w:hAnsi="Arial" w:cs="Arial"/>
                <w:sz w:val="16"/>
                <w:szCs w:val="16"/>
                <w:lang w:val="en-US"/>
              </w:rPr>
            </w:pPr>
            <w:r w:rsidRPr="0099471D">
              <w:rPr>
                <w:rFonts w:ascii="Arial" w:hAnsi="Arial" w:cs="Arial"/>
                <w:sz w:val="16"/>
                <w:szCs w:val="16"/>
                <w:lang w:val="en-US"/>
              </w:rPr>
              <w:t>Full-text selection Data extraction</w:t>
            </w:r>
          </w:p>
        </w:tc>
        <w:tc>
          <w:tcPr>
            <w:tcW w:w="1894" w:type="dxa"/>
          </w:tcPr>
          <w:p w14:paraId="09E336E7" w14:textId="187613E4" w:rsidR="00330C2F" w:rsidRPr="0099471D" w:rsidRDefault="00BB5668" w:rsidP="00330C2F">
            <w:pPr>
              <w:pStyle w:val="Listenabsatz"/>
              <w:numPr>
                <w:ilvl w:val="0"/>
                <w:numId w:val="45"/>
              </w:numPr>
              <w:textAlignment w:val="baseline"/>
              <w:rPr>
                <w:rFonts w:ascii="Arial" w:eastAsia="Arial" w:hAnsi="Arial" w:cs="Arial"/>
                <w:color w:val="000000" w:themeColor="text1"/>
                <w:sz w:val="16"/>
                <w:szCs w:val="16"/>
                <w:lang w:val="en-US"/>
              </w:rPr>
            </w:pPr>
            <w:proofErr w:type="gramStart"/>
            <w:r>
              <w:rPr>
                <w:rFonts w:ascii="Arial" w:eastAsia="Times New Roman" w:hAnsi="Arial" w:cs="Arial"/>
                <w:sz w:val="16"/>
                <w:szCs w:val="16"/>
                <w:lang w:val="en-US" w:eastAsia="nl-NL"/>
              </w:rPr>
              <w:t>Time-saving</w:t>
            </w:r>
            <w:proofErr w:type="gramEnd"/>
          </w:p>
        </w:tc>
      </w:tr>
      <w:tr w:rsidR="00330C2F" w:rsidRPr="0099471D" w14:paraId="66C61823" w14:textId="77777777" w:rsidTr="006508DD">
        <w:tc>
          <w:tcPr>
            <w:tcW w:w="630" w:type="dxa"/>
            <w:vAlign w:val="center"/>
          </w:tcPr>
          <w:p w14:paraId="4BBB7CB4" w14:textId="2D99E18C" w:rsidR="00330C2F" w:rsidRPr="00DC0F37" w:rsidRDefault="00330C2F" w:rsidP="00330C2F">
            <w:pPr>
              <w:pStyle w:val="KeinLeerraum"/>
              <w:rPr>
                <w:rFonts w:ascii="Arial" w:hAnsi="Arial" w:cs="Arial"/>
                <w:sz w:val="16"/>
                <w:szCs w:val="16"/>
                <w:lang w:val="en-US"/>
              </w:rPr>
            </w:pPr>
            <w:r>
              <w:rPr>
                <w:rFonts w:ascii="Calibri" w:hAnsi="Calibri" w:cs="Calibri"/>
                <w:color w:val="000000"/>
                <w:sz w:val="16"/>
                <w:szCs w:val="16"/>
              </w:rPr>
              <w:t>102</w:t>
            </w:r>
          </w:p>
        </w:tc>
        <w:tc>
          <w:tcPr>
            <w:tcW w:w="851" w:type="dxa"/>
          </w:tcPr>
          <w:p w14:paraId="72ABD44A" w14:textId="26E7CE3E" w:rsidR="00330C2F" w:rsidRPr="0099471D" w:rsidRDefault="00330C2F" w:rsidP="00330C2F">
            <w:pPr>
              <w:pStyle w:val="KeinLeerraum"/>
              <w:rPr>
                <w:rFonts w:ascii="Arial" w:hAnsi="Arial" w:cs="Arial"/>
                <w:sz w:val="16"/>
                <w:szCs w:val="16"/>
                <w:lang w:val="en-US"/>
              </w:rPr>
            </w:pPr>
            <w:r w:rsidRPr="0099471D">
              <w:rPr>
                <w:rFonts w:ascii="Arial" w:hAnsi="Arial" w:cs="Arial"/>
                <w:sz w:val="16"/>
                <w:szCs w:val="16"/>
                <w:lang w:val="en-US"/>
              </w:rPr>
              <w:t>Xu, 2021</w:t>
            </w:r>
            <w:r>
              <w:rPr>
                <w:rFonts w:ascii="Arial" w:hAnsi="Arial" w:cs="Arial"/>
                <w:sz w:val="16"/>
                <w:szCs w:val="16"/>
                <w:lang w:val="en-US"/>
              </w:rPr>
              <w:t xml:space="preserve"> </w:t>
            </w:r>
            <w:r w:rsidR="00864322">
              <w:rPr>
                <w:rFonts w:ascii="Arial" w:hAnsi="Arial" w:cs="Arial"/>
                <w:sz w:val="16"/>
                <w:szCs w:val="16"/>
                <w:lang w:val="en-US"/>
              </w:rPr>
              <w:fldChar w:fldCharType="begin"/>
            </w:r>
            <w:r w:rsidR="00864322">
              <w:rPr>
                <w:rFonts w:ascii="Arial" w:hAnsi="Arial" w:cs="Arial"/>
                <w:sz w:val="16"/>
                <w:szCs w:val="16"/>
                <w:lang w:val="en-US"/>
              </w:rPr>
              <w:instrText xml:space="preserve"> ADDIN EN.CITE &lt;EndNote&gt;&lt;Cite&gt;&lt;Author&gt;Xu&lt;/Author&gt;&lt;Year&gt;2022&lt;/Year&gt;&lt;RecNum&gt;326&lt;/RecNum&gt;&lt;DisplayText&gt;[103]&lt;/DisplayText&gt;&lt;record&gt;&lt;rec-number&gt;326&lt;/rec-number&gt;&lt;foreign-keys&gt;&lt;key app="EN" db-id="eprfrs9t5tssdpettrixp5rd2zfrzpr9drdp" timestamp="1692712912"&gt;326&lt;/key&gt;&lt;/foreign-keys&gt;&lt;ref-type name="Journal Article"&gt;17&lt;/ref-type&gt;&lt;contributors&gt;&lt;authors&gt;&lt;author&gt;Xu, C.&lt;/author&gt;&lt;author&gt;Ju, K.&lt;/author&gt;&lt;author&gt;Lin, L.&lt;/author&gt;&lt;author&gt;Jia, P.&lt;/author&gt;&lt;author&gt;Kwong, J. S. W.&lt;/author&gt;&lt;author&gt;Syed, A.&lt;/author&gt;&lt;author&gt;Furuya-Kanamori, L.&lt;/author&gt;&lt;/authors&gt;&lt;/contributors&gt;&lt;titles&gt;&lt;title&gt;Rapid evidence synthesis approach for limits on the search date: How rapid could it be?&lt;/title&gt;&lt;secondary-title&gt;Res&lt;/secondary-title&gt;&lt;/titles&gt;&lt;periodical&gt;&lt;full-title&gt;Res&lt;/full-title&gt;&lt;/periodical&gt;&lt;pages&gt;68-76&lt;/pages&gt;&lt;volume&gt;13&lt;/volume&gt;&lt;number&gt;1&lt;/number&gt;&lt;dates&gt;&lt;year&gt;2022&lt;/year&gt;&lt;/dates&gt;&lt;accession-num&gt;34523791&lt;/accession-num&gt;&lt;urls&gt;&lt;related-urls&gt;&lt;url&gt;http://digitaal.uba.uva.nl/uva-linker?sid=OVID:medline&amp;amp;id=pmid:34523791&amp;amp;id=doi:10.1002%2Fjrsm.1525&amp;amp;issn=1759-2879&amp;amp;isbn=&amp;amp;volume=13&amp;amp;issue=1&amp;amp;spage=68&amp;amp;pages=68-76&amp;amp;date=2022&amp;amp;title=Research+Synthesis+Methods&amp;amp;atitle=Rapid+evidence+synthesis+approach+for+limits+o&lt;/url&gt;&lt;/related-urls&gt;&lt;/urls&gt;&lt;electronic-resource-num&gt;https://doi.org/10.1002/jrsm.1525&lt;/electronic-resource-num&gt;&lt;/record&gt;&lt;/Cite&gt;&lt;/EndNote&gt;</w:instrText>
            </w:r>
            <w:r w:rsidR="00864322">
              <w:rPr>
                <w:rFonts w:ascii="Arial" w:hAnsi="Arial" w:cs="Arial"/>
                <w:sz w:val="16"/>
                <w:szCs w:val="16"/>
                <w:lang w:val="en-US"/>
              </w:rPr>
              <w:fldChar w:fldCharType="separate"/>
            </w:r>
            <w:r w:rsidR="00864322">
              <w:rPr>
                <w:rFonts w:ascii="Arial" w:hAnsi="Arial" w:cs="Arial"/>
                <w:noProof/>
                <w:sz w:val="16"/>
                <w:szCs w:val="16"/>
                <w:lang w:val="en-US"/>
              </w:rPr>
              <w:t>[103]</w:t>
            </w:r>
            <w:r w:rsidR="00864322">
              <w:rPr>
                <w:rFonts w:ascii="Arial" w:hAnsi="Arial" w:cs="Arial"/>
                <w:sz w:val="16"/>
                <w:szCs w:val="16"/>
                <w:lang w:val="en-US"/>
              </w:rPr>
              <w:fldChar w:fldCharType="end"/>
            </w:r>
          </w:p>
        </w:tc>
        <w:tc>
          <w:tcPr>
            <w:tcW w:w="1843" w:type="dxa"/>
          </w:tcPr>
          <w:p w14:paraId="44FBFEFD" w14:textId="1CDE4346" w:rsidR="00330C2F" w:rsidRPr="0099471D" w:rsidRDefault="00330C2F" w:rsidP="00330C2F">
            <w:pPr>
              <w:pStyle w:val="KeinLeerraum"/>
              <w:rPr>
                <w:rFonts w:ascii="Arial" w:hAnsi="Arial" w:cs="Arial"/>
                <w:b/>
                <w:bCs/>
                <w:sz w:val="16"/>
                <w:szCs w:val="16"/>
                <w:lang w:val="en-US"/>
              </w:rPr>
            </w:pPr>
            <w:r w:rsidRPr="0099471D">
              <w:rPr>
                <w:rFonts w:ascii="Arial" w:hAnsi="Arial" w:cs="Arial"/>
                <w:b/>
                <w:bCs/>
                <w:sz w:val="16"/>
                <w:szCs w:val="16"/>
                <w:lang w:val="en-US"/>
              </w:rPr>
              <w:t xml:space="preserve">Method: </w:t>
            </w:r>
            <w:r w:rsidRPr="0099471D">
              <w:rPr>
                <w:rFonts w:ascii="Arial" w:hAnsi="Arial" w:cs="Arial"/>
                <w:sz w:val="16"/>
                <w:szCs w:val="16"/>
                <w:lang w:val="en-US"/>
              </w:rPr>
              <w:t>Abbreviated search strategies by limiting search date</w:t>
            </w:r>
          </w:p>
        </w:tc>
        <w:tc>
          <w:tcPr>
            <w:tcW w:w="1124" w:type="dxa"/>
          </w:tcPr>
          <w:p w14:paraId="469B5E90" w14:textId="68FFAAAE" w:rsidR="00330C2F" w:rsidRPr="0099471D" w:rsidRDefault="368DCB4B" w:rsidP="5AD355D5">
            <w:pPr>
              <w:pStyle w:val="KeinLeerraum"/>
              <w:rPr>
                <w:rFonts w:ascii="Arial" w:hAnsi="Arial" w:cs="Arial"/>
                <w:sz w:val="16"/>
                <w:szCs w:val="16"/>
                <w:lang w:val="en-US"/>
              </w:rPr>
            </w:pPr>
            <w:r w:rsidRPr="5AD355D5">
              <w:rPr>
                <w:rFonts w:ascii="Arial" w:hAnsi="Arial" w:cs="Arial"/>
                <w:sz w:val="16"/>
                <w:szCs w:val="16"/>
                <w:lang w:val="en-US"/>
              </w:rPr>
              <w:t xml:space="preserve">Internal </w:t>
            </w:r>
            <w:r w:rsidR="00333ABF">
              <w:rPr>
                <w:rFonts w:ascii="Arial" w:hAnsi="Arial" w:cs="Arial"/>
                <w:sz w:val="16"/>
                <w:szCs w:val="16"/>
                <w:lang w:val="en-US"/>
              </w:rPr>
              <w:t>comparative study</w:t>
            </w:r>
          </w:p>
          <w:p w14:paraId="1271FD2A" w14:textId="4BC057F2" w:rsidR="00330C2F" w:rsidRPr="0099471D" w:rsidRDefault="7E8DACC6" w:rsidP="00330C2F">
            <w:pPr>
              <w:pStyle w:val="KeinLeerraum"/>
              <w:rPr>
                <w:rFonts w:ascii="Arial" w:hAnsi="Arial" w:cs="Arial"/>
                <w:sz w:val="16"/>
                <w:szCs w:val="16"/>
                <w:lang w:val="en-US"/>
              </w:rPr>
            </w:pPr>
            <w:r w:rsidRPr="5AD355D5">
              <w:rPr>
                <w:rFonts w:ascii="Arial" w:hAnsi="Arial" w:cs="Arial"/>
                <w:sz w:val="16"/>
                <w:szCs w:val="16"/>
                <w:lang w:val="en-US"/>
              </w:rPr>
              <w:t>No real-time workflow testing</w:t>
            </w:r>
          </w:p>
        </w:tc>
        <w:tc>
          <w:tcPr>
            <w:tcW w:w="2084" w:type="dxa"/>
          </w:tcPr>
          <w:p w14:paraId="3A09F226" w14:textId="720B8062" w:rsidR="00330C2F" w:rsidRPr="0099471D" w:rsidRDefault="00330C2F" w:rsidP="00330C2F">
            <w:pPr>
              <w:pStyle w:val="KeinLeerraum"/>
              <w:rPr>
                <w:rFonts w:ascii="Arial" w:eastAsia="Times New Roman" w:hAnsi="Arial" w:cs="Arial"/>
                <w:sz w:val="16"/>
                <w:szCs w:val="16"/>
                <w:lang w:val="en-US" w:eastAsia="nl-NL"/>
              </w:rPr>
            </w:pPr>
            <w:r w:rsidRPr="0099471D">
              <w:rPr>
                <w:rFonts w:ascii="Arial" w:eastAsia="Times New Roman" w:hAnsi="Arial" w:cs="Arial"/>
                <w:sz w:val="16"/>
                <w:szCs w:val="16"/>
                <w:lang w:val="en-US" w:eastAsia="nl-NL"/>
              </w:rPr>
              <w:t>2693 SRs including 21363 meta-analyses</w:t>
            </w:r>
          </w:p>
        </w:tc>
        <w:tc>
          <w:tcPr>
            <w:tcW w:w="1748" w:type="dxa"/>
          </w:tcPr>
          <w:p w14:paraId="2A9B76FE" w14:textId="16C4BA25" w:rsidR="00330C2F" w:rsidRPr="0099471D" w:rsidRDefault="00330C2F" w:rsidP="00330C2F">
            <w:pPr>
              <w:pStyle w:val="KeinLeerraum"/>
              <w:rPr>
                <w:rFonts w:ascii="Arial" w:eastAsia="Times New Roman" w:hAnsi="Arial" w:cs="Arial"/>
                <w:sz w:val="16"/>
                <w:szCs w:val="16"/>
                <w:lang w:val="en-US" w:eastAsia="nl-NL"/>
              </w:rPr>
            </w:pPr>
            <w:r w:rsidRPr="0099471D">
              <w:rPr>
                <w:rFonts w:ascii="Arial" w:hAnsi="Arial" w:cs="Arial"/>
                <w:sz w:val="16"/>
                <w:szCs w:val="16"/>
                <w:lang w:val="en-US"/>
              </w:rPr>
              <w:t xml:space="preserve">Published SRs </w:t>
            </w:r>
          </w:p>
        </w:tc>
        <w:tc>
          <w:tcPr>
            <w:tcW w:w="2646" w:type="dxa"/>
          </w:tcPr>
          <w:p w14:paraId="2930CA49" w14:textId="08934725" w:rsidR="00330C2F" w:rsidRPr="0099471D" w:rsidRDefault="00330C2F" w:rsidP="00330C2F">
            <w:pPr>
              <w:textAlignment w:val="baseline"/>
              <w:rPr>
                <w:rFonts w:ascii="Arial" w:eastAsia="Times New Roman" w:hAnsi="Arial" w:cs="Arial"/>
                <w:sz w:val="16"/>
                <w:szCs w:val="16"/>
                <w:lang w:val="en-US" w:eastAsia="nl-NL"/>
              </w:rPr>
            </w:pPr>
            <w:r w:rsidRPr="0099471D">
              <w:rPr>
                <w:rFonts w:ascii="Arial" w:hAnsi="Arial" w:cs="Arial"/>
                <w:sz w:val="16"/>
                <w:szCs w:val="16"/>
                <w:lang w:val="en-US"/>
              </w:rPr>
              <w:t xml:space="preserve">To investigate validity and possible changes in the pooled estimates if the rapid review approach – by limiting the search date to the recent 40, 35, 30, 25, 20, 15, 10, 7, 5, and 3 years – was applied. </w:t>
            </w:r>
          </w:p>
        </w:tc>
        <w:tc>
          <w:tcPr>
            <w:tcW w:w="1843" w:type="dxa"/>
          </w:tcPr>
          <w:p w14:paraId="6C03E20B" w14:textId="1454C217" w:rsidR="00330C2F" w:rsidRPr="0099471D" w:rsidRDefault="00330C2F" w:rsidP="00330C2F">
            <w:pPr>
              <w:pStyle w:val="KeinLeerraum"/>
              <w:numPr>
                <w:ilvl w:val="0"/>
                <w:numId w:val="46"/>
              </w:numPr>
              <w:rPr>
                <w:rFonts w:ascii="Arial" w:hAnsi="Arial" w:cs="Arial"/>
                <w:sz w:val="16"/>
                <w:szCs w:val="16"/>
                <w:lang w:val="en-US"/>
              </w:rPr>
            </w:pPr>
            <w:r w:rsidRPr="0099471D">
              <w:rPr>
                <w:rFonts w:ascii="Arial" w:hAnsi="Arial" w:cs="Arial"/>
                <w:sz w:val="16"/>
                <w:szCs w:val="16"/>
                <w:lang w:val="en-US"/>
              </w:rPr>
              <w:t>Search strategy and database search</w:t>
            </w:r>
          </w:p>
        </w:tc>
        <w:tc>
          <w:tcPr>
            <w:tcW w:w="1894" w:type="dxa"/>
          </w:tcPr>
          <w:p w14:paraId="20FA75C3" w14:textId="77777777" w:rsidR="00330C2F" w:rsidRPr="0099471D" w:rsidRDefault="00330C2F" w:rsidP="00330C2F">
            <w:pPr>
              <w:pStyle w:val="Listenabsatz"/>
              <w:numPr>
                <w:ilvl w:val="0"/>
                <w:numId w:val="46"/>
              </w:numPr>
              <w:textAlignment w:val="baseline"/>
              <w:rPr>
                <w:rFonts w:ascii="Arial" w:eastAsia="Times New Roman" w:hAnsi="Arial" w:cs="Arial"/>
                <w:sz w:val="16"/>
                <w:szCs w:val="16"/>
                <w:lang w:val="en-US" w:eastAsia="nl-NL"/>
              </w:rPr>
            </w:pPr>
            <w:r w:rsidRPr="0099471D">
              <w:rPr>
                <w:rFonts w:ascii="Arial" w:eastAsia="Times New Roman" w:hAnsi="Arial" w:cs="Arial"/>
                <w:sz w:val="16"/>
                <w:szCs w:val="16"/>
                <w:lang w:val="en-US" w:eastAsia="nl-NL"/>
              </w:rPr>
              <w:t>Workload saving</w:t>
            </w:r>
          </w:p>
          <w:p w14:paraId="43848E5C" w14:textId="77777777" w:rsidR="00330C2F" w:rsidRPr="0099471D" w:rsidRDefault="00330C2F" w:rsidP="00330C2F">
            <w:pPr>
              <w:pStyle w:val="Listenabsatz"/>
              <w:numPr>
                <w:ilvl w:val="0"/>
                <w:numId w:val="46"/>
              </w:numPr>
              <w:textAlignment w:val="baseline"/>
              <w:rPr>
                <w:rFonts w:ascii="Arial" w:eastAsia="Times New Roman" w:hAnsi="Arial" w:cs="Arial"/>
                <w:sz w:val="16"/>
                <w:szCs w:val="16"/>
                <w:lang w:val="en-US" w:eastAsia="nl-NL"/>
              </w:rPr>
            </w:pPr>
            <w:r w:rsidRPr="0099471D">
              <w:rPr>
                <w:rFonts w:ascii="Arial" w:eastAsia="Arial" w:hAnsi="Arial" w:cs="Arial"/>
                <w:color w:val="000000" w:themeColor="text1"/>
                <w:sz w:val="16"/>
                <w:szCs w:val="16"/>
                <w:lang w:val="en-US"/>
              </w:rPr>
              <w:t>Impact on results</w:t>
            </w:r>
          </w:p>
          <w:p w14:paraId="6C03BF12" w14:textId="4F563510" w:rsidR="00330C2F" w:rsidRPr="0099471D" w:rsidRDefault="00330C2F" w:rsidP="00330C2F">
            <w:pPr>
              <w:pStyle w:val="Listenabsatz"/>
              <w:numPr>
                <w:ilvl w:val="0"/>
                <w:numId w:val="46"/>
              </w:numPr>
              <w:textAlignment w:val="baseline"/>
              <w:rPr>
                <w:rFonts w:ascii="Arial" w:eastAsia="Times New Roman" w:hAnsi="Arial" w:cs="Arial"/>
                <w:sz w:val="16"/>
                <w:szCs w:val="16"/>
                <w:lang w:val="en-US" w:eastAsia="nl-NL"/>
              </w:rPr>
            </w:pPr>
            <w:r w:rsidRPr="0099471D">
              <w:rPr>
                <w:rFonts w:ascii="Arial" w:eastAsia="Arial" w:hAnsi="Arial" w:cs="Arial"/>
                <w:color w:val="000000" w:themeColor="text1"/>
                <w:sz w:val="16"/>
                <w:szCs w:val="16"/>
                <w:lang w:val="en-US"/>
              </w:rPr>
              <w:t>Validity outcomes</w:t>
            </w:r>
          </w:p>
        </w:tc>
      </w:tr>
    </w:tbl>
    <w:p w14:paraId="6D6409B5" w14:textId="5F07F228" w:rsidR="00566A14" w:rsidRPr="00C51579" w:rsidRDefault="00566A14" w:rsidP="00566A14">
      <w:pPr>
        <w:pStyle w:val="KeinLeerraum"/>
        <w:rPr>
          <w:i/>
          <w:sz w:val="22"/>
          <w:szCs w:val="22"/>
          <w:lang w:val="en-US"/>
        </w:rPr>
      </w:pPr>
      <w:r w:rsidRPr="00C51579">
        <w:rPr>
          <w:rStyle w:val="normaltextrun"/>
          <w:i/>
          <w:sz w:val="22"/>
          <w:szCs w:val="22"/>
        </w:rPr>
        <w:t xml:space="preserve">Abbreviations: </w:t>
      </w:r>
      <w:proofErr w:type="spellStart"/>
      <w:r w:rsidRPr="00C51579">
        <w:rPr>
          <w:i/>
          <w:sz w:val="22"/>
          <w:szCs w:val="22"/>
          <w:lang w:val="en-US"/>
        </w:rPr>
        <w:t>ASReview</w:t>
      </w:r>
      <w:proofErr w:type="spellEnd"/>
      <w:r w:rsidRPr="00C51579">
        <w:rPr>
          <w:i/>
          <w:sz w:val="22"/>
          <w:szCs w:val="22"/>
          <w:lang w:val="en-US"/>
        </w:rPr>
        <w:t xml:space="preserve">: Automated Systematic Review, </w:t>
      </w:r>
      <w:proofErr w:type="spellStart"/>
      <w:r w:rsidRPr="00C51579">
        <w:rPr>
          <w:i/>
          <w:sz w:val="22"/>
          <w:szCs w:val="22"/>
          <w:lang w:val="en-US"/>
        </w:rPr>
        <w:t>ASySd</w:t>
      </w:r>
      <w:proofErr w:type="spellEnd"/>
      <w:r w:rsidRPr="00C51579">
        <w:rPr>
          <w:i/>
          <w:sz w:val="22"/>
          <w:szCs w:val="22"/>
          <w:lang w:val="en-US"/>
        </w:rPr>
        <w:t>:</w:t>
      </w:r>
      <w:r w:rsidRPr="00C51579">
        <w:rPr>
          <w:i/>
          <w:sz w:val="22"/>
          <w:szCs w:val="22"/>
        </w:rPr>
        <w:t xml:space="preserve"> </w:t>
      </w:r>
      <w:r w:rsidRPr="00C51579">
        <w:rPr>
          <w:i/>
          <w:sz w:val="22"/>
          <w:szCs w:val="22"/>
          <w:lang w:val="en-US"/>
        </w:rPr>
        <w:t xml:space="preserve">Automated Systematic Synthesis and Data extraction, ChatGPT: Chat Generative Pre-trained Transformer (by OpenAI), EPPI: Evidence for Policy and Practice Information and Co-ordinating Centre, </w:t>
      </w:r>
      <w:proofErr w:type="spellStart"/>
      <w:r w:rsidRPr="00C51579">
        <w:rPr>
          <w:i/>
          <w:sz w:val="22"/>
          <w:szCs w:val="22"/>
          <w:lang w:val="en-US"/>
        </w:rPr>
        <w:t>ExaCT</w:t>
      </w:r>
      <w:proofErr w:type="spellEnd"/>
      <w:r w:rsidRPr="00C51579">
        <w:rPr>
          <w:i/>
          <w:sz w:val="22"/>
          <w:szCs w:val="22"/>
          <w:lang w:val="en-US"/>
        </w:rPr>
        <w:t xml:space="preserve">: Extraction of Citations Tool, </w:t>
      </w:r>
      <w:r>
        <w:rPr>
          <w:i/>
          <w:sz w:val="22"/>
          <w:szCs w:val="22"/>
          <w:lang w:val="en-US"/>
        </w:rPr>
        <w:t xml:space="preserve">HTA: Health Technology Assessment, </w:t>
      </w:r>
      <w:proofErr w:type="spellStart"/>
      <w:r w:rsidRPr="00C51579">
        <w:rPr>
          <w:i/>
          <w:sz w:val="22"/>
          <w:szCs w:val="22"/>
          <w:lang w:val="en-US"/>
        </w:rPr>
        <w:t>MeSH</w:t>
      </w:r>
      <w:proofErr w:type="spellEnd"/>
      <w:r w:rsidRPr="00C51579">
        <w:rPr>
          <w:i/>
          <w:sz w:val="22"/>
          <w:szCs w:val="22"/>
          <w:lang w:val="en-US"/>
        </w:rPr>
        <w:t xml:space="preserve">: Medical Subject Headings, PICO: Population, Intervention, Comparison, Outcome, PST: Polyglot Search </w:t>
      </w:r>
      <w:r w:rsidRPr="00C51579">
        <w:rPr>
          <w:i/>
          <w:iCs/>
          <w:sz w:val="22"/>
          <w:szCs w:val="22"/>
          <w:lang w:val="en-US"/>
        </w:rPr>
        <w:t>Translator</w:t>
      </w:r>
      <w:r w:rsidRPr="00C51579">
        <w:rPr>
          <w:i/>
          <w:sz w:val="22"/>
          <w:szCs w:val="22"/>
          <w:lang w:val="en-US"/>
        </w:rPr>
        <w:t xml:space="preserve">, PLUS: McMaster Premium </w:t>
      </w:r>
      <w:proofErr w:type="spellStart"/>
      <w:r w:rsidRPr="00C51579">
        <w:rPr>
          <w:i/>
          <w:sz w:val="22"/>
          <w:szCs w:val="22"/>
          <w:lang w:val="en-US"/>
        </w:rPr>
        <w:t>LiteratUre</w:t>
      </w:r>
      <w:proofErr w:type="spellEnd"/>
      <w:r w:rsidRPr="00C51579">
        <w:rPr>
          <w:i/>
          <w:sz w:val="22"/>
          <w:szCs w:val="22"/>
          <w:lang w:val="en-US"/>
        </w:rPr>
        <w:t xml:space="preserve"> Service, RCT: randomized controlled trial, </w:t>
      </w:r>
      <w:proofErr w:type="spellStart"/>
      <w:r>
        <w:rPr>
          <w:i/>
          <w:sz w:val="22"/>
          <w:szCs w:val="22"/>
          <w:lang w:val="en-US"/>
        </w:rPr>
        <w:t>RoB</w:t>
      </w:r>
      <w:proofErr w:type="spellEnd"/>
      <w:r>
        <w:rPr>
          <w:i/>
          <w:sz w:val="22"/>
          <w:szCs w:val="22"/>
          <w:lang w:val="en-US"/>
        </w:rPr>
        <w:t xml:space="preserve">: Risk of Bias, </w:t>
      </w:r>
      <w:r w:rsidRPr="00C51579">
        <w:rPr>
          <w:i/>
          <w:sz w:val="22"/>
          <w:szCs w:val="22"/>
          <w:lang w:val="en-US"/>
        </w:rPr>
        <w:t xml:space="preserve">SR: systematic review, SRA: Systematic Review Assistant, SWIFT: </w:t>
      </w:r>
      <w:proofErr w:type="spellStart"/>
      <w:r w:rsidRPr="00C51579">
        <w:rPr>
          <w:i/>
          <w:sz w:val="22"/>
          <w:szCs w:val="22"/>
          <w:lang w:val="en-US"/>
        </w:rPr>
        <w:t>Sciome</w:t>
      </w:r>
      <w:proofErr w:type="spellEnd"/>
      <w:r w:rsidRPr="00C51579">
        <w:rPr>
          <w:i/>
          <w:sz w:val="22"/>
          <w:szCs w:val="22"/>
          <w:lang w:val="en-US"/>
        </w:rPr>
        <w:t xml:space="preserve"> Workbench for Interactive Computer-Facilitated Text-mining</w:t>
      </w:r>
    </w:p>
    <w:p w14:paraId="0B2B63E1" w14:textId="77777777" w:rsidR="00CE5EEB" w:rsidRPr="00566A14" w:rsidRDefault="00CE5EEB" w:rsidP="00566A14">
      <w:pPr>
        <w:ind w:left="-360"/>
        <w:rPr>
          <w:lang w:val="en-US"/>
        </w:rPr>
      </w:pPr>
    </w:p>
    <w:p w14:paraId="68DAD0CD" w14:textId="081B515C" w:rsidR="00C32D09" w:rsidRDefault="00C32D09" w:rsidP="0099471D">
      <w:pPr>
        <w:ind w:left="-360"/>
      </w:pPr>
      <w:r>
        <w:lastRenderedPageBreak/>
        <w:t>References</w:t>
      </w:r>
    </w:p>
    <w:p w14:paraId="7B80AA2C" w14:textId="77777777" w:rsidR="00864322" w:rsidRPr="00864322" w:rsidRDefault="00864322" w:rsidP="00864322">
      <w:pPr>
        <w:pStyle w:val="EndNoteBibliography"/>
        <w:ind w:left="720" w:hanging="720"/>
      </w:pPr>
      <w:r>
        <w:fldChar w:fldCharType="begin"/>
      </w:r>
      <w:r>
        <w:instrText xml:space="preserve"> ADDIN EN.REFLIST </w:instrText>
      </w:r>
      <w:r>
        <w:fldChar w:fldCharType="separate"/>
      </w:r>
      <w:r w:rsidRPr="00864322">
        <w:t>1.</w:t>
      </w:r>
      <w:r w:rsidRPr="00864322">
        <w:tab/>
        <w:t xml:space="preserve">Affengruber, L., et al., </w:t>
      </w:r>
      <w:r w:rsidRPr="00864322">
        <w:rPr>
          <w:i/>
        </w:rPr>
        <w:t>Combining abbreviated literature searches with single-reviewer screening: three case studies of rapid reviews.</w:t>
      </w:r>
      <w:r w:rsidRPr="00864322">
        <w:t xml:space="preserve"> Syst Rev, 2020. </w:t>
      </w:r>
      <w:r w:rsidRPr="00864322">
        <w:rPr>
          <w:b/>
        </w:rPr>
        <w:t>9</w:t>
      </w:r>
      <w:r w:rsidRPr="00864322">
        <w:t>(1): p. 162.</w:t>
      </w:r>
    </w:p>
    <w:p w14:paraId="729CD65C" w14:textId="77777777" w:rsidR="00864322" w:rsidRPr="00864322" w:rsidRDefault="00864322" w:rsidP="00864322">
      <w:pPr>
        <w:pStyle w:val="EndNoteBibliography"/>
        <w:ind w:left="720" w:hanging="720"/>
      </w:pPr>
      <w:r w:rsidRPr="00864322">
        <w:t>2.</w:t>
      </w:r>
      <w:r w:rsidRPr="00864322">
        <w:tab/>
        <w:t xml:space="preserve">Armijo-Olivo, S., R. Craig, and S. Campbell, </w:t>
      </w:r>
      <w:r w:rsidRPr="00864322">
        <w:rPr>
          <w:i/>
        </w:rPr>
        <w:t>Comparing machine and human reviewers to evaluate the risk of bias in randomized controlled trials.</w:t>
      </w:r>
      <w:r w:rsidRPr="00864322">
        <w:t xml:space="preserve"> Res, 2020. </w:t>
      </w:r>
      <w:r w:rsidRPr="00864322">
        <w:rPr>
          <w:b/>
        </w:rPr>
        <w:t>11</w:t>
      </w:r>
      <w:r w:rsidRPr="00864322">
        <w:t>(3): p. 484-493.</w:t>
      </w:r>
    </w:p>
    <w:p w14:paraId="03B48E08" w14:textId="77777777" w:rsidR="00864322" w:rsidRPr="00864322" w:rsidRDefault="00864322" w:rsidP="00864322">
      <w:pPr>
        <w:pStyle w:val="EndNoteBibliography"/>
        <w:ind w:left="720" w:hanging="720"/>
      </w:pPr>
      <w:r w:rsidRPr="00864322">
        <w:t>3.</w:t>
      </w:r>
      <w:r w:rsidRPr="00864322">
        <w:tab/>
        <w:t xml:space="preserve">Arno, A., et al., </w:t>
      </w:r>
      <w:r w:rsidRPr="00864322">
        <w:rPr>
          <w:i/>
        </w:rPr>
        <w:t>Accuracy and Efficiency of Machine Learning-Assisted Risk-of-Bias Assessments in "Real-World" Systematic Reviews : A Noninferiority Randomized Controlled Trial.</w:t>
      </w:r>
      <w:r w:rsidRPr="00864322">
        <w:t xml:space="preserve"> Ann Intern Med, 2022. </w:t>
      </w:r>
      <w:r w:rsidRPr="00864322">
        <w:rPr>
          <w:b/>
        </w:rPr>
        <w:t>175</w:t>
      </w:r>
      <w:r w:rsidRPr="00864322">
        <w:t>(7): p. 1001-1009.</w:t>
      </w:r>
    </w:p>
    <w:p w14:paraId="2433AC50" w14:textId="77777777" w:rsidR="00864322" w:rsidRPr="00864322" w:rsidRDefault="00864322" w:rsidP="00864322">
      <w:pPr>
        <w:pStyle w:val="EndNoteBibliography"/>
        <w:ind w:left="720" w:hanging="720"/>
      </w:pPr>
      <w:r w:rsidRPr="00864322">
        <w:t>4.</w:t>
      </w:r>
      <w:r w:rsidRPr="00864322">
        <w:tab/>
        <w:t xml:space="preserve">Belter, C.W., </w:t>
      </w:r>
      <w:r w:rsidRPr="00864322">
        <w:rPr>
          <w:i/>
        </w:rPr>
        <w:t>Citation analysis as a literature search method for systematic reviews.</w:t>
      </w:r>
      <w:r w:rsidRPr="00864322">
        <w:t xml:space="preserve"> J. Assoc. Soc. Inf. Sci. Technol., 2016. </w:t>
      </w:r>
      <w:r w:rsidRPr="00864322">
        <w:rPr>
          <w:b/>
        </w:rPr>
        <w:t>67</w:t>
      </w:r>
      <w:r w:rsidRPr="00864322">
        <w:t>(11): p. 2766-2777.</w:t>
      </w:r>
    </w:p>
    <w:p w14:paraId="4F446025" w14:textId="77777777" w:rsidR="00864322" w:rsidRPr="00864322" w:rsidRDefault="00864322" w:rsidP="00864322">
      <w:pPr>
        <w:pStyle w:val="EndNoteBibliography"/>
        <w:ind w:left="720" w:hanging="720"/>
      </w:pPr>
      <w:r w:rsidRPr="00864322">
        <w:t>5.</w:t>
      </w:r>
      <w:r w:rsidRPr="00864322">
        <w:tab/>
        <w:t xml:space="preserve">Beyer, F.R. and K. Wright, </w:t>
      </w:r>
      <w:r w:rsidRPr="00864322">
        <w:rPr>
          <w:i/>
        </w:rPr>
        <w:t>Can we prioritise which databases to search? A case study using a systematic review of frozen shoulder management.</w:t>
      </w:r>
      <w:r w:rsidRPr="00864322">
        <w:t xml:space="preserve"> Health Info Libr J, 2013. </w:t>
      </w:r>
      <w:r w:rsidRPr="00864322">
        <w:rPr>
          <w:b/>
        </w:rPr>
        <w:t>30</w:t>
      </w:r>
      <w:r w:rsidRPr="00864322">
        <w:t>(1): p. 49-58.</w:t>
      </w:r>
    </w:p>
    <w:p w14:paraId="6AD781E6" w14:textId="77777777" w:rsidR="00864322" w:rsidRPr="00864322" w:rsidRDefault="00864322" w:rsidP="00864322">
      <w:pPr>
        <w:pStyle w:val="EndNoteBibliography"/>
        <w:ind w:left="720" w:hanging="720"/>
      </w:pPr>
      <w:r w:rsidRPr="00864322">
        <w:t>6.</w:t>
      </w:r>
      <w:r w:rsidRPr="00864322">
        <w:tab/>
        <w:t xml:space="preserve">Borissov, N., et al., </w:t>
      </w:r>
      <w:r w:rsidRPr="00864322">
        <w:rPr>
          <w:i/>
        </w:rPr>
        <w:t>Reducing systematic review burden using Deduklick: a novel, automated, reliable, and explainable deduplication algorithm to foster medical research.</w:t>
      </w:r>
      <w:r w:rsidRPr="00864322">
        <w:t xml:space="preserve"> Syst, 2022. </w:t>
      </w:r>
      <w:r w:rsidRPr="00864322">
        <w:rPr>
          <w:b/>
        </w:rPr>
        <w:t>11</w:t>
      </w:r>
      <w:r w:rsidRPr="00864322">
        <w:t>(1): p. 172.</w:t>
      </w:r>
    </w:p>
    <w:p w14:paraId="21D7C36E" w14:textId="77777777" w:rsidR="00864322" w:rsidRPr="00864322" w:rsidRDefault="00864322" w:rsidP="00864322">
      <w:pPr>
        <w:pStyle w:val="EndNoteBibliography"/>
        <w:ind w:left="720" w:hanging="720"/>
      </w:pPr>
      <w:r w:rsidRPr="00864322">
        <w:t>7.</w:t>
      </w:r>
      <w:r w:rsidRPr="00864322">
        <w:tab/>
        <w:t xml:space="preserve">Buscemi, N., et al., </w:t>
      </w:r>
      <w:r w:rsidRPr="00864322">
        <w:rPr>
          <w:i/>
        </w:rPr>
        <w:t>Single data extraction generated more errors than double data extraction in systematic reviews.</w:t>
      </w:r>
      <w:r w:rsidRPr="00864322">
        <w:t xml:space="preserve"> J Clin Epidemiol, 2006. </w:t>
      </w:r>
      <w:r w:rsidRPr="00864322">
        <w:rPr>
          <w:b/>
        </w:rPr>
        <w:t>59</w:t>
      </w:r>
      <w:r w:rsidRPr="00864322">
        <w:t>(7): p. 697-703.</w:t>
      </w:r>
    </w:p>
    <w:p w14:paraId="2815DA10" w14:textId="77777777" w:rsidR="00864322" w:rsidRPr="00864322" w:rsidRDefault="00864322" w:rsidP="00864322">
      <w:pPr>
        <w:pStyle w:val="EndNoteBibliography"/>
        <w:ind w:left="720" w:hanging="720"/>
      </w:pPr>
      <w:r w:rsidRPr="00864322">
        <w:t>8.</w:t>
      </w:r>
      <w:r w:rsidRPr="00864322">
        <w:tab/>
        <w:t xml:space="preserve">Chai, K.E.K., et al., </w:t>
      </w:r>
      <w:r w:rsidRPr="00864322">
        <w:rPr>
          <w:i/>
        </w:rPr>
        <w:t>Research Screener: a machine learning tool to semi-automate abstract screening for systematic reviews.</w:t>
      </w:r>
      <w:r w:rsidRPr="00864322">
        <w:t xml:space="preserve"> Systematic Reviews, 2021. </w:t>
      </w:r>
      <w:r w:rsidRPr="00864322">
        <w:rPr>
          <w:b/>
        </w:rPr>
        <w:t>10</w:t>
      </w:r>
      <w:r w:rsidRPr="00864322">
        <w:t>(1).</w:t>
      </w:r>
    </w:p>
    <w:p w14:paraId="3E1ECE3C" w14:textId="77777777" w:rsidR="00864322" w:rsidRPr="00864322" w:rsidRDefault="00864322" w:rsidP="00864322">
      <w:pPr>
        <w:pStyle w:val="EndNoteBibliography"/>
        <w:ind w:left="720" w:hanging="720"/>
      </w:pPr>
      <w:r w:rsidRPr="00864322">
        <w:t>9.</w:t>
      </w:r>
      <w:r w:rsidRPr="00864322">
        <w:tab/>
        <w:t xml:space="preserve">Chapman, A.L., L.C. Morgan, and G. Gartlehner, </w:t>
      </w:r>
      <w:r w:rsidRPr="00864322">
        <w:rPr>
          <w:i/>
        </w:rPr>
        <w:t>Semi-automating the manual literature search for systematic reviews increases efficiency.</w:t>
      </w:r>
      <w:r w:rsidRPr="00864322">
        <w:t xml:space="preserve"> Health Info Libr J, 2010. </w:t>
      </w:r>
      <w:r w:rsidRPr="00864322">
        <w:rPr>
          <w:b/>
        </w:rPr>
        <w:t>27</w:t>
      </w:r>
      <w:r w:rsidRPr="00864322">
        <w:t>(1): p. 22-27.</w:t>
      </w:r>
    </w:p>
    <w:p w14:paraId="436480F5" w14:textId="77777777" w:rsidR="00864322" w:rsidRPr="00864322" w:rsidRDefault="00864322" w:rsidP="00864322">
      <w:pPr>
        <w:pStyle w:val="EndNoteBibliography"/>
        <w:ind w:left="720" w:hanging="720"/>
      </w:pPr>
      <w:r w:rsidRPr="00864322">
        <w:t>10.</w:t>
      </w:r>
      <w:r w:rsidRPr="00864322">
        <w:tab/>
        <w:t xml:space="preserve">Clark, J.M., et al., </w:t>
      </w:r>
      <w:r w:rsidRPr="00864322">
        <w:rPr>
          <w:i/>
        </w:rPr>
        <w:t>Improving the translation of search strategies using the Polyglot Search Translator: a randomized controlled trial.</w:t>
      </w:r>
      <w:r w:rsidRPr="00864322">
        <w:t xml:space="preserve"> J Med Libr Assoc, 2020. </w:t>
      </w:r>
      <w:r w:rsidRPr="00864322">
        <w:rPr>
          <w:b/>
        </w:rPr>
        <w:t>108</w:t>
      </w:r>
      <w:r w:rsidRPr="00864322">
        <w:t>(2): p. 195-207.</w:t>
      </w:r>
    </w:p>
    <w:p w14:paraId="70F1C2ED" w14:textId="77777777" w:rsidR="00864322" w:rsidRPr="00864322" w:rsidRDefault="00864322" w:rsidP="00864322">
      <w:pPr>
        <w:pStyle w:val="EndNoteBibliography"/>
        <w:ind w:left="720" w:hanging="720"/>
      </w:pPr>
      <w:r w:rsidRPr="00864322">
        <w:t>11.</w:t>
      </w:r>
      <w:r w:rsidRPr="00864322">
        <w:tab/>
        <w:t xml:space="preserve">Clark, J., et al., </w:t>
      </w:r>
      <w:r w:rsidRPr="00864322">
        <w:rPr>
          <w:i/>
        </w:rPr>
        <w:t>The Impact of Systematic Review Automation Tools on Methodological Quality and Time Taken to Complete Systematic Review Tasks: Case Study.</w:t>
      </w:r>
      <w:r w:rsidRPr="00864322">
        <w:t xml:space="preserve"> JMIR Med Educ, 2021. </w:t>
      </w:r>
      <w:r w:rsidRPr="00864322">
        <w:rPr>
          <w:b/>
        </w:rPr>
        <w:t>7</w:t>
      </w:r>
      <w:r w:rsidRPr="00864322">
        <w:t>(2): p. e24418.</w:t>
      </w:r>
    </w:p>
    <w:p w14:paraId="4A9000F3" w14:textId="77777777" w:rsidR="00864322" w:rsidRPr="00864322" w:rsidRDefault="00864322" w:rsidP="00864322">
      <w:pPr>
        <w:pStyle w:val="EndNoteBibliography"/>
        <w:ind w:left="720" w:hanging="720"/>
      </w:pPr>
      <w:r w:rsidRPr="00864322">
        <w:t>12.</w:t>
      </w:r>
      <w:r w:rsidRPr="00864322">
        <w:tab/>
        <w:t xml:space="preserve">Cleo, G., et al., </w:t>
      </w:r>
      <w:r w:rsidRPr="00864322">
        <w:rPr>
          <w:i/>
        </w:rPr>
        <w:t>Usability and acceptability of four systematic review automation software packages: a mixed method design.</w:t>
      </w:r>
      <w:r w:rsidRPr="00864322">
        <w:t xml:space="preserve"> Syst, 2019. </w:t>
      </w:r>
      <w:r w:rsidRPr="00864322">
        <w:rPr>
          <w:b/>
        </w:rPr>
        <w:t>8</w:t>
      </w:r>
      <w:r w:rsidRPr="00864322">
        <w:t>(1): p. 145.</w:t>
      </w:r>
    </w:p>
    <w:p w14:paraId="2CF2A076" w14:textId="77777777" w:rsidR="00864322" w:rsidRPr="00864322" w:rsidRDefault="00864322" w:rsidP="00864322">
      <w:pPr>
        <w:pStyle w:val="EndNoteBibliography"/>
        <w:ind w:left="720" w:hanging="720"/>
      </w:pPr>
      <w:r w:rsidRPr="00864322">
        <w:t>13.</w:t>
      </w:r>
      <w:r w:rsidRPr="00864322">
        <w:tab/>
        <w:t xml:space="preserve">Cowie, K., et al., </w:t>
      </w:r>
      <w:r w:rsidRPr="00864322">
        <w:rPr>
          <w:i/>
        </w:rPr>
        <w:t>Web-Based Software Tools for Systematic Literature Review in Medicine: Systematic Search and Feature Analysis.</w:t>
      </w:r>
      <w:r w:rsidRPr="00864322">
        <w:t xml:space="preserve"> JMIR Med Inform, 2022. </w:t>
      </w:r>
      <w:r w:rsidRPr="00864322">
        <w:rPr>
          <w:b/>
        </w:rPr>
        <w:t>10</w:t>
      </w:r>
      <w:r w:rsidRPr="00864322">
        <w:t>(5): p. e33219.</w:t>
      </w:r>
    </w:p>
    <w:p w14:paraId="475421D5" w14:textId="77777777" w:rsidR="00864322" w:rsidRPr="00864322" w:rsidRDefault="00864322" w:rsidP="00864322">
      <w:pPr>
        <w:pStyle w:val="EndNoteBibliography"/>
        <w:ind w:left="720" w:hanging="720"/>
      </w:pPr>
      <w:r w:rsidRPr="00864322">
        <w:t>14.</w:t>
      </w:r>
      <w:r w:rsidRPr="00864322">
        <w:tab/>
        <w:t xml:space="preserve">Dechartres, A., et al., </w:t>
      </w:r>
      <w:r w:rsidRPr="00864322">
        <w:rPr>
          <w:i/>
        </w:rPr>
        <w:t>Association between publication characteristics and treatment effect estimates: a meta-epidemiologic study.</w:t>
      </w:r>
      <w:r w:rsidRPr="00864322">
        <w:t xml:space="preserve"> Annals of internal medicine, 2018. </w:t>
      </w:r>
      <w:r w:rsidRPr="00864322">
        <w:rPr>
          <w:b/>
        </w:rPr>
        <w:t>169</w:t>
      </w:r>
      <w:r w:rsidRPr="00864322">
        <w:t>(6): p. 385-393.</w:t>
      </w:r>
    </w:p>
    <w:p w14:paraId="3FF09860" w14:textId="77777777" w:rsidR="00864322" w:rsidRPr="00864322" w:rsidRDefault="00864322" w:rsidP="00864322">
      <w:pPr>
        <w:pStyle w:val="EndNoteBibliography"/>
        <w:ind w:left="720" w:hanging="720"/>
      </w:pPr>
      <w:r w:rsidRPr="00864322">
        <w:t>15.</w:t>
      </w:r>
      <w:r w:rsidRPr="00864322">
        <w:tab/>
        <w:t xml:space="preserve">dos Reis, A.H.S., et al., </w:t>
      </w:r>
      <w:r w:rsidRPr="00864322">
        <w:rPr>
          <w:i/>
        </w:rPr>
        <w:t>Usefulness of machine learning softwares to screen titles of systematic reviews: a methodological study.</w:t>
      </w:r>
      <w:r w:rsidRPr="00864322">
        <w:t xml:space="preserve"> Systematic Reviews, 2023. </w:t>
      </w:r>
      <w:r w:rsidRPr="00864322">
        <w:rPr>
          <w:b/>
        </w:rPr>
        <w:t>12</w:t>
      </w:r>
      <w:r w:rsidRPr="00864322">
        <w:t>(1): p. 68.</w:t>
      </w:r>
    </w:p>
    <w:p w14:paraId="1438836F" w14:textId="77777777" w:rsidR="00864322" w:rsidRPr="00864322" w:rsidRDefault="00864322" w:rsidP="00864322">
      <w:pPr>
        <w:pStyle w:val="EndNoteBibliography"/>
        <w:ind w:left="720" w:hanging="720"/>
      </w:pPr>
      <w:r w:rsidRPr="00864322">
        <w:t>16.</w:t>
      </w:r>
      <w:r w:rsidRPr="00864322">
        <w:tab/>
        <w:t xml:space="preserve">Egger, M., et al., </w:t>
      </w:r>
      <w:r w:rsidRPr="00864322">
        <w:rPr>
          <w:i/>
        </w:rPr>
        <w:t>How important are comprehensive literature searches and the assessment of trial quality in systematic reviews? Empirical study.</w:t>
      </w:r>
      <w:r w:rsidRPr="00864322">
        <w:t xml:space="preserve"> Health Technol Assess, 2003. </w:t>
      </w:r>
      <w:r w:rsidRPr="00864322">
        <w:rPr>
          <w:b/>
        </w:rPr>
        <w:t>7</w:t>
      </w:r>
      <w:r w:rsidRPr="00864322">
        <w:t>(1): p. 1-76.</w:t>
      </w:r>
    </w:p>
    <w:p w14:paraId="06C7952A" w14:textId="77777777" w:rsidR="00864322" w:rsidRPr="00864322" w:rsidRDefault="00864322" w:rsidP="00864322">
      <w:pPr>
        <w:pStyle w:val="EndNoteBibliography"/>
        <w:ind w:left="720" w:hanging="720"/>
      </w:pPr>
      <w:r w:rsidRPr="00864322">
        <w:t>17.</w:t>
      </w:r>
      <w:r w:rsidRPr="00864322">
        <w:tab/>
        <w:t xml:space="preserve">Ewald, H., et al., </w:t>
      </w:r>
      <w:r w:rsidRPr="00864322">
        <w:rPr>
          <w:i/>
        </w:rPr>
        <w:t>Abbreviated and comprehensive literature searches led to identical or very similar effect estimates: a meta-epidemiological study.</w:t>
      </w:r>
      <w:r w:rsidRPr="00864322">
        <w:t xml:space="preserve"> Journal of Clinical Epidemiology, 2020. </w:t>
      </w:r>
      <w:r w:rsidRPr="00864322">
        <w:rPr>
          <w:b/>
        </w:rPr>
        <w:t>128</w:t>
      </w:r>
      <w:r w:rsidRPr="00864322">
        <w:t>: p. 1-12.</w:t>
      </w:r>
    </w:p>
    <w:p w14:paraId="178F96F5" w14:textId="77777777" w:rsidR="00864322" w:rsidRPr="00864322" w:rsidRDefault="00864322" w:rsidP="00864322">
      <w:pPr>
        <w:pStyle w:val="EndNoteBibliography"/>
        <w:ind w:left="720" w:hanging="720"/>
      </w:pPr>
      <w:r w:rsidRPr="00864322">
        <w:lastRenderedPageBreak/>
        <w:t>18.</w:t>
      </w:r>
      <w:r w:rsidRPr="00864322">
        <w:tab/>
        <w:t xml:space="preserve">Ewald, H., et al., </w:t>
      </w:r>
      <w:r w:rsidRPr="00864322">
        <w:rPr>
          <w:i/>
        </w:rPr>
        <w:t>Searching two or more databases decreased the risk of missing relevant studies: a metaresearch study.</w:t>
      </w:r>
      <w:r w:rsidRPr="00864322">
        <w:t xml:space="preserve"> J Clin Epidemiol, 2022. </w:t>
      </w:r>
      <w:r w:rsidRPr="00864322">
        <w:rPr>
          <w:b/>
        </w:rPr>
        <w:t>149</w:t>
      </w:r>
      <w:r w:rsidRPr="00864322">
        <w:t>: p. 154-164.</w:t>
      </w:r>
    </w:p>
    <w:p w14:paraId="6C35D69A" w14:textId="77777777" w:rsidR="00864322" w:rsidRPr="00864322" w:rsidRDefault="00864322" w:rsidP="00864322">
      <w:pPr>
        <w:pStyle w:val="EndNoteBibliography"/>
        <w:ind w:left="720" w:hanging="720"/>
      </w:pPr>
      <w:r w:rsidRPr="00864322">
        <w:t>19.</w:t>
      </w:r>
      <w:r w:rsidRPr="00864322">
        <w:tab/>
        <w:t xml:space="preserve">Furuya-Kanamori, L., et al., </w:t>
      </w:r>
      <w:r w:rsidRPr="00864322">
        <w:rPr>
          <w:i/>
        </w:rPr>
        <w:t>Limits in the search date for rapid reviews of diagnostic test accuracy studies.</w:t>
      </w:r>
      <w:r w:rsidRPr="00864322">
        <w:t xml:space="preserve"> Res, 2022. </w:t>
      </w:r>
      <w:r w:rsidRPr="00864322">
        <w:rPr>
          <w:b/>
        </w:rPr>
        <w:t>13</w:t>
      </w:r>
      <w:r w:rsidRPr="00864322">
        <w:t>: p. 13.</w:t>
      </w:r>
    </w:p>
    <w:p w14:paraId="2D721B48" w14:textId="77777777" w:rsidR="00864322" w:rsidRPr="00864322" w:rsidRDefault="00864322" w:rsidP="00864322">
      <w:pPr>
        <w:pStyle w:val="EndNoteBibliography"/>
        <w:ind w:left="720" w:hanging="720"/>
      </w:pPr>
      <w:r w:rsidRPr="00864322">
        <w:t>20.</w:t>
      </w:r>
      <w:r w:rsidRPr="00864322">
        <w:tab/>
        <w:t xml:space="preserve">Gartlehner, G., et al., </w:t>
      </w:r>
      <w:r w:rsidRPr="00864322">
        <w:rPr>
          <w:i/>
        </w:rPr>
        <w:t>Assessing the accuracy of machine-assisted abstract screening with DistillerAI: a user study.</w:t>
      </w:r>
      <w:r w:rsidRPr="00864322">
        <w:t xml:space="preserve"> Syst, 2019. </w:t>
      </w:r>
      <w:r w:rsidRPr="00864322">
        <w:rPr>
          <w:b/>
        </w:rPr>
        <w:t>8</w:t>
      </w:r>
      <w:r w:rsidRPr="00864322">
        <w:t>(1): p. 277.</w:t>
      </w:r>
    </w:p>
    <w:p w14:paraId="0272D0E0" w14:textId="77777777" w:rsidR="00864322" w:rsidRPr="00864322" w:rsidRDefault="00864322" w:rsidP="00864322">
      <w:pPr>
        <w:pStyle w:val="EndNoteBibliography"/>
        <w:ind w:left="720" w:hanging="720"/>
      </w:pPr>
      <w:r w:rsidRPr="00864322">
        <w:t>21.</w:t>
      </w:r>
      <w:r w:rsidRPr="00864322">
        <w:tab/>
        <w:t xml:space="preserve">Gartlehner, G., et al., </w:t>
      </w:r>
      <w:r w:rsidRPr="00864322">
        <w:rPr>
          <w:i/>
        </w:rPr>
        <w:t>Single-reviewer abstract screening missed 13 percent of relevant studies: a crowd-based, randomized controlled trial.</w:t>
      </w:r>
      <w:r w:rsidRPr="00864322">
        <w:t xml:space="preserve"> J Clin Epidemiol, 2020. </w:t>
      </w:r>
      <w:r w:rsidRPr="00864322">
        <w:rPr>
          <w:b/>
        </w:rPr>
        <w:t>121</w:t>
      </w:r>
      <w:r w:rsidRPr="00864322">
        <w:t>: p. 20-28.</w:t>
      </w:r>
    </w:p>
    <w:p w14:paraId="38877D49" w14:textId="77777777" w:rsidR="00864322" w:rsidRPr="00864322" w:rsidRDefault="00864322" w:rsidP="00864322">
      <w:pPr>
        <w:pStyle w:val="EndNoteBibliography"/>
        <w:ind w:left="720" w:hanging="720"/>
      </w:pPr>
      <w:r w:rsidRPr="00864322">
        <w:t>22.</w:t>
      </w:r>
      <w:r w:rsidRPr="00864322">
        <w:tab/>
        <w:t xml:space="preserve">Gates, A., et al., </w:t>
      </w:r>
      <w:r w:rsidRPr="00864322">
        <w:rPr>
          <w:i/>
        </w:rPr>
        <w:t>Performance and usability of machine learning for screening in systematic reviews: a comparative evaluation of three tools.</w:t>
      </w:r>
      <w:r w:rsidRPr="00864322">
        <w:t xml:space="preserve"> Syst, 2019. </w:t>
      </w:r>
      <w:r w:rsidRPr="00864322">
        <w:rPr>
          <w:b/>
        </w:rPr>
        <w:t>8</w:t>
      </w:r>
      <w:r w:rsidRPr="00864322">
        <w:t>(1): p. 278.</w:t>
      </w:r>
    </w:p>
    <w:p w14:paraId="28E370E5" w14:textId="77777777" w:rsidR="00864322" w:rsidRPr="00864322" w:rsidRDefault="00864322" w:rsidP="00864322">
      <w:pPr>
        <w:pStyle w:val="EndNoteBibliography"/>
        <w:ind w:left="720" w:hanging="720"/>
      </w:pPr>
      <w:r w:rsidRPr="00864322">
        <w:t>23.</w:t>
      </w:r>
      <w:r w:rsidRPr="00864322">
        <w:tab/>
        <w:t xml:space="preserve">Gates, A., et al., </w:t>
      </w:r>
      <w:r w:rsidRPr="00864322">
        <w:rPr>
          <w:i/>
        </w:rPr>
        <w:t>Decoding semi-automated title-abstract screening: findings from a convenience sample of reviews.</w:t>
      </w:r>
      <w:r w:rsidRPr="00864322">
        <w:t xml:space="preserve"> Systematic Reviews, 2020. </w:t>
      </w:r>
      <w:r w:rsidRPr="00864322">
        <w:rPr>
          <w:b/>
        </w:rPr>
        <w:t>9</w:t>
      </w:r>
      <w:r w:rsidRPr="00864322">
        <w:t>(1).</w:t>
      </w:r>
    </w:p>
    <w:p w14:paraId="277624E3" w14:textId="77777777" w:rsidR="00864322" w:rsidRPr="00864322" w:rsidRDefault="00864322" w:rsidP="00864322">
      <w:pPr>
        <w:pStyle w:val="EndNoteBibliography"/>
        <w:ind w:left="720" w:hanging="720"/>
      </w:pPr>
      <w:r w:rsidRPr="00864322">
        <w:t>24.</w:t>
      </w:r>
      <w:r w:rsidRPr="00864322">
        <w:tab/>
        <w:t xml:space="preserve">Gates, A., et al., </w:t>
      </w:r>
      <w:r w:rsidRPr="00864322">
        <w:rPr>
          <w:i/>
        </w:rPr>
        <w:t>The semi-automation of title and abstract screening: a retrospective exploration of ways to leverage Abstrackr's relevance predictions in systematic and rapid reviews.</w:t>
      </w:r>
      <w:r w:rsidRPr="00864322">
        <w:t xml:space="preserve"> BMC Med Res Methodol, 2020. </w:t>
      </w:r>
      <w:r w:rsidRPr="00864322">
        <w:rPr>
          <w:b/>
        </w:rPr>
        <w:t>20</w:t>
      </w:r>
      <w:r w:rsidRPr="00864322">
        <w:t>(1): p. 139.</w:t>
      </w:r>
    </w:p>
    <w:p w14:paraId="27289EE1" w14:textId="77777777" w:rsidR="00864322" w:rsidRPr="00864322" w:rsidRDefault="00864322" w:rsidP="00864322">
      <w:pPr>
        <w:pStyle w:val="EndNoteBibliography"/>
        <w:ind w:left="720" w:hanging="720"/>
      </w:pPr>
      <w:r w:rsidRPr="00864322">
        <w:t>25.</w:t>
      </w:r>
      <w:r w:rsidRPr="00864322">
        <w:tab/>
        <w:t xml:space="preserve">Gates, A., et al., </w:t>
      </w:r>
      <w:r w:rsidRPr="00864322">
        <w:rPr>
          <w:i/>
        </w:rPr>
        <w:t>Creating efficiencies in the extraction of data from randomized trials: a prospective evaluation of a machine learning and text mining tool.</w:t>
      </w:r>
      <w:r w:rsidRPr="00864322">
        <w:t xml:space="preserve"> BMC Med Res Methodol, 2021. </w:t>
      </w:r>
      <w:r w:rsidRPr="00864322">
        <w:rPr>
          <w:b/>
        </w:rPr>
        <w:t>21</w:t>
      </w:r>
      <w:r w:rsidRPr="00864322">
        <w:t>(1): p. 169.</w:t>
      </w:r>
    </w:p>
    <w:p w14:paraId="77B2F7AE" w14:textId="77777777" w:rsidR="00864322" w:rsidRPr="00864322" w:rsidRDefault="00864322" w:rsidP="00864322">
      <w:pPr>
        <w:pStyle w:val="EndNoteBibliography"/>
        <w:ind w:left="720" w:hanging="720"/>
      </w:pPr>
      <w:r w:rsidRPr="00864322">
        <w:t>26.</w:t>
      </w:r>
      <w:r w:rsidRPr="00864322">
        <w:tab/>
        <w:t xml:space="preserve">Gates, M., et al., </w:t>
      </w:r>
      <w:r w:rsidRPr="00864322">
        <w:rPr>
          <w:i/>
        </w:rPr>
        <w:t>LOCATE: a prospective evaluation of the value of Leveraging Ongoing Citation Acquisition Techniques for living Evidence syntheses.</w:t>
      </w:r>
      <w:r w:rsidRPr="00864322">
        <w:t xml:space="preserve"> Syst, 2021. </w:t>
      </w:r>
      <w:r w:rsidRPr="00864322">
        <w:rPr>
          <w:b/>
        </w:rPr>
        <w:t>10</w:t>
      </w:r>
      <w:r w:rsidRPr="00864322">
        <w:t>(1): p. 116.</w:t>
      </w:r>
    </w:p>
    <w:p w14:paraId="1C0EC6F2" w14:textId="77777777" w:rsidR="00864322" w:rsidRPr="00864322" w:rsidRDefault="00864322" w:rsidP="00864322">
      <w:pPr>
        <w:pStyle w:val="EndNoteBibliography"/>
        <w:ind w:left="720" w:hanging="720"/>
      </w:pPr>
      <w:r w:rsidRPr="00864322">
        <w:t>27.</w:t>
      </w:r>
      <w:r w:rsidRPr="00864322">
        <w:tab/>
        <w:t xml:space="preserve">Gates, A., C. Johnson, and L. Hartling, </w:t>
      </w:r>
      <w:r w:rsidRPr="00864322">
        <w:rPr>
          <w:i/>
        </w:rPr>
        <w:t>Technology-assisted title and abstract screening for systematic reviews: a retrospective evaluation of the Abstrackr machine learning tool.</w:t>
      </w:r>
      <w:r w:rsidRPr="00864322">
        <w:t xml:space="preserve"> Syst, 2018. </w:t>
      </w:r>
      <w:r w:rsidRPr="00864322">
        <w:rPr>
          <w:b/>
        </w:rPr>
        <w:t>7</w:t>
      </w:r>
      <w:r w:rsidRPr="00864322">
        <w:t>(1): p. 45.</w:t>
      </w:r>
    </w:p>
    <w:p w14:paraId="4401C25A" w14:textId="77777777" w:rsidR="00864322" w:rsidRPr="00864322" w:rsidRDefault="00864322" w:rsidP="00864322">
      <w:pPr>
        <w:pStyle w:val="EndNoteBibliography"/>
        <w:ind w:left="720" w:hanging="720"/>
      </w:pPr>
      <w:r w:rsidRPr="00864322">
        <w:t>28.</w:t>
      </w:r>
      <w:r w:rsidRPr="00864322">
        <w:tab/>
        <w:t xml:space="preserve">Gates, A., B. Vandermeer, and L. Hartling, </w:t>
      </w:r>
      <w:r w:rsidRPr="00864322">
        <w:rPr>
          <w:i/>
        </w:rPr>
        <w:t>Technology-assisted risk of bias assessment in systematic reviews: a prospective cross-sectional evaluation of the RobotReviewer machine learning tool.</w:t>
      </w:r>
      <w:r w:rsidRPr="00864322">
        <w:t xml:space="preserve"> J Clin Epidemiol, 2018. </w:t>
      </w:r>
      <w:r w:rsidRPr="00864322">
        <w:rPr>
          <w:b/>
        </w:rPr>
        <w:t>96</w:t>
      </w:r>
      <w:r w:rsidRPr="00864322">
        <w:t>: p. 54-62.</w:t>
      </w:r>
    </w:p>
    <w:p w14:paraId="4D8A7880" w14:textId="77777777" w:rsidR="00864322" w:rsidRPr="00864322" w:rsidRDefault="00864322" w:rsidP="00864322">
      <w:pPr>
        <w:pStyle w:val="EndNoteBibliography"/>
        <w:ind w:left="720" w:hanging="720"/>
      </w:pPr>
      <w:r w:rsidRPr="00864322">
        <w:t>29.</w:t>
      </w:r>
      <w:r w:rsidRPr="00864322">
        <w:tab/>
        <w:t xml:space="preserve">Giummarra, M.J., G. Lau, and B.J. Gabbe, </w:t>
      </w:r>
      <w:r w:rsidRPr="00864322">
        <w:rPr>
          <w:i/>
        </w:rPr>
        <w:t>Evaluation of text mining to reduce screening workload for injury-focused systematic reviews.</w:t>
      </w:r>
      <w:r w:rsidRPr="00864322">
        <w:t xml:space="preserve"> Inj Prev, 2020. </w:t>
      </w:r>
      <w:r w:rsidRPr="00864322">
        <w:rPr>
          <w:b/>
        </w:rPr>
        <w:t>26</w:t>
      </w:r>
      <w:r w:rsidRPr="00864322">
        <w:t>(1): p. 55-60.</w:t>
      </w:r>
    </w:p>
    <w:p w14:paraId="47ACE2E2" w14:textId="77777777" w:rsidR="00864322" w:rsidRPr="00864322" w:rsidRDefault="00864322" w:rsidP="00864322">
      <w:pPr>
        <w:pStyle w:val="EndNoteBibliography"/>
        <w:ind w:left="720" w:hanging="720"/>
      </w:pPr>
      <w:r w:rsidRPr="00864322">
        <w:t>30.</w:t>
      </w:r>
      <w:r w:rsidRPr="00864322">
        <w:tab/>
        <w:t xml:space="preserve">Glanville, J.M., et al., </w:t>
      </w:r>
      <w:r w:rsidRPr="00864322">
        <w:rPr>
          <w:i/>
        </w:rPr>
        <w:t>How to identify randomized controlled trials in MEDLINE: ten years on.</w:t>
      </w:r>
      <w:r w:rsidRPr="00864322">
        <w:t xml:space="preserve"> J Med Libr Assoc, 2006. </w:t>
      </w:r>
      <w:r w:rsidRPr="00864322">
        <w:rPr>
          <w:b/>
        </w:rPr>
        <w:t>94</w:t>
      </w:r>
      <w:r w:rsidRPr="00864322">
        <w:t>(2): p. 130-6.</w:t>
      </w:r>
    </w:p>
    <w:p w14:paraId="738309DB" w14:textId="77777777" w:rsidR="00864322" w:rsidRPr="00864322" w:rsidRDefault="00864322" w:rsidP="00864322">
      <w:pPr>
        <w:pStyle w:val="EndNoteBibliography"/>
        <w:ind w:left="720" w:hanging="720"/>
      </w:pPr>
      <w:r w:rsidRPr="00864322">
        <w:t>31.</w:t>
      </w:r>
      <w:r w:rsidRPr="00864322">
        <w:tab/>
        <w:t xml:space="preserve">Goossen, K., et al., </w:t>
      </w:r>
      <w:r w:rsidRPr="00864322">
        <w:rPr>
          <w:i/>
        </w:rPr>
        <w:t>Optimal literature search for systematic reviews in surgery.</w:t>
      </w:r>
      <w:r w:rsidRPr="00864322">
        <w:t xml:space="preserve"> Langenbecks Arch Surg, 2018. </w:t>
      </w:r>
      <w:r w:rsidRPr="00864322">
        <w:rPr>
          <w:b/>
        </w:rPr>
        <w:t>403</w:t>
      </w:r>
      <w:r w:rsidRPr="00864322">
        <w:t>(1): p. 119-129.</w:t>
      </w:r>
    </w:p>
    <w:p w14:paraId="465A01B8" w14:textId="77777777" w:rsidR="00864322" w:rsidRPr="00864322" w:rsidRDefault="00864322" w:rsidP="00864322">
      <w:pPr>
        <w:pStyle w:val="EndNoteBibliography"/>
        <w:ind w:left="720" w:hanging="720"/>
      </w:pPr>
      <w:r w:rsidRPr="00864322">
        <w:t>32.</w:t>
      </w:r>
      <w:r w:rsidRPr="00864322">
        <w:tab/>
        <w:t xml:space="preserve">Guimaraes, N.S., et al., </w:t>
      </w:r>
      <w:r w:rsidRPr="00864322">
        <w:rPr>
          <w:i/>
        </w:rPr>
        <w:t>Deduplicating records in systematic reviews: there are free, accurate automated ways to do so.</w:t>
      </w:r>
      <w:r w:rsidRPr="00864322">
        <w:t xml:space="preserve"> J Clin Epidemiol, 2022. </w:t>
      </w:r>
      <w:r w:rsidRPr="00864322">
        <w:rPr>
          <w:b/>
        </w:rPr>
        <w:t>152</w:t>
      </w:r>
      <w:r w:rsidRPr="00864322">
        <w:t>: p. 110-115.</w:t>
      </w:r>
    </w:p>
    <w:p w14:paraId="1B525B69" w14:textId="77777777" w:rsidR="00864322" w:rsidRPr="00864322" w:rsidRDefault="00864322" w:rsidP="00864322">
      <w:pPr>
        <w:pStyle w:val="EndNoteBibliography"/>
        <w:ind w:left="720" w:hanging="720"/>
      </w:pPr>
      <w:r w:rsidRPr="00864322">
        <w:t>33.</w:t>
      </w:r>
      <w:r w:rsidRPr="00864322">
        <w:tab/>
        <w:t xml:space="preserve">Haas, Q., et al., </w:t>
      </w:r>
      <w:r w:rsidRPr="00864322">
        <w:rPr>
          <w:i/>
        </w:rPr>
        <w:t>Utilizing Artificial Intelligence to Manage COVID-19 Scientific Evidence Torrent with Risklick AI: A Critical Tool for Pharmacology and Therapy Development.</w:t>
      </w:r>
      <w:r w:rsidRPr="00864322">
        <w:t xml:space="preserve"> Pharmacology, 2021. </w:t>
      </w:r>
      <w:r w:rsidRPr="00864322">
        <w:rPr>
          <w:b/>
        </w:rPr>
        <w:t>106</w:t>
      </w:r>
      <w:r w:rsidRPr="00864322">
        <w:t>(5-6): p. 244-253.</w:t>
      </w:r>
    </w:p>
    <w:p w14:paraId="7A78BB4A" w14:textId="77777777" w:rsidR="00864322" w:rsidRPr="00864322" w:rsidRDefault="00864322" w:rsidP="00864322">
      <w:pPr>
        <w:pStyle w:val="EndNoteBibliography"/>
        <w:ind w:left="720" w:hanging="720"/>
      </w:pPr>
      <w:r w:rsidRPr="00864322">
        <w:t>34.</w:t>
      </w:r>
      <w:r w:rsidRPr="00864322">
        <w:tab/>
        <w:t xml:space="preserve">Hair, K., et al., </w:t>
      </w:r>
      <w:r w:rsidRPr="00864322">
        <w:rPr>
          <w:i/>
        </w:rPr>
        <w:t>The Automated Systematic Search Deduplicator (ASySD): a rapid, open-source, interoperable tool to remove duplicate citations in biomedical systematic reviews.</w:t>
      </w:r>
      <w:r w:rsidRPr="00864322">
        <w:t xml:space="preserve"> BMC Biology, 2023. </w:t>
      </w:r>
      <w:r w:rsidRPr="00864322">
        <w:rPr>
          <w:b/>
        </w:rPr>
        <w:t>21</w:t>
      </w:r>
      <w:r w:rsidRPr="00864322">
        <w:t>(1): p. 189.</w:t>
      </w:r>
    </w:p>
    <w:p w14:paraId="1EE937DC" w14:textId="77777777" w:rsidR="00864322" w:rsidRPr="00864322" w:rsidRDefault="00864322" w:rsidP="00864322">
      <w:pPr>
        <w:pStyle w:val="EndNoteBibliography"/>
        <w:ind w:left="720" w:hanging="720"/>
      </w:pPr>
      <w:r w:rsidRPr="00864322">
        <w:t>35.</w:t>
      </w:r>
      <w:r w:rsidRPr="00864322">
        <w:tab/>
        <w:t xml:space="preserve">Hamel, C., et al., </w:t>
      </w:r>
      <w:r w:rsidRPr="00864322">
        <w:rPr>
          <w:i/>
        </w:rPr>
        <w:t>An evaluation of DistillerSR's machine learning-based prioritization tool for title/abstract screening - impact on reviewer-relevant outcomes.</w:t>
      </w:r>
      <w:r w:rsidRPr="00864322">
        <w:t xml:space="preserve"> BMC Med Res Methodol, 2020. </w:t>
      </w:r>
      <w:r w:rsidRPr="00864322">
        <w:rPr>
          <w:b/>
        </w:rPr>
        <w:t>20</w:t>
      </w:r>
      <w:r w:rsidRPr="00864322">
        <w:t>(1): p. 256.</w:t>
      </w:r>
    </w:p>
    <w:p w14:paraId="41E2B9A7" w14:textId="77777777" w:rsidR="00864322" w:rsidRPr="00864322" w:rsidRDefault="00864322" w:rsidP="00864322">
      <w:pPr>
        <w:pStyle w:val="EndNoteBibliography"/>
        <w:ind w:left="720" w:hanging="720"/>
      </w:pPr>
      <w:r w:rsidRPr="00864322">
        <w:lastRenderedPageBreak/>
        <w:t>36.</w:t>
      </w:r>
      <w:r w:rsidRPr="00864322">
        <w:tab/>
        <w:t xml:space="preserve">Harrison, H., et al., </w:t>
      </w:r>
      <w:r w:rsidRPr="00864322">
        <w:rPr>
          <w:i/>
        </w:rPr>
        <w:t>Software tools to support title and abstract screening for systematic reviews in healthcare: An evaluation.</w:t>
      </w:r>
      <w:r w:rsidRPr="00864322">
        <w:t xml:space="preserve"> BMC Med. Res. Methodol., 2020. </w:t>
      </w:r>
      <w:r w:rsidRPr="00864322">
        <w:rPr>
          <w:b/>
        </w:rPr>
        <w:t>20</w:t>
      </w:r>
      <w:r w:rsidRPr="00864322">
        <w:t>(1): p. 7.</w:t>
      </w:r>
    </w:p>
    <w:p w14:paraId="6DDE4011" w14:textId="77777777" w:rsidR="00864322" w:rsidRPr="00864322" w:rsidRDefault="00864322" w:rsidP="00864322">
      <w:pPr>
        <w:pStyle w:val="EndNoteBibliography"/>
        <w:ind w:left="720" w:hanging="720"/>
      </w:pPr>
      <w:r w:rsidRPr="00864322">
        <w:t>37.</w:t>
      </w:r>
      <w:r w:rsidRPr="00864322">
        <w:tab/>
        <w:t xml:space="preserve">Hartling, L., et al., </w:t>
      </w:r>
      <w:r w:rsidRPr="00864322">
        <w:rPr>
          <w:i/>
        </w:rPr>
        <w:t>Grey literature in systematic reviews: a cross-sectional study of the contribution of non-English reports, unpublished studies and dissertations to the results of meta-analyses in child-relevant reviews.</w:t>
      </w:r>
      <w:r w:rsidRPr="00864322">
        <w:t xml:space="preserve"> BMC Med Res Methodol, 2017. </w:t>
      </w:r>
      <w:r w:rsidRPr="00864322">
        <w:rPr>
          <w:b/>
        </w:rPr>
        <w:t>17</w:t>
      </w:r>
      <w:r w:rsidRPr="00864322">
        <w:t>(1): p. 64.</w:t>
      </w:r>
    </w:p>
    <w:p w14:paraId="56BDB399" w14:textId="77777777" w:rsidR="00864322" w:rsidRPr="00864322" w:rsidRDefault="00864322" w:rsidP="00864322">
      <w:pPr>
        <w:pStyle w:val="EndNoteBibliography"/>
        <w:ind w:left="720" w:hanging="720"/>
      </w:pPr>
      <w:r w:rsidRPr="00864322">
        <w:t>38.</w:t>
      </w:r>
      <w:r w:rsidRPr="00864322">
        <w:tab/>
        <w:t xml:space="preserve">Hemens, B.J. and R.B. Haynes, </w:t>
      </w:r>
      <w:r w:rsidRPr="00864322">
        <w:rPr>
          <w:i/>
        </w:rPr>
        <w:t>McMaster Premium LiteratUre Service (PLUS) performed well for identifying new studies for updated Cochrane reviews.</w:t>
      </w:r>
      <w:r w:rsidRPr="00864322">
        <w:t xml:space="preserve"> J Clin Epidemiol, 2012. </w:t>
      </w:r>
      <w:r w:rsidRPr="00864322">
        <w:rPr>
          <w:b/>
        </w:rPr>
        <w:t>65</w:t>
      </w:r>
      <w:r w:rsidRPr="00864322">
        <w:t>(1): p. 62-72.e1.</w:t>
      </w:r>
    </w:p>
    <w:p w14:paraId="2827B2F0" w14:textId="77777777" w:rsidR="00864322" w:rsidRPr="00864322" w:rsidRDefault="00864322" w:rsidP="00864322">
      <w:pPr>
        <w:pStyle w:val="EndNoteBibliography"/>
        <w:ind w:left="720" w:hanging="720"/>
      </w:pPr>
      <w:r w:rsidRPr="00864322">
        <w:t>39.</w:t>
      </w:r>
      <w:r w:rsidRPr="00864322">
        <w:tab/>
        <w:t xml:space="preserve">Hirt, J., et al., </w:t>
      </w:r>
      <w:r w:rsidRPr="00864322">
        <w:rPr>
          <w:i/>
        </w:rPr>
        <w:t>Agreement in Risk of Bias Assessment Between RobotReviewer and Human Reviewers: An Evaluation Study on Randomised Controlled Trials in Nursing-Related Cochrane Reviews.</w:t>
      </w:r>
      <w:r w:rsidRPr="00864322">
        <w:t xml:space="preserve"> J Nurs Scholarsh, 2021. </w:t>
      </w:r>
      <w:r w:rsidRPr="00864322">
        <w:rPr>
          <w:b/>
        </w:rPr>
        <w:t>53</w:t>
      </w:r>
      <w:r w:rsidRPr="00864322">
        <w:t>(2): p. 246-254.</w:t>
      </w:r>
    </w:p>
    <w:p w14:paraId="42D6BB6E" w14:textId="77777777" w:rsidR="00864322" w:rsidRPr="00864322" w:rsidRDefault="00864322" w:rsidP="00864322">
      <w:pPr>
        <w:pStyle w:val="EndNoteBibliography"/>
        <w:ind w:left="720" w:hanging="720"/>
      </w:pPr>
      <w:r w:rsidRPr="00864322">
        <w:t>40.</w:t>
      </w:r>
      <w:r w:rsidRPr="00864322">
        <w:tab/>
        <w:t xml:space="preserve">Howard, B.E., et al., </w:t>
      </w:r>
      <w:r w:rsidRPr="00864322">
        <w:rPr>
          <w:i/>
        </w:rPr>
        <w:t>SWIFT-Active Screener: Accelerated document screening through active learning and integrated recall estimation.</w:t>
      </w:r>
      <w:r w:rsidRPr="00864322">
        <w:t xml:space="preserve"> Environment International, 2020. </w:t>
      </w:r>
      <w:r w:rsidRPr="00864322">
        <w:rPr>
          <w:b/>
        </w:rPr>
        <w:t>138 (no pagination)</w:t>
      </w:r>
      <w:r w:rsidRPr="00864322">
        <w:t>.</w:t>
      </w:r>
    </w:p>
    <w:p w14:paraId="7821AD1A" w14:textId="77777777" w:rsidR="00864322" w:rsidRPr="00864322" w:rsidRDefault="00864322" w:rsidP="00864322">
      <w:pPr>
        <w:pStyle w:val="EndNoteBibliography"/>
        <w:ind w:left="720" w:hanging="720"/>
      </w:pPr>
      <w:r w:rsidRPr="00864322">
        <w:t>41.</w:t>
      </w:r>
      <w:r w:rsidRPr="00864322">
        <w:tab/>
        <w:t xml:space="preserve">Hugues, A., et al., </w:t>
      </w:r>
      <w:r w:rsidRPr="00864322">
        <w:rPr>
          <w:i/>
        </w:rPr>
        <w:t>Publication language and the estimate of treatment effects of physical therapy on balance and postural control after stroke in meta-analyses of randomised controlled trials.</w:t>
      </w:r>
      <w:r w:rsidRPr="00864322">
        <w:t xml:space="preserve"> Plos one, 2020. </w:t>
      </w:r>
      <w:r w:rsidRPr="00864322">
        <w:rPr>
          <w:b/>
        </w:rPr>
        <w:t>15</w:t>
      </w:r>
      <w:r w:rsidRPr="00864322">
        <w:t>(3): p. e0229822.</w:t>
      </w:r>
    </w:p>
    <w:p w14:paraId="33628436" w14:textId="77777777" w:rsidR="00864322" w:rsidRPr="00864322" w:rsidRDefault="00864322" w:rsidP="00864322">
      <w:pPr>
        <w:pStyle w:val="EndNoteBibliography"/>
        <w:ind w:left="720" w:hanging="720"/>
      </w:pPr>
      <w:r w:rsidRPr="00864322">
        <w:t>42.</w:t>
      </w:r>
      <w:r w:rsidRPr="00864322">
        <w:tab/>
        <w:t xml:space="preserve">Janssens, A.C. and M. Gwinn, </w:t>
      </w:r>
      <w:r w:rsidRPr="00864322">
        <w:rPr>
          <w:i/>
        </w:rPr>
        <w:t>Novel citation-based search method for scientific literature: application to meta-analyses.</w:t>
      </w:r>
      <w:r w:rsidRPr="00864322">
        <w:t xml:space="preserve"> BMC Med Res Methodol, 2015. </w:t>
      </w:r>
      <w:r w:rsidRPr="00864322">
        <w:rPr>
          <w:b/>
        </w:rPr>
        <w:t>15</w:t>
      </w:r>
      <w:r w:rsidRPr="00864322">
        <w:t>: p. 84.</w:t>
      </w:r>
    </w:p>
    <w:p w14:paraId="39BBF9BD" w14:textId="77777777" w:rsidR="00864322" w:rsidRPr="00864322" w:rsidRDefault="00864322" w:rsidP="00864322">
      <w:pPr>
        <w:pStyle w:val="EndNoteBibliography"/>
        <w:ind w:left="720" w:hanging="720"/>
      </w:pPr>
      <w:r w:rsidRPr="00864322">
        <w:t>43.</w:t>
      </w:r>
      <w:r w:rsidRPr="00864322">
        <w:tab/>
        <w:t xml:space="preserve">Janssens, A., et al., </w:t>
      </w:r>
      <w:r w:rsidRPr="00864322">
        <w:rPr>
          <w:i/>
        </w:rPr>
        <w:t>Novel citation-based search method for scientific literature: a validation study.</w:t>
      </w:r>
      <w:r w:rsidRPr="00864322">
        <w:t xml:space="preserve"> BMC Med Res Methodol, 2020. </w:t>
      </w:r>
      <w:r w:rsidRPr="00864322">
        <w:rPr>
          <w:b/>
        </w:rPr>
        <w:t>20</w:t>
      </w:r>
      <w:r w:rsidRPr="00864322">
        <w:t>(1): p. 25.</w:t>
      </w:r>
    </w:p>
    <w:p w14:paraId="39AA4C68" w14:textId="77777777" w:rsidR="00864322" w:rsidRPr="00864322" w:rsidRDefault="00864322" w:rsidP="00864322">
      <w:pPr>
        <w:pStyle w:val="EndNoteBibliography"/>
        <w:ind w:left="720" w:hanging="720"/>
      </w:pPr>
      <w:r w:rsidRPr="00864322">
        <w:t>44.</w:t>
      </w:r>
      <w:r w:rsidRPr="00864322">
        <w:tab/>
        <w:t xml:space="preserve">Jap, J., et al., </w:t>
      </w:r>
      <w:r w:rsidRPr="00864322">
        <w:rPr>
          <w:i/>
        </w:rPr>
        <w:t>Features and functioning of Data Abstraction Assistant, a software application for data abstraction during systematic reviews.</w:t>
      </w:r>
      <w:r w:rsidRPr="00864322">
        <w:t xml:space="preserve"> Research Synthesis Methods, 2019. </w:t>
      </w:r>
      <w:r w:rsidRPr="00864322">
        <w:rPr>
          <w:b/>
        </w:rPr>
        <w:t>10</w:t>
      </w:r>
      <w:r w:rsidRPr="00864322">
        <w:t>(1): p. 2-14.</w:t>
      </w:r>
    </w:p>
    <w:p w14:paraId="3E4A96B6" w14:textId="77777777" w:rsidR="00864322" w:rsidRPr="00864322" w:rsidRDefault="00864322" w:rsidP="00864322">
      <w:pPr>
        <w:pStyle w:val="EndNoteBibliography"/>
        <w:ind w:left="720" w:hanging="720"/>
      </w:pPr>
      <w:r w:rsidRPr="00864322">
        <w:t>45.</w:t>
      </w:r>
      <w:r w:rsidRPr="00864322">
        <w:tab/>
        <w:t xml:space="preserve">Jardim, P.S.J., et al., </w:t>
      </w:r>
      <w:r w:rsidRPr="00864322">
        <w:rPr>
          <w:i/>
        </w:rPr>
        <w:t>Automating risk of bias assessment in systematic reviews: a real-time mixed methods comparison of human researchers to a machine learning system.</w:t>
      </w:r>
      <w:r w:rsidRPr="00864322">
        <w:t xml:space="preserve"> BMC Med Res Methodol, 2022. </w:t>
      </w:r>
      <w:r w:rsidRPr="00864322">
        <w:rPr>
          <w:b/>
        </w:rPr>
        <w:t>22</w:t>
      </w:r>
      <w:r w:rsidRPr="00864322">
        <w:t>(1): p. 167.</w:t>
      </w:r>
    </w:p>
    <w:p w14:paraId="5116ECE4" w14:textId="77777777" w:rsidR="00864322" w:rsidRPr="00864322" w:rsidRDefault="00864322" w:rsidP="00864322">
      <w:pPr>
        <w:pStyle w:val="EndNoteBibliography"/>
        <w:ind w:left="720" w:hanging="720"/>
      </w:pPr>
      <w:r w:rsidRPr="00864322">
        <w:t>46.</w:t>
      </w:r>
      <w:r w:rsidRPr="00864322">
        <w:tab/>
        <w:t xml:space="preserve">Jelicic Kadic, A., et al., </w:t>
      </w:r>
      <w:r w:rsidRPr="00864322">
        <w:rPr>
          <w:i/>
        </w:rPr>
        <w:t>Extracting data from figures with software was faster, with higher interrater reliability than manual extraction.</w:t>
      </w:r>
      <w:r w:rsidRPr="00864322">
        <w:t xml:space="preserve"> J Clin Epidemiol, 2016. </w:t>
      </w:r>
      <w:r w:rsidRPr="00864322">
        <w:rPr>
          <w:b/>
        </w:rPr>
        <w:t>74</w:t>
      </w:r>
      <w:r w:rsidRPr="00864322">
        <w:t>: p. 119-23.</w:t>
      </w:r>
    </w:p>
    <w:p w14:paraId="3C85F772" w14:textId="77777777" w:rsidR="00864322" w:rsidRPr="00864322" w:rsidRDefault="00864322" w:rsidP="00864322">
      <w:pPr>
        <w:pStyle w:val="EndNoteBibliography"/>
        <w:ind w:left="720" w:hanging="720"/>
      </w:pPr>
      <w:r w:rsidRPr="00864322">
        <w:t>47.</w:t>
      </w:r>
      <w:r w:rsidRPr="00864322">
        <w:tab/>
        <w:t xml:space="preserve">Kiritchenko, S., et al., </w:t>
      </w:r>
      <w:r w:rsidRPr="00864322">
        <w:rPr>
          <w:i/>
        </w:rPr>
        <w:t>ExaCT: automatic extraction of clinical trial characteristics from journal publications.</w:t>
      </w:r>
      <w:r w:rsidRPr="00864322">
        <w:t xml:space="preserve"> BMC Med Inf Decis Mak, 2010. </w:t>
      </w:r>
      <w:r w:rsidRPr="00864322">
        <w:rPr>
          <w:b/>
        </w:rPr>
        <w:t>10</w:t>
      </w:r>
      <w:r w:rsidRPr="00864322">
        <w:t>: p. 56.</w:t>
      </w:r>
    </w:p>
    <w:p w14:paraId="4BA00BF0" w14:textId="77777777" w:rsidR="00864322" w:rsidRPr="00864322" w:rsidRDefault="00864322" w:rsidP="00864322">
      <w:pPr>
        <w:pStyle w:val="EndNoteBibliography"/>
        <w:ind w:left="720" w:hanging="720"/>
      </w:pPr>
      <w:r w:rsidRPr="00864322">
        <w:t>48.</w:t>
      </w:r>
      <w:r w:rsidRPr="00864322">
        <w:tab/>
        <w:t xml:space="preserve">Kwon, Y., et al., </w:t>
      </w:r>
      <w:r w:rsidRPr="00864322">
        <w:rPr>
          <w:i/>
        </w:rPr>
        <w:t>Identifying and removing duplicate records from systematic review searches.</w:t>
      </w:r>
      <w:r w:rsidRPr="00864322">
        <w:t xml:space="preserve"> Journal of the Medical Library Association : JMLA, 2015. </w:t>
      </w:r>
      <w:r w:rsidRPr="00864322">
        <w:rPr>
          <w:b/>
        </w:rPr>
        <w:t>103</w:t>
      </w:r>
      <w:r w:rsidRPr="00864322">
        <w:t>(4): p. 184-188.</w:t>
      </w:r>
    </w:p>
    <w:p w14:paraId="766127B0" w14:textId="77777777" w:rsidR="00864322" w:rsidRPr="00864322" w:rsidRDefault="00864322" w:rsidP="00864322">
      <w:pPr>
        <w:pStyle w:val="EndNoteBibliography"/>
        <w:ind w:left="720" w:hanging="720"/>
      </w:pPr>
      <w:r w:rsidRPr="00864322">
        <w:t>49.</w:t>
      </w:r>
      <w:r w:rsidRPr="00864322">
        <w:tab/>
        <w:t xml:space="preserve">Lee, E., et al., </w:t>
      </w:r>
      <w:r w:rsidRPr="00864322">
        <w:rPr>
          <w:i/>
        </w:rPr>
        <w:t>An optimal search filter for retrieving systematic reviews and meta-analyses.</w:t>
      </w:r>
      <w:r w:rsidRPr="00864322">
        <w:t xml:space="preserve"> BMC Med Res Methodol, 2012. </w:t>
      </w:r>
      <w:r w:rsidRPr="00864322">
        <w:rPr>
          <w:b/>
        </w:rPr>
        <w:t>12</w:t>
      </w:r>
      <w:r w:rsidRPr="00864322">
        <w:t>: p. 51.</w:t>
      </w:r>
    </w:p>
    <w:p w14:paraId="2F2139B9" w14:textId="77777777" w:rsidR="00864322" w:rsidRPr="00864322" w:rsidRDefault="00864322" w:rsidP="00864322">
      <w:pPr>
        <w:pStyle w:val="EndNoteBibliography"/>
        <w:ind w:left="720" w:hanging="720"/>
      </w:pPr>
      <w:r w:rsidRPr="00864322">
        <w:t>50.</w:t>
      </w:r>
      <w:r w:rsidRPr="00864322">
        <w:tab/>
        <w:t xml:space="preserve">Li, T., et al., </w:t>
      </w:r>
      <w:r w:rsidRPr="00864322">
        <w:rPr>
          <w:i/>
        </w:rPr>
        <w:t>A randomized trial provided new evidence on the accuracy and efficiency of traditional vs. electronically annotated abstraction approaches in systematic reviews.</w:t>
      </w:r>
      <w:r w:rsidRPr="00864322">
        <w:t xml:space="preserve"> J Clin Epidemiol, 2019. </w:t>
      </w:r>
      <w:r w:rsidRPr="00864322">
        <w:rPr>
          <w:b/>
        </w:rPr>
        <w:t>115</w:t>
      </w:r>
      <w:r w:rsidRPr="00864322">
        <w:t>: p. 77-89.</w:t>
      </w:r>
    </w:p>
    <w:p w14:paraId="70D15520" w14:textId="77777777" w:rsidR="00864322" w:rsidRPr="00864322" w:rsidRDefault="00864322" w:rsidP="00864322">
      <w:pPr>
        <w:pStyle w:val="EndNoteBibliography"/>
        <w:ind w:left="720" w:hanging="720"/>
      </w:pPr>
      <w:r w:rsidRPr="00864322">
        <w:t>51.</w:t>
      </w:r>
      <w:r w:rsidRPr="00864322">
        <w:tab/>
        <w:t xml:space="preserve">Li, J., et al., </w:t>
      </w:r>
      <w:r w:rsidRPr="00864322">
        <w:rPr>
          <w:i/>
        </w:rPr>
        <w:t>Sensitivity and specificity of alternative screening methods for systematic reviews using text mining tools.</w:t>
      </w:r>
      <w:r w:rsidRPr="00864322">
        <w:t xml:space="preserve"> J Clin Epidemiol, 2023. </w:t>
      </w:r>
      <w:r w:rsidRPr="00864322">
        <w:rPr>
          <w:b/>
        </w:rPr>
        <w:t>162</w:t>
      </w:r>
      <w:r w:rsidRPr="00864322">
        <w:t>: p. 72-80.</w:t>
      </w:r>
    </w:p>
    <w:p w14:paraId="1F8EB697" w14:textId="77777777" w:rsidR="00864322" w:rsidRPr="00864322" w:rsidRDefault="00864322" w:rsidP="00864322">
      <w:pPr>
        <w:pStyle w:val="EndNoteBibliography"/>
        <w:ind w:left="720" w:hanging="720"/>
      </w:pPr>
      <w:r w:rsidRPr="00864322">
        <w:t>52.</w:t>
      </w:r>
      <w:r w:rsidRPr="00864322">
        <w:tab/>
        <w:t xml:space="preserve">Marshall, I.J., J. Kuiper, and B.C. Wallace, </w:t>
      </w:r>
      <w:r w:rsidRPr="00864322">
        <w:rPr>
          <w:i/>
        </w:rPr>
        <w:t>RobotReviewer: evaluation of a system for automatically assessing bias in clinical trials.</w:t>
      </w:r>
      <w:r w:rsidRPr="00864322">
        <w:t xml:space="preserve"> J Am Med Inform Assoc, 2016. </w:t>
      </w:r>
      <w:r w:rsidRPr="00864322">
        <w:rPr>
          <w:b/>
        </w:rPr>
        <w:t>23</w:t>
      </w:r>
      <w:r w:rsidRPr="00864322">
        <w:t>(1): p. 193-201.</w:t>
      </w:r>
    </w:p>
    <w:p w14:paraId="5FF5EE7B" w14:textId="77777777" w:rsidR="00864322" w:rsidRPr="00864322" w:rsidRDefault="00864322" w:rsidP="00864322">
      <w:pPr>
        <w:pStyle w:val="EndNoteBibliography"/>
        <w:ind w:left="720" w:hanging="720"/>
      </w:pPr>
      <w:r w:rsidRPr="00864322">
        <w:lastRenderedPageBreak/>
        <w:t>53.</w:t>
      </w:r>
      <w:r w:rsidRPr="00864322">
        <w:tab/>
        <w:t xml:space="preserve">Marshall, I.J., et al., </w:t>
      </w:r>
      <w:r w:rsidRPr="00864322">
        <w:rPr>
          <w:i/>
        </w:rPr>
        <w:t>Rapid reviews may produce different results to systematic reviews: a meta-epidemiological study.</w:t>
      </w:r>
      <w:r w:rsidRPr="00864322">
        <w:t xml:space="preserve"> Journal of clinical epidemiology, 2019. </w:t>
      </w:r>
      <w:r w:rsidRPr="00864322">
        <w:rPr>
          <w:b/>
        </w:rPr>
        <w:t>109</w:t>
      </w:r>
      <w:r w:rsidRPr="00864322">
        <w:t>: p. 30-41.</w:t>
      </w:r>
    </w:p>
    <w:p w14:paraId="040DB07D" w14:textId="77777777" w:rsidR="00864322" w:rsidRPr="00864322" w:rsidRDefault="00864322" w:rsidP="00864322">
      <w:pPr>
        <w:pStyle w:val="EndNoteBibliography"/>
        <w:ind w:left="720" w:hanging="720"/>
      </w:pPr>
      <w:r w:rsidRPr="00864322">
        <w:t>54.</w:t>
      </w:r>
      <w:r w:rsidRPr="00864322">
        <w:tab/>
        <w:t xml:space="preserve">Marshall, I.J., et al., </w:t>
      </w:r>
      <w:r w:rsidRPr="00864322">
        <w:rPr>
          <w:i/>
        </w:rPr>
        <w:t>In a pilot study, automated real-time systematic review updates were feasible, accurate, and work-saving.</w:t>
      </w:r>
      <w:r w:rsidRPr="00864322">
        <w:t xml:space="preserve"> J Clin Epidemiol, 2023. </w:t>
      </w:r>
      <w:r w:rsidRPr="00864322">
        <w:rPr>
          <w:b/>
        </w:rPr>
        <w:t>153</w:t>
      </w:r>
      <w:r w:rsidRPr="00864322">
        <w:t>: p. 26-33.</w:t>
      </w:r>
    </w:p>
    <w:p w14:paraId="27098DF8" w14:textId="77777777" w:rsidR="00864322" w:rsidRPr="00864322" w:rsidRDefault="00864322" w:rsidP="00864322">
      <w:pPr>
        <w:pStyle w:val="EndNoteBibliography"/>
        <w:ind w:left="720" w:hanging="720"/>
      </w:pPr>
      <w:r w:rsidRPr="00864322">
        <w:t>55.</w:t>
      </w:r>
      <w:r w:rsidRPr="00864322">
        <w:tab/>
        <w:t xml:space="preserve">Martyn-St James, M., K. Cooper, and E. Kaltenthaler, </w:t>
      </w:r>
      <w:r w:rsidRPr="00864322">
        <w:rPr>
          <w:i/>
        </w:rPr>
        <w:t>Methods for a rapid systematic review and metaanalysis in evaluating selective serotonin reuptake inhibitors for premature ejaculation.</w:t>
      </w:r>
      <w:r w:rsidRPr="00864322">
        <w:t xml:space="preserve"> Evidence &amp; Policy: A Journal of Research, Debate and Practice, 2017. </w:t>
      </w:r>
      <w:r w:rsidRPr="00864322">
        <w:rPr>
          <w:b/>
        </w:rPr>
        <w:t>13</w:t>
      </w:r>
      <w:r w:rsidRPr="00864322">
        <w:t>(3): p. 517-538.</w:t>
      </w:r>
    </w:p>
    <w:p w14:paraId="4E247CFB" w14:textId="77777777" w:rsidR="00864322" w:rsidRPr="00864322" w:rsidRDefault="00864322" w:rsidP="00864322">
      <w:pPr>
        <w:pStyle w:val="EndNoteBibliography"/>
        <w:ind w:left="720" w:hanging="720"/>
      </w:pPr>
      <w:r w:rsidRPr="00864322">
        <w:t>56.</w:t>
      </w:r>
      <w:r w:rsidRPr="00864322">
        <w:tab/>
        <w:t xml:space="preserve">Mateen, F.J., et al., </w:t>
      </w:r>
      <w:r w:rsidRPr="00864322">
        <w:rPr>
          <w:i/>
        </w:rPr>
        <w:t>Titles versus titles and abstracts for initial screening of articles for systematic reviews.</w:t>
      </w:r>
      <w:r w:rsidRPr="00864322">
        <w:t xml:space="preserve"> Clin Epidemiol, 2013. </w:t>
      </w:r>
      <w:r w:rsidRPr="00864322">
        <w:rPr>
          <w:b/>
        </w:rPr>
        <w:t>5</w:t>
      </w:r>
      <w:r w:rsidRPr="00864322">
        <w:t>: p. 89-95.</w:t>
      </w:r>
    </w:p>
    <w:p w14:paraId="6823FD7D" w14:textId="77777777" w:rsidR="00864322" w:rsidRPr="00864322" w:rsidRDefault="00864322" w:rsidP="00864322">
      <w:pPr>
        <w:pStyle w:val="EndNoteBibliography"/>
        <w:ind w:left="720" w:hanging="720"/>
      </w:pPr>
      <w:r w:rsidRPr="00864322">
        <w:t>57.</w:t>
      </w:r>
      <w:r w:rsidRPr="00864322">
        <w:tab/>
        <w:t xml:space="preserve">McKeown, S. and Z.M. Mir, </w:t>
      </w:r>
      <w:r w:rsidRPr="00864322">
        <w:rPr>
          <w:i/>
        </w:rPr>
        <w:t>Considerations for conducting systematic reviews: evaluating the performance of different methods for de-duplicating references.</w:t>
      </w:r>
      <w:r w:rsidRPr="00864322">
        <w:t xml:space="preserve"> Syst, 2021. </w:t>
      </w:r>
      <w:r w:rsidRPr="00864322">
        <w:rPr>
          <w:b/>
        </w:rPr>
        <w:t>10</w:t>
      </w:r>
      <w:r w:rsidRPr="00864322">
        <w:t>(1): p. 38.</w:t>
      </w:r>
    </w:p>
    <w:p w14:paraId="0CDF46A1" w14:textId="77777777" w:rsidR="00864322" w:rsidRPr="00864322" w:rsidRDefault="00864322" w:rsidP="00864322">
      <w:pPr>
        <w:pStyle w:val="EndNoteBibliography"/>
        <w:ind w:left="720" w:hanging="720"/>
      </w:pPr>
      <w:r w:rsidRPr="00864322">
        <w:t>58.</w:t>
      </w:r>
      <w:r w:rsidRPr="00864322">
        <w:tab/>
        <w:t xml:space="preserve">Moher, D., et al., </w:t>
      </w:r>
      <w:r w:rsidRPr="00864322">
        <w:rPr>
          <w:i/>
        </w:rPr>
        <w:t>What contributions do languages other than English make on the results of meta-analyses?</w:t>
      </w:r>
      <w:r w:rsidRPr="00864322">
        <w:t xml:space="preserve"> Journal of clinical epidemiology, 2000. </w:t>
      </w:r>
      <w:r w:rsidRPr="00864322">
        <w:rPr>
          <w:b/>
        </w:rPr>
        <w:t>53</w:t>
      </w:r>
      <w:r w:rsidRPr="00864322">
        <w:t>(9): p. 964-972.</w:t>
      </w:r>
    </w:p>
    <w:p w14:paraId="18FD8822" w14:textId="77777777" w:rsidR="00864322" w:rsidRPr="00864322" w:rsidRDefault="00864322" w:rsidP="00864322">
      <w:pPr>
        <w:pStyle w:val="EndNoteBibliography"/>
        <w:ind w:left="720" w:hanging="720"/>
      </w:pPr>
      <w:r w:rsidRPr="00864322">
        <w:t>59.</w:t>
      </w:r>
      <w:r w:rsidRPr="00864322">
        <w:tab/>
        <w:t xml:space="preserve">Mortensen, M.L., et al., </w:t>
      </w:r>
      <w:r w:rsidRPr="00864322">
        <w:rPr>
          <w:i/>
        </w:rPr>
        <w:t>An exploration of crowdsourcing citation screening for systematic reviews.</w:t>
      </w:r>
      <w:r w:rsidRPr="00864322">
        <w:t xml:space="preserve"> Res, 2017. </w:t>
      </w:r>
      <w:r w:rsidRPr="00864322">
        <w:rPr>
          <w:b/>
        </w:rPr>
        <w:t>8</w:t>
      </w:r>
      <w:r w:rsidRPr="00864322">
        <w:t>(3): p. 366-386.</w:t>
      </w:r>
    </w:p>
    <w:p w14:paraId="36290824" w14:textId="77777777" w:rsidR="00864322" w:rsidRPr="00864322" w:rsidRDefault="00864322" w:rsidP="00864322">
      <w:pPr>
        <w:pStyle w:val="EndNoteBibliography"/>
        <w:ind w:left="720" w:hanging="720"/>
      </w:pPr>
      <w:r w:rsidRPr="00864322">
        <w:t>60.</w:t>
      </w:r>
      <w:r w:rsidRPr="00864322">
        <w:tab/>
        <w:t xml:space="preserve">Muthu, S., </w:t>
      </w:r>
      <w:r w:rsidRPr="00864322">
        <w:rPr>
          <w:i/>
        </w:rPr>
        <w:t>The efficiency of machine learning-assisted platform for article screening in systematic reviews in orthopaedics.</w:t>
      </w:r>
      <w:r w:rsidRPr="00864322">
        <w:t xml:space="preserve"> Int Orthop, 2023. </w:t>
      </w:r>
      <w:r w:rsidRPr="00864322">
        <w:rPr>
          <w:b/>
        </w:rPr>
        <w:t>47</w:t>
      </w:r>
      <w:r w:rsidRPr="00864322">
        <w:t>(2): p. 551-556.</w:t>
      </w:r>
    </w:p>
    <w:p w14:paraId="1BDCDA67" w14:textId="77777777" w:rsidR="00864322" w:rsidRPr="00864322" w:rsidRDefault="00864322" w:rsidP="00864322">
      <w:pPr>
        <w:pStyle w:val="EndNoteBibliography"/>
        <w:ind w:left="720" w:hanging="720"/>
      </w:pPr>
      <w:r w:rsidRPr="00864322">
        <w:t>61.</w:t>
      </w:r>
      <w:r w:rsidRPr="00864322">
        <w:tab/>
        <w:t xml:space="preserve">Nama, N., et al., </w:t>
      </w:r>
      <w:r w:rsidRPr="00864322">
        <w:rPr>
          <w:i/>
        </w:rPr>
        <w:t>A pilot validation study of crowdsourcing systematic reviews: update of a searchable database of pediatric clinical trials of high-dose vitamin D.</w:t>
      </w:r>
      <w:r w:rsidRPr="00864322">
        <w:t xml:space="preserve"> Transl, 2017. </w:t>
      </w:r>
      <w:r w:rsidRPr="00864322">
        <w:rPr>
          <w:b/>
        </w:rPr>
        <w:t>6</w:t>
      </w:r>
      <w:r w:rsidRPr="00864322">
        <w:t>(1): p. 18-26.</w:t>
      </w:r>
    </w:p>
    <w:p w14:paraId="35BE1C00" w14:textId="77777777" w:rsidR="00864322" w:rsidRPr="00864322" w:rsidRDefault="00864322" w:rsidP="00864322">
      <w:pPr>
        <w:pStyle w:val="EndNoteBibliography"/>
        <w:ind w:left="720" w:hanging="720"/>
      </w:pPr>
      <w:r w:rsidRPr="00864322">
        <w:t>62.</w:t>
      </w:r>
      <w:r w:rsidRPr="00864322">
        <w:tab/>
        <w:t xml:space="preserve">Nama, N., et al., </w:t>
      </w:r>
      <w:r w:rsidRPr="00864322">
        <w:rPr>
          <w:i/>
        </w:rPr>
        <w:t>Crowdsourcing the Citation Screening Process for Systematic Reviews: Validation Study.</w:t>
      </w:r>
      <w:r w:rsidRPr="00864322">
        <w:t xml:space="preserve"> J Med Internet Res, 2019. </w:t>
      </w:r>
      <w:r w:rsidRPr="00864322">
        <w:rPr>
          <w:b/>
        </w:rPr>
        <w:t>21</w:t>
      </w:r>
      <w:r w:rsidRPr="00864322">
        <w:t>(4): p. e12953.</w:t>
      </w:r>
    </w:p>
    <w:p w14:paraId="333DE3F3" w14:textId="77777777" w:rsidR="00864322" w:rsidRPr="00864322" w:rsidRDefault="00864322" w:rsidP="00864322">
      <w:pPr>
        <w:pStyle w:val="EndNoteBibliography"/>
        <w:ind w:left="720" w:hanging="720"/>
      </w:pPr>
      <w:r w:rsidRPr="00864322">
        <w:t>63.</w:t>
      </w:r>
      <w:r w:rsidRPr="00864322">
        <w:tab/>
        <w:t xml:space="preserve">Ng, L., et al., </w:t>
      </w:r>
      <w:r w:rsidRPr="00864322">
        <w:rPr>
          <w:i/>
        </w:rPr>
        <w:t>Title and Abstract Screening and Evaluation in Systematic Reviews (TASER): a pilot randomised controlled trial of title and abstract screening by medical students.</w:t>
      </w:r>
      <w:r w:rsidRPr="00864322">
        <w:t xml:space="preserve"> Syst Rev, 2014. </w:t>
      </w:r>
      <w:r w:rsidRPr="00864322">
        <w:rPr>
          <w:b/>
        </w:rPr>
        <w:t>3</w:t>
      </w:r>
      <w:r w:rsidRPr="00864322">
        <w:t>: p. 121.</w:t>
      </w:r>
    </w:p>
    <w:p w14:paraId="1D5FD304" w14:textId="77777777" w:rsidR="00864322" w:rsidRPr="00864322" w:rsidRDefault="00864322" w:rsidP="00864322">
      <w:pPr>
        <w:pStyle w:val="EndNoteBibliography"/>
        <w:ind w:left="720" w:hanging="720"/>
      </w:pPr>
      <w:r w:rsidRPr="00864322">
        <w:t>64.</w:t>
      </w:r>
      <w:r w:rsidRPr="00864322">
        <w:tab/>
        <w:t xml:space="preserve">Noel-Storr, A., et al., </w:t>
      </w:r>
      <w:r w:rsidRPr="00864322">
        <w:rPr>
          <w:i/>
        </w:rPr>
        <w:t>Citation screening using crowdsourcing and machine learning produced accurate results: evaluation of Cochrane's modified Screen4Me service.</w:t>
      </w:r>
      <w:r w:rsidRPr="00864322">
        <w:t xml:space="preserve"> J Clin Epidemiol, 2020. </w:t>
      </w:r>
      <w:r w:rsidRPr="00864322">
        <w:rPr>
          <w:b/>
        </w:rPr>
        <w:t>29</w:t>
      </w:r>
      <w:r w:rsidRPr="00864322">
        <w:t>: p. 29.</w:t>
      </w:r>
    </w:p>
    <w:p w14:paraId="2D640FAD" w14:textId="77777777" w:rsidR="00864322" w:rsidRPr="00864322" w:rsidRDefault="00864322" w:rsidP="00864322">
      <w:pPr>
        <w:pStyle w:val="EndNoteBibliography"/>
        <w:ind w:left="720" w:hanging="720"/>
      </w:pPr>
      <w:r w:rsidRPr="00864322">
        <w:t>65.</w:t>
      </w:r>
      <w:r w:rsidRPr="00864322">
        <w:tab/>
        <w:t xml:space="preserve">Noel-Storr, A., et al., </w:t>
      </w:r>
      <w:r w:rsidRPr="00864322">
        <w:rPr>
          <w:i/>
        </w:rPr>
        <w:t>An evaluation of Cochrane Crowd found that crowdsourcing produced accurate results in identifying randomized trials.</w:t>
      </w:r>
      <w:r w:rsidRPr="00864322">
        <w:t xml:space="preserve"> Journal of Clinical Epidemiology, 2021. </w:t>
      </w:r>
      <w:r w:rsidRPr="00864322">
        <w:rPr>
          <w:b/>
        </w:rPr>
        <w:t>133</w:t>
      </w:r>
      <w:r w:rsidRPr="00864322">
        <w:t>: p. 130-139.</w:t>
      </w:r>
    </w:p>
    <w:p w14:paraId="1ED320C2" w14:textId="77777777" w:rsidR="00864322" w:rsidRPr="00864322" w:rsidRDefault="00864322" w:rsidP="00864322">
      <w:pPr>
        <w:pStyle w:val="EndNoteBibliography"/>
        <w:ind w:left="720" w:hanging="720"/>
      </w:pPr>
      <w:r w:rsidRPr="00864322">
        <w:t>66.</w:t>
      </w:r>
      <w:r w:rsidRPr="00864322">
        <w:tab/>
        <w:t xml:space="preserve">Noel-Storr, A.H., et al., </w:t>
      </w:r>
      <w:r w:rsidRPr="00864322">
        <w:rPr>
          <w:i/>
        </w:rPr>
        <w:t>Crowdsourcing citation-screening in a mixed-studies systematic review: a feasibility study.</w:t>
      </w:r>
      <w:r w:rsidRPr="00864322">
        <w:t xml:space="preserve"> BMC Medical Research Methodology, 2021. </w:t>
      </w:r>
      <w:r w:rsidRPr="00864322">
        <w:rPr>
          <w:b/>
        </w:rPr>
        <w:t>21</w:t>
      </w:r>
      <w:r w:rsidRPr="00864322">
        <w:t>(1): p. 88.</w:t>
      </w:r>
    </w:p>
    <w:p w14:paraId="232A8356" w14:textId="77777777" w:rsidR="00864322" w:rsidRPr="00864322" w:rsidRDefault="00864322" w:rsidP="00864322">
      <w:pPr>
        <w:pStyle w:val="EndNoteBibliography"/>
        <w:ind w:left="720" w:hanging="720"/>
      </w:pPr>
      <w:r w:rsidRPr="00864322">
        <w:t>67.</w:t>
      </w:r>
      <w:r w:rsidRPr="00864322">
        <w:tab/>
        <w:t xml:space="preserve">Noel-Storr, A., et al., </w:t>
      </w:r>
      <w:r w:rsidRPr="00864322">
        <w:rPr>
          <w:i/>
        </w:rPr>
        <w:t>Crowdsourcing the identification of studies for COVID-19-related Cochrane Rapid Reviews.</w:t>
      </w:r>
      <w:r w:rsidRPr="00864322">
        <w:t xml:space="preserve"> Res Synth Methods, 2022. </w:t>
      </w:r>
      <w:r w:rsidRPr="00864322">
        <w:rPr>
          <w:b/>
        </w:rPr>
        <w:t>13</w:t>
      </w:r>
      <w:r w:rsidRPr="00864322">
        <w:t>(5): p. 585-594.</w:t>
      </w:r>
    </w:p>
    <w:p w14:paraId="24A0D4CD" w14:textId="77777777" w:rsidR="00864322" w:rsidRPr="00864322" w:rsidRDefault="00864322" w:rsidP="00864322">
      <w:pPr>
        <w:pStyle w:val="EndNoteBibliography"/>
        <w:ind w:left="720" w:hanging="720"/>
      </w:pPr>
      <w:r w:rsidRPr="00864322">
        <w:t>68.</w:t>
      </w:r>
      <w:r w:rsidRPr="00864322">
        <w:tab/>
        <w:t xml:space="preserve">Nussbaumer-Streit, B., et al., </w:t>
      </w:r>
      <w:r w:rsidRPr="00864322">
        <w:rPr>
          <w:i/>
        </w:rPr>
        <w:t>Abbreviated literature searches were viable alternatives to comprehensive searches: a meta-epidemiological study.</w:t>
      </w:r>
      <w:r w:rsidRPr="00864322">
        <w:t xml:space="preserve"> J Clin Epidemiol, 2018. </w:t>
      </w:r>
      <w:r w:rsidRPr="00864322">
        <w:rPr>
          <w:b/>
        </w:rPr>
        <w:t>102</w:t>
      </w:r>
      <w:r w:rsidRPr="00864322">
        <w:t>: p. 1-11.</w:t>
      </w:r>
    </w:p>
    <w:p w14:paraId="507F44AC" w14:textId="77777777" w:rsidR="00864322" w:rsidRPr="00864322" w:rsidRDefault="00864322" w:rsidP="00864322">
      <w:pPr>
        <w:pStyle w:val="EndNoteBibliography"/>
        <w:ind w:left="720" w:hanging="720"/>
      </w:pPr>
      <w:r w:rsidRPr="00864322">
        <w:t>69.</w:t>
      </w:r>
      <w:r w:rsidRPr="00864322">
        <w:tab/>
        <w:t xml:space="preserve">Nussbaumer-Streit, B., et al., </w:t>
      </w:r>
      <w:r w:rsidRPr="00864322">
        <w:rPr>
          <w:i/>
        </w:rPr>
        <w:t>Excluding non-English publications from evidence-syntheses did not change conclusions: a meta-epidemiological study.</w:t>
      </w:r>
      <w:r w:rsidRPr="00864322">
        <w:t xml:space="preserve"> J Clin Epidemiol, 2020. </w:t>
      </w:r>
      <w:r w:rsidRPr="00864322">
        <w:rPr>
          <w:b/>
        </w:rPr>
        <w:t>118</w:t>
      </w:r>
      <w:r w:rsidRPr="00864322">
        <w:t>: p. 42-54.</w:t>
      </w:r>
    </w:p>
    <w:p w14:paraId="1C4BFFEF" w14:textId="77777777" w:rsidR="00864322" w:rsidRPr="00864322" w:rsidRDefault="00864322" w:rsidP="00864322">
      <w:pPr>
        <w:pStyle w:val="EndNoteBibliography"/>
        <w:ind w:left="720" w:hanging="720"/>
      </w:pPr>
      <w:r w:rsidRPr="00864322">
        <w:lastRenderedPageBreak/>
        <w:t>70.</w:t>
      </w:r>
      <w:r w:rsidRPr="00864322">
        <w:tab/>
        <w:t xml:space="preserve">O'Keefe, H., et al., </w:t>
      </w:r>
      <w:r w:rsidRPr="00864322">
        <w:rPr>
          <w:i/>
        </w:rPr>
        <w:t>Investigation of text-mining methodologies to aid the construction of search strategies in systematic reviews of diagnostic test accuracy-a case study.</w:t>
      </w:r>
      <w:r w:rsidRPr="00864322">
        <w:t xml:space="preserve"> Res, 2023. </w:t>
      </w:r>
      <w:r w:rsidRPr="00864322">
        <w:rPr>
          <w:b/>
        </w:rPr>
        <w:t>14</w:t>
      </w:r>
      <w:r w:rsidRPr="00864322">
        <w:t>(1): p. 79-98.</w:t>
      </w:r>
    </w:p>
    <w:p w14:paraId="1B170A94" w14:textId="77777777" w:rsidR="00864322" w:rsidRPr="00864322" w:rsidRDefault="00864322" w:rsidP="00864322">
      <w:pPr>
        <w:pStyle w:val="EndNoteBibliography"/>
        <w:ind w:left="720" w:hanging="720"/>
      </w:pPr>
      <w:r w:rsidRPr="00864322">
        <w:t>71.</w:t>
      </w:r>
      <w:r w:rsidRPr="00864322">
        <w:tab/>
        <w:t xml:space="preserve">Olofsson, H., et al., </w:t>
      </w:r>
      <w:r w:rsidRPr="00864322">
        <w:rPr>
          <w:i/>
        </w:rPr>
        <w:t>Can abstract screening workload be reduced using text mining? User experiences of the tool Rayyan.</w:t>
      </w:r>
      <w:r w:rsidRPr="00864322">
        <w:t xml:space="preserve"> Res, 2017. </w:t>
      </w:r>
      <w:r w:rsidRPr="00864322">
        <w:rPr>
          <w:b/>
        </w:rPr>
        <w:t>8</w:t>
      </w:r>
      <w:r w:rsidRPr="00864322">
        <w:t>(3): p. 275-280.</w:t>
      </w:r>
    </w:p>
    <w:p w14:paraId="026F9FB0" w14:textId="77777777" w:rsidR="00864322" w:rsidRPr="00864322" w:rsidRDefault="00864322" w:rsidP="00864322">
      <w:pPr>
        <w:pStyle w:val="EndNoteBibliography"/>
        <w:ind w:left="720" w:hanging="720"/>
      </w:pPr>
      <w:r w:rsidRPr="00864322">
        <w:t>72.</w:t>
      </w:r>
      <w:r w:rsidRPr="00864322">
        <w:tab/>
        <w:t xml:space="preserve">Oude Wolcherink, M.J., et al., </w:t>
      </w:r>
      <w:r w:rsidRPr="00864322">
        <w:rPr>
          <w:i/>
        </w:rPr>
        <w:t>Can artificial intelligence separate the wheat from the chaff in systematic reviews of health economic articles?</w:t>
      </w:r>
      <w:r w:rsidRPr="00864322">
        <w:t xml:space="preserve"> Expert Rev Pharmacoecon Outcomes Res, 2023. </w:t>
      </w:r>
      <w:r w:rsidRPr="00864322">
        <w:rPr>
          <w:b/>
        </w:rPr>
        <w:t>23</w:t>
      </w:r>
      <w:r w:rsidRPr="00864322">
        <w:t>(9): p. 1049-1056.</w:t>
      </w:r>
    </w:p>
    <w:p w14:paraId="384CD080" w14:textId="77777777" w:rsidR="00864322" w:rsidRPr="00864322" w:rsidRDefault="00864322" w:rsidP="00864322">
      <w:pPr>
        <w:pStyle w:val="EndNoteBibliography"/>
        <w:ind w:left="720" w:hanging="720"/>
      </w:pPr>
      <w:r w:rsidRPr="00864322">
        <w:t>73.</w:t>
      </w:r>
      <w:r w:rsidRPr="00864322">
        <w:tab/>
        <w:t xml:space="preserve">Ouzzani, M., et al., </w:t>
      </w:r>
      <w:r w:rsidRPr="00864322">
        <w:rPr>
          <w:i/>
        </w:rPr>
        <w:t>Rayyan-a web and mobile app for systematic reviews.</w:t>
      </w:r>
      <w:r w:rsidRPr="00864322">
        <w:t xml:space="preserve"> Syst, 2016. </w:t>
      </w:r>
      <w:r w:rsidRPr="00864322">
        <w:rPr>
          <w:b/>
        </w:rPr>
        <w:t>5</w:t>
      </w:r>
      <w:r w:rsidRPr="00864322">
        <w:t>(1): p. 210.</w:t>
      </w:r>
    </w:p>
    <w:p w14:paraId="7700ED77" w14:textId="77777777" w:rsidR="00864322" w:rsidRPr="00864322" w:rsidRDefault="00864322" w:rsidP="00864322">
      <w:pPr>
        <w:pStyle w:val="EndNoteBibliography"/>
        <w:ind w:left="720" w:hanging="720"/>
      </w:pPr>
      <w:r w:rsidRPr="00864322">
        <w:t>74.</w:t>
      </w:r>
      <w:r w:rsidRPr="00864322">
        <w:tab/>
        <w:t xml:space="preserve">Pallath, A. and Q. Zhang, </w:t>
      </w:r>
      <w:r w:rsidRPr="00864322">
        <w:rPr>
          <w:i/>
        </w:rPr>
        <w:t>Paperfetcher: A tool to automate handsearching and citation searching for systematic reviews.</w:t>
      </w:r>
      <w:r w:rsidRPr="00864322">
        <w:t xml:space="preserve"> Res, 2022. </w:t>
      </w:r>
      <w:r w:rsidRPr="00864322">
        <w:rPr>
          <w:b/>
        </w:rPr>
        <w:t>19</w:t>
      </w:r>
      <w:r w:rsidRPr="00864322">
        <w:t>: p. 19.</w:t>
      </w:r>
    </w:p>
    <w:p w14:paraId="71F13E31" w14:textId="77777777" w:rsidR="00864322" w:rsidRPr="00864322" w:rsidRDefault="00864322" w:rsidP="00864322">
      <w:pPr>
        <w:pStyle w:val="EndNoteBibliography"/>
        <w:ind w:left="720" w:hanging="720"/>
      </w:pPr>
      <w:r w:rsidRPr="00864322">
        <w:t>75.</w:t>
      </w:r>
      <w:r w:rsidRPr="00864322">
        <w:tab/>
        <w:t xml:space="preserve">Paynter, R.A., et al., </w:t>
      </w:r>
      <w:r w:rsidRPr="00864322">
        <w:rPr>
          <w:i/>
        </w:rPr>
        <w:t>A prospective comparison of evidence synthesis search strategies developed with and without text-mining tools.</w:t>
      </w:r>
      <w:r w:rsidRPr="00864322">
        <w:t xml:space="preserve"> J Clin Epidemiol, 2021. </w:t>
      </w:r>
      <w:r w:rsidRPr="00864322">
        <w:rPr>
          <w:b/>
        </w:rPr>
        <w:t>139</w:t>
      </w:r>
      <w:r w:rsidRPr="00864322">
        <w:t>: p. 350-360.</w:t>
      </w:r>
    </w:p>
    <w:p w14:paraId="4954A240" w14:textId="77777777" w:rsidR="00864322" w:rsidRPr="00864322" w:rsidRDefault="00864322" w:rsidP="00864322">
      <w:pPr>
        <w:pStyle w:val="EndNoteBibliography"/>
        <w:ind w:left="720" w:hanging="720"/>
      </w:pPr>
      <w:r w:rsidRPr="00864322">
        <w:t>76.</w:t>
      </w:r>
      <w:r w:rsidRPr="00864322">
        <w:tab/>
        <w:t xml:space="preserve">Pham, B., et al., </w:t>
      </w:r>
      <w:r w:rsidRPr="00864322">
        <w:rPr>
          <w:i/>
        </w:rPr>
        <w:t>Language of publication restrictions in systematic reviews gave different results depending on whether the intervention was conventional or complementary.</w:t>
      </w:r>
      <w:r w:rsidRPr="00864322">
        <w:t xml:space="preserve"> J Clin Epidemiol, 2005. </w:t>
      </w:r>
      <w:r w:rsidRPr="00864322">
        <w:rPr>
          <w:b/>
        </w:rPr>
        <w:t>58</w:t>
      </w:r>
      <w:r w:rsidRPr="00864322">
        <w:t>(8): p. 769-76.</w:t>
      </w:r>
    </w:p>
    <w:p w14:paraId="7D0858E8" w14:textId="77777777" w:rsidR="00864322" w:rsidRPr="00864322" w:rsidRDefault="00864322" w:rsidP="00864322">
      <w:pPr>
        <w:pStyle w:val="EndNoteBibliography"/>
        <w:ind w:left="720" w:hanging="720"/>
      </w:pPr>
      <w:r w:rsidRPr="00864322">
        <w:t>77.</w:t>
      </w:r>
      <w:r w:rsidRPr="00864322">
        <w:tab/>
        <w:t xml:space="preserve">Pham, M.T., et al., </w:t>
      </w:r>
      <w:r w:rsidRPr="00864322">
        <w:rPr>
          <w:i/>
        </w:rPr>
        <w:t>Implications of applying methodological shortcuts to expedite systematic reviews: three case studies using systematic reviews from agri-food public health.</w:t>
      </w:r>
      <w:r w:rsidRPr="00864322">
        <w:t xml:space="preserve"> Res, 2016. </w:t>
      </w:r>
      <w:r w:rsidRPr="00864322">
        <w:rPr>
          <w:b/>
        </w:rPr>
        <w:t>7</w:t>
      </w:r>
      <w:r w:rsidRPr="00864322">
        <w:t>(4): p. 433-446.</w:t>
      </w:r>
    </w:p>
    <w:p w14:paraId="5F6DB4F9" w14:textId="77777777" w:rsidR="00864322" w:rsidRPr="00864322" w:rsidRDefault="00864322" w:rsidP="00864322">
      <w:pPr>
        <w:pStyle w:val="EndNoteBibliography"/>
        <w:ind w:left="720" w:hanging="720"/>
      </w:pPr>
      <w:r w:rsidRPr="00864322">
        <w:t>78.</w:t>
      </w:r>
      <w:r w:rsidRPr="00864322">
        <w:tab/>
        <w:t xml:space="preserve">Pianta, M.J., et al., </w:t>
      </w:r>
      <w:r w:rsidRPr="00864322">
        <w:rPr>
          <w:i/>
        </w:rPr>
        <w:t>Crowdsourcing critical appraisal of research evidence (CrowdCARE) was found to be a valid approach to assessing clinical research quality.</w:t>
      </w:r>
      <w:r w:rsidRPr="00864322">
        <w:t xml:space="preserve"> J Clin Epidemiol, 2018. </w:t>
      </w:r>
      <w:r w:rsidRPr="00864322">
        <w:rPr>
          <w:b/>
        </w:rPr>
        <w:t>104</w:t>
      </w:r>
      <w:r w:rsidRPr="00864322">
        <w:t>: p. 8-14.</w:t>
      </w:r>
    </w:p>
    <w:p w14:paraId="6AC5CFE4" w14:textId="77777777" w:rsidR="00864322" w:rsidRPr="00864322" w:rsidRDefault="00864322" w:rsidP="00864322">
      <w:pPr>
        <w:pStyle w:val="EndNoteBibliography"/>
        <w:ind w:left="720" w:hanging="720"/>
      </w:pPr>
      <w:r w:rsidRPr="00864322">
        <w:t>79.</w:t>
      </w:r>
      <w:r w:rsidRPr="00864322">
        <w:tab/>
        <w:t xml:space="preserve">Pijls, B.G., </w:t>
      </w:r>
      <w:r w:rsidRPr="00864322">
        <w:rPr>
          <w:i/>
        </w:rPr>
        <w:t>Machine Learning assisted systematic reviewing in orthopaedics.</w:t>
      </w:r>
      <w:r w:rsidRPr="00864322">
        <w:t xml:space="preserve"> Journal of Orthopaedics, 2024. </w:t>
      </w:r>
      <w:r w:rsidRPr="00864322">
        <w:rPr>
          <w:b/>
        </w:rPr>
        <w:t>48</w:t>
      </w:r>
      <w:r w:rsidRPr="00864322">
        <w:t>: p. 103-106.</w:t>
      </w:r>
    </w:p>
    <w:p w14:paraId="4BBDCA57" w14:textId="77777777" w:rsidR="00864322" w:rsidRPr="00864322" w:rsidRDefault="00864322" w:rsidP="00864322">
      <w:pPr>
        <w:pStyle w:val="EndNoteBibliography"/>
        <w:ind w:left="720" w:hanging="720"/>
      </w:pPr>
      <w:r w:rsidRPr="00864322">
        <w:t>80.</w:t>
      </w:r>
      <w:r w:rsidRPr="00864322">
        <w:tab/>
        <w:t xml:space="preserve">Pradhan, R., et al., </w:t>
      </w:r>
      <w:r w:rsidRPr="00864322">
        <w:rPr>
          <w:i/>
        </w:rPr>
        <w:t>Automatic extraction of quantitative data from ClinicalTrials.gov to conduct meta-analyses.</w:t>
      </w:r>
      <w:r w:rsidRPr="00864322">
        <w:t xml:space="preserve"> J Clin Epidemiol, 2019. </w:t>
      </w:r>
      <w:r w:rsidRPr="00864322">
        <w:rPr>
          <w:b/>
        </w:rPr>
        <w:t>105</w:t>
      </w:r>
      <w:r w:rsidRPr="00864322">
        <w:t>: p. 92-100.</w:t>
      </w:r>
    </w:p>
    <w:p w14:paraId="5AC671BE" w14:textId="77777777" w:rsidR="00864322" w:rsidRPr="00864322" w:rsidRDefault="00864322" w:rsidP="00864322">
      <w:pPr>
        <w:pStyle w:val="EndNoteBibliography"/>
        <w:ind w:left="720" w:hanging="720"/>
      </w:pPr>
      <w:r w:rsidRPr="00864322">
        <w:t>81.</w:t>
      </w:r>
      <w:r w:rsidRPr="00864322">
        <w:tab/>
        <w:t xml:space="preserve">Preston, L., et al., </w:t>
      </w:r>
      <w:r w:rsidRPr="00864322">
        <w:rPr>
          <w:i/>
        </w:rPr>
        <w:t>Improving search efficiency for systematic reviews of diagnostic test accuracy: An exploratory study to assess the viability of limiting to MEDLINE, EMBASE and reference checking.</w:t>
      </w:r>
      <w:r w:rsidRPr="00864322">
        <w:t xml:space="preserve"> Systematic Reviews, 2015. </w:t>
      </w:r>
      <w:r w:rsidRPr="00864322">
        <w:rPr>
          <w:b/>
        </w:rPr>
        <w:t>4</w:t>
      </w:r>
      <w:r w:rsidRPr="00864322">
        <w:t>(1).</w:t>
      </w:r>
    </w:p>
    <w:p w14:paraId="4A7DE324" w14:textId="77777777" w:rsidR="00864322" w:rsidRPr="00864322" w:rsidRDefault="00864322" w:rsidP="00864322">
      <w:pPr>
        <w:pStyle w:val="EndNoteBibliography"/>
        <w:ind w:left="720" w:hanging="720"/>
      </w:pPr>
      <w:r w:rsidRPr="00864322">
        <w:t>82.</w:t>
      </w:r>
      <w:r w:rsidRPr="00864322">
        <w:tab/>
        <w:t xml:space="preserve">Przybyla, P., et al., </w:t>
      </w:r>
      <w:r w:rsidRPr="00864322">
        <w:rPr>
          <w:i/>
        </w:rPr>
        <w:t>Prioritising references for systematic reviews with RobotAnalyst: A user study.</w:t>
      </w:r>
      <w:r w:rsidRPr="00864322">
        <w:t xml:space="preserve"> Res, 2018. </w:t>
      </w:r>
      <w:r w:rsidRPr="00864322">
        <w:rPr>
          <w:b/>
        </w:rPr>
        <w:t>9</w:t>
      </w:r>
      <w:r w:rsidRPr="00864322">
        <w:t>(3): p. 470-488.</w:t>
      </w:r>
    </w:p>
    <w:p w14:paraId="6FF72F9A" w14:textId="77777777" w:rsidR="00864322" w:rsidRPr="00864322" w:rsidRDefault="00864322" w:rsidP="00864322">
      <w:pPr>
        <w:pStyle w:val="EndNoteBibliography"/>
        <w:ind w:left="720" w:hanging="720"/>
      </w:pPr>
      <w:r w:rsidRPr="00864322">
        <w:t>83.</w:t>
      </w:r>
      <w:r w:rsidRPr="00864322">
        <w:tab/>
        <w:t xml:space="preserve">Rathbone, J., T. Hoffmann, and P. Glasziou, </w:t>
      </w:r>
      <w:r w:rsidRPr="00864322">
        <w:rPr>
          <w:i/>
        </w:rPr>
        <w:t>Faster title and abstract screening? Evaluating Abstrackr, a semi-automated online screening program for systematic reviewers.</w:t>
      </w:r>
      <w:r w:rsidRPr="00864322">
        <w:t xml:space="preserve"> Syst, 2015. </w:t>
      </w:r>
      <w:r w:rsidRPr="00864322">
        <w:rPr>
          <w:b/>
        </w:rPr>
        <w:t>4</w:t>
      </w:r>
      <w:r w:rsidRPr="00864322">
        <w:t>: p. 80.</w:t>
      </w:r>
    </w:p>
    <w:p w14:paraId="02AAF382" w14:textId="77777777" w:rsidR="00864322" w:rsidRPr="00864322" w:rsidRDefault="00864322" w:rsidP="00864322">
      <w:pPr>
        <w:pStyle w:val="EndNoteBibliography"/>
        <w:ind w:left="720" w:hanging="720"/>
      </w:pPr>
      <w:r w:rsidRPr="00864322">
        <w:t>84.</w:t>
      </w:r>
      <w:r w:rsidRPr="00864322">
        <w:tab/>
        <w:t xml:space="preserve">Rathbone, J., et al., </w:t>
      </w:r>
      <w:r w:rsidRPr="00864322">
        <w:rPr>
          <w:i/>
        </w:rPr>
        <w:t>Expediting citation screening using PICo-based title-only screening for identifying studies in scoping searches and rapid reviews.</w:t>
      </w:r>
      <w:r w:rsidRPr="00864322">
        <w:t xml:space="preserve"> Syst, 2017. </w:t>
      </w:r>
      <w:r w:rsidRPr="00864322">
        <w:rPr>
          <w:b/>
        </w:rPr>
        <w:t>6</w:t>
      </w:r>
      <w:r w:rsidRPr="00864322">
        <w:t>(1): p. 233.</w:t>
      </w:r>
    </w:p>
    <w:p w14:paraId="3CF9A8EF" w14:textId="77777777" w:rsidR="00864322" w:rsidRPr="00864322" w:rsidRDefault="00864322" w:rsidP="00864322">
      <w:pPr>
        <w:pStyle w:val="EndNoteBibliography"/>
        <w:ind w:left="720" w:hanging="720"/>
      </w:pPr>
      <w:r w:rsidRPr="00864322">
        <w:t>85.</w:t>
      </w:r>
      <w:r w:rsidRPr="00864322">
        <w:tab/>
        <w:t xml:space="preserve">Reddy, S.M., et al., </w:t>
      </w:r>
      <w:r w:rsidRPr="00864322">
        <w:rPr>
          <w:i/>
        </w:rPr>
        <w:t>Comparison of a traditional systematic review approach with review-of-reviews and semi-automation as strategies to update the evidence.</w:t>
      </w:r>
      <w:r w:rsidRPr="00864322">
        <w:t xml:space="preserve"> Syst, 2020. </w:t>
      </w:r>
      <w:r w:rsidRPr="00864322">
        <w:rPr>
          <w:b/>
        </w:rPr>
        <w:t>9</w:t>
      </w:r>
      <w:r w:rsidRPr="00864322">
        <w:t>(1): p. 243.</w:t>
      </w:r>
    </w:p>
    <w:p w14:paraId="3DEC17A1" w14:textId="77777777" w:rsidR="00864322" w:rsidRPr="00864322" w:rsidRDefault="00864322" w:rsidP="00864322">
      <w:pPr>
        <w:pStyle w:val="EndNoteBibliography"/>
        <w:ind w:left="720" w:hanging="720"/>
      </w:pPr>
      <w:r w:rsidRPr="00864322">
        <w:t>86.</w:t>
      </w:r>
      <w:r w:rsidRPr="00864322">
        <w:tab/>
        <w:t xml:space="preserve">Rice, M., et al., </w:t>
      </w:r>
      <w:r w:rsidRPr="00864322">
        <w:rPr>
          <w:i/>
        </w:rPr>
        <w:t>Testing the effectiveness of simplified search strategies for updating systematic reviews.</w:t>
      </w:r>
      <w:r w:rsidRPr="00864322">
        <w:t xml:space="preserve"> Journal of Clinical Epidemiology, 2017. </w:t>
      </w:r>
      <w:r w:rsidRPr="00864322">
        <w:rPr>
          <w:b/>
        </w:rPr>
        <w:t>88</w:t>
      </w:r>
      <w:r w:rsidRPr="00864322">
        <w:t>: p. 148-153.</w:t>
      </w:r>
    </w:p>
    <w:p w14:paraId="0BCC4438" w14:textId="77777777" w:rsidR="00864322" w:rsidRPr="00864322" w:rsidRDefault="00864322" w:rsidP="00864322">
      <w:pPr>
        <w:pStyle w:val="EndNoteBibliography"/>
        <w:ind w:left="720" w:hanging="720"/>
      </w:pPr>
      <w:r w:rsidRPr="00864322">
        <w:t>87.</w:t>
      </w:r>
      <w:r w:rsidRPr="00864322">
        <w:tab/>
        <w:t xml:space="preserve">Royle, P. and N. Waugh, </w:t>
      </w:r>
      <w:r w:rsidRPr="00864322">
        <w:rPr>
          <w:i/>
        </w:rPr>
        <w:t>A simplified search strategy for identifying randomised controlled trials for systematic reviews of health care interventions: a comparison with more exhaustive strategies.</w:t>
      </w:r>
      <w:r w:rsidRPr="00864322">
        <w:t xml:space="preserve"> BMC Med Res Methodol, 2005. </w:t>
      </w:r>
      <w:r w:rsidRPr="00864322">
        <w:rPr>
          <w:b/>
        </w:rPr>
        <w:t>5</w:t>
      </w:r>
      <w:r w:rsidRPr="00864322">
        <w:t>: p. 23.</w:t>
      </w:r>
    </w:p>
    <w:p w14:paraId="1350CFA9" w14:textId="77777777" w:rsidR="00864322" w:rsidRPr="00864322" w:rsidRDefault="00864322" w:rsidP="00864322">
      <w:pPr>
        <w:pStyle w:val="EndNoteBibliography"/>
        <w:ind w:left="720" w:hanging="720"/>
      </w:pPr>
      <w:r w:rsidRPr="00864322">
        <w:t>88.</w:t>
      </w:r>
      <w:r w:rsidRPr="00864322">
        <w:tab/>
        <w:t xml:space="preserve">Sampson, M., et al., </w:t>
      </w:r>
      <w:r w:rsidRPr="00864322">
        <w:rPr>
          <w:i/>
        </w:rPr>
        <w:t>Complementary approaches to searching MEDLINE may be sufficient for updating systematic reviews.</w:t>
      </w:r>
      <w:r w:rsidRPr="00864322">
        <w:t xml:space="preserve"> Journal of Clinical Epidemiology, 2016. </w:t>
      </w:r>
      <w:r w:rsidRPr="00864322">
        <w:rPr>
          <w:b/>
        </w:rPr>
        <w:t>78</w:t>
      </w:r>
      <w:r w:rsidRPr="00864322">
        <w:t>: p. 108-115.</w:t>
      </w:r>
    </w:p>
    <w:p w14:paraId="032D0776" w14:textId="77777777" w:rsidR="00864322" w:rsidRPr="00864322" w:rsidRDefault="00864322" w:rsidP="00864322">
      <w:pPr>
        <w:pStyle w:val="EndNoteBibliography"/>
        <w:ind w:left="720" w:hanging="720"/>
      </w:pPr>
      <w:r w:rsidRPr="00864322">
        <w:lastRenderedPageBreak/>
        <w:t>89.</w:t>
      </w:r>
      <w:r w:rsidRPr="00864322">
        <w:tab/>
        <w:t xml:space="preserve">Schopow, N., G. Osterhoff, and D. Baur, </w:t>
      </w:r>
      <w:r w:rsidRPr="00864322">
        <w:rPr>
          <w:i/>
        </w:rPr>
        <w:t>Applications of the Natural Language Processing Tool ChatGPT in Clinical Practice: Comparative Study and Augmented Systematic Review.</w:t>
      </w:r>
      <w:r w:rsidRPr="00864322">
        <w:t xml:space="preserve"> JMIR Med Inform, 2023. </w:t>
      </w:r>
      <w:r w:rsidRPr="00864322">
        <w:rPr>
          <w:b/>
        </w:rPr>
        <w:t>11</w:t>
      </w:r>
      <w:r w:rsidRPr="00864322">
        <w:t>: p. e48933.</w:t>
      </w:r>
    </w:p>
    <w:p w14:paraId="34B54E6E" w14:textId="77777777" w:rsidR="00864322" w:rsidRPr="00864322" w:rsidRDefault="00864322" w:rsidP="00864322">
      <w:pPr>
        <w:pStyle w:val="EndNoteBibliography"/>
        <w:ind w:left="720" w:hanging="720"/>
      </w:pPr>
      <w:r w:rsidRPr="00864322">
        <w:t>90.</w:t>
      </w:r>
      <w:r w:rsidRPr="00864322">
        <w:tab/>
        <w:t xml:space="preserve">Shemilt, I., et al., </w:t>
      </w:r>
      <w:r w:rsidRPr="00864322">
        <w:rPr>
          <w:i/>
        </w:rPr>
        <w:t>Use of cost-effectiveness analysis to compare the efficiency of study identification methods in systematic reviews.</w:t>
      </w:r>
      <w:r w:rsidRPr="00864322">
        <w:t xml:space="preserve"> Syst, 2016. </w:t>
      </w:r>
      <w:r w:rsidRPr="00864322">
        <w:rPr>
          <w:b/>
        </w:rPr>
        <w:t>5</w:t>
      </w:r>
      <w:r w:rsidRPr="00864322">
        <w:t>(1): p. 140.</w:t>
      </w:r>
    </w:p>
    <w:p w14:paraId="3CF77971" w14:textId="77777777" w:rsidR="00864322" w:rsidRPr="00864322" w:rsidRDefault="00864322" w:rsidP="00864322">
      <w:pPr>
        <w:pStyle w:val="EndNoteBibliography"/>
        <w:ind w:left="720" w:hanging="720"/>
      </w:pPr>
      <w:r w:rsidRPr="00864322">
        <w:t>91.</w:t>
      </w:r>
      <w:r w:rsidRPr="00864322">
        <w:tab/>
        <w:t xml:space="preserve">Stoll, C.R.T., et al., </w:t>
      </w:r>
      <w:r w:rsidRPr="00864322">
        <w:rPr>
          <w:i/>
        </w:rPr>
        <w:t>The value of a second reviewer for study selection in systematic reviews.</w:t>
      </w:r>
      <w:r w:rsidRPr="00864322">
        <w:t xml:space="preserve"> Res, 2019. </w:t>
      </w:r>
      <w:r w:rsidRPr="00864322">
        <w:rPr>
          <w:b/>
        </w:rPr>
        <w:t>10</w:t>
      </w:r>
      <w:r w:rsidRPr="00864322">
        <w:t>(4): p. 539-545.</w:t>
      </w:r>
    </w:p>
    <w:p w14:paraId="1AE40BB8" w14:textId="77777777" w:rsidR="00864322" w:rsidRPr="00864322" w:rsidRDefault="00864322" w:rsidP="00864322">
      <w:pPr>
        <w:pStyle w:val="EndNoteBibliography"/>
        <w:ind w:left="720" w:hanging="720"/>
      </w:pPr>
      <w:r w:rsidRPr="00864322">
        <w:t>92.</w:t>
      </w:r>
      <w:r w:rsidRPr="00864322">
        <w:tab/>
        <w:t xml:space="preserve">Šuster, S., T. Baldwin, and K. Verspoor, </w:t>
      </w:r>
      <w:r w:rsidRPr="00864322">
        <w:rPr>
          <w:i/>
        </w:rPr>
        <w:t>Analysis of predictive performance and reliability of classifiers for quality assessment of medical evidence revealed important variation by medical area.</w:t>
      </w:r>
      <w:r w:rsidRPr="00864322">
        <w:t xml:space="preserve"> Journal of Clinical Epidemiology, 2023. </w:t>
      </w:r>
      <w:r w:rsidRPr="00864322">
        <w:rPr>
          <w:b/>
        </w:rPr>
        <w:t>159</w:t>
      </w:r>
      <w:r w:rsidRPr="00864322">
        <w:t>: p. 58-69.</w:t>
      </w:r>
    </w:p>
    <w:p w14:paraId="2F0A0C51" w14:textId="77777777" w:rsidR="00864322" w:rsidRPr="00864322" w:rsidRDefault="00864322" w:rsidP="00864322">
      <w:pPr>
        <w:pStyle w:val="EndNoteBibliography"/>
        <w:ind w:left="720" w:hanging="720"/>
      </w:pPr>
      <w:r w:rsidRPr="00864322">
        <w:t>93.</w:t>
      </w:r>
      <w:r w:rsidRPr="00864322">
        <w:tab/>
        <w:t xml:space="preserve">Taylor-Phillips, S., et al., </w:t>
      </w:r>
      <w:r w:rsidRPr="00864322">
        <w:rPr>
          <w:i/>
        </w:rPr>
        <w:t>Comparison of a full systematic review versus rapid review approaches to assess a newborn screening test for tyrosinemia type 1.</w:t>
      </w:r>
      <w:r w:rsidRPr="00864322">
        <w:t xml:space="preserve"> Res, 2017. </w:t>
      </w:r>
      <w:r w:rsidRPr="00864322">
        <w:rPr>
          <w:b/>
        </w:rPr>
        <w:t>8</w:t>
      </w:r>
      <w:r w:rsidRPr="00864322">
        <w:t>(4): p. 475-484.</w:t>
      </w:r>
    </w:p>
    <w:p w14:paraId="75D70A73" w14:textId="77777777" w:rsidR="00864322" w:rsidRPr="00864322" w:rsidRDefault="00864322" w:rsidP="00864322">
      <w:pPr>
        <w:pStyle w:val="EndNoteBibliography"/>
        <w:ind w:left="720" w:hanging="720"/>
      </w:pPr>
      <w:r w:rsidRPr="00864322">
        <w:t>94.</w:t>
      </w:r>
      <w:r w:rsidRPr="00864322">
        <w:tab/>
        <w:t xml:space="preserve">Thomas, J., et al., </w:t>
      </w:r>
      <w:r w:rsidRPr="00864322">
        <w:rPr>
          <w:i/>
        </w:rPr>
        <w:t>Machine learning reduced workload with minimal risk of missing studies: development and evaluation of a randomized controlled trial classifier for Cochrane Reviews.</w:t>
      </w:r>
      <w:r w:rsidRPr="00864322">
        <w:t xml:space="preserve"> J Clin Epidemiol, 2021. </w:t>
      </w:r>
      <w:r w:rsidRPr="00864322">
        <w:rPr>
          <w:b/>
        </w:rPr>
        <w:t>133</w:t>
      </w:r>
      <w:r w:rsidRPr="00864322">
        <w:t>: p. 140-151.</w:t>
      </w:r>
    </w:p>
    <w:p w14:paraId="30E66F65" w14:textId="77777777" w:rsidR="00864322" w:rsidRPr="00864322" w:rsidRDefault="00864322" w:rsidP="00864322">
      <w:pPr>
        <w:pStyle w:val="EndNoteBibliography"/>
        <w:ind w:left="720" w:hanging="720"/>
      </w:pPr>
      <w:r w:rsidRPr="00864322">
        <w:t>95.</w:t>
      </w:r>
      <w:r w:rsidRPr="00864322">
        <w:tab/>
        <w:t xml:space="preserve">Tsou, A.Y., et al., </w:t>
      </w:r>
      <w:r w:rsidRPr="00864322">
        <w:rPr>
          <w:i/>
        </w:rPr>
        <w:t>Machine learning for screening prioritization in systematic reviews: comparative performance of Abstrackr and EPPI-Reviewer.</w:t>
      </w:r>
      <w:r w:rsidRPr="00864322">
        <w:t xml:space="preserve"> Syst, 2020. </w:t>
      </w:r>
      <w:r w:rsidRPr="00864322">
        <w:rPr>
          <w:b/>
        </w:rPr>
        <w:t>9</w:t>
      </w:r>
      <w:r w:rsidRPr="00864322">
        <w:t>(1): p. 73.</w:t>
      </w:r>
    </w:p>
    <w:p w14:paraId="7B355C2B" w14:textId="77777777" w:rsidR="00864322" w:rsidRPr="00864322" w:rsidRDefault="00864322" w:rsidP="00864322">
      <w:pPr>
        <w:pStyle w:val="EndNoteBibliography"/>
        <w:ind w:left="720" w:hanging="720"/>
      </w:pPr>
      <w:r w:rsidRPr="00864322">
        <w:t>96.</w:t>
      </w:r>
      <w:r w:rsidRPr="00864322">
        <w:tab/>
        <w:t xml:space="preserve">Valizadeh, A., et al., </w:t>
      </w:r>
      <w:r w:rsidRPr="00864322">
        <w:rPr>
          <w:i/>
        </w:rPr>
        <w:t>Abstract screening using the automated tool Rayyan: results of effectiveness in three diagnostic test accuracy systematic reviews.</w:t>
      </w:r>
      <w:r w:rsidRPr="00864322">
        <w:t xml:space="preserve"> BMC Med Res Methodol, 2022. </w:t>
      </w:r>
      <w:r w:rsidRPr="00864322">
        <w:rPr>
          <w:b/>
        </w:rPr>
        <w:t>22</w:t>
      </w:r>
      <w:r w:rsidRPr="00864322">
        <w:t>(1): p. 160.</w:t>
      </w:r>
    </w:p>
    <w:p w14:paraId="50C9E0BA" w14:textId="77777777" w:rsidR="00864322" w:rsidRPr="00864322" w:rsidRDefault="00864322" w:rsidP="00864322">
      <w:pPr>
        <w:pStyle w:val="EndNoteBibliography"/>
        <w:ind w:left="720" w:hanging="720"/>
      </w:pPr>
      <w:r w:rsidRPr="00864322">
        <w:t>97.</w:t>
      </w:r>
      <w:r w:rsidRPr="00864322">
        <w:tab/>
        <w:t xml:space="preserve">van de Schoot, R., et al., </w:t>
      </w:r>
      <w:r w:rsidRPr="00864322">
        <w:rPr>
          <w:i/>
        </w:rPr>
        <w:t>An open source machine learning framework for efficient and transparent systematic reviews.</w:t>
      </w:r>
      <w:r w:rsidRPr="00864322">
        <w:t xml:space="preserve"> Nature Machine Intelligence, 2021. </w:t>
      </w:r>
      <w:r w:rsidRPr="00864322">
        <w:rPr>
          <w:b/>
        </w:rPr>
        <w:t>3</w:t>
      </w:r>
      <w:r w:rsidRPr="00864322">
        <w:t>(2): p. 125-133.</w:t>
      </w:r>
    </w:p>
    <w:p w14:paraId="10B9B3DA" w14:textId="77777777" w:rsidR="00864322" w:rsidRPr="00864322" w:rsidRDefault="00864322" w:rsidP="00864322">
      <w:pPr>
        <w:pStyle w:val="EndNoteBibliography"/>
        <w:ind w:left="720" w:hanging="720"/>
      </w:pPr>
      <w:r w:rsidRPr="00864322">
        <w:t>98.</w:t>
      </w:r>
      <w:r w:rsidRPr="00864322">
        <w:tab/>
        <w:t xml:space="preserve">Van Enst, W.A., et al., </w:t>
      </w:r>
      <w:r w:rsidRPr="00864322">
        <w:rPr>
          <w:i/>
        </w:rPr>
        <w:t>Meta-epidemiologic analysis indicates that MEDLINE searches are sufficient for diagnostic test accuracy systematic reviews.</w:t>
      </w:r>
      <w:r w:rsidRPr="00864322">
        <w:t xml:space="preserve"> Journal of Clinical Epidemiology, 2014. </w:t>
      </w:r>
      <w:r w:rsidRPr="00864322">
        <w:rPr>
          <w:b/>
        </w:rPr>
        <w:t>67</w:t>
      </w:r>
      <w:r w:rsidRPr="00864322">
        <w:t>(11): p. 1192-1199.</w:t>
      </w:r>
    </w:p>
    <w:p w14:paraId="0646A88A" w14:textId="77777777" w:rsidR="00864322" w:rsidRPr="00864322" w:rsidRDefault="00864322" w:rsidP="00864322">
      <w:pPr>
        <w:pStyle w:val="EndNoteBibliography"/>
        <w:ind w:left="720" w:hanging="720"/>
      </w:pPr>
      <w:r w:rsidRPr="00864322">
        <w:t>99.</w:t>
      </w:r>
      <w:r w:rsidRPr="00864322">
        <w:tab/>
        <w:t xml:space="preserve">Waffenschmidt, S., et al., </w:t>
      </w:r>
      <w:r w:rsidRPr="00864322">
        <w:rPr>
          <w:i/>
        </w:rPr>
        <w:t>Increasing the efficiency of study selection for systematic reviews using prioritization tools and a single-screening approach.</w:t>
      </w:r>
      <w:r w:rsidRPr="00864322">
        <w:t xml:space="preserve"> Systematic Reviews, 2023. </w:t>
      </w:r>
      <w:r w:rsidRPr="00864322">
        <w:rPr>
          <w:b/>
        </w:rPr>
        <w:t>12</w:t>
      </w:r>
      <w:r w:rsidRPr="00864322">
        <w:t>(1): p. 161.</w:t>
      </w:r>
    </w:p>
    <w:p w14:paraId="3D50395A" w14:textId="77777777" w:rsidR="00864322" w:rsidRPr="00864322" w:rsidRDefault="00864322" w:rsidP="00864322">
      <w:pPr>
        <w:pStyle w:val="EndNoteBibliography"/>
        <w:ind w:left="720" w:hanging="720"/>
      </w:pPr>
      <w:r w:rsidRPr="00864322">
        <w:t>100.</w:t>
      </w:r>
      <w:r w:rsidRPr="00864322">
        <w:tab/>
        <w:t xml:space="preserve">Waffenschmidt, S. and C. Guddat, </w:t>
      </w:r>
      <w:r w:rsidRPr="00864322">
        <w:rPr>
          <w:i/>
        </w:rPr>
        <w:t>Searches for randomized controlled trials of drugs in MEDLINE and EMBASE using only generic drug names compared with searches applied in current practice in systematic reviews.</w:t>
      </w:r>
      <w:r w:rsidRPr="00864322">
        <w:t xml:space="preserve"> Res, 2015. </w:t>
      </w:r>
      <w:r w:rsidRPr="00864322">
        <w:rPr>
          <w:b/>
        </w:rPr>
        <w:t>6</w:t>
      </w:r>
      <w:r w:rsidRPr="00864322">
        <w:t>(2): p. 188-194.</w:t>
      </w:r>
    </w:p>
    <w:p w14:paraId="4082C436" w14:textId="77777777" w:rsidR="00864322" w:rsidRPr="00864322" w:rsidRDefault="00864322" w:rsidP="00864322">
      <w:pPr>
        <w:pStyle w:val="EndNoteBibliography"/>
        <w:ind w:left="720" w:hanging="720"/>
      </w:pPr>
      <w:r w:rsidRPr="00864322">
        <w:t>101.</w:t>
      </w:r>
      <w:r w:rsidRPr="00864322">
        <w:tab/>
        <w:t xml:space="preserve">Walker, V.R. and A.A. Rooney, </w:t>
      </w:r>
      <w:r w:rsidRPr="00864322">
        <w:rPr>
          <w:i/>
        </w:rPr>
        <w:t>CEC02-02 Automated and Semi-Automated Approaches for Literature Searching, Screening, and Data Extraction for Systematic Reviews in Environmental Health.</w:t>
      </w:r>
      <w:r w:rsidRPr="00864322">
        <w:t xml:space="preserve"> Toxicology Letters, 2021. </w:t>
      </w:r>
      <w:r w:rsidRPr="00864322">
        <w:rPr>
          <w:b/>
        </w:rPr>
        <w:t>350(Supplement)</w:t>
      </w:r>
      <w:r w:rsidRPr="00864322">
        <w:t>: p. S4.</w:t>
      </w:r>
    </w:p>
    <w:p w14:paraId="573A4A0A" w14:textId="77777777" w:rsidR="00864322" w:rsidRPr="00864322" w:rsidRDefault="00864322" w:rsidP="00864322">
      <w:pPr>
        <w:pStyle w:val="EndNoteBibliography"/>
        <w:ind w:left="720" w:hanging="720"/>
      </w:pPr>
      <w:r w:rsidRPr="00864322">
        <w:t>102.</w:t>
      </w:r>
      <w:r w:rsidRPr="00864322">
        <w:tab/>
        <w:t xml:space="preserve">Wang, Z., et al., </w:t>
      </w:r>
      <w:r w:rsidRPr="00864322">
        <w:rPr>
          <w:i/>
        </w:rPr>
        <w:t>Dual computer monitors to increase efficiency of conducting systematic reviews.</w:t>
      </w:r>
      <w:r w:rsidRPr="00864322">
        <w:t xml:space="preserve"> J Clin Epidemiol, 2014. </w:t>
      </w:r>
      <w:r w:rsidRPr="00864322">
        <w:rPr>
          <w:b/>
        </w:rPr>
        <w:t>67</w:t>
      </w:r>
      <w:r w:rsidRPr="00864322">
        <w:t>(12): p. 1353-1357.</w:t>
      </w:r>
    </w:p>
    <w:p w14:paraId="3CD9A8BC" w14:textId="77777777" w:rsidR="00864322" w:rsidRPr="00864322" w:rsidRDefault="00864322" w:rsidP="00864322">
      <w:pPr>
        <w:pStyle w:val="EndNoteBibliography"/>
        <w:ind w:left="720" w:hanging="720"/>
      </w:pPr>
      <w:r w:rsidRPr="00864322">
        <w:t>103.</w:t>
      </w:r>
      <w:r w:rsidRPr="00864322">
        <w:tab/>
        <w:t xml:space="preserve">Xu, C., et al., </w:t>
      </w:r>
      <w:r w:rsidRPr="00864322">
        <w:rPr>
          <w:i/>
        </w:rPr>
        <w:t>Rapid evidence synthesis approach for limits on the search date: How rapid could it be?</w:t>
      </w:r>
      <w:r w:rsidRPr="00864322">
        <w:t xml:space="preserve"> Res, 2022. </w:t>
      </w:r>
      <w:r w:rsidRPr="00864322">
        <w:rPr>
          <w:b/>
        </w:rPr>
        <w:t>13</w:t>
      </w:r>
      <w:r w:rsidRPr="00864322">
        <w:t>(1): p. 68-76.</w:t>
      </w:r>
    </w:p>
    <w:p w14:paraId="4A2A0F3D" w14:textId="4FF67454" w:rsidR="009E50C8" w:rsidRDefault="00864322" w:rsidP="0099471D">
      <w:pPr>
        <w:ind w:left="-360"/>
      </w:pPr>
      <w:r>
        <w:fldChar w:fldCharType="end"/>
      </w:r>
    </w:p>
    <w:sectPr w:rsidR="009E50C8" w:rsidSect="00E01495">
      <w:pgSz w:w="15840" w:h="12240" w:orient="landscape"/>
      <w:pgMar w:top="450" w:right="1417" w:bottom="1417"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327350"/>
    <w:multiLevelType w:val="hybridMultilevel"/>
    <w:tmpl w:val="18C81C40"/>
    <w:lvl w:ilvl="0" w:tplc="04130001">
      <w:start w:val="1"/>
      <w:numFmt w:val="bullet"/>
      <w:lvlText w:val=""/>
      <w:lvlJc w:val="left"/>
      <w:pPr>
        <w:ind w:left="360" w:hanging="360"/>
      </w:pPr>
      <w:rPr>
        <w:rFonts w:ascii="Symbol" w:hAnsi="Symbol" w:hint="default"/>
      </w:rPr>
    </w:lvl>
    <w:lvl w:ilvl="1" w:tplc="04130003" w:tentative="1">
      <w:start w:val="1"/>
      <w:numFmt w:val="bullet"/>
      <w:lvlText w:val="o"/>
      <w:lvlJc w:val="left"/>
      <w:pPr>
        <w:ind w:left="1080" w:hanging="360"/>
      </w:pPr>
      <w:rPr>
        <w:rFonts w:ascii="Courier New" w:hAnsi="Courier New" w:cs="Courier New" w:hint="default"/>
      </w:rPr>
    </w:lvl>
    <w:lvl w:ilvl="2" w:tplc="04130005" w:tentative="1">
      <w:start w:val="1"/>
      <w:numFmt w:val="bullet"/>
      <w:lvlText w:val=""/>
      <w:lvlJc w:val="left"/>
      <w:pPr>
        <w:ind w:left="1800" w:hanging="360"/>
      </w:pPr>
      <w:rPr>
        <w:rFonts w:ascii="Wingdings" w:hAnsi="Wingdings" w:hint="default"/>
      </w:rPr>
    </w:lvl>
    <w:lvl w:ilvl="3" w:tplc="04130001" w:tentative="1">
      <w:start w:val="1"/>
      <w:numFmt w:val="bullet"/>
      <w:lvlText w:val=""/>
      <w:lvlJc w:val="left"/>
      <w:pPr>
        <w:ind w:left="2520" w:hanging="360"/>
      </w:pPr>
      <w:rPr>
        <w:rFonts w:ascii="Symbol" w:hAnsi="Symbol" w:hint="default"/>
      </w:rPr>
    </w:lvl>
    <w:lvl w:ilvl="4" w:tplc="04130003" w:tentative="1">
      <w:start w:val="1"/>
      <w:numFmt w:val="bullet"/>
      <w:lvlText w:val="o"/>
      <w:lvlJc w:val="left"/>
      <w:pPr>
        <w:ind w:left="3240" w:hanging="360"/>
      </w:pPr>
      <w:rPr>
        <w:rFonts w:ascii="Courier New" w:hAnsi="Courier New" w:cs="Courier New" w:hint="default"/>
      </w:rPr>
    </w:lvl>
    <w:lvl w:ilvl="5" w:tplc="04130005" w:tentative="1">
      <w:start w:val="1"/>
      <w:numFmt w:val="bullet"/>
      <w:lvlText w:val=""/>
      <w:lvlJc w:val="left"/>
      <w:pPr>
        <w:ind w:left="3960" w:hanging="360"/>
      </w:pPr>
      <w:rPr>
        <w:rFonts w:ascii="Wingdings" w:hAnsi="Wingdings" w:hint="default"/>
      </w:rPr>
    </w:lvl>
    <w:lvl w:ilvl="6" w:tplc="04130001" w:tentative="1">
      <w:start w:val="1"/>
      <w:numFmt w:val="bullet"/>
      <w:lvlText w:val=""/>
      <w:lvlJc w:val="left"/>
      <w:pPr>
        <w:ind w:left="4680" w:hanging="360"/>
      </w:pPr>
      <w:rPr>
        <w:rFonts w:ascii="Symbol" w:hAnsi="Symbol" w:hint="default"/>
      </w:rPr>
    </w:lvl>
    <w:lvl w:ilvl="7" w:tplc="04130003" w:tentative="1">
      <w:start w:val="1"/>
      <w:numFmt w:val="bullet"/>
      <w:lvlText w:val="o"/>
      <w:lvlJc w:val="left"/>
      <w:pPr>
        <w:ind w:left="5400" w:hanging="360"/>
      </w:pPr>
      <w:rPr>
        <w:rFonts w:ascii="Courier New" w:hAnsi="Courier New" w:cs="Courier New" w:hint="default"/>
      </w:rPr>
    </w:lvl>
    <w:lvl w:ilvl="8" w:tplc="04130005" w:tentative="1">
      <w:start w:val="1"/>
      <w:numFmt w:val="bullet"/>
      <w:lvlText w:val=""/>
      <w:lvlJc w:val="left"/>
      <w:pPr>
        <w:ind w:left="6120" w:hanging="360"/>
      </w:pPr>
      <w:rPr>
        <w:rFonts w:ascii="Wingdings" w:hAnsi="Wingdings" w:hint="default"/>
      </w:rPr>
    </w:lvl>
  </w:abstractNum>
  <w:abstractNum w:abstractNumId="1" w15:restartNumberingAfterBreak="0">
    <w:nsid w:val="04DB7C8C"/>
    <w:multiLevelType w:val="hybridMultilevel"/>
    <w:tmpl w:val="CA48CD3C"/>
    <w:lvl w:ilvl="0" w:tplc="04130001">
      <w:start w:val="1"/>
      <w:numFmt w:val="bullet"/>
      <w:lvlText w:val=""/>
      <w:lvlJc w:val="left"/>
      <w:pPr>
        <w:ind w:left="360" w:hanging="360"/>
      </w:pPr>
      <w:rPr>
        <w:rFonts w:ascii="Symbol" w:hAnsi="Symbol" w:hint="default"/>
      </w:rPr>
    </w:lvl>
    <w:lvl w:ilvl="1" w:tplc="04130003" w:tentative="1">
      <w:start w:val="1"/>
      <w:numFmt w:val="bullet"/>
      <w:lvlText w:val="o"/>
      <w:lvlJc w:val="left"/>
      <w:pPr>
        <w:ind w:left="1080" w:hanging="360"/>
      </w:pPr>
      <w:rPr>
        <w:rFonts w:ascii="Courier New" w:hAnsi="Courier New" w:cs="Courier New" w:hint="default"/>
      </w:rPr>
    </w:lvl>
    <w:lvl w:ilvl="2" w:tplc="04130005" w:tentative="1">
      <w:start w:val="1"/>
      <w:numFmt w:val="bullet"/>
      <w:lvlText w:val=""/>
      <w:lvlJc w:val="left"/>
      <w:pPr>
        <w:ind w:left="1800" w:hanging="360"/>
      </w:pPr>
      <w:rPr>
        <w:rFonts w:ascii="Wingdings" w:hAnsi="Wingdings" w:hint="default"/>
      </w:rPr>
    </w:lvl>
    <w:lvl w:ilvl="3" w:tplc="04130001" w:tentative="1">
      <w:start w:val="1"/>
      <w:numFmt w:val="bullet"/>
      <w:lvlText w:val=""/>
      <w:lvlJc w:val="left"/>
      <w:pPr>
        <w:ind w:left="2520" w:hanging="360"/>
      </w:pPr>
      <w:rPr>
        <w:rFonts w:ascii="Symbol" w:hAnsi="Symbol" w:hint="default"/>
      </w:rPr>
    </w:lvl>
    <w:lvl w:ilvl="4" w:tplc="04130003" w:tentative="1">
      <w:start w:val="1"/>
      <w:numFmt w:val="bullet"/>
      <w:lvlText w:val="o"/>
      <w:lvlJc w:val="left"/>
      <w:pPr>
        <w:ind w:left="3240" w:hanging="360"/>
      </w:pPr>
      <w:rPr>
        <w:rFonts w:ascii="Courier New" w:hAnsi="Courier New" w:cs="Courier New" w:hint="default"/>
      </w:rPr>
    </w:lvl>
    <w:lvl w:ilvl="5" w:tplc="04130005" w:tentative="1">
      <w:start w:val="1"/>
      <w:numFmt w:val="bullet"/>
      <w:lvlText w:val=""/>
      <w:lvlJc w:val="left"/>
      <w:pPr>
        <w:ind w:left="3960" w:hanging="360"/>
      </w:pPr>
      <w:rPr>
        <w:rFonts w:ascii="Wingdings" w:hAnsi="Wingdings" w:hint="default"/>
      </w:rPr>
    </w:lvl>
    <w:lvl w:ilvl="6" w:tplc="04130001" w:tentative="1">
      <w:start w:val="1"/>
      <w:numFmt w:val="bullet"/>
      <w:lvlText w:val=""/>
      <w:lvlJc w:val="left"/>
      <w:pPr>
        <w:ind w:left="4680" w:hanging="360"/>
      </w:pPr>
      <w:rPr>
        <w:rFonts w:ascii="Symbol" w:hAnsi="Symbol" w:hint="default"/>
      </w:rPr>
    </w:lvl>
    <w:lvl w:ilvl="7" w:tplc="04130003" w:tentative="1">
      <w:start w:val="1"/>
      <w:numFmt w:val="bullet"/>
      <w:lvlText w:val="o"/>
      <w:lvlJc w:val="left"/>
      <w:pPr>
        <w:ind w:left="5400" w:hanging="360"/>
      </w:pPr>
      <w:rPr>
        <w:rFonts w:ascii="Courier New" w:hAnsi="Courier New" w:cs="Courier New" w:hint="default"/>
      </w:rPr>
    </w:lvl>
    <w:lvl w:ilvl="8" w:tplc="04130005" w:tentative="1">
      <w:start w:val="1"/>
      <w:numFmt w:val="bullet"/>
      <w:lvlText w:val=""/>
      <w:lvlJc w:val="left"/>
      <w:pPr>
        <w:ind w:left="6120" w:hanging="360"/>
      </w:pPr>
      <w:rPr>
        <w:rFonts w:ascii="Wingdings" w:hAnsi="Wingdings" w:hint="default"/>
      </w:rPr>
    </w:lvl>
  </w:abstractNum>
  <w:abstractNum w:abstractNumId="2" w15:restartNumberingAfterBreak="0">
    <w:nsid w:val="061B61DD"/>
    <w:multiLevelType w:val="hybridMultilevel"/>
    <w:tmpl w:val="FBF45FB8"/>
    <w:lvl w:ilvl="0" w:tplc="04130001">
      <w:start w:val="1"/>
      <w:numFmt w:val="bullet"/>
      <w:lvlText w:val=""/>
      <w:lvlJc w:val="left"/>
      <w:pPr>
        <w:ind w:left="360" w:hanging="360"/>
      </w:pPr>
      <w:rPr>
        <w:rFonts w:ascii="Symbol" w:hAnsi="Symbol" w:hint="default"/>
      </w:rPr>
    </w:lvl>
    <w:lvl w:ilvl="1" w:tplc="04130003" w:tentative="1">
      <w:start w:val="1"/>
      <w:numFmt w:val="bullet"/>
      <w:lvlText w:val="o"/>
      <w:lvlJc w:val="left"/>
      <w:pPr>
        <w:ind w:left="1080" w:hanging="360"/>
      </w:pPr>
      <w:rPr>
        <w:rFonts w:ascii="Courier New" w:hAnsi="Courier New" w:cs="Courier New" w:hint="default"/>
      </w:rPr>
    </w:lvl>
    <w:lvl w:ilvl="2" w:tplc="04130005" w:tentative="1">
      <w:start w:val="1"/>
      <w:numFmt w:val="bullet"/>
      <w:lvlText w:val=""/>
      <w:lvlJc w:val="left"/>
      <w:pPr>
        <w:ind w:left="1800" w:hanging="360"/>
      </w:pPr>
      <w:rPr>
        <w:rFonts w:ascii="Wingdings" w:hAnsi="Wingdings" w:hint="default"/>
      </w:rPr>
    </w:lvl>
    <w:lvl w:ilvl="3" w:tplc="04130001" w:tentative="1">
      <w:start w:val="1"/>
      <w:numFmt w:val="bullet"/>
      <w:lvlText w:val=""/>
      <w:lvlJc w:val="left"/>
      <w:pPr>
        <w:ind w:left="2520" w:hanging="360"/>
      </w:pPr>
      <w:rPr>
        <w:rFonts w:ascii="Symbol" w:hAnsi="Symbol" w:hint="default"/>
      </w:rPr>
    </w:lvl>
    <w:lvl w:ilvl="4" w:tplc="04130003" w:tentative="1">
      <w:start w:val="1"/>
      <w:numFmt w:val="bullet"/>
      <w:lvlText w:val="o"/>
      <w:lvlJc w:val="left"/>
      <w:pPr>
        <w:ind w:left="3240" w:hanging="360"/>
      </w:pPr>
      <w:rPr>
        <w:rFonts w:ascii="Courier New" w:hAnsi="Courier New" w:cs="Courier New" w:hint="default"/>
      </w:rPr>
    </w:lvl>
    <w:lvl w:ilvl="5" w:tplc="04130005" w:tentative="1">
      <w:start w:val="1"/>
      <w:numFmt w:val="bullet"/>
      <w:lvlText w:val=""/>
      <w:lvlJc w:val="left"/>
      <w:pPr>
        <w:ind w:left="3960" w:hanging="360"/>
      </w:pPr>
      <w:rPr>
        <w:rFonts w:ascii="Wingdings" w:hAnsi="Wingdings" w:hint="default"/>
      </w:rPr>
    </w:lvl>
    <w:lvl w:ilvl="6" w:tplc="04130001" w:tentative="1">
      <w:start w:val="1"/>
      <w:numFmt w:val="bullet"/>
      <w:lvlText w:val=""/>
      <w:lvlJc w:val="left"/>
      <w:pPr>
        <w:ind w:left="4680" w:hanging="360"/>
      </w:pPr>
      <w:rPr>
        <w:rFonts w:ascii="Symbol" w:hAnsi="Symbol" w:hint="default"/>
      </w:rPr>
    </w:lvl>
    <w:lvl w:ilvl="7" w:tplc="04130003" w:tentative="1">
      <w:start w:val="1"/>
      <w:numFmt w:val="bullet"/>
      <w:lvlText w:val="o"/>
      <w:lvlJc w:val="left"/>
      <w:pPr>
        <w:ind w:left="5400" w:hanging="360"/>
      </w:pPr>
      <w:rPr>
        <w:rFonts w:ascii="Courier New" w:hAnsi="Courier New" w:cs="Courier New" w:hint="default"/>
      </w:rPr>
    </w:lvl>
    <w:lvl w:ilvl="8" w:tplc="04130005" w:tentative="1">
      <w:start w:val="1"/>
      <w:numFmt w:val="bullet"/>
      <w:lvlText w:val=""/>
      <w:lvlJc w:val="left"/>
      <w:pPr>
        <w:ind w:left="6120" w:hanging="360"/>
      </w:pPr>
      <w:rPr>
        <w:rFonts w:ascii="Wingdings" w:hAnsi="Wingdings" w:hint="default"/>
      </w:rPr>
    </w:lvl>
  </w:abstractNum>
  <w:abstractNum w:abstractNumId="3" w15:restartNumberingAfterBreak="0">
    <w:nsid w:val="08821039"/>
    <w:multiLevelType w:val="hybridMultilevel"/>
    <w:tmpl w:val="8556C4EA"/>
    <w:lvl w:ilvl="0" w:tplc="04130001">
      <w:start w:val="1"/>
      <w:numFmt w:val="bullet"/>
      <w:lvlText w:val=""/>
      <w:lvlJc w:val="left"/>
      <w:pPr>
        <w:ind w:left="360" w:hanging="360"/>
      </w:pPr>
      <w:rPr>
        <w:rFonts w:ascii="Symbol" w:hAnsi="Symbol" w:hint="default"/>
      </w:rPr>
    </w:lvl>
    <w:lvl w:ilvl="1" w:tplc="04130003" w:tentative="1">
      <w:start w:val="1"/>
      <w:numFmt w:val="bullet"/>
      <w:lvlText w:val="o"/>
      <w:lvlJc w:val="left"/>
      <w:pPr>
        <w:ind w:left="1080" w:hanging="360"/>
      </w:pPr>
      <w:rPr>
        <w:rFonts w:ascii="Courier New" w:hAnsi="Courier New" w:cs="Courier New" w:hint="default"/>
      </w:rPr>
    </w:lvl>
    <w:lvl w:ilvl="2" w:tplc="04130005" w:tentative="1">
      <w:start w:val="1"/>
      <w:numFmt w:val="bullet"/>
      <w:lvlText w:val=""/>
      <w:lvlJc w:val="left"/>
      <w:pPr>
        <w:ind w:left="1800" w:hanging="360"/>
      </w:pPr>
      <w:rPr>
        <w:rFonts w:ascii="Wingdings" w:hAnsi="Wingdings" w:hint="default"/>
      </w:rPr>
    </w:lvl>
    <w:lvl w:ilvl="3" w:tplc="04130001" w:tentative="1">
      <w:start w:val="1"/>
      <w:numFmt w:val="bullet"/>
      <w:lvlText w:val=""/>
      <w:lvlJc w:val="left"/>
      <w:pPr>
        <w:ind w:left="2520" w:hanging="360"/>
      </w:pPr>
      <w:rPr>
        <w:rFonts w:ascii="Symbol" w:hAnsi="Symbol" w:hint="default"/>
      </w:rPr>
    </w:lvl>
    <w:lvl w:ilvl="4" w:tplc="04130003" w:tentative="1">
      <w:start w:val="1"/>
      <w:numFmt w:val="bullet"/>
      <w:lvlText w:val="o"/>
      <w:lvlJc w:val="left"/>
      <w:pPr>
        <w:ind w:left="3240" w:hanging="360"/>
      </w:pPr>
      <w:rPr>
        <w:rFonts w:ascii="Courier New" w:hAnsi="Courier New" w:cs="Courier New" w:hint="default"/>
      </w:rPr>
    </w:lvl>
    <w:lvl w:ilvl="5" w:tplc="04130005" w:tentative="1">
      <w:start w:val="1"/>
      <w:numFmt w:val="bullet"/>
      <w:lvlText w:val=""/>
      <w:lvlJc w:val="left"/>
      <w:pPr>
        <w:ind w:left="3960" w:hanging="360"/>
      </w:pPr>
      <w:rPr>
        <w:rFonts w:ascii="Wingdings" w:hAnsi="Wingdings" w:hint="default"/>
      </w:rPr>
    </w:lvl>
    <w:lvl w:ilvl="6" w:tplc="04130001" w:tentative="1">
      <w:start w:val="1"/>
      <w:numFmt w:val="bullet"/>
      <w:lvlText w:val=""/>
      <w:lvlJc w:val="left"/>
      <w:pPr>
        <w:ind w:left="4680" w:hanging="360"/>
      </w:pPr>
      <w:rPr>
        <w:rFonts w:ascii="Symbol" w:hAnsi="Symbol" w:hint="default"/>
      </w:rPr>
    </w:lvl>
    <w:lvl w:ilvl="7" w:tplc="04130003" w:tentative="1">
      <w:start w:val="1"/>
      <w:numFmt w:val="bullet"/>
      <w:lvlText w:val="o"/>
      <w:lvlJc w:val="left"/>
      <w:pPr>
        <w:ind w:left="5400" w:hanging="360"/>
      </w:pPr>
      <w:rPr>
        <w:rFonts w:ascii="Courier New" w:hAnsi="Courier New" w:cs="Courier New" w:hint="default"/>
      </w:rPr>
    </w:lvl>
    <w:lvl w:ilvl="8" w:tplc="04130005" w:tentative="1">
      <w:start w:val="1"/>
      <w:numFmt w:val="bullet"/>
      <w:lvlText w:val=""/>
      <w:lvlJc w:val="left"/>
      <w:pPr>
        <w:ind w:left="6120" w:hanging="360"/>
      </w:pPr>
      <w:rPr>
        <w:rFonts w:ascii="Wingdings" w:hAnsi="Wingdings" w:hint="default"/>
      </w:rPr>
    </w:lvl>
  </w:abstractNum>
  <w:abstractNum w:abstractNumId="4" w15:restartNumberingAfterBreak="0">
    <w:nsid w:val="08C050CB"/>
    <w:multiLevelType w:val="hybridMultilevel"/>
    <w:tmpl w:val="75FCE936"/>
    <w:lvl w:ilvl="0" w:tplc="04130001">
      <w:start w:val="1"/>
      <w:numFmt w:val="bullet"/>
      <w:lvlText w:val=""/>
      <w:lvlJc w:val="left"/>
      <w:pPr>
        <w:ind w:left="360" w:hanging="360"/>
      </w:pPr>
      <w:rPr>
        <w:rFonts w:ascii="Symbol" w:hAnsi="Symbol" w:hint="default"/>
      </w:rPr>
    </w:lvl>
    <w:lvl w:ilvl="1" w:tplc="04130003" w:tentative="1">
      <w:start w:val="1"/>
      <w:numFmt w:val="bullet"/>
      <w:lvlText w:val="o"/>
      <w:lvlJc w:val="left"/>
      <w:pPr>
        <w:ind w:left="1080" w:hanging="360"/>
      </w:pPr>
      <w:rPr>
        <w:rFonts w:ascii="Courier New" w:hAnsi="Courier New" w:cs="Courier New" w:hint="default"/>
      </w:rPr>
    </w:lvl>
    <w:lvl w:ilvl="2" w:tplc="04130005" w:tentative="1">
      <w:start w:val="1"/>
      <w:numFmt w:val="bullet"/>
      <w:lvlText w:val=""/>
      <w:lvlJc w:val="left"/>
      <w:pPr>
        <w:ind w:left="1800" w:hanging="360"/>
      </w:pPr>
      <w:rPr>
        <w:rFonts w:ascii="Wingdings" w:hAnsi="Wingdings" w:hint="default"/>
      </w:rPr>
    </w:lvl>
    <w:lvl w:ilvl="3" w:tplc="04130001" w:tentative="1">
      <w:start w:val="1"/>
      <w:numFmt w:val="bullet"/>
      <w:lvlText w:val=""/>
      <w:lvlJc w:val="left"/>
      <w:pPr>
        <w:ind w:left="2520" w:hanging="360"/>
      </w:pPr>
      <w:rPr>
        <w:rFonts w:ascii="Symbol" w:hAnsi="Symbol" w:hint="default"/>
      </w:rPr>
    </w:lvl>
    <w:lvl w:ilvl="4" w:tplc="04130003" w:tentative="1">
      <w:start w:val="1"/>
      <w:numFmt w:val="bullet"/>
      <w:lvlText w:val="o"/>
      <w:lvlJc w:val="left"/>
      <w:pPr>
        <w:ind w:left="3240" w:hanging="360"/>
      </w:pPr>
      <w:rPr>
        <w:rFonts w:ascii="Courier New" w:hAnsi="Courier New" w:cs="Courier New" w:hint="default"/>
      </w:rPr>
    </w:lvl>
    <w:lvl w:ilvl="5" w:tplc="04130005" w:tentative="1">
      <w:start w:val="1"/>
      <w:numFmt w:val="bullet"/>
      <w:lvlText w:val=""/>
      <w:lvlJc w:val="left"/>
      <w:pPr>
        <w:ind w:left="3960" w:hanging="360"/>
      </w:pPr>
      <w:rPr>
        <w:rFonts w:ascii="Wingdings" w:hAnsi="Wingdings" w:hint="default"/>
      </w:rPr>
    </w:lvl>
    <w:lvl w:ilvl="6" w:tplc="04130001" w:tentative="1">
      <w:start w:val="1"/>
      <w:numFmt w:val="bullet"/>
      <w:lvlText w:val=""/>
      <w:lvlJc w:val="left"/>
      <w:pPr>
        <w:ind w:left="4680" w:hanging="360"/>
      </w:pPr>
      <w:rPr>
        <w:rFonts w:ascii="Symbol" w:hAnsi="Symbol" w:hint="default"/>
      </w:rPr>
    </w:lvl>
    <w:lvl w:ilvl="7" w:tplc="04130003" w:tentative="1">
      <w:start w:val="1"/>
      <w:numFmt w:val="bullet"/>
      <w:lvlText w:val="o"/>
      <w:lvlJc w:val="left"/>
      <w:pPr>
        <w:ind w:left="5400" w:hanging="360"/>
      </w:pPr>
      <w:rPr>
        <w:rFonts w:ascii="Courier New" w:hAnsi="Courier New" w:cs="Courier New" w:hint="default"/>
      </w:rPr>
    </w:lvl>
    <w:lvl w:ilvl="8" w:tplc="04130005" w:tentative="1">
      <w:start w:val="1"/>
      <w:numFmt w:val="bullet"/>
      <w:lvlText w:val=""/>
      <w:lvlJc w:val="left"/>
      <w:pPr>
        <w:ind w:left="6120" w:hanging="360"/>
      </w:pPr>
      <w:rPr>
        <w:rFonts w:ascii="Wingdings" w:hAnsi="Wingdings" w:hint="default"/>
      </w:rPr>
    </w:lvl>
  </w:abstractNum>
  <w:abstractNum w:abstractNumId="5" w15:restartNumberingAfterBreak="0">
    <w:nsid w:val="0D9122E3"/>
    <w:multiLevelType w:val="hybridMultilevel"/>
    <w:tmpl w:val="E730AB54"/>
    <w:lvl w:ilvl="0" w:tplc="04130001">
      <w:start w:val="1"/>
      <w:numFmt w:val="bullet"/>
      <w:lvlText w:val=""/>
      <w:lvlJc w:val="left"/>
      <w:pPr>
        <w:ind w:left="360" w:hanging="360"/>
      </w:pPr>
      <w:rPr>
        <w:rFonts w:ascii="Symbol" w:hAnsi="Symbol" w:hint="default"/>
      </w:rPr>
    </w:lvl>
    <w:lvl w:ilvl="1" w:tplc="04130003" w:tentative="1">
      <w:start w:val="1"/>
      <w:numFmt w:val="bullet"/>
      <w:lvlText w:val="o"/>
      <w:lvlJc w:val="left"/>
      <w:pPr>
        <w:ind w:left="1080" w:hanging="360"/>
      </w:pPr>
      <w:rPr>
        <w:rFonts w:ascii="Courier New" w:hAnsi="Courier New" w:cs="Courier New" w:hint="default"/>
      </w:rPr>
    </w:lvl>
    <w:lvl w:ilvl="2" w:tplc="04130005" w:tentative="1">
      <w:start w:val="1"/>
      <w:numFmt w:val="bullet"/>
      <w:lvlText w:val=""/>
      <w:lvlJc w:val="left"/>
      <w:pPr>
        <w:ind w:left="1800" w:hanging="360"/>
      </w:pPr>
      <w:rPr>
        <w:rFonts w:ascii="Wingdings" w:hAnsi="Wingdings" w:hint="default"/>
      </w:rPr>
    </w:lvl>
    <w:lvl w:ilvl="3" w:tplc="04130001" w:tentative="1">
      <w:start w:val="1"/>
      <w:numFmt w:val="bullet"/>
      <w:lvlText w:val=""/>
      <w:lvlJc w:val="left"/>
      <w:pPr>
        <w:ind w:left="2520" w:hanging="360"/>
      </w:pPr>
      <w:rPr>
        <w:rFonts w:ascii="Symbol" w:hAnsi="Symbol" w:hint="default"/>
      </w:rPr>
    </w:lvl>
    <w:lvl w:ilvl="4" w:tplc="04130003" w:tentative="1">
      <w:start w:val="1"/>
      <w:numFmt w:val="bullet"/>
      <w:lvlText w:val="o"/>
      <w:lvlJc w:val="left"/>
      <w:pPr>
        <w:ind w:left="3240" w:hanging="360"/>
      </w:pPr>
      <w:rPr>
        <w:rFonts w:ascii="Courier New" w:hAnsi="Courier New" w:cs="Courier New" w:hint="default"/>
      </w:rPr>
    </w:lvl>
    <w:lvl w:ilvl="5" w:tplc="04130005" w:tentative="1">
      <w:start w:val="1"/>
      <w:numFmt w:val="bullet"/>
      <w:lvlText w:val=""/>
      <w:lvlJc w:val="left"/>
      <w:pPr>
        <w:ind w:left="3960" w:hanging="360"/>
      </w:pPr>
      <w:rPr>
        <w:rFonts w:ascii="Wingdings" w:hAnsi="Wingdings" w:hint="default"/>
      </w:rPr>
    </w:lvl>
    <w:lvl w:ilvl="6" w:tplc="04130001" w:tentative="1">
      <w:start w:val="1"/>
      <w:numFmt w:val="bullet"/>
      <w:lvlText w:val=""/>
      <w:lvlJc w:val="left"/>
      <w:pPr>
        <w:ind w:left="4680" w:hanging="360"/>
      </w:pPr>
      <w:rPr>
        <w:rFonts w:ascii="Symbol" w:hAnsi="Symbol" w:hint="default"/>
      </w:rPr>
    </w:lvl>
    <w:lvl w:ilvl="7" w:tplc="04130003" w:tentative="1">
      <w:start w:val="1"/>
      <w:numFmt w:val="bullet"/>
      <w:lvlText w:val="o"/>
      <w:lvlJc w:val="left"/>
      <w:pPr>
        <w:ind w:left="5400" w:hanging="360"/>
      </w:pPr>
      <w:rPr>
        <w:rFonts w:ascii="Courier New" w:hAnsi="Courier New" w:cs="Courier New" w:hint="default"/>
      </w:rPr>
    </w:lvl>
    <w:lvl w:ilvl="8" w:tplc="04130005" w:tentative="1">
      <w:start w:val="1"/>
      <w:numFmt w:val="bullet"/>
      <w:lvlText w:val=""/>
      <w:lvlJc w:val="left"/>
      <w:pPr>
        <w:ind w:left="6120" w:hanging="360"/>
      </w:pPr>
      <w:rPr>
        <w:rFonts w:ascii="Wingdings" w:hAnsi="Wingdings" w:hint="default"/>
      </w:rPr>
    </w:lvl>
  </w:abstractNum>
  <w:abstractNum w:abstractNumId="6" w15:restartNumberingAfterBreak="0">
    <w:nsid w:val="0F6E15B9"/>
    <w:multiLevelType w:val="hybridMultilevel"/>
    <w:tmpl w:val="FFBA2EE0"/>
    <w:lvl w:ilvl="0" w:tplc="04130001">
      <w:start w:val="1"/>
      <w:numFmt w:val="bullet"/>
      <w:lvlText w:val=""/>
      <w:lvlJc w:val="left"/>
      <w:pPr>
        <w:ind w:left="360" w:hanging="360"/>
      </w:pPr>
      <w:rPr>
        <w:rFonts w:ascii="Symbol" w:hAnsi="Symbol" w:hint="default"/>
      </w:rPr>
    </w:lvl>
    <w:lvl w:ilvl="1" w:tplc="04130003" w:tentative="1">
      <w:start w:val="1"/>
      <w:numFmt w:val="bullet"/>
      <w:lvlText w:val="o"/>
      <w:lvlJc w:val="left"/>
      <w:pPr>
        <w:ind w:left="1080" w:hanging="360"/>
      </w:pPr>
      <w:rPr>
        <w:rFonts w:ascii="Courier New" w:hAnsi="Courier New" w:cs="Courier New" w:hint="default"/>
      </w:rPr>
    </w:lvl>
    <w:lvl w:ilvl="2" w:tplc="04130005" w:tentative="1">
      <w:start w:val="1"/>
      <w:numFmt w:val="bullet"/>
      <w:lvlText w:val=""/>
      <w:lvlJc w:val="left"/>
      <w:pPr>
        <w:ind w:left="1800" w:hanging="360"/>
      </w:pPr>
      <w:rPr>
        <w:rFonts w:ascii="Wingdings" w:hAnsi="Wingdings" w:hint="default"/>
      </w:rPr>
    </w:lvl>
    <w:lvl w:ilvl="3" w:tplc="04130001" w:tentative="1">
      <w:start w:val="1"/>
      <w:numFmt w:val="bullet"/>
      <w:lvlText w:val=""/>
      <w:lvlJc w:val="left"/>
      <w:pPr>
        <w:ind w:left="2520" w:hanging="360"/>
      </w:pPr>
      <w:rPr>
        <w:rFonts w:ascii="Symbol" w:hAnsi="Symbol" w:hint="default"/>
      </w:rPr>
    </w:lvl>
    <w:lvl w:ilvl="4" w:tplc="04130003" w:tentative="1">
      <w:start w:val="1"/>
      <w:numFmt w:val="bullet"/>
      <w:lvlText w:val="o"/>
      <w:lvlJc w:val="left"/>
      <w:pPr>
        <w:ind w:left="3240" w:hanging="360"/>
      </w:pPr>
      <w:rPr>
        <w:rFonts w:ascii="Courier New" w:hAnsi="Courier New" w:cs="Courier New" w:hint="default"/>
      </w:rPr>
    </w:lvl>
    <w:lvl w:ilvl="5" w:tplc="04130005" w:tentative="1">
      <w:start w:val="1"/>
      <w:numFmt w:val="bullet"/>
      <w:lvlText w:val=""/>
      <w:lvlJc w:val="left"/>
      <w:pPr>
        <w:ind w:left="3960" w:hanging="360"/>
      </w:pPr>
      <w:rPr>
        <w:rFonts w:ascii="Wingdings" w:hAnsi="Wingdings" w:hint="default"/>
      </w:rPr>
    </w:lvl>
    <w:lvl w:ilvl="6" w:tplc="04130001" w:tentative="1">
      <w:start w:val="1"/>
      <w:numFmt w:val="bullet"/>
      <w:lvlText w:val=""/>
      <w:lvlJc w:val="left"/>
      <w:pPr>
        <w:ind w:left="4680" w:hanging="360"/>
      </w:pPr>
      <w:rPr>
        <w:rFonts w:ascii="Symbol" w:hAnsi="Symbol" w:hint="default"/>
      </w:rPr>
    </w:lvl>
    <w:lvl w:ilvl="7" w:tplc="04130003" w:tentative="1">
      <w:start w:val="1"/>
      <w:numFmt w:val="bullet"/>
      <w:lvlText w:val="o"/>
      <w:lvlJc w:val="left"/>
      <w:pPr>
        <w:ind w:left="5400" w:hanging="360"/>
      </w:pPr>
      <w:rPr>
        <w:rFonts w:ascii="Courier New" w:hAnsi="Courier New" w:cs="Courier New" w:hint="default"/>
      </w:rPr>
    </w:lvl>
    <w:lvl w:ilvl="8" w:tplc="04130005" w:tentative="1">
      <w:start w:val="1"/>
      <w:numFmt w:val="bullet"/>
      <w:lvlText w:val=""/>
      <w:lvlJc w:val="left"/>
      <w:pPr>
        <w:ind w:left="6120" w:hanging="360"/>
      </w:pPr>
      <w:rPr>
        <w:rFonts w:ascii="Wingdings" w:hAnsi="Wingdings" w:hint="default"/>
      </w:rPr>
    </w:lvl>
  </w:abstractNum>
  <w:abstractNum w:abstractNumId="7" w15:restartNumberingAfterBreak="0">
    <w:nsid w:val="106526CA"/>
    <w:multiLevelType w:val="hybridMultilevel"/>
    <w:tmpl w:val="88FE0496"/>
    <w:lvl w:ilvl="0" w:tplc="04130001">
      <w:start w:val="1"/>
      <w:numFmt w:val="bullet"/>
      <w:lvlText w:val=""/>
      <w:lvlJc w:val="left"/>
      <w:pPr>
        <w:ind w:left="360" w:hanging="360"/>
      </w:pPr>
      <w:rPr>
        <w:rFonts w:ascii="Symbol" w:hAnsi="Symbol" w:hint="default"/>
      </w:rPr>
    </w:lvl>
    <w:lvl w:ilvl="1" w:tplc="04130003" w:tentative="1">
      <w:start w:val="1"/>
      <w:numFmt w:val="bullet"/>
      <w:lvlText w:val="o"/>
      <w:lvlJc w:val="left"/>
      <w:pPr>
        <w:ind w:left="1080" w:hanging="360"/>
      </w:pPr>
      <w:rPr>
        <w:rFonts w:ascii="Courier New" w:hAnsi="Courier New" w:cs="Courier New" w:hint="default"/>
      </w:rPr>
    </w:lvl>
    <w:lvl w:ilvl="2" w:tplc="04130005" w:tentative="1">
      <w:start w:val="1"/>
      <w:numFmt w:val="bullet"/>
      <w:lvlText w:val=""/>
      <w:lvlJc w:val="left"/>
      <w:pPr>
        <w:ind w:left="1800" w:hanging="360"/>
      </w:pPr>
      <w:rPr>
        <w:rFonts w:ascii="Wingdings" w:hAnsi="Wingdings" w:hint="default"/>
      </w:rPr>
    </w:lvl>
    <w:lvl w:ilvl="3" w:tplc="04130001" w:tentative="1">
      <w:start w:val="1"/>
      <w:numFmt w:val="bullet"/>
      <w:lvlText w:val=""/>
      <w:lvlJc w:val="left"/>
      <w:pPr>
        <w:ind w:left="2520" w:hanging="360"/>
      </w:pPr>
      <w:rPr>
        <w:rFonts w:ascii="Symbol" w:hAnsi="Symbol" w:hint="default"/>
      </w:rPr>
    </w:lvl>
    <w:lvl w:ilvl="4" w:tplc="04130003" w:tentative="1">
      <w:start w:val="1"/>
      <w:numFmt w:val="bullet"/>
      <w:lvlText w:val="o"/>
      <w:lvlJc w:val="left"/>
      <w:pPr>
        <w:ind w:left="3240" w:hanging="360"/>
      </w:pPr>
      <w:rPr>
        <w:rFonts w:ascii="Courier New" w:hAnsi="Courier New" w:cs="Courier New" w:hint="default"/>
      </w:rPr>
    </w:lvl>
    <w:lvl w:ilvl="5" w:tplc="04130005" w:tentative="1">
      <w:start w:val="1"/>
      <w:numFmt w:val="bullet"/>
      <w:lvlText w:val=""/>
      <w:lvlJc w:val="left"/>
      <w:pPr>
        <w:ind w:left="3960" w:hanging="360"/>
      </w:pPr>
      <w:rPr>
        <w:rFonts w:ascii="Wingdings" w:hAnsi="Wingdings" w:hint="default"/>
      </w:rPr>
    </w:lvl>
    <w:lvl w:ilvl="6" w:tplc="04130001" w:tentative="1">
      <w:start w:val="1"/>
      <w:numFmt w:val="bullet"/>
      <w:lvlText w:val=""/>
      <w:lvlJc w:val="left"/>
      <w:pPr>
        <w:ind w:left="4680" w:hanging="360"/>
      </w:pPr>
      <w:rPr>
        <w:rFonts w:ascii="Symbol" w:hAnsi="Symbol" w:hint="default"/>
      </w:rPr>
    </w:lvl>
    <w:lvl w:ilvl="7" w:tplc="04130003" w:tentative="1">
      <w:start w:val="1"/>
      <w:numFmt w:val="bullet"/>
      <w:lvlText w:val="o"/>
      <w:lvlJc w:val="left"/>
      <w:pPr>
        <w:ind w:left="5400" w:hanging="360"/>
      </w:pPr>
      <w:rPr>
        <w:rFonts w:ascii="Courier New" w:hAnsi="Courier New" w:cs="Courier New" w:hint="default"/>
      </w:rPr>
    </w:lvl>
    <w:lvl w:ilvl="8" w:tplc="04130005" w:tentative="1">
      <w:start w:val="1"/>
      <w:numFmt w:val="bullet"/>
      <w:lvlText w:val=""/>
      <w:lvlJc w:val="left"/>
      <w:pPr>
        <w:ind w:left="6120" w:hanging="360"/>
      </w:pPr>
      <w:rPr>
        <w:rFonts w:ascii="Wingdings" w:hAnsi="Wingdings" w:hint="default"/>
      </w:rPr>
    </w:lvl>
  </w:abstractNum>
  <w:abstractNum w:abstractNumId="8" w15:restartNumberingAfterBreak="0">
    <w:nsid w:val="10F83B6D"/>
    <w:multiLevelType w:val="hybridMultilevel"/>
    <w:tmpl w:val="E9EA59B4"/>
    <w:lvl w:ilvl="0" w:tplc="04130001">
      <w:start w:val="1"/>
      <w:numFmt w:val="bullet"/>
      <w:lvlText w:val=""/>
      <w:lvlJc w:val="left"/>
      <w:pPr>
        <w:ind w:left="360" w:hanging="360"/>
      </w:pPr>
      <w:rPr>
        <w:rFonts w:ascii="Symbol" w:hAnsi="Symbol" w:hint="default"/>
      </w:rPr>
    </w:lvl>
    <w:lvl w:ilvl="1" w:tplc="04130003" w:tentative="1">
      <w:start w:val="1"/>
      <w:numFmt w:val="bullet"/>
      <w:lvlText w:val="o"/>
      <w:lvlJc w:val="left"/>
      <w:pPr>
        <w:ind w:left="1080" w:hanging="360"/>
      </w:pPr>
      <w:rPr>
        <w:rFonts w:ascii="Courier New" w:hAnsi="Courier New" w:cs="Courier New" w:hint="default"/>
      </w:rPr>
    </w:lvl>
    <w:lvl w:ilvl="2" w:tplc="04130005" w:tentative="1">
      <w:start w:val="1"/>
      <w:numFmt w:val="bullet"/>
      <w:lvlText w:val=""/>
      <w:lvlJc w:val="left"/>
      <w:pPr>
        <w:ind w:left="1800" w:hanging="360"/>
      </w:pPr>
      <w:rPr>
        <w:rFonts w:ascii="Wingdings" w:hAnsi="Wingdings" w:hint="default"/>
      </w:rPr>
    </w:lvl>
    <w:lvl w:ilvl="3" w:tplc="04130001" w:tentative="1">
      <w:start w:val="1"/>
      <w:numFmt w:val="bullet"/>
      <w:lvlText w:val=""/>
      <w:lvlJc w:val="left"/>
      <w:pPr>
        <w:ind w:left="2520" w:hanging="360"/>
      </w:pPr>
      <w:rPr>
        <w:rFonts w:ascii="Symbol" w:hAnsi="Symbol" w:hint="default"/>
      </w:rPr>
    </w:lvl>
    <w:lvl w:ilvl="4" w:tplc="04130003" w:tentative="1">
      <w:start w:val="1"/>
      <w:numFmt w:val="bullet"/>
      <w:lvlText w:val="o"/>
      <w:lvlJc w:val="left"/>
      <w:pPr>
        <w:ind w:left="3240" w:hanging="360"/>
      </w:pPr>
      <w:rPr>
        <w:rFonts w:ascii="Courier New" w:hAnsi="Courier New" w:cs="Courier New" w:hint="default"/>
      </w:rPr>
    </w:lvl>
    <w:lvl w:ilvl="5" w:tplc="04130005" w:tentative="1">
      <w:start w:val="1"/>
      <w:numFmt w:val="bullet"/>
      <w:lvlText w:val=""/>
      <w:lvlJc w:val="left"/>
      <w:pPr>
        <w:ind w:left="3960" w:hanging="360"/>
      </w:pPr>
      <w:rPr>
        <w:rFonts w:ascii="Wingdings" w:hAnsi="Wingdings" w:hint="default"/>
      </w:rPr>
    </w:lvl>
    <w:lvl w:ilvl="6" w:tplc="04130001" w:tentative="1">
      <w:start w:val="1"/>
      <w:numFmt w:val="bullet"/>
      <w:lvlText w:val=""/>
      <w:lvlJc w:val="left"/>
      <w:pPr>
        <w:ind w:left="4680" w:hanging="360"/>
      </w:pPr>
      <w:rPr>
        <w:rFonts w:ascii="Symbol" w:hAnsi="Symbol" w:hint="default"/>
      </w:rPr>
    </w:lvl>
    <w:lvl w:ilvl="7" w:tplc="04130003" w:tentative="1">
      <w:start w:val="1"/>
      <w:numFmt w:val="bullet"/>
      <w:lvlText w:val="o"/>
      <w:lvlJc w:val="left"/>
      <w:pPr>
        <w:ind w:left="5400" w:hanging="360"/>
      </w:pPr>
      <w:rPr>
        <w:rFonts w:ascii="Courier New" w:hAnsi="Courier New" w:cs="Courier New" w:hint="default"/>
      </w:rPr>
    </w:lvl>
    <w:lvl w:ilvl="8" w:tplc="04130005" w:tentative="1">
      <w:start w:val="1"/>
      <w:numFmt w:val="bullet"/>
      <w:lvlText w:val=""/>
      <w:lvlJc w:val="left"/>
      <w:pPr>
        <w:ind w:left="6120" w:hanging="360"/>
      </w:pPr>
      <w:rPr>
        <w:rFonts w:ascii="Wingdings" w:hAnsi="Wingdings" w:hint="default"/>
      </w:rPr>
    </w:lvl>
  </w:abstractNum>
  <w:abstractNum w:abstractNumId="9" w15:restartNumberingAfterBreak="0">
    <w:nsid w:val="13671401"/>
    <w:multiLevelType w:val="hybridMultilevel"/>
    <w:tmpl w:val="5096DAB4"/>
    <w:lvl w:ilvl="0" w:tplc="04130001">
      <w:start w:val="1"/>
      <w:numFmt w:val="bullet"/>
      <w:lvlText w:val=""/>
      <w:lvlJc w:val="left"/>
      <w:pPr>
        <w:ind w:left="360" w:hanging="360"/>
      </w:pPr>
      <w:rPr>
        <w:rFonts w:ascii="Symbol" w:hAnsi="Symbol" w:hint="default"/>
      </w:rPr>
    </w:lvl>
    <w:lvl w:ilvl="1" w:tplc="04130003" w:tentative="1">
      <w:start w:val="1"/>
      <w:numFmt w:val="bullet"/>
      <w:lvlText w:val="o"/>
      <w:lvlJc w:val="left"/>
      <w:pPr>
        <w:ind w:left="1080" w:hanging="360"/>
      </w:pPr>
      <w:rPr>
        <w:rFonts w:ascii="Courier New" w:hAnsi="Courier New" w:cs="Courier New" w:hint="default"/>
      </w:rPr>
    </w:lvl>
    <w:lvl w:ilvl="2" w:tplc="04130005" w:tentative="1">
      <w:start w:val="1"/>
      <w:numFmt w:val="bullet"/>
      <w:lvlText w:val=""/>
      <w:lvlJc w:val="left"/>
      <w:pPr>
        <w:ind w:left="1800" w:hanging="360"/>
      </w:pPr>
      <w:rPr>
        <w:rFonts w:ascii="Wingdings" w:hAnsi="Wingdings" w:hint="default"/>
      </w:rPr>
    </w:lvl>
    <w:lvl w:ilvl="3" w:tplc="04130001" w:tentative="1">
      <w:start w:val="1"/>
      <w:numFmt w:val="bullet"/>
      <w:lvlText w:val=""/>
      <w:lvlJc w:val="left"/>
      <w:pPr>
        <w:ind w:left="2520" w:hanging="360"/>
      </w:pPr>
      <w:rPr>
        <w:rFonts w:ascii="Symbol" w:hAnsi="Symbol" w:hint="default"/>
      </w:rPr>
    </w:lvl>
    <w:lvl w:ilvl="4" w:tplc="04130003" w:tentative="1">
      <w:start w:val="1"/>
      <w:numFmt w:val="bullet"/>
      <w:lvlText w:val="o"/>
      <w:lvlJc w:val="left"/>
      <w:pPr>
        <w:ind w:left="3240" w:hanging="360"/>
      </w:pPr>
      <w:rPr>
        <w:rFonts w:ascii="Courier New" w:hAnsi="Courier New" w:cs="Courier New" w:hint="default"/>
      </w:rPr>
    </w:lvl>
    <w:lvl w:ilvl="5" w:tplc="04130005" w:tentative="1">
      <w:start w:val="1"/>
      <w:numFmt w:val="bullet"/>
      <w:lvlText w:val=""/>
      <w:lvlJc w:val="left"/>
      <w:pPr>
        <w:ind w:left="3960" w:hanging="360"/>
      </w:pPr>
      <w:rPr>
        <w:rFonts w:ascii="Wingdings" w:hAnsi="Wingdings" w:hint="default"/>
      </w:rPr>
    </w:lvl>
    <w:lvl w:ilvl="6" w:tplc="04130001" w:tentative="1">
      <w:start w:val="1"/>
      <w:numFmt w:val="bullet"/>
      <w:lvlText w:val=""/>
      <w:lvlJc w:val="left"/>
      <w:pPr>
        <w:ind w:left="4680" w:hanging="360"/>
      </w:pPr>
      <w:rPr>
        <w:rFonts w:ascii="Symbol" w:hAnsi="Symbol" w:hint="default"/>
      </w:rPr>
    </w:lvl>
    <w:lvl w:ilvl="7" w:tplc="04130003" w:tentative="1">
      <w:start w:val="1"/>
      <w:numFmt w:val="bullet"/>
      <w:lvlText w:val="o"/>
      <w:lvlJc w:val="left"/>
      <w:pPr>
        <w:ind w:left="5400" w:hanging="360"/>
      </w:pPr>
      <w:rPr>
        <w:rFonts w:ascii="Courier New" w:hAnsi="Courier New" w:cs="Courier New" w:hint="default"/>
      </w:rPr>
    </w:lvl>
    <w:lvl w:ilvl="8" w:tplc="04130005" w:tentative="1">
      <w:start w:val="1"/>
      <w:numFmt w:val="bullet"/>
      <w:lvlText w:val=""/>
      <w:lvlJc w:val="left"/>
      <w:pPr>
        <w:ind w:left="6120" w:hanging="360"/>
      </w:pPr>
      <w:rPr>
        <w:rFonts w:ascii="Wingdings" w:hAnsi="Wingdings" w:hint="default"/>
      </w:rPr>
    </w:lvl>
  </w:abstractNum>
  <w:abstractNum w:abstractNumId="10" w15:restartNumberingAfterBreak="0">
    <w:nsid w:val="14151994"/>
    <w:multiLevelType w:val="hybridMultilevel"/>
    <w:tmpl w:val="07C6AC5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1" w15:restartNumberingAfterBreak="0">
    <w:nsid w:val="14593C4E"/>
    <w:multiLevelType w:val="hybridMultilevel"/>
    <w:tmpl w:val="1272134A"/>
    <w:lvl w:ilvl="0" w:tplc="04130001">
      <w:start w:val="1"/>
      <w:numFmt w:val="bullet"/>
      <w:lvlText w:val=""/>
      <w:lvlJc w:val="left"/>
      <w:pPr>
        <w:ind w:left="360" w:hanging="360"/>
      </w:pPr>
      <w:rPr>
        <w:rFonts w:ascii="Symbol" w:hAnsi="Symbol" w:hint="default"/>
      </w:rPr>
    </w:lvl>
    <w:lvl w:ilvl="1" w:tplc="04130003" w:tentative="1">
      <w:start w:val="1"/>
      <w:numFmt w:val="bullet"/>
      <w:lvlText w:val="o"/>
      <w:lvlJc w:val="left"/>
      <w:pPr>
        <w:ind w:left="1080" w:hanging="360"/>
      </w:pPr>
      <w:rPr>
        <w:rFonts w:ascii="Courier New" w:hAnsi="Courier New" w:cs="Courier New" w:hint="default"/>
      </w:rPr>
    </w:lvl>
    <w:lvl w:ilvl="2" w:tplc="04130005" w:tentative="1">
      <w:start w:val="1"/>
      <w:numFmt w:val="bullet"/>
      <w:lvlText w:val=""/>
      <w:lvlJc w:val="left"/>
      <w:pPr>
        <w:ind w:left="1800" w:hanging="360"/>
      </w:pPr>
      <w:rPr>
        <w:rFonts w:ascii="Wingdings" w:hAnsi="Wingdings" w:hint="default"/>
      </w:rPr>
    </w:lvl>
    <w:lvl w:ilvl="3" w:tplc="04130001" w:tentative="1">
      <w:start w:val="1"/>
      <w:numFmt w:val="bullet"/>
      <w:lvlText w:val=""/>
      <w:lvlJc w:val="left"/>
      <w:pPr>
        <w:ind w:left="2520" w:hanging="360"/>
      </w:pPr>
      <w:rPr>
        <w:rFonts w:ascii="Symbol" w:hAnsi="Symbol" w:hint="default"/>
      </w:rPr>
    </w:lvl>
    <w:lvl w:ilvl="4" w:tplc="04130003" w:tentative="1">
      <w:start w:val="1"/>
      <w:numFmt w:val="bullet"/>
      <w:lvlText w:val="o"/>
      <w:lvlJc w:val="left"/>
      <w:pPr>
        <w:ind w:left="3240" w:hanging="360"/>
      </w:pPr>
      <w:rPr>
        <w:rFonts w:ascii="Courier New" w:hAnsi="Courier New" w:cs="Courier New" w:hint="default"/>
      </w:rPr>
    </w:lvl>
    <w:lvl w:ilvl="5" w:tplc="04130005" w:tentative="1">
      <w:start w:val="1"/>
      <w:numFmt w:val="bullet"/>
      <w:lvlText w:val=""/>
      <w:lvlJc w:val="left"/>
      <w:pPr>
        <w:ind w:left="3960" w:hanging="360"/>
      </w:pPr>
      <w:rPr>
        <w:rFonts w:ascii="Wingdings" w:hAnsi="Wingdings" w:hint="default"/>
      </w:rPr>
    </w:lvl>
    <w:lvl w:ilvl="6" w:tplc="04130001" w:tentative="1">
      <w:start w:val="1"/>
      <w:numFmt w:val="bullet"/>
      <w:lvlText w:val=""/>
      <w:lvlJc w:val="left"/>
      <w:pPr>
        <w:ind w:left="4680" w:hanging="360"/>
      </w:pPr>
      <w:rPr>
        <w:rFonts w:ascii="Symbol" w:hAnsi="Symbol" w:hint="default"/>
      </w:rPr>
    </w:lvl>
    <w:lvl w:ilvl="7" w:tplc="04130003" w:tentative="1">
      <w:start w:val="1"/>
      <w:numFmt w:val="bullet"/>
      <w:lvlText w:val="o"/>
      <w:lvlJc w:val="left"/>
      <w:pPr>
        <w:ind w:left="5400" w:hanging="360"/>
      </w:pPr>
      <w:rPr>
        <w:rFonts w:ascii="Courier New" w:hAnsi="Courier New" w:cs="Courier New" w:hint="default"/>
      </w:rPr>
    </w:lvl>
    <w:lvl w:ilvl="8" w:tplc="04130005" w:tentative="1">
      <w:start w:val="1"/>
      <w:numFmt w:val="bullet"/>
      <w:lvlText w:val=""/>
      <w:lvlJc w:val="left"/>
      <w:pPr>
        <w:ind w:left="6120" w:hanging="360"/>
      </w:pPr>
      <w:rPr>
        <w:rFonts w:ascii="Wingdings" w:hAnsi="Wingdings" w:hint="default"/>
      </w:rPr>
    </w:lvl>
  </w:abstractNum>
  <w:abstractNum w:abstractNumId="12" w15:restartNumberingAfterBreak="0">
    <w:nsid w:val="16CD5AF4"/>
    <w:multiLevelType w:val="hybridMultilevel"/>
    <w:tmpl w:val="91D2CC64"/>
    <w:lvl w:ilvl="0" w:tplc="04130001">
      <w:start w:val="1"/>
      <w:numFmt w:val="bullet"/>
      <w:lvlText w:val=""/>
      <w:lvlJc w:val="left"/>
      <w:pPr>
        <w:ind w:left="360" w:hanging="360"/>
      </w:pPr>
      <w:rPr>
        <w:rFonts w:ascii="Symbol" w:hAnsi="Symbol" w:hint="default"/>
      </w:rPr>
    </w:lvl>
    <w:lvl w:ilvl="1" w:tplc="04130003" w:tentative="1">
      <w:start w:val="1"/>
      <w:numFmt w:val="bullet"/>
      <w:lvlText w:val="o"/>
      <w:lvlJc w:val="left"/>
      <w:pPr>
        <w:ind w:left="1080" w:hanging="360"/>
      </w:pPr>
      <w:rPr>
        <w:rFonts w:ascii="Courier New" w:hAnsi="Courier New" w:cs="Courier New" w:hint="default"/>
      </w:rPr>
    </w:lvl>
    <w:lvl w:ilvl="2" w:tplc="04130005" w:tentative="1">
      <w:start w:val="1"/>
      <w:numFmt w:val="bullet"/>
      <w:lvlText w:val=""/>
      <w:lvlJc w:val="left"/>
      <w:pPr>
        <w:ind w:left="1800" w:hanging="360"/>
      </w:pPr>
      <w:rPr>
        <w:rFonts w:ascii="Wingdings" w:hAnsi="Wingdings" w:hint="default"/>
      </w:rPr>
    </w:lvl>
    <w:lvl w:ilvl="3" w:tplc="04130001" w:tentative="1">
      <w:start w:val="1"/>
      <w:numFmt w:val="bullet"/>
      <w:lvlText w:val=""/>
      <w:lvlJc w:val="left"/>
      <w:pPr>
        <w:ind w:left="2520" w:hanging="360"/>
      </w:pPr>
      <w:rPr>
        <w:rFonts w:ascii="Symbol" w:hAnsi="Symbol" w:hint="default"/>
      </w:rPr>
    </w:lvl>
    <w:lvl w:ilvl="4" w:tplc="04130003" w:tentative="1">
      <w:start w:val="1"/>
      <w:numFmt w:val="bullet"/>
      <w:lvlText w:val="o"/>
      <w:lvlJc w:val="left"/>
      <w:pPr>
        <w:ind w:left="3240" w:hanging="360"/>
      </w:pPr>
      <w:rPr>
        <w:rFonts w:ascii="Courier New" w:hAnsi="Courier New" w:cs="Courier New" w:hint="default"/>
      </w:rPr>
    </w:lvl>
    <w:lvl w:ilvl="5" w:tplc="04130005" w:tentative="1">
      <w:start w:val="1"/>
      <w:numFmt w:val="bullet"/>
      <w:lvlText w:val=""/>
      <w:lvlJc w:val="left"/>
      <w:pPr>
        <w:ind w:left="3960" w:hanging="360"/>
      </w:pPr>
      <w:rPr>
        <w:rFonts w:ascii="Wingdings" w:hAnsi="Wingdings" w:hint="default"/>
      </w:rPr>
    </w:lvl>
    <w:lvl w:ilvl="6" w:tplc="04130001" w:tentative="1">
      <w:start w:val="1"/>
      <w:numFmt w:val="bullet"/>
      <w:lvlText w:val=""/>
      <w:lvlJc w:val="left"/>
      <w:pPr>
        <w:ind w:left="4680" w:hanging="360"/>
      </w:pPr>
      <w:rPr>
        <w:rFonts w:ascii="Symbol" w:hAnsi="Symbol" w:hint="default"/>
      </w:rPr>
    </w:lvl>
    <w:lvl w:ilvl="7" w:tplc="04130003" w:tentative="1">
      <w:start w:val="1"/>
      <w:numFmt w:val="bullet"/>
      <w:lvlText w:val="o"/>
      <w:lvlJc w:val="left"/>
      <w:pPr>
        <w:ind w:left="5400" w:hanging="360"/>
      </w:pPr>
      <w:rPr>
        <w:rFonts w:ascii="Courier New" w:hAnsi="Courier New" w:cs="Courier New" w:hint="default"/>
      </w:rPr>
    </w:lvl>
    <w:lvl w:ilvl="8" w:tplc="04130005" w:tentative="1">
      <w:start w:val="1"/>
      <w:numFmt w:val="bullet"/>
      <w:lvlText w:val=""/>
      <w:lvlJc w:val="left"/>
      <w:pPr>
        <w:ind w:left="6120" w:hanging="360"/>
      </w:pPr>
      <w:rPr>
        <w:rFonts w:ascii="Wingdings" w:hAnsi="Wingdings" w:hint="default"/>
      </w:rPr>
    </w:lvl>
  </w:abstractNum>
  <w:abstractNum w:abstractNumId="13" w15:restartNumberingAfterBreak="0">
    <w:nsid w:val="17C76723"/>
    <w:multiLevelType w:val="hybridMultilevel"/>
    <w:tmpl w:val="314468AC"/>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4" w15:restartNumberingAfterBreak="0">
    <w:nsid w:val="19673183"/>
    <w:multiLevelType w:val="hybridMultilevel"/>
    <w:tmpl w:val="356CFA84"/>
    <w:lvl w:ilvl="0" w:tplc="04130001">
      <w:start w:val="1"/>
      <w:numFmt w:val="bullet"/>
      <w:lvlText w:val=""/>
      <w:lvlJc w:val="left"/>
      <w:pPr>
        <w:ind w:left="360" w:hanging="360"/>
      </w:pPr>
      <w:rPr>
        <w:rFonts w:ascii="Symbol" w:hAnsi="Symbol" w:hint="default"/>
      </w:rPr>
    </w:lvl>
    <w:lvl w:ilvl="1" w:tplc="04130003" w:tentative="1">
      <w:start w:val="1"/>
      <w:numFmt w:val="bullet"/>
      <w:lvlText w:val="o"/>
      <w:lvlJc w:val="left"/>
      <w:pPr>
        <w:ind w:left="1080" w:hanging="360"/>
      </w:pPr>
      <w:rPr>
        <w:rFonts w:ascii="Courier New" w:hAnsi="Courier New" w:cs="Courier New" w:hint="default"/>
      </w:rPr>
    </w:lvl>
    <w:lvl w:ilvl="2" w:tplc="04130005" w:tentative="1">
      <w:start w:val="1"/>
      <w:numFmt w:val="bullet"/>
      <w:lvlText w:val=""/>
      <w:lvlJc w:val="left"/>
      <w:pPr>
        <w:ind w:left="1800" w:hanging="360"/>
      </w:pPr>
      <w:rPr>
        <w:rFonts w:ascii="Wingdings" w:hAnsi="Wingdings" w:hint="default"/>
      </w:rPr>
    </w:lvl>
    <w:lvl w:ilvl="3" w:tplc="04130001" w:tentative="1">
      <w:start w:val="1"/>
      <w:numFmt w:val="bullet"/>
      <w:lvlText w:val=""/>
      <w:lvlJc w:val="left"/>
      <w:pPr>
        <w:ind w:left="2520" w:hanging="360"/>
      </w:pPr>
      <w:rPr>
        <w:rFonts w:ascii="Symbol" w:hAnsi="Symbol" w:hint="default"/>
      </w:rPr>
    </w:lvl>
    <w:lvl w:ilvl="4" w:tplc="04130003" w:tentative="1">
      <w:start w:val="1"/>
      <w:numFmt w:val="bullet"/>
      <w:lvlText w:val="o"/>
      <w:lvlJc w:val="left"/>
      <w:pPr>
        <w:ind w:left="3240" w:hanging="360"/>
      </w:pPr>
      <w:rPr>
        <w:rFonts w:ascii="Courier New" w:hAnsi="Courier New" w:cs="Courier New" w:hint="default"/>
      </w:rPr>
    </w:lvl>
    <w:lvl w:ilvl="5" w:tplc="04130005" w:tentative="1">
      <w:start w:val="1"/>
      <w:numFmt w:val="bullet"/>
      <w:lvlText w:val=""/>
      <w:lvlJc w:val="left"/>
      <w:pPr>
        <w:ind w:left="3960" w:hanging="360"/>
      </w:pPr>
      <w:rPr>
        <w:rFonts w:ascii="Wingdings" w:hAnsi="Wingdings" w:hint="default"/>
      </w:rPr>
    </w:lvl>
    <w:lvl w:ilvl="6" w:tplc="04130001" w:tentative="1">
      <w:start w:val="1"/>
      <w:numFmt w:val="bullet"/>
      <w:lvlText w:val=""/>
      <w:lvlJc w:val="left"/>
      <w:pPr>
        <w:ind w:left="4680" w:hanging="360"/>
      </w:pPr>
      <w:rPr>
        <w:rFonts w:ascii="Symbol" w:hAnsi="Symbol" w:hint="default"/>
      </w:rPr>
    </w:lvl>
    <w:lvl w:ilvl="7" w:tplc="04130003" w:tentative="1">
      <w:start w:val="1"/>
      <w:numFmt w:val="bullet"/>
      <w:lvlText w:val="o"/>
      <w:lvlJc w:val="left"/>
      <w:pPr>
        <w:ind w:left="5400" w:hanging="360"/>
      </w:pPr>
      <w:rPr>
        <w:rFonts w:ascii="Courier New" w:hAnsi="Courier New" w:cs="Courier New" w:hint="default"/>
      </w:rPr>
    </w:lvl>
    <w:lvl w:ilvl="8" w:tplc="04130005" w:tentative="1">
      <w:start w:val="1"/>
      <w:numFmt w:val="bullet"/>
      <w:lvlText w:val=""/>
      <w:lvlJc w:val="left"/>
      <w:pPr>
        <w:ind w:left="6120" w:hanging="360"/>
      </w:pPr>
      <w:rPr>
        <w:rFonts w:ascii="Wingdings" w:hAnsi="Wingdings" w:hint="default"/>
      </w:rPr>
    </w:lvl>
  </w:abstractNum>
  <w:abstractNum w:abstractNumId="15" w15:restartNumberingAfterBreak="0">
    <w:nsid w:val="21712377"/>
    <w:multiLevelType w:val="hybridMultilevel"/>
    <w:tmpl w:val="77C09F2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6" w15:restartNumberingAfterBreak="0">
    <w:nsid w:val="22541D17"/>
    <w:multiLevelType w:val="hybridMultilevel"/>
    <w:tmpl w:val="5C721598"/>
    <w:lvl w:ilvl="0" w:tplc="0C070001">
      <w:start w:val="1"/>
      <w:numFmt w:val="bullet"/>
      <w:lvlText w:val=""/>
      <w:lvlJc w:val="left"/>
      <w:pPr>
        <w:ind w:left="720" w:hanging="360"/>
      </w:pPr>
      <w:rPr>
        <w:rFonts w:ascii="Symbol" w:hAnsi="Symbol" w:hint="default"/>
      </w:rPr>
    </w:lvl>
    <w:lvl w:ilvl="1" w:tplc="0C070003" w:tentative="1">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17" w15:restartNumberingAfterBreak="0">
    <w:nsid w:val="29B25F88"/>
    <w:multiLevelType w:val="hybridMultilevel"/>
    <w:tmpl w:val="5E80D682"/>
    <w:lvl w:ilvl="0" w:tplc="04130001">
      <w:start w:val="1"/>
      <w:numFmt w:val="bullet"/>
      <w:lvlText w:val=""/>
      <w:lvlJc w:val="left"/>
      <w:pPr>
        <w:ind w:left="360" w:hanging="360"/>
      </w:pPr>
      <w:rPr>
        <w:rFonts w:ascii="Symbol" w:hAnsi="Symbol" w:hint="default"/>
      </w:rPr>
    </w:lvl>
    <w:lvl w:ilvl="1" w:tplc="04130003" w:tentative="1">
      <w:start w:val="1"/>
      <w:numFmt w:val="bullet"/>
      <w:lvlText w:val="o"/>
      <w:lvlJc w:val="left"/>
      <w:pPr>
        <w:ind w:left="1080" w:hanging="360"/>
      </w:pPr>
      <w:rPr>
        <w:rFonts w:ascii="Courier New" w:hAnsi="Courier New" w:cs="Courier New" w:hint="default"/>
      </w:rPr>
    </w:lvl>
    <w:lvl w:ilvl="2" w:tplc="04130005" w:tentative="1">
      <w:start w:val="1"/>
      <w:numFmt w:val="bullet"/>
      <w:lvlText w:val=""/>
      <w:lvlJc w:val="left"/>
      <w:pPr>
        <w:ind w:left="1800" w:hanging="360"/>
      </w:pPr>
      <w:rPr>
        <w:rFonts w:ascii="Wingdings" w:hAnsi="Wingdings" w:hint="default"/>
      </w:rPr>
    </w:lvl>
    <w:lvl w:ilvl="3" w:tplc="04130001" w:tentative="1">
      <w:start w:val="1"/>
      <w:numFmt w:val="bullet"/>
      <w:lvlText w:val=""/>
      <w:lvlJc w:val="left"/>
      <w:pPr>
        <w:ind w:left="2520" w:hanging="360"/>
      </w:pPr>
      <w:rPr>
        <w:rFonts w:ascii="Symbol" w:hAnsi="Symbol" w:hint="default"/>
      </w:rPr>
    </w:lvl>
    <w:lvl w:ilvl="4" w:tplc="04130003" w:tentative="1">
      <w:start w:val="1"/>
      <w:numFmt w:val="bullet"/>
      <w:lvlText w:val="o"/>
      <w:lvlJc w:val="left"/>
      <w:pPr>
        <w:ind w:left="3240" w:hanging="360"/>
      </w:pPr>
      <w:rPr>
        <w:rFonts w:ascii="Courier New" w:hAnsi="Courier New" w:cs="Courier New" w:hint="default"/>
      </w:rPr>
    </w:lvl>
    <w:lvl w:ilvl="5" w:tplc="04130005" w:tentative="1">
      <w:start w:val="1"/>
      <w:numFmt w:val="bullet"/>
      <w:lvlText w:val=""/>
      <w:lvlJc w:val="left"/>
      <w:pPr>
        <w:ind w:left="3960" w:hanging="360"/>
      </w:pPr>
      <w:rPr>
        <w:rFonts w:ascii="Wingdings" w:hAnsi="Wingdings" w:hint="default"/>
      </w:rPr>
    </w:lvl>
    <w:lvl w:ilvl="6" w:tplc="04130001" w:tentative="1">
      <w:start w:val="1"/>
      <w:numFmt w:val="bullet"/>
      <w:lvlText w:val=""/>
      <w:lvlJc w:val="left"/>
      <w:pPr>
        <w:ind w:left="4680" w:hanging="360"/>
      </w:pPr>
      <w:rPr>
        <w:rFonts w:ascii="Symbol" w:hAnsi="Symbol" w:hint="default"/>
      </w:rPr>
    </w:lvl>
    <w:lvl w:ilvl="7" w:tplc="04130003" w:tentative="1">
      <w:start w:val="1"/>
      <w:numFmt w:val="bullet"/>
      <w:lvlText w:val="o"/>
      <w:lvlJc w:val="left"/>
      <w:pPr>
        <w:ind w:left="5400" w:hanging="360"/>
      </w:pPr>
      <w:rPr>
        <w:rFonts w:ascii="Courier New" w:hAnsi="Courier New" w:cs="Courier New" w:hint="default"/>
      </w:rPr>
    </w:lvl>
    <w:lvl w:ilvl="8" w:tplc="04130005" w:tentative="1">
      <w:start w:val="1"/>
      <w:numFmt w:val="bullet"/>
      <w:lvlText w:val=""/>
      <w:lvlJc w:val="left"/>
      <w:pPr>
        <w:ind w:left="6120" w:hanging="360"/>
      </w:pPr>
      <w:rPr>
        <w:rFonts w:ascii="Wingdings" w:hAnsi="Wingdings" w:hint="default"/>
      </w:rPr>
    </w:lvl>
  </w:abstractNum>
  <w:abstractNum w:abstractNumId="18" w15:restartNumberingAfterBreak="0">
    <w:nsid w:val="2BC840AD"/>
    <w:multiLevelType w:val="hybridMultilevel"/>
    <w:tmpl w:val="4D16A23E"/>
    <w:lvl w:ilvl="0" w:tplc="04130001">
      <w:start w:val="1"/>
      <w:numFmt w:val="bullet"/>
      <w:lvlText w:val=""/>
      <w:lvlJc w:val="left"/>
      <w:pPr>
        <w:ind w:left="360" w:hanging="360"/>
      </w:pPr>
      <w:rPr>
        <w:rFonts w:ascii="Symbol" w:hAnsi="Symbol" w:hint="default"/>
      </w:rPr>
    </w:lvl>
    <w:lvl w:ilvl="1" w:tplc="04130003" w:tentative="1">
      <w:start w:val="1"/>
      <w:numFmt w:val="bullet"/>
      <w:lvlText w:val="o"/>
      <w:lvlJc w:val="left"/>
      <w:pPr>
        <w:ind w:left="1080" w:hanging="360"/>
      </w:pPr>
      <w:rPr>
        <w:rFonts w:ascii="Courier New" w:hAnsi="Courier New" w:cs="Courier New" w:hint="default"/>
      </w:rPr>
    </w:lvl>
    <w:lvl w:ilvl="2" w:tplc="04130005" w:tentative="1">
      <w:start w:val="1"/>
      <w:numFmt w:val="bullet"/>
      <w:lvlText w:val=""/>
      <w:lvlJc w:val="left"/>
      <w:pPr>
        <w:ind w:left="1800" w:hanging="360"/>
      </w:pPr>
      <w:rPr>
        <w:rFonts w:ascii="Wingdings" w:hAnsi="Wingdings" w:hint="default"/>
      </w:rPr>
    </w:lvl>
    <w:lvl w:ilvl="3" w:tplc="04130001" w:tentative="1">
      <w:start w:val="1"/>
      <w:numFmt w:val="bullet"/>
      <w:lvlText w:val=""/>
      <w:lvlJc w:val="left"/>
      <w:pPr>
        <w:ind w:left="2520" w:hanging="360"/>
      </w:pPr>
      <w:rPr>
        <w:rFonts w:ascii="Symbol" w:hAnsi="Symbol" w:hint="default"/>
      </w:rPr>
    </w:lvl>
    <w:lvl w:ilvl="4" w:tplc="04130003" w:tentative="1">
      <w:start w:val="1"/>
      <w:numFmt w:val="bullet"/>
      <w:lvlText w:val="o"/>
      <w:lvlJc w:val="left"/>
      <w:pPr>
        <w:ind w:left="3240" w:hanging="360"/>
      </w:pPr>
      <w:rPr>
        <w:rFonts w:ascii="Courier New" w:hAnsi="Courier New" w:cs="Courier New" w:hint="default"/>
      </w:rPr>
    </w:lvl>
    <w:lvl w:ilvl="5" w:tplc="04130005" w:tentative="1">
      <w:start w:val="1"/>
      <w:numFmt w:val="bullet"/>
      <w:lvlText w:val=""/>
      <w:lvlJc w:val="left"/>
      <w:pPr>
        <w:ind w:left="3960" w:hanging="360"/>
      </w:pPr>
      <w:rPr>
        <w:rFonts w:ascii="Wingdings" w:hAnsi="Wingdings" w:hint="default"/>
      </w:rPr>
    </w:lvl>
    <w:lvl w:ilvl="6" w:tplc="04130001" w:tentative="1">
      <w:start w:val="1"/>
      <w:numFmt w:val="bullet"/>
      <w:lvlText w:val=""/>
      <w:lvlJc w:val="left"/>
      <w:pPr>
        <w:ind w:left="4680" w:hanging="360"/>
      </w:pPr>
      <w:rPr>
        <w:rFonts w:ascii="Symbol" w:hAnsi="Symbol" w:hint="default"/>
      </w:rPr>
    </w:lvl>
    <w:lvl w:ilvl="7" w:tplc="04130003" w:tentative="1">
      <w:start w:val="1"/>
      <w:numFmt w:val="bullet"/>
      <w:lvlText w:val="o"/>
      <w:lvlJc w:val="left"/>
      <w:pPr>
        <w:ind w:left="5400" w:hanging="360"/>
      </w:pPr>
      <w:rPr>
        <w:rFonts w:ascii="Courier New" w:hAnsi="Courier New" w:cs="Courier New" w:hint="default"/>
      </w:rPr>
    </w:lvl>
    <w:lvl w:ilvl="8" w:tplc="04130005" w:tentative="1">
      <w:start w:val="1"/>
      <w:numFmt w:val="bullet"/>
      <w:lvlText w:val=""/>
      <w:lvlJc w:val="left"/>
      <w:pPr>
        <w:ind w:left="6120" w:hanging="360"/>
      </w:pPr>
      <w:rPr>
        <w:rFonts w:ascii="Wingdings" w:hAnsi="Wingdings" w:hint="default"/>
      </w:rPr>
    </w:lvl>
  </w:abstractNum>
  <w:abstractNum w:abstractNumId="19" w15:restartNumberingAfterBreak="0">
    <w:nsid w:val="2D042D46"/>
    <w:multiLevelType w:val="hybridMultilevel"/>
    <w:tmpl w:val="211EE74A"/>
    <w:lvl w:ilvl="0" w:tplc="04130001">
      <w:start w:val="1"/>
      <w:numFmt w:val="bullet"/>
      <w:lvlText w:val=""/>
      <w:lvlJc w:val="left"/>
      <w:pPr>
        <w:ind w:left="360" w:hanging="360"/>
      </w:pPr>
      <w:rPr>
        <w:rFonts w:ascii="Symbol" w:hAnsi="Symbol" w:hint="default"/>
      </w:rPr>
    </w:lvl>
    <w:lvl w:ilvl="1" w:tplc="04130003" w:tentative="1">
      <w:start w:val="1"/>
      <w:numFmt w:val="bullet"/>
      <w:lvlText w:val="o"/>
      <w:lvlJc w:val="left"/>
      <w:pPr>
        <w:ind w:left="1080" w:hanging="360"/>
      </w:pPr>
      <w:rPr>
        <w:rFonts w:ascii="Courier New" w:hAnsi="Courier New" w:cs="Courier New" w:hint="default"/>
      </w:rPr>
    </w:lvl>
    <w:lvl w:ilvl="2" w:tplc="04130005" w:tentative="1">
      <w:start w:val="1"/>
      <w:numFmt w:val="bullet"/>
      <w:lvlText w:val=""/>
      <w:lvlJc w:val="left"/>
      <w:pPr>
        <w:ind w:left="1800" w:hanging="360"/>
      </w:pPr>
      <w:rPr>
        <w:rFonts w:ascii="Wingdings" w:hAnsi="Wingdings" w:hint="default"/>
      </w:rPr>
    </w:lvl>
    <w:lvl w:ilvl="3" w:tplc="04130001" w:tentative="1">
      <w:start w:val="1"/>
      <w:numFmt w:val="bullet"/>
      <w:lvlText w:val=""/>
      <w:lvlJc w:val="left"/>
      <w:pPr>
        <w:ind w:left="2520" w:hanging="360"/>
      </w:pPr>
      <w:rPr>
        <w:rFonts w:ascii="Symbol" w:hAnsi="Symbol" w:hint="default"/>
      </w:rPr>
    </w:lvl>
    <w:lvl w:ilvl="4" w:tplc="04130003" w:tentative="1">
      <w:start w:val="1"/>
      <w:numFmt w:val="bullet"/>
      <w:lvlText w:val="o"/>
      <w:lvlJc w:val="left"/>
      <w:pPr>
        <w:ind w:left="3240" w:hanging="360"/>
      </w:pPr>
      <w:rPr>
        <w:rFonts w:ascii="Courier New" w:hAnsi="Courier New" w:cs="Courier New" w:hint="default"/>
      </w:rPr>
    </w:lvl>
    <w:lvl w:ilvl="5" w:tplc="04130005" w:tentative="1">
      <w:start w:val="1"/>
      <w:numFmt w:val="bullet"/>
      <w:lvlText w:val=""/>
      <w:lvlJc w:val="left"/>
      <w:pPr>
        <w:ind w:left="3960" w:hanging="360"/>
      </w:pPr>
      <w:rPr>
        <w:rFonts w:ascii="Wingdings" w:hAnsi="Wingdings" w:hint="default"/>
      </w:rPr>
    </w:lvl>
    <w:lvl w:ilvl="6" w:tplc="04130001" w:tentative="1">
      <w:start w:val="1"/>
      <w:numFmt w:val="bullet"/>
      <w:lvlText w:val=""/>
      <w:lvlJc w:val="left"/>
      <w:pPr>
        <w:ind w:left="4680" w:hanging="360"/>
      </w:pPr>
      <w:rPr>
        <w:rFonts w:ascii="Symbol" w:hAnsi="Symbol" w:hint="default"/>
      </w:rPr>
    </w:lvl>
    <w:lvl w:ilvl="7" w:tplc="04130003" w:tentative="1">
      <w:start w:val="1"/>
      <w:numFmt w:val="bullet"/>
      <w:lvlText w:val="o"/>
      <w:lvlJc w:val="left"/>
      <w:pPr>
        <w:ind w:left="5400" w:hanging="360"/>
      </w:pPr>
      <w:rPr>
        <w:rFonts w:ascii="Courier New" w:hAnsi="Courier New" w:cs="Courier New" w:hint="default"/>
      </w:rPr>
    </w:lvl>
    <w:lvl w:ilvl="8" w:tplc="04130005" w:tentative="1">
      <w:start w:val="1"/>
      <w:numFmt w:val="bullet"/>
      <w:lvlText w:val=""/>
      <w:lvlJc w:val="left"/>
      <w:pPr>
        <w:ind w:left="6120" w:hanging="360"/>
      </w:pPr>
      <w:rPr>
        <w:rFonts w:ascii="Wingdings" w:hAnsi="Wingdings" w:hint="default"/>
      </w:rPr>
    </w:lvl>
  </w:abstractNum>
  <w:abstractNum w:abstractNumId="20" w15:restartNumberingAfterBreak="0">
    <w:nsid w:val="2D681FDD"/>
    <w:multiLevelType w:val="hybridMultilevel"/>
    <w:tmpl w:val="430CB172"/>
    <w:lvl w:ilvl="0" w:tplc="04130001">
      <w:start w:val="1"/>
      <w:numFmt w:val="bullet"/>
      <w:lvlText w:val=""/>
      <w:lvlJc w:val="left"/>
      <w:pPr>
        <w:ind w:left="360" w:hanging="360"/>
      </w:pPr>
      <w:rPr>
        <w:rFonts w:ascii="Symbol" w:hAnsi="Symbol" w:hint="default"/>
      </w:rPr>
    </w:lvl>
    <w:lvl w:ilvl="1" w:tplc="04130003" w:tentative="1">
      <w:start w:val="1"/>
      <w:numFmt w:val="bullet"/>
      <w:lvlText w:val="o"/>
      <w:lvlJc w:val="left"/>
      <w:pPr>
        <w:ind w:left="1080" w:hanging="360"/>
      </w:pPr>
      <w:rPr>
        <w:rFonts w:ascii="Courier New" w:hAnsi="Courier New" w:cs="Courier New" w:hint="default"/>
      </w:rPr>
    </w:lvl>
    <w:lvl w:ilvl="2" w:tplc="04130005" w:tentative="1">
      <w:start w:val="1"/>
      <w:numFmt w:val="bullet"/>
      <w:lvlText w:val=""/>
      <w:lvlJc w:val="left"/>
      <w:pPr>
        <w:ind w:left="1800" w:hanging="360"/>
      </w:pPr>
      <w:rPr>
        <w:rFonts w:ascii="Wingdings" w:hAnsi="Wingdings" w:hint="default"/>
      </w:rPr>
    </w:lvl>
    <w:lvl w:ilvl="3" w:tplc="04130001" w:tentative="1">
      <w:start w:val="1"/>
      <w:numFmt w:val="bullet"/>
      <w:lvlText w:val=""/>
      <w:lvlJc w:val="left"/>
      <w:pPr>
        <w:ind w:left="2520" w:hanging="360"/>
      </w:pPr>
      <w:rPr>
        <w:rFonts w:ascii="Symbol" w:hAnsi="Symbol" w:hint="default"/>
      </w:rPr>
    </w:lvl>
    <w:lvl w:ilvl="4" w:tplc="04130003" w:tentative="1">
      <w:start w:val="1"/>
      <w:numFmt w:val="bullet"/>
      <w:lvlText w:val="o"/>
      <w:lvlJc w:val="left"/>
      <w:pPr>
        <w:ind w:left="3240" w:hanging="360"/>
      </w:pPr>
      <w:rPr>
        <w:rFonts w:ascii="Courier New" w:hAnsi="Courier New" w:cs="Courier New" w:hint="default"/>
      </w:rPr>
    </w:lvl>
    <w:lvl w:ilvl="5" w:tplc="04130005" w:tentative="1">
      <w:start w:val="1"/>
      <w:numFmt w:val="bullet"/>
      <w:lvlText w:val=""/>
      <w:lvlJc w:val="left"/>
      <w:pPr>
        <w:ind w:left="3960" w:hanging="360"/>
      </w:pPr>
      <w:rPr>
        <w:rFonts w:ascii="Wingdings" w:hAnsi="Wingdings" w:hint="default"/>
      </w:rPr>
    </w:lvl>
    <w:lvl w:ilvl="6" w:tplc="04130001" w:tentative="1">
      <w:start w:val="1"/>
      <w:numFmt w:val="bullet"/>
      <w:lvlText w:val=""/>
      <w:lvlJc w:val="left"/>
      <w:pPr>
        <w:ind w:left="4680" w:hanging="360"/>
      </w:pPr>
      <w:rPr>
        <w:rFonts w:ascii="Symbol" w:hAnsi="Symbol" w:hint="default"/>
      </w:rPr>
    </w:lvl>
    <w:lvl w:ilvl="7" w:tplc="04130003" w:tentative="1">
      <w:start w:val="1"/>
      <w:numFmt w:val="bullet"/>
      <w:lvlText w:val="o"/>
      <w:lvlJc w:val="left"/>
      <w:pPr>
        <w:ind w:left="5400" w:hanging="360"/>
      </w:pPr>
      <w:rPr>
        <w:rFonts w:ascii="Courier New" w:hAnsi="Courier New" w:cs="Courier New" w:hint="default"/>
      </w:rPr>
    </w:lvl>
    <w:lvl w:ilvl="8" w:tplc="04130005" w:tentative="1">
      <w:start w:val="1"/>
      <w:numFmt w:val="bullet"/>
      <w:lvlText w:val=""/>
      <w:lvlJc w:val="left"/>
      <w:pPr>
        <w:ind w:left="6120" w:hanging="360"/>
      </w:pPr>
      <w:rPr>
        <w:rFonts w:ascii="Wingdings" w:hAnsi="Wingdings" w:hint="default"/>
      </w:rPr>
    </w:lvl>
  </w:abstractNum>
  <w:abstractNum w:abstractNumId="21" w15:restartNumberingAfterBreak="0">
    <w:nsid w:val="33C1313C"/>
    <w:multiLevelType w:val="hybridMultilevel"/>
    <w:tmpl w:val="23E67930"/>
    <w:lvl w:ilvl="0" w:tplc="04130001">
      <w:start w:val="1"/>
      <w:numFmt w:val="bullet"/>
      <w:lvlText w:val=""/>
      <w:lvlJc w:val="left"/>
      <w:pPr>
        <w:ind w:left="360" w:hanging="360"/>
      </w:pPr>
      <w:rPr>
        <w:rFonts w:ascii="Symbol" w:hAnsi="Symbol" w:hint="default"/>
      </w:rPr>
    </w:lvl>
    <w:lvl w:ilvl="1" w:tplc="04130003" w:tentative="1">
      <w:start w:val="1"/>
      <w:numFmt w:val="bullet"/>
      <w:lvlText w:val="o"/>
      <w:lvlJc w:val="left"/>
      <w:pPr>
        <w:ind w:left="1080" w:hanging="360"/>
      </w:pPr>
      <w:rPr>
        <w:rFonts w:ascii="Courier New" w:hAnsi="Courier New" w:cs="Courier New" w:hint="default"/>
      </w:rPr>
    </w:lvl>
    <w:lvl w:ilvl="2" w:tplc="04130005" w:tentative="1">
      <w:start w:val="1"/>
      <w:numFmt w:val="bullet"/>
      <w:lvlText w:val=""/>
      <w:lvlJc w:val="left"/>
      <w:pPr>
        <w:ind w:left="1800" w:hanging="360"/>
      </w:pPr>
      <w:rPr>
        <w:rFonts w:ascii="Wingdings" w:hAnsi="Wingdings" w:hint="default"/>
      </w:rPr>
    </w:lvl>
    <w:lvl w:ilvl="3" w:tplc="04130001" w:tentative="1">
      <w:start w:val="1"/>
      <w:numFmt w:val="bullet"/>
      <w:lvlText w:val=""/>
      <w:lvlJc w:val="left"/>
      <w:pPr>
        <w:ind w:left="2520" w:hanging="360"/>
      </w:pPr>
      <w:rPr>
        <w:rFonts w:ascii="Symbol" w:hAnsi="Symbol" w:hint="default"/>
      </w:rPr>
    </w:lvl>
    <w:lvl w:ilvl="4" w:tplc="04130003" w:tentative="1">
      <w:start w:val="1"/>
      <w:numFmt w:val="bullet"/>
      <w:lvlText w:val="o"/>
      <w:lvlJc w:val="left"/>
      <w:pPr>
        <w:ind w:left="3240" w:hanging="360"/>
      </w:pPr>
      <w:rPr>
        <w:rFonts w:ascii="Courier New" w:hAnsi="Courier New" w:cs="Courier New" w:hint="default"/>
      </w:rPr>
    </w:lvl>
    <w:lvl w:ilvl="5" w:tplc="04130005" w:tentative="1">
      <w:start w:val="1"/>
      <w:numFmt w:val="bullet"/>
      <w:lvlText w:val=""/>
      <w:lvlJc w:val="left"/>
      <w:pPr>
        <w:ind w:left="3960" w:hanging="360"/>
      </w:pPr>
      <w:rPr>
        <w:rFonts w:ascii="Wingdings" w:hAnsi="Wingdings" w:hint="default"/>
      </w:rPr>
    </w:lvl>
    <w:lvl w:ilvl="6" w:tplc="04130001" w:tentative="1">
      <w:start w:val="1"/>
      <w:numFmt w:val="bullet"/>
      <w:lvlText w:val=""/>
      <w:lvlJc w:val="left"/>
      <w:pPr>
        <w:ind w:left="4680" w:hanging="360"/>
      </w:pPr>
      <w:rPr>
        <w:rFonts w:ascii="Symbol" w:hAnsi="Symbol" w:hint="default"/>
      </w:rPr>
    </w:lvl>
    <w:lvl w:ilvl="7" w:tplc="04130003" w:tentative="1">
      <w:start w:val="1"/>
      <w:numFmt w:val="bullet"/>
      <w:lvlText w:val="o"/>
      <w:lvlJc w:val="left"/>
      <w:pPr>
        <w:ind w:left="5400" w:hanging="360"/>
      </w:pPr>
      <w:rPr>
        <w:rFonts w:ascii="Courier New" w:hAnsi="Courier New" w:cs="Courier New" w:hint="default"/>
      </w:rPr>
    </w:lvl>
    <w:lvl w:ilvl="8" w:tplc="04130005" w:tentative="1">
      <w:start w:val="1"/>
      <w:numFmt w:val="bullet"/>
      <w:lvlText w:val=""/>
      <w:lvlJc w:val="left"/>
      <w:pPr>
        <w:ind w:left="6120" w:hanging="360"/>
      </w:pPr>
      <w:rPr>
        <w:rFonts w:ascii="Wingdings" w:hAnsi="Wingdings" w:hint="default"/>
      </w:rPr>
    </w:lvl>
  </w:abstractNum>
  <w:abstractNum w:abstractNumId="22" w15:restartNumberingAfterBreak="0">
    <w:nsid w:val="36C14DB9"/>
    <w:multiLevelType w:val="hybridMultilevel"/>
    <w:tmpl w:val="34A2B49A"/>
    <w:lvl w:ilvl="0" w:tplc="04130001">
      <w:start w:val="1"/>
      <w:numFmt w:val="bullet"/>
      <w:lvlText w:val=""/>
      <w:lvlJc w:val="left"/>
      <w:pPr>
        <w:ind w:left="360" w:hanging="360"/>
      </w:pPr>
      <w:rPr>
        <w:rFonts w:ascii="Symbol" w:hAnsi="Symbol" w:hint="default"/>
      </w:rPr>
    </w:lvl>
    <w:lvl w:ilvl="1" w:tplc="04130003" w:tentative="1">
      <w:start w:val="1"/>
      <w:numFmt w:val="bullet"/>
      <w:lvlText w:val="o"/>
      <w:lvlJc w:val="left"/>
      <w:pPr>
        <w:ind w:left="1080" w:hanging="360"/>
      </w:pPr>
      <w:rPr>
        <w:rFonts w:ascii="Courier New" w:hAnsi="Courier New" w:cs="Courier New" w:hint="default"/>
      </w:rPr>
    </w:lvl>
    <w:lvl w:ilvl="2" w:tplc="04130005" w:tentative="1">
      <w:start w:val="1"/>
      <w:numFmt w:val="bullet"/>
      <w:lvlText w:val=""/>
      <w:lvlJc w:val="left"/>
      <w:pPr>
        <w:ind w:left="1800" w:hanging="360"/>
      </w:pPr>
      <w:rPr>
        <w:rFonts w:ascii="Wingdings" w:hAnsi="Wingdings" w:hint="default"/>
      </w:rPr>
    </w:lvl>
    <w:lvl w:ilvl="3" w:tplc="04130001" w:tentative="1">
      <w:start w:val="1"/>
      <w:numFmt w:val="bullet"/>
      <w:lvlText w:val=""/>
      <w:lvlJc w:val="left"/>
      <w:pPr>
        <w:ind w:left="2520" w:hanging="360"/>
      </w:pPr>
      <w:rPr>
        <w:rFonts w:ascii="Symbol" w:hAnsi="Symbol" w:hint="default"/>
      </w:rPr>
    </w:lvl>
    <w:lvl w:ilvl="4" w:tplc="04130003" w:tentative="1">
      <w:start w:val="1"/>
      <w:numFmt w:val="bullet"/>
      <w:lvlText w:val="o"/>
      <w:lvlJc w:val="left"/>
      <w:pPr>
        <w:ind w:left="3240" w:hanging="360"/>
      </w:pPr>
      <w:rPr>
        <w:rFonts w:ascii="Courier New" w:hAnsi="Courier New" w:cs="Courier New" w:hint="default"/>
      </w:rPr>
    </w:lvl>
    <w:lvl w:ilvl="5" w:tplc="04130005" w:tentative="1">
      <w:start w:val="1"/>
      <w:numFmt w:val="bullet"/>
      <w:lvlText w:val=""/>
      <w:lvlJc w:val="left"/>
      <w:pPr>
        <w:ind w:left="3960" w:hanging="360"/>
      </w:pPr>
      <w:rPr>
        <w:rFonts w:ascii="Wingdings" w:hAnsi="Wingdings" w:hint="default"/>
      </w:rPr>
    </w:lvl>
    <w:lvl w:ilvl="6" w:tplc="04130001" w:tentative="1">
      <w:start w:val="1"/>
      <w:numFmt w:val="bullet"/>
      <w:lvlText w:val=""/>
      <w:lvlJc w:val="left"/>
      <w:pPr>
        <w:ind w:left="4680" w:hanging="360"/>
      </w:pPr>
      <w:rPr>
        <w:rFonts w:ascii="Symbol" w:hAnsi="Symbol" w:hint="default"/>
      </w:rPr>
    </w:lvl>
    <w:lvl w:ilvl="7" w:tplc="04130003" w:tentative="1">
      <w:start w:val="1"/>
      <w:numFmt w:val="bullet"/>
      <w:lvlText w:val="o"/>
      <w:lvlJc w:val="left"/>
      <w:pPr>
        <w:ind w:left="5400" w:hanging="360"/>
      </w:pPr>
      <w:rPr>
        <w:rFonts w:ascii="Courier New" w:hAnsi="Courier New" w:cs="Courier New" w:hint="default"/>
      </w:rPr>
    </w:lvl>
    <w:lvl w:ilvl="8" w:tplc="04130005" w:tentative="1">
      <w:start w:val="1"/>
      <w:numFmt w:val="bullet"/>
      <w:lvlText w:val=""/>
      <w:lvlJc w:val="left"/>
      <w:pPr>
        <w:ind w:left="6120" w:hanging="360"/>
      </w:pPr>
      <w:rPr>
        <w:rFonts w:ascii="Wingdings" w:hAnsi="Wingdings" w:hint="default"/>
      </w:rPr>
    </w:lvl>
  </w:abstractNum>
  <w:abstractNum w:abstractNumId="23" w15:restartNumberingAfterBreak="0">
    <w:nsid w:val="38AF50A4"/>
    <w:multiLevelType w:val="hybridMultilevel"/>
    <w:tmpl w:val="F938843C"/>
    <w:lvl w:ilvl="0" w:tplc="04130001">
      <w:start w:val="1"/>
      <w:numFmt w:val="bullet"/>
      <w:lvlText w:val=""/>
      <w:lvlJc w:val="left"/>
      <w:pPr>
        <w:ind w:left="360" w:hanging="360"/>
      </w:pPr>
      <w:rPr>
        <w:rFonts w:ascii="Symbol" w:hAnsi="Symbol" w:hint="default"/>
      </w:rPr>
    </w:lvl>
    <w:lvl w:ilvl="1" w:tplc="04130003" w:tentative="1">
      <w:start w:val="1"/>
      <w:numFmt w:val="bullet"/>
      <w:lvlText w:val="o"/>
      <w:lvlJc w:val="left"/>
      <w:pPr>
        <w:ind w:left="1080" w:hanging="360"/>
      </w:pPr>
      <w:rPr>
        <w:rFonts w:ascii="Courier New" w:hAnsi="Courier New" w:cs="Courier New" w:hint="default"/>
      </w:rPr>
    </w:lvl>
    <w:lvl w:ilvl="2" w:tplc="04130005" w:tentative="1">
      <w:start w:val="1"/>
      <w:numFmt w:val="bullet"/>
      <w:lvlText w:val=""/>
      <w:lvlJc w:val="left"/>
      <w:pPr>
        <w:ind w:left="1800" w:hanging="360"/>
      </w:pPr>
      <w:rPr>
        <w:rFonts w:ascii="Wingdings" w:hAnsi="Wingdings" w:hint="default"/>
      </w:rPr>
    </w:lvl>
    <w:lvl w:ilvl="3" w:tplc="04130001" w:tentative="1">
      <w:start w:val="1"/>
      <w:numFmt w:val="bullet"/>
      <w:lvlText w:val=""/>
      <w:lvlJc w:val="left"/>
      <w:pPr>
        <w:ind w:left="2520" w:hanging="360"/>
      </w:pPr>
      <w:rPr>
        <w:rFonts w:ascii="Symbol" w:hAnsi="Symbol" w:hint="default"/>
      </w:rPr>
    </w:lvl>
    <w:lvl w:ilvl="4" w:tplc="04130003" w:tentative="1">
      <w:start w:val="1"/>
      <w:numFmt w:val="bullet"/>
      <w:lvlText w:val="o"/>
      <w:lvlJc w:val="left"/>
      <w:pPr>
        <w:ind w:left="3240" w:hanging="360"/>
      </w:pPr>
      <w:rPr>
        <w:rFonts w:ascii="Courier New" w:hAnsi="Courier New" w:cs="Courier New" w:hint="default"/>
      </w:rPr>
    </w:lvl>
    <w:lvl w:ilvl="5" w:tplc="04130005" w:tentative="1">
      <w:start w:val="1"/>
      <w:numFmt w:val="bullet"/>
      <w:lvlText w:val=""/>
      <w:lvlJc w:val="left"/>
      <w:pPr>
        <w:ind w:left="3960" w:hanging="360"/>
      </w:pPr>
      <w:rPr>
        <w:rFonts w:ascii="Wingdings" w:hAnsi="Wingdings" w:hint="default"/>
      </w:rPr>
    </w:lvl>
    <w:lvl w:ilvl="6" w:tplc="04130001" w:tentative="1">
      <w:start w:val="1"/>
      <w:numFmt w:val="bullet"/>
      <w:lvlText w:val=""/>
      <w:lvlJc w:val="left"/>
      <w:pPr>
        <w:ind w:left="4680" w:hanging="360"/>
      </w:pPr>
      <w:rPr>
        <w:rFonts w:ascii="Symbol" w:hAnsi="Symbol" w:hint="default"/>
      </w:rPr>
    </w:lvl>
    <w:lvl w:ilvl="7" w:tplc="04130003" w:tentative="1">
      <w:start w:val="1"/>
      <w:numFmt w:val="bullet"/>
      <w:lvlText w:val="o"/>
      <w:lvlJc w:val="left"/>
      <w:pPr>
        <w:ind w:left="5400" w:hanging="360"/>
      </w:pPr>
      <w:rPr>
        <w:rFonts w:ascii="Courier New" w:hAnsi="Courier New" w:cs="Courier New" w:hint="default"/>
      </w:rPr>
    </w:lvl>
    <w:lvl w:ilvl="8" w:tplc="04130005" w:tentative="1">
      <w:start w:val="1"/>
      <w:numFmt w:val="bullet"/>
      <w:lvlText w:val=""/>
      <w:lvlJc w:val="left"/>
      <w:pPr>
        <w:ind w:left="6120" w:hanging="360"/>
      </w:pPr>
      <w:rPr>
        <w:rFonts w:ascii="Wingdings" w:hAnsi="Wingdings" w:hint="default"/>
      </w:rPr>
    </w:lvl>
  </w:abstractNum>
  <w:abstractNum w:abstractNumId="24" w15:restartNumberingAfterBreak="0">
    <w:nsid w:val="390D6828"/>
    <w:multiLevelType w:val="hybridMultilevel"/>
    <w:tmpl w:val="771AA2C4"/>
    <w:lvl w:ilvl="0" w:tplc="04130001">
      <w:start w:val="1"/>
      <w:numFmt w:val="bullet"/>
      <w:lvlText w:val=""/>
      <w:lvlJc w:val="left"/>
      <w:pPr>
        <w:ind w:left="360" w:hanging="360"/>
      </w:pPr>
      <w:rPr>
        <w:rFonts w:ascii="Symbol" w:hAnsi="Symbol" w:hint="default"/>
      </w:rPr>
    </w:lvl>
    <w:lvl w:ilvl="1" w:tplc="04130003" w:tentative="1">
      <w:start w:val="1"/>
      <w:numFmt w:val="bullet"/>
      <w:lvlText w:val="o"/>
      <w:lvlJc w:val="left"/>
      <w:pPr>
        <w:ind w:left="1080" w:hanging="360"/>
      </w:pPr>
      <w:rPr>
        <w:rFonts w:ascii="Courier New" w:hAnsi="Courier New" w:cs="Courier New" w:hint="default"/>
      </w:rPr>
    </w:lvl>
    <w:lvl w:ilvl="2" w:tplc="04130005" w:tentative="1">
      <w:start w:val="1"/>
      <w:numFmt w:val="bullet"/>
      <w:lvlText w:val=""/>
      <w:lvlJc w:val="left"/>
      <w:pPr>
        <w:ind w:left="1800" w:hanging="360"/>
      </w:pPr>
      <w:rPr>
        <w:rFonts w:ascii="Wingdings" w:hAnsi="Wingdings" w:hint="default"/>
      </w:rPr>
    </w:lvl>
    <w:lvl w:ilvl="3" w:tplc="04130001" w:tentative="1">
      <w:start w:val="1"/>
      <w:numFmt w:val="bullet"/>
      <w:lvlText w:val=""/>
      <w:lvlJc w:val="left"/>
      <w:pPr>
        <w:ind w:left="2520" w:hanging="360"/>
      </w:pPr>
      <w:rPr>
        <w:rFonts w:ascii="Symbol" w:hAnsi="Symbol" w:hint="default"/>
      </w:rPr>
    </w:lvl>
    <w:lvl w:ilvl="4" w:tplc="04130003" w:tentative="1">
      <w:start w:val="1"/>
      <w:numFmt w:val="bullet"/>
      <w:lvlText w:val="o"/>
      <w:lvlJc w:val="left"/>
      <w:pPr>
        <w:ind w:left="3240" w:hanging="360"/>
      </w:pPr>
      <w:rPr>
        <w:rFonts w:ascii="Courier New" w:hAnsi="Courier New" w:cs="Courier New" w:hint="default"/>
      </w:rPr>
    </w:lvl>
    <w:lvl w:ilvl="5" w:tplc="04130005" w:tentative="1">
      <w:start w:val="1"/>
      <w:numFmt w:val="bullet"/>
      <w:lvlText w:val=""/>
      <w:lvlJc w:val="left"/>
      <w:pPr>
        <w:ind w:left="3960" w:hanging="360"/>
      </w:pPr>
      <w:rPr>
        <w:rFonts w:ascii="Wingdings" w:hAnsi="Wingdings" w:hint="default"/>
      </w:rPr>
    </w:lvl>
    <w:lvl w:ilvl="6" w:tplc="04130001" w:tentative="1">
      <w:start w:val="1"/>
      <w:numFmt w:val="bullet"/>
      <w:lvlText w:val=""/>
      <w:lvlJc w:val="left"/>
      <w:pPr>
        <w:ind w:left="4680" w:hanging="360"/>
      </w:pPr>
      <w:rPr>
        <w:rFonts w:ascii="Symbol" w:hAnsi="Symbol" w:hint="default"/>
      </w:rPr>
    </w:lvl>
    <w:lvl w:ilvl="7" w:tplc="04130003" w:tentative="1">
      <w:start w:val="1"/>
      <w:numFmt w:val="bullet"/>
      <w:lvlText w:val="o"/>
      <w:lvlJc w:val="left"/>
      <w:pPr>
        <w:ind w:left="5400" w:hanging="360"/>
      </w:pPr>
      <w:rPr>
        <w:rFonts w:ascii="Courier New" w:hAnsi="Courier New" w:cs="Courier New" w:hint="default"/>
      </w:rPr>
    </w:lvl>
    <w:lvl w:ilvl="8" w:tplc="04130005" w:tentative="1">
      <w:start w:val="1"/>
      <w:numFmt w:val="bullet"/>
      <w:lvlText w:val=""/>
      <w:lvlJc w:val="left"/>
      <w:pPr>
        <w:ind w:left="6120" w:hanging="360"/>
      </w:pPr>
      <w:rPr>
        <w:rFonts w:ascii="Wingdings" w:hAnsi="Wingdings" w:hint="default"/>
      </w:rPr>
    </w:lvl>
  </w:abstractNum>
  <w:abstractNum w:abstractNumId="25" w15:restartNumberingAfterBreak="0">
    <w:nsid w:val="3BA446CB"/>
    <w:multiLevelType w:val="hybridMultilevel"/>
    <w:tmpl w:val="9A86945C"/>
    <w:lvl w:ilvl="0" w:tplc="04130001">
      <w:start w:val="1"/>
      <w:numFmt w:val="bullet"/>
      <w:lvlText w:val=""/>
      <w:lvlJc w:val="left"/>
      <w:pPr>
        <w:ind w:left="360" w:hanging="360"/>
      </w:pPr>
      <w:rPr>
        <w:rFonts w:ascii="Symbol" w:hAnsi="Symbol" w:hint="default"/>
      </w:rPr>
    </w:lvl>
    <w:lvl w:ilvl="1" w:tplc="04130003" w:tentative="1">
      <w:start w:val="1"/>
      <w:numFmt w:val="bullet"/>
      <w:lvlText w:val="o"/>
      <w:lvlJc w:val="left"/>
      <w:pPr>
        <w:ind w:left="1080" w:hanging="360"/>
      </w:pPr>
      <w:rPr>
        <w:rFonts w:ascii="Courier New" w:hAnsi="Courier New" w:cs="Courier New" w:hint="default"/>
      </w:rPr>
    </w:lvl>
    <w:lvl w:ilvl="2" w:tplc="04130005" w:tentative="1">
      <w:start w:val="1"/>
      <w:numFmt w:val="bullet"/>
      <w:lvlText w:val=""/>
      <w:lvlJc w:val="left"/>
      <w:pPr>
        <w:ind w:left="1800" w:hanging="360"/>
      </w:pPr>
      <w:rPr>
        <w:rFonts w:ascii="Wingdings" w:hAnsi="Wingdings" w:hint="default"/>
      </w:rPr>
    </w:lvl>
    <w:lvl w:ilvl="3" w:tplc="04130001" w:tentative="1">
      <w:start w:val="1"/>
      <w:numFmt w:val="bullet"/>
      <w:lvlText w:val=""/>
      <w:lvlJc w:val="left"/>
      <w:pPr>
        <w:ind w:left="2520" w:hanging="360"/>
      </w:pPr>
      <w:rPr>
        <w:rFonts w:ascii="Symbol" w:hAnsi="Symbol" w:hint="default"/>
      </w:rPr>
    </w:lvl>
    <w:lvl w:ilvl="4" w:tplc="04130003" w:tentative="1">
      <w:start w:val="1"/>
      <w:numFmt w:val="bullet"/>
      <w:lvlText w:val="o"/>
      <w:lvlJc w:val="left"/>
      <w:pPr>
        <w:ind w:left="3240" w:hanging="360"/>
      </w:pPr>
      <w:rPr>
        <w:rFonts w:ascii="Courier New" w:hAnsi="Courier New" w:cs="Courier New" w:hint="default"/>
      </w:rPr>
    </w:lvl>
    <w:lvl w:ilvl="5" w:tplc="04130005" w:tentative="1">
      <w:start w:val="1"/>
      <w:numFmt w:val="bullet"/>
      <w:lvlText w:val=""/>
      <w:lvlJc w:val="left"/>
      <w:pPr>
        <w:ind w:left="3960" w:hanging="360"/>
      </w:pPr>
      <w:rPr>
        <w:rFonts w:ascii="Wingdings" w:hAnsi="Wingdings" w:hint="default"/>
      </w:rPr>
    </w:lvl>
    <w:lvl w:ilvl="6" w:tplc="04130001" w:tentative="1">
      <w:start w:val="1"/>
      <w:numFmt w:val="bullet"/>
      <w:lvlText w:val=""/>
      <w:lvlJc w:val="left"/>
      <w:pPr>
        <w:ind w:left="4680" w:hanging="360"/>
      </w:pPr>
      <w:rPr>
        <w:rFonts w:ascii="Symbol" w:hAnsi="Symbol" w:hint="default"/>
      </w:rPr>
    </w:lvl>
    <w:lvl w:ilvl="7" w:tplc="04130003" w:tentative="1">
      <w:start w:val="1"/>
      <w:numFmt w:val="bullet"/>
      <w:lvlText w:val="o"/>
      <w:lvlJc w:val="left"/>
      <w:pPr>
        <w:ind w:left="5400" w:hanging="360"/>
      </w:pPr>
      <w:rPr>
        <w:rFonts w:ascii="Courier New" w:hAnsi="Courier New" w:cs="Courier New" w:hint="default"/>
      </w:rPr>
    </w:lvl>
    <w:lvl w:ilvl="8" w:tplc="04130005" w:tentative="1">
      <w:start w:val="1"/>
      <w:numFmt w:val="bullet"/>
      <w:lvlText w:val=""/>
      <w:lvlJc w:val="left"/>
      <w:pPr>
        <w:ind w:left="6120" w:hanging="360"/>
      </w:pPr>
      <w:rPr>
        <w:rFonts w:ascii="Wingdings" w:hAnsi="Wingdings" w:hint="default"/>
      </w:rPr>
    </w:lvl>
  </w:abstractNum>
  <w:abstractNum w:abstractNumId="26" w15:restartNumberingAfterBreak="0">
    <w:nsid w:val="3E9D5D77"/>
    <w:multiLevelType w:val="hybridMultilevel"/>
    <w:tmpl w:val="E542CC16"/>
    <w:lvl w:ilvl="0" w:tplc="0C070001">
      <w:start w:val="1"/>
      <w:numFmt w:val="bullet"/>
      <w:lvlText w:val=""/>
      <w:lvlJc w:val="left"/>
      <w:pPr>
        <w:ind w:left="360" w:hanging="360"/>
      </w:pPr>
      <w:rPr>
        <w:rFonts w:ascii="Symbol" w:hAnsi="Symbol" w:hint="default"/>
      </w:rPr>
    </w:lvl>
    <w:lvl w:ilvl="1" w:tplc="0C070003" w:tentative="1">
      <w:start w:val="1"/>
      <w:numFmt w:val="bullet"/>
      <w:lvlText w:val="o"/>
      <w:lvlJc w:val="left"/>
      <w:pPr>
        <w:ind w:left="1080" w:hanging="360"/>
      </w:pPr>
      <w:rPr>
        <w:rFonts w:ascii="Courier New" w:hAnsi="Courier New" w:cs="Courier New" w:hint="default"/>
      </w:rPr>
    </w:lvl>
    <w:lvl w:ilvl="2" w:tplc="0C070005" w:tentative="1">
      <w:start w:val="1"/>
      <w:numFmt w:val="bullet"/>
      <w:lvlText w:val=""/>
      <w:lvlJc w:val="left"/>
      <w:pPr>
        <w:ind w:left="1800" w:hanging="360"/>
      </w:pPr>
      <w:rPr>
        <w:rFonts w:ascii="Wingdings" w:hAnsi="Wingdings" w:hint="default"/>
      </w:rPr>
    </w:lvl>
    <w:lvl w:ilvl="3" w:tplc="0C070001" w:tentative="1">
      <w:start w:val="1"/>
      <w:numFmt w:val="bullet"/>
      <w:lvlText w:val=""/>
      <w:lvlJc w:val="left"/>
      <w:pPr>
        <w:ind w:left="2520" w:hanging="360"/>
      </w:pPr>
      <w:rPr>
        <w:rFonts w:ascii="Symbol" w:hAnsi="Symbol" w:hint="default"/>
      </w:rPr>
    </w:lvl>
    <w:lvl w:ilvl="4" w:tplc="0C070003" w:tentative="1">
      <w:start w:val="1"/>
      <w:numFmt w:val="bullet"/>
      <w:lvlText w:val="o"/>
      <w:lvlJc w:val="left"/>
      <w:pPr>
        <w:ind w:left="3240" w:hanging="360"/>
      </w:pPr>
      <w:rPr>
        <w:rFonts w:ascii="Courier New" w:hAnsi="Courier New" w:cs="Courier New" w:hint="default"/>
      </w:rPr>
    </w:lvl>
    <w:lvl w:ilvl="5" w:tplc="0C070005" w:tentative="1">
      <w:start w:val="1"/>
      <w:numFmt w:val="bullet"/>
      <w:lvlText w:val=""/>
      <w:lvlJc w:val="left"/>
      <w:pPr>
        <w:ind w:left="3960" w:hanging="360"/>
      </w:pPr>
      <w:rPr>
        <w:rFonts w:ascii="Wingdings" w:hAnsi="Wingdings" w:hint="default"/>
      </w:rPr>
    </w:lvl>
    <w:lvl w:ilvl="6" w:tplc="0C070001" w:tentative="1">
      <w:start w:val="1"/>
      <w:numFmt w:val="bullet"/>
      <w:lvlText w:val=""/>
      <w:lvlJc w:val="left"/>
      <w:pPr>
        <w:ind w:left="4680" w:hanging="360"/>
      </w:pPr>
      <w:rPr>
        <w:rFonts w:ascii="Symbol" w:hAnsi="Symbol" w:hint="default"/>
      </w:rPr>
    </w:lvl>
    <w:lvl w:ilvl="7" w:tplc="0C070003" w:tentative="1">
      <w:start w:val="1"/>
      <w:numFmt w:val="bullet"/>
      <w:lvlText w:val="o"/>
      <w:lvlJc w:val="left"/>
      <w:pPr>
        <w:ind w:left="5400" w:hanging="360"/>
      </w:pPr>
      <w:rPr>
        <w:rFonts w:ascii="Courier New" w:hAnsi="Courier New" w:cs="Courier New" w:hint="default"/>
      </w:rPr>
    </w:lvl>
    <w:lvl w:ilvl="8" w:tplc="0C070005" w:tentative="1">
      <w:start w:val="1"/>
      <w:numFmt w:val="bullet"/>
      <w:lvlText w:val=""/>
      <w:lvlJc w:val="left"/>
      <w:pPr>
        <w:ind w:left="6120" w:hanging="360"/>
      </w:pPr>
      <w:rPr>
        <w:rFonts w:ascii="Wingdings" w:hAnsi="Wingdings" w:hint="default"/>
      </w:rPr>
    </w:lvl>
  </w:abstractNum>
  <w:abstractNum w:abstractNumId="27" w15:restartNumberingAfterBreak="0">
    <w:nsid w:val="40F13229"/>
    <w:multiLevelType w:val="hybridMultilevel"/>
    <w:tmpl w:val="FE7EC6B0"/>
    <w:lvl w:ilvl="0" w:tplc="04130001">
      <w:start w:val="1"/>
      <w:numFmt w:val="bullet"/>
      <w:lvlText w:val=""/>
      <w:lvlJc w:val="left"/>
      <w:pPr>
        <w:ind w:left="360" w:hanging="360"/>
      </w:pPr>
      <w:rPr>
        <w:rFonts w:ascii="Symbol" w:hAnsi="Symbol" w:hint="default"/>
      </w:rPr>
    </w:lvl>
    <w:lvl w:ilvl="1" w:tplc="04130003" w:tentative="1">
      <w:start w:val="1"/>
      <w:numFmt w:val="bullet"/>
      <w:lvlText w:val="o"/>
      <w:lvlJc w:val="left"/>
      <w:pPr>
        <w:ind w:left="1080" w:hanging="360"/>
      </w:pPr>
      <w:rPr>
        <w:rFonts w:ascii="Courier New" w:hAnsi="Courier New" w:cs="Courier New" w:hint="default"/>
      </w:rPr>
    </w:lvl>
    <w:lvl w:ilvl="2" w:tplc="04130005" w:tentative="1">
      <w:start w:val="1"/>
      <w:numFmt w:val="bullet"/>
      <w:lvlText w:val=""/>
      <w:lvlJc w:val="left"/>
      <w:pPr>
        <w:ind w:left="1800" w:hanging="360"/>
      </w:pPr>
      <w:rPr>
        <w:rFonts w:ascii="Wingdings" w:hAnsi="Wingdings" w:hint="default"/>
      </w:rPr>
    </w:lvl>
    <w:lvl w:ilvl="3" w:tplc="04130001" w:tentative="1">
      <w:start w:val="1"/>
      <w:numFmt w:val="bullet"/>
      <w:lvlText w:val=""/>
      <w:lvlJc w:val="left"/>
      <w:pPr>
        <w:ind w:left="2520" w:hanging="360"/>
      </w:pPr>
      <w:rPr>
        <w:rFonts w:ascii="Symbol" w:hAnsi="Symbol" w:hint="default"/>
      </w:rPr>
    </w:lvl>
    <w:lvl w:ilvl="4" w:tplc="04130003" w:tentative="1">
      <w:start w:val="1"/>
      <w:numFmt w:val="bullet"/>
      <w:lvlText w:val="o"/>
      <w:lvlJc w:val="left"/>
      <w:pPr>
        <w:ind w:left="3240" w:hanging="360"/>
      </w:pPr>
      <w:rPr>
        <w:rFonts w:ascii="Courier New" w:hAnsi="Courier New" w:cs="Courier New" w:hint="default"/>
      </w:rPr>
    </w:lvl>
    <w:lvl w:ilvl="5" w:tplc="04130005" w:tentative="1">
      <w:start w:val="1"/>
      <w:numFmt w:val="bullet"/>
      <w:lvlText w:val=""/>
      <w:lvlJc w:val="left"/>
      <w:pPr>
        <w:ind w:left="3960" w:hanging="360"/>
      </w:pPr>
      <w:rPr>
        <w:rFonts w:ascii="Wingdings" w:hAnsi="Wingdings" w:hint="default"/>
      </w:rPr>
    </w:lvl>
    <w:lvl w:ilvl="6" w:tplc="04130001" w:tentative="1">
      <w:start w:val="1"/>
      <w:numFmt w:val="bullet"/>
      <w:lvlText w:val=""/>
      <w:lvlJc w:val="left"/>
      <w:pPr>
        <w:ind w:left="4680" w:hanging="360"/>
      </w:pPr>
      <w:rPr>
        <w:rFonts w:ascii="Symbol" w:hAnsi="Symbol" w:hint="default"/>
      </w:rPr>
    </w:lvl>
    <w:lvl w:ilvl="7" w:tplc="04130003" w:tentative="1">
      <w:start w:val="1"/>
      <w:numFmt w:val="bullet"/>
      <w:lvlText w:val="o"/>
      <w:lvlJc w:val="left"/>
      <w:pPr>
        <w:ind w:left="5400" w:hanging="360"/>
      </w:pPr>
      <w:rPr>
        <w:rFonts w:ascii="Courier New" w:hAnsi="Courier New" w:cs="Courier New" w:hint="default"/>
      </w:rPr>
    </w:lvl>
    <w:lvl w:ilvl="8" w:tplc="04130005" w:tentative="1">
      <w:start w:val="1"/>
      <w:numFmt w:val="bullet"/>
      <w:lvlText w:val=""/>
      <w:lvlJc w:val="left"/>
      <w:pPr>
        <w:ind w:left="6120" w:hanging="360"/>
      </w:pPr>
      <w:rPr>
        <w:rFonts w:ascii="Wingdings" w:hAnsi="Wingdings" w:hint="default"/>
      </w:rPr>
    </w:lvl>
  </w:abstractNum>
  <w:abstractNum w:abstractNumId="28" w15:restartNumberingAfterBreak="0">
    <w:nsid w:val="413021C0"/>
    <w:multiLevelType w:val="hybridMultilevel"/>
    <w:tmpl w:val="15DE6DF6"/>
    <w:lvl w:ilvl="0" w:tplc="04130001">
      <w:start w:val="1"/>
      <w:numFmt w:val="bullet"/>
      <w:lvlText w:val=""/>
      <w:lvlJc w:val="left"/>
      <w:pPr>
        <w:ind w:left="360" w:hanging="360"/>
      </w:pPr>
      <w:rPr>
        <w:rFonts w:ascii="Symbol" w:hAnsi="Symbol" w:hint="default"/>
      </w:rPr>
    </w:lvl>
    <w:lvl w:ilvl="1" w:tplc="04130003" w:tentative="1">
      <w:start w:val="1"/>
      <w:numFmt w:val="bullet"/>
      <w:lvlText w:val="o"/>
      <w:lvlJc w:val="left"/>
      <w:pPr>
        <w:ind w:left="1080" w:hanging="360"/>
      </w:pPr>
      <w:rPr>
        <w:rFonts w:ascii="Courier New" w:hAnsi="Courier New" w:cs="Courier New" w:hint="default"/>
      </w:rPr>
    </w:lvl>
    <w:lvl w:ilvl="2" w:tplc="04130005" w:tentative="1">
      <w:start w:val="1"/>
      <w:numFmt w:val="bullet"/>
      <w:lvlText w:val=""/>
      <w:lvlJc w:val="left"/>
      <w:pPr>
        <w:ind w:left="1800" w:hanging="360"/>
      </w:pPr>
      <w:rPr>
        <w:rFonts w:ascii="Wingdings" w:hAnsi="Wingdings" w:hint="default"/>
      </w:rPr>
    </w:lvl>
    <w:lvl w:ilvl="3" w:tplc="04130001" w:tentative="1">
      <w:start w:val="1"/>
      <w:numFmt w:val="bullet"/>
      <w:lvlText w:val=""/>
      <w:lvlJc w:val="left"/>
      <w:pPr>
        <w:ind w:left="2520" w:hanging="360"/>
      </w:pPr>
      <w:rPr>
        <w:rFonts w:ascii="Symbol" w:hAnsi="Symbol" w:hint="default"/>
      </w:rPr>
    </w:lvl>
    <w:lvl w:ilvl="4" w:tplc="04130003" w:tentative="1">
      <w:start w:val="1"/>
      <w:numFmt w:val="bullet"/>
      <w:lvlText w:val="o"/>
      <w:lvlJc w:val="left"/>
      <w:pPr>
        <w:ind w:left="3240" w:hanging="360"/>
      </w:pPr>
      <w:rPr>
        <w:rFonts w:ascii="Courier New" w:hAnsi="Courier New" w:cs="Courier New" w:hint="default"/>
      </w:rPr>
    </w:lvl>
    <w:lvl w:ilvl="5" w:tplc="04130005" w:tentative="1">
      <w:start w:val="1"/>
      <w:numFmt w:val="bullet"/>
      <w:lvlText w:val=""/>
      <w:lvlJc w:val="left"/>
      <w:pPr>
        <w:ind w:left="3960" w:hanging="360"/>
      </w:pPr>
      <w:rPr>
        <w:rFonts w:ascii="Wingdings" w:hAnsi="Wingdings" w:hint="default"/>
      </w:rPr>
    </w:lvl>
    <w:lvl w:ilvl="6" w:tplc="04130001" w:tentative="1">
      <w:start w:val="1"/>
      <w:numFmt w:val="bullet"/>
      <w:lvlText w:val=""/>
      <w:lvlJc w:val="left"/>
      <w:pPr>
        <w:ind w:left="4680" w:hanging="360"/>
      </w:pPr>
      <w:rPr>
        <w:rFonts w:ascii="Symbol" w:hAnsi="Symbol" w:hint="default"/>
      </w:rPr>
    </w:lvl>
    <w:lvl w:ilvl="7" w:tplc="04130003" w:tentative="1">
      <w:start w:val="1"/>
      <w:numFmt w:val="bullet"/>
      <w:lvlText w:val="o"/>
      <w:lvlJc w:val="left"/>
      <w:pPr>
        <w:ind w:left="5400" w:hanging="360"/>
      </w:pPr>
      <w:rPr>
        <w:rFonts w:ascii="Courier New" w:hAnsi="Courier New" w:cs="Courier New" w:hint="default"/>
      </w:rPr>
    </w:lvl>
    <w:lvl w:ilvl="8" w:tplc="04130005" w:tentative="1">
      <w:start w:val="1"/>
      <w:numFmt w:val="bullet"/>
      <w:lvlText w:val=""/>
      <w:lvlJc w:val="left"/>
      <w:pPr>
        <w:ind w:left="6120" w:hanging="360"/>
      </w:pPr>
      <w:rPr>
        <w:rFonts w:ascii="Wingdings" w:hAnsi="Wingdings" w:hint="default"/>
      </w:rPr>
    </w:lvl>
  </w:abstractNum>
  <w:abstractNum w:abstractNumId="29" w15:restartNumberingAfterBreak="0">
    <w:nsid w:val="41D42A01"/>
    <w:multiLevelType w:val="hybridMultilevel"/>
    <w:tmpl w:val="E1389B3E"/>
    <w:lvl w:ilvl="0" w:tplc="04130001">
      <w:start w:val="1"/>
      <w:numFmt w:val="bullet"/>
      <w:lvlText w:val=""/>
      <w:lvlJc w:val="left"/>
      <w:pPr>
        <w:ind w:left="360" w:hanging="360"/>
      </w:pPr>
      <w:rPr>
        <w:rFonts w:ascii="Symbol" w:hAnsi="Symbol" w:hint="default"/>
      </w:rPr>
    </w:lvl>
    <w:lvl w:ilvl="1" w:tplc="04130003" w:tentative="1">
      <w:start w:val="1"/>
      <w:numFmt w:val="bullet"/>
      <w:lvlText w:val="o"/>
      <w:lvlJc w:val="left"/>
      <w:pPr>
        <w:ind w:left="1080" w:hanging="360"/>
      </w:pPr>
      <w:rPr>
        <w:rFonts w:ascii="Courier New" w:hAnsi="Courier New" w:cs="Courier New" w:hint="default"/>
      </w:rPr>
    </w:lvl>
    <w:lvl w:ilvl="2" w:tplc="04130005" w:tentative="1">
      <w:start w:val="1"/>
      <w:numFmt w:val="bullet"/>
      <w:lvlText w:val=""/>
      <w:lvlJc w:val="left"/>
      <w:pPr>
        <w:ind w:left="1800" w:hanging="360"/>
      </w:pPr>
      <w:rPr>
        <w:rFonts w:ascii="Wingdings" w:hAnsi="Wingdings" w:hint="default"/>
      </w:rPr>
    </w:lvl>
    <w:lvl w:ilvl="3" w:tplc="04130001" w:tentative="1">
      <w:start w:val="1"/>
      <w:numFmt w:val="bullet"/>
      <w:lvlText w:val=""/>
      <w:lvlJc w:val="left"/>
      <w:pPr>
        <w:ind w:left="2520" w:hanging="360"/>
      </w:pPr>
      <w:rPr>
        <w:rFonts w:ascii="Symbol" w:hAnsi="Symbol" w:hint="default"/>
      </w:rPr>
    </w:lvl>
    <w:lvl w:ilvl="4" w:tplc="04130003" w:tentative="1">
      <w:start w:val="1"/>
      <w:numFmt w:val="bullet"/>
      <w:lvlText w:val="o"/>
      <w:lvlJc w:val="left"/>
      <w:pPr>
        <w:ind w:left="3240" w:hanging="360"/>
      </w:pPr>
      <w:rPr>
        <w:rFonts w:ascii="Courier New" w:hAnsi="Courier New" w:cs="Courier New" w:hint="default"/>
      </w:rPr>
    </w:lvl>
    <w:lvl w:ilvl="5" w:tplc="04130005" w:tentative="1">
      <w:start w:val="1"/>
      <w:numFmt w:val="bullet"/>
      <w:lvlText w:val=""/>
      <w:lvlJc w:val="left"/>
      <w:pPr>
        <w:ind w:left="3960" w:hanging="360"/>
      </w:pPr>
      <w:rPr>
        <w:rFonts w:ascii="Wingdings" w:hAnsi="Wingdings" w:hint="default"/>
      </w:rPr>
    </w:lvl>
    <w:lvl w:ilvl="6" w:tplc="04130001" w:tentative="1">
      <w:start w:val="1"/>
      <w:numFmt w:val="bullet"/>
      <w:lvlText w:val=""/>
      <w:lvlJc w:val="left"/>
      <w:pPr>
        <w:ind w:left="4680" w:hanging="360"/>
      </w:pPr>
      <w:rPr>
        <w:rFonts w:ascii="Symbol" w:hAnsi="Symbol" w:hint="default"/>
      </w:rPr>
    </w:lvl>
    <w:lvl w:ilvl="7" w:tplc="04130003" w:tentative="1">
      <w:start w:val="1"/>
      <w:numFmt w:val="bullet"/>
      <w:lvlText w:val="o"/>
      <w:lvlJc w:val="left"/>
      <w:pPr>
        <w:ind w:left="5400" w:hanging="360"/>
      </w:pPr>
      <w:rPr>
        <w:rFonts w:ascii="Courier New" w:hAnsi="Courier New" w:cs="Courier New" w:hint="default"/>
      </w:rPr>
    </w:lvl>
    <w:lvl w:ilvl="8" w:tplc="04130005" w:tentative="1">
      <w:start w:val="1"/>
      <w:numFmt w:val="bullet"/>
      <w:lvlText w:val=""/>
      <w:lvlJc w:val="left"/>
      <w:pPr>
        <w:ind w:left="6120" w:hanging="360"/>
      </w:pPr>
      <w:rPr>
        <w:rFonts w:ascii="Wingdings" w:hAnsi="Wingdings" w:hint="default"/>
      </w:rPr>
    </w:lvl>
  </w:abstractNum>
  <w:abstractNum w:abstractNumId="30" w15:restartNumberingAfterBreak="0">
    <w:nsid w:val="42296F64"/>
    <w:multiLevelType w:val="hybridMultilevel"/>
    <w:tmpl w:val="811C82EA"/>
    <w:lvl w:ilvl="0" w:tplc="04130001">
      <w:start w:val="1"/>
      <w:numFmt w:val="bullet"/>
      <w:lvlText w:val=""/>
      <w:lvlJc w:val="left"/>
      <w:pPr>
        <w:ind w:left="360" w:hanging="360"/>
      </w:pPr>
      <w:rPr>
        <w:rFonts w:ascii="Symbol" w:hAnsi="Symbol" w:hint="default"/>
      </w:rPr>
    </w:lvl>
    <w:lvl w:ilvl="1" w:tplc="04130003" w:tentative="1">
      <w:start w:val="1"/>
      <w:numFmt w:val="bullet"/>
      <w:lvlText w:val="o"/>
      <w:lvlJc w:val="left"/>
      <w:pPr>
        <w:ind w:left="1080" w:hanging="360"/>
      </w:pPr>
      <w:rPr>
        <w:rFonts w:ascii="Courier New" w:hAnsi="Courier New" w:cs="Courier New" w:hint="default"/>
      </w:rPr>
    </w:lvl>
    <w:lvl w:ilvl="2" w:tplc="04130005" w:tentative="1">
      <w:start w:val="1"/>
      <w:numFmt w:val="bullet"/>
      <w:lvlText w:val=""/>
      <w:lvlJc w:val="left"/>
      <w:pPr>
        <w:ind w:left="1800" w:hanging="360"/>
      </w:pPr>
      <w:rPr>
        <w:rFonts w:ascii="Wingdings" w:hAnsi="Wingdings" w:hint="default"/>
      </w:rPr>
    </w:lvl>
    <w:lvl w:ilvl="3" w:tplc="04130001" w:tentative="1">
      <w:start w:val="1"/>
      <w:numFmt w:val="bullet"/>
      <w:lvlText w:val=""/>
      <w:lvlJc w:val="left"/>
      <w:pPr>
        <w:ind w:left="2520" w:hanging="360"/>
      </w:pPr>
      <w:rPr>
        <w:rFonts w:ascii="Symbol" w:hAnsi="Symbol" w:hint="default"/>
      </w:rPr>
    </w:lvl>
    <w:lvl w:ilvl="4" w:tplc="04130003" w:tentative="1">
      <w:start w:val="1"/>
      <w:numFmt w:val="bullet"/>
      <w:lvlText w:val="o"/>
      <w:lvlJc w:val="left"/>
      <w:pPr>
        <w:ind w:left="3240" w:hanging="360"/>
      </w:pPr>
      <w:rPr>
        <w:rFonts w:ascii="Courier New" w:hAnsi="Courier New" w:cs="Courier New" w:hint="default"/>
      </w:rPr>
    </w:lvl>
    <w:lvl w:ilvl="5" w:tplc="04130005" w:tentative="1">
      <w:start w:val="1"/>
      <w:numFmt w:val="bullet"/>
      <w:lvlText w:val=""/>
      <w:lvlJc w:val="left"/>
      <w:pPr>
        <w:ind w:left="3960" w:hanging="360"/>
      </w:pPr>
      <w:rPr>
        <w:rFonts w:ascii="Wingdings" w:hAnsi="Wingdings" w:hint="default"/>
      </w:rPr>
    </w:lvl>
    <w:lvl w:ilvl="6" w:tplc="04130001" w:tentative="1">
      <w:start w:val="1"/>
      <w:numFmt w:val="bullet"/>
      <w:lvlText w:val=""/>
      <w:lvlJc w:val="left"/>
      <w:pPr>
        <w:ind w:left="4680" w:hanging="360"/>
      </w:pPr>
      <w:rPr>
        <w:rFonts w:ascii="Symbol" w:hAnsi="Symbol" w:hint="default"/>
      </w:rPr>
    </w:lvl>
    <w:lvl w:ilvl="7" w:tplc="04130003" w:tentative="1">
      <w:start w:val="1"/>
      <w:numFmt w:val="bullet"/>
      <w:lvlText w:val="o"/>
      <w:lvlJc w:val="left"/>
      <w:pPr>
        <w:ind w:left="5400" w:hanging="360"/>
      </w:pPr>
      <w:rPr>
        <w:rFonts w:ascii="Courier New" w:hAnsi="Courier New" w:cs="Courier New" w:hint="default"/>
      </w:rPr>
    </w:lvl>
    <w:lvl w:ilvl="8" w:tplc="04130005" w:tentative="1">
      <w:start w:val="1"/>
      <w:numFmt w:val="bullet"/>
      <w:lvlText w:val=""/>
      <w:lvlJc w:val="left"/>
      <w:pPr>
        <w:ind w:left="6120" w:hanging="360"/>
      </w:pPr>
      <w:rPr>
        <w:rFonts w:ascii="Wingdings" w:hAnsi="Wingdings" w:hint="default"/>
      </w:rPr>
    </w:lvl>
  </w:abstractNum>
  <w:abstractNum w:abstractNumId="31" w15:restartNumberingAfterBreak="0">
    <w:nsid w:val="42A9149A"/>
    <w:multiLevelType w:val="hybridMultilevel"/>
    <w:tmpl w:val="61B4B9BC"/>
    <w:lvl w:ilvl="0" w:tplc="04130001">
      <w:start w:val="1"/>
      <w:numFmt w:val="bullet"/>
      <w:lvlText w:val=""/>
      <w:lvlJc w:val="left"/>
      <w:pPr>
        <w:ind w:left="360" w:hanging="360"/>
      </w:pPr>
      <w:rPr>
        <w:rFonts w:ascii="Symbol" w:hAnsi="Symbol" w:hint="default"/>
      </w:rPr>
    </w:lvl>
    <w:lvl w:ilvl="1" w:tplc="04130003" w:tentative="1">
      <w:start w:val="1"/>
      <w:numFmt w:val="bullet"/>
      <w:lvlText w:val="o"/>
      <w:lvlJc w:val="left"/>
      <w:pPr>
        <w:ind w:left="1080" w:hanging="360"/>
      </w:pPr>
      <w:rPr>
        <w:rFonts w:ascii="Courier New" w:hAnsi="Courier New" w:cs="Courier New" w:hint="default"/>
      </w:rPr>
    </w:lvl>
    <w:lvl w:ilvl="2" w:tplc="04130005" w:tentative="1">
      <w:start w:val="1"/>
      <w:numFmt w:val="bullet"/>
      <w:lvlText w:val=""/>
      <w:lvlJc w:val="left"/>
      <w:pPr>
        <w:ind w:left="1800" w:hanging="360"/>
      </w:pPr>
      <w:rPr>
        <w:rFonts w:ascii="Wingdings" w:hAnsi="Wingdings" w:hint="default"/>
      </w:rPr>
    </w:lvl>
    <w:lvl w:ilvl="3" w:tplc="04130001" w:tentative="1">
      <w:start w:val="1"/>
      <w:numFmt w:val="bullet"/>
      <w:lvlText w:val=""/>
      <w:lvlJc w:val="left"/>
      <w:pPr>
        <w:ind w:left="2520" w:hanging="360"/>
      </w:pPr>
      <w:rPr>
        <w:rFonts w:ascii="Symbol" w:hAnsi="Symbol" w:hint="default"/>
      </w:rPr>
    </w:lvl>
    <w:lvl w:ilvl="4" w:tplc="04130003" w:tentative="1">
      <w:start w:val="1"/>
      <w:numFmt w:val="bullet"/>
      <w:lvlText w:val="o"/>
      <w:lvlJc w:val="left"/>
      <w:pPr>
        <w:ind w:left="3240" w:hanging="360"/>
      </w:pPr>
      <w:rPr>
        <w:rFonts w:ascii="Courier New" w:hAnsi="Courier New" w:cs="Courier New" w:hint="default"/>
      </w:rPr>
    </w:lvl>
    <w:lvl w:ilvl="5" w:tplc="04130005" w:tentative="1">
      <w:start w:val="1"/>
      <w:numFmt w:val="bullet"/>
      <w:lvlText w:val=""/>
      <w:lvlJc w:val="left"/>
      <w:pPr>
        <w:ind w:left="3960" w:hanging="360"/>
      </w:pPr>
      <w:rPr>
        <w:rFonts w:ascii="Wingdings" w:hAnsi="Wingdings" w:hint="default"/>
      </w:rPr>
    </w:lvl>
    <w:lvl w:ilvl="6" w:tplc="04130001" w:tentative="1">
      <w:start w:val="1"/>
      <w:numFmt w:val="bullet"/>
      <w:lvlText w:val=""/>
      <w:lvlJc w:val="left"/>
      <w:pPr>
        <w:ind w:left="4680" w:hanging="360"/>
      </w:pPr>
      <w:rPr>
        <w:rFonts w:ascii="Symbol" w:hAnsi="Symbol" w:hint="default"/>
      </w:rPr>
    </w:lvl>
    <w:lvl w:ilvl="7" w:tplc="04130003" w:tentative="1">
      <w:start w:val="1"/>
      <w:numFmt w:val="bullet"/>
      <w:lvlText w:val="o"/>
      <w:lvlJc w:val="left"/>
      <w:pPr>
        <w:ind w:left="5400" w:hanging="360"/>
      </w:pPr>
      <w:rPr>
        <w:rFonts w:ascii="Courier New" w:hAnsi="Courier New" w:cs="Courier New" w:hint="default"/>
      </w:rPr>
    </w:lvl>
    <w:lvl w:ilvl="8" w:tplc="04130005" w:tentative="1">
      <w:start w:val="1"/>
      <w:numFmt w:val="bullet"/>
      <w:lvlText w:val=""/>
      <w:lvlJc w:val="left"/>
      <w:pPr>
        <w:ind w:left="6120" w:hanging="360"/>
      </w:pPr>
      <w:rPr>
        <w:rFonts w:ascii="Wingdings" w:hAnsi="Wingdings" w:hint="default"/>
      </w:rPr>
    </w:lvl>
  </w:abstractNum>
  <w:abstractNum w:abstractNumId="32" w15:restartNumberingAfterBreak="0">
    <w:nsid w:val="45285DA6"/>
    <w:multiLevelType w:val="hybridMultilevel"/>
    <w:tmpl w:val="C17067B8"/>
    <w:lvl w:ilvl="0" w:tplc="04130001">
      <w:start w:val="1"/>
      <w:numFmt w:val="bullet"/>
      <w:lvlText w:val=""/>
      <w:lvlJc w:val="left"/>
      <w:pPr>
        <w:ind w:left="360" w:hanging="360"/>
      </w:pPr>
      <w:rPr>
        <w:rFonts w:ascii="Symbol" w:hAnsi="Symbol" w:hint="default"/>
      </w:rPr>
    </w:lvl>
    <w:lvl w:ilvl="1" w:tplc="04130003" w:tentative="1">
      <w:start w:val="1"/>
      <w:numFmt w:val="bullet"/>
      <w:lvlText w:val="o"/>
      <w:lvlJc w:val="left"/>
      <w:pPr>
        <w:ind w:left="1080" w:hanging="360"/>
      </w:pPr>
      <w:rPr>
        <w:rFonts w:ascii="Courier New" w:hAnsi="Courier New" w:cs="Courier New" w:hint="default"/>
      </w:rPr>
    </w:lvl>
    <w:lvl w:ilvl="2" w:tplc="04130005" w:tentative="1">
      <w:start w:val="1"/>
      <w:numFmt w:val="bullet"/>
      <w:lvlText w:val=""/>
      <w:lvlJc w:val="left"/>
      <w:pPr>
        <w:ind w:left="1800" w:hanging="360"/>
      </w:pPr>
      <w:rPr>
        <w:rFonts w:ascii="Wingdings" w:hAnsi="Wingdings" w:hint="default"/>
      </w:rPr>
    </w:lvl>
    <w:lvl w:ilvl="3" w:tplc="04130001" w:tentative="1">
      <w:start w:val="1"/>
      <w:numFmt w:val="bullet"/>
      <w:lvlText w:val=""/>
      <w:lvlJc w:val="left"/>
      <w:pPr>
        <w:ind w:left="2520" w:hanging="360"/>
      </w:pPr>
      <w:rPr>
        <w:rFonts w:ascii="Symbol" w:hAnsi="Symbol" w:hint="default"/>
      </w:rPr>
    </w:lvl>
    <w:lvl w:ilvl="4" w:tplc="04130003" w:tentative="1">
      <w:start w:val="1"/>
      <w:numFmt w:val="bullet"/>
      <w:lvlText w:val="o"/>
      <w:lvlJc w:val="left"/>
      <w:pPr>
        <w:ind w:left="3240" w:hanging="360"/>
      </w:pPr>
      <w:rPr>
        <w:rFonts w:ascii="Courier New" w:hAnsi="Courier New" w:cs="Courier New" w:hint="default"/>
      </w:rPr>
    </w:lvl>
    <w:lvl w:ilvl="5" w:tplc="04130005" w:tentative="1">
      <w:start w:val="1"/>
      <w:numFmt w:val="bullet"/>
      <w:lvlText w:val=""/>
      <w:lvlJc w:val="left"/>
      <w:pPr>
        <w:ind w:left="3960" w:hanging="360"/>
      </w:pPr>
      <w:rPr>
        <w:rFonts w:ascii="Wingdings" w:hAnsi="Wingdings" w:hint="default"/>
      </w:rPr>
    </w:lvl>
    <w:lvl w:ilvl="6" w:tplc="04130001" w:tentative="1">
      <w:start w:val="1"/>
      <w:numFmt w:val="bullet"/>
      <w:lvlText w:val=""/>
      <w:lvlJc w:val="left"/>
      <w:pPr>
        <w:ind w:left="4680" w:hanging="360"/>
      </w:pPr>
      <w:rPr>
        <w:rFonts w:ascii="Symbol" w:hAnsi="Symbol" w:hint="default"/>
      </w:rPr>
    </w:lvl>
    <w:lvl w:ilvl="7" w:tplc="04130003" w:tentative="1">
      <w:start w:val="1"/>
      <w:numFmt w:val="bullet"/>
      <w:lvlText w:val="o"/>
      <w:lvlJc w:val="left"/>
      <w:pPr>
        <w:ind w:left="5400" w:hanging="360"/>
      </w:pPr>
      <w:rPr>
        <w:rFonts w:ascii="Courier New" w:hAnsi="Courier New" w:cs="Courier New" w:hint="default"/>
      </w:rPr>
    </w:lvl>
    <w:lvl w:ilvl="8" w:tplc="04130005" w:tentative="1">
      <w:start w:val="1"/>
      <w:numFmt w:val="bullet"/>
      <w:lvlText w:val=""/>
      <w:lvlJc w:val="left"/>
      <w:pPr>
        <w:ind w:left="6120" w:hanging="360"/>
      </w:pPr>
      <w:rPr>
        <w:rFonts w:ascii="Wingdings" w:hAnsi="Wingdings" w:hint="default"/>
      </w:rPr>
    </w:lvl>
  </w:abstractNum>
  <w:abstractNum w:abstractNumId="33" w15:restartNumberingAfterBreak="0">
    <w:nsid w:val="460D3077"/>
    <w:multiLevelType w:val="hybridMultilevel"/>
    <w:tmpl w:val="F0EADB08"/>
    <w:lvl w:ilvl="0" w:tplc="04130001">
      <w:start w:val="1"/>
      <w:numFmt w:val="bullet"/>
      <w:lvlText w:val=""/>
      <w:lvlJc w:val="left"/>
      <w:pPr>
        <w:ind w:left="360" w:hanging="360"/>
      </w:pPr>
      <w:rPr>
        <w:rFonts w:ascii="Symbol" w:hAnsi="Symbol" w:hint="default"/>
      </w:rPr>
    </w:lvl>
    <w:lvl w:ilvl="1" w:tplc="04130003" w:tentative="1">
      <w:start w:val="1"/>
      <w:numFmt w:val="bullet"/>
      <w:lvlText w:val="o"/>
      <w:lvlJc w:val="left"/>
      <w:pPr>
        <w:ind w:left="1080" w:hanging="360"/>
      </w:pPr>
      <w:rPr>
        <w:rFonts w:ascii="Courier New" w:hAnsi="Courier New" w:cs="Courier New" w:hint="default"/>
      </w:rPr>
    </w:lvl>
    <w:lvl w:ilvl="2" w:tplc="04130005" w:tentative="1">
      <w:start w:val="1"/>
      <w:numFmt w:val="bullet"/>
      <w:lvlText w:val=""/>
      <w:lvlJc w:val="left"/>
      <w:pPr>
        <w:ind w:left="1800" w:hanging="360"/>
      </w:pPr>
      <w:rPr>
        <w:rFonts w:ascii="Wingdings" w:hAnsi="Wingdings" w:hint="default"/>
      </w:rPr>
    </w:lvl>
    <w:lvl w:ilvl="3" w:tplc="04130001" w:tentative="1">
      <w:start w:val="1"/>
      <w:numFmt w:val="bullet"/>
      <w:lvlText w:val=""/>
      <w:lvlJc w:val="left"/>
      <w:pPr>
        <w:ind w:left="2520" w:hanging="360"/>
      </w:pPr>
      <w:rPr>
        <w:rFonts w:ascii="Symbol" w:hAnsi="Symbol" w:hint="default"/>
      </w:rPr>
    </w:lvl>
    <w:lvl w:ilvl="4" w:tplc="04130003" w:tentative="1">
      <w:start w:val="1"/>
      <w:numFmt w:val="bullet"/>
      <w:lvlText w:val="o"/>
      <w:lvlJc w:val="left"/>
      <w:pPr>
        <w:ind w:left="3240" w:hanging="360"/>
      </w:pPr>
      <w:rPr>
        <w:rFonts w:ascii="Courier New" w:hAnsi="Courier New" w:cs="Courier New" w:hint="default"/>
      </w:rPr>
    </w:lvl>
    <w:lvl w:ilvl="5" w:tplc="04130005" w:tentative="1">
      <w:start w:val="1"/>
      <w:numFmt w:val="bullet"/>
      <w:lvlText w:val=""/>
      <w:lvlJc w:val="left"/>
      <w:pPr>
        <w:ind w:left="3960" w:hanging="360"/>
      </w:pPr>
      <w:rPr>
        <w:rFonts w:ascii="Wingdings" w:hAnsi="Wingdings" w:hint="default"/>
      </w:rPr>
    </w:lvl>
    <w:lvl w:ilvl="6" w:tplc="04130001" w:tentative="1">
      <w:start w:val="1"/>
      <w:numFmt w:val="bullet"/>
      <w:lvlText w:val=""/>
      <w:lvlJc w:val="left"/>
      <w:pPr>
        <w:ind w:left="4680" w:hanging="360"/>
      </w:pPr>
      <w:rPr>
        <w:rFonts w:ascii="Symbol" w:hAnsi="Symbol" w:hint="default"/>
      </w:rPr>
    </w:lvl>
    <w:lvl w:ilvl="7" w:tplc="04130003" w:tentative="1">
      <w:start w:val="1"/>
      <w:numFmt w:val="bullet"/>
      <w:lvlText w:val="o"/>
      <w:lvlJc w:val="left"/>
      <w:pPr>
        <w:ind w:left="5400" w:hanging="360"/>
      </w:pPr>
      <w:rPr>
        <w:rFonts w:ascii="Courier New" w:hAnsi="Courier New" w:cs="Courier New" w:hint="default"/>
      </w:rPr>
    </w:lvl>
    <w:lvl w:ilvl="8" w:tplc="04130005" w:tentative="1">
      <w:start w:val="1"/>
      <w:numFmt w:val="bullet"/>
      <w:lvlText w:val=""/>
      <w:lvlJc w:val="left"/>
      <w:pPr>
        <w:ind w:left="6120" w:hanging="360"/>
      </w:pPr>
      <w:rPr>
        <w:rFonts w:ascii="Wingdings" w:hAnsi="Wingdings" w:hint="default"/>
      </w:rPr>
    </w:lvl>
  </w:abstractNum>
  <w:abstractNum w:abstractNumId="34" w15:restartNumberingAfterBreak="0">
    <w:nsid w:val="470C4DBD"/>
    <w:multiLevelType w:val="hybridMultilevel"/>
    <w:tmpl w:val="032E5E70"/>
    <w:lvl w:ilvl="0" w:tplc="04130001">
      <w:start w:val="1"/>
      <w:numFmt w:val="bullet"/>
      <w:lvlText w:val=""/>
      <w:lvlJc w:val="left"/>
      <w:pPr>
        <w:ind w:left="360" w:hanging="360"/>
      </w:pPr>
      <w:rPr>
        <w:rFonts w:ascii="Symbol" w:hAnsi="Symbol" w:hint="default"/>
      </w:rPr>
    </w:lvl>
    <w:lvl w:ilvl="1" w:tplc="04130003" w:tentative="1">
      <w:start w:val="1"/>
      <w:numFmt w:val="bullet"/>
      <w:lvlText w:val="o"/>
      <w:lvlJc w:val="left"/>
      <w:pPr>
        <w:ind w:left="1080" w:hanging="360"/>
      </w:pPr>
      <w:rPr>
        <w:rFonts w:ascii="Courier New" w:hAnsi="Courier New" w:cs="Courier New" w:hint="default"/>
      </w:rPr>
    </w:lvl>
    <w:lvl w:ilvl="2" w:tplc="04130005" w:tentative="1">
      <w:start w:val="1"/>
      <w:numFmt w:val="bullet"/>
      <w:lvlText w:val=""/>
      <w:lvlJc w:val="left"/>
      <w:pPr>
        <w:ind w:left="1800" w:hanging="360"/>
      </w:pPr>
      <w:rPr>
        <w:rFonts w:ascii="Wingdings" w:hAnsi="Wingdings" w:hint="default"/>
      </w:rPr>
    </w:lvl>
    <w:lvl w:ilvl="3" w:tplc="04130001" w:tentative="1">
      <w:start w:val="1"/>
      <w:numFmt w:val="bullet"/>
      <w:lvlText w:val=""/>
      <w:lvlJc w:val="left"/>
      <w:pPr>
        <w:ind w:left="2520" w:hanging="360"/>
      </w:pPr>
      <w:rPr>
        <w:rFonts w:ascii="Symbol" w:hAnsi="Symbol" w:hint="default"/>
      </w:rPr>
    </w:lvl>
    <w:lvl w:ilvl="4" w:tplc="04130003" w:tentative="1">
      <w:start w:val="1"/>
      <w:numFmt w:val="bullet"/>
      <w:lvlText w:val="o"/>
      <w:lvlJc w:val="left"/>
      <w:pPr>
        <w:ind w:left="3240" w:hanging="360"/>
      </w:pPr>
      <w:rPr>
        <w:rFonts w:ascii="Courier New" w:hAnsi="Courier New" w:cs="Courier New" w:hint="default"/>
      </w:rPr>
    </w:lvl>
    <w:lvl w:ilvl="5" w:tplc="04130005" w:tentative="1">
      <w:start w:val="1"/>
      <w:numFmt w:val="bullet"/>
      <w:lvlText w:val=""/>
      <w:lvlJc w:val="left"/>
      <w:pPr>
        <w:ind w:left="3960" w:hanging="360"/>
      </w:pPr>
      <w:rPr>
        <w:rFonts w:ascii="Wingdings" w:hAnsi="Wingdings" w:hint="default"/>
      </w:rPr>
    </w:lvl>
    <w:lvl w:ilvl="6" w:tplc="04130001" w:tentative="1">
      <w:start w:val="1"/>
      <w:numFmt w:val="bullet"/>
      <w:lvlText w:val=""/>
      <w:lvlJc w:val="left"/>
      <w:pPr>
        <w:ind w:left="4680" w:hanging="360"/>
      </w:pPr>
      <w:rPr>
        <w:rFonts w:ascii="Symbol" w:hAnsi="Symbol" w:hint="default"/>
      </w:rPr>
    </w:lvl>
    <w:lvl w:ilvl="7" w:tplc="04130003" w:tentative="1">
      <w:start w:val="1"/>
      <w:numFmt w:val="bullet"/>
      <w:lvlText w:val="o"/>
      <w:lvlJc w:val="left"/>
      <w:pPr>
        <w:ind w:left="5400" w:hanging="360"/>
      </w:pPr>
      <w:rPr>
        <w:rFonts w:ascii="Courier New" w:hAnsi="Courier New" w:cs="Courier New" w:hint="default"/>
      </w:rPr>
    </w:lvl>
    <w:lvl w:ilvl="8" w:tplc="04130005" w:tentative="1">
      <w:start w:val="1"/>
      <w:numFmt w:val="bullet"/>
      <w:lvlText w:val=""/>
      <w:lvlJc w:val="left"/>
      <w:pPr>
        <w:ind w:left="6120" w:hanging="360"/>
      </w:pPr>
      <w:rPr>
        <w:rFonts w:ascii="Wingdings" w:hAnsi="Wingdings" w:hint="default"/>
      </w:rPr>
    </w:lvl>
  </w:abstractNum>
  <w:abstractNum w:abstractNumId="35" w15:restartNumberingAfterBreak="0">
    <w:nsid w:val="4B9563C6"/>
    <w:multiLevelType w:val="hybridMultilevel"/>
    <w:tmpl w:val="E42C010C"/>
    <w:lvl w:ilvl="0" w:tplc="0C070001">
      <w:start w:val="1"/>
      <w:numFmt w:val="bullet"/>
      <w:lvlText w:val=""/>
      <w:lvlJc w:val="left"/>
      <w:pPr>
        <w:ind w:left="360" w:hanging="360"/>
      </w:pPr>
      <w:rPr>
        <w:rFonts w:ascii="Symbol" w:hAnsi="Symbol" w:hint="default"/>
      </w:rPr>
    </w:lvl>
    <w:lvl w:ilvl="1" w:tplc="0C070003" w:tentative="1">
      <w:start w:val="1"/>
      <w:numFmt w:val="bullet"/>
      <w:lvlText w:val="o"/>
      <w:lvlJc w:val="left"/>
      <w:pPr>
        <w:ind w:left="1080" w:hanging="360"/>
      </w:pPr>
      <w:rPr>
        <w:rFonts w:ascii="Courier New" w:hAnsi="Courier New" w:cs="Courier New" w:hint="default"/>
      </w:rPr>
    </w:lvl>
    <w:lvl w:ilvl="2" w:tplc="0C070005" w:tentative="1">
      <w:start w:val="1"/>
      <w:numFmt w:val="bullet"/>
      <w:lvlText w:val=""/>
      <w:lvlJc w:val="left"/>
      <w:pPr>
        <w:ind w:left="1800" w:hanging="360"/>
      </w:pPr>
      <w:rPr>
        <w:rFonts w:ascii="Wingdings" w:hAnsi="Wingdings" w:hint="default"/>
      </w:rPr>
    </w:lvl>
    <w:lvl w:ilvl="3" w:tplc="0C070001" w:tentative="1">
      <w:start w:val="1"/>
      <w:numFmt w:val="bullet"/>
      <w:lvlText w:val=""/>
      <w:lvlJc w:val="left"/>
      <w:pPr>
        <w:ind w:left="2520" w:hanging="360"/>
      </w:pPr>
      <w:rPr>
        <w:rFonts w:ascii="Symbol" w:hAnsi="Symbol" w:hint="default"/>
      </w:rPr>
    </w:lvl>
    <w:lvl w:ilvl="4" w:tplc="0C070003" w:tentative="1">
      <w:start w:val="1"/>
      <w:numFmt w:val="bullet"/>
      <w:lvlText w:val="o"/>
      <w:lvlJc w:val="left"/>
      <w:pPr>
        <w:ind w:left="3240" w:hanging="360"/>
      </w:pPr>
      <w:rPr>
        <w:rFonts w:ascii="Courier New" w:hAnsi="Courier New" w:cs="Courier New" w:hint="default"/>
      </w:rPr>
    </w:lvl>
    <w:lvl w:ilvl="5" w:tplc="0C070005" w:tentative="1">
      <w:start w:val="1"/>
      <w:numFmt w:val="bullet"/>
      <w:lvlText w:val=""/>
      <w:lvlJc w:val="left"/>
      <w:pPr>
        <w:ind w:left="3960" w:hanging="360"/>
      </w:pPr>
      <w:rPr>
        <w:rFonts w:ascii="Wingdings" w:hAnsi="Wingdings" w:hint="default"/>
      </w:rPr>
    </w:lvl>
    <w:lvl w:ilvl="6" w:tplc="0C070001" w:tentative="1">
      <w:start w:val="1"/>
      <w:numFmt w:val="bullet"/>
      <w:lvlText w:val=""/>
      <w:lvlJc w:val="left"/>
      <w:pPr>
        <w:ind w:left="4680" w:hanging="360"/>
      </w:pPr>
      <w:rPr>
        <w:rFonts w:ascii="Symbol" w:hAnsi="Symbol" w:hint="default"/>
      </w:rPr>
    </w:lvl>
    <w:lvl w:ilvl="7" w:tplc="0C070003" w:tentative="1">
      <w:start w:val="1"/>
      <w:numFmt w:val="bullet"/>
      <w:lvlText w:val="o"/>
      <w:lvlJc w:val="left"/>
      <w:pPr>
        <w:ind w:left="5400" w:hanging="360"/>
      </w:pPr>
      <w:rPr>
        <w:rFonts w:ascii="Courier New" w:hAnsi="Courier New" w:cs="Courier New" w:hint="default"/>
      </w:rPr>
    </w:lvl>
    <w:lvl w:ilvl="8" w:tplc="0C070005" w:tentative="1">
      <w:start w:val="1"/>
      <w:numFmt w:val="bullet"/>
      <w:lvlText w:val=""/>
      <w:lvlJc w:val="left"/>
      <w:pPr>
        <w:ind w:left="6120" w:hanging="360"/>
      </w:pPr>
      <w:rPr>
        <w:rFonts w:ascii="Wingdings" w:hAnsi="Wingdings" w:hint="default"/>
      </w:rPr>
    </w:lvl>
  </w:abstractNum>
  <w:abstractNum w:abstractNumId="36" w15:restartNumberingAfterBreak="0">
    <w:nsid w:val="50FB6EC2"/>
    <w:multiLevelType w:val="hybridMultilevel"/>
    <w:tmpl w:val="C39247F8"/>
    <w:lvl w:ilvl="0" w:tplc="04130001">
      <w:start w:val="1"/>
      <w:numFmt w:val="bullet"/>
      <w:lvlText w:val=""/>
      <w:lvlJc w:val="left"/>
      <w:pPr>
        <w:ind w:left="360" w:hanging="360"/>
      </w:pPr>
      <w:rPr>
        <w:rFonts w:ascii="Symbol" w:hAnsi="Symbol" w:hint="default"/>
      </w:rPr>
    </w:lvl>
    <w:lvl w:ilvl="1" w:tplc="04130003" w:tentative="1">
      <w:start w:val="1"/>
      <w:numFmt w:val="bullet"/>
      <w:lvlText w:val="o"/>
      <w:lvlJc w:val="left"/>
      <w:pPr>
        <w:ind w:left="1080" w:hanging="360"/>
      </w:pPr>
      <w:rPr>
        <w:rFonts w:ascii="Courier New" w:hAnsi="Courier New" w:cs="Courier New" w:hint="default"/>
      </w:rPr>
    </w:lvl>
    <w:lvl w:ilvl="2" w:tplc="04130005" w:tentative="1">
      <w:start w:val="1"/>
      <w:numFmt w:val="bullet"/>
      <w:lvlText w:val=""/>
      <w:lvlJc w:val="left"/>
      <w:pPr>
        <w:ind w:left="1800" w:hanging="360"/>
      </w:pPr>
      <w:rPr>
        <w:rFonts w:ascii="Wingdings" w:hAnsi="Wingdings" w:hint="default"/>
      </w:rPr>
    </w:lvl>
    <w:lvl w:ilvl="3" w:tplc="04130001" w:tentative="1">
      <w:start w:val="1"/>
      <w:numFmt w:val="bullet"/>
      <w:lvlText w:val=""/>
      <w:lvlJc w:val="left"/>
      <w:pPr>
        <w:ind w:left="2520" w:hanging="360"/>
      </w:pPr>
      <w:rPr>
        <w:rFonts w:ascii="Symbol" w:hAnsi="Symbol" w:hint="default"/>
      </w:rPr>
    </w:lvl>
    <w:lvl w:ilvl="4" w:tplc="04130003" w:tentative="1">
      <w:start w:val="1"/>
      <w:numFmt w:val="bullet"/>
      <w:lvlText w:val="o"/>
      <w:lvlJc w:val="left"/>
      <w:pPr>
        <w:ind w:left="3240" w:hanging="360"/>
      </w:pPr>
      <w:rPr>
        <w:rFonts w:ascii="Courier New" w:hAnsi="Courier New" w:cs="Courier New" w:hint="default"/>
      </w:rPr>
    </w:lvl>
    <w:lvl w:ilvl="5" w:tplc="04130005" w:tentative="1">
      <w:start w:val="1"/>
      <w:numFmt w:val="bullet"/>
      <w:lvlText w:val=""/>
      <w:lvlJc w:val="left"/>
      <w:pPr>
        <w:ind w:left="3960" w:hanging="360"/>
      </w:pPr>
      <w:rPr>
        <w:rFonts w:ascii="Wingdings" w:hAnsi="Wingdings" w:hint="default"/>
      </w:rPr>
    </w:lvl>
    <w:lvl w:ilvl="6" w:tplc="04130001" w:tentative="1">
      <w:start w:val="1"/>
      <w:numFmt w:val="bullet"/>
      <w:lvlText w:val=""/>
      <w:lvlJc w:val="left"/>
      <w:pPr>
        <w:ind w:left="4680" w:hanging="360"/>
      </w:pPr>
      <w:rPr>
        <w:rFonts w:ascii="Symbol" w:hAnsi="Symbol" w:hint="default"/>
      </w:rPr>
    </w:lvl>
    <w:lvl w:ilvl="7" w:tplc="04130003" w:tentative="1">
      <w:start w:val="1"/>
      <w:numFmt w:val="bullet"/>
      <w:lvlText w:val="o"/>
      <w:lvlJc w:val="left"/>
      <w:pPr>
        <w:ind w:left="5400" w:hanging="360"/>
      </w:pPr>
      <w:rPr>
        <w:rFonts w:ascii="Courier New" w:hAnsi="Courier New" w:cs="Courier New" w:hint="default"/>
      </w:rPr>
    </w:lvl>
    <w:lvl w:ilvl="8" w:tplc="04130005" w:tentative="1">
      <w:start w:val="1"/>
      <w:numFmt w:val="bullet"/>
      <w:lvlText w:val=""/>
      <w:lvlJc w:val="left"/>
      <w:pPr>
        <w:ind w:left="6120" w:hanging="360"/>
      </w:pPr>
      <w:rPr>
        <w:rFonts w:ascii="Wingdings" w:hAnsi="Wingdings" w:hint="default"/>
      </w:rPr>
    </w:lvl>
  </w:abstractNum>
  <w:abstractNum w:abstractNumId="37" w15:restartNumberingAfterBreak="0">
    <w:nsid w:val="51DA5EB3"/>
    <w:multiLevelType w:val="hybridMultilevel"/>
    <w:tmpl w:val="8910B076"/>
    <w:lvl w:ilvl="0" w:tplc="04130001">
      <w:start w:val="1"/>
      <w:numFmt w:val="bullet"/>
      <w:lvlText w:val=""/>
      <w:lvlJc w:val="left"/>
      <w:pPr>
        <w:ind w:left="360" w:hanging="360"/>
      </w:pPr>
      <w:rPr>
        <w:rFonts w:ascii="Symbol" w:hAnsi="Symbol" w:hint="default"/>
      </w:rPr>
    </w:lvl>
    <w:lvl w:ilvl="1" w:tplc="04130003" w:tentative="1">
      <w:start w:val="1"/>
      <w:numFmt w:val="bullet"/>
      <w:lvlText w:val="o"/>
      <w:lvlJc w:val="left"/>
      <w:pPr>
        <w:ind w:left="1080" w:hanging="360"/>
      </w:pPr>
      <w:rPr>
        <w:rFonts w:ascii="Courier New" w:hAnsi="Courier New" w:cs="Courier New" w:hint="default"/>
      </w:rPr>
    </w:lvl>
    <w:lvl w:ilvl="2" w:tplc="04130005" w:tentative="1">
      <w:start w:val="1"/>
      <w:numFmt w:val="bullet"/>
      <w:lvlText w:val=""/>
      <w:lvlJc w:val="left"/>
      <w:pPr>
        <w:ind w:left="1800" w:hanging="360"/>
      </w:pPr>
      <w:rPr>
        <w:rFonts w:ascii="Wingdings" w:hAnsi="Wingdings" w:hint="default"/>
      </w:rPr>
    </w:lvl>
    <w:lvl w:ilvl="3" w:tplc="04130001" w:tentative="1">
      <w:start w:val="1"/>
      <w:numFmt w:val="bullet"/>
      <w:lvlText w:val=""/>
      <w:lvlJc w:val="left"/>
      <w:pPr>
        <w:ind w:left="2520" w:hanging="360"/>
      </w:pPr>
      <w:rPr>
        <w:rFonts w:ascii="Symbol" w:hAnsi="Symbol" w:hint="default"/>
      </w:rPr>
    </w:lvl>
    <w:lvl w:ilvl="4" w:tplc="04130003" w:tentative="1">
      <w:start w:val="1"/>
      <w:numFmt w:val="bullet"/>
      <w:lvlText w:val="o"/>
      <w:lvlJc w:val="left"/>
      <w:pPr>
        <w:ind w:left="3240" w:hanging="360"/>
      </w:pPr>
      <w:rPr>
        <w:rFonts w:ascii="Courier New" w:hAnsi="Courier New" w:cs="Courier New" w:hint="default"/>
      </w:rPr>
    </w:lvl>
    <w:lvl w:ilvl="5" w:tplc="04130005" w:tentative="1">
      <w:start w:val="1"/>
      <w:numFmt w:val="bullet"/>
      <w:lvlText w:val=""/>
      <w:lvlJc w:val="left"/>
      <w:pPr>
        <w:ind w:left="3960" w:hanging="360"/>
      </w:pPr>
      <w:rPr>
        <w:rFonts w:ascii="Wingdings" w:hAnsi="Wingdings" w:hint="default"/>
      </w:rPr>
    </w:lvl>
    <w:lvl w:ilvl="6" w:tplc="04130001" w:tentative="1">
      <w:start w:val="1"/>
      <w:numFmt w:val="bullet"/>
      <w:lvlText w:val=""/>
      <w:lvlJc w:val="left"/>
      <w:pPr>
        <w:ind w:left="4680" w:hanging="360"/>
      </w:pPr>
      <w:rPr>
        <w:rFonts w:ascii="Symbol" w:hAnsi="Symbol" w:hint="default"/>
      </w:rPr>
    </w:lvl>
    <w:lvl w:ilvl="7" w:tplc="04130003" w:tentative="1">
      <w:start w:val="1"/>
      <w:numFmt w:val="bullet"/>
      <w:lvlText w:val="o"/>
      <w:lvlJc w:val="left"/>
      <w:pPr>
        <w:ind w:left="5400" w:hanging="360"/>
      </w:pPr>
      <w:rPr>
        <w:rFonts w:ascii="Courier New" w:hAnsi="Courier New" w:cs="Courier New" w:hint="default"/>
      </w:rPr>
    </w:lvl>
    <w:lvl w:ilvl="8" w:tplc="04130005" w:tentative="1">
      <w:start w:val="1"/>
      <w:numFmt w:val="bullet"/>
      <w:lvlText w:val=""/>
      <w:lvlJc w:val="left"/>
      <w:pPr>
        <w:ind w:left="6120" w:hanging="360"/>
      </w:pPr>
      <w:rPr>
        <w:rFonts w:ascii="Wingdings" w:hAnsi="Wingdings" w:hint="default"/>
      </w:rPr>
    </w:lvl>
  </w:abstractNum>
  <w:abstractNum w:abstractNumId="38" w15:restartNumberingAfterBreak="0">
    <w:nsid w:val="531E5DF4"/>
    <w:multiLevelType w:val="hybridMultilevel"/>
    <w:tmpl w:val="249A7268"/>
    <w:lvl w:ilvl="0" w:tplc="04130001">
      <w:start w:val="1"/>
      <w:numFmt w:val="bullet"/>
      <w:lvlText w:val=""/>
      <w:lvlJc w:val="left"/>
      <w:pPr>
        <w:ind w:left="360" w:hanging="360"/>
      </w:pPr>
      <w:rPr>
        <w:rFonts w:ascii="Symbol" w:hAnsi="Symbol" w:hint="default"/>
      </w:rPr>
    </w:lvl>
    <w:lvl w:ilvl="1" w:tplc="04130003" w:tentative="1">
      <w:start w:val="1"/>
      <w:numFmt w:val="bullet"/>
      <w:lvlText w:val="o"/>
      <w:lvlJc w:val="left"/>
      <w:pPr>
        <w:ind w:left="1080" w:hanging="360"/>
      </w:pPr>
      <w:rPr>
        <w:rFonts w:ascii="Courier New" w:hAnsi="Courier New" w:cs="Courier New" w:hint="default"/>
      </w:rPr>
    </w:lvl>
    <w:lvl w:ilvl="2" w:tplc="04130005" w:tentative="1">
      <w:start w:val="1"/>
      <w:numFmt w:val="bullet"/>
      <w:lvlText w:val=""/>
      <w:lvlJc w:val="left"/>
      <w:pPr>
        <w:ind w:left="1800" w:hanging="360"/>
      </w:pPr>
      <w:rPr>
        <w:rFonts w:ascii="Wingdings" w:hAnsi="Wingdings" w:hint="default"/>
      </w:rPr>
    </w:lvl>
    <w:lvl w:ilvl="3" w:tplc="04130001" w:tentative="1">
      <w:start w:val="1"/>
      <w:numFmt w:val="bullet"/>
      <w:lvlText w:val=""/>
      <w:lvlJc w:val="left"/>
      <w:pPr>
        <w:ind w:left="2520" w:hanging="360"/>
      </w:pPr>
      <w:rPr>
        <w:rFonts w:ascii="Symbol" w:hAnsi="Symbol" w:hint="default"/>
      </w:rPr>
    </w:lvl>
    <w:lvl w:ilvl="4" w:tplc="04130003" w:tentative="1">
      <w:start w:val="1"/>
      <w:numFmt w:val="bullet"/>
      <w:lvlText w:val="o"/>
      <w:lvlJc w:val="left"/>
      <w:pPr>
        <w:ind w:left="3240" w:hanging="360"/>
      </w:pPr>
      <w:rPr>
        <w:rFonts w:ascii="Courier New" w:hAnsi="Courier New" w:cs="Courier New" w:hint="default"/>
      </w:rPr>
    </w:lvl>
    <w:lvl w:ilvl="5" w:tplc="04130005" w:tentative="1">
      <w:start w:val="1"/>
      <w:numFmt w:val="bullet"/>
      <w:lvlText w:val=""/>
      <w:lvlJc w:val="left"/>
      <w:pPr>
        <w:ind w:left="3960" w:hanging="360"/>
      </w:pPr>
      <w:rPr>
        <w:rFonts w:ascii="Wingdings" w:hAnsi="Wingdings" w:hint="default"/>
      </w:rPr>
    </w:lvl>
    <w:lvl w:ilvl="6" w:tplc="04130001" w:tentative="1">
      <w:start w:val="1"/>
      <w:numFmt w:val="bullet"/>
      <w:lvlText w:val=""/>
      <w:lvlJc w:val="left"/>
      <w:pPr>
        <w:ind w:left="4680" w:hanging="360"/>
      </w:pPr>
      <w:rPr>
        <w:rFonts w:ascii="Symbol" w:hAnsi="Symbol" w:hint="default"/>
      </w:rPr>
    </w:lvl>
    <w:lvl w:ilvl="7" w:tplc="04130003" w:tentative="1">
      <w:start w:val="1"/>
      <w:numFmt w:val="bullet"/>
      <w:lvlText w:val="o"/>
      <w:lvlJc w:val="left"/>
      <w:pPr>
        <w:ind w:left="5400" w:hanging="360"/>
      </w:pPr>
      <w:rPr>
        <w:rFonts w:ascii="Courier New" w:hAnsi="Courier New" w:cs="Courier New" w:hint="default"/>
      </w:rPr>
    </w:lvl>
    <w:lvl w:ilvl="8" w:tplc="04130005" w:tentative="1">
      <w:start w:val="1"/>
      <w:numFmt w:val="bullet"/>
      <w:lvlText w:val=""/>
      <w:lvlJc w:val="left"/>
      <w:pPr>
        <w:ind w:left="6120" w:hanging="360"/>
      </w:pPr>
      <w:rPr>
        <w:rFonts w:ascii="Wingdings" w:hAnsi="Wingdings" w:hint="default"/>
      </w:rPr>
    </w:lvl>
  </w:abstractNum>
  <w:abstractNum w:abstractNumId="39" w15:restartNumberingAfterBreak="0">
    <w:nsid w:val="54D078E0"/>
    <w:multiLevelType w:val="hybridMultilevel"/>
    <w:tmpl w:val="15EA2978"/>
    <w:lvl w:ilvl="0" w:tplc="04130001">
      <w:start w:val="1"/>
      <w:numFmt w:val="bullet"/>
      <w:lvlText w:val=""/>
      <w:lvlJc w:val="left"/>
      <w:pPr>
        <w:ind w:left="360" w:hanging="360"/>
      </w:pPr>
      <w:rPr>
        <w:rFonts w:ascii="Symbol" w:hAnsi="Symbol" w:hint="default"/>
      </w:rPr>
    </w:lvl>
    <w:lvl w:ilvl="1" w:tplc="04130003" w:tentative="1">
      <w:start w:val="1"/>
      <w:numFmt w:val="bullet"/>
      <w:lvlText w:val="o"/>
      <w:lvlJc w:val="left"/>
      <w:pPr>
        <w:ind w:left="1080" w:hanging="360"/>
      </w:pPr>
      <w:rPr>
        <w:rFonts w:ascii="Courier New" w:hAnsi="Courier New" w:cs="Courier New" w:hint="default"/>
      </w:rPr>
    </w:lvl>
    <w:lvl w:ilvl="2" w:tplc="04130005" w:tentative="1">
      <w:start w:val="1"/>
      <w:numFmt w:val="bullet"/>
      <w:lvlText w:val=""/>
      <w:lvlJc w:val="left"/>
      <w:pPr>
        <w:ind w:left="1800" w:hanging="360"/>
      </w:pPr>
      <w:rPr>
        <w:rFonts w:ascii="Wingdings" w:hAnsi="Wingdings" w:hint="default"/>
      </w:rPr>
    </w:lvl>
    <w:lvl w:ilvl="3" w:tplc="04130001" w:tentative="1">
      <w:start w:val="1"/>
      <w:numFmt w:val="bullet"/>
      <w:lvlText w:val=""/>
      <w:lvlJc w:val="left"/>
      <w:pPr>
        <w:ind w:left="2520" w:hanging="360"/>
      </w:pPr>
      <w:rPr>
        <w:rFonts w:ascii="Symbol" w:hAnsi="Symbol" w:hint="default"/>
      </w:rPr>
    </w:lvl>
    <w:lvl w:ilvl="4" w:tplc="04130003" w:tentative="1">
      <w:start w:val="1"/>
      <w:numFmt w:val="bullet"/>
      <w:lvlText w:val="o"/>
      <w:lvlJc w:val="left"/>
      <w:pPr>
        <w:ind w:left="3240" w:hanging="360"/>
      </w:pPr>
      <w:rPr>
        <w:rFonts w:ascii="Courier New" w:hAnsi="Courier New" w:cs="Courier New" w:hint="default"/>
      </w:rPr>
    </w:lvl>
    <w:lvl w:ilvl="5" w:tplc="04130005" w:tentative="1">
      <w:start w:val="1"/>
      <w:numFmt w:val="bullet"/>
      <w:lvlText w:val=""/>
      <w:lvlJc w:val="left"/>
      <w:pPr>
        <w:ind w:left="3960" w:hanging="360"/>
      </w:pPr>
      <w:rPr>
        <w:rFonts w:ascii="Wingdings" w:hAnsi="Wingdings" w:hint="default"/>
      </w:rPr>
    </w:lvl>
    <w:lvl w:ilvl="6" w:tplc="04130001" w:tentative="1">
      <w:start w:val="1"/>
      <w:numFmt w:val="bullet"/>
      <w:lvlText w:val=""/>
      <w:lvlJc w:val="left"/>
      <w:pPr>
        <w:ind w:left="4680" w:hanging="360"/>
      </w:pPr>
      <w:rPr>
        <w:rFonts w:ascii="Symbol" w:hAnsi="Symbol" w:hint="default"/>
      </w:rPr>
    </w:lvl>
    <w:lvl w:ilvl="7" w:tplc="04130003" w:tentative="1">
      <w:start w:val="1"/>
      <w:numFmt w:val="bullet"/>
      <w:lvlText w:val="o"/>
      <w:lvlJc w:val="left"/>
      <w:pPr>
        <w:ind w:left="5400" w:hanging="360"/>
      </w:pPr>
      <w:rPr>
        <w:rFonts w:ascii="Courier New" w:hAnsi="Courier New" w:cs="Courier New" w:hint="default"/>
      </w:rPr>
    </w:lvl>
    <w:lvl w:ilvl="8" w:tplc="04130005" w:tentative="1">
      <w:start w:val="1"/>
      <w:numFmt w:val="bullet"/>
      <w:lvlText w:val=""/>
      <w:lvlJc w:val="left"/>
      <w:pPr>
        <w:ind w:left="6120" w:hanging="360"/>
      </w:pPr>
      <w:rPr>
        <w:rFonts w:ascii="Wingdings" w:hAnsi="Wingdings" w:hint="default"/>
      </w:rPr>
    </w:lvl>
  </w:abstractNum>
  <w:abstractNum w:abstractNumId="40" w15:restartNumberingAfterBreak="0">
    <w:nsid w:val="57953C81"/>
    <w:multiLevelType w:val="hybridMultilevel"/>
    <w:tmpl w:val="DD84C00E"/>
    <w:lvl w:ilvl="0" w:tplc="0C070001">
      <w:start w:val="1"/>
      <w:numFmt w:val="bullet"/>
      <w:lvlText w:val=""/>
      <w:lvlJc w:val="left"/>
      <w:pPr>
        <w:ind w:left="360" w:hanging="360"/>
      </w:pPr>
      <w:rPr>
        <w:rFonts w:ascii="Symbol" w:hAnsi="Symbol" w:hint="default"/>
      </w:rPr>
    </w:lvl>
    <w:lvl w:ilvl="1" w:tplc="0C070003" w:tentative="1">
      <w:start w:val="1"/>
      <w:numFmt w:val="bullet"/>
      <w:lvlText w:val="o"/>
      <w:lvlJc w:val="left"/>
      <w:pPr>
        <w:ind w:left="1080" w:hanging="360"/>
      </w:pPr>
      <w:rPr>
        <w:rFonts w:ascii="Courier New" w:hAnsi="Courier New" w:cs="Courier New" w:hint="default"/>
      </w:rPr>
    </w:lvl>
    <w:lvl w:ilvl="2" w:tplc="0C070005" w:tentative="1">
      <w:start w:val="1"/>
      <w:numFmt w:val="bullet"/>
      <w:lvlText w:val=""/>
      <w:lvlJc w:val="left"/>
      <w:pPr>
        <w:ind w:left="1800" w:hanging="360"/>
      </w:pPr>
      <w:rPr>
        <w:rFonts w:ascii="Wingdings" w:hAnsi="Wingdings" w:hint="default"/>
      </w:rPr>
    </w:lvl>
    <w:lvl w:ilvl="3" w:tplc="0C070001" w:tentative="1">
      <w:start w:val="1"/>
      <w:numFmt w:val="bullet"/>
      <w:lvlText w:val=""/>
      <w:lvlJc w:val="left"/>
      <w:pPr>
        <w:ind w:left="2520" w:hanging="360"/>
      </w:pPr>
      <w:rPr>
        <w:rFonts w:ascii="Symbol" w:hAnsi="Symbol" w:hint="default"/>
      </w:rPr>
    </w:lvl>
    <w:lvl w:ilvl="4" w:tplc="0C070003" w:tentative="1">
      <w:start w:val="1"/>
      <w:numFmt w:val="bullet"/>
      <w:lvlText w:val="o"/>
      <w:lvlJc w:val="left"/>
      <w:pPr>
        <w:ind w:left="3240" w:hanging="360"/>
      </w:pPr>
      <w:rPr>
        <w:rFonts w:ascii="Courier New" w:hAnsi="Courier New" w:cs="Courier New" w:hint="default"/>
      </w:rPr>
    </w:lvl>
    <w:lvl w:ilvl="5" w:tplc="0C070005" w:tentative="1">
      <w:start w:val="1"/>
      <w:numFmt w:val="bullet"/>
      <w:lvlText w:val=""/>
      <w:lvlJc w:val="left"/>
      <w:pPr>
        <w:ind w:left="3960" w:hanging="360"/>
      </w:pPr>
      <w:rPr>
        <w:rFonts w:ascii="Wingdings" w:hAnsi="Wingdings" w:hint="default"/>
      </w:rPr>
    </w:lvl>
    <w:lvl w:ilvl="6" w:tplc="0C070001" w:tentative="1">
      <w:start w:val="1"/>
      <w:numFmt w:val="bullet"/>
      <w:lvlText w:val=""/>
      <w:lvlJc w:val="left"/>
      <w:pPr>
        <w:ind w:left="4680" w:hanging="360"/>
      </w:pPr>
      <w:rPr>
        <w:rFonts w:ascii="Symbol" w:hAnsi="Symbol" w:hint="default"/>
      </w:rPr>
    </w:lvl>
    <w:lvl w:ilvl="7" w:tplc="0C070003" w:tentative="1">
      <w:start w:val="1"/>
      <w:numFmt w:val="bullet"/>
      <w:lvlText w:val="o"/>
      <w:lvlJc w:val="left"/>
      <w:pPr>
        <w:ind w:left="5400" w:hanging="360"/>
      </w:pPr>
      <w:rPr>
        <w:rFonts w:ascii="Courier New" w:hAnsi="Courier New" w:cs="Courier New" w:hint="default"/>
      </w:rPr>
    </w:lvl>
    <w:lvl w:ilvl="8" w:tplc="0C070005" w:tentative="1">
      <w:start w:val="1"/>
      <w:numFmt w:val="bullet"/>
      <w:lvlText w:val=""/>
      <w:lvlJc w:val="left"/>
      <w:pPr>
        <w:ind w:left="6120" w:hanging="360"/>
      </w:pPr>
      <w:rPr>
        <w:rFonts w:ascii="Wingdings" w:hAnsi="Wingdings" w:hint="default"/>
      </w:rPr>
    </w:lvl>
  </w:abstractNum>
  <w:abstractNum w:abstractNumId="41" w15:restartNumberingAfterBreak="0">
    <w:nsid w:val="58D82B3A"/>
    <w:multiLevelType w:val="hybridMultilevel"/>
    <w:tmpl w:val="F78EAE60"/>
    <w:lvl w:ilvl="0" w:tplc="04130001">
      <w:start w:val="1"/>
      <w:numFmt w:val="bullet"/>
      <w:lvlText w:val=""/>
      <w:lvlJc w:val="left"/>
      <w:pPr>
        <w:ind w:left="360" w:hanging="360"/>
      </w:pPr>
      <w:rPr>
        <w:rFonts w:ascii="Symbol" w:hAnsi="Symbol" w:hint="default"/>
      </w:rPr>
    </w:lvl>
    <w:lvl w:ilvl="1" w:tplc="04130003" w:tentative="1">
      <w:start w:val="1"/>
      <w:numFmt w:val="bullet"/>
      <w:lvlText w:val="o"/>
      <w:lvlJc w:val="left"/>
      <w:pPr>
        <w:ind w:left="1080" w:hanging="360"/>
      </w:pPr>
      <w:rPr>
        <w:rFonts w:ascii="Courier New" w:hAnsi="Courier New" w:cs="Courier New" w:hint="default"/>
      </w:rPr>
    </w:lvl>
    <w:lvl w:ilvl="2" w:tplc="04130005" w:tentative="1">
      <w:start w:val="1"/>
      <w:numFmt w:val="bullet"/>
      <w:lvlText w:val=""/>
      <w:lvlJc w:val="left"/>
      <w:pPr>
        <w:ind w:left="1800" w:hanging="360"/>
      </w:pPr>
      <w:rPr>
        <w:rFonts w:ascii="Wingdings" w:hAnsi="Wingdings" w:hint="default"/>
      </w:rPr>
    </w:lvl>
    <w:lvl w:ilvl="3" w:tplc="04130001" w:tentative="1">
      <w:start w:val="1"/>
      <w:numFmt w:val="bullet"/>
      <w:lvlText w:val=""/>
      <w:lvlJc w:val="left"/>
      <w:pPr>
        <w:ind w:left="2520" w:hanging="360"/>
      </w:pPr>
      <w:rPr>
        <w:rFonts w:ascii="Symbol" w:hAnsi="Symbol" w:hint="default"/>
      </w:rPr>
    </w:lvl>
    <w:lvl w:ilvl="4" w:tplc="04130003" w:tentative="1">
      <w:start w:val="1"/>
      <w:numFmt w:val="bullet"/>
      <w:lvlText w:val="o"/>
      <w:lvlJc w:val="left"/>
      <w:pPr>
        <w:ind w:left="3240" w:hanging="360"/>
      </w:pPr>
      <w:rPr>
        <w:rFonts w:ascii="Courier New" w:hAnsi="Courier New" w:cs="Courier New" w:hint="default"/>
      </w:rPr>
    </w:lvl>
    <w:lvl w:ilvl="5" w:tplc="04130005" w:tentative="1">
      <w:start w:val="1"/>
      <w:numFmt w:val="bullet"/>
      <w:lvlText w:val=""/>
      <w:lvlJc w:val="left"/>
      <w:pPr>
        <w:ind w:left="3960" w:hanging="360"/>
      </w:pPr>
      <w:rPr>
        <w:rFonts w:ascii="Wingdings" w:hAnsi="Wingdings" w:hint="default"/>
      </w:rPr>
    </w:lvl>
    <w:lvl w:ilvl="6" w:tplc="04130001" w:tentative="1">
      <w:start w:val="1"/>
      <w:numFmt w:val="bullet"/>
      <w:lvlText w:val=""/>
      <w:lvlJc w:val="left"/>
      <w:pPr>
        <w:ind w:left="4680" w:hanging="360"/>
      </w:pPr>
      <w:rPr>
        <w:rFonts w:ascii="Symbol" w:hAnsi="Symbol" w:hint="default"/>
      </w:rPr>
    </w:lvl>
    <w:lvl w:ilvl="7" w:tplc="04130003" w:tentative="1">
      <w:start w:val="1"/>
      <w:numFmt w:val="bullet"/>
      <w:lvlText w:val="o"/>
      <w:lvlJc w:val="left"/>
      <w:pPr>
        <w:ind w:left="5400" w:hanging="360"/>
      </w:pPr>
      <w:rPr>
        <w:rFonts w:ascii="Courier New" w:hAnsi="Courier New" w:cs="Courier New" w:hint="default"/>
      </w:rPr>
    </w:lvl>
    <w:lvl w:ilvl="8" w:tplc="04130005" w:tentative="1">
      <w:start w:val="1"/>
      <w:numFmt w:val="bullet"/>
      <w:lvlText w:val=""/>
      <w:lvlJc w:val="left"/>
      <w:pPr>
        <w:ind w:left="6120" w:hanging="360"/>
      </w:pPr>
      <w:rPr>
        <w:rFonts w:ascii="Wingdings" w:hAnsi="Wingdings" w:hint="default"/>
      </w:rPr>
    </w:lvl>
  </w:abstractNum>
  <w:abstractNum w:abstractNumId="42" w15:restartNumberingAfterBreak="0">
    <w:nsid w:val="5B2721F3"/>
    <w:multiLevelType w:val="hybridMultilevel"/>
    <w:tmpl w:val="6338BF84"/>
    <w:lvl w:ilvl="0" w:tplc="04130001">
      <w:start w:val="1"/>
      <w:numFmt w:val="bullet"/>
      <w:lvlText w:val=""/>
      <w:lvlJc w:val="left"/>
      <w:pPr>
        <w:ind w:left="360" w:hanging="360"/>
      </w:pPr>
      <w:rPr>
        <w:rFonts w:ascii="Symbol" w:hAnsi="Symbol" w:hint="default"/>
      </w:rPr>
    </w:lvl>
    <w:lvl w:ilvl="1" w:tplc="04130003" w:tentative="1">
      <w:start w:val="1"/>
      <w:numFmt w:val="bullet"/>
      <w:lvlText w:val="o"/>
      <w:lvlJc w:val="left"/>
      <w:pPr>
        <w:ind w:left="1080" w:hanging="360"/>
      </w:pPr>
      <w:rPr>
        <w:rFonts w:ascii="Courier New" w:hAnsi="Courier New" w:cs="Courier New" w:hint="default"/>
      </w:rPr>
    </w:lvl>
    <w:lvl w:ilvl="2" w:tplc="04130005" w:tentative="1">
      <w:start w:val="1"/>
      <w:numFmt w:val="bullet"/>
      <w:lvlText w:val=""/>
      <w:lvlJc w:val="left"/>
      <w:pPr>
        <w:ind w:left="1800" w:hanging="360"/>
      </w:pPr>
      <w:rPr>
        <w:rFonts w:ascii="Wingdings" w:hAnsi="Wingdings" w:hint="default"/>
      </w:rPr>
    </w:lvl>
    <w:lvl w:ilvl="3" w:tplc="04130001" w:tentative="1">
      <w:start w:val="1"/>
      <w:numFmt w:val="bullet"/>
      <w:lvlText w:val=""/>
      <w:lvlJc w:val="left"/>
      <w:pPr>
        <w:ind w:left="2520" w:hanging="360"/>
      </w:pPr>
      <w:rPr>
        <w:rFonts w:ascii="Symbol" w:hAnsi="Symbol" w:hint="default"/>
      </w:rPr>
    </w:lvl>
    <w:lvl w:ilvl="4" w:tplc="04130003" w:tentative="1">
      <w:start w:val="1"/>
      <w:numFmt w:val="bullet"/>
      <w:lvlText w:val="o"/>
      <w:lvlJc w:val="left"/>
      <w:pPr>
        <w:ind w:left="3240" w:hanging="360"/>
      </w:pPr>
      <w:rPr>
        <w:rFonts w:ascii="Courier New" w:hAnsi="Courier New" w:cs="Courier New" w:hint="default"/>
      </w:rPr>
    </w:lvl>
    <w:lvl w:ilvl="5" w:tplc="04130005" w:tentative="1">
      <w:start w:val="1"/>
      <w:numFmt w:val="bullet"/>
      <w:lvlText w:val=""/>
      <w:lvlJc w:val="left"/>
      <w:pPr>
        <w:ind w:left="3960" w:hanging="360"/>
      </w:pPr>
      <w:rPr>
        <w:rFonts w:ascii="Wingdings" w:hAnsi="Wingdings" w:hint="default"/>
      </w:rPr>
    </w:lvl>
    <w:lvl w:ilvl="6" w:tplc="04130001" w:tentative="1">
      <w:start w:val="1"/>
      <w:numFmt w:val="bullet"/>
      <w:lvlText w:val=""/>
      <w:lvlJc w:val="left"/>
      <w:pPr>
        <w:ind w:left="4680" w:hanging="360"/>
      </w:pPr>
      <w:rPr>
        <w:rFonts w:ascii="Symbol" w:hAnsi="Symbol" w:hint="default"/>
      </w:rPr>
    </w:lvl>
    <w:lvl w:ilvl="7" w:tplc="04130003" w:tentative="1">
      <w:start w:val="1"/>
      <w:numFmt w:val="bullet"/>
      <w:lvlText w:val="o"/>
      <w:lvlJc w:val="left"/>
      <w:pPr>
        <w:ind w:left="5400" w:hanging="360"/>
      </w:pPr>
      <w:rPr>
        <w:rFonts w:ascii="Courier New" w:hAnsi="Courier New" w:cs="Courier New" w:hint="default"/>
      </w:rPr>
    </w:lvl>
    <w:lvl w:ilvl="8" w:tplc="04130005" w:tentative="1">
      <w:start w:val="1"/>
      <w:numFmt w:val="bullet"/>
      <w:lvlText w:val=""/>
      <w:lvlJc w:val="left"/>
      <w:pPr>
        <w:ind w:left="6120" w:hanging="360"/>
      </w:pPr>
      <w:rPr>
        <w:rFonts w:ascii="Wingdings" w:hAnsi="Wingdings" w:hint="default"/>
      </w:rPr>
    </w:lvl>
  </w:abstractNum>
  <w:abstractNum w:abstractNumId="43" w15:restartNumberingAfterBreak="0">
    <w:nsid w:val="5C916855"/>
    <w:multiLevelType w:val="hybridMultilevel"/>
    <w:tmpl w:val="864A58AA"/>
    <w:lvl w:ilvl="0" w:tplc="04130001">
      <w:start w:val="1"/>
      <w:numFmt w:val="bullet"/>
      <w:lvlText w:val=""/>
      <w:lvlJc w:val="left"/>
      <w:pPr>
        <w:ind w:left="360" w:hanging="360"/>
      </w:pPr>
      <w:rPr>
        <w:rFonts w:ascii="Symbol" w:hAnsi="Symbol" w:hint="default"/>
      </w:rPr>
    </w:lvl>
    <w:lvl w:ilvl="1" w:tplc="04130003" w:tentative="1">
      <w:start w:val="1"/>
      <w:numFmt w:val="bullet"/>
      <w:lvlText w:val="o"/>
      <w:lvlJc w:val="left"/>
      <w:pPr>
        <w:ind w:left="1080" w:hanging="360"/>
      </w:pPr>
      <w:rPr>
        <w:rFonts w:ascii="Courier New" w:hAnsi="Courier New" w:cs="Courier New" w:hint="default"/>
      </w:rPr>
    </w:lvl>
    <w:lvl w:ilvl="2" w:tplc="04130005" w:tentative="1">
      <w:start w:val="1"/>
      <w:numFmt w:val="bullet"/>
      <w:lvlText w:val=""/>
      <w:lvlJc w:val="left"/>
      <w:pPr>
        <w:ind w:left="1800" w:hanging="360"/>
      </w:pPr>
      <w:rPr>
        <w:rFonts w:ascii="Wingdings" w:hAnsi="Wingdings" w:hint="default"/>
      </w:rPr>
    </w:lvl>
    <w:lvl w:ilvl="3" w:tplc="04130001" w:tentative="1">
      <w:start w:val="1"/>
      <w:numFmt w:val="bullet"/>
      <w:lvlText w:val=""/>
      <w:lvlJc w:val="left"/>
      <w:pPr>
        <w:ind w:left="2520" w:hanging="360"/>
      </w:pPr>
      <w:rPr>
        <w:rFonts w:ascii="Symbol" w:hAnsi="Symbol" w:hint="default"/>
      </w:rPr>
    </w:lvl>
    <w:lvl w:ilvl="4" w:tplc="04130003" w:tentative="1">
      <w:start w:val="1"/>
      <w:numFmt w:val="bullet"/>
      <w:lvlText w:val="o"/>
      <w:lvlJc w:val="left"/>
      <w:pPr>
        <w:ind w:left="3240" w:hanging="360"/>
      </w:pPr>
      <w:rPr>
        <w:rFonts w:ascii="Courier New" w:hAnsi="Courier New" w:cs="Courier New" w:hint="default"/>
      </w:rPr>
    </w:lvl>
    <w:lvl w:ilvl="5" w:tplc="04130005" w:tentative="1">
      <w:start w:val="1"/>
      <w:numFmt w:val="bullet"/>
      <w:lvlText w:val=""/>
      <w:lvlJc w:val="left"/>
      <w:pPr>
        <w:ind w:left="3960" w:hanging="360"/>
      </w:pPr>
      <w:rPr>
        <w:rFonts w:ascii="Wingdings" w:hAnsi="Wingdings" w:hint="default"/>
      </w:rPr>
    </w:lvl>
    <w:lvl w:ilvl="6" w:tplc="04130001" w:tentative="1">
      <w:start w:val="1"/>
      <w:numFmt w:val="bullet"/>
      <w:lvlText w:val=""/>
      <w:lvlJc w:val="left"/>
      <w:pPr>
        <w:ind w:left="4680" w:hanging="360"/>
      </w:pPr>
      <w:rPr>
        <w:rFonts w:ascii="Symbol" w:hAnsi="Symbol" w:hint="default"/>
      </w:rPr>
    </w:lvl>
    <w:lvl w:ilvl="7" w:tplc="04130003" w:tentative="1">
      <w:start w:val="1"/>
      <w:numFmt w:val="bullet"/>
      <w:lvlText w:val="o"/>
      <w:lvlJc w:val="left"/>
      <w:pPr>
        <w:ind w:left="5400" w:hanging="360"/>
      </w:pPr>
      <w:rPr>
        <w:rFonts w:ascii="Courier New" w:hAnsi="Courier New" w:cs="Courier New" w:hint="default"/>
      </w:rPr>
    </w:lvl>
    <w:lvl w:ilvl="8" w:tplc="04130005" w:tentative="1">
      <w:start w:val="1"/>
      <w:numFmt w:val="bullet"/>
      <w:lvlText w:val=""/>
      <w:lvlJc w:val="left"/>
      <w:pPr>
        <w:ind w:left="6120" w:hanging="360"/>
      </w:pPr>
      <w:rPr>
        <w:rFonts w:ascii="Wingdings" w:hAnsi="Wingdings" w:hint="default"/>
      </w:rPr>
    </w:lvl>
  </w:abstractNum>
  <w:abstractNum w:abstractNumId="44" w15:restartNumberingAfterBreak="0">
    <w:nsid w:val="5DCD59C9"/>
    <w:multiLevelType w:val="hybridMultilevel"/>
    <w:tmpl w:val="BDCA8EAE"/>
    <w:lvl w:ilvl="0" w:tplc="04130001">
      <w:start w:val="1"/>
      <w:numFmt w:val="bullet"/>
      <w:lvlText w:val=""/>
      <w:lvlJc w:val="left"/>
      <w:pPr>
        <w:ind w:left="360" w:hanging="360"/>
      </w:pPr>
      <w:rPr>
        <w:rFonts w:ascii="Symbol" w:hAnsi="Symbol" w:hint="default"/>
      </w:rPr>
    </w:lvl>
    <w:lvl w:ilvl="1" w:tplc="04130003" w:tentative="1">
      <w:start w:val="1"/>
      <w:numFmt w:val="bullet"/>
      <w:lvlText w:val="o"/>
      <w:lvlJc w:val="left"/>
      <w:pPr>
        <w:ind w:left="1080" w:hanging="360"/>
      </w:pPr>
      <w:rPr>
        <w:rFonts w:ascii="Courier New" w:hAnsi="Courier New" w:cs="Courier New" w:hint="default"/>
      </w:rPr>
    </w:lvl>
    <w:lvl w:ilvl="2" w:tplc="04130005" w:tentative="1">
      <w:start w:val="1"/>
      <w:numFmt w:val="bullet"/>
      <w:lvlText w:val=""/>
      <w:lvlJc w:val="left"/>
      <w:pPr>
        <w:ind w:left="1800" w:hanging="360"/>
      </w:pPr>
      <w:rPr>
        <w:rFonts w:ascii="Wingdings" w:hAnsi="Wingdings" w:hint="default"/>
      </w:rPr>
    </w:lvl>
    <w:lvl w:ilvl="3" w:tplc="04130001" w:tentative="1">
      <w:start w:val="1"/>
      <w:numFmt w:val="bullet"/>
      <w:lvlText w:val=""/>
      <w:lvlJc w:val="left"/>
      <w:pPr>
        <w:ind w:left="2520" w:hanging="360"/>
      </w:pPr>
      <w:rPr>
        <w:rFonts w:ascii="Symbol" w:hAnsi="Symbol" w:hint="default"/>
      </w:rPr>
    </w:lvl>
    <w:lvl w:ilvl="4" w:tplc="04130003" w:tentative="1">
      <w:start w:val="1"/>
      <w:numFmt w:val="bullet"/>
      <w:lvlText w:val="o"/>
      <w:lvlJc w:val="left"/>
      <w:pPr>
        <w:ind w:left="3240" w:hanging="360"/>
      </w:pPr>
      <w:rPr>
        <w:rFonts w:ascii="Courier New" w:hAnsi="Courier New" w:cs="Courier New" w:hint="default"/>
      </w:rPr>
    </w:lvl>
    <w:lvl w:ilvl="5" w:tplc="04130005" w:tentative="1">
      <w:start w:val="1"/>
      <w:numFmt w:val="bullet"/>
      <w:lvlText w:val=""/>
      <w:lvlJc w:val="left"/>
      <w:pPr>
        <w:ind w:left="3960" w:hanging="360"/>
      </w:pPr>
      <w:rPr>
        <w:rFonts w:ascii="Wingdings" w:hAnsi="Wingdings" w:hint="default"/>
      </w:rPr>
    </w:lvl>
    <w:lvl w:ilvl="6" w:tplc="04130001" w:tentative="1">
      <w:start w:val="1"/>
      <w:numFmt w:val="bullet"/>
      <w:lvlText w:val=""/>
      <w:lvlJc w:val="left"/>
      <w:pPr>
        <w:ind w:left="4680" w:hanging="360"/>
      </w:pPr>
      <w:rPr>
        <w:rFonts w:ascii="Symbol" w:hAnsi="Symbol" w:hint="default"/>
      </w:rPr>
    </w:lvl>
    <w:lvl w:ilvl="7" w:tplc="04130003" w:tentative="1">
      <w:start w:val="1"/>
      <w:numFmt w:val="bullet"/>
      <w:lvlText w:val="o"/>
      <w:lvlJc w:val="left"/>
      <w:pPr>
        <w:ind w:left="5400" w:hanging="360"/>
      </w:pPr>
      <w:rPr>
        <w:rFonts w:ascii="Courier New" w:hAnsi="Courier New" w:cs="Courier New" w:hint="default"/>
      </w:rPr>
    </w:lvl>
    <w:lvl w:ilvl="8" w:tplc="04130005" w:tentative="1">
      <w:start w:val="1"/>
      <w:numFmt w:val="bullet"/>
      <w:lvlText w:val=""/>
      <w:lvlJc w:val="left"/>
      <w:pPr>
        <w:ind w:left="6120" w:hanging="360"/>
      </w:pPr>
      <w:rPr>
        <w:rFonts w:ascii="Wingdings" w:hAnsi="Wingdings" w:hint="default"/>
      </w:rPr>
    </w:lvl>
  </w:abstractNum>
  <w:abstractNum w:abstractNumId="45" w15:restartNumberingAfterBreak="0">
    <w:nsid w:val="5F591A3B"/>
    <w:multiLevelType w:val="hybridMultilevel"/>
    <w:tmpl w:val="04F0C2D2"/>
    <w:lvl w:ilvl="0" w:tplc="04130001">
      <w:start w:val="1"/>
      <w:numFmt w:val="bullet"/>
      <w:lvlText w:val=""/>
      <w:lvlJc w:val="left"/>
      <w:pPr>
        <w:ind w:left="360" w:hanging="360"/>
      </w:pPr>
      <w:rPr>
        <w:rFonts w:ascii="Symbol" w:hAnsi="Symbol" w:hint="default"/>
      </w:rPr>
    </w:lvl>
    <w:lvl w:ilvl="1" w:tplc="04130003" w:tentative="1">
      <w:start w:val="1"/>
      <w:numFmt w:val="bullet"/>
      <w:lvlText w:val="o"/>
      <w:lvlJc w:val="left"/>
      <w:pPr>
        <w:ind w:left="1080" w:hanging="360"/>
      </w:pPr>
      <w:rPr>
        <w:rFonts w:ascii="Courier New" w:hAnsi="Courier New" w:cs="Courier New" w:hint="default"/>
      </w:rPr>
    </w:lvl>
    <w:lvl w:ilvl="2" w:tplc="04130005" w:tentative="1">
      <w:start w:val="1"/>
      <w:numFmt w:val="bullet"/>
      <w:lvlText w:val=""/>
      <w:lvlJc w:val="left"/>
      <w:pPr>
        <w:ind w:left="1800" w:hanging="360"/>
      </w:pPr>
      <w:rPr>
        <w:rFonts w:ascii="Wingdings" w:hAnsi="Wingdings" w:hint="default"/>
      </w:rPr>
    </w:lvl>
    <w:lvl w:ilvl="3" w:tplc="04130001" w:tentative="1">
      <w:start w:val="1"/>
      <w:numFmt w:val="bullet"/>
      <w:lvlText w:val=""/>
      <w:lvlJc w:val="left"/>
      <w:pPr>
        <w:ind w:left="2520" w:hanging="360"/>
      </w:pPr>
      <w:rPr>
        <w:rFonts w:ascii="Symbol" w:hAnsi="Symbol" w:hint="default"/>
      </w:rPr>
    </w:lvl>
    <w:lvl w:ilvl="4" w:tplc="04130003" w:tentative="1">
      <w:start w:val="1"/>
      <w:numFmt w:val="bullet"/>
      <w:lvlText w:val="o"/>
      <w:lvlJc w:val="left"/>
      <w:pPr>
        <w:ind w:left="3240" w:hanging="360"/>
      </w:pPr>
      <w:rPr>
        <w:rFonts w:ascii="Courier New" w:hAnsi="Courier New" w:cs="Courier New" w:hint="default"/>
      </w:rPr>
    </w:lvl>
    <w:lvl w:ilvl="5" w:tplc="04130005" w:tentative="1">
      <w:start w:val="1"/>
      <w:numFmt w:val="bullet"/>
      <w:lvlText w:val=""/>
      <w:lvlJc w:val="left"/>
      <w:pPr>
        <w:ind w:left="3960" w:hanging="360"/>
      </w:pPr>
      <w:rPr>
        <w:rFonts w:ascii="Wingdings" w:hAnsi="Wingdings" w:hint="default"/>
      </w:rPr>
    </w:lvl>
    <w:lvl w:ilvl="6" w:tplc="04130001" w:tentative="1">
      <w:start w:val="1"/>
      <w:numFmt w:val="bullet"/>
      <w:lvlText w:val=""/>
      <w:lvlJc w:val="left"/>
      <w:pPr>
        <w:ind w:left="4680" w:hanging="360"/>
      </w:pPr>
      <w:rPr>
        <w:rFonts w:ascii="Symbol" w:hAnsi="Symbol" w:hint="default"/>
      </w:rPr>
    </w:lvl>
    <w:lvl w:ilvl="7" w:tplc="04130003" w:tentative="1">
      <w:start w:val="1"/>
      <w:numFmt w:val="bullet"/>
      <w:lvlText w:val="o"/>
      <w:lvlJc w:val="left"/>
      <w:pPr>
        <w:ind w:left="5400" w:hanging="360"/>
      </w:pPr>
      <w:rPr>
        <w:rFonts w:ascii="Courier New" w:hAnsi="Courier New" w:cs="Courier New" w:hint="default"/>
      </w:rPr>
    </w:lvl>
    <w:lvl w:ilvl="8" w:tplc="04130005" w:tentative="1">
      <w:start w:val="1"/>
      <w:numFmt w:val="bullet"/>
      <w:lvlText w:val=""/>
      <w:lvlJc w:val="left"/>
      <w:pPr>
        <w:ind w:left="6120" w:hanging="360"/>
      </w:pPr>
      <w:rPr>
        <w:rFonts w:ascii="Wingdings" w:hAnsi="Wingdings" w:hint="default"/>
      </w:rPr>
    </w:lvl>
  </w:abstractNum>
  <w:abstractNum w:abstractNumId="46" w15:restartNumberingAfterBreak="0">
    <w:nsid w:val="60B555F6"/>
    <w:multiLevelType w:val="hybridMultilevel"/>
    <w:tmpl w:val="21D0999A"/>
    <w:lvl w:ilvl="0" w:tplc="0C070001">
      <w:start w:val="1"/>
      <w:numFmt w:val="bullet"/>
      <w:lvlText w:val=""/>
      <w:lvlJc w:val="left"/>
      <w:pPr>
        <w:ind w:left="720" w:hanging="360"/>
      </w:pPr>
      <w:rPr>
        <w:rFonts w:ascii="Symbol" w:hAnsi="Symbol" w:hint="default"/>
      </w:rPr>
    </w:lvl>
    <w:lvl w:ilvl="1" w:tplc="0C070003">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47" w15:restartNumberingAfterBreak="0">
    <w:nsid w:val="629C4874"/>
    <w:multiLevelType w:val="hybridMultilevel"/>
    <w:tmpl w:val="CA5E2010"/>
    <w:lvl w:ilvl="0" w:tplc="04130001">
      <w:start w:val="1"/>
      <w:numFmt w:val="bullet"/>
      <w:lvlText w:val=""/>
      <w:lvlJc w:val="left"/>
      <w:pPr>
        <w:ind w:left="360" w:hanging="360"/>
      </w:pPr>
      <w:rPr>
        <w:rFonts w:ascii="Symbol" w:hAnsi="Symbol" w:hint="default"/>
      </w:rPr>
    </w:lvl>
    <w:lvl w:ilvl="1" w:tplc="04130003" w:tentative="1">
      <w:start w:val="1"/>
      <w:numFmt w:val="bullet"/>
      <w:lvlText w:val="o"/>
      <w:lvlJc w:val="left"/>
      <w:pPr>
        <w:ind w:left="1080" w:hanging="360"/>
      </w:pPr>
      <w:rPr>
        <w:rFonts w:ascii="Courier New" w:hAnsi="Courier New" w:cs="Courier New" w:hint="default"/>
      </w:rPr>
    </w:lvl>
    <w:lvl w:ilvl="2" w:tplc="04130005" w:tentative="1">
      <w:start w:val="1"/>
      <w:numFmt w:val="bullet"/>
      <w:lvlText w:val=""/>
      <w:lvlJc w:val="left"/>
      <w:pPr>
        <w:ind w:left="1800" w:hanging="360"/>
      </w:pPr>
      <w:rPr>
        <w:rFonts w:ascii="Wingdings" w:hAnsi="Wingdings" w:hint="default"/>
      </w:rPr>
    </w:lvl>
    <w:lvl w:ilvl="3" w:tplc="04130001" w:tentative="1">
      <w:start w:val="1"/>
      <w:numFmt w:val="bullet"/>
      <w:lvlText w:val=""/>
      <w:lvlJc w:val="left"/>
      <w:pPr>
        <w:ind w:left="2520" w:hanging="360"/>
      </w:pPr>
      <w:rPr>
        <w:rFonts w:ascii="Symbol" w:hAnsi="Symbol" w:hint="default"/>
      </w:rPr>
    </w:lvl>
    <w:lvl w:ilvl="4" w:tplc="04130003" w:tentative="1">
      <w:start w:val="1"/>
      <w:numFmt w:val="bullet"/>
      <w:lvlText w:val="o"/>
      <w:lvlJc w:val="left"/>
      <w:pPr>
        <w:ind w:left="3240" w:hanging="360"/>
      </w:pPr>
      <w:rPr>
        <w:rFonts w:ascii="Courier New" w:hAnsi="Courier New" w:cs="Courier New" w:hint="default"/>
      </w:rPr>
    </w:lvl>
    <w:lvl w:ilvl="5" w:tplc="04130005" w:tentative="1">
      <w:start w:val="1"/>
      <w:numFmt w:val="bullet"/>
      <w:lvlText w:val=""/>
      <w:lvlJc w:val="left"/>
      <w:pPr>
        <w:ind w:left="3960" w:hanging="360"/>
      </w:pPr>
      <w:rPr>
        <w:rFonts w:ascii="Wingdings" w:hAnsi="Wingdings" w:hint="default"/>
      </w:rPr>
    </w:lvl>
    <w:lvl w:ilvl="6" w:tplc="04130001" w:tentative="1">
      <w:start w:val="1"/>
      <w:numFmt w:val="bullet"/>
      <w:lvlText w:val=""/>
      <w:lvlJc w:val="left"/>
      <w:pPr>
        <w:ind w:left="4680" w:hanging="360"/>
      </w:pPr>
      <w:rPr>
        <w:rFonts w:ascii="Symbol" w:hAnsi="Symbol" w:hint="default"/>
      </w:rPr>
    </w:lvl>
    <w:lvl w:ilvl="7" w:tplc="04130003" w:tentative="1">
      <w:start w:val="1"/>
      <w:numFmt w:val="bullet"/>
      <w:lvlText w:val="o"/>
      <w:lvlJc w:val="left"/>
      <w:pPr>
        <w:ind w:left="5400" w:hanging="360"/>
      </w:pPr>
      <w:rPr>
        <w:rFonts w:ascii="Courier New" w:hAnsi="Courier New" w:cs="Courier New" w:hint="default"/>
      </w:rPr>
    </w:lvl>
    <w:lvl w:ilvl="8" w:tplc="04130005" w:tentative="1">
      <w:start w:val="1"/>
      <w:numFmt w:val="bullet"/>
      <w:lvlText w:val=""/>
      <w:lvlJc w:val="left"/>
      <w:pPr>
        <w:ind w:left="6120" w:hanging="360"/>
      </w:pPr>
      <w:rPr>
        <w:rFonts w:ascii="Wingdings" w:hAnsi="Wingdings" w:hint="default"/>
      </w:rPr>
    </w:lvl>
  </w:abstractNum>
  <w:abstractNum w:abstractNumId="48" w15:restartNumberingAfterBreak="0">
    <w:nsid w:val="635748DD"/>
    <w:multiLevelType w:val="hybridMultilevel"/>
    <w:tmpl w:val="1D0EF5C8"/>
    <w:lvl w:ilvl="0" w:tplc="04130001">
      <w:start w:val="1"/>
      <w:numFmt w:val="bullet"/>
      <w:lvlText w:val=""/>
      <w:lvlJc w:val="left"/>
      <w:pPr>
        <w:ind w:left="360" w:hanging="360"/>
      </w:pPr>
      <w:rPr>
        <w:rFonts w:ascii="Symbol" w:hAnsi="Symbol" w:hint="default"/>
      </w:rPr>
    </w:lvl>
    <w:lvl w:ilvl="1" w:tplc="04130003" w:tentative="1">
      <w:start w:val="1"/>
      <w:numFmt w:val="bullet"/>
      <w:lvlText w:val="o"/>
      <w:lvlJc w:val="left"/>
      <w:pPr>
        <w:ind w:left="1080" w:hanging="360"/>
      </w:pPr>
      <w:rPr>
        <w:rFonts w:ascii="Courier New" w:hAnsi="Courier New" w:cs="Courier New" w:hint="default"/>
      </w:rPr>
    </w:lvl>
    <w:lvl w:ilvl="2" w:tplc="04130005" w:tentative="1">
      <w:start w:val="1"/>
      <w:numFmt w:val="bullet"/>
      <w:lvlText w:val=""/>
      <w:lvlJc w:val="left"/>
      <w:pPr>
        <w:ind w:left="1800" w:hanging="360"/>
      </w:pPr>
      <w:rPr>
        <w:rFonts w:ascii="Wingdings" w:hAnsi="Wingdings" w:hint="default"/>
      </w:rPr>
    </w:lvl>
    <w:lvl w:ilvl="3" w:tplc="04130001" w:tentative="1">
      <w:start w:val="1"/>
      <w:numFmt w:val="bullet"/>
      <w:lvlText w:val=""/>
      <w:lvlJc w:val="left"/>
      <w:pPr>
        <w:ind w:left="2520" w:hanging="360"/>
      </w:pPr>
      <w:rPr>
        <w:rFonts w:ascii="Symbol" w:hAnsi="Symbol" w:hint="default"/>
      </w:rPr>
    </w:lvl>
    <w:lvl w:ilvl="4" w:tplc="04130003" w:tentative="1">
      <w:start w:val="1"/>
      <w:numFmt w:val="bullet"/>
      <w:lvlText w:val="o"/>
      <w:lvlJc w:val="left"/>
      <w:pPr>
        <w:ind w:left="3240" w:hanging="360"/>
      </w:pPr>
      <w:rPr>
        <w:rFonts w:ascii="Courier New" w:hAnsi="Courier New" w:cs="Courier New" w:hint="default"/>
      </w:rPr>
    </w:lvl>
    <w:lvl w:ilvl="5" w:tplc="04130005" w:tentative="1">
      <w:start w:val="1"/>
      <w:numFmt w:val="bullet"/>
      <w:lvlText w:val=""/>
      <w:lvlJc w:val="left"/>
      <w:pPr>
        <w:ind w:left="3960" w:hanging="360"/>
      </w:pPr>
      <w:rPr>
        <w:rFonts w:ascii="Wingdings" w:hAnsi="Wingdings" w:hint="default"/>
      </w:rPr>
    </w:lvl>
    <w:lvl w:ilvl="6" w:tplc="04130001" w:tentative="1">
      <w:start w:val="1"/>
      <w:numFmt w:val="bullet"/>
      <w:lvlText w:val=""/>
      <w:lvlJc w:val="left"/>
      <w:pPr>
        <w:ind w:left="4680" w:hanging="360"/>
      </w:pPr>
      <w:rPr>
        <w:rFonts w:ascii="Symbol" w:hAnsi="Symbol" w:hint="default"/>
      </w:rPr>
    </w:lvl>
    <w:lvl w:ilvl="7" w:tplc="04130003" w:tentative="1">
      <w:start w:val="1"/>
      <w:numFmt w:val="bullet"/>
      <w:lvlText w:val="o"/>
      <w:lvlJc w:val="left"/>
      <w:pPr>
        <w:ind w:left="5400" w:hanging="360"/>
      </w:pPr>
      <w:rPr>
        <w:rFonts w:ascii="Courier New" w:hAnsi="Courier New" w:cs="Courier New" w:hint="default"/>
      </w:rPr>
    </w:lvl>
    <w:lvl w:ilvl="8" w:tplc="04130005" w:tentative="1">
      <w:start w:val="1"/>
      <w:numFmt w:val="bullet"/>
      <w:lvlText w:val=""/>
      <w:lvlJc w:val="left"/>
      <w:pPr>
        <w:ind w:left="6120" w:hanging="360"/>
      </w:pPr>
      <w:rPr>
        <w:rFonts w:ascii="Wingdings" w:hAnsi="Wingdings" w:hint="default"/>
      </w:rPr>
    </w:lvl>
  </w:abstractNum>
  <w:abstractNum w:abstractNumId="49" w15:restartNumberingAfterBreak="0">
    <w:nsid w:val="64FB4261"/>
    <w:multiLevelType w:val="hybridMultilevel"/>
    <w:tmpl w:val="69EAD182"/>
    <w:lvl w:ilvl="0" w:tplc="04130001">
      <w:start w:val="1"/>
      <w:numFmt w:val="bullet"/>
      <w:lvlText w:val=""/>
      <w:lvlJc w:val="left"/>
      <w:pPr>
        <w:ind w:left="360" w:hanging="360"/>
      </w:pPr>
      <w:rPr>
        <w:rFonts w:ascii="Symbol" w:hAnsi="Symbol" w:hint="default"/>
      </w:rPr>
    </w:lvl>
    <w:lvl w:ilvl="1" w:tplc="04130003" w:tentative="1">
      <w:start w:val="1"/>
      <w:numFmt w:val="bullet"/>
      <w:lvlText w:val="o"/>
      <w:lvlJc w:val="left"/>
      <w:pPr>
        <w:ind w:left="1080" w:hanging="360"/>
      </w:pPr>
      <w:rPr>
        <w:rFonts w:ascii="Courier New" w:hAnsi="Courier New" w:cs="Courier New" w:hint="default"/>
      </w:rPr>
    </w:lvl>
    <w:lvl w:ilvl="2" w:tplc="04130005" w:tentative="1">
      <w:start w:val="1"/>
      <w:numFmt w:val="bullet"/>
      <w:lvlText w:val=""/>
      <w:lvlJc w:val="left"/>
      <w:pPr>
        <w:ind w:left="1800" w:hanging="360"/>
      </w:pPr>
      <w:rPr>
        <w:rFonts w:ascii="Wingdings" w:hAnsi="Wingdings" w:hint="default"/>
      </w:rPr>
    </w:lvl>
    <w:lvl w:ilvl="3" w:tplc="04130001" w:tentative="1">
      <w:start w:val="1"/>
      <w:numFmt w:val="bullet"/>
      <w:lvlText w:val=""/>
      <w:lvlJc w:val="left"/>
      <w:pPr>
        <w:ind w:left="2520" w:hanging="360"/>
      </w:pPr>
      <w:rPr>
        <w:rFonts w:ascii="Symbol" w:hAnsi="Symbol" w:hint="default"/>
      </w:rPr>
    </w:lvl>
    <w:lvl w:ilvl="4" w:tplc="04130003" w:tentative="1">
      <w:start w:val="1"/>
      <w:numFmt w:val="bullet"/>
      <w:lvlText w:val="o"/>
      <w:lvlJc w:val="left"/>
      <w:pPr>
        <w:ind w:left="3240" w:hanging="360"/>
      </w:pPr>
      <w:rPr>
        <w:rFonts w:ascii="Courier New" w:hAnsi="Courier New" w:cs="Courier New" w:hint="default"/>
      </w:rPr>
    </w:lvl>
    <w:lvl w:ilvl="5" w:tplc="04130005" w:tentative="1">
      <w:start w:val="1"/>
      <w:numFmt w:val="bullet"/>
      <w:lvlText w:val=""/>
      <w:lvlJc w:val="left"/>
      <w:pPr>
        <w:ind w:left="3960" w:hanging="360"/>
      </w:pPr>
      <w:rPr>
        <w:rFonts w:ascii="Wingdings" w:hAnsi="Wingdings" w:hint="default"/>
      </w:rPr>
    </w:lvl>
    <w:lvl w:ilvl="6" w:tplc="04130001" w:tentative="1">
      <w:start w:val="1"/>
      <w:numFmt w:val="bullet"/>
      <w:lvlText w:val=""/>
      <w:lvlJc w:val="left"/>
      <w:pPr>
        <w:ind w:left="4680" w:hanging="360"/>
      </w:pPr>
      <w:rPr>
        <w:rFonts w:ascii="Symbol" w:hAnsi="Symbol" w:hint="default"/>
      </w:rPr>
    </w:lvl>
    <w:lvl w:ilvl="7" w:tplc="04130003" w:tentative="1">
      <w:start w:val="1"/>
      <w:numFmt w:val="bullet"/>
      <w:lvlText w:val="o"/>
      <w:lvlJc w:val="left"/>
      <w:pPr>
        <w:ind w:left="5400" w:hanging="360"/>
      </w:pPr>
      <w:rPr>
        <w:rFonts w:ascii="Courier New" w:hAnsi="Courier New" w:cs="Courier New" w:hint="default"/>
      </w:rPr>
    </w:lvl>
    <w:lvl w:ilvl="8" w:tplc="04130005" w:tentative="1">
      <w:start w:val="1"/>
      <w:numFmt w:val="bullet"/>
      <w:lvlText w:val=""/>
      <w:lvlJc w:val="left"/>
      <w:pPr>
        <w:ind w:left="6120" w:hanging="360"/>
      </w:pPr>
      <w:rPr>
        <w:rFonts w:ascii="Wingdings" w:hAnsi="Wingdings" w:hint="default"/>
      </w:rPr>
    </w:lvl>
  </w:abstractNum>
  <w:abstractNum w:abstractNumId="50" w15:restartNumberingAfterBreak="0">
    <w:nsid w:val="6B74063B"/>
    <w:multiLevelType w:val="hybridMultilevel"/>
    <w:tmpl w:val="7514FBC2"/>
    <w:lvl w:ilvl="0" w:tplc="04130001">
      <w:start w:val="1"/>
      <w:numFmt w:val="bullet"/>
      <w:lvlText w:val=""/>
      <w:lvlJc w:val="left"/>
      <w:pPr>
        <w:ind w:left="360" w:hanging="360"/>
      </w:pPr>
      <w:rPr>
        <w:rFonts w:ascii="Symbol" w:hAnsi="Symbol" w:hint="default"/>
      </w:rPr>
    </w:lvl>
    <w:lvl w:ilvl="1" w:tplc="04130003" w:tentative="1">
      <w:start w:val="1"/>
      <w:numFmt w:val="bullet"/>
      <w:lvlText w:val="o"/>
      <w:lvlJc w:val="left"/>
      <w:pPr>
        <w:ind w:left="1080" w:hanging="360"/>
      </w:pPr>
      <w:rPr>
        <w:rFonts w:ascii="Courier New" w:hAnsi="Courier New" w:cs="Courier New" w:hint="default"/>
      </w:rPr>
    </w:lvl>
    <w:lvl w:ilvl="2" w:tplc="04130005" w:tentative="1">
      <w:start w:val="1"/>
      <w:numFmt w:val="bullet"/>
      <w:lvlText w:val=""/>
      <w:lvlJc w:val="left"/>
      <w:pPr>
        <w:ind w:left="1800" w:hanging="360"/>
      </w:pPr>
      <w:rPr>
        <w:rFonts w:ascii="Wingdings" w:hAnsi="Wingdings" w:hint="default"/>
      </w:rPr>
    </w:lvl>
    <w:lvl w:ilvl="3" w:tplc="04130001" w:tentative="1">
      <w:start w:val="1"/>
      <w:numFmt w:val="bullet"/>
      <w:lvlText w:val=""/>
      <w:lvlJc w:val="left"/>
      <w:pPr>
        <w:ind w:left="2520" w:hanging="360"/>
      </w:pPr>
      <w:rPr>
        <w:rFonts w:ascii="Symbol" w:hAnsi="Symbol" w:hint="default"/>
      </w:rPr>
    </w:lvl>
    <w:lvl w:ilvl="4" w:tplc="04130003" w:tentative="1">
      <w:start w:val="1"/>
      <w:numFmt w:val="bullet"/>
      <w:lvlText w:val="o"/>
      <w:lvlJc w:val="left"/>
      <w:pPr>
        <w:ind w:left="3240" w:hanging="360"/>
      </w:pPr>
      <w:rPr>
        <w:rFonts w:ascii="Courier New" w:hAnsi="Courier New" w:cs="Courier New" w:hint="default"/>
      </w:rPr>
    </w:lvl>
    <w:lvl w:ilvl="5" w:tplc="04130005" w:tentative="1">
      <w:start w:val="1"/>
      <w:numFmt w:val="bullet"/>
      <w:lvlText w:val=""/>
      <w:lvlJc w:val="left"/>
      <w:pPr>
        <w:ind w:left="3960" w:hanging="360"/>
      </w:pPr>
      <w:rPr>
        <w:rFonts w:ascii="Wingdings" w:hAnsi="Wingdings" w:hint="default"/>
      </w:rPr>
    </w:lvl>
    <w:lvl w:ilvl="6" w:tplc="04130001" w:tentative="1">
      <w:start w:val="1"/>
      <w:numFmt w:val="bullet"/>
      <w:lvlText w:val=""/>
      <w:lvlJc w:val="left"/>
      <w:pPr>
        <w:ind w:left="4680" w:hanging="360"/>
      </w:pPr>
      <w:rPr>
        <w:rFonts w:ascii="Symbol" w:hAnsi="Symbol" w:hint="default"/>
      </w:rPr>
    </w:lvl>
    <w:lvl w:ilvl="7" w:tplc="04130003" w:tentative="1">
      <w:start w:val="1"/>
      <w:numFmt w:val="bullet"/>
      <w:lvlText w:val="o"/>
      <w:lvlJc w:val="left"/>
      <w:pPr>
        <w:ind w:left="5400" w:hanging="360"/>
      </w:pPr>
      <w:rPr>
        <w:rFonts w:ascii="Courier New" w:hAnsi="Courier New" w:cs="Courier New" w:hint="default"/>
      </w:rPr>
    </w:lvl>
    <w:lvl w:ilvl="8" w:tplc="04130005" w:tentative="1">
      <w:start w:val="1"/>
      <w:numFmt w:val="bullet"/>
      <w:lvlText w:val=""/>
      <w:lvlJc w:val="left"/>
      <w:pPr>
        <w:ind w:left="6120" w:hanging="360"/>
      </w:pPr>
      <w:rPr>
        <w:rFonts w:ascii="Wingdings" w:hAnsi="Wingdings" w:hint="default"/>
      </w:rPr>
    </w:lvl>
  </w:abstractNum>
  <w:abstractNum w:abstractNumId="51" w15:restartNumberingAfterBreak="0">
    <w:nsid w:val="6FD57D85"/>
    <w:multiLevelType w:val="hybridMultilevel"/>
    <w:tmpl w:val="77C0A6E4"/>
    <w:lvl w:ilvl="0" w:tplc="04130001">
      <w:start w:val="1"/>
      <w:numFmt w:val="bullet"/>
      <w:lvlText w:val=""/>
      <w:lvlJc w:val="left"/>
      <w:pPr>
        <w:ind w:left="360" w:hanging="360"/>
      </w:pPr>
      <w:rPr>
        <w:rFonts w:ascii="Symbol" w:hAnsi="Symbol" w:hint="default"/>
      </w:rPr>
    </w:lvl>
    <w:lvl w:ilvl="1" w:tplc="04130003" w:tentative="1">
      <w:start w:val="1"/>
      <w:numFmt w:val="bullet"/>
      <w:lvlText w:val="o"/>
      <w:lvlJc w:val="left"/>
      <w:pPr>
        <w:ind w:left="1080" w:hanging="360"/>
      </w:pPr>
      <w:rPr>
        <w:rFonts w:ascii="Courier New" w:hAnsi="Courier New" w:cs="Courier New" w:hint="default"/>
      </w:rPr>
    </w:lvl>
    <w:lvl w:ilvl="2" w:tplc="04130005" w:tentative="1">
      <w:start w:val="1"/>
      <w:numFmt w:val="bullet"/>
      <w:lvlText w:val=""/>
      <w:lvlJc w:val="left"/>
      <w:pPr>
        <w:ind w:left="1800" w:hanging="360"/>
      </w:pPr>
      <w:rPr>
        <w:rFonts w:ascii="Wingdings" w:hAnsi="Wingdings" w:hint="default"/>
      </w:rPr>
    </w:lvl>
    <w:lvl w:ilvl="3" w:tplc="04130001" w:tentative="1">
      <w:start w:val="1"/>
      <w:numFmt w:val="bullet"/>
      <w:lvlText w:val=""/>
      <w:lvlJc w:val="left"/>
      <w:pPr>
        <w:ind w:left="2520" w:hanging="360"/>
      </w:pPr>
      <w:rPr>
        <w:rFonts w:ascii="Symbol" w:hAnsi="Symbol" w:hint="default"/>
      </w:rPr>
    </w:lvl>
    <w:lvl w:ilvl="4" w:tplc="04130003" w:tentative="1">
      <w:start w:val="1"/>
      <w:numFmt w:val="bullet"/>
      <w:lvlText w:val="o"/>
      <w:lvlJc w:val="left"/>
      <w:pPr>
        <w:ind w:left="3240" w:hanging="360"/>
      </w:pPr>
      <w:rPr>
        <w:rFonts w:ascii="Courier New" w:hAnsi="Courier New" w:cs="Courier New" w:hint="default"/>
      </w:rPr>
    </w:lvl>
    <w:lvl w:ilvl="5" w:tplc="04130005" w:tentative="1">
      <w:start w:val="1"/>
      <w:numFmt w:val="bullet"/>
      <w:lvlText w:val=""/>
      <w:lvlJc w:val="left"/>
      <w:pPr>
        <w:ind w:left="3960" w:hanging="360"/>
      </w:pPr>
      <w:rPr>
        <w:rFonts w:ascii="Wingdings" w:hAnsi="Wingdings" w:hint="default"/>
      </w:rPr>
    </w:lvl>
    <w:lvl w:ilvl="6" w:tplc="04130001" w:tentative="1">
      <w:start w:val="1"/>
      <w:numFmt w:val="bullet"/>
      <w:lvlText w:val=""/>
      <w:lvlJc w:val="left"/>
      <w:pPr>
        <w:ind w:left="4680" w:hanging="360"/>
      </w:pPr>
      <w:rPr>
        <w:rFonts w:ascii="Symbol" w:hAnsi="Symbol" w:hint="default"/>
      </w:rPr>
    </w:lvl>
    <w:lvl w:ilvl="7" w:tplc="04130003" w:tentative="1">
      <w:start w:val="1"/>
      <w:numFmt w:val="bullet"/>
      <w:lvlText w:val="o"/>
      <w:lvlJc w:val="left"/>
      <w:pPr>
        <w:ind w:left="5400" w:hanging="360"/>
      </w:pPr>
      <w:rPr>
        <w:rFonts w:ascii="Courier New" w:hAnsi="Courier New" w:cs="Courier New" w:hint="default"/>
      </w:rPr>
    </w:lvl>
    <w:lvl w:ilvl="8" w:tplc="04130005" w:tentative="1">
      <w:start w:val="1"/>
      <w:numFmt w:val="bullet"/>
      <w:lvlText w:val=""/>
      <w:lvlJc w:val="left"/>
      <w:pPr>
        <w:ind w:left="6120" w:hanging="360"/>
      </w:pPr>
      <w:rPr>
        <w:rFonts w:ascii="Wingdings" w:hAnsi="Wingdings" w:hint="default"/>
      </w:rPr>
    </w:lvl>
  </w:abstractNum>
  <w:abstractNum w:abstractNumId="52" w15:restartNumberingAfterBreak="0">
    <w:nsid w:val="713C4B96"/>
    <w:multiLevelType w:val="hybridMultilevel"/>
    <w:tmpl w:val="DD42D41C"/>
    <w:lvl w:ilvl="0" w:tplc="04130001">
      <w:start w:val="1"/>
      <w:numFmt w:val="bullet"/>
      <w:lvlText w:val=""/>
      <w:lvlJc w:val="left"/>
      <w:pPr>
        <w:ind w:left="360" w:hanging="360"/>
      </w:pPr>
      <w:rPr>
        <w:rFonts w:ascii="Symbol" w:hAnsi="Symbol" w:hint="default"/>
      </w:rPr>
    </w:lvl>
    <w:lvl w:ilvl="1" w:tplc="04130003" w:tentative="1">
      <w:start w:val="1"/>
      <w:numFmt w:val="bullet"/>
      <w:lvlText w:val="o"/>
      <w:lvlJc w:val="left"/>
      <w:pPr>
        <w:ind w:left="1080" w:hanging="360"/>
      </w:pPr>
      <w:rPr>
        <w:rFonts w:ascii="Courier New" w:hAnsi="Courier New" w:cs="Courier New" w:hint="default"/>
      </w:rPr>
    </w:lvl>
    <w:lvl w:ilvl="2" w:tplc="04130005" w:tentative="1">
      <w:start w:val="1"/>
      <w:numFmt w:val="bullet"/>
      <w:lvlText w:val=""/>
      <w:lvlJc w:val="left"/>
      <w:pPr>
        <w:ind w:left="1800" w:hanging="360"/>
      </w:pPr>
      <w:rPr>
        <w:rFonts w:ascii="Wingdings" w:hAnsi="Wingdings" w:hint="default"/>
      </w:rPr>
    </w:lvl>
    <w:lvl w:ilvl="3" w:tplc="04130001" w:tentative="1">
      <w:start w:val="1"/>
      <w:numFmt w:val="bullet"/>
      <w:lvlText w:val=""/>
      <w:lvlJc w:val="left"/>
      <w:pPr>
        <w:ind w:left="2520" w:hanging="360"/>
      </w:pPr>
      <w:rPr>
        <w:rFonts w:ascii="Symbol" w:hAnsi="Symbol" w:hint="default"/>
      </w:rPr>
    </w:lvl>
    <w:lvl w:ilvl="4" w:tplc="04130003" w:tentative="1">
      <w:start w:val="1"/>
      <w:numFmt w:val="bullet"/>
      <w:lvlText w:val="o"/>
      <w:lvlJc w:val="left"/>
      <w:pPr>
        <w:ind w:left="3240" w:hanging="360"/>
      </w:pPr>
      <w:rPr>
        <w:rFonts w:ascii="Courier New" w:hAnsi="Courier New" w:cs="Courier New" w:hint="default"/>
      </w:rPr>
    </w:lvl>
    <w:lvl w:ilvl="5" w:tplc="04130005" w:tentative="1">
      <w:start w:val="1"/>
      <w:numFmt w:val="bullet"/>
      <w:lvlText w:val=""/>
      <w:lvlJc w:val="left"/>
      <w:pPr>
        <w:ind w:left="3960" w:hanging="360"/>
      </w:pPr>
      <w:rPr>
        <w:rFonts w:ascii="Wingdings" w:hAnsi="Wingdings" w:hint="default"/>
      </w:rPr>
    </w:lvl>
    <w:lvl w:ilvl="6" w:tplc="04130001" w:tentative="1">
      <w:start w:val="1"/>
      <w:numFmt w:val="bullet"/>
      <w:lvlText w:val=""/>
      <w:lvlJc w:val="left"/>
      <w:pPr>
        <w:ind w:left="4680" w:hanging="360"/>
      </w:pPr>
      <w:rPr>
        <w:rFonts w:ascii="Symbol" w:hAnsi="Symbol" w:hint="default"/>
      </w:rPr>
    </w:lvl>
    <w:lvl w:ilvl="7" w:tplc="04130003" w:tentative="1">
      <w:start w:val="1"/>
      <w:numFmt w:val="bullet"/>
      <w:lvlText w:val="o"/>
      <w:lvlJc w:val="left"/>
      <w:pPr>
        <w:ind w:left="5400" w:hanging="360"/>
      </w:pPr>
      <w:rPr>
        <w:rFonts w:ascii="Courier New" w:hAnsi="Courier New" w:cs="Courier New" w:hint="default"/>
      </w:rPr>
    </w:lvl>
    <w:lvl w:ilvl="8" w:tplc="04130005" w:tentative="1">
      <w:start w:val="1"/>
      <w:numFmt w:val="bullet"/>
      <w:lvlText w:val=""/>
      <w:lvlJc w:val="left"/>
      <w:pPr>
        <w:ind w:left="6120" w:hanging="360"/>
      </w:pPr>
      <w:rPr>
        <w:rFonts w:ascii="Wingdings" w:hAnsi="Wingdings" w:hint="default"/>
      </w:rPr>
    </w:lvl>
  </w:abstractNum>
  <w:abstractNum w:abstractNumId="53" w15:restartNumberingAfterBreak="0">
    <w:nsid w:val="72C54D01"/>
    <w:multiLevelType w:val="hybridMultilevel"/>
    <w:tmpl w:val="DEFE3410"/>
    <w:lvl w:ilvl="0" w:tplc="04130001">
      <w:start w:val="1"/>
      <w:numFmt w:val="bullet"/>
      <w:lvlText w:val=""/>
      <w:lvlJc w:val="left"/>
      <w:pPr>
        <w:ind w:left="360" w:hanging="360"/>
      </w:pPr>
      <w:rPr>
        <w:rFonts w:ascii="Symbol" w:hAnsi="Symbol" w:hint="default"/>
      </w:rPr>
    </w:lvl>
    <w:lvl w:ilvl="1" w:tplc="04130003" w:tentative="1">
      <w:start w:val="1"/>
      <w:numFmt w:val="bullet"/>
      <w:lvlText w:val="o"/>
      <w:lvlJc w:val="left"/>
      <w:pPr>
        <w:ind w:left="1080" w:hanging="360"/>
      </w:pPr>
      <w:rPr>
        <w:rFonts w:ascii="Courier New" w:hAnsi="Courier New" w:cs="Courier New" w:hint="default"/>
      </w:rPr>
    </w:lvl>
    <w:lvl w:ilvl="2" w:tplc="04130005" w:tentative="1">
      <w:start w:val="1"/>
      <w:numFmt w:val="bullet"/>
      <w:lvlText w:val=""/>
      <w:lvlJc w:val="left"/>
      <w:pPr>
        <w:ind w:left="1800" w:hanging="360"/>
      </w:pPr>
      <w:rPr>
        <w:rFonts w:ascii="Wingdings" w:hAnsi="Wingdings" w:hint="default"/>
      </w:rPr>
    </w:lvl>
    <w:lvl w:ilvl="3" w:tplc="04130001" w:tentative="1">
      <w:start w:val="1"/>
      <w:numFmt w:val="bullet"/>
      <w:lvlText w:val=""/>
      <w:lvlJc w:val="left"/>
      <w:pPr>
        <w:ind w:left="2520" w:hanging="360"/>
      </w:pPr>
      <w:rPr>
        <w:rFonts w:ascii="Symbol" w:hAnsi="Symbol" w:hint="default"/>
      </w:rPr>
    </w:lvl>
    <w:lvl w:ilvl="4" w:tplc="04130003" w:tentative="1">
      <w:start w:val="1"/>
      <w:numFmt w:val="bullet"/>
      <w:lvlText w:val="o"/>
      <w:lvlJc w:val="left"/>
      <w:pPr>
        <w:ind w:left="3240" w:hanging="360"/>
      </w:pPr>
      <w:rPr>
        <w:rFonts w:ascii="Courier New" w:hAnsi="Courier New" w:cs="Courier New" w:hint="default"/>
      </w:rPr>
    </w:lvl>
    <w:lvl w:ilvl="5" w:tplc="04130005" w:tentative="1">
      <w:start w:val="1"/>
      <w:numFmt w:val="bullet"/>
      <w:lvlText w:val=""/>
      <w:lvlJc w:val="left"/>
      <w:pPr>
        <w:ind w:left="3960" w:hanging="360"/>
      </w:pPr>
      <w:rPr>
        <w:rFonts w:ascii="Wingdings" w:hAnsi="Wingdings" w:hint="default"/>
      </w:rPr>
    </w:lvl>
    <w:lvl w:ilvl="6" w:tplc="04130001" w:tentative="1">
      <w:start w:val="1"/>
      <w:numFmt w:val="bullet"/>
      <w:lvlText w:val=""/>
      <w:lvlJc w:val="left"/>
      <w:pPr>
        <w:ind w:left="4680" w:hanging="360"/>
      </w:pPr>
      <w:rPr>
        <w:rFonts w:ascii="Symbol" w:hAnsi="Symbol" w:hint="default"/>
      </w:rPr>
    </w:lvl>
    <w:lvl w:ilvl="7" w:tplc="04130003" w:tentative="1">
      <w:start w:val="1"/>
      <w:numFmt w:val="bullet"/>
      <w:lvlText w:val="o"/>
      <w:lvlJc w:val="left"/>
      <w:pPr>
        <w:ind w:left="5400" w:hanging="360"/>
      </w:pPr>
      <w:rPr>
        <w:rFonts w:ascii="Courier New" w:hAnsi="Courier New" w:cs="Courier New" w:hint="default"/>
      </w:rPr>
    </w:lvl>
    <w:lvl w:ilvl="8" w:tplc="04130005" w:tentative="1">
      <w:start w:val="1"/>
      <w:numFmt w:val="bullet"/>
      <w:lvlText w:val=""/>
      <w:lvlJc w:val="left"/>
      <w:pPr>
        <w:ind w:left="6120" w:hanging="360"/>
      </w:pPr>
      <w:rPr>
        <w:rFonts w:ascii="Wingdings" w:hAnsi="Wingdings" w:hint="default"/>
      </w:rPr>
    </w:lvl>
  </w:abstractNum>
  <w:abstractNum w:abstractNumId="54" w15:restartNumberingAfterBreak="0">
    <w:nsid w:val="741D474B"/>
    <w:multiLevelType w:val="hybridMultilevel"/>
    <w:tmpl w:val="D06C445E"/>
    <w:lvl w:ilvl="0" w:tplc="04130001">
      <w:start w:val="1"/>
      <w:numFmt w:val="bullet"/>
      <w:lvlText w:val=""/>
      <w:lvlJc w:val="left"/>
      <w:pPr>
        <w:ind w:left="360" w:hanging="360"/>
      </w:pPr>
      <w:rPr>
        <w:rFonts w:ascii="Symbol" w:hAnsi="Symbol" w:hint="default"/>
      </w:rPr>
    </w:lvl>
    <w:lvl w:ilvl="1" w:tplc="04130003" w:tentative="1">
      <w:start w:val="1"/>
      <w:numFmt w:val="bullet"/>
      <w:lvlText w:val="o"/>
      <w:lvlJc w:val="left"/>
      <w:pPr>
        <w:ind w:left="1080" w:hanging="360"/>
      </w:pPr>
      <w:rPr>
        <w:rFonts w:ascii="Courier New" w:hAnsi="Courier New" w:cs="Courier New" w:hint="default"/>
      </w:rPr>
    </w:lvl>
    <w:lvl w:ilvl="2" w:tplc="04130005" w:tentative="1">
      <w:start w:val="1"/>
      <w:numFmt w:val="bullet"/>
      <w:lvlText w:val=""/>
      <w:lvlJc w:val="left"/>
      <w:pPr>
        <w:ind w:left="1800" w:hanging="360"/>
      </w:pPr>
      <w:rPr>
        <w:rFonts w:ascii="Wingdings" w:hAnsi="Wingdings" w:hint="default"/>
      </w:rPr>
    </w:lvl>
    <w:lvl w:ilvl="3" w:tplc="04130001" w:tentative="1">
      <w:start w:val="1"/>
      <w:numFmt w:val="bullet"/>
      <w:lvlText w:val=""/>
      <w:lvlJc w:val="left"/>
      <w:pPr>
        <w:ind w:left="2520" w:hanging="360"/>
      </w:pPr>
      <w:rPr>
        <w:rFonts w:ascii="Symbol" w:hAnsi="Symbol" w:hint="default"/>
      </w:rPr>
    </w:lvl>
    <w:lvl w:ilvl="4" w:tplc="04130003" w:tentative="1">
      <w:start w:val="1"/>
      <w:numFmt w:val="bullet"/>
      <w:lvlText w:val="o"/>
      <w:lvlJc w:val="left"/>
      <w:pPr>
        <w:ind w:left="3240" w:hanging="360"/>
      </w:pPr>
      <w:rPr>
        <w:rFonts w:ascii="Courier New" w:hAnsi="Courier New" w:cs="Courier New" w:hint="default"/>
      </w:rPr>
    </w:lvl>
    <w:lvl w:ilvl="5" w:tplc="04130005" w:tentative="1">
      <w:start w:val="1"/>
      <w:numFmt w:val="bullet"/>
      <w:lvlText w:val=""/>
      <w:lvlJc w:val="left"/>
      <w:pPr>
        <w:ind w:left="3960" w:hanging="360"/>
      </w:pPr>
      <w:rPr>
        <w:rFonts w:ascii="Wingdings" w:hAnsi="Wingdings" w:hint="default"/>
      </w:rPr>
    </w:lvl>
    <w:lvl w:ilvl="6" w:tplc="04130001" w:tentative="1">
      <w:start w:val="1"/>
      <w:numFmt w:val="bullet"/>
      <w:lvlText w:val=""/>
      <w:lvlJc w:val="left"/>
      <w:pPr>
        <w:ind w:left="4680" w:hanging="360"/>
      </w:pPr>
      <w:rPr>
        <w:rFonts w:ascii="Symbol" w:hAnsi="Symbol" w:hint="default"/>
      </w:rPr>
    </w:lvl>
    <w:lvl w:ilvl="7" w:tplc="04130003" w:tentative="1">
      <w:start w:val="1"/>
      <w:numFmt w:val="bullet"/>
      <w:lvlText w:val="o"/>
      <w:lvlJc w:val="left"/>
      <w:pPr>
        <w:ind w:left="5400" w:hanging="360"/>
      </w:pPr>
      <w:rPr>
        <w:rFonts w:ascii="Courier New" w:hAnsi="Courier New" w:cs="Courier New" w:hint="default"/>
      </w:rPr>
    </w:lvl>
    <w:lvl w:ilvl="8" w:tplc="04130005" w:tentative="1">
      <w:start w:val="1"/>
      <w:numFmt w:val="bullet"/>
      <w:lvlText w:val=""/>
      <w:lvlJc w:val="left"/>
      <w:pPr>
        <w:ind w:left="6120" w:hanging="360"/>
      </w:pPr>
      <w:rPr>
        <w:rFonts w:ascii="Wingdings" w:hAnsi="Wingdings" w:hint="default"/>
      </w:rPr>
    </w:lvl>
  </w:abstractNum>
  <w:abstractNum w:abstractNumId="55" w15:restartNumberingAfterBreak="0">
    <w:nsid w:val="78594FF7"/>
    <w:multiLevelType w:val="hybridMultilevel"/>
    <w:tmpl w:val="1EDEA06A"/>
    <w:lvl w:ilvl="0" w:tplc="04130001">
      <w:start w:val="1"/>
      <w:numFmt w:val="bullet"/>
      <w:lvlText w:val=""/>
      <w:lvlJc w:val="left"/>
      <w:pPr>
        <w:ind w:left="360" w:hanging="360"/>
      </w:pPr>
      <w:rPr>
        <w:rFonts w:ascii="Symbol" w:hAnsi="Symbol" w:hint="default"/>
      </w:rPr>
    </w:lvl>
    <w:lvl w:ilvl="1" w:tplc="04130003" w:tentative="1">
      <w:start w:val="1"/>
      <w:numFmt w:val="bullet"/>
      <w:lvlText w:val="o"/>
      <w:lvlJc w:val="left"/>
      <w:pPr>
        <w:ind w:left="1080" w:hanging="360"/>
      </w:pPr>
      <w:rPr>
        <w:rFonts w:ascii="Courier New" w:hAnsi="Courier New" w:cs="Courier New" w:hint="default"/>
      </w:rPr>
    </w:lvl>
    <w:lvl w:ilvl="2" w:tplc="04130005" w:tentative="1">
      <w:start w:val="1"/>
      <w:numFmt w:val="bullet"/>
      <w:lvlText w:val=""/>
      <w:lvlJc w:val="left"/>
      <w:pPr>
        <w:ind w:left="1800" w:hanging="360"/>
      </w:pPr>
      <w:rPr>
        <w:rFonts w:ascii="Wingdings" w:hAnsi="Wingdings" w:hint="default"/>
      </w:rPr>
    </w:lvl>
    <w:lvl w:ilvl="3" w:tplc="04130001" w:tentative="1">
      <w:start w:val="1"/>
      <w:numFmt w:val="bullet"/>
      <w:lvlText w:val=""/>
      <w:lvlJc w:val="left"/>
      <w:pPr>
        <w:ind w:left="2520" w:hanging="360"/>
      </w:pPr>
      <w:rPr>
        <w:rFonts w:ascii="Symbol" w:hAnsi="Symbol" w:hint="default"/>
      </w:rPr>
    </w:lvl>
    <w:lvl w:ilvl="4" w:tplc="04130003" w:tentative="1">
      <w:start w:val="1"/>
      <w:numFmt w:val="bullet"/>
      <w:lvlText w:val="o"/>
      <w:lvlJc w:val="left"/>
      <w:pPr>
        <w:ind w:left="3240" w:hanging="360"/>
      </w:pPr>
      <w:rPr>
        <w:rFonts w:ascii="Courier New" w:hAnsi="Courier New" w:cs="Courier New" w:hint="default"/>
      </w:rPr>
    </w:lvl>
    <w:lvl w:ilvl="5" w:tplc="04130005" w:tentative="1">
      <w:start w:val="1"/>
      <w:numFmt w:val="bullet"/>
      <w:lvlText w:val=""/>
      <w:lvlJc w:val="left"/>
      <w:pPr>
        <w:ind w:left="3960" w:hanging="360"/>
      </w:pPr>
      <w:rPr>
        <w:rFonts w:ascii="Wingdings" w:hAnsi="Wingdings" w:hint="default"/>
      </w:rPr>
    </w:lvl>
    <w:lvl w:ilvl="6" w:tplc="04130001" w:tentative="1">
      <w:start w:val="1"/>
      <w:numFmt w:val="bullet"/>
      <w:lvlText w:val=""/>
      <w:lvlJc w:val="left"/>
      <w:pPr>
        <w:ind w:left="4680" w:hanging="360"/>
      </w:pPr>
      <w:rPr>
        <w:rFonts w:ascii="Symbol" w:hAnsi="Symbol" w:hint="default"/>
      </w:rPr>
    </w:lvl>
    <w:lvl w:ilvl="7" w:tplc="04130003" w:tentative="1">
      <w:start w:val="1"/>
      <w:numFmt w:val="bullet"/>
      <w:lvlText w:val="o"/>
      <w:lvlJc w:val="left"/>
      <w:pPr>
        <w:ind w:left="5400" w:hanging="360"/>
      </w:pPr>
      <w:rPr>
        <w:rFonts w:ascii="Courier New" w:hAnsi="Courier New" w:cs="Courier New" w:hint="default"/>
      </w:rPr>
    </w:lvl>
    <w:lvl w:ilvl="8" w:tplc="04130005" w:tentative="1">
      <w:start w:val="1"/>
      <w:numFmt w:val="bullet"/>
      <w:lvlText w:val=""/>
      <w:lvlJc w:val="left"/>
      <w:pPr>
        <w:ind w:left="6120" w:hanging="360"/>
      </w:pPr>
      <w:rPr>
        <w:rFonts w:ascii="Wingdings" w:hAnsi="Wingdings" w:hint="default"/>
      </w:rPr>
    </w:lvl>
  </w:abstractNum>
  <w:abstractNum w:abstractNumId="56" w15:restartNumberingAfterBreak="0">
    <w:nsid w:val="79FD2558"/>
    <w:multiLevelType w:val="hybridMultilevel"/>
    <w:tmpl w:val="01C88E92"/>
    <w:lvl w:ilvl="0" w:tplc="04130001">
      <w:start w:val="1"/>
      <w:numFmt w:val="bullet"/>
      <w:lvlText w:val=""/>
      <w:lvlJc w:val="left"/>
      <w:pPr>
        <w:ind w:left="360" w:hanging="360"/>
      </w:pPr>
      <w:rPr>
        <w:rFonts w:ascii="Symbol" w:hAnsi="Symbol" w:hint="default"/>
      </w:rPr>
    </w:lvl>
    <w:lvl w:ilvl="1" w:tplc="04130003" w:tentative="1">
      <w:start w:val="1"/>
      <w:numFmt w:val="bullet"/>
      <w:lvlText w:val="o"/>
      <w:lvlJc w:val="left"/>
      <w:pPr>
        <w:ind w:left="1080" w:hanging="360"/>
      </w:pPr>
      <w:rPr>
        <w:rFonts w:ascii="Courier New" w:hAnsi="Courier New" w:cs="Courier New" w:hint="default"/>
      </w:rPr>
    </w:lvl>
    <w:lvl w:ilvl="2" w:tplc="04130005" w:tentative="1">
      <w:start w:val="1"/>
      <w:numFmt w:val="bullet"/>
      <w:lvlText w:val=""/>
      <w:lvlJc w:val="left"/>
      <w:pPr>
        <w:ind w:left="1800" w:hanging="360"/>
      </w:pPr>
      <w:rPr>
        <w:rFonts w:ascii="Wingdings" w:hAnsi="Wingdings" w:hint="default"/>
      </w:rPr>
    </w:lvl>
    <w:lvl w:ilvl="3" w:tplc="04130001" w:tentative="1">
      <w:start w:val="1"/>
      <w:numFmt w:val="bullet"/>
      <w:lvlText w:val=""/>
      <w:lvlJc w:val="left"/>
      <w:pPr>
        <w:ind w:left="2520" w:hanging="360"/>
      </w:pPr>
      <w:rPr>
        <w:rFonts w:ascii="Symbol" w:hAnsi="Symbol" w:hint="default"/>
      </w:rPr>
    </w:lvl>
    <w:lvl w:ilvl="4" w:tplc="04130003" w:tentative="1">
      <w:start w:val="1"/>
      <w:numFmt w:val="bullet"/>
      <w:lvlText w:val="o"/>
      <w:lvlJc w:val="left"/>
      <w:pPr>
        <w:ind w:left="3240" w:hanging="360"/>
      </w:pPr>
      <w:rPr>
        <w:rFonts w:ascii="Courier New" w:hAnsi="Courier New" w:cs="Courier New" w:hint="default"/>
      </w:rPr>
    </w:lvl>
    <w:lvl w:ilvl="5" w:tplc="04130005" w:tentative="1">
      <w:start w:val="1"/>
      <w:numFmt w:val="bullet"/>
      <w:lvlText w:val=""/>
      <w:lvlJc w:val="left"/>
      <w:pPr>
        <w:ind w:left="3960" w:hanging="360"/>
      </w:pPr>
      <w:rPr>
        <w:rFonts w:ascii="Wingdings" w:hAnsi="Wingdings" w:hint="default"/>
      </w:rPr>
    </w:lvl>
    <w:lvl w:ilvl="6" w:tplc="04130001" w:tentative="1">
      <w:start w:val="1"/>
      <w:numFmt w:val="bullet"/>
      <w:lvlText w:val=""/>
      <w:lvlJc w:val="left"/>
      <w:pPr>
        <w:ind w:left="4680" w:hanging="360"/>
      </w:pPr>
      <w:rPr>
        <w:rFonts w:ascii="Symbol" w:hAnsi="Symbol" w:hint="default"/>
      </w:rPr>
    </w:lvl>
    <w:lvl w:ilvl="7" w:tplc="04130003" w:tentative="1">
      <w:start w:val="1"/>
      <w:numFmt w:val="bullet"/>
      <w:lvlText w:val="o"/>
      <w:lvlJc w:val="left"/>
      <w:pPr>
        <w:ind w:left="5400" w:hanging="360"/>
      </w:pPr>
      <w:rPr>
        <w:rFonts w:ascii="Courier New" w:hAnsi="Courier New" w:cs="Courier New" w:hint="default"/>
      </w:rPr>
    </w:lvl>
    <w:lvl w:ilvl="8" w:tplc="04130005" w:tentative="1">
      <w:start w:val="1"/>
      <w:numFmt w:val="bullet"/>
      <w:lvlText w:val=""/>
      <w:lvlJc w:val="left"/>
      <w:pPr>
        <w:ind w:left="6120" w:hanging="360"/>
      </w:pPr>
      <w:rPr>
        <w:rFonts w:ascii="Wingdings" w:hAnsi="Wingdings" w:hint="default"/>
      </w:rPr>
    </w:lvl>
  </w:abstractNum>
  <w:num w:numId="1" w16cid:durableId="445853065">
    <w:abstractNumId w:val="39"/>
  </w:num>
  <w:num w:numId="2" w16cid:durableId="487598970">
    <w:abstractNumId w:val="14"/>
  </w:num>
  <w:num w:numId="3" w16cid:durableId="284584606">
    <w:abstractNumId w:val="11"/>
  </w:num>
  <w:num w:numId="4" w16cid:durableId="810708053">
    <w:abstractNumId w:val="51"/>
  </w:num>
  <w:num w:numId="5" w16cid:durableId="1622034275">
    <w:abstractNumId w:val="8"/>
  </w:num>
  <w:num w:numId="6" w16cid:durableId="1791586688">
    <w:abstractNumId w:val="41"/>
  </w:num>
  <w:num w:numId="7" w16cid:durableId="513039660">
    <w:abstractNumId w:val="29"/>
  </w:num>
  <w:num w:numId="8" w16cid:durableId="834342164">
    <w:abstractNumId w:val="28"/>
  </w:num>
  <w:num w:numId="9" w16cid:durableId="898326065">
    <w:abstractNumId w:val="0"/>
  </w:num>
  <w:num w:numId="10" w16cid:durableId="937104927">
    <w:abstractNumId w:val="45"/>
  </w:num>
  <w:num w:numId="11" w16cid:durableId="1798599091">
    <w:abstractNumId w:val="31"/>
  </w:num>
  <w:num w:numId="12" w16cid:durableId="304966046">
    <w:abstractNumId w:val="53"/>
  </w:num>
  <w:num w:numId="13" w16cid:durableId="665862438">
    <w:abstractNumId w:val="19"/>
  </w:num>
  <w:num w:numId="14" w16cid:durableId="1055930861">
    <w:abstractNumId w:val="50"/>
  </w:num>
  <w:num w:numId="15" w16cid:durableId="2079554264">
    <w:abstractNumId w:val="24"/>
  </w:num>
  <w:num w:numId="16" w16cid:durableId="341588103">
    <w:abstractNumId w:val="7"/>
  </w:num>
  <w:num w:numId="17" w16cid:durableId="275528248">
    <w:abstractNumId w:val="38"/>
  </w:num>
  <w:num w:numId="18" w16cid:durableId="1512060608">
    <w:abstractNumId w:val="42"/>
  </w:num>
  <w:num w:numId="19" w16cid:durableId="1169521241">
    <w:abstractNumId w:val="21"/>
  </w:num>
  <w:num w:numId="20" w16cid:durableId="1880120259">
    <w:abstractNumId w:val="52"/>
  </w:num>
  <w:num w:numId="21" w16cid:durableId="234585217">
    <w:abstractNumId w:val="2"/>
  </w:num>
  <w:num w:numId="22" w16cid:durableId="994185272">
    <w:abstractNumId w:val="36"/>
  </w:num>
  <w:num w:numId="23" w16cid:durableId="2030060540">
    <w:abstractNumId w:val="18"/>
  </w:num>
  <w:num w:numId="24" w16cid:durableId="1269317917">
    <w:abstractNumId w:val="12"/>
  </w:num>
  <w:num w:numId="25" w16cid:durableId="797186770">
    <w:abstractNumId w:val="37"/>
  </w:num>
  <w:num w:numId="26" w16cid:durableId="588658363">
    <w:abstractNumId w:val="9"/>
  </w:num>
  <w:num w:numId="27" w16cid:durableId="6644138">
    <w:abstractNumId w:val="30"/>
  </w:num>
  <w:num w:numId="28" w16cid:durableId="704335590">
    <w:abstractNumId w:val="4"/>
  </w:num>
  <w:num w:numId="29" w16cid:durableId="155268166">
    <w:abstractNumId w:val="27"/>
  </w:num>
  <w:num w:numId="30" w16cid:durableId="649947097">
    <w:abstractNumId w:val="20"/>
  </w:num>
  <w:num w:numId="31" w16cid:durableId="213542771">
    <w:abstractNumId w:val="17"/>
  </w:num>
  <w:num w:numId="32" w16cid:durableId="1715153947">
    <w:abstractNumId w:val="47"/>
  </w:num>
  <w:num w:numId="33" w16cid:durableId="577247388">
    <w:abstractNumId w:val="44"/>
  </w:num>
  <w:num w:numId="34" w16cid:durableId="1037505050">
    <w:abstractNumId w:val="32"/>
  </w:num>
  <w:num w:numId="35" w16cid:durableId="769817973">
    <w:abstractNumId w:val="3"/>
  </w:num>
  <w:num w:numId="36" w16cid:durableId="2123912962">
    <w:abstractNumId w:val="1"/>
  </w:num>
  <w:num w:numId="37" w16cid:durableId="754208821">
    <w:abstractNumId w:val="25"/>
  </w:num>
  <w:num w:numId="38" w16cid:durableId="348871235">
    <w:abstractNumId w:val="48"/>
  </w:num>
  <w:num w:numId="39" w16cid:durableId="1389180995">
    <w:abstractNumId w:val="22"/>
  </w:num>
  <w:num w:numId="40" w16cid:durableId="746658095">
    <w:abstractNumId w:val="54"/>
  </w:num>
  <w:num w:numId="41" w16cid:durableId="384183569">
    <w:abstractNumId w:val="23"/>
  </w:num>
  <w:num w:numId="42" w16cid:durableId="360476893">
    <w:abstractNumId w:val="6"/>
  </w:num>
  <w:num w:numId="43" w16cid:durableId="1928729123">
    <w:abstractNumId w:val="43"/>
  </w:num>
  <w:num w:numId="44" w16cid:durableId="2021620558">
    <w:abstractNumId w:val="55"/>
  </w:num>
  <w:num w:numId="45" w16cid:durableId="627205260">
    <w:abstractNumId w:val="49"/>
  </w:num>
  <w:num w:numId="46" w16cid:durableId="750928603">
    <w:abstractNumId w:val="56"/>
  </w:num>
  <w:num w:numId="47" w16cid:durableId="1803114645">
    <w:abstractNumId w:val="34"/>
  </w:num>
  <w:num w:numId="48" w16cid:durableId="583495559">
    <w:abstractNumId w:val="33"/>
  </w:num>
  <w:num w:numId="49" w16cid:durableId="1522360461">
    <w:abstractNumId w:val="5"/>
  </w:num>
  <w:num w:numId="50" w16cid:durableId="1077822170">
    <w:abstractNumId w:val="10"/>
  </w:num>
  <w:num w:numId="51" w16cid:durableId="610742800">
    <w:abstractNumId w:val="13"/>
  </w:num>
  <w:num w:numId="52" w16cid:durableId="1317226744">
    <w:abstractNumId w:val="15"/>
  </w:num>
  <w:num w:numId="53" w16cid:durableId="1436903653">
    <w:abstractNumId w:val="46"/>
  </w:num>
  <w:num w:numId="54" w16cid:durableId="1782723794">
    <w:abstractNumId w:val="16"/>
  </w:num>
  <w:num w:numId="55" w16cid:durableId="1809011532">
    <w:abstractNumId w:val="40"/>
  </w:num>
  <w:num w:numId="56" w16cid:durableId="1758551571">
    <w:abstractNumId w:val="26"/>
  </w:num>
  <w:num w:numId="57" w16cid:durableId="2005350191">
    <w:abstractNumId w:val="35"/>
  </w:num>
  <w:numIdMacAtCleanup w:val="5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0"/>
  <w:proofState w:spelling="clean" w:grammar="clean"/>
  <w:defaultTabStop w:val="720"/>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EN.InstantFormat" w:val="&lt;ENInstantFormat&gt;&lt;Enabled&gt;1&lt;/Enabled&gt;&lt;ScanUnformatted&gt;1&lt;/ScanUnformatted&gt;&lt;ScanChanges&gt;1&lt;/ScanChanges&gt;&lt;Suspended&gt;0&lt;/Suspended&gt;&lt;/ENInstantFormat&gt;"/>
    <w:docVar w:name="EN.Layout" w:val="&lt;ENLayout&gt;&lt;Style&gt;Numbered&lt;/Style&gt;&lt;LeftDelim&gt;{&lt;/LeftDelim&gt;&lt;RightDelim&gt;}&lt;/RightDelim&gt;&lt;FontName&gt;Calibri&lt;/FontName&gt;&lt;FontSize&gt;12&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eprfrs9t5tssdpettrixp5rd2zfrzpr9drdp&quot;&gt;Missed studies Copy-Converted&lt;record-ids&gt;&lt;item&gt;179&lt;/item&gt;&lt;item&gt;183&lt;/item&gt;&lt;item&gt;239&lt;/item&gt;&lt;item&gt;240&lt;/item&gt;&lt;item&gt;241&lt;/item&gt;&lt;item&gt;242&lt;/item&gt;&lt;item&gt;243&lt;/item&gt;&lt;item&gt;244&lt;/item&gt;&lt;item&gt;245&lt;/item&gt;&lt;item&gt;246&lt;/item&gt;&lt;item&gt;247&lt;/item&gt;&lt;item&gt;248&lt;/item&gt;&lt;item&gt;249&lt;/item&gt;&lt;item&gt;250&lt;/item&gt;&lt;item&gt;251&lt;/item&gt;&lt;item&gt;253&lt;/item&gt;&lt;item&gt;254&lt;/item&gt;&lt;item&gt;255&lt;/item&gt;&lt;item&gt;256&lt;/item&gt;&lt;item&gt;257&lt;/item&gt;&lt;item&gt;258&lt;/item&gt;&lt;item&gt;259&lt;/item&gt;&lt;item&gt;260&lt;/item&gt;&lt;item&gt;261&lt;/item&gt;&lt;item&gt;262&lt;/item&gt;&lt;item&gt;263&lt;/item&gt;&lt;item&gt;264&lt;/item&gt;&lt;item&gt;265&lt;/item&gt;&lt;item&gt;266&lt;/item&gt;&lt;item&gt;267&lt;/item&gt;&lt;item&gt;268&lt;/item&gt;&lt;item&gt;269&lt;/item&gt;&lt;item&gt;270&lt;/item&gt;&lt;item&gt;271&lt;/item&gt;&lt;item&gt;272&lt;/item&gt;&lt;item&gt;273&lt;/item&gt;&lt;item&gt;274&lt;/item&gt;&lt;item&gt;276&lt;/item&gt;&lt;item&gt;277&lt;/item&gt;&lt;item&gt;278&lt;/item&gt;&lt;item&gt;279&lt;/item&gt;&lt;item&gt;280&lt;/item&gt;&lt;item&gt;281&lt;/item&gt;&lt;item&gt;282&lt;/item&gt;&lt;item&gt;284&lt;/item&gt;&lt;item&gt;285&lt;/item&gt;&lt;item&gt;287&lt;/item&gt;&lt;item&gt;288&lt;/item&gt;&lt;item&gt;289&lt;/item&gt;&lt;item&gt;290&lt;/item&gt;&lt;item&gt;291&lt;/item&gt;&lt;item&gt;292&lt;/item&gt;&lt;item&gt;293&lt;/item&gt;&lt;item&gt;295&lt;/item&gt;&lt;item&gt;296&lt;/item&gt;&lt;item&gt;299&lt;/item&gt;&lt;item&gt;300&lt;/item&gt;&lt;item&gt;301&lt;/item&gt;&lt;item&gt;302&lt;/item&gt;&lt;item&gt;303&lt;/item&gt;&lt;item&gt;306&lt;/item&gt;&lt;item&gt;307&lt;/item&gt;&lt;item&gt;308&lt;/item&gt;&lt;item&gt;309&lt;/item&gt;&lt;item&gt;311&lt;/item&gt;&lt;item&gt;312&lt;/item&gt;&lt;item&gt;313&lt;/item&gt;&lt;item&gt;314&lt;/item&gt;&lt;item&gt;315&lt;/item&gt;&lt;item&gt;316&lt;/item&gt;&lt;item&gt;317&lt;/item&gt;&lt;item&gt;318&lt;/item&gt;&lt;item&gt;319&lt;/item&gt;&lt;item&gt;320&lt;/item&gt;&lt;item&gt;321&lt;/item&gt;&lt;item&gt;322&lt;/item&gt;&lt;item&gt;323&lt;/item&gt;&lt;item&gt;324&lt;/item&gt;&lt;item&gt;325&lt;/item&gt;&lt;item&gt;326&lt;/item&gt;&lt;item&gt;328&lt;/item&gt;&lt;item&gt;474&lt;/item&gt;&lt;item&gt;475&lt;/item&gt;&lt;item&gt;476&lt;/item&gt;&lt;item&gt;477&lt;/item&gt;&lt;item&gt;478&lt;/item&gt;&lt;item&gt;479&lt;/item&gt;&lt;item&gt;480&lt;/item&gt;&lt;item&gt;481&lt;/item&gt;&lt;item&gt;482&lt;/item&gt;&lt;item&gt;483&lt;/item&gt;&lt;item&gt;484&lt;/item&gt;&lt;item&gt;485&lt;/item&gt;&lt;item&gt;486&lt;/item&gt;&lt;item&gt;487&lt;/item&gt;&lt;item&gt;488&lt;/item&gt;&lt;item&gt;489&lt;/item&gt;&lt;item&gt;490&lt;/item&gt;&lt;item&gt;491&lt;/item&gt;&lt;item&gt;492&lt;/item&gt;&lt;item&gt;493&lt;/item&gt;&lt;item&gt;494&lt;/item&gt;&lt;item&gt;495&lt;/item&gt;&lt;/record-ids&gt;&lt;/item&gt;&lt;/Libraries&gt;"/>
  </w:docVars>
  <w:rsids>
    <w:rsidRoot w:val="00E01495"/>
    <w:rsid w:val="00002B12"/>
    <w:rsid w:val="0000704A"/>
    <w:rsid w:val="000100B9"/>
    <w:rsid w:val="00010451"/>
    <w:rsid w:val="000111FF"/>
    <w:rsid w:val="000124AA"/>
    <w:rsid w:val="00013310"/>
    <w:rsid w:val="00014293"/>
    <w:rsid w:val="00020C7E"/>
    <w:rsid w:val="00022724"/>
    <w:rsid w:val="00022B28"/>
    <w:rsid w:val="00027E05"/>
    <w:rsid w:val="00032B87"/>
    <w:rsid w:val="0004005C"/>
    <w:rsid w:val="00050F1B"/>
    <w:rsid w:val="0005119B"/>
    <w:rsid w:val="00057BF8"/>
    <w:rsid w:val="00060FC5"/>
    <w:rsid w:val="00061A06"/>
    <w:rsid w:val="00061A91"/>
    <w:rsid w:val="0006384E"/>
    <w:rsid w:val="0007089B"/>
    <w:rsid w:val="0007682E"/>
    <w:rsid w:val="000822F5"/>
    <w:rsid w:val="00083080"/>
    <w:rsid w:val="00083669"/>
    <w:rsid w:val="00085D6C"/>
    <w:rsid w:val="00092390"/>
    <w:rsid w:val="000923E6"/>
    <w:rsid w:val="000941C7"/>
    <w:rsid w:val="00094868"/>
    <w:rsid w:val="0009520F"/>
    <w:rsid w:val="0009585C"/>
    <w:rsid w:val="000969DD"/>
    <w:rsid w:val="00097CEE"/>
    <w:rsid w:val="000A1B8C"/>
    <w:rsid w:val="000A1C1D"/>
    <w:rsid w:val="000A211C"/>
    <w:rsid w:val="000A21DE"/>
    <w:rsid w:val="000A311E"/>
    <w:rsid w:val="000A3790"/>
    <w:rsid w:val="000A4237"/>
    <w:rsid w:val="000A43C5"/>
    <w:rsid w:val="000A4CEE"/>
    <w:rsid w:val="000A73E5"/>
    <w:rsid w:val="000A746C"/>
    <w:rsid w:val="000B4866"/>
    <w:rsid w:val="000B4C17"/>
    <w:rsid w:val="000C2BE3"/>
    <w:rsid w:val="000C61BD"/>
    <w:rsid w:val="000D0033"/>
    <w:rsid w:val="000D0F7F"/>
    <w:rsid w:val="000D4966"/>
    <w:rsid w:val="000D7B75"/>
    <w:rsid w:val="000D7C5E"/>
    <w:rsid w:val="000E1AB5"/>
    <w:rsid w:val="000E34E0"/>
    <w:rsid w:val="000F3189"/>
    <w:rsid w:val="000F6F6F"/>
    <w:rsid w:val="00110250"/>
    <w:rsid w:val="001110FA"/>
    <w:rsid w:val="001177B4"/>
    <w:rsid w:val="0012359A"/>
    <w:rsid w:val="001260B9"/>
    <w:rsid w:val="00126A94"/>
    <w:rsid w:val="0013048C"/>
    <w:rsid w:val="00136DDF"/>
    <w:rsid w:val="0014409C"/>
    <w:rsid w:val="00144F9E"/>
    <w:rsid w:val="001554EF"/>
    <w:rsid w:val="001556C2"/>
    <w:rsid w:val="00156136"/>
    <w:rsid w:val="001612CB"/>
    <w:rsid w:val="0016337A"/>
    <w:rsid w:val="00172126"/>
    <w:rsid w:val="00173F6C"/>
    <w:rsid w:val="00181718"/>
    <w:rsid w:val="00181C6D"/>
    <w:rsid w:val="00186549"/>
    <w:rsid w:val="00194F24"/>
    <w:rsid w:val="00195E0C"/>
    <w:rsid w:val="00197E61"/>
    <w:rsid w:val="001A4216"/>
    <w:rsid w:val="001A48E3"/>
    <w:rsid w:val="001A4927"/>
    <w:rsid w:val="001A4D22"/>
    <w:rsid w:val="001A4EBD"/>
    <w:rsid w:val="001B5E20"/>
    <w:rsid w:val="001C095D"/>
    <w:rsid w:val="001D1D41"/>
    <w:rsid w:val="001E6B11"/>
    <w:rsid w:val="001F5154"/>
    <w:rsid w:val="00200403"/>
    <w:rsid w:val="00200F8B"/>
    <w:rsid w:val="00205F4F"/>
    <w:rsid w:val="002125B8"/>
    <w:rsid w:val="00213357"/>
    <w:rsid w:val="002164BC"/>
    <w:rsid w:val="00217673"/>
    <w:rsid w:val="0022308D"/>
    <w:rsid w:val="00232500"/>
    <w:rsid w:val="002329A5"/>
    <w:rsid w:val="002346BD"/>
    <w:rsid w:val="00241496"/>
    <w:rsid w:val="002522C0"/>
    <w:rsid w:val="00252457"/>
    <w:rsid w:val="002552B2"/>
    <w:rsid w:val="002665BE"/>
    <w:rsid w:val="0026675F"/>
    <w:rsid w:val="0028626D"/>
    <w:rsid w:val="0028637F"/>
    <w:rsid w:val="00286E4F"/>
    <w:rsid w:val="00291939"/>
    <w:rsid w:val="00292B1E"/>
    <w:rsid w:val="00292F3B"/>
    <w:rsid w:val="002A1015"/>
    <w:rsid w:val="002B5334"/>
    <w:rsid w:val="002B56EA"/>
    <w:rsid w:val="002B7E85"/>
    <w:rsid w:val="002C1574"/>
    <w:rsid w:val="002C22FE"/>
    <w:rsid w:val="002C5391"/>
    <w:rsid w:val="002D2EB4"/>
    <w:rsid w:val="002D42D6"/>
    <w:rsid w:val="002E46D8"/>
    <w:rsid w:val="002E4B43"/>
    <w:rsid w:val="002E4BE8"/>
    <w:rsid w:val="002E7CD7"/>
    <w:rsid w:val="002F2733"/>
    <w:rsid w:val="002F3FA2"/>
    <w:rsid w:val="002F4D65"/>
    <w:rsid w:val="002F7380"/>
    <w:rsid w:val="00310E8F"/>
    <w:rsid w:val="00310F75"/>
    <w:rsid w:val="00314D34"/>
    <w:rsid w:val="003161BE"/>
    <w:rsid w:val="0031628D"/>
    <w:rsid w:val="00322535"/>
    <w:rsid w:val="003238D6"/>
    <w:rsid w:val="00324554"/>
    <w:rsid w:val="00330C2F"/>
    <w:rsid w:val="003311DD"/>
    <w:rsid w:val="00333ABF"/>
    <w:rsid w:val="00334EBE"/>
    <w:rsid w:val="00345D4B"/>
    <w:rsid w:val="00347683"/>
    <w:rsid w:val="00352516"/>
    <w:rsid w:val="00352EA7"/>
    <w:rsid w:val="00353335"/>
    <w:rsid w:val="00353985"/>
    <w:rsid w:val="00357E31"/>
    <w:rsid w:val="0036254C"/>
    <w:rsid w:val="00363927"/>
    <w:rsid w:val="00363A25"/>
    <w:rsid w:val="00363B8E"/>
    <w:rsid w:val="00375D7A"/>
    <w:rsid w:val="003765DA"/>
    <w:rsid w:val="00381732"/>
    <w:rsid w:val="003859D0"/>
    <w:rsid w:val="00386B1A"/>
    <w:rsid w:val="00386EDA"/>
    <w:rsid w:val="003963E6"/>
    <w:rsid w:val="003A1699"/>
    <w:rsid w:val="003A2A6C"/>
    <w:rsid w:val="003A2E77"/>
    <w:rsid w:val="003A43BF"/>
    <w:rsid w:val="003A4CE9"/>
    <w:rsid w:val="003A4F72"/>
    <w:rsid w:val="003A5A4F"/>
    <w:rsid w:val="003B2772"/>
    <w:rsid w:val="003B38E6"/>
    <w:rsid w:val="003C0880"/>
    <w:rsid w:val="003C5C78"/>
    <w:rsid w:val="003D4F28"/>
    <w:rsid w:val="003E1195"/>
    <w:rsid w:val="003E258A"/>
    <w:rsid w:val="003E3111"/>
    <w:rsid w:val="003E5269"/>
    <w:rsid w:val="003F2C75"/>
    <w:rsid w:val="00401FAE"/>
    <w:rsid w:val="0040384D"/>
    <w:rsid w:val="004049B3"/>
    <w:rsid w:val="00411DB1"/>
    <w:rsid w:val="00415CEF"/>
    <w:rsid w:val="004164FB"/>
    <w:rsid w:val="00420679"/>
    <w:rsid w:val="0042098F"/>
    <w:rsid w:val="004308F4"/>
    <w:rsid w:val="004349F8"/>
    <w:rsid w:val="00434FCF"/>
    <w:rsid w:val="0043590E"/>
    <w:rsid w:val="004363A6"/>
    <w:rsid w:val="00436B43"/>
    <w:rsid w:val="00447DC5"/>
    <w:rsid w:val="00455CAD"/>
    <w:rsid w:val="00463AC7"/>
    <w:rsid w:val="004674BF"/>
    <w:rsid w:val="00472ECB"/>
    <w:rsid w:val="0047791E"/>
    <w:rsid w:val="00481EFC"/>
    <w:rsid w:val="00485662"/>
    <w:rsid w:val="004856A9"/>
    <w:rsid w:val="004944E6"/>
    <w:rsid w:val="00495772"/>
    <w:rsid w:val="00497441"/>
    <w:rsid w:val="004A1AA4"/>
    <w:rsid w:val="004A4EC8"/>
    <w:rsid w:val="004A574C"/>
    <w:rsid w:val="004B1916"/>
    <w:rsid w:val="004B5E46"/>
    <w:rsid w:val="004B7C7E"/>
    <w:rsid w:val="004C6A4E"/>
    <w:rsid w:val="004D22DC"/>
    <w:rsid w:val="004D37EF"/>
    <w:rsid w:val="004D4CA3"/>
    <w:rsid w:val="004D6796"/>
    <w:rsid w:val="004E126C"/>
    <w:rsid w:val="004E3A6E"/>
    <w:rsid w:val="004F10AD"/>
    <w:rsid w:val="004F2E4A"/>
    <w:rsid w:val="004F412C"/>
    <w:rsid w:val="004F638E"/>
    <w:rsid w:val="004F735C"/>
    <w:rsid w:val="004F7B74"/>
    <w:rsid w:val="005001DC"/>
    <w:rsid w:val="00501AEC"/>
    <w:rsid w:val="005034FA"/>
    <w:rsid w:val="005051E3"/>
    <w:rsid w:val="00512C52"/>
    <w:rsid w:val="00515391"/>
    <w:rsid w:val="00517C3E"/>
    <w:rsid w:val="00523C3F"/>
    <w:rsid w:val="00531239"/>
    <w:rsid w:val="0053160D"/>
    <w:rsid w:val="00537A4C"/>
    <w:rsid w:val="005414BE"/>
    <w:rsid w:val="00541E30"/>
    <w:rsid w:val="00542BDB"/>
    <w:rsid w:val="0054473A"/>
    <w:rsid w:val="00545743"/>
    <w:rsid w:val="00550B87"/>
    <w:rsid w:val="00557831"/>
    <w:rsid w:val="00561181"/>
    <w:rsid w:val="005643F6"/>
    <w:rsid w:val="00564D84"/>
    <w:rsid w:val="00565E45"/>
    <w:rsid w:val="005667DF"/>
    <w:rsid w:val="00566953"/>
    <w:rsid w:val="00566A14"/>
    <w:rsid w:val="005711DF"/>
    <w:rsid w:val="00572E47"/>
    <w:rsid w:val="005744FD"/>
    <w:rsid w:val="0057555B"/>
    <w:rsid w:val="005763E0"/>
    <w:rsid w:val="005773EE"/>
    <w:rsid w:val="00581E8E"/>
    <w:rsid w:val="00582291"/>
    <w:rsid w:val="005917F4"/>
    <w:rsid w:val="00593D35"/>
    <w:rsid w:val="005A56CF"/>
    <w:rsid w:val="005B5248"/>
    <w:rsid w:val="005B59D3"/>
    <w:rsid w:val="005B70A5"/>
    <w:rsid w:val="005B7B68"/>
    <w:rsid w:val="005C0135"/>
    <w:rsid w:val="005C114D"/>
    <w:rsid w:val="005C365B"/>
    <w:rsid w:val="005D628E"/>
    <w:rsid w:val="005D71E6"/>
    <w:rsid w:val="005E0B26"/>
    <w:rsid w:val="005E4308"/>
    <w:rsid w:val="005E47F3"/>
    <w:rsid w:val="005F095C"/>
    <w:rsid w:val="005F09E9"/>
    <w:rsid w:val="005F1B91"/>
    <w:rsid w:val="005F1C68"/>
    <w:rsid w:val="005F5A97"/>
    <w:rsid w:val="00601140"/>
    <w:rsid w:val="00603CDE"/>
    <w:rsid w:val="006112DC"/>
    <w:rsid w:val="00611CE7"/>
    <w:rsid w:val="00617DF9"/>
    <w:rsid w:val="00620E2A"/>
    <w:rsid w:val="006302BF"/>
    <w:rsid w:val="006359F5"/>
    <w:rsid w:val="0063751C"/>
    <w:rsid w:val="0064390B"/>
    <w:rsid w:val="00644675"/>
    <w:rsid w:val="00645D3B"/>
    <w:rsid w:val="00647607"/>
    <w:rsid w:val="006508DD"/>
    <w:rsid w:val="006566EC"/>
    <w:rsid w:val="00656F02"/>
    <w:rsid w:val="00661595"/>
    <w:rsid w:val="00664C34"/>
    <w:rsid w:val="00664EC1"/>
    <w:rsid w:val="00665CD5"/>
    <w:rsid w:val="00665E61"/>
    <w:rsid w:val="00667529"/>
    <w:rsid w:val="006679DA"/>
    <w:rsid w:val="0067333E"/>
    <w:rsid w:val="006740E9"/>
    <w:rsid w:val="00681CFB"/>
    <w:rsid w:val="006863FB"/>
    <w:rsid w:val="006877F9"/>
    <w:rsid w:val="00687D26"/>
    <w:rsid w:val="006911D3"/>
    <w:rsid w:val="00696623"/>
    <w:rsid w:val="006977DA"/>
    <w:rsid w:val="006A244C"/>
    <w:rsid w:val="006A3101"/>
    <w:rsid w:val="006A3CFA"/>
    <w:rsid w:val="006A4041"/>
    <w:rsid w:val="006A469E"/>
    <w:rsid w:val="006A50E1"/>
    <w:rsid w:val="006A5791"/>
    <w:rsid w:val="006A69F8"/>
    <w:rsid w:val="006A6B71"/>
    <w:rsid w:val="006B138B"/>
    <w:rsid w:val="006B16C8"/>
    <w:rsid w:val="006B3B1F"/>
    <w:rsid w:val="006B5B06"/>
    <w:rsid w:val="006B7A7F"/>
    <w:rsid w:val="006C2A60"/>
    <w:rsid w:val="006E16C9"/>
    <w:rsid w:val="006E6E4C"/>
    <w:rsid w:val="006F0B3D"/>
    <w:rsid w:val="006F1DC3"/>
    <w:rsid w:val="00703416"/>
    <w:rsid w:val="007137D4"/>
    <w:rsid w:val="00722A21"/>
    <w:rsid w:val="00727038"/>
    <w:rsid w:val="0073747F"/>
    <w:rsid w:val="007376CE"/>
    <w:rsid w:val="00741F67"/>
    <w:rsid w:val="00743C0A"/>
    <w:rsid w:val="00744ED7"/>
    <w:rsid w:val="00745972"/>
    <w:rsid w:val="007503CB"/>
    <w:rsid w:val="007509A1"/>
    <w:rsid w:val="007533C2"/>
    <w:rsid w:val="0076379B"/>
    <w:rsid w:val="00782F87"/>
    <w:rsid w:val="00783857"/>
    <w:rsid w:val="007879F0"/>
    <w:rsid w:val="00795538"/>
    <w:rsid w:val="00795B29"/>
    <w:rsid w:val="00795B98"/>
    <w:rsid w:val="007A3B1D"/>
    <w:rsid w:val="007A66EF"/>
    <w:rsid w:val="007B0E9E"/>
    <w:rsid w:val="007B6F32"/>
    <w:rsid w:val="007C33C6"/>
    <w:rsid w:val="007C3941"/>
    <w:rsid w:val="007C46C4"/>
    <w:rsid w:val="007C5A54"/>
    <w:rsid w:val="007D0A0F"/>
    <w:rsid w:val="007D3D98"/>
    <w:rsid w:val="007D76C1"/>
    <w:rsid w:val="007E1DDD"/>
    <w:rsid w:val="007E32F4"/>
    <w:rsid w:val="007E4889"/>
    <w:rsid w:val="007E4D1C"/>
    <w:rsid w:val="007E69AD"/>
    <w:rsid w:val="007F0669"/>
    <w:rsid w:val="007F461B"/>
    <w:rsid w:val="00806E9E"/>
    <w:rsid w:val="008203C9"/>
    <w:rsid w:val="00822FE2"/>
    <w:rsid w:val="008242C7"/>
    <w:rsid w:val="00825FEA"/>
    <w:rsid w:val="008349DC"/>
    <w:rsid w:val="00837DF8"/>
    <w:rsid w:val="00837FEA"/>
    <w:rsid w:val="00847CEE"/>
    <w:rsid w:val="00855D81"/>
    <w:rsid w:val="00862E88"/>
    <w:rsid w:val="00864322"/>
    <w:rsid w:val="00864730"/>
    <w:rsid w:val="00864DE8"/>
    <w:rsid w:val="00866898"/>
    <w:rsid w:val="00870D97"/>
    <w:rsid w:val="00873B69"/>
    <w:rsid w:val="00875368"/>
    <w:rsid w:val="00877465"/>
    <w:rsid w:val="00880A50"/>
    <w:rsid w:val="0088502F"/>
    <w:rsid w:val="008856D9"/>
    <w:rsid w:val="008877BB"/>
    <w:rsid w:val="00891029"/>
    <w:rsid w:val="00892499"/>
    <w:rsid w:val="00892591"/>
    <w:rsid w:val="008A28D9"/>
    <w:rsid w:val="008A3EC6"/>
    <w:rsid w:val="008B262E"/>
    <w:rsid w:val="008B2911"/>
    <w:rsid w:val="008B4A11"/>
    <w:rsid w:val="008B537D"/>
    <w:rsid w:val="008D1872"/>
    <w:rsid w:val="008D3B86"/>
    <w:rsid w:val="008D6F72"/>
    <w:rsid w:val="008E14D6"/>
    <w:rsid w:val="008E51D1"/>
    <w:rsid w:val="008E5B20"/>
    <w:rsid w:val="008E7F9A"/>
    <w:rsid w:val="008F4EFA"/>
    <w:rsid w:val="008F56E1"/>
    <w:rsid w:val="00902872"/>
    <w:rsid w:val="00902A71"/>
    <w:rsid w:val="00917861"/>
    <w:rsid w:val="009210EC"/>
    <w:rsid w:val="00923811"/>
    <w:rsid w:val="009264F2"/>
    <w:rsid w:val="00930C35"/>
    <w:rsid w:val="009359C4"/>
    <w:rsid w:val="00937C1E"/>
    <w:rsid w:val="00945019"/>
    <w:rsid w:val="00951A6D"/>
    <w:rsid w:val="00964098"/>
    <w:rsid w:val="00971EC8"/>
    <w:rsid w:val="00973ABF"/>
    <w:rsid w:val="00975593"/>
    <w:rsid w:val="00976EFD"/>
    <w:rsid w:val="0099471D"/>
    <w:rsid w:val="009975A9"/>
    <w:rsid w:val="009A5D52"/>
    <w:rsid w:val="009B0705"/>
    <w:rsid w:val="009B6DC0"/>
    <w:rsid w:val="009C5DE9"/>
    <w:rsid w:val="009D3EB4"/>
    <w:rsid w:val="009D4CD4"/>
    <w:rsid w:val="009E327C"/>
    <w:rsid w:val="009E50C8"/>
    <w:rsid w:val="00A030DA"/>
    <w:rsid w:val="00A11B19"/>
    <w:rsid w:val="00A13638"/>
    <w:rsid w:val="00A1730E"/>
    <w:rsid w:val="00A2072A"/>
    <w:rsid w:val="00A2153D"/>
    <w:rsid w:val="00A31A61"/>
    <w:rsid w:val="00A33DAC"/>
    <w:rsid w:val="00A405FE"/>
    <w:rsid w:val="00A42578"/>
    <w:rsid w:val="00A42754"/>
    <w:rsid w:val="00A43420"/>
    <w:rsid w:val="00A5252B"/>
    <w:rsid w:val="00A52EDA"/>
    <w:rsid w:val="00A567AA"/>
    <w:rsid w:val="00A569D7"/>
    <w:rsid w:val="00A60C73"/>
    <w:rsid w:val="00A73633"/>
    <w:rsid w:val="00A75F8E"/>
    <w:rsid w:val="00A76B5B"/>
    <w:rsid w:val="00A77A9F"/>
    <w:rsid w:val="00A77E70"/>
    <w:rsid w:val="00A85DBE"/>
    <w:rsid w:val="00AA14E3"/>
    <w:rsid w:val="00AA35FA"/>
    <w:rsid w:val="00AB1288"/>
    <w:rsid w:val="00AC2652"/>
    <w:rsid w:val="00AC3F7E"/>
    <w:rsid w:val="00AC432E"/>
    <w:rsid w:val="00AC7672"/>
    <w:rsid w:val="00AD0639"/>
    <w:rsid w:val="00AD0906"/>
    <w:rsid w:val="00AD52E6"/>
    <w:rsid w:val="00AE19D0"/>
    <w:rsid w:val="00AE4847"/>
    <w:rsid w:val="00AE6985"/>
    <w:rsid w:val="00AF092C"/>
    <w:rsid w:val="00AF3EFE"/>
    <w:rsid w:val="00B00275"/>
    <w:rsid w:val="00B01021"/>
    <w:rsid w:val="00B0385A"/>
    <w:rsid w:val="00B07E94"/>
    <w:rsid w:val="00B115DD"/>
    <w:rsid w:val="00B15673"/>
    <w:rsid w:val="00B1620A"/>
    <w:rsid w:val="00B21928"/>
    <w:rsid w:val="00B22246"/>
    <w:rsid w:val="00B30E8A"/>
    <w:rsid w:val="00B33373"/>
    <w:rsid w:val="00B4060E"/>
    <w:rsid w:val="00B40972"/>
    <w:rsid w:val="00B41DAA"/>
    <w:rsid w:val="00B4363E"/>
    <w:rsid w:val="00B4481D"/>
    <w:rsid w:val="00B46146"/>
    <w:rsid w:val="00B46C9D"/>
    <w:rsid w:val="00B60B8D"/>
    <w:rsid w:val="00B640D5"/>
    <w:rsid w:val="00B6506C"/>
    <w:rsid w:val="00B66FF1"/>
    <w:rsid w:val="00B80016"/>
    <w:rsid w:val="00B86AA0"/>
    <w:rsid w:val="00B90157"/>
    <w:rsid w:val="00B9243C"/>
    <w:rsid w:val="00B93331"/>
    <w:rsid w:val="00B93DBB"/>
    <w:rsid w:val="00BA0376"/>
    <w:rsid w:val="00BA2569"/>
    <w:rsid w:val="00BA30A9"/>
    <w:rsid w:val="00BA5D5F"/>
    <w:rsid w:val="00BA674F"/>
    <w:rsid w:val="00BB5668"/>
    <w:rsid w:val="00BD13F6"/>
    <w:rsid w:val="00BD5F70"/>
    <w:rsid w:val="00BD7F86"/>
    <w:rsid w:val="00BE2D91"/>
    <w:rsid w:val="00BE30C5"/>
    <w:rsid w:val="00BE7F1D"/>
    <w:rsid w:val="00BF0E1C"/>
    <w:rsid w:val="00BF1FA9"/>
    <w:rsid w:val="00C01F8B"/>
    <w:rsid w:val="00C035F9"/>
    <w:rsid w:val="00C048E5"/>
    <w:rsid w:val="00C17FA3"/>
    <w:rsid w:val="00C22F99"/>
    <w:rsid w:val="00C32D09"/>
    <w:rsid w:val="00C3728F"/>
    <w:rsid w:val="00C407E2"/>
    <w:rsid w:val="00C40859"/>
    <w:rsid w:val="00C43263"/>
    <w:rsid w:val="00C4468C"/>
    <w:rsid w:val="00C46045"/>
    <w:rsid w:val="00C4607C"/>
    <w:rsid w:val="00C47921"/>
    <w:rsid w:val="00C47D6F"/>
    <w:rsid w:val="00C509EA"/>
    <w:rsid w:val="00C533B4"/>
    <w:rsid w:val="00C5AF6F"/>
    <w:rsid w:val="00C60897"/>
    <w:rsid w:val="00C654BC"/>
    <w:rsid w:val="00C70A1F"/>
    <w:rsid w:val="00C74B7D"/>
    <w:rsid w:val="00C753A7"/>
    <w:rsid w:val="00C8468F"/>
    <w:rsid w:val="00C94054"/>
    <w:rsid w:val="00C95A33"/>
    <w:rsid w:val="00C963AD"/>
    <w:rsid w:val="00CA157E"/>
    <w:rsid w:val="00CA27D9"/>
    <w:rsid w:val="00CA6079"/>
    <w:rsid w:val="00CB102C"/>
    <w:rsid w:val="00CC3319"/>
    <w:rsid w:val="00CD1023"/>
    <w:rsid w:val="00CD3034"/>
    <w:rsid w:val="00CD62CB"/>
    <w:rsid w:val="00CE3660"/>
    <w:rsid w:val="00CE5EEB"/>
    <w:rsid w:val="00CE6801"/>
    <w:rsid w:val="00CE6D21"/>
    <w:rsid w:val="00CE6DAC"/>
    <w:rsid w:val="00CF1567"/>
    <w:rsid w:val="00CF4A32"/>
    <w:rsid w:val="00CF57F5"/>
    <w:rsid w:val="00CF64E9"/>
    <w:rsid w:val="00CF7CD3"/>
    <w:rsid w:val="00D02D1B"/>
    <w:rsid w:val="00D052F5"/>
    <w:rsid w:val="00D15BE4"/>
    <w:rsid w:val="00D1639E"/>
    <w:rsid w:val="00D2437D"/>
    <w:rsid w:val="00D27080"/>
    <w:rsid w:val="00D33540"/>
    <w:rsid w:val="00D34E29"/>
    <w:rsid w:val="00D35A14"/>
    <w:rsid w:val="00D41C3E"/>
    <w:rsid w:val="00D5256F"/>
    <w:rsid w:val="00D5552C"/>
    <w:rsid w:val="00D56C7C"/>
    <w:rsid w:val="00D579F9"/>
    <w:rsid w:val="00D67180"/>
    <w:rsid w:val="00D74684"/>
    <w:rsid w:val="00D7633E"/>
    <w:rsid w:val="00DA0B07"/>
    <w:rsid w:val="00DA3C7C"/>
    <w:rsid w:val="00DA5B9A"/>
    <w:rsid w:val="00DB525E"/>
    <w:rsid w:val="00DC0C36"/>
    <w:rsid w:val="00DC0F37"/>
    <w:rsid w:val="00DC2498"/>
    <w:rsid w:val="00DC4282"/>
    <w:rsid w:val="00DC77B5"/>
    <w:rsid w:val="00DC78A2"/>
    <w:rsid w:val="00DE5528"/>
    <w:rsid w:val="00DE68DE"/>
    <w:rsid w:val="00DF2D87"/>
    <w:rsid w:val="00DF3D17"/>
    <w:rsid w:val="00DF55AC"/>
    <w:rsid w:val="00E01495"/>
    <w:rsid w:val="00E0571B"/>
    <w:rsid w:val="00E1197B"/>
    <w:rsid w:val="00E1466C"/>
    <w:rsid w:val="00E15808"/>
    <w:rsid w:val="00E16C9D"/>
    <w:rsid w:val="00E2373C"/>
    <w:rsid w:val="00E23BDB"/>
    <w:rsid w:val="00E24D1F"/>
    <w:rsid w:val="00E30C00"/>
    <w:rsid w:val="00E3452F"/>
    <w:rsid w:val="00E403A4"/>
    <w:rsid w:val="00E43D16"/>
    <w:rsid w:val="00E45E23"/>
    <w:rsid w:val="00E4747D"/>
    <w:rsid w:val="00E579B1"/>
    <w:rsid w:val="00E62903"/>
    <w:rsid w:val="00E67B7C"/>
    <w:rsid w:val="00E7587D"/>
    <w:rsid w:val="00E83C08"/>
    <w:rsid w:val="00E84A56"/>
    <w:rsid w:val="00E953A1"/>
    <w:rsid w:val="00EA201A"/>
    <w:rsid w:val="00EA7129"/>
    <w:rsid w:val="00EB3251"/>
    <w:rsid w:val="00EB3627"/>
    <w:rsid w:val="00EB6033"/>
    <w:rsid w:val="00EB6295"/>
    <w:rsid w:val="00EB6809"/>
    <w:rsid w:val="00EB7629"/>
    <w:rsid w:val="00EC4E08"/>
    <w:rsid w:val="00EC5136"/>
    <w:rsid w:val="00ED0EB4"/>
    <w:rsid w:val="00ED1B31"/>
    <w:rsid w:val="00ED78E1"/>
    <w:rsid w:val="00EE1D8B"/>
    <w:rsid w:val="00EE2126"/>
    <w:rsid w:val="00F00D84"/>
    <w:rsid w:val="00F10920"/>
    <w:rsid w:val="00F129EB"/>
    <w:rsid w:val="00F15A5C"/>
    <w:rsid w:val="00F22210"/>
    <w:rsid w:val="00F2763F"/>
    <w:rsid w:val="00F47C65"/>
    <w:rsid w:val="00F47F5C"/>
    <w:rsid w:val="00F536C7"/>
    <w:rsid w:val="00F62B36"/>
    <w:rsid w:val="00F64CEC"/>
    <w:rsid w:val="00F71228"/>
    <w:rsid w:val="00F7142B"/>
    <w:rsid w:val="00F7786D"/>
    <w:rsid w:val="00F81A9D"/>
    <w:rsid w:val="00F86AB6"/>
    <w:rsid w:val="00F91310"/>
    <w:rsid w:val="00F92C21"/>
    <w:rsid w:val="00F956A1"/>
    <w:rsid w:val="00F96B4E"/>
    <w:rsid w:val="00F9CD23"/>
    <w:rsid w:val="00FA0354"/>
    <w:rsid w:val="00FA1AC0"/>
    <w:rsid w:val="00FA5C27"/>
    <w:rsid w:val="00FA63C5"/>
    <w:rsid w:val="00FA6EBC"/>
    <w:rsid w:val="00FB2F61"/>
    <w:rsid w:val="00FB3BBE"/>
    <w:rsid w:val="00FC037F"/>
    <w:rsid w:val="00FC6DE3"/>
    <w:rsid w:val="00FC71C6"/>
    <w:rsid w:val="00FC78AF"/>
    <w:rsid w:val="00FD6AB0"/>
    <w:rsid w:val="00FE28E7"/>
    <w:rsid w:val="00FE3212"/>
    <w:rsid w:val="00FE4BFE"/>
    <w:rsid w:val="00FE6760"/>
    <w:rsid w:val="00FF0447"/>
    <w:rsid w:val="00FF2B3D"/>
    <w:rsid w:val="00FF3D61"/>
    <w:rsid w:val="00FF5262"/>
    <w:rsid w:val="021258C1"/>
    <w:rsid w:val="0331A8F9"/>
    <w:rsid w:val="034C4A83"/>
    <w:rsid w:val="034DE8B2"/>
    <w:rsid w:val="03A0B8ED"/>
    <w:rsid w:val="03FC5862"/>
    <w:rsid w:val="04AD3468"/>
    <w:rsid w:val="04BFF1AF"/>
    <w:rsid w:val="04C34C75"/>
    <w:rsid w:val="04C9B397"/>
    <w:rsid w:val="0585FC96"/>
    <w:rsid w:val="05B35677"/>
    <w:rsid w:val="05FFED2E"/>
    <w:rsid w:val="06040CA0"/>
    <w:rsid w:val="064C65EF"/>
    <w:rsid w:val="0674B43F"/>
    <w:rsid w:val="069C91B3"/>
    <w:rsid w:val="06C90E69"/>
    <w:rsid w:val="07E35340"/>
    <w:rsid w:val="0826B6D5"/>
    <w:rsid w:val="0847CE49"/>
    <w:rsid w:val="08DB3CE6"/>
    <w:rsid w:val="091DDC9D"/>
    <w:rsid w:val="094750E1"/>
    <w:rsid w:val="0A38ABDD"/>
    <w:rsid w:val="0A3B471A"/>
    <w:rsid w:val="0A59F124"/>
    <w:rsid w:val="0B1C2EF0"/>
    <w:rsid w:val="0B2C26E3"/>
    <w:rsid w:val="0B3F9CE4"/>
    <w:rsid w:val="0B8DF85A"/>
    <w:rsid w:val="0BCD4194"/>
    <w:rsid w:val="0C1EC33C"/>
    <w:rsid w:val="0C2335BE"/>
    <w:rsid w:val="0C640FD6"/>
    <w:rsid w:val="0CC0F7ED"/>
    <w:rsid w:val="0CDE9069"/>
    <w:rsid w:val="0D27B9CD"/>
    <w:rsid w:val="0D67FF0C"/>
    <w:rsid w:val="0D7A2620"/>
    <w:rsid w:val="0DCB5F40"/>
    <w:rsid w:val="0DDF95CA"/>
    <w:rsid w:val="0E750269"/>
    <w:rsid w:val="0F4DBF43"/>
    <w:rsid w:val="1000540F"/>
    <w:rsid w:val="103B3E72"/>
    <w:rsid w:val="1061C40D"/>
    <w:rsid w:val="109F7463"/>
    <w:rsid w:val="10F6B1D4"/>
    <w:rsid w:val="1190DC36"/>
    <w:rsid w:val="121DF1AB"/>
    <w:rsid w:val="129B0F5C"/>
    <w:rsid w:val="12BD9269"/>
    <w:rsid w:val="12E5FB81"/>
    <w:rsid w:val="135231E4"/>
    <w:rsid w:val="13537BD8"/>
    <w:rsid w:val="13D77599"/>
    <w:rsid w:val="141E5CDD"/>
    <w:rsid w:val="143D01EB"/>
    <w:rsid w:val="147621D0"/>
    <w:rsid w:val="1504DAE2"/>
    <w:rsid w:val="1591B382"/>
    <w:rsid w:val="15D24558"/>
    <w:rsid w:val="16022BD6"/>
    <w:rsid w:val="160AA80F"/>
    <w:rsid w:val="1628FFD2"/>
    <w:rsid w:val="1633848B"/>
    <w:rsid w:val="1661C769"/>
    <w:rsid w:val="166AAABD"/>
    <w:rsid w:val="169DDD1A"/>
    <w:rsid w:val="16C04AFC"/>
    <w:rsid w:val="16D931FF"/>
    <w:rsid w:val="1786FEE9"/>
    <w:rsid w:val="17AE3EB1"/>
    <w:rsid w:val="17D6C625"/>
    <w:rsid w:val="18F579F5"/>
    <w:rsid w:val="1900B2B3"/>
    <w:rsid w:val="191BC93C"/>
    <w:rsid w:val="19C45083"/>
    <w:rsid w:val="19EB7E79"/>
    <w:rsid w:val="19F7AB58"/>
    <w:rsid w:val="1A4089C1"/>
    <w:rsid w:val="1A865CF7"/>
    <w:rsid w:val="1AB64D7E"/>
    <w:rsid w:val="1B36C0DD"/>
    <w:rsid w:val="1B3E321F"/>
    <w:rsid w:val="1B634019"/>
    <w:rsid w:val="1B6AC062"/>
    <w:rsid w:val="1B7B2E3B"/>
    <w:rsid w:val="1CCB93D0"/>
    <w:rsid w:val="1CFD23F4"/>
    <w:rsid w:val="1D64EE68"/>
    <w:rsid w:val="1D865A47"/>
    <w:rsid w:val="1E4F53D5"/>
    <w:rsid w:val="1EA50A5D"/>
    <w:rsid w:val="1EBDED81"/>
    <w:rsid w:val="1EDFE7A4"/>
    <w:rsid w:val="1FAA67DA"/>
    <w:rsid w:val="202F7798"/>
    <w:rsid w:val="203AD2D1"/>
    <w:rsid w:val="20420A73"/>
    <w:rsid w:val="20429E6E"/>
    <w:rsid w:val="20A94564"/>
    <w:rsid w:val="20E834D3"/>
    <w:rsid w:val="210506F3"/>
    <w:rsid w:val="213D5EA3"/>
    <w:rsid w:val="21986DA1"/>
    <w:rsid w:val="21A3A314"/>
    <w:rsid w:val="21D9241F"/>
    <w:rsid w:val="227AF078"/>
    <w:rsid w:val="22BD5187"/>
    <w:rsid w:val="23181883"/>
    <w:rsid w:val="2342272D"/>
    <w:rsid w:val="23743548"/>
    <w:rsid w:val="23861E62"/>
    <w:rsid w:val="23994258"/>
    <w:rsid w:val="23A2D970"/>
    <w:rsid w:val="23D8F9C5"/>
    <w:rsid w:val="24441BFE"/>
    <w:rsid w:val="24C6ED3F"/>
    <w:rsid w:val="24E4706F"/>
    <w:rsid w:val="252B5F24"/>
    <w:rsid w:val="255AACAF"/>
    <w:rsid w:val="25AB8EC7"/>
    <w:rsid w:val="25B5B3A0"/>
    <w:rsid w:val="25DB1217"/>
    <w:rsid w:val="25F3CA53"/>
    <w:rsid w:val="271DC085"/>
    <w:rsid w:val="277664A7"/>
    <w:rsid w:val="2776E278"/>
    <w:rsid w:val="2785E290"/>
    <w:rsid w:val="27DA3514"/>
    <w:rsid w:val="280E10DC"/>
    <w:rsid w:val="283E5841"/>
    <w:rsid w:val="2841EBA0"/>
    <w:rsid w:val="284AE449"/>
    <w:rsid w:val="284C88F7"/>
    <w:rsid w:val="28A8939F"/>
    <w:rsid w:val="29BDD7C5"/>
    <w:rsid w:val="29D415B5"/>
    <w:rsid w:val="29EF3F32"/>
    <w:rsid w:val="2ADB149F"/>
    <w:rsid w:val="2B82DA0C"/>
    <w:rsid w:val="2BC6F2D1"/>
    <w:rsid w:val="2BD7E7D3"/>
    <w:rsid w:val="2BED2D8A"/>
    <w:rsid w:val="2BF4E4A8"/>
    <w:rsid w:val="2BF8985D"/>
    <w:rsid w:val="2BFDB7C9"/>
    <w:rsid w:val="2C99137A"/>
    <w:rsid w:val="2CBA0937"/>
    <w:rsid w:val="2D07651E"/>
    <w:rsid w:val="2D0B7EFD"/>
    <w:rsid w:val="2D3FE168"/>
    <w:rsid w:val="2D57B56F"/>
    <w:rsid w:val="2D90B509"/>
    <w:rsid w:val="2D926E49"/>
    <w:rsid w:val="2DF8BFC8"/>
    <w:rsid w:val="2E0AA0E9"/>
    <w:rsid w:val="2E5A9131"/>
    <w:rsid w:val="2EE1219B"/>
    <w:rsid w:val="2F507D0C"/>
    <w:rsid w:val="2F560979"/>
    <w:rsid w:val="2F593A92"/>
    <w:rsid w:val="2FDCCE81"/>
    <w:rsid w:val="2FE05459"/>
    <w:rsid w:val="2FE44458"/>
    <w:rsid w:val="30295428"/>
    <w:rsid w:val="307575C2"/>
    <w:rsid w:val="30917A27"/>
    <w:rsid w:val="309F919E"/>
    <w:rsid w:val="30E8A823"/>
    <w:rsid w:val="31E3575E"/>
    <w:rsid w:val="322F32C3"/>
    <w:rsid w:val="324B8A56"/>
    <w:rsid w:val="331E79EE"/>
    <w:rsid w:val="332F664A"/>
    <w:rsid w:val="334380A9"/>
    <w:rsid w:val="338B78E4"/>
    <w:rsid w:val="3465FC0B"/>
    <w:rsid w:val="34ED65AF"/>
    <w:rsid w:val="352BCB72"/>
    <w:rsid w:val="355FC02A"/>
    <w:rsid w:val="358061DD"/>
    <w:rsid w:val="359BE577"/>
    <w:rsid w:val="35D1AF78"/>
    <w:rsid w:val="35E00BD6"/>
    <w:rsid w:val="3615BFBA"/>
    <w:rsid w:val="3638CC71"/>
    <w:rsid w:val="3681D2D4"/>
    <w:rsid w:val="368DCB4B"/>
    <w:rsid w:val="36D60B13"/>
    <w:rsid w:val="37726FB1"/>
    <w:rsid w:val="383B53AE"/>
    <w:rsid w:val="38811136"/>
    <w:rsid w:val="38AD991C"/>
    <w:rsid w:val="38D98599"/>
    <w:rsid w:val="39448677"/>
    <w:rsid w:val="395D558E"/>
    <w:rsid w:val="3B5476C8"/>
    <w:rsid w:val="3B786B8A"/>
    <w:rsid w:val="3C77AE65"/>
    <w:rsid w:val="3C8C7A17"/>
    <w:rsid w:val="3CACC573"/>
    <w:rsid w:val="3CC29234"/>
    <w:rsid w:val="3CD0F722"/>
    <w:rsid w:val="3D035281"/>
    <w:rsid w:val="3D09D6A9"/>
    <w:rsid w:val="3D122AB4"/>
    <w:rsid w:val="3D4B5202"/>
    <w:rsid w:val="3D9D9251"/>
    <w:rsid w:val="3DB4130E"/>
    <w:rsid w:val="3DB747B1"/>
    <w:rsid w:val="3E05DF93"/>
    <w:rsid w:val="3E30E2FE"/>
    <w:rsid w:val="3E47709E"/>
    <w:rsid w:val="3F1E2F84"/>
    <w:rsid w:val="3F35A610"/>
    <w:rsid w:val="3FC93222"/>
    <w:rsid w:val="3FE49DFA"/>
    <w:rsid w:val="40F9200E"/>
    <w:rsid w:val="41044BD3"/>
    <w:rsid w:val="4105C9E8"/>
    <w:rsid w:val="415DAC02"/>
    <w:rsid w:val="4192D138"/>
    <w:rsid w:val="41C2D921"/>
    <w:rsid w:val="41FF0C6D"/>
    <w:rsid w:val="42102CE0"/>
    <w:rsid w:val="423BA2B8"/>
    <w:rsid w:val="42D73A9A"/>
    <w:rsid w:val="42ED5CEC"/>
    <w:rsid w:val="43679611"/>
    <w:rsid w:val="437E5F38"/>
    <w:rsid w:val="43F949C7"/>
    <w:rsid w:val="446C75F7"/>
    <w:rsid w:val="4476D916"/>
    <w:rsid w:val="44ADCAC1"/>
    <w:rsid w:val="44AE0702"/>
    <w:rsid w:val="451F6067"/>
    <w:rsid w:val="45354EFF"/>
    <w:rsid w:val="45416B7C"/>
    <w:rsid w:val="455F6B23"/>
    <w:rsid w:val="46170478"/>
    <w:rsid w:val="46903903"/>
    <w:rsid w:val="473BF5DC"/>
    <w:rsid w:val="475DAD6F"/>
    <w:rsid w:val="477192FB"/>
    <w:rsid w:val="47793EA7"/>
    <w:rsid w:val="477EC8FF"/>
    <w:rsid w:val="47B4851C"/>
    <w:rsid w:val="4822A2F6"/>
    <w:rsid w:val="484AA819"/>
    <w:rsid w:val="48E02D2C"/>
    <w:rsid w:val="48E8CF7F"/>
    <w:rsid w:val="494EF5D6"/>
    <w:rsid w:val="49D11E0C"/>
    <w:rsid w:val="4A12EC3F"/>
    <w:rsid w:val="4A909A28"/>
    <w:rsid w:val="4B08F507"/>
    <w:rsid w:val="4B8A09FE"/>
    <w:rsid w:val="4B9C25C4"/>
    <w:rsid w:val="4B9E346A"/>
    <w:rsid w:val="4C5D945F"/>
    <w:rsid w:val="4CFB35D8"/>
    <w:rsid w:val="4D0C0384"/>
    <w:rsid w:val="4D0CC023"/>
    <w:rsid w:val="4D49B700"/>
    <w:rsid w:val="4D5B1EFD"/>
    <w:rsid w:val="4D5C5FAC"/>
    <w:rsid w:val="4D90DA83"/>
    <w:rsid w:val="4D9B38DA"/>
    <w:rsid w:val="4DD876EE"/>
    <w:rsid w:val="4E598FCB"/>
    <w:rsid w:val="4E6AA418"/>
    <w:rsid w:val="4EBB8AB2"/>
    <w:rsid w:val="4ED3DDC9"/>
    <w:rsid w:val="4EE70FAC"/>
    <w:rsid w:val="4F1855C9"/>
    <w:rsid w:val="4F9B5392"/>
    <w:rsid w:val="4FE04D6B"/>
    <w:rsid w:val="4FFFCDAF"/>
    <w:rsid w:val="50012B6A"/>
    <w:rsid w:val="5018150B"/>
    <w:rsid w:val="501B0C3C"/>
    <w:rsid w:val="5031094C"/>
    <w:rsid w:val="504853FD"/>
    <w:rsid w:val="506A3F79"/>
    <w:rsid w:val="512170D5"/>
    <w:rsid w:val="512F15A5"/>
    <w:rsid w:val="5137A3DA"/>
    <w:rsid w:val="514AED1A"/>
    <w:rsid w:val="51E03146"/>
    <w:rsid w:val="51EE7BA7"/>
    <w:rsid w:val="52269579"/>
    <w:rsid w:val="52C34A06"/>
    <w:rsid w:val="531BA201"/>
    <w:rsid w:val="534538A9"/>
    <w:rsid w:val="535975B9"/>
    <w:rsid w:val="5379BB41"/>
    <w:rsid w:val="539D8655"/>
    <w:rsid w:val="540281C9"/>
    <w:rsid w:val="54084FBC"/>
    <w:rsid w:val="553CA82D"/>
    <w:rsid w:val="55632E15"/>
    <w:rsid w:val="5564F47A"/>
    <w:rsid w:val="55A7E030"/>
    <w:rsid w:val="5601E210"/>
    <w:rsid w:val="5650529E"/>
    <w:rsid w:val="5650AEF2"/>
    <w:rsid w:val="56F68E7F"/>
    <w:rsid w:val="5719A9C4"/>
    <w:rsid w:val="5727F2A1"/>
    <w:rsid w:val="57AE3C02"/>
    <w:rsid w:val="580D7FB9"/>
    <w:rsid w:val="5844D6A7"/>
    <w:rsid w:val="58557E91"/>
    <w:rsid w:val="58BE4A62"/>
    <w:rsid w:val="590E5D7A"/>
    <w:rsid w:val="593C9B35"/>
    <w:rsid w:val="59A02D80"/>
    <w:rsid w:val="5A11666F"/>
    <w:rsid w:val="5A22D20A"/>
    <w:rsid w:val="5A688694"/>
    <w:rsid w:val="5A8F64B7"/>
    <w:rsid w:val="5AAFD102"/>
    <w:rsid w:val="5AD355D5"/>
    <w:rsid w:val="5B15A42E"/>
    <w:rsid w:val="5B76E934"/>
    <w:rsid w:val="5B879A41"/>
    <w:rsid w:val="5BA1141E"/>
    <w:rsid w:val="5BC60D4B"/>
    <w:rsid w:val="5C324BD3"/>
    <w:rsid w:val="5C546886"/>
    <w:rsid w:val="5D19D822"/>
    <w:rsid w:val="5D632C2D"/>
    <w:rsid w:val="5DA34C65"/>
    <w:rsid w:val="5E472D21"/>
    <w:rsid w:val="5E486E7E"/>
    <w:rsid w:val="5EBD54CA"/>
    <w:rsid w:val="5F5C26F0"/>
    <w:rsid w:val="5F5D5914"/>
    <w:rsid w:val="5FB24AEB"/>
    <w:rsid w:val="5FC60774"/>
    <w:rsid w:val="5FD26C09"/>
    <w:rsid w:val="5FDFA733"/>
    <w:rsid w:val="5FE3B141"/>
    <w:rsid w:val="603AC9AD"/>
    <w:rsid w:val="60462D8F"/>
    <w:rsid w:val="608E8CE9"/>
    <w:rsid w:val="60B20EDC"/>
    <w:rsid w:val="60D965BE"/>
    <w:rsid w:val="6137A59E"/>
    <w:rsid w:val="6174C653"/>
    <w:rsid w:val="6178F4A5"/>
    <w:rsid w:val="61F4232D"/>
    <w:rsid w:val="62305D09"/>
    <w:rsid w:val="62867A4D"/>
    <w:rsid w:val="62B8BC51"/>
    <w:rsid w:val="62CC178A"/>
    <w:rsid w:val="62F0ABEC"/>
    <w:rsid w:val="62F47BA3"/>
    <w:rsid w:val="6353B92A"/>
    <w:rsid w:val="6382C597"/>
    <w:rsid w:val="63B3284E"/>
    <w:rsid w:val="63B9E7A2"/>
    <w:rsid w:val="63C564A7"/>
    <w:rsid w:val="63E4D76F"/>
    <w:rsid w:val="6419181E"/>
    <w:rsid w:val="646CC007"/>
    <w:rsid w:val="653F019E"/>
    <w:rsid w:val="6555567C"/>
    <w:rsid w:val="655E55A2"/>
    <w:rsid w:val="66314362"/>
    <w:rsid w:val="66487175"/>
    <w:rsid w:val="665EF5FD"/>
    <w:rsid w:val="668B1313"/>
    <w:rsid w:val="66B193B6"/>
    <w:rsid w:val="66B78B77"/>
    <w:rsid w:val="66DD5EBE"/>
    <w:rsid w:val="675646A7"/>
    <w:rsid w:val="678A01B3"/>
    <w:rsid w:val="678A8D12"/>
    <w:rsid w:val="67A5F91F"/>
    <w:rsid w:val="67D91563"/>
    <w:rsid w:val="683114F2"/>
    <w:rsid w:val="68383B7F"/>
    <w:rsid w:val="684F0C0A"/>
    <w:rsid w:val="688A53C9"/>
    <w:rsid w:val="68A6CC90"/>
    <w:rsid w:val="697AFDCB"/>
    <w:rsid w:val="698F0F44"/>
    <w:rsid w:val="69C1FC32"/>
    <w:rsid w:val="69C8701A"/>
    <w:rsid w:val="6A197F18"/>
    <w:rsid w:val="6A8A2E44"/>
    <w:rsid w:val="6ADD99E1"/>
    <w:rsid w:val="6B0417AA"/>
    <w:rsid w:val="6B3BF196"/>
    <w:rsid w:val="6BB6826E"/>
    <w:rsid w:val="6C2F5CE2"/>
    <w:rsid w:val="6CB73409"/>
    <w:rsid w:val="6CE052CD"/>
    <w:rsid w:val="6CE54129"/>
    <w:rsid w:val="6CEDF347"/>
    <w:rsid w:val="6D8FE940"/>
    <w:rsid w:val="6DC13249"/>
    <w:rsid w:val="6DC8B555"/>
    <w:rsid w:val="6DCF835B"/>
    <w:rsid w:val="6E01650B"/>
    <w:rsid w:val="6EAA0523"/>
    <w:rsid w:val="6EB4F6DF"/>
    <w:rsid w:val="6F262743"/>
    <w:rsid w:val="6F29ABE3"/>
    <w:rsid w:val="6F5636CE"/>
    <w:rsid w:val="6F8EDFE0"/>
    <w:rsid w:val="6FB2BA9F"/>
    <w:rsid w:val="70AB210E"/>
    <w:rsid w:val="70D45CEB"/>
    <w:rsid w:val="70D75B1F"/>
    <w:rsid w:val="70E25040"/>
    <w:rsid w:val="713F7B1F"/>
    <w:rsid w:val="71A542D2"/>
    <w:rsid w:val="71EC97A1"/>
    <w:rsid w:val="71F0BF2B"/>
    <w:rsid w:val="7248EF8A"/>
    <w:rsid w:val="72964114"/>
    <w:rsid w:val="729F1F45"/>
    <w:rsid w:val="72D0823F"/>
    <w:rsid w:val="72D39DC6"/>
    <w:rsid w:val="72EE0111"/>
    <w:rsid w:val="730A3E23"/>
    <w:rsid w:val="7354ABEA"/>
    <w:rsid w:val="735AFAF3"/>
    <w:rsid w:val="7398A6AC"/>
    <w:rsid w:val="73DC7973"/>
    <w:rsid w:val="73EC2E06"/>
    <w:rsid w:val="741002F1"/>
    <w:rsid w:val="74231AD1"/>
    <w:rsid w:val="74669F7D"/>
    <w:rsid w:val="74C60345"/>
    <w:rsid w:val="74ED77B1"/>
    <w:rsid w:val="74EF3A6B"/>
    <w:rsid w:val="74FE59B5"/>
    <w:rsid w:val="75303686"/>
    <w:rsid w:val="756D461A"/>
    <w:rsid w:val="758C587C"/>
    <w:rsid w:val="75ABD352"/>
    <w:rsid w:val="760929C2"/>
    <w:rsid w:val="760BC3ED"/>
    <w:rsid w:val="766F9539"/>
    <w:rsid w:val="772A1266"/>
    <w:rsid w:val="7747A3B3"/>
    <w:rsid w:val="77927B37"/>
    <w:rsid w:val="7792B5D4"/>
    <w:rsid w:val="78072FBC"/>
    <w:rsid w:val="7826C6F6"/>
    <w:rsid w:val="78CD05CC"/>
    <w:rsid w:val="7945EAE1"/>
    <w:rsid w:val="79951948"/>
    <w:rsid w:val="79C07A14"/>
    <w:rsid w:val="79DA222F"/>
    <w:rsid w:val="79DBA8F2"/>
    <w:rsid w:val="79FA9D3D"/>
    <w:rsid w:val="7A106FA7"/>
    <w:rsid w:val="7A5830C9"/>
    <w:rsid w:val="7ACDCC9E"/>
    <w:rsid w:val="7B256020"/>
    <w:rsid w:val="7B2EF07B"/>
    <w:rsid w:val="7B465039"/>
    <w:rsid w:val="7B8A92F9"/>
    <w:rsid w:val="7BECD5E9"/>
    <w:rsid w:val="7BF6604C"/>
    <w:rsid w:val="7C0F1760"/>
    <w:rsid w:val="7CC002E0"/>
    <w:rsid w:val="7CE1679E"/>
    <w:rsid w:val="7D53FC29"/>
    <w:rsid w:val="7DCD89AF"/>
    <w:rsid w:val="7E304614"/>
    <w:rsid w:val="7E41712C"/>
    <w:rsid w:val="7E798660"/>
    <w:rsid w:val="7E8DACC6"/>
    <w:rsid w:val="7F493D40"/>
    <w:rsid w:val="7F820071"/>
    <w:rsid w:val="7F93F45F"/>
    <w:rsid w:val="7FBD01F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ADFAE45"/>
  <w15:chartTrackingRefBased/>
  <w15:docId w15:val="{100F6068-DCC2-45AA-9822-1C2DE6498B0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E01495"/>
    <w:pPr>
      <w:spacing w:after="0" w:line="240" w:lineRule="auto"/>
    </w:pPr>
    <w:rPr>
      <w:sz w:val="24"/>
      <w:szCs w:val="24"/>
      <w:lang w:val="nl-NL"/>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einLeerraum">
    <w:name w:val="No Spacing"/>
    <w:link w:val="KeinLeerraumZchn"/>
    <w:uiPriority w:val="1"/>
    <w:qFormat/>
    <w:rsid w:val="00E01495"/>
    <w:pPr>
      <w:spacing w:after="0" w:line="240" w:lineRule="auto"/>
    </w:pPr>
    <w:rPr>
      <w:sz w:val="24"/>
      <w:szCs w:val="24"/>
      <w:lang w:val="nl-NL"/>
    </w:rPr>
  </w:style>
  <w:style w:type="table" w:styleId="Tabellenraster">
    <w:name w:val="Table Grid"/>
    <w:basedOn w:val="NormaleTabelle"/>
    <w:uiPriority w:val="39"/>
    <w:rsid w:val="00E01495"/>
    <w:pPr>
      <w:spacing w:after="0" w:line="240" w:lineRule="auto"/>
    </w:pPr>
    <w:rPr>
      <w:sz w:val="24"/>
      <w:szCs w:val="24"/>
      <w:lang w:val="nl-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msonormal0">
    <w:name w:val="msonormal"/>
    <w:basedOn w:val="Standard"/>
    <w:rsid w:val="00E01495"/>
    <w:pPr>
      <w:spacing w:before="100" w:beforeAutospacing="1" w:after="100" w:afterAutospacing="1"/>
    </w:pPr>
    <w:rPr>
      <w:rFonts w:ascii="Times New Roman" w:eastAsia="Times New Roman" w:hAnsi="Times New Roman" w:cs="Times New Roman"/>
      <w:lang w:eastAsia="nl-NL"/>
    </w:rPr>
  </w:style>
  <w:style w:type="paragraph" w:styleId="Listenabsatz">
    <w:name w:val="List Paragraph"/>
    <w:basedOn w:val="Standard"/>
    <w:uiPriority w:val="34"/>
    <w:qFormat/>
    <w:rsid w:val="00E01495"/>
    <w:pPr>
      <w:ind w:left="720"/>
      <w:contextualSpacing/>
    </w:pPr>
  </w:style>
  <w:style w:type="character" w:customStyle="1" w:styleId="normaltextrun">
    <w:name w:val="normaltextrun"/>
    <w:basedOn w:val="Absatz-Standardschriftart"/>
    <w:rsid w:val="00E01495"/>
  </w:style>
  <w:style w:type="character" w:styleId="Kommentarzeichen">
    <w:name w:val="annotation reference"/>
    <w:basedOn w:val="Absatz-Standardschriftart"/>
    <w:uiPriority w:val="99"/>
    <w:semiHidden/>
    <w:unhideWhenUsed/>
    <w:rsid w:val="00E01495"/>
    <w:rPr>
      <w:sz w:val="16"/>
      <w:szCs w:val="16"/>
    </w:rPr>
  </w:style>
  <w:style w:type="paragraph" w:styleId="Kommentartext">
    <w:name w:val="annotation text"/>
    <w:basedOn w:val="Standard"/>
    <w:link w:val="KommentartextZchn"/>
    <w:uiPriority w:val="99"/>
    <w:unhideWhenUsed/>
    <w:rsid w:val="00E01495"/>
    <w:rPr>
      <w:sz w:val="20"/>
      <w:szCs w:val="20"/>
    </w:rPr>
  </w:style>
  <w:style w:type="character" w:customStyle="1" w:styleId="KommentartextZchn">
    <w:name w:val="Kommentartext Zchn"/>
    <w:basedOn w:val="Absatz-Standardschriftart"/>
    <w:link w:val="Kommentartext"/>
    <w:uiPriority w:val="99"/>
    <w:rsid w:val="00E01495"/>
    <w:rPr>
      <w:sz w:val="20"/>
      <w:szCs w:val="20"/>
      <w:lang w:val="nl-NL"/>
    </w:rPr>
  </w:style>
  <w:style w:type="paragraph" w:styleId="Kommentarthema">
    <w:name w:val="annotation subject"/>
    <w:basedOn w:val="Kommentartext"/>
    <w:next w:val="Kommentartext"/>
    <w:link w:val="KommentarthemaZchn"/>
    <w:uiPriority w:val="99"/>
    <w:semiHidden/>
    <w:unhideWhenUsed/>
    <w:rsid w:val="00E01495"/>
    <w:rPr>
      <w:b/>
      <w:bCs/>
    </w:rPr>
  </w:style>
  <w:style w:type="character" w:customStyle="1" w:styleId="KommentarthemaZchn">
    <w:name w:val="Kommentarthema Zchn"/>
    <w:basedOn w:val="KommentartextZchn"/>
    <w:link w:val="Kommentarthema"/>
    <w:uiPriority w:val="99"/>
    <w:semiHidden/>
    <w:rsid w:val="00E01495"/>
    <w:rPr>
      <w:b/>
      <w:bCs/>
      <w:sz w:val="20"/>
      <w:szCs w:val="20"/>
      <w:lang w:val="nl-NL"/>
    </w:rPr>
  </w:style>
  <w:style w:type="paragraph" w:styleId="berarbeitung">
    <w:name w:val="Revision"/>
    <w:hidden/>
    <w:uiPriority w:val="99"/>
    <w:semiHidden/>
    <w:rsid w:val="00EB6033"/>
    <w:pPr>
      <w:spacing w:after="0" w:line="240" w:lineRule="auto"/>
    </w:pPr>
    <w:rPr>
      <w:sz w:val="24"/>
      <w:szCs w:val="24"/>
      <w:lang w:val="nl-NL"/>
    </w:rPr>
  </w:style>
  <w:style w:type="paragraph" w:customStyle="1" w:styleId="EndNoteBibliographyTitle">
    <w:name w:val="EndNote Bibliography Title"/>
    <w:basedOn w:val="Standard"/>
    <w:link w:val="EndNoteBibliographyTitleZchn"/>
    <w:rsid w:val="00CE5EEB"/>
    <w:pPr>
      <w:jc w:val="center"/>
    </w:pPr>
    <w:rPr>
      <w:rFonts w:ascii="Calibri" w:hAnsi="Calibri" w:cs="Calibri"/>
      <w:noProof/>
      <w:lang w:val="en-US"/>
    </w:rPr>
  </w:style>
  <w:style w:type="character" w:customStyle="1" w:styleId="KeinLeerraumZchn">
    <w:name w:val="Kein Leerraum Zchn"/>
    <w:basedOn w:val="Absatz-Standardschriftart"/>
    <w:link w:val="KeinLeerraum"/>
    <w:uiPriority w:val="1"/>
    <w:rsid w:val="00CE5EEB"/>
    <w:rPr>
      <w:sz w:val="24"/>
      <w:szCs w:val="24"/>
      <w:lang w:val="nl-NL"/>
    </w:rPr>
  </w:style>
  <w:style w:type="character" w:customStyle="1" w:styleId="EndNoteBibliographyTitleZchn">
    <w:name w:val="EndNote Bibliography Title Zchn"/>
    <w:basedOn w:val="KeinLeerraumZchn"/>
    <w:link w:val="EndNoteBibliographyTitle"/>
    <w:rsid w:val="00CE5EEB"/>
    <w:rPr>
      <w:rFonts w:ascii="Calibri" w:hAnsi="Calibri" w:cs="Calibri"/>
      <w:noProof/>
      <w:sz w:val="24"/>
      <w:szCs w:val="24"/>
      <w:lang w:val="nl-NL"/>
    </w:rPr>
  </w:style>
  <w:style w:type="paragraph" w:customStyle="1" w:styleId="EndNoteBibliography">
    <w:name w:val="EndNote Bibliography"/>
    <w:basedOn w:val="Standard"/>
    <w:link w:val="EndNoteBibliographyZchn"/>
    <w:rsid w:val="00CE5EEB"/>
    <w:rPr>
      <w:rFonts w:ascii="Calibri" w:hAnsi="Calibri" w:cs="Calibri"/>
      <w:noProof/>
      <w:lang w:val="en-US"/>
    </w:rPr>
  </w:style>
  <w:style w:type="character" w:customStyle="1" w:styleId="EndNoteBibliographyZchn">
    <w:name w:val="EndNote Bibliography Zchn"/>
    <w:basedOn w:val="KeinLeerraumZchn"/>
    <w:link w:val="EndNoteBibliography"/>
    <w:rsid w:val="00CE5EEB"/>
    <w:rPr>
      <w:rFonts w:ascii="Calibri" w:hAnsi="Calibri" w:cs="Calibri"/>
      <w:noProof/>
      <w:sz w:val="24"/>
      <w:szCs w:val="24"/>
      <w:lang w:val="nl-N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5" Type="http://schemas.openxmlformats.org/officeDocument/2006/relationships/styles" Target="styles.xml"/><Relationship Id="rId4" Type="http://schemas.openxmlformats.org/officeDocument/2006/relationships/numbering" Target="numbering.xml"/><Relationship Id="rId9" Type="http://schemas.openxmlformats.org/officeDocument/2006/relationships/theme" Target="theme/theme1.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kument" ma:contentTypeID="0x010100C0175BCFDF4F374EA2CECAF9EA8833AF" ma:contentTypeVersion="12" ma:contentTypeDescription="Ein neues Dokument erstellen." ma:contentTypeScope="" ma:versionID="04a9b67c82e442155061c8273a741449">
  <xsd:schema xmlns:xsd="http://www.w3.org/2001/XMLSchema" xmlns:xs="http://www.w3.org/2001/XMLSchema" xmlns:p="http://schemas.microsoft.com/office/2006/metadata/properties" xmlns:ns2="f2964a22-843a-4bc8-8252-fdbed85b59f7" xmlns:ns3="fb55f854-f22f-496a-9bfc-f22074cd547b" targetNamespace="http://schemas.microsoft.com/office/2006/metadata/properties" ma:root="true" ma:fieldsID="41bee316f5db47000c1633ac0c311913" ns2:_="" ns3:_="">
    <xsd:import namespace="f2964a22-843a-4bc8-8252-fdbed85b59f7"/>
    <xsd:import namespace="fb55f854-f22f-496a-9bfc-f22074cd547b"/>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AutoTags" minOccurs="0"/>
                <xsd:element ref="ns2:MediaServiceOCR" minOccurs="0"/>
                <xsd:element ref="ns2:MediaServiceGenerationTime" minOccurs="0"/>
                <xsd:element ref="ns2:MediaServiceEventHashCode" minOccurs="0"/>
                <xsd:element ref="ns2:MediaServiceObjectDetectorVersions" minOccurs="0"/>
                <xsd:element ref="ns2:MediaServiceSearchProperties"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2964a22-843a-4bc8-8252-fdbed85b59f7"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ObjectDetectorVersions" ma:index="16" nillable="true" ma:displayName="MediaServiceObjectDetectorVersions" ma:hidden="true" ma:indexed="true" ma:internalName="MediaServiceObjectDetectorVersions" ma:readOnly="true">
      <xsd:simpleType>
        <xsd:restriction base="dms:Text"/>
      </xsd:simpleType>
    </xsd:element>
    <xsd:element name="MediaServiceSearchProperties" ma:index="17"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fb55f854-f22f-496a-9bfc-f22074cd547b" elementFormDefault="qualified">
    <xsd:import namespace="http://schemas.microsoft.com/office/2006/documentManagement/types"/>
    <xsd:import namespace="http://schemas.microsoft.com/office/infopath/2007/PartnerControls"/>
    <xsd:element name="SharedWithUsers" ma:index="18" nillable="true" ma:displayName="Freigegeben für"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Freigegeben für -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SharedWithUsers xmlns="fb55f854-f22f-496a-9bfc-f22074cd547b">
      <UserInfo>
        <DisplayName>Lisa Affengruber</DisplayName>
        <AccountId>7</AccountId>
        <AccountType/>
      </UserInfo>
    </SharedWithUsers>
  </documentManagement>
</p:properties>
</file>

<file path=customXml/itemProps1.xml><?xml version="1.0" encoding="utf-8"?>
<ds:datastoreItem xmlns:ds="http://schemas.openxmlformats.org/officeDocument/2006/customXml" ds:itemID="{E28C9CB5-185C-4A02-8833-9C19788597AC}">
  <ds:schemaRefs>
    <ds:schemaRef ds:uri="http://schemas.microsoft.com/sharepoint/v3/contenttype/forms"/>
  </ds:schemaRefs>
</ds:datastoreItem>
</file>

<file path=customXml/itemProps2.xml><?xml version="1.0" encoding="utf-8"?>
<ds:datastoreItem xmlns:ds="http://schemas.openxmlformats.org/officeDocument/2006/customXml" ds:itemID="{796763B5-0007-4A60-A95B-EE9BB6476F4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2964a22-843a-4bc8-8252-fdbed85b59f7"/>
    <ds:schemaRef ds:uri="fb55f854-f22f-496a-9bfc-f22074cd547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8BD2CF25-BBAA-4796-BB63-8CC6DB296EA9}">
  <ds:schemaRefs>
    <ds:schemaRef ds:uri="http://schemas.microsoft.com/office/2006/metadata/properties"/>
    <ds:schemaRef ds:uri="http://schemas.microsoft.com/office/infopath/2007/PartnerControls"/>
    <ds:schemaRef ds:uri="fb55f854-f22f-496a-9bfc-f22074cd547b"/>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21</Pages>
  <Words>27128</Words>
  <Characters>170908</Characters>
  <Application>Microsoft Office Word</Application>
  <DocSecurity>0</DocSecurity>
  <Lines>1424</Lines>
  <Paragraphs>395</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197641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Lisa Affengruber</dc:creator>
  <cp:keywords/>
  <dc:description/>
  <cp:lastModifiedBy>Lisa Affengruber</cp:lastModifiedBy>
  <cp:revision>3</cp:revision>
  <dcterms:created xsi:type="dcterms:W3CDTF">2024-06-07T15:33:00Z</dcterms:created>
  <dcterms:modified xsi:type="dcterms:W3CDTF">2024-07-29T05:28:00Z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0x010100C0175BCFDF4F374EA2CECAF9EA8833AF</vt:lpwstr>
  </property>
</Properties>
</file>