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291130F" w14:textId="253A7CC9" w:rsidR="00E11DD0" w:rsidRPr="00ED66FC" w:rsidRDefault="00E11DD0">
      <w:pPr>
        <w:rPr>
          <w:b/>
          <w:bCs/>
        </w:rPr>
      </w:pPr>
      <w:r w:rsidRPr="00ED66FC">
        <w:rPr>
          <w:b/>
          <w:bCs/>
        </w:rPr>
        <w:t>Supplementary material</w:t>
      </w:r>
    </w:p>
    <w:p w14:paraId="11CAD04D" w14:textId="77777777" w:rsidR="00E11DD0" w:rsidRDefault="00E11DD0" w:rsidP="00E11DD0"/>
    <w:p w14:paraId="75DB56C9" w14:textId="7235E6AD" w:rsidR="003D0473" w:rsidRPr="003D0473" w:rsidRDefault="003D0473" w:rsidP="003D0473">
      <w:pPr>
        <w:rPr>
          <w:rFonts w:ascii="Times New Roman" w:eastAsia="Times New Roman" w:hAnsi="Times New Roman" w:cs="Times New Roman"/>
          <w:color w:val="000000"/>
          <w:lang w:eastAsia="en-GB"/>
        </w:rPr>
      </w:pPr>
      <w:r w:rsidRPr="003D0473">
        <w:rPr>
          <w:rFonts w:ascii="Calibri" w:eastAsia="Times New Roman" w:hAnsi="Calibri" w:cs="Calibri"/>
          <w:color w:val="000000"/>
          <w:lang w:eastAsia="en-GB"/>
        </w:rPr>
        <w:t xml:space="preserve">Supplementary </w:t>
      </w:r>
      <w:r w:rsidR="000E4F10">
        <w:rPr>
          <w:rFonts w:ascii="Calibri" w:eastAsia="Times New Roman" w:hAnsi="Calibri" w:cs="Calibri"/>
          <w:color w:val="000000"/>
          <w:lang w:eastAsia="en-GB"/>
        </w:rPr>
        <w:t>T</w:t>
      </w:r>
      <w:r w:rsidRPr="003D0473">
        <w:rPr>
          <w:rFonts w:ascii="Calibri" w:eastAsia="Times New Roman" w:hAnsi="Calibri" w:cs="Calibri"/>
          <w:color w:val="000000"/>
          <w:lang w:eastAsia="en-GB"/>
        </w:rPr>
        <w:t>able 1: Sample size and number of events required to target precise performance measures in an external validation study of the prediction model for urinary tract cancer in haematuria, with an assumed linear prediction that follows a skewed normal distribution and outcome event proportion of 0.28</w:t>
      </w:r>
    </w:p>
    <w:p w14:paraId="7A9D60F7" w14:textId="77777777" w:rsidR="003D0473" w:rsidRPr="003D0473" w:rsidRDefault="003D0473" w:rsidP="003D0473">
      <w:pPr>
        <w:rPr>
          <w:rFonts w:ascii="Times New Roman" w:eastAsia="Times New Roman" w:hAnsi="Times New Roman" w:cs="Times New Roman"/>
          <w:color w:val="000000"/>
          <w:lang w:eastAsia="en-GB"/>
        </w:rPr>
      </w:pPr>
    </w:p>
    <w:tbl>
      <w:tblPr>
        <w:tblW w:w="9026" w:type="dxa"/>
        <w:tblCellMar>
          <w:top w:w="15" w:type="dxa"/>
          <w:left w:w="15" w:type="dxa"/>
          <w:bottom w:w="15" w:type="dxa"/>
          <w:right w:w="15" w:type="dxa"/>
        </w:tblCellMar>
        <w:tblLook w:val="04A0" w:firstRow="1" w:lastRow="0" w:firstColumn="1" w:lastColumn="0" w:noHBand="0" w:noVBand="1"/>
      </w:tblPr>
      <w:tblGrid>
        <w:gridCol w:w="2183"/>
        <w:gridCol w:w="1275"/>
        <w:gridCol w:w="2896"/>
        <w:gridCol w:w="2672"/>
      </w:tblGrid>
      <w:tr w:rsidR="003D0473" w:rsidRPr="003D0473" w14:paraId="789AAFD5" w14:textId="77777777" w:rsidTr="003D047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9DDEFE"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Performance measure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80621A"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Assumed value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40899E"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Targeted 95% CI width (corresponding standard error)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EC3ADA"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Sample size: Number of participants (events) required</w:t>
            </w:r>
          </w:p>
        </w:tc>
      </w:tr>
      <w:tr w:rsidR="003D0473" w:rsidRPr="003D0473" w14:paraId="1C073693" w14:textId="77777777" w:rsidTr="003D047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587B22" w14:textId="77777777" w:rsidR="003D0473" w:rsidRPr="003D0473" w:rsidRDefault="003D0473" w:rsidP="003D0473">
            <w:pPr>
              <w:rPr>
                <w:rFonts w:ascii="Times New Roman" w:eastAsia="Times New Roman" w:hAnsi="Times New Roman" w:cs="Times New Roman"/>
                <w:lang w:eastAsia="en-GB"/>
              </w:rPr>
            </w:pPr>
            <w:proofErr w:type="spellStart"/>
            <w:r w:rsidRPr="003D0473">
              <w:rPr>
                <w:rFonts w:ascii="Calibri" w:eastAsia="Times New Roman" w:hAnsi="Calibri" w:cs="Calibri"/>
                <w:color w:val="000000"/>
                <w:lang w:eastAsia="en-GB"/>
              </w:rPr>
              <w:t>Observed:Expected</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78B1D4"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4AC9C4"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1 (0.051)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2B1D14"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988 (277)</w:t>
            </w:r>
          </w:p>
        </w:tc>
      </w:tr>
      <w:tr w:rsidR="003D0473" w:rsidRPr="003D0473" w14:paraId="7581C35B" w14:textId="77777777" w:rsidTr="003D047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C5629E"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Calibration Slope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653099"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0.9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063852"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0.2 (0.051)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AB7A5B"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2254 (631)</w:t>
            </w:r>
          </w:p>
        </w:tc>
      </w:tr>
      <w:tr w:rsidR="003D0473" w:rsidRPr="003D0473" w14:paraId="734EE815" w14:textId="77777777" w:rsidTr="003D047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307325"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C-statistic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BE1A4B"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0.86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03B6DD"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0.1 (0.0255)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8B33CC"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270 (76)</w:t>
            </w:r>
          </w:p>
        </w:tc>
      </w:tr>
      <w:tr w:rsidR="003D0473" w:rsidRPr="003D0473" w14:paraId="6D67BEBC" w14:textId="77777777" w:rsidTr="003D0473">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2A58B4"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Net benefit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99BA99"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0.11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9844D2"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0.2 (0.051)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94D978"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350 (98)</w:t>
            </w:r>
          </w:p>
        </w:tc>
      </w:tr>
    </w:tbl>
    <w:p w14:paraId="78C5A530" w14:textId="77777777" w:rsidR="003D0473" w:rsidRDefault="003D0473" w:rsidP="00E11DD0"/>
    <w:p w14:paraId="0832A803" w14:textId="4F1363D1" w:rsidR="00E11DD0" w:rsidRDefault="00E11DD0" w:rsidP="00E11DD0">
      <w:r>
        <w:t xml:space="preserve">Supplementary </w:t>
      </w:r>
      <w:r w:rsidR="000E4F10">
        <w:t>T</w:t>
      </w:r>
      <w:r>
        <w:t xml:space="preserve">able </w:t>
      </w:r>
      <w:r w:rsidR="003D0473">
        <w:t>2</w:t>
      </w:r>
      <w:r>
        <w:t xml:space="preserve">: Number of patients in participating countries for the </w:t>
      </w:r>
      <w:r w:rsidR="00FA3C18">
        <w:t xml:space="preserve">development and </w:t>
      </w:r>
      <w:r>
        <w:t>validation cohort</w:t>
      </w:r>
      <w:r w:rsidR="00727158">
        <w:t xml:space="preserve"> in alphabetical order. Highlighted in grey are countries that participated in both cohorts, and highlighted in green are countries that were different.</w:t>
      </w:r>
    </w:p>
    <w:tbl>
      <w:tblPr>
        <w:tblW w:w="7366" w:type="dxa"/>
        <w:tblLook w:val="04A0" w:firstRow="1" w:lastRow="0" w:firstColumn="1" w:lastColumn="0" w:noHBand="0" w:noVBand="1"/>
      </w:tblPr>
      <w:tblGrid>
        <w:gridCol w:w="1416"/>
        <w:gridCol w:w="2178"/>
        <w:gridCol w:w="1550"/>
        <w:gridCol w:w="2222"/>
      </w:tblGrid>
      <w:tr w:rsidR="00FA3C18" w:rsidRPr="00E11DD0" w14:paraId="264500C2" w14:textId="32AFDDDD" w:rsidTr="00727158">
        <w:trPr>
          <w:trHeight w:val="340"/>
        </w:trPr>
        <w:tc>
          <w:tcPr>
            <w:tcW w:w="359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94279BD" w14:textId="6485790A" w:rsidR="00FA3C18" w:rsidRDefault="00FA3C18" w:rsidP="00FA3C18">
            <w:pPr>
              <w:jc w:val="center"/>
              <w:rPr>
                <w:rFonts w:ascii="Calibri" w:eastAsia="Times New Roman" w:hAnsi="Calibri" w:cs="Calibri"/>
                <w:color w:val="000000"/>
                <w:lang w:eastAsia="en-GB"/>
              </w:rPr>
            </w:pPr>
            <w:r>
              <w:rPr>
                <w:rFonts w:ascii="Calibri" w:eastAsia="Times New Roman" w:hAnsi="Calibri" w:cs="Calibri"/>
                <w:color w:val="000000"/>
                <w:lang w:eastAsia="en-GB"/>
              </w:rPr>
              <w:t>Development cohort</w:t>
            </w:r>
          </w:p>
        </w:tc>
        <w:tc>
          <w:tcPr>
            <w:tcW w:w="3772" w:type="dxa"/>
            <w:gridSpan w:val="2"/>
            <w:tcBorders>
              <w:top w:val="single" w:sz="4" w:space="0" w:color="000000"/>
              <w:left w:val="single" w:sz="4" w:space="0" w:color="000000"/>
              <w:bottom w:val="single" w:sz="4" w:space="0" w:color="000000"/>
              <w:right w:val="single" w:sz="4" w:space="0" w:color="000000"/>
            </w:tcBorders>
          </w:tcPr>
          <w:p w14:paraId="1FDF471F" w14:textId="69976C26" w:rsidR="00FA3C18" w:rsidRDefault="00FA3C18" w:rsidP="00FA3C18">
            <w:pPr>
              <w:jc w:val="center"/>
              <w:rPr>
                <w:rFonts w:ascii="Calibri" w:eastAsia="Times New Roman" w:hAnsi="Calibri" w:cs="Calibri"/>
                <w:color w:val="000000"/>
                <w:lang w:eastAsia="en-GB"/>
              </w:rPr>
            </w:pPr>
            <w:r>
              <w:rPr>
                <w:rFonts w:ascii="Calibri" w:eastAsia="Times New Roman" w:hAnsi="Calibri" w:cs="Calibri"/>
                <w:color w:val="000000"/>
                <w:lang w:eastAsia="en-GB"/>
              </w:rPr>
              <w:t>Validation cohort</w:t>
            </w:r>
          </w:p>
        </w:tc>
      </w:tr>
      <w:tr w:rsidR="00FA3C18" w:rsidRPr="00E11DD0" w14:paraId="0DB295ED" w14:textId="53B82FF3" w:rsidTr="00727158">
        <w:trPr>
          <w:trHeight w:val="340"/>
        </w:trPr>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0FFA04" w14:textId="1F7A51AD" w:rsidR="00FA3C18" w:rsidRPr="00E11DD0" w:rsidRDefault="00FA3C18" w:rsidP="00FA3C18">
            <w:pPr>
              <w:jc w:val="center"/>
              <w:rPr>
                <w:rFonts w:ascii="Calibri" w:eastAsia="Times New Roman" w:hAnsi="Calibri" w:cs="Calibri"/>
                <w:color w:val="000000"/>
                <w:lang w:eastAsia="en-GB"/>
              </w:rPr>
            </w:pPr>
            <w:r>
              <w:rPr>
                <w:rFonts w:ascii="Calibri" w:eastAsia="Times New Roman" w:hAnsi="Calibri" w:cs="Calibri"/>
                <w:color w:val="000000"/>
                <w:lang w:eastAsia="en-GB"/>
              </w:rPr>
              <w:t>Country</w:t>
            </w:r>
          </w:p>
        </w:tc>
        <w:tc>
          <w:tcPr>
            <w:tcW w:w="2178" w:type="dxa"/>
            <w:tcBorders>
              <w:top w:val="single" w:sz="4" w:space="0" w:color="000000"/>
              <w:left w:val="nil"/>
              <w:bottom w:val="single" w:sz="4" w:space="0" w:color="000000"/>
              <w:right w:val="single" w:sz="4" w:space="0" w:color="000000"/>
            </w:tcBorders>
            <w:shd w:val="clear" w:color="auto" w:fill="auto"/>
            <w:vAlign w:val="center"/>
          </w:tcPr>
          <w:p w14:paraId="5CF71377" w14:textId="02F85E55" w:rsidR="00FA3C18" w:rsidRPr="00E11DD0" w:rsidRDefault="00FA3C18" w:rsidP="00FA3C18">
            <w:pPr>
              <w:jc w:val="center"/>
              <w:rPr>
                <w:rFonts w:ascii="Calibri" w:eastAsia="Times New Roman" w:hAnsi="Calibri" w:cs="Calibri"/>
                <w:color w:val="000000"/>
                <w:lang w:eastAsia="en-GB"/>
              </w:rPr>
            </w:pPr>
            <w:r>
              <w:rPr>
                <w:rFonts w:ascii="Calibri" w:eastAsia="Times New Roman" w:hAnsi="Calibri" w:cs="Calibri"/>
                <w:color w:val="000000"/>
                <w:lang w:eastAsia="en-GB"/>
              </w:rPr>
              <w:t>Number of patients</w:t>
            </w:r>
          </w:p>
        </w:tc>
        <w:tc>
          <w:tcPr>
            <w:tcW w:w="1550" w:type="dxa"/>
            <w:tcBorders>
              <w:top w:val="single" w:sz="4" w:space="0" w:color="000000"/>
              <w:left w:val="nil"/>
              <w:bottom w:val="single" w:sz="4" w:space="0" w:color="000000"/>
              <w:right w:val="single" w:sz="4" w:space="0" w:color="000000"/>
            </w:tcBorders>
          </w:tcPr>
          <w:p w14:paraId="0839B3EE" w14:textId="08FC867A" w:rsidR="00FA3C18" w:rsidRDefault="00FA3C18" w:rsidP="00FA3C18">
            <w:pPr>
              <w:jc w:val="center"/>
              <w:rPr>
                <w:rFonts w:ascii="Calibri" w:eastAsia="Times New Roman" w:hAnsi="Calibri" w:cs="Calibri"/>
                <w:color w:val="000000"/>
                <w:lang w:eastAsia="en-GB"/>
              </w:rPr>
            </w:pPr>
            <w:r>
              <w:rPr>
                <w:rFonts w:ascii="Calibri" w:eastAsia="Times New Roman" w:hAnsi="Calibri" w:cs="Calibri"/>
                <w:color w:val="000000"/>
                <w:lang w:eastAsia="en-GB"/>
              </w:rPr>
              <w:t>Country</w:t>
            </w:r>
          </w:p>
        </w:tc>
        <w:tc>
          <w:tcPr>
            <w:tcW w:w="2222" w:type="dxa"/>
            <w:tcBorders>
              <w:top w:val="single" w:sz="4" w:space="0" w:color="000000"/>
              <w:left w:val="nil"/>
              <w:bottom w:val="single" w:sz="4" w:space="0" w:color="000000"/>
              <w:right w:val="single" w:sz="4" w:space="0" w:color="000000"/>
            </w:tcBorders>
            <w:vAlign w:val="center"/>
          </w:tcPr>
          <w:p w14:paraId="5C146640" w14:textId="314864BB" w:rsidR="00FA3C18" w:rsidRDefault="00FA3C18" w:rsidP="00FA3C18">
            <w:pPr>
              <w:jc w:val="center"/>
              <w:rPr>
                <w:rFonts w:ascii="Calibri" w:eastAsia="Times New Roman" w:hAnsi="Calibri" w:cs="Calibri"/>
                <w:color w:val="000000"/>
                <w:lang w:eastAsia="en-GB"/>
              </w:rPr>
            </w:pPr>
            <w:r>
              <w:rPr>
                <w:rFonts w:ascii="Calibri" w:eastAsia="Times New Roman" w:hAnsi="Calibri" w:cs="Calibri"/>
                <w:color w:val="000000"/>
                <w:lang w:eastAsia="en-GB"/>
              </w:rPr>
              <w:t>Number of patients</w:t>
            </w:r>
          </w:p>
        </w:tc>
      </w:tr>
      <w:tr w:rsidR="00FA3C18" w:rsidRPr="00E11DD0" w14:paraId="5B5A92BA" w14:textId="15A39173" w:rsidTr="00727158">
        <w:trPr>
          <w:trHeight w:val="340"/>
        </w:trPr>
        <w:tc>
          <w:tcPr>
            <w:tcW w:w="141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32D31F8B" w14:textId="3E861781" w:rsidR="00FA3C18" w:rsidRPr="00E11DD0" w:rsidRDefault="00FA3C18" w:rsidP="00FA3C18">
            <w:pPr>
              <w:jc w:val="center"/>
              <w:rPr>
                <w:rFonts w:ascii="Calibri" w:eastAsia="Times New Roman" w:hAnsi="Calibri" w:cs="Calibri"/>
                <w:color w:val="000000"/>
                <w:lang w:eastAsia="en-GB"/>
              </w:rPr>
            </w:pPr>
            <w:r>
              <w:rPr>
                <w:rFonts w:ascii="Calibri" w:eastAsia="Times New Roman" w:hAnsi="Calibri" w:cs="Calibri"/>
                <w:color w:val="000000"/>
                <w:lang w:eastAsia="en-GB"/>
              </w:rPr>
              <w:t>UK</w:t>
            </w:r>
          </w:p>
        </w:tc>
        <w:tc>
          <w:tcPr>
            <w:tcW w:w="2178" w:type="dxa"/>
            <w:tcBorders>
              <w:top w:val="single" w:sz="4" w:space="0" w:color="000000"/>
              <w:left w:val="nil"/>
              <w:bottom w:val="single" w:sz="4" w:space="0" w:color="000000"/>
              <w:right w:val="single" w:sz="4" w:space="0" w:color="000000"/>
            </w:tcBorders>
            <w:shd w:val="clear" w:color="auto" w:fill="D9D9D9" w:themeFill="background1" w:themeFillShade="D9"/>
            <w:vAlign w:val="center"/>
          </w:tcPr>
          <w:p w14:paraId="686DE798" w14:textId="4DEBCF0C" w:rsidR="00FA3C18" w:rsidRPr="00E11DD0" w:rsidRDefault="00FA3C18" w:rsidP="00FA3C18">
            <w:pPr>
              <w:jc w:val="center"/>
              <w:rPr>
                <w:rFonts w:ascii="Calibri" w:eastAsia="Times New Roman" w:hAnsi="Calibri" w:cs="Calibri"/>
                <w:color w:val="000000"/>
                <w:lang w:eastAsia="en-GB"/>
              </w:rPr>
            </w:pPr>
            <w:r>
              <w:rPr>
                <w:rFonts w:ascii="Calibri" w:eastAsia="Times New Roman" w:hAnsi="Calibri" w:cs="Calibri"/>
                <w:color w:val="000000"/>
                <w:lang w:eastAsia="en-GB"/>
              </w:rPr>
              <w:t>4668</w:t>
            </w:r>
          </w:p>
        </w:tc>
        <w:tc>
          <w:tcPr>
            <w:tcW w:w="1550" w:type="dxa"/>
            <w:tcBorders>
              <w:top w:val="single" w:sz="4" w:space="0" w:color="000000"/>
              <w:left w:val="nil"/>
              <w:bottom w:val="single" w:sz="4" w:space="0" w:color="000000"/>
              <w:right w:val="single" w:sz="4" w:space="0" w:color="000000"/>
            </w:tcBorders>
            <w:shd w:val="clear" w:color="auto" w:fill="D9D9D9" w:themeFill="background1" w:themeFillShade="D9"/>
            <w:vAlign w:val="center"/>
          </w:tcPr>
          <w:p w14:paraId="4732C3C5" w14:textId="1166C78D" w:rsidR="00FA3C18" w:rsidRPr="00E11DD0" w:rsidRDefault="00FA3C18" w:rsidP="00FA3C1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UK</w:t>
            </w:r>
          </w:p>
        </w:tc>
        <w:tc>
          <w:tcPr>
            <w:tcW w:w="2222" w:type="dxa"/>
            <w:tcBorders>
              <w:top w:val="single" w:sz="4" w:space="0" w:color="000000"/>
              <w:left w:val="nil"/>
              <w:bottom w:val="single" w:sz="4" w:space="0" w:color="000000"/>
              <w:right w:val="single" w:sz="4" w:space="0" w:color="000000"/>
            </w:tcBorders>
            <w:shd w:val="clear" w:color="auto" w:fill="D9D9D9" w:themeFill="background1" w:themeFillShade="D9"/>
            <w:vAlign w:val="center"/>
          </w:tcPr>
          <w:p w14:paraId="3F0FA758" w14:textId="47B08009" w:rsidR="00FA3C18" w:rsidRPr="00E11DD0" w:rsidRDefault="00FA3C18" w:rsidP="00FA3C1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1,531</w:t>
            </w:r>
          </w:p>
        </w:tc>
      </w:tr>
      <w:tr w:rsidR="00FA3C18" w:rsidRPr="00E11DD0" w14:paraId="264291F1" w14:textId="5693A825" w:rsidTr="00727158">
        <w:trPr>
          <w:trHeight w:val="340"/>
        </w:trPr>
        <w:tc>
          <w:tcPr>
            <w:tcW w:w="1416" w:type="dxa"/>
            <w:tcBorders>
              <w:top w:val="nil"/>
              <w:left w:val="single" w:sz="4" w:space="0" w:color="000000"/>
              <w:bottom w:val="single" w:sz="4" w:space="0" w:color="000000"/>
              <w:right w:val="single" w:sz="4" w:space="0" w:color="000000"/>
            </w:tcBorders>
            <w:shd w:val="clear" w:color="auto" w:fill="D9D9D9" w:themeFill="background1" w:themeFillShade="D9"/>
            <w:vAlign w:val="center"/>
          </w:tcPr>
          <w:p w14:paraId="3CBBC19D" w14:textId="0567291C" w:rsidR="00FA3C18" w:rsidRPr="00E11DD0" w:rsidRDefault="00FA3C18" w:rsidP="00FA3C18">
            <w:pPr>
              <w:jc w:val="center"/>
              <w:rPr>
                <w:rFonts w:ascii="Calibri" w:eastAsia="Times New Roman" w:hAnsi="Calibri" w:cs="Calibri"/>
                <w:color w:val="000000"/>
                <w:lang w:eastAsia="en-GB"/>
              </w:rPr>
            </w:pPr>
            <w:r>
              <w:rPr>
                <w:rFonts w:ascii="Calibri" w:eastAsia="Times New Roman" w:hAnsi="Calibri" w:cs="Calibri"/>
                <w:color w:val="000000"/>
                <w:lang w:eastAsia="en-GB"/>
              </w:rPr>
              <w:t>Italy</w:t>
            </w:r>
          </w:p>
        </w:tc>
        <w:tc>
          <w:tcPr>
            <w:tcW w:w="2178" w:type="dxa"/>
            <w:tcBorders>
              <w:top w:val="nil"/>
              <w:left w:val="nil"/>
              <w:bottom w:val="single" w:sz="4" w:space="0" w:color="000000"/>
              <w:right w:val="single" w:sz="4" w:space="0" w:color="000000"/>
            </w:tcBorders>
            <w:shd w:val="clear" w:color="auto" w:fill="D9D9D9" w:themeFill="background1" w:themeFillShade="D9"/>
            <w:vAlign w:val="center"/>
          </w:tcPr>
          <w:p w14:paraId="09FF67EC" w14:textId="7C7D0D94" w:rsidR="00FA3C18" w:rsidRPr="00E11DD0" w:rsidRDefault="00FA3C18" w:rsidP="00FA3C18">
            <w:pPr>
              <w:jc w:val="center"/>
              <w:rPr>
                <w:rFonts w:ascii="Calibri" w:eastAsia="Times New Roman" w:hAnsi="Calibri" w:cs="Calibri"/>
                <w:color w:val="000000"/>
                <w:lang w:eastAsia="en-GB"/>
              </w:rPr>
            </w:pPr>
            <w:r>
              <w:rPr>
                <w:rFonts w:ascii="Calibri" w:eastAsia="Times New Roman" w:hAnsi="Calibri" w:cs="Calibri"/>
                <w:color w:val="000000"/>
                <w:lang w:eastAsia="en-GB"/>
              </w:rPr>
              <w:t>1207</w:t>
            </w:r>
          </w:p>
        </w:tc>
        <w:tc>
          <w:tcPr>
            <w:tcW w:w="1550" w:type="dxa"/>
            <w:tcBorders>
              <w:top w:val="nil"/>
              <w:left w:val="nil"/>
              <w:bottom w:val="single" w:sz="4" w:space="0" w:color="000000"/>
              <w:right w:val="single" w:sz="4" w:space="0" w:color="000000"/>
            </w:tcBorders>
            <w:shd w:val="clear" w:color="auto" w:fill="D9D9D9" w:themeFill="background1" w:themeFillShade="D9"/>
            <w:vAlign w:val="center"/>
          </w:tcPr>
          <w:p w14:paraId="22477BA0" w14:textId="2F021C54" w:rsidR="00FA3C18" w:rsidRPr="00E11DD0" w:rsidRDefault="00FA3C18" w:rsidP="00FA3C1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Italy</w:t>
            </w:r>
          </w:p>
        </w:tc>
        <w:tc>
          <w:tcPr>
            <w:tcW w:w="2222" w:type="dxa"/>
            <w:tcBorders>
              <w:top w:val="nil"/>
              <w:left w:val="nil"/>
              <w:bottom w:val="single" w:sz="4" w:space="0" w:color="000000"/>
              <w:right w:val="single" w:sz="4" w:space="0" w:color="000000"/>
            </w:tcBorders>
            <w:shd w:val="clear" w:color="auto" w:fill="D9D9D9" w:themeFill="background1" w:themeFillShade="D9"/>
            <w:vAlign w:val="center"/>
          </w:tcPr>
          <w:p w14:paraId="79A670B9" w14:textId="592CC192" w:rsidR="00FA3C18" w:rsidRPr="00E11DD0" w:rsidRDefault="00FA3C18" w:rsidP="00FA3C1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649</w:t>
            </w:r>
          </w:p>
        </w:tc>
      </w:tr>
      <w:tr w:rsidR="00FA3C18" w:rsidRPr="00E11DD0" w14:paraId="2B78B375" w14:textId="013F6EE2" w:rsidTr="00727158">
        <w:trPr>
          <w:trHeight w:val="340"/>
        </w:trPr>
        <w:tc>
          <w:tcPr>
            <w:tcW w:w="1416" w:type="dxa"/>
            <w:tcBorders>
              <w:top w:val="nil"/>
              <w:left w:val="single" w:sz="4" w:space="0" w:color="000000"/>
              <w:bottom w:val="single" w:sz="4" w:space="0" w:color="000000"/>
              <w:right w:val="single" w:sz="4" w:space="0" w:color="000000"/>
            </w:tcBorders>
            <w:shd w:val="clear" w:color="auto" w:fill="D9D9D9" w:themeFill="background1" w:themeFillShade="D9"/>
            <w:vAlign w:val="center"/>
          </w:tcPr>
          <w:p w14:paraId="62E58FC8" w14:textId="08936AA3" w:rsidR="00FA3C18" w:rsidRPr="00E11DD0" w:rsidRDefault="00FA3C18" w:rsidP="00FA3C18">
            <w:pPr>
              <w:jc w:val="center"/>
              <w:rPr>
                <w:rFonts w:ascii="Calibri" w:eastAsia="Times New Roman" w:hAnsi="Calibri" w:cs="Calibri"/>
                <w:color w:val="000000"/>
                <w:lang w:eastAsia="en-GB"/>
              </w:rPr>
            </w:pPr>
            <w:r>
              <w:rPr>
                <w:rFonts w:ascii="Calibri" w:eastAsia="Times New Roman" w:hAnsi="Calibri" w:cs="Calibri"/>
                <w:color w:val="000000"/>
                <w:lang w:eastAsia="en-GB"/>
              </w:rPr>
              <w:t>Spain</w:t>
            </w:r>
          </w:p>
        </w:tc>
        <w:tc>
          <w:tcPr>
            <w:tcW w:w="2178" w:type="dxa"/>
            <w:tcBorders>
              <w:top w:val="nil"/>
              <w:left w:val="nil"/>
              <w:bottom w:val="single" w:sz="4" w:space="0" w:color="000000"/>
              <w:right w:val="single" w:sz="4" w:space="0" w:color="000000"/>
            </w:tcBorders>
            <w:shd w:val="clear" w:color="auto" w:fill="D9D9D9" w:themeFill="background1" w:themeFillShade="D9"/>
            <w:vAlign w:val="center"/>
          </w:tcPr>
          <w:p w14:paraId="1BC9E591" w14:textId="2398A436" w:rsidR="00FA3C18" w:rsidRPr="00E11DD0" w:rsidRDefault="00FA3C18" w:rsidP="00FA3C18">
            <w:pPr>
              <w:jc w:val="center"/>
              <w:rPr>
                <w:rFonts w:ascii="Calibri" w:eastAsia="Times New Roman" w:hAnsi="Calibri" w:cs="Calibri"/>
                <w:color w:val="000000"/>
                <w:lang w:eastAsia="en-GB"/>
              </w:rPr>
            </w:pPr>
            <w:r>
              <w:rPr>
                <w:rFonts w:ascii="Calibri" w:eastAsia="Times New Roman" w:hAnsi="Calibri" w:cs="Calibri"/>
                <w:color w:val="000000"/>
                <w:lang w:eastAsia="en-GB"/>
              </w:rPr>
              <w:t>663</w:t>
            </w:r>
          </w:p>
        </w:tc>
        <w:tc>
          <w:tcPr>
            <w:tcW w:w="1550" w:type="dxa"/>
            <w:tcBorders>
              <w:top w:val="nil"/>
              <w:left w:val="nil"/>
              <w:bottom w:val="single" w:sz="4" w:space="0" w:color="000000"/>
              <w:right w:val="single" w:sz="4" w:space="0" w:color="000000"/>
            </w:tcBorders>
            <w:shd w:val="clear" w:color="auto" w:fill="D9D9D9" w:themeFill="background1" w:themeFillShade="D9"/>
            <w:vAlign w:val="center"/>
          </w:tcPr>
          <w:p w14:paraId="62D0668B" w14:textId="7F058D84" w:rsidR="00FA3C18" w:rsidRPr="00E11DD0" w:rsidRDefault="00FA3C18" w:rsidP="00FA3C1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Spain</w:t>
            </w:r>
          </w:p>
        </w:tc>
        <w:tc>
          <w:tcPr>
            <w:tcW w:w="2222" w:type="dxa"/>
            <w:tcBorders>
              <w:top w:val="nil"/>
              <w:left w:val="nil"/>
              <w:bottom w:val="single" w:sz="4" w:space="0" w:color="000000"/>
              <w:right w:val="single" w:sz="4" w:space="0" w:color="000000"/>
            </w:tcBorders>
            <w:shd w:val="clear" w:color="auto" w:fill="D9D9D9" w:themeFill="background1" w:themeFillShade="D9"/>
            <w:vAlign w:val="center"/>
          </w:tcPr>
          <w:p w14:paraId="798D895F" w14:textId="250AD1E3" w:rsidR="00FA3C18" w:rsidRPr="00E11DD0" w:rsidRDefault="00FA3C18" w:rsidP="00FA3C1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367</w:t>
            </w:r>
          </w:p>
        </w:tc>
      </w:tr>
      <w:tr w:rsidR="00FA3C18" w:rsidRPr="00E11DD0" w14:paraId="03C2AD24" w14:textId="77777777" w:rsidTr="00727158">
        <w:trPr>
          <w:trHeight w:val="340"/>
        </w:trPr>
        <w:tc>
          <w:tcPr>
            <w:tcW w:w="1416" w:type="dxa"/>
            <w:tcBorders>
              <w:top w:val="nil"/>
              <w:left w:val="single" w:sz="4" w:space="0" w:color="000000"/>
              <w:bottom w:val="single" w:sz="4" w:space="0" w:color="000000"/>
              <w:right w:val="single" w:sz="4" w:space="0" w:color="000000"/>
            </w:tcBorders>
            <w:shd w:val="clear" w:color="auto" w:fill="D9D9D9" w:themeFill="background1" w:themeFillShade="D9"/>
            <w:vAlign w:val="center"/>
          </w:tcPr>
          <w:p w14:paraId="37CB117F"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Greece</w:t>
            </w:r>
          </w:p>
        </w:tc>
        <w:tc>
          <w:tcPr>
            <w:tcW w:w="2178" w:type="dxa"/>
            <w:tcBorders>
              <w:top w:val="nil"/>
              <w:left w:val="nil"/>
              <w:bottom w:val="single" w:sz="4" w:space="0" w:color="000000"/>
              <w:right w:val="single" w:sz="4" w:space="0" w:color="000000"/>
            </w:tcBorders>
            <w:shd w:val="clear" w:color="auto" w:fill="D9D9D9" w:themeFill="background1" w:themeFillShade="D9"/>
            <w:vAlign w:val="center"/>
          </w:tcPr>
          <w:p w14:paraId="046B059D"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50</w:t>
            </w:r>
          </w:p>
        </w:tc>
        <w:tc>
          <w:tcPr>
            <w:tcW w:w="1550" w:type="dxa"/>
            <w:tcBorders>
              <w:top w:val="nil"/>
              <w:left w:val="nil"/>
              <w:bottom w:val="single" w:sz="4" w:space="0" w:color="000000"/>
              <w:right w:val="single" w:sz="4" w:space="0" w:color="000000"/>
            </w:tcBorders>
            <w:shd w:val="clear" w:color="auto" w:fill="D9D9D9" w:themeFill="background1" w:themeFillShade="D9"/>
            <w:vAlign w:val="center"/>
          </w:tcPr>
          <w:p w14:paraId="18C30EA9"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Greece</w:t>
            </w:r>
          </w:p>
        </w:tc>
        <w:tc>
          <w:tcPr>
            <w:tcW w:w="2222" w:type="dxa"/>
            <w:tcBorders>
              <w:top w:val="nil"/>
              <w:left w:val="nil"/>
              <w:bottom w:val="single" w:sz="4" w:space="0" w:color="000000"/>
              <w:right w:val="single" w:sz="4" w:space="0" w:color="000000"/>
            </w:tcBorders>
            <w:shd w:val="clear" w:color="auto" w:fill="D9D9D9" w:themeFill="background1" w:themeFillShade="D9"/>
            <w:vAlign w:val="center"/>
          </w:tcPr>
          <w:p w14:paraId="0E162CD5"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123</w:t>
            </w:r>
          </w:p>
        </w:tc>
      </w:tr>
      <w:tr w:rsidR="00FA3C18" w:rsidRPr="00E11DD0" w14:paraId="16CC752A" w14:textId="77777777" w:rsidTr="00727158">
        <w:trPr>
          <w:trHeight w:val="340"/>
        </w:trPr>
        <w:tc>
          <w:tcPr>
            <w:tcW w:w="1416" w:type="dxa"/>
            <w:tcBorders>
              <w:top w:val="nil"/>
              <w:left w:val="single" w:sz="4" w:space="0" w:color="000000"/>
              <w:bottom w:val="single" w:sz="4" w:space="0" w:color="000000"/>
              <w:right w:val="single" w:sz="4" w:space="0" w:color="000000"/>
            </w:tcBorders>
            <w:shd w:val="clear" w:color="auto" w:fill="D9D9D9" w:themeFill="background1" w:themeFillShade="D9"/>
            <w:vAlign w:val="center"/>
          </w:tcPr>
          <w:p w14:paraId="3C9921A2"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Ireland</w:t>
            </w:r>
          </w:p>
        </w:tc>
        <w:tc>
          <w:tcPr>
            <w:tcW w:w="2178" w:type="dxa"/>
            <w:tcBorders>
              <w:top w:val="nil"/>
              <w:left w:val="nil"/>
              <w:bottom w:val="single" w:sz="4" w:space="0" w:color="000000"/>
              <w:right w:val="single" w:sz="4" w:space="0" w:color="000000"/>
            </w:tcBorders>
            <w:shd w:val="clear" w:color="auto" w:fill="D9D9D9" w:themeFill="background1" w:themeFillShade="D9"/>
            <w:vAlign w:val="center"/>
          </w:tcPr>
          <w:p w14:paraId="59AC0AE2"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258</w:t>
            </w:r>
          </w:p>
        </w:tc>
        <w:tc>
          <w:tcPr>
            <w:tcW w:w="1550" w:type="dxa"/>
            <w:tcBorders>
              <w:top w:val="nil"/>
              <w:left w:val="nil"/>
              <w:bottom w:val="single" w:sz="4" w:space="0" w:color="000000"/>
              <w:right w:val="single" w:sz="4" w:space="0" w:color="000000"/>
            </w:tcBorders>
            <w:shd w:val="clear" w:color="auto" w:fill="D9D9D9" w:themeFill="background1" w:themeFillShade="D9"/>
            <w:vAlign w:val="center"/>
          </w:tcPr>
          <w:p w14:paraId="382A616F"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Ireland</w:t>
            </w:r>
          </w:p>
        </w:tc>
        <w:tc>
          <w:tcPr>
            <w:tcW w:w="2222" w:type="dxa"/>
            <w:tcBorders>
              <w:top w:val="nil"/>
              <w:left w:val="nil"/>
              <w:bottom w:val="single" w:sz="4" w:space="0" w:color="000000"/>
              <w:right w:val="single" w:sz="4" w:space="0" w:color="000000"/>
            </w:tcBorders>
            <w:shd w:val="clear" w:color="auto" w:fill="D9D9D9" w:themeFill="background1" w:themeFillShade="D9"/>
            <w:vAlign w:val="center"/>
          </w:tcPr>
          <w:p w14:paraId="4CE8B74A"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80</w:t>
            </w:r>
          </w:p>
        </w:tc>
      </w:tr>
      <w:tr w:rsidR="00FA3C18" w:rsidRPr="00E11DD0" w14:paraId="6ACA797C" w14:textId="77777777" w:rsidTr="00727158">
        <w:trPr>
          <w:trHeight w:val="340"/>
        </w:trPr>
        <w:tc>
          <w:tcPr>
            <w:tcW w:w="1416" w:type="dxa"/>
            <w:tcBorders>
              <w:top w:val="nil"/>
              <w:left w:val="single" w:sz="4" w:space="0" w:color="000000"/>
              <w:bottom w:val="single" w:sz="4" w:space="0" w:color="000000"/>
              <w:right w:val="single" w:sz="4" w:space="0" w:color="000000"/>
            </w:tcBorders>
            <w:shd w:val="clear" w:color="auto" w:fill="D9D9D9" w:themeFill="background1" w:themeFillShade="D9"/>
            <w:vAlign w:val="center"/>
          </w:tcPr>
          <w:p w14:paraId="3CB79996"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Malaysia</w:t>
            </w:r>
          </w:p>
        </w:tc>
        <w:tc>
          <w:tcPr>
            <w:tcW w:w="2178" w:type="dxa"/>
            <w:tcBorders>
              <w:top w:val="nil"/>
              <w:left w:val="nil"/>
              <w:bottom w:val="single" w:sz="4" w:space="0" w:color="000000"/>
              <w:right w:val="single" w:sz="4" w:space="0" w:color="000000"/>
            </w:tcBorders>
            <w:shd w:val="clear" w:color="auto" w:fill="D9D9D9" w:themeFill="background1" w:themeFillShade="D9"/>
            <w:vAlign w:val="center"/>
          </w:tcPr>
          <w:p w14:paraId="6A8BD459"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51</w:t>
            </w:r>
          </w:p>
        </w:tc>
        <w:tc>
          <w:tcPr>
            <w:tcW w:w="1550" w:type="dxa"/>
            <w:tcBorders>
              <w:top w:val="nil"/>
              <w:left w:val="nil"/>
              <w:bottom w:val="single" w:sz="4" w:space="0" w:color="000000"/>
              <w:right w:val="single" w:sz="4" w:space="0" w:color="000000"/>
            </w:tcBorders>
            <w:shd w:val="clear" w:color="auto" w:fill="D9D9D9" w:themeFill="background1" w:themeFillShade="D9"/>
            <w:vAlign w:val="center"/>
          </w:tcPr>
          <w:p w14:paraId="115E57C4"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Malaysia</w:t>
            </w:r>
          </w:p>
        </w:tc>
        <w:tc>
          <w:tcPr>
            <w:tcW w:w="2222" w:type="dxa"/>
            <w:tcBorders>
              <w:top w:val="nil"/>
              <w:left w:val="nil"/>
              <w:bottom w:val="single" w:sz="4" w:space="0" w:color="000000"/>
              <w:right w:val="single" w:sz="4" w:space="0" w:color="000000"/>
            </w:tcBorders>
            <w:shd w:val="clear" w:color="auto" w:fill="D9D9D9" w:themeFill="background1" w:themeFillShade="D9"/>
            <w:vAlign w:val="center"/>
          </w:tcPr>
          <w:p w14:paraId="6B59B039"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74</w:t>
            </w:r>
          </w:p>
        </w:tc>
      </w:tr>
      <w:tr w:rsidR="00FA3C18" w:rsidRPr="00E11DD0" w14:paraId="326C9D95" w14:textId="77777777" w:rsidTr="00727158">
        <w:trPr>
          <w:trHeight w:val="340"/>
        </w:trPr>
        <w:tc>
          <w:tcPr>
            <w:tcW w:w="1416" w:type="dxa"/>
            <w:tcBorders>
              <w:top w:val="nil"/>
              <w:left w:val="single" w:sz="4" w:space="0" w:color="000000"/>
              <w:bottom w:val="single" w:sz="4" w:space="0" w:color="000000"/>
              <w:right w:val="single" w:sz="4" w:space="0" w:color="000000"/>
            </w:tcBorders>
            <w:shd w:val="clear" w:color="auto" w:fill="D9D9D9" w:themeFill="background1" w:themeFillShade="D9"/>
            <w:vAlign w:val="center"/>
          </w:tcPr>
          <w:p w14:paraId="74A370C5"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France</w:t>
            </w:r>
          </w:p>
        </w:tc>
        <w:tc>
          <w:tcPr>
            <w:tcW w:w="2178" w:type="dxa"/>
            <w:tcBorders>
              <w:top w:val="nil"/>
              <w:left w:val="nil"/>
              <w:bottom w:val="single" w:sz="4" w:space="0" w:color="000000"/>
              <w:right w:val="single" w:sz="4" w:space="0" w:color="000000"/>
            </w:tcBorders>
            <w:shd w:val="clear" w:color="auto" w:fill="D9D9D9" w:themeFill="background1" w:themeFillShade="D9"/>
            <w:vAlign w:val="center"/>
          </w:tcPr>
          <w:p w14:paraId="3D2A36F8"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205</w:t>
            </w:r>
          </w:p>
        </w:tc>
        <w:tc>
          <w:tcPr>
            <w:tcW w:w="1550" w:type="dxa"/>
            <w:tcBorders>
              <w:top w:val="nil"/>
              <w:left w:val="nil"/>
              <w:bottom w:val="single" w:sz="4" w:space="0" w:color="000000"/>
              <w:right w:val="single" w:sz="4" w:space="0" w:color="000000"/>
            </w:tcBorders>
            <w:shd w:val="clear" w:color="auto" w:fill="D9D9D9" w:themeFill="background1" w:themeFillShade="D9"/>
            <w:vAlign w:val="center"/>
          </w:tcPr>
          <w:p w14:paraId="178B963F"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France</w:t>
            </w:r>
          </w:p>
        </w:tc>
        <w:tc>
          <w:tcPr>
            <w:tcW w:w="2222" w:type="dxa"/>
            <w:tcBorders>
              <w:top w:val="nil"/>
              <w:left w:val="nil"/>
              <w:bottom w:val="single" w:sz="4" w:space="0" w:color="000000"/>
              <w:right w:val="single" w:sz="4" w:space="0" w:color="000000"/>
            </w:tcBorders>
            <w:shd w:val="clear" w:color="auto" w:fill="D9D9D9" w:themeFill="background1" w:themeFillShade="D9"/>
            <w:vAlign w:val="center"/>
          </w:tcPr>
          <w:p w14:paraId="610FB3AB"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51</w:t>
            </w:r>
          </w:p>
        </w:tc>
      </w:tr>
      <w:tr w:rsidR="00FA3C18" w:rsidRPr="00E11DD0" w14:paraId="43EB5FBB" w14:textId="77777777" w:rsidTr="00727158">
        <w:trPr>
          <w:trHeight w:val="340"/>
        </w:trPr>
        <w:tc>
          <w:tcPr>
            <w:tcW w:w="1416" w:type="dxa"/>
            <w:tcBorders>
              <w:top w:val="nil"/>
              <w:left w:val="single" w:sz="4" w:space="0" w:color="000000"/>
              <w:bottom w:val="single" w:sz="4" w:space="0" w:color="000000"/>
              <w:right w:val="single" w:sz="4" w:space="0" w:color="000000"/>
            </w:tcBorders>
            <w:shd w:val="clear" w:color="auto" w:fill="D9D9D9" w:themeFill="background1" w:themeFillShade="D9"/>
            <w:vAlign w:val="center"/>
          </w:tcPr>
          <w:p w14:paraId="6738107F"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Portugal</w:t>
            </w:r>
          </w:p>
        </w:tc>
        <w:tc>
          <w:tcPr>
            <w:tcW w:w="2178" w:type="dxa"/>
            <w:tcBorders>
              <w:top w:val="nil"/>
              <w:left w:val="nil"/>
              <w:bottom w:val="single" w:sz="4" w:space="0" w:color="000000"/>
              <w:right w:val="single" w:sz="4" w:space="0" w:color="000000"/>
            </w:tcBorders>
            <w:shd w:val="clear" w:color="auto" w:fill="D9D9D9" w:themeFill="background1" w:themeFillShade="D9"/>
            <w:vAlign w:val="center"/>
          </w:tcPr>
          <w:p w14:paraId="6CDDC1A2"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187</w:t>
            </w:r>
          </w:p>
        </w:tc>
        <w:tc>
          <w:tcPr>
            <w:tcW w:w="1550" w:type="dxa"/>
            <w:tcBorders>
              <w:top w:val="nil"/>
              <w:left w:val="nil"/>
              <w:bottom w:val="single" w:sz="4" w:space="0" w:color="000000"/>
              <w:right w:val="single" w:sz="4" w:space="0" w:color="000000"/>
            </w:tcBorders>
            <w:shd w:val="clear" w:color="auto" w:fill="D9D9D9" w:themeFill="background1" w:themeFillShade="D9"/>
            <w:vAlign w:val="center"/>
          </w:tcPr>
          <w:p w14:paraId="125A5A77"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Portugal</w:t>
            </w:r>
          </w:p>
        </w:tc>
        <w:tc>
          <w:tcPr>
            <w:tcW w:w="2222" w:type="dxa"/>
            <w:tcBorders>
              <w:top w:val="nil"/>
              <w:left w:val="nil"/>
              <w:bottom w:val="single" w:sz="4" w:space="0" w:color="000000"/>
              <w:right w:val="single" w:sz="4" w:space="0" w:color="000000"/>
            </w:tcBorders>
            <w:shd w:val="clear" w:color="auto" w:fill="D9D9D9" w:themeFill="background1" w:themeFillShade="D9"/>
            <w:vAlign w:val="center"/>
          </w:tcPr>
          <w:p w14:paraId="2F4D4F63"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40</w:t>
            </w:r>
          </w:p>
        </w:tc>
      </w:tr>
      <w:tr w:rsidR="00FA3C18" w:rsidRPr="00E11DD0" w14:paraId="7878FE8C" w14:textId="77777777" w:rsidTr="00727158">
        <w:trPr>
          <w:trHeight w:val="340"/>
        </w:trPr>
        <w:tc>
          <w:tcPr>
            <w:tcW w:w="1416" w:type="dxa"/>
            <w:tcBorders>
              <w:top w:val="nil"/>
              <w:left w:val="single" w:sz="4" w:space="0" w:color="000000"/>
              <w:bottom w:val="single" w:sz="4" w:space="0" w:color="000000"/>
              <w:right w:val="single" w:sz="4" w:space="0" w:color="000000"/>
            </w:tcBorders>
            <w:shd w:val="clear" w:color="auto" w:fill="D9D9D9" w:themeFill="background1" w:themeFillShade="D9"/>
            <w:vAlign w:val="center"/>
          </w:tcPr>
          <w:p w14:paraId="37C46FD0"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USA</w:t>
            </w:r>
          </w:p>
        </w:tc>
        <w:tc>
          <w:tcPr>
            <w:tcW w:w="2178" w:type="dxa"/>
            <w:tcBorders>
              <w:top w:val="nil"/>
              <w:left w:val="nil"/>
              <w:bottom w:val="single" w:sz="4" w:space="0" w:color="000000"/>
              <w:right w:val="single" w:sz="4" w:space="0" w:color="000000"/>
            </w:tcBorders>
            <w:shd w:val="clear" w:color="auto" w:fill="D9D9D9" w:themeFill="background1" w:themeFillShade="D9"/>
            <w:vAlign w:val="center"/>
          </w:tcPr>
          <w:p w14:paraId="0602411A"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643</w:t>
            </w:r>
          </w:p>
        </w:tc>
        <w:tc>
          <w:tcPr>
            <w:tcW w:w="1550" w:type="dxa"/>
            <w:tcBorders>
              <w:top w:val="nil"/>
              <w:left w:val="nil"/>
              <w:bottom w:val="single" w:sz="4" w:space="0" w:color="000000"/>
              <w:right w:val="single" w:sz="4" w:space="0" w:color="000000"/>
            </w:tcBorders>
            <w:shd w:val="clear" w:color="auto" w:fill="D9D9D9" w:themeFill="background1" w:themeFillShade="D9"/>
            <w:vAlign w:val="center"/>
          </w:tcPr>
          <w:p w14:paraId="1F884150"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USA</w:t>
            </w:r>
          </w:p>
        </w:tc>
        <w:tc>
          <w:tcPr>
            <w:tcW w:w="2222" w:type="dxa"/>
            <w:tcBorders>
              <w:top w:val="nil"/>
              <w:left w:val="nil"/>
              <w:bottom w:val="single" w:sz="4" w:space="0" w:color="000000"/>
              <w:right w:val="single" w:sz="4" w:space="0" w:color="000000"/>
            </w:tcBorders>
            <w:shd w:val="clear" w:color="auto" w:fill="D9D9D9" w:themeFill="background1" w:themeFillShade="D9"/>
            <w:vAlign w:val="center"/>
          </w:tcPr>
          <w:p w14:paraId="493E5CC0"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40</w:t>
            </w:r>
          </w:p>
        </w:tc>
      </w:tr>
      <w:tr w:rsidR="00FA3C18" w:rsidRPr="00E11DD0" w14:paraId="5738FFFB" w14:textId="77777777" w:rsidTr="00727158">
        <w:trPr>
          <w:trHeight w:val="340"/>
        </w:trPr>
        <w:tc>
          <w:tcPr>
            <w:tcW w:w="1416" w:type="dxa"/>
            <w:tcBorders>
              <w:top w:val="nil"/>
              <w:left w:val="single" w:sz="4" w:space="0" w:color="000000"/>
              <w:bottom w:val="single" w:sz="4" w:space="0" w:color="000000"/>
              <w:right w:val="single" w:sz="4" w:space="0" w:color="000000"/>
            </w:tcBorders>
            <w:shd w:val="clear" w:color="auto" w:fill="D9D9D9" w:themeFill="background1" w:themeFillShade="D9"/>
            <w:vAlign w:val="center"/>
          </w:tcPr>
          <w:p w14:paraId="1DFA3BC2"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Argentina</w:t>
            </w:r>
          </w:p>
        </w:tc>
        <w:tc>
          <w:tcPr>
            <w:tcW w:w="2178" w:type="dxa"/>
            <w:tcBorders>
              <w:top w:val="nil"/>
              <w:left w:val="nil"/>
              <w:bottom w:val="single" w:sz="4" w:space="0" w:color="000000"/>
              <w:right w:val="single" w:sz="4" w:space="0" w:color="000000"/>
            </w:tcBorders>
            <w:shd w:val="clear" w:color="auto" w:fill="D9D9D9" w:themeFill="background1" w:themeFillShade="D9"/>
            <w:vAlign w:val="center"/>
          </w:tcPr>
          <w:p w14:paraId="23D3334E"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113</w:t>
            </w:r>
          </w:p>
        </w:tc>
        <w:tc>
          <w:tcPr>
            <w:tcW w:w="1550" w:type="dxa"/>
            <w:tcBorders>
              <w:top w:val="nil"/>
              <w:left w:val="nil"/>
              <w:bottom w:val="single" w:sz="4" w:space="0" w:color="000000"/>
              <w:right w:val="single" w:sz="4" w:space="0" w:color="000000"/>
            </w:tcBorders>
            <w:shd w:val="clear" w:color="auto" w:fill="D9D9D9" w:themeFill="background1" w:themeFillShade="D9"/>
            <w:vAlign w:val="center"/>
          </w:tcPr>
          <w:p w14:paraId="78640928"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Argentina</w:t>
            </w:r>
          </w:p>
        </w:tc>
        <w:tc>
          <w:tcPr>
            <w:tcW w:w="2222" w:type="dxa"/>
            <w:tcBorders>
              <w:top w:val="nil"/>
              <w:left w:val="nil"/>
              <w:bottom w:val="single" w:sz="4" w:space="0" w:color="000000"/>
              <w:right w:val="single" w:sz="4" w:space="0" w:color="000000"/>
            </w:tcBorders>
            <w:shd w:val="clear" w:color="auto" w:fill="D9D9D9" w:themeFill="background1" w:themeFillShade="D9"/>
            <w:vAlign w:val="center"/>
          </w:tcPr>
          <w:p w14:paraId="30C02ADC"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20</w:t>
            </w:r>
          </w:p>
        </w:tc>
      </w:tr>
      <w:tr w:rsidR="00FA3C18" w:rsidRPr="00E11DD0" w14:paraId="4FCB753B" w14:textId="77777777" w:rsidTr="00727158">
        <w:trPr>
          <w:trHeight w:val="340"/>
        </w:trPr>
        <w:tc>
          <w:tcPr>
            <w:tcW w:w="1416" w:type="dxa"/>
            <w:tcBorders>
              <w:top w:val="nil"/>
              <w:left w:val="single" w:sz="4" w:space="0" w:color="000000"/>
              <w:bottom w:val="single" w:sz="4" w:space="0" w:color="000000"/>
              <w:right w:val="single" w:sz="4" w:space="0" w:color="000000"/>
            </w:tcBorders>
            <w:shd w:val="clear" w:color="auto" w:fill="D9D9D9" w:themeFill="background1" w:themeFillShade="D9"/>
            <w:vAlign w:val="center"/>
          </w:tcPr>
          <w:p w14:paraId="40C113A7"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Canada</w:t>
            </w:r>
          </w:p>
        </w:tc>
        <w:tc>
          <w:tcPr>
            <w:tcW w:w="2178" w:type="dxa"/>
            <w:tcBorders>
              <w:top w:val="nil"/>
              <w:left w:val="nil"/>
              <w:bottom w:val="single" w:sz="4" w:space="0" w:color="000000"/>
              <w:right w:val="single" w:sz="4" w:space="0" w:color="000000"/>
            </w:tcBorders>
            <w:shd w:val="clear" w:color="auto" w:fill="D9D9D9" w:themeFill="background1" w:themeFillShade="D9"/>
            <w:vAlign w:val="center"/>
          </w:tcPr>
          <w:p w14:paraId="4A1BD4D8"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989</w:t>
            </w:r>
          </w:p>
        </w:tc>
        <w:tc>
          <w:tcPr>
            <w:tcW w:w="1550" w:type="dxa"/>
            <w:tcBorders>
              <w:top w:val="nil"/>
              <w:left w:val="nil"/>
              <w:bottom w:val="single" w:sz="4" w:space="0" w:color="000000"/>
              <w:right w:val="single" w:sz="4" w:space="0" w:color="000000"/>
            </w:tcBorders>
            <w:shd w:val="clear" w:color="auto" w:fill="D9D9D9" w:themeFill="background1" w:themeFillShade="D9"/>
            <w:vAlign w:val="center"/>
          </w:tcPr>
          <w:p w14:paraId="28C140E1"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Canada</w:t>
            </w:r>
          </w:p>
        </w:tc>
        <w:tc>
          <w:tcPr>
            <w:tcW w:w="2222" w:type="dxa"/>
            <w:tcBorders>
              <w:top w:val="nil"/>
              <w:left w:val="nil"/>
              <w:bottom w:val="single" w:sz="4" w:space="0" w:color="000000"/>
              <w:right w:val="single" w:sz="4" w:space="0" w:color="000000"/>
            </w:tcBorders>
            <w:shd w:val="clear" w:color="auto" w:fill="D9D9D9" w:themeFill="background1" w:themeFillShade="D9"/>
            <w:vAlign w:val="center"/>
          </w:tcPr>
          <w:p w14:paraId="18E2CC7C"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20</w:t>
            </w:r>
          </w:p>
        </w:tc>
      </w:tr>
      <w:tr w:rsidR="00FA3C18" w:rsidRPr="00E11DD0" w14:paraId="20FB1EE4" w14:textId="77777777" w:rsidTr="00727158">
        <w:trPr>
          <w:trHeight w:val="340"/>
        </w:trPr>
        <w:tc>
          <w:tcPr>
            <w:tcW w:w="1416" w:type="dxa"/>
            <w:tcBorders>
              <w:top w:val="nil"/>
              <w:left w:val="single" w:sz="4" w:space="0" w:color="000000"/>
              <w:bottom w:val="single" w:sz="4" w:space="0" w:color="000000"/>
              <w:right w:val="single" w:sz="4" w:space="0" w:color="000000"/>
            </w:tcBorders>
            <w:shd w:val="clear" w:color="auto" w:fill="D9D9D9" w:themeFill="background1" w:themeFillShade="D9"/>
            <w:vAlign w:val="center"/>
          </w:tcPr>
          <w:p w14:paraId="596340B5"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Turkey</w:t>
            </w:r>
          </w:p>
        </w:tc>
        <w:tc>
          <w:tcPr>
            <w:tcW w:w="2178" w:type="dxa"/>
            <w:tcBorders>
              <w:top w:val="nil"/>
              <w:left w:val="nil"/>
              <w:bottom w:val="single" w:sz="4" w:space="0" w:color="000000"/>
              <w:right w:val="single" w:sz="4" w:space="0" w:color="000000"/>
            </w:tcBorders>
            <w:shd w:val="clear" w:color="auto" w:fill="D9D9D9" w:themeFill="background1" w:themeFillShade="D9"/>
            <w:vAlign w:val="center"/>
          </w:tcPr>
          <w:p w14:paraId="4FB65278" w14:textId="77777777" w:rsidR="00FA3C18" w:rsidRPr="00E11DD0" w:rsidRDefault="00FA3C18" w:rsidP="00665448">
            <w:pPr>
              <w:jc w:val="center"/>
              <w:rPr>
                <w:rFonts w:ascii="Calibri" w:eastAsia="Times New Roman" w:hAnsi="Calibri" w:cs="Calibri"/>
                <w:color w:val="000000"/>
                <w:lang w:eastAsia="en-GB"/>
              </w:rPr>
            </w:pPr>
            <w:r>
              <w:rPr>
                <w:rFonts w:ascii="Calibri" w:eastAsia="Times New Roman" w:hAnsi="Calibri" w:cs="Calibri"/>
                <w:color w:val="000000"/>
                <w:lang w:eastAsia="en-GB"/>
              </w:rPr>
              <w:t>158</w:t>
            </w:r>
          </w:p>
        </w:tc>
        <w:tc>
          <w:tcPr>
            <w:tcW w:w="1550" w:type="dxa"/>
            <w:tcBorders>
              <w:top w:val="nil"/>
              <w:left w:val="nil"/>
              <w:bottom w:val="single" w:sz="4" w:space="0" w:color="000000"/>
              <w:right w:val="single" w:sz="4" w:space="0" w:color="000000"/>
            </w:tcBorders>
            <w:shd w:val="clear" w:color="auto" w:fill="D9D9D9" w:themeFill="background1" w:themeFillShade="D9"/>
            <w:vAlign w:val="center"/>
          </w:tcPr>
          <w:p w14:paraId="2086A2F5"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Turkey</w:t>
            </w:r>
          </w:p>
        </w:tc>
        <w:tc>
          <w:tcPr>
            <w:tcW w:w="2222" w:type="dxa"/>
            <w:tcBorders>
              <w:top w:val="nil"/>
              <w:left w:val="nil"/>
              <w:bottom w:val="single" w:sz="4" w:space="0" w:color="000000"/>
              <w:right w:val="single" w:sz="4" w:space="0" w:color="000000"/>
            </w:tcBorders>
            <w:shd w:val="clear" w:color="auto" w:fill="D9D9D9" w:themeFill="background1" w:themeFillShade="D9"/>
            <w:vAlign w:val="center"/>
          </w:tcPr>
          <w:p w14:paraId="682650EA" w14:textId="77777777" w:rsidR="00FA3C18" w:rsidRPr="00E11DD0" w:rsidRDefault="00FA3C18" w:rsidP="0066544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17</w:t>
            </w:r>
          </w:p>
        </w:tc>
      </w:tr>
      <w:tr w:rsidR="00727158" w:rsidRPr="00E11DD0" w14:paraId="62D47F3D" w14:textId="77777777" w:rsidTr="00727158">
        <w:trPr>
          <w:trHeight w:val="340"/>
        </w:trPr>
        <w:tc>
          <w:tcPr>
            <w:tcW w:w="1416" w:type="dxa"/>
            <w:tcBorders>
              <w:top w:val="nil"/>
              <w:left w:val="single" w:sz="4" w:space="0" w:color="000000"/>
              <w:bottom w:val="single" w:sz="4" w:space="0" w:color="000000"/>
              <w:right w:val="single" w:sz="4" w:space="0" w:color="000000"/>
            </w:tcBorders>
            <w:shd w:val="clear" w:color="auto" w:fill="D9D9D9" w:themeFill="background1" w:themeFillShade="D9"/>
            <w:vAlign w:val="center"/>
          </w:tcPr>
          <w:p w14:paraId="5BEA46C3" w14:textId="306E34E4" w:rsidR="00727158"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China</w:t>
            </w:r>
          </w:p>
        </w:tc>
        <w:tc>
          <w:tcPr>
            <w:tcW w:w="2178" w:type="dxa"/>
            <w:tcBorders>
              <w:top w:val="nil"/>
              <w:left w:val="nil"/>
              <w:bottom w:val="single" w:sz="4" w:space="0" w:color="000000"/>
              <w:right w:val="single" w:sz="4" w:space="0" w:color="000000"/>
            </w:tcBorders>
            <w:shd w:val="clear" w:color="auto" w:fill="D9D9D9" w:themeFill="background1" w:themeFillShade="D9"/>
            <w:vAlign w:val="center"/>
          </w:tcPr>
          <w:p w14:paraId="45A98C98" w14:textId="4CA838F3" w:rsidR="00727158"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229</w:t>
            </w:r>
          </w:p>
        </w:tc>
        <w:tc>
          <w:tcPr>
            <w:tcW w:w="1550" w:type="dxa"/>
            <w:tcBorders>
              <w:top w:val="nil"/>
              <w:left w:val="nil"/>
              <w:bottom w:val="single" w:sz="4" w:space="0" w:color="000000"/>
              <w:right w:val="single" w:sz="4" w:space="0" w:color="000000"/>
            </w:tcBorders>
            <w:shd w:val="clear" w:color="auto" w:fill="D9D9D9" w:themeFill="background1" w:themeFillShade="D9"/>
            <w:vAlign w:val="center"/>
          </w:tcPr>
          <w:p w14:paraId="14837053" w14:textId="7C31F555" w:rsidR="00727158" w:rsidRPr="00E11DD0" w:rsidRDefault="00727158" w:rsidP="00727158">
            <w:pPr>
              <w:jc w:val="right"/>
              <w:rPr>
                <w:rFonts w:ascii="Calibri" w:eastAsia="Times New Roman" w:hAnsi="Calibri" w:cs="Calibri"/>
                <w:color w:val="000000"/>
                <w:lang w:eastAsia="en-GB"/>
              </w:rPr>
            </w:pPr>
            <w:r>
              <w:rPr>
                <w:rFonts w:ascii="Calibri" w:eastAsia="Times New Roman" w:hAnsi="Calibri" w:cs="Calibri"/>
                <w:color w:val="000000"/>
                <w:lang w:eastAsia="en-GB"/>
              </w:rPr>
              <w:t>China</w:t>
            </w:r>
          </w:p>
        </w:tc>
        <w:tc>
          <w:tcPr>
            <w:tcW w:w="2222" w:type="dxa"/>
            <w:tcBorders>
              <w:top w:val="nil"/>
              <w:left w:val="nil"/>
              <w:bottom w:val="single" w:sz="4" w:space="0" w:color="000000"/>
              <w:right w:val="single" w:sz="4" w:space="0" w:color="000000"/>
            </w:tcBorders>
            <w:shd w:val="clear" w:color="auto" w:fill="D9D9D9" w:themeFill="background1" w:themeFillShade="D9"/>
            <w:vAlign w:val="center"/>
          </w:tcPr>
          <w:p w14:paraId="1178D01C" w14:textId="48D18E75"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82</w:t>
            </w:r>
          </w:p>
        </w:tc>
      </w:tr>
      <w:tr w:rsidR="00727158" w:rsidRPr="00E11DD0" w14:paraId="6ACCB64F" w14:textId="45DC0756" w:rsidTr="0084337F">
        <w:trPr>
          <w:trHeight w:val="340"/>
        </w:trPr>
        <w:tc>
          <w:tcPr>
            <w:tcW w:w="1416" w:type="dxa"/>
            <w:tcBorders>
              <w:top w:val="nil"/>
              <w:left w:val="single" w:sz="4" w:space="0" w:color="000000"/>
              <w:bottom w:val="single" w:sz="4" w:space="0" w:color="000000"/>
              <w:right w:val="single" w:sz="4" w:space="0" w:color="000000"/>
            </w:tcBorders>
            <w:shd w:val="clear" w:color="auto" w:fill="C5E0B3" w:themeFill="accent6" w:themeFillTint="66"/>
            <w:vAlign w:val="center"/>
          </w:tcPr>
          <w:p w14:paraId="508969CB" w14:textId="53B1BF86"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Australia</w:t>
            </w:r>
          </w:p>
        </w:tc>
        <w:tc>
          <w:tcPr>
            <w:tcW w:w="2178" w:type="dxa"/>
            <w:tcBorders>
              <w:top w:val="nil"/>
              <w:left w:val="nil"/>
              <w:bottom w:val="single" w:sz="4" w:space="0" w:color="000000"/>
              <w:right w:val="single" w:sz="4" w:space="0" w:color="000000"/>
            </w:tcBorders>
            <w:shd w:val="clear" w:color="auto" w:fill="C5E0B3" w:themeFill="accent6" w:themeFillTint="66"/>
            <w:vAlign w:val="center"/>
          </w:tcPr>
          <w:p w14:paraId="42AC65DD" w14:textId="050663DE"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103</w:t>
            </w:r>
          </w:p>
        </w:tc>
        <w:tc>
          <w:tcPr>
            <w:tcW w:w="1550" w:type="dxa"/>
            <w:tcBorders>
              <w:top w:val="nil"/>
              <w:left w:val="nil"/>
              <w:bottom w:val="single" w:sz="4" w:space="0" w:color="000000"/>
              <w:right w:val="single" w:sz="4" w:space="0" w:color="000000"/>
            </w:tcBorders>
            <w:shd w:val="clear" w:color="auto" w:fill="C5E0B3" w:themeFill="accent6" w:themeFillTint="66"/>
            <w:vAlign w:val="center"/>
          </w:tcPr>
          <w:p w14:paraId="01500E6F" w14:textId="1312FA57"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Germany</w:t>
            </w:r>
          </w:p>
        </w:tc>
        <w:tc>
          <w:tcPr>
            <w:tcW w:w="2222" w:type="dxa"/>
            <w:tcBorders>
              <w:top w:val="nil"/>
              <w:left w:val="nil"/>
              <w:bottom w:val="single" w:sz="4" w:space="0" w:color="000000"/>
              <w:right w:val="single" w:sz="4" w:space="0" w:color="000000"/>
            </w:tcBorders>
            <w:shd w:val="clear" w:color="auto" w:fill="C5E0B3" w:themeFill="accent6" w:themeFillTint="66"/>
            <w:vAlign w:val="center"/>
          </w:tcPr>
          <w:p w14:paraId="25123CFE" w14:textId="2B22AEC2"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222</w:t>
            </w:r>
          </w:p>
        </w:tc>
      </w:tr>
      <w:tr w:rsidR="00727158" w:rsidRPr="00E11DD0" w14:paraId="6C623629" w14:textId="5509AE00" w:rsidTr="0084337F">
        <w:trPr>
          <w:trHeight w:val="340"/>
        </w:trPr>
        <w:tc>
          <w:tcPr>
            <w:tcW w:w="1416" w:type="dxa"/>
            <w:tcBorders>
              <w:top w:val="nil"/>
              <w:left w:val="single" w:sz="4" w:space="0" w:color="000000"/>
              <w:bottom w:val="single" w:sz="4" w:space="0" w:color="000000"/>
              <w:right w:val="single" w:sz="4" w:space="0" w:color="000000"/>
            </w:tcBorders>
            <w:shd w:val="clear" w:color="auto" w:fill="C5E0B3" w:themeFill="accent6" w:themeFillTint="66"/>
            <w:vAlign w:val="center"/>
          </w:tcPr>
          <w:p w14:paraId="4897268C" w14:textId="2904E8DC"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Belgium</w:t>
            </w:r>
          </w:p>
        </w:tc>
        <w:tc>
          <w:tcPr>
            <w:tcW w:w="2178" w:type="dxa"/>
            <w:tcBorders>
              <w:top w:val="nil"/>
              <w:left w:val="nil"/>
              <w:bottom w:val="single" w:sz="4" w:space="0" w:color="000000"/>
              <w:right w:val="single" w:sz="4" w:space="0" w:color="000000"/>
            </w:tcBorders>
            <w:shd w:val="clear" w:color="auto" w:fill="C5E0B3" w:themeFill="accent6" w:themeFillTint="66"/>
            <w:vAlign w:val="center"/>
          </w:tcPr>
          <w:p w14:paraId="69AEA7A4" w14:textId="57AFF046"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40</w:t>
            </w:r>
          </w:p>
        </w:tc>
        <w:tc>
          <w:tcPr>
            <w:tcW w:w="1550" w:type="dxa"/>
            <w:tcBorders>
              <w:top w:val="nil"/>
              <w:left w:val="nil"/>
              <w:bottom w:val="single" w:sz="4" w:space="0" w:color="000000"/>
              <w:right w:val="single" w:sz="4" w:space="0" w:color="000000"/>
            </w:tcBorders>
            <w:shd w:val="clear" w:color="auto" w:fill="C5E0B3" w:themeFill="accent6" w:themeFillTint="66"/>
            <w:vAlign w:val="center"/>
          </w:tcPr>
          <w:p w14:paraId="0C14A912" w14:textId="496B593B"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Vietnam</w:t>
            </w:r>
          </w:p>
        </w:tc>
        <w:tc>
          <w:tcPr>
            <w:tcW w:w="2222" w:type="dxa"/>
            <w:tcBorders>
              <w:top w:val="nil"/>
              <w:left w:val="nil"/>
              <w:bottom w:val="single" w:sz="4" w:space="0" w:color="000000"/>
              <w:right w:val="single" w:sz="4" w:space="0" w:color="000000"/>
            </w:tcBorders>
            <w:shd w:val="clear" w:color="auto" w:fill="C5E0B3" w:themeFill="accent6" w:themeFillTint="66"/>
            <w:vAlign w:val="center"/>
          </w:tcPr>
          <w:p w14:paraId="6F65183A" w14:textId="7AA52AC5"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105</w:t>
            </w:r>
          </w:p>
        </w:tc>
      </w:tr>
      <w:tr w:rsidR="00727158" w:rsidRPr="00E11DD0" w14:paraId="58B78E0F" w14:textId="145F6E4C" w:rsidTr="0084337F">
        <w:trPr>
          <w:trHeight w:val="340"/>
        </w:trPr>
        <w:tc>
          <w:tcPr>
            <w:tcW w:w="1416" w:type="dxa"/>
            <w:tcBorders>
              <w:top w:val="nil"/>
              <w:left w:val="single" w:sz="4" w:space="0" w:color="000000"/>
              <w:bottom w:val="single" w:sz="4" w:space="0" w:color="000000"/>
              <w:right w:val="single" w:sz="4" w:space="0" w:color="000000"/>
            </w:tcBorders>
            <w:shd w:val="clear" w:color="auto" w:fill="C5E0B3" w:themeFill="accent6" w:themeFillTint="66"/>
            <w:vAlign w:val="center"/>
          </w:tcPr>
          <w:p w14:paraId="0EC4BF34" w14:textId="52642C00"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Croatia</w:t>
            </w:r>
          </w:p>
        </w:tc>
        <w:tc>
          <w:tcPr>
            <w:tcW w:w="2178" w:type="dxa"/>
            <w:tcBorders>
              <w:top w:val="nil"/>
              <w:left w:val="nil"/>
              <w:bottom w:val="single" w:sz="4" w:space="0" w:color="000000"/>
              <w:right w:val="single" w:sz="4" w:space="0" w:color="000000"/>
            </w:tcBorders>
            <w:shd w:val="clear" w:color="auto" w:fill="C5E0B3" w:themeFill="accent6" w:themeFillTint="66"/>
            <w:vAlign w:val="center"/>
          </w:tcPr>
          <w:p w14:paraId="2CE7EE8E" w14:textId="51B19972"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50</w:t>
            </w:r>
          </w:p>
        </w:tc>
        <w:tc>
          <w:tcPr>
            <w:tcW w:w="1550" w:type="dxa"/>
            <w:tcBorders>
              <w:top w:val="nil"/>
              <w:left w:val="nil"/>
              <w:bottom w:val="single" w:sz="4" w:space="0" w:color="000000"/>
              <w:right w:val="single" w:sz="4" w:space="0" w:color="000000"/>
            </w:tcBorders>
            <w:shd w:val="clear" w:color="auto" w:fill="C5E0B3" w:themeFill="accent6" w:themeFillTint="66"/>
            <w:vAlign w:val="center"/>
          </w:tcPr>
          <w:p w14:paraId="0BCA3582" w14:textId="3C1AA2DF"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Egypt</w:t>
            </w:r>
          </w:p>
        </w:tc>
        <w:tc>
          <w:tcPr>
            <w:tcW w:w="2222" w:type="dxa"/>
            <w:tcBorders>
              <w:top w:val="nil"/>
              <w:left w:val="nil"/>
              <w:bottom w:val="single" w:sz="4" w:space="0" w:color="000000"/>
              <w:right w:val="single" w:sz="4" w:space="0" w:color="000000"/>
            </w:tcBorders>
            <w:shd w:val="clear" w:color="auto" w:fill="C5E0B3" w:themeFill="accent6" w:themeFillTint="66"/>
            <w:vAlign w:val="center"/>
          </w:tcPr>
          <w:p w14:paraId="2C170B97" w14:textId="64E71CD3"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44</w:t>
            </w:r>
          </w:p>
        </w:tc>
      </w:tr>
      <w:tr w:rsidR="00727158" w:rsidRPr="00E11DD0" w14:paraId="1745B5BE" w14:textId="48A487D3" w:rsidTr="0084337F">
        <w:trPr>
          <w:trHeight w:val="340"/>
        </w:trPr>
        <w:tc>
          <w:tcPr>
            <w:tcW w:w="1416" w:type="dxa"/>
            <w:tcBorders>
              <w:top w:val="nil"/>
              <w:left w:val="single" w:sz="4" w:space="0" w:color="000000"/>
              <w:bottom w:val="single" w:sz="4" w:space="0" w:color="000000"/>
              <w:right w:val="single" w:sz="4" w:space="0" w:color="000000"/>
            </w:tcBorders>
            <w:shd w:val="clear" w:color="auto" w:fill="C5E0B3" w:themeFill="accent6" w:themeFillTint="66"/>
            <w:vAlign w:val="center"/>
          </w:tcPr>
          <w:p w14:paraId="2298D1AB" w14:textId="5565F1D5"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Czech Republic</w:t>
            </w:r>
          </w:p>
        </w:tc>
        <w:tc>
          <w:tcPr>
            <w:tcW w:w="2178" w:type="dxa"/>
            <w:tcBorders>
              <w:top w:val="nil"/>
              <w:left w:val="nil"/>
              <w:bottom w:val="single" w:sz="4" w:space="0" w:color="000000"/>
              <w:right w:val="single" w:sz="4" w:space="0" w:color="000000"/>
            </w:tcBorders>
            <w:shd w:val="clear" w:color="auto" w:fill="C5E0B3" w:themeFill="accent6" w:themeFillTint="66"/>
            <w:vAlign w:val="center"/>
          </w:tcPr>
          <w:p w14:paraId="5BB058A6" w14:textId="3DD6084B"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50</w:t>
            </w:r>
          </w:p>
        </w:tc>
        <w:tc>
          <w:tcPr>
            <w:tcW w:w="1550" w:type="dxa"/>
            <w:tcBorders>
              <w:top w:val="nil"/>
              <w:left w:val="nil"/>
              <w:bottom w:val="single" w:sz="4" w:space="0" w:color="000000"/>
              <w:right w:val="single" w:sz="4" w:space="0" w:color="000000"/>
            </w:tcBorders>
            <w:shd w:val="clear" w:color="auto" w:fill="C5E0B3" w:themeFill="accent6" w:themeFillTint="66"/>
            <w:vAlign w:val="center"/>
          </w:tcPr>
          <w:p w14:paraId="5C96963D" w14:textId="1149C65D"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Libya</w:t>
            </w:r>
          </w:p>
        </w:tc>
        <w:tc>
          <w:tcPr>
            <w:tcW w:w="2222" w:type="dxa"/>
            <w:tcBorders>
              <w:top w:val="nil"/>
              <w:left w:val="nil"/>
              <w:bottom w:val="single" w:sz="4" w:space="0" w:color="000000"/>
              <w:right w:val="single" w:sz="4" w:space="0" w:color="000000"/>
            </w:tcBorders>
            <w:shd w:val="clear" w:color="auto" w:fill="C5E0B3" w:themeFill="accent6" w:themeFillTint="66"/>
            <w:vAlign w:val="center"/>
          </w:tcPr>
          <w:p w14:paraId="6AFB7B3F" w14:textId="564B8CFD"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27</w:t>
            </w:r>
          </w:p>
        </w:tc>
      </w:tr>
      <w:tr w:rsidR="00727158" w:rsidRPr="00E11DD0" w14:paraId="2D1A76EF" w14:textId="5E7878F1" w:rsidTr="0084337F">
        <w:trPr>
          <w:trHeight w:val="340"/>
        </w:trPr>
        <w:tc>
          <w:tcPr>
            <w:tcW w:w="1416" w:type="dxa"/>
            <w:tcBorders>
              <w:top w:val="nil"/>
              <w:left w:val="single" w:sz="4" w:space="0" w:color="000000"/>
              <w:bottom w:val="single" w:sz="4" w:space="0" w:color="000000"/>
              <w:right w:val="single" w:sz="4" w:space="0" w:color="000000"/>
            </w:tcBorders>
            <w:shd w:val="clear" w:color="auto" w:fill="C5E0B3" w:themeFill="accent6" w:themeFillTint="66"/>
            <w:vAlign w:val="center"/>
          </w:tcPr>
          <w:p w14:paraId="45580BA4" w14:textId="62BFA581"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Denmark</w:t>
            </w:r>
          </w:p>
        </w:tc>
        <w:tc>
          <w:tcPr>
            <w:tcW w:w="2178" w:type="dxa"/>
            <w:tcBorders>
              <w:top w:val="nil"/>
              <w:left w:val="nil"/>
              <w:bottom w:val="single" w:sz="4" w:space="0" w:color="000000"/>
              <w:right w:val="single" w:sz="4" w:space="0" w:color="000000"/>
            </w:tcBorders>
            <w:shd w:val="clear" w:color="auto" w:fill="C5E0B3" w:themeFill="accent6" w:themeFillTint="66"/>
            <w:vAlign w:val="center"/>
          </w:tcPr>
          <w:p w14:paraId="5DC36C31" w14:textId="5F8290B4"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80</w:t>
            </w:r>
          </w:p>
        </w:tc>
        <w:tc>
          <w:tcPr>
            <w:tcW w:w="1550" w:type="dxa"/>
            <w:tcBorders>
              <w:top w:val="nil"/>
              <w:left w:val="nil"/>
              <w:bottom w:val="single" w:sz="4" w:space="0" w:color="000000"/>
              <w:right w:val="single" w:sz="4" w:space="0" w:color="000000"/>
            </w:tcBorders>
            <w:shd w:val="clear" w:color="auto" w:fill="C5E0B3" w:themeFill="accent6" w:themeFillTint="66"/>
            <w:vAlign w:val="center"/>
          </w:tcPr>
          <w:p w14:paraId="43CA5AFD" w14:textId="2B6CB063"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Sudan</w:t>
            </w:r>
          </w:p>
        </w:tc>
        <w:tc>
          <w:tcPr>
            <w:tcW w:w="2222" w:type="dxa"/>
            <w:tcBorders>
              <w:top w:val="nil"/>
              <w:left w:val="nil"/>
              <w:bottom w:val="single" w:sz="4" w:space="0" w:color="000000"/>
              <w:right w:val="single" w:sz="4" w:space="0" w:color="000000"/>
            </w:tcBorders>
            <w:shd w:val="clear" w:color="auto" w:fill="C5E0B3" w:themeFill="accent6" w:themeFillTint="66"/>
            <w:vAlign w:val="center"/>
          </w:tcPr>
          <w:p w14:paraId="4EC4AE8F" w14:textId="03B77DB7"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19</w:t>
            </w:r>
          </w:p>
        </w:tc>
      </w:tr>
      <w:tr w:rsidR="00727158" w:rsidRPr="00E11DD0" w14:paraId="33B708DC" w14:textId="22C6DDAA" w:rsidTr="0084337F">
        <w:trPr>
          <w:trHeight w:val="340"/>
        </w:trPr>
        <w:tc>
          <w:tcPr>
            <w:tcW w:w="1416" w:type="dxa"/>
            <w:tcBorders>
              <w:top w:val="nil"/>
              <w:left w:val="single" w:sz="4" w:space="0" w:color="000000"/>
              <w:bottom w:val="single" w:sz="4" w:space="0" w:color="000000"/>
              <w:right w:val="single" w:sz="4" w:space="0" w:color="000000"/>
            </w:tcBorders>
            <w:shd w:val="clear" w:color="auto" w:fill="C5E0B3" w:themeFill="accent6" w:themeFillTint="66"/>
            <w:vAlign w:val="center"/>
          </w:tcPr>
          <w:p w14:paraId="2D2961B2" w14:textId="1B4418E4"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Hungary</w:t>
            </w:r>
          </w:p>
        </w:tc>
        <w:tc>
          <w:tcPr>
            <w:tcW w:w="2178" w:type="dxa"/>
            <w:tcBorders>
              <w:top w:val="nil"/>
              <w:left w:val="nil"/>
              <w:bottom w:val="single" w:sz="4" w:space="0" w:color="000000"/>
              <w:right w:val="single" w:sz="4" w:space="0" w:color="000000"/>
            </w:tcBorders>
            <w:shd w:val="clear" w:color="auto" w:fill="C5E0B3" w:themeFill="accent6" w:themeFillTint="66"/>
            <w:vAlign w:val="center"/>
          </w:tcPr>
          <w:p w14:paraId="2795AA67" w14:textId="0991F9DC"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56</w:t>
            </w:r>
          </w:p>
        </w:tc>
        <w:tc>
          <w:tcPr>
            <w:tcW w:w="1550" w:type="dxa"/>
            <w:tcBorders>
              <w:top w:val="nil"/>
              <w:left w:val="nil"/>
              <w:bottom w:val="single" w:sz="4" w:space="0" w:color="000000"/>
              <w:right w:val="single" w:sz="4" w:space="0" w:color="000000"/>
            </w:tcBorders>
            <w:shd w:val="clear" w:color="auto" w:fill="C5E0B3" w:themeFill="accent6" w:themeFillTint="66"/>
            <w:vAlign w:val="center"/>
          </w:tcPr>
          <w:p w14:paraId="11F05226" w14:textId="315E8E5A"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Qatar</w:t>
            </w:r>
          </w:p>
        </w:tc>
        <w:tc>
          <w:tcPr>
            <w:tcW w:w="2222" w:type="dxa"/>
            <w:tcBorders>
              <w:top w:val="nil"/>
              <w:left w:val="nil"/>
              <w:bottom w:val="single" w:sz="4" w:space="0" w:color="000000"/>
              <w:right w:val="single" w:sz="4" w:space="0" w:color="000000"/>
            </w:tcBorders>
            <w:shd w:val="clear" w:color="auto" w:fill="C5E0B3" w:themeFill="accent6" w:themeFillTint="66"/>
            <w:vAlign w:val="center"/>
          </w:tcPr>
          <w:p w14:paraId="42328944" w14:textId="1387E75E"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16</w:t>
            </w:r>
          </w:p>
        </w:tc>
      </w:tr>
      <w:tr w:rsidR="00727158" w:rsidRPr="00E11DD0" w14:paraId="008ABCC1" w14:textId="16B3FE47" w:rsidTr="0084337F">
        <w:trPr>
          <w:trHeight w:val="340"/>
        </w:trPr>
        <w:tc>
          <w:tcPr>
            <w:tcW w:w="1416" w:type="dxa"/>
            <w:tcBorders>
              <w:top w:val="nil"/>
              <w:left w:val="single" w:sz="4" w:space="0" w:color="000000"/>
              <w:bottom w:val="single" w:sz="4" w:space="0" w:color="000000"/>
              <w:right w:val="single" w:sz="4" w:space="0" w:color="000000"/>
            </w:tcBorders>
            <w:shd w:val="clear" w:color="auto" w:fill="C5E0B3" w:themeFill="accent6" w:themeFillTint="66"/>
            <w:vAlign w:val="center"/>
          </w:tcPr>
          <w:p w14:paraId="637121C5" w14:textId="3C9F2E30"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Netherlands</w:t>
            </w:r>
          </w:p>
        </w:tc>
        <w:tc>
          <w:tcPr>
            <w:tcW w:w="2178" w:type="dxa"/>
            <w:tcBorders>
              <w:top w:val="nil"/>
              <w:left w:val="nil"/>
              <w:bottom w:val="single" w:sz="4" w:space="0" w:color="000000"/>
              <w:right w:val="single" w:sz="4" w:space="0" w:color="000000"/>
            </w:tcBorders>
            <w:shd w:val="clear" w:color="auto" w:fill="C5E0B3" w:themeFill="accent6" w:themeFillTint="66"/>
            <w:vAlign w:val="center"/>
          </w:tcPr>
          <w:p w14:paraId="06297C1B" w14:textId="56918DFF"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104</w:t>
            </w:r>
          </w:p>
        </w:tc>
        <w:tc>
          <w:tcPr>
            <w:tcW w:w="1550" w:type="dxa"/>
            <w:tcBorders>
              <w:top w:val="nil"/>
              <w:left w:val="nil"/>
              <w:bottom w:val="single" w:sz="4" w:space="0" w:color="000000"/>
              <w:right w:val="single" w:sz="4" w:space="0" w:color="000000"/>
            </w:tcBorders>
            <w:shd w:val="clear" w:color="auto" w:fill="C5E0B3" w:themeFill="accent6" w:themeFillTint="66"/>
            <w:vAlign w:val="center"/>
          </w:tcPr>
          <w:p w14:paraId="53FAB9DE" w14:textId="5FC3BE5D"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India</w:t>
            </w:r>
          </w:p>
        </w:tc>
        <w:tc>
          <w:tcPr>
            <w:tcW w:w="2222" w:type="dxa"/>
            <w:tcBorders>
              <w:top w:val="nil"/>
              <w:left w:val="nil"/>
              <w:bottom w:val="single" w:sz="4" w:space="0" w:color="000000"/>
              <w:right w:val="single" w:sz="4" w:space="0" w:color="000000"/>
            </w:tcBorders>
            <w:shd w:val="clear" w:color="auto" w:fill="C5E0B3" w:themeFill="accent6" w:themeFillTint="66"/>
            <w:vAlign w:val="center"/>
          </w:tcPr>
          <w:p w14:paraId="122EA969" w14:textId="736ADEFB"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15</w:t>
            </w:r>
          </w:p>
        </w:tc>
      </w:tr>
      <w:tr w:rsidR="00727158" w:rsidRPr="00E11DD0" w14:paraId="410A8027" w14:textId="2325DCCA" w:rsidTr="0084337F">
        <w:trPr>
          <w:trHeight w:val="340"/>
        </w:trPr>
        <w:tc>
          <w:tcPr>
            <w:tcW w:w="1416" w:type="dxa"/>
            <w:tcBorders>
              <w:top w:val="nil"/>
              <w:left w:val="single" w:sz="4" w:space="0" w:color="000000"/>
              <w:bottom w:val="single" w:sz="4" w:space="0" w:color="000000"/>
              <w:right w:val="single" w:sz="4" w:space="0" w:color="000000"/>
            </w:tcBorders>
            <w:shd w:val="clear" w:color="auto" w:fill="C5E0B3" w:themeFill="accent6" w:themeFillTint="66"/>
            <w:vAlign w:val="center"/>
          </w:tcPr>
          <w:p w14:paraId="6577DA47" w14:textId="7B087D9C"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Poland</w:t>
            </w:r>
          </w:p>
        </w:tc>
        <w:tc>
          <w:tcPr>
            <w:tcW w:w="2178" w:type="dxa"/>
            <w:tcBorders>
              <w:top w:val="nil"/>
              <w:left w:val="nil"/>
              <w:bottom w:val="single" w:sz="4" w:space="0" w:color="000000"/>
              <w:right w:val="single" w:sz="4" w:space="0" w:color="000000"/>
            </w:tcBorders>
            <w:shd w:val="clear" w:color="auto" w:fill="C5E0B3" w:themeFill="accent6" w:themeFillTint="66"/>
            <w:vAlign w:val="center"/>
          </w:tcPr>
          <w:p w14:paraId="41FDCF67" w14:textId="7F33A122"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74</w:t>
            </w:r>
          </w:p>
        </w:tc>
        <w:tc>
          <w:tcPr>
            <w:tcW w:w="1550" w:type="dxa"/>
            <w:tcBorders>
              <w:top w:val="nil"/>
              <w:left w:val="nil"/>
              <w:bottom w:val="single" w:sz="4" w:space="0" w:color="000000"/>
              <w:right w:val="single" w:sz="4" w:space="0" w:color="000000"/>
            </w:tcBorders>
            <w:shd w:val="clear" w:color="auto" w:fill="C5E0B3" w:themeFill="accent6" w:themeFillTint="66"/>
            <w:vAlign w:val="center"/>
          </w:tcPr>
          <w:p w14:paraId="66824009" w14:textId="65F94448"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Kazakhstan</w:t>
            </w:r>
          </w:p>
        </w:tc>
        <w:tc>
          <w:tcPr>
            <w:tcW w:w="2222" w:type="dxa"/>
            <w:tcBorders>
              <w:top w:val="nil"/>
              <w:left w:val="nil"/>
              <w:bottom w:val="single" w:sz="4" w:space="0" w:color="000000"/>
              <w:right w:val="single" w:sz="4" w:space="0" w:color="000000"/>
            </w:tcBorders>
            <w:shd w:val="clear" w:color="auto" w:fill="C5E0B3" w:themeFill="accent6" w:themeFillTint="66"/>
            <w:vAlign w:val="center"/>
          </w:tcPr>
          <w:p w14:paraId="7E93FB55" w14:textId="26BD7D29"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12</w:t>
            </w:r>
          </w:p>
        </w:tc>
      </w:tr>
      <w:tr w:rsidR="00727158" w:rsidRPr="00E11DD0" w14:paraId="7A5B836E" w14:textId="0E1DF6CD" w:rsidTr="0084337F">
        <w:trPr>
          <w:trHeight w:val="340"/>
        </w:trPr>
        <w:tc>
          <w:tcPr>
            <w:tcW w:w="1416" w:type="dxa"/>
            <w:tcBorders>
              <w:top w:val="nil"/>
              <w:left w:val="single" w:sz="4" w:space="0" w:color="000000"/>
              <w:bottom w:val="single" w:sz="4" w:space="0" w:color="000000"/>
              <w:right w:val="single" w:sz="4" w:space="0" w:color="000000"/>
            </w:tcBorders>
            <w:shd w:val="clear" w:color="auto" w:fill="C5E0B3" w:themeFill="accent6" w:themeFillTint="66"/>
            <w:vAlign w:val="center"/>
          </w:tcPr>
          <w:p w14:paraId="4AE33AEC" w14:textId="6EE1D1E8"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Slovenia</w:t>
            </w:r>
          </w:p>
        </w:tc>
        <w:tc>
          <w:tcPr>
            <w:tcW w:w="2178" w:type="dxa"/>
            <w:tcBorders>
              <w:top w:val="nil"/>
              <w:left w:val="nil"/>
              <w:bottom w:val="single" w:sz="4" w:space="0" w:color="000000"/>
              <w:right w:val="single" w:sz="4" w:space="0" w:color="000000"/>
            </w:tcBorders>
            <w:shd w:val="clear" w:color="auto" w:fill="C5E0B3" w:themeFill="accent6" w:themeFillTint="66"/>
            <w:vAlign w:val="center"/>
          </w:tcPr>
          <w:p w14:paraId="0A585903" w14:textId="2CC2D88D"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115</w:t>
            </w:r>
          </w:p>
        </w:tc>
        <w:tc>
          <w:tcPr>
            <w:tcW w:w="1550" w:type="dxa"/>
            <w:tcBorders>
              <w:top w:val="nil"/>
              <w:left w:val="nil"/>
              <w:bottom w:val="single" w:sz="4" w:space="0" w:color="000000"/>
              <w:right w:val="single" w:sz="4" w:space="0" w:color="000000"/>
            </w:tcBorders>
            <w:shd w:val="clear" w:color="auto" w:fill="C5E0B3" w:themeFill="accent6" w:themeFillTint="66"/>
            <w:vAlign w:val="center"/>
          </w:tcPr>
          <w:p w14:paraId="72411478" w14:textId="4E77632A"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Nigeria</w:t>
            </w:r>
          </w:p>
        </w:tc>
        <w:tc>
          <w:tcPr>
            <w:tcW w:w="2222" w:type="dxa"/>
            <w:tcBorders>
              <w:top w:val="nil"/>
              <w:left w:val="nil"/>
              <w:bottom w:val="single" w:sz="4" w:space="0" w:color="000000"/>
              <w:right w:val="single" w:sz="4" w:space="0" w:color="000000"/>
            </w:tcBorders>
            <w:shd w:val="clear" w:color="auto" w:fill="C5E0B3" w:themeFill="accent6" w:themeFillTint="66"/>
            <w:vAlign w:val="center"/>
          </w:tcPr>
          <w:p w14:paraId="2E91C0F5" w14:textId="552410DB"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11</w:t>
            </w:r>
          </w:p>
        </w:tc>
      </w:tr>
      <w:tr w:rsidR="00727158" w:rsidRPr="00E11DD0" w14:paraId="3152B298" w14:textId="28A45078" w:rsidTr="0084337F">
        <w:trPr>
          <w:trHeight w:val="340"/>
        </w:trPr>
        <w:tc>
          <w:tcPr>
            <w:tcW w:w="1416" w:type="dxa"/>
            <w:tcBorders>
              <w:top w:val="nil"/>
              <w:left w:val="single" w:sz="4" w:space="0" w:color="000000"/>
              <w:bottom w:val="single" w:sz="4" w:space="0" w:color="000000"/>
              <w:right w:val="single" w:sz="4" w:space="0" w:color="000000"/>
            </w:tcBorders>
            <w:shd w:val="clear" w:color="auto" w:fill="C5E0B3" w:themeFill="accent6" w:themeFillTint="66"/>
            <w:vAlign w:val="center"/>
          </w:tcPr>
          <w:p w14:paraId="23CE0DC5" w14:textId="71C9E853"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Japan</w:t>
            </w:r>
          </w:p>
        </w:tc>
        <w:tc>
          <w:tcPr>
            <w:tcW w:w="2178" w:type="dxa"/>
            <w:tcBorders>
              <w:top w:val="nil"/>
              <w:left w:val="nil"/>
              <w:bottom w:val="single" w:sz="4" w:space="0" w:color="000000"/>
              <w:right w:val="single" w:sz="4" w:space="0" w:color="000000"/>
            </w:tcBorders>
            <w:shd w:val="clear" w:color="auto" w:fill="C5E0B3" w:themeFill="accent6" w:themeFillTint="66"/>
            <w:vAlign w:val="center"/>
          </w:tcPr>
          <w:p w14:paraId="32F30D51" w14:textId="391AD491"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42</w:t>
            </w:r>
          </w:p>
        </w:tc>
        <w:tc>
          <w:tcPr>
            <w:tcW w:w="1550" w:type="dxa"/>
            <w:tcBorders>
              <w:top w:val="nil"/>
              <w:left w:val="nil"/>
              <w:bottom w:val="single" w:sz="4" w:space="0" w:color="000000"/>
              <w:right w:val="single" w:sz="4" w:space="0" w:color="000000"/>
            </w:tcBorders>
            <w:shd w:val="clear" w:color="auto" w:fill="C5E0B3" w:themeFill="accent6" w:themeFillTint="66"/>
            <w:vAlign w:val="center"/>
          </w:tcPr>
          <w:p w14:paraId="381E8E60" w14:textId="63A79027"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Brazil</w:t>
            </w:r>
          </w:p>
        </w:tc>
        <w:tc>
          <w:tcPr>
            <w:tcW w:w="2222" w:type="dxa"/>
            <w:tcBorders>
              <w:top w:val="nil"/>
              <w:left w:val="nil"/>
              <w:bottom w:val="single" w:sz="4" w:space="0" w:color="000000"/>
              <w:right w:val="single" w:sz="4" w:space="0" w:color="000000"/>
            </w:tcBorders>
            <w:shd w:val="clear" w:color="auto" w:fill="C5E0B3" w:themeFill="accent6" w:themeFillTint="66"/>
            <w:vAlign w:val="center"/>
          </w:tcPr>
          <w:p w14:paraId="42AFE0CA" w14:textId="2E5205E8"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10</w:t>
            </w:r>
          </w:p>
        </w:tc>
      </w:tr>
      <w:tr w:rsidR="00727158" w:rsidRPr="00E11DD0" w14:paraId="33A090FE" w14:textId="704F6D03" w:rsidTr="0084337F">
        <w:trPr>
          <w:trHeight w:val="340"/>
        </w:trPr>
        <w:tc>
          <w:tcPr>
            <w:tcW w:w="1416" w:type="dxa"/>
            <w:tcBorders>
              <w:top w:val="nil"/>
              <w:left w:val="single" w:sz="4" w:space="0" w:color="000000"/>
              <w:bottom w:val="single" w:sz="4" w:space="0" w:color="000000"/>
              <w:right w:val="single" w:sz="4" w:space="0" w:color="000000"/>
            </w:tcBorders>
            <w:shd w:val="clear" w:color="auto" w:fill="C5E0B3" w:themeFill="accent6" w:themeFillTint="66"/>
            <w:vAlign w:val="center"/>
          </w:tcPr>
          <w:p w14:paraId="4C9A46B6" w14:textId="58F8C0F1"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Singapore</w:t>
            </w:r>
          </w:p>
        </w:tc>
        <w:tc>
          <w:tcPr>
            <w:tcW w:w="2178" w:type="dxa"/>
            <w:tcBorders>
              <w:top w:val="nil"/>
              <w:left w:val="nil"/>
              <w:bottom w:val="single" w:sz="4" w:space="0" w:color="000000"/>
              <w:right w:val="single" w:sz="4" w:space="0" w:color="000000"/>
            </w:tcBorders>
            <w:shd w:val="clear" w:color="auto" w:fill="C5E0B3" w:themeFill="accent6" w:themeFillTint="66"/>
            <w:vAlign w:val="center"/>
          </w:tcPr>
          <w:p w14:paraId="5597979F" w14:textId="060DB5EC"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50</w:t>
            </w:r>
          </w:p>
        </w:tc>
        <w:tc>
          <w:tcPr>
            <w:tcW w:w="1550" w:type="dxa"/>
            <w:tcBorders>
              <w:top w:val="nil"/>
              <w:left w:val="nil"/>
              <w:bottom w:val="single" w:sz="4" w:space="0" w:color="000000"/>
              <w:right w:val="single" w:sz="4" w:space="0" w:color="000000"/>
            </w:tcBorders>
            <w:shd w:val="clear" w:color="auto" w:fill="C5E0B3" w:themeFill="accent6" w:themeFillTint="66"/>
            <w:vAlign w:val="center"/>
          </w:tcPr>
          <w:p w14:paraId="10722086" w14:textId="1BB951AD"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Bahrain</w:t>
            </w:r>
          </w:p>
        </w:tc>
        <w:tc>
          <w:tcPr>
            <w:tcW w:w="2222" w:type="dxa"/>
            <w:tcBorders>
              <w:top w:val="nil"/>
              <w:left w:val="nil"/>
              <w:bottom w:val="single" w:sz="4" w:space="0" w:color="000000"/>
              <w:right w:val="single" w:sz="4" w:space="0" w:color="000000"/>
            </w:tcBorders>
            <w:shd w:val="clear" w:color="auto" w:fill="C5E0B3" w:themeFill="accent6" w:themeFillTint="66"/>
            <w:vAlign w:val="center"/>
          </w:tcPr>
          <w:p w14:paraId="3215FECE" w14:textId="2F7F1CC3"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5</w:t>
            </w:r>
          </w:p>
        </w:tc>
      </w:tr>
      <w:tr w:rsidR="00727158" w:rsidRPr="00E11DD0" w14:paraId="03594D52" w14:textId="10DD0246" w:rsidTr="0084337F">
        <w:trPr>
          <w:trHeight w:val="340"/>
        </w:trPr>
        <w:tc>
          <w:tcPr>
            <w:tcW w:w="1416" w:type="dxa"/>
            <w:tcBorders>
              <w:top w:val="nil"/>
              <w:left w:val="single" w:sz="4" w:space="0" w:color="000000"/>
              <w:bottom w:val="single" w:sz="4" w:space="0" w:color="000000"/>
              <w:right w:val="single" w:sz="4" w:space="0" w:color="000000"/>
            </w:tcBorders>
            <w:shd w:val="clear" w:color="auto" w:fill="C5E0B3" w:themeFill="accent6" w:themeFillTint="66"/>
            <w:vAlign w:val="center"/>
          </w:tcPr>
          <w:p w14:paraId="31E73F22" w14:textId="4B6A68A0"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Iraq</w:t>
            </w:r>
          </w:p>
        </w:tc>
        <w:tc>
          <w:tcPr>
            <w:tcW w:w="2178" w:type="dxa"/>
            <w:tcBorders>
              <w:top w:val="nil"/>
              <w:left w:val="nil"/>
              <w:bottom w:val="single" w:sz="4" w:space="0" w:color="000000"/>
              <w:right w:val="single" w:sz="4" w:space="0" w:color="000000"/>
            </w:tcBorders>
            <w:shd w:val="clear" w:color="auto" w:fill="C5E0B3" w:themeFill="accent6" w:themeFillTint="66"/>
            <w:vAlign w:val="center"/>
          </w:tcPr>
          <w:p w14:paraId="0F6DD38C" w14:textId="379E42C8"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46</w:t>
            </w:r>
          </w:p>
        </w:tc>
        <w:tc>
          <w:tcPr>
            <w:tcW w:w="1550" w:type="dxa"/>
            <w:tcBorders>
              <w:top w:val="nil"/>
              <w:left w:val="nil"/>
              <w:bottom w:val="single" w:sz="4" w:space="0" w:color="000000"/>
              <w:right w:val="single" w:sz="4" w:space="0" w:color="000000"/>
            </w:tcBorders>
            <w:shd w:val="clear" w:color="auto" w:fill="C5E0B3" w:themeFill="accent6" w:themeFillTint="66"/>
            <w:vAlign w:val="center"/>
          </w:tcPr>
          <w:p w14:paraId="62A3CD23" w14:textId="3A7F202F"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Sweden</w:t>
            </w:r>
          </w:p>
        </w:tc>
        <w:tc>
          <w:tcPr>
            <w:tcW w:w="2222" w:type="dxa"/>
            <w:tcBorders>
              <w:top w:val="nil"/>
              <w:left w:val="nil"/>
              <w:bottom w:val="single" w:sz="4" w:space="0" w:color="000000"/>
              <w:right w:val="single" w:sz="4" w:space="0" w:color="000000"/>
            </w:tcBorders>
            <w:shd w:val="clear" w:color="auto" w:fill="C5E0B3" w:themeFill="accent6" w:themeFillTint="66"/>
            <w:vAlign w:val="center"/>
          </w:tcPr>
          <w:p w14:paraId="09ACFE51" w14:textId="3A027F85"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1</w:t>
            </w:r>
          </w:p>
        </w:tc>
      </w:tr>
      <w:tr w:rsidR="00727158" w:rsidRPr="00E11DD0" w14:paraId="2E939096" w14:textId="4CA51675" w:rsidTr="0084337F">
        <w:trPr>
          <w:trHeight w:val="340"/>
        </w:trPr>
        <w:tc>
          <w:tcPr>
            <w:tcW w:w="1416" w:type="dxa"/>
            <w:tcBorders>
              <w:top w:val="nil"/>
              <w:left w:val="single" w:sz="4" w:space="0" w:color="000000"/>
              <w:bottom w:val="single" w:sz="4" w:space="0" w:color="000000"/>
              <w:right w:val="single" w:sz="4" w:space="0" w:color="000000"/>
            </w:tcBorders>
            <w:shd w:val="clear" w:color="auto" w:fill="C5E0B3" w:themeFill="accent6" w:themeFillTint="66"/>
            <w:vAlign w:val="center"/>
          </w:tcPr>
          <w:p w14:paraId="13F803C1" w14:textId="1BB56F6A"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Uruguay</w:t>
            </w:r>
          </w:p>
        </w:tc>
        <w:tc>
          <w:tcPr>
            <w:tcW w:w="2178" w:type="dxa"/>
            <w:tcBorders>
              <w:top w:val="nil"/>
              <w:left w:val="nil"/>
              <w:bottom w:val="single" w:sz="4" w:space="0" w:color="000000"/>
              <w:right w:val="single" w:sz="4" w:space="0" w:color="000000"/>
            </w:tcBorders>
            <w:shd w:val="clear" w:color="auto" w:fill="C5E0B3" w:themeFill="accent6" w:themeFillTint="66"/>
            <w:vAlign w:val="center"/>
          </w:tcPr>
          <w:p w14:paraId="2CB4C919" w14:textId="12942FCE" w:rsidR="00727158" w:rsidRPr="00E11DD0" w:rsidRDefault="00727158" w:rsidP="00727158">
            <w:pPr>
              <w:jc w:val="center"/>
              <w:rPr>
                <w:rFonts w:ascii="Calibri" w:eastAsia="Times New Roman" w:hAnsi="Calibri" w:cs="Calibri"/>
                <w:color w:val="000000"/>
                <w:lang w:eastAsia="en-GB"/>
              </w:rPr>
            </w:pPr>
            <w:r>
              <w:rPr>
                <w:rFonts w:ascii="Calibri" w:eastAsia="Times New Roman" w:hAnsi="Calibri" w:cs="Calibri"/>
                <w:color w:val="000000"/>
                <w:lang w:eastAsia="en-GB"/>
              </w:rPr>
              <w:t>51</w:t>
            </w:r>
          </w:p>
        </w:tc>
        <w:tc>
          <w:tcPr>
            <w:tcW w:w="1550" w:type="dxa"/>
            <w:tcBorders>
              <w:top w:val="nil"/>
              <w:left w:val="nil"/>
              <w:bottom w:val="single" w:sz="4" w:space="0" w:color="000000"/>
              <w:right w:val="single" w:sz="4" w:space="0" w:color="000000"/>
            </w:tcBorders>
            <w:shd w:val="clear" w:color="auto" w:fill="C5E0B3" w:themeFill="accent6" w:themeFillTint="66"/>
            <w:vAlign w:val="center"/>
          </w:tcPr>
          <w:p w14:paraId="7578D7E6" w14:textId="0CE2DFFF"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Syria</w:t>
            </w:r>
          </w:p>
        </w:tc>
        <w:tc>
          <w:tcPr>
            <w:tcW w:w="2222" w:type="dxa"/>
            <w:tcBorders>
              <w:top w:val="nil"/>
              <w:left w:val="nil"/>
              <w:bottom w:val="single" w:sz="4" w:space="0" w:color="000000"/>
              <w:right w:val="single" w:sz="4" w:space="0" w:color="000000"/>
            </w:tcBorders>
            <w:shd w:val="clear" w:color="auto" w:fill="C5E0B3" w:themeFill="accent6" w:themeFillTint="66"/>
            <w:vAlign w:val="center"/>
          </w:tcPr>
          <w:p w14:paraId="745B66B5" w14:textId="76B7E278" w:rsidR="00727158" w:rsidRPr="00E11DD0" w:rsidRDefault="00727158" w:rsidP="00727158">
            <w:pPr>
              <w:jc w:val="right"/>
              <w:rPr>
                <w:rFonts w:ascii="Calibri" w:eastAsia="Times New Roman" w:hAnsi="Calibri" w:cs="Calibri"/>
                <w:color w:val="000000"/>
                <w:lang w:eastAsia="en-GB"/>
              </w:rPr>
            </w:pPr>
            <w:r w:rsidRPr="00E11DD0">
              <w:rPr>
                <w:rFonts w:ascii="Calibri" w:eastAsia="Times New Roman" w:hAnsi="Calibri" w:cs="Calibri"/>
                <w:color w:val="000000"/>
                <w:lang w:eastAsia="en-GB"/>
              </w:rPr>
              <w:t>1</w:t>
            </w:r>
          </w:p>
        </w:tc>
      </w:tr>
    </w:tbl>
    <w:p w14:paraId="75F73866" w14:textId="77777777" w:rsidR="00E11DD0" w:rsidRDefault="00E11DD0" w:rsidP="00E11DD0"/>
    <w:p w14:paraId="17A21A23" w14:textId="4F88011A" w:rsidR="003D0473" w:rsidRPr="003D0473" w:rsidRDefault="003D0473" w:rsidP="003D0473">
      <w:pPr>
        <w:rPr>
          <w:rFonts w:ascii="Times New Roman" w:eastAsia="Times New Roman" w:hAnsi="Times New Roman" w:cs="Times New Roman"/>
          <w:color w:val="000000"/>
          <w:lang w:eastAsia="en-GB"/>
        </w:rPr>
      </w:pPr>
      <w:r w:rsidRPr="003D0473">
        <w:rPr>
          <w:rFonts w:ascii="Calibri" w:eastAsia="Times New Roman" w:hAnsi="Calibri" w:cs="Calibri"/>
          <w:color w:val="000000"/>
          <w:lang w:eastAsia="en-GB"/>
        </w:rPr>
        <w:t xml:space="preserve">Supplementary </w:t>
      </w:r>
      <w:r w:rsidR="000E4F10">
        <w:rPr>
          <w:rFonts w:ascii="Calibri" w:eastAsia="Times New Roman" w:hAnsi="Calibri" w:cs="Calibri"/>
          <w:color w:val="000000"/>
          <w:lang w:eastAsia="en-GB"/>
        </w:rPr>
        <w:t>T</w:t>
      </w:r>
      <w:r w:rsidRPr="003D0473">
        <w:rPr>
          <w:rFonts w:ascii="Calibri" w:eastAsia="Times New Roman" w:hAnsi="Calibri" w:cs="Calibri"/>
          <w:color w:val="000000"/>
          <w:lang w:eastAsia="en-GB"/>
        </w:rPr>
        <w:t>able 3: Performance of Machine learning models on development cohort</w:t>
      </w:r>
    </w:p>
    <w:tbl>
      <w:tblPr>
        <w:tblW w:w="0" w:type="auto"/>
        <w:tblCellMar>
          <w:top w:w="15" w:type="dxa"/>
          <w:left w:w="15" w:type="dxa"/>
          <w:bottom w:w="15" w:type="dxa"/>
          <w:right w:w="15" w:type="dxa"/>
        </w:tblCellMar>
        <w:tblLook w:val="04A0" w:firstRow="1" w:lastRow="0" w:firstColumn="1" w:lastColumn="0" w:noHBand="0" w:noVBand="1"/>
      </w:tblPr>
      <w:tblGrid>
        <w:gridCol w:w="2441"/>
        <w:gridCol w:w="646"/>
        <w:gridCol w:w="1195"/>
      </w:tblGrid>
      <w:tr w:rsidR="003D0473" w:rsidRPr="003D0473" w14:paraId="343E418E" w14:textId="77777777" w:rsidTr="003D047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D17F2A"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b/>
                <w:bCs/>
                <w:color w:val="000000"/>
                <w:lang w:eastAsia="en-GB"/>
              </w:rPr>
              <w:t>Model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084EEA" w14:textId="77777777" w:rsidR="003D0473" w:rsidRPr="003D0473" w:rsidRDefault="003D0473" w:rsidP="003D0473">
            <w:pPr>
              <w:jc w:val="center"/>
              <w:rPr>
                <w:rFonts w:ascii="Times New Roman" w:eastAsia="Times New Roman" w:hAnsi="Times New Roman" w:cs="Times New Roman"/>
                <w:lang w:eastAsia="en-GB"/>
              </w:rPr>
            </w:pPr>
            <w:r w:rsidRPr="003D0473">
              <w:rPr>
                <w:rFonts w:ascii="Calibri" w:eastAsia="Times New Roman" w:hAnsi="Calibri" w:cs="Calibri"/>
                <w:b/>
                <w:bCs/>
                <w:color w:val="000000"/>
                <w:lang w:eastAsia="en-GB"/>
              </w:rPr>
              <w:t>AUC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C84CFD" w14:textId="77777777" w:rsidR="003D0473" w:rsidRPr="003D0473" w:rsidRDefault="003D0473" w:rsidP="003D0473">
            <w:pPr>
              <w:jc w:val="center"/>
              <w:rPr>
                <w:rFonts w:ascii="Times New Roman" w:eastAsia="Times New Roman" w:hAnsi="Times New Roman" w:cs="Times New Roman"/>
                <w:lang w:eastAsia="en-GB"/>
              </w:rPr>
            </w:pPr>
            <w:r w:rsidRPr="003D0473">
              <w:rPr>
                <w:rFonts w:ascii="Calibri" w:eastAsia="Times New Roman" w:hAnsi="Calibri" w:cs="Calibri"/>
                <w:b/>
                <w:bCs/>
                <w:color w:val="000000"/>
                <w:lang w:eastAsia="en-GB"/>
              </w:rPr>
              <w:t>Optimism</w:t>
            </w:r>
          </w:p>
        </w:tc>
      </w:tr>
      <w:tr w:rsidR="003D0473" w:rsidRPr="003D0473" w14:paraId="4893B0D1" w14:textId="77777777" w:rsidTr="003D047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65AE8A"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K Nearest Neighbour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E5C8AF" w14:textId="77777777" w:rsidR="003D0473" w:rsidRPr="003D0473" w:rsidRDefault="003D0473" w:rsidP="003D0473">
            <w:pPr>
              <w:jc w:val="center"/>
              <w:rPr>
                <w:rFonts w:ascii="Times New Roman" w:eastAsia="Times New Roman" w:hAnsi="Times New Roman" w:cs="Times New Roman"/>
                <w:lang w:eastAsia="en-GB"/>
              </w:rPr>
            </w:pPr>
            <w:r w:rsidRPr="003D0473">
              <w:rPr>
                <w:rFonts w:ascii="Calibri" w:eastAsia="Times New Roman" w:hAnsi="Calibri" w:cs="Calibri"/>
                <w:color w:val="000000"/>
                <w:lang w:eastAsia="en-GB"/>
              </w:rPr>
              <w:t>0.80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50D8A2" w14:textId="77777777" w:rsidR="003D0473" w:rsidRPr="003D0473" w:rsidRDefault="003D0473" w:rsidP="003D0473">
            <w:pPr>
              <w:jc w:val="center"/>
              <w:rPr>
                <w:rFonts w:ascii="Times New Roman" w:eastAsia="Times New Roman" w:hAnsi="Times New Roman" w:cs="Times New Roman"/>
                <w:lang w:eastAsia="en-GB"/>
              </w:rPr>
            </w:pPr>
            <w:r w:rsidRPr="003D0473">
              <w:rPr>
                <w:rFonts w:ascii="Calibri" w:eastAsia="Times New Roman" w:hAnsi="Calibri" w:cs="Calibri"/>
                <w:color w:val="000000"/>
                <w:lang w:eastAsia="en-GB"/>
              </w:rPr>
              <w:t>0.1</w:t>
            </w:r>
          </w:p>
        </w:tc>
      </w:tr>
      <w:tr w:rsidR="003D0473" w:rsidRPr="003D0473" w14:paraId="20321305" w14:textId="77777777" w:rsidTr="003D047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F32654"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Multi-layer perceptron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124DA3" w14:textId="77777777" w:rsidR="003D0473" w:rsidRPr="003D0473" w:rsidRDefault="003D0473" w:rsidP="003D0473">
            <w:pPr>
              <w:jc w:val="center"/>
              <w:rPr>
                <w:rFonts w:ascii="Times New Roman" w:eastAsia="Times New Roman" w:hAnsi="Times New Roman" w:cs="Times New Roman"/>
                <w:lang w:eastAsia="en-GB"/>
              </w:rPr>
            </w:pPr>
            <w:r w:rsidRPr="003D0473">
              <w:rPr>
                <w:rFonts w:ascii="Calibri" w:eastAsia="Times New Roman" w:hAnsi="Calibri" w:cs="Calibri"/>
                <w:color w:val="000000"/>
                <w:lang w:eastAsia="en-GB"/>
              </w:rPr>
              <w:t>0.78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396059" w14:textId="77777777" w:rsidR="003D0473" w:rsidRPr="003D0473" w:rsidRDefault="003D0473" w:rsidP="003D0473">
            <w:pPr>
              <w:jc w:val="center"/>
              <w:rPr>
                <w:rFonts w:ascii="Times New Roman" w:eastAsia="Times New Roman" w:hAnsi="Times New Roman" w:cs="Times New Roman"/>
                <w:lang w:eastAsia="en-GB"/>
              </w:rPr>
            </w:pPr>
            <w:r w:rsidRPr="003D0473">
              <w:rPr>
                <w:rFonts w:ascii="Calibri" w:eastAsia="Times New Roman" w:hAnsi="Calibri" w:cs="Calibri"/>
                <w:color w:val="000000"/>
                <w:lang w:eastAsia="en-GB"/>
              </w:rPr>
              <w:t>0.0041</w:t>
            </w:r>
          </w:p>
        </w:tc>
      </w:tr>
      <w:tr w:rsidR="003D0473" w:rsidRPr="003D0473" w14:paraId="45152EA4" w14:textId="77777777" w:rsidTr="003D047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1074BE" w14:textId="77777777" w:rsidR="003D0473" w:rsidRPr="003D0473" w:rsidRDefault="003D0473" w:rsidP="003D0473">
            <w:pPr>
              <w:rPr>
                <w:rFonts w:ascii="Times New Roman" w:eastAsia="Times New Roman" w:hAnsi="Times New Roman" w:cs="Times New Roman"/>
                <w:lang w:eastAsia="en-GB"/>
              </w:rPr>
            </w:pPr>
            <w:r w:rsidRPr="003D0473">
              <w:rPr>
                <w:rFonts w:ascii="Calibri" w:eastAsia="Times New Roman" w:hAnsi="Calibri" w:cs="Calibri"/>
                <w:color w:val="000000"/>
                <w:lang w:eastAsia="en-GB"/>
              </w:rPr>
              <w:t>Random Forest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5B7344" w14:textId="77777777" w:rsidR="003D0473" w:rsidRPr="003D0473" w:rsidRDefault="003D0473" w:rsidP="003D0473">
            <w:pPr>
              <w:jc w:val="center"/>
              <w:rPr>
                <w:rFonts w:ascii="Times New Roman" w:eastAsia="Times New Roman" w:hAnsi="Times New Roman" w:cs="Times New Roman"/>
                <w:lang w:eastAsia="en-GB"/>
              </w:rPr>
            </w:pPr>
            <w:r w:rsidRPr="003D0473">
              <w:rPr>
                <w:rFonts w:ascii="Calibri" w:eastAsia="Times New Roman" w:hAnsi="Calibri" w:cs="Calibri"/>
                <w:color w:val="000000"/>
                <w:lang w:eastAsia="en-GB"/>
              </w:rPr>
              <w:t>0.92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61D429" w14:textId="77777777" w:rsidR="003D0473" w:rsidRPr="003D0473" w:rsidRDefault="003D0473" w:rsidP="003D0473">
            <w:pPr>
              <w:jc w:val="center"/>
              <w:rPr>
                <w:rFonts w:ascii="Times New Roman" w:eastAsia="Times New Roman" w:hAnsi="Times New Roman" w:cs="Times New Roman"/>
                <w:lang w:eastAsia="en-GB"/>
              </w:rPr>
            </w:pPr>
            <w:r w:rsidRPr="003D0473">
              <w:rPr>
                <w:rFonts w:ascii="Calibri" w:eastAsia="Times New Roman" w:hAnsi="Calibri" w:cs="Calibri"/>
                <w:color w:val="000000"/>
                <w:lang w:eastAsia="en-GB"/>
              </w:rPr>
              <w:t>0.09</w:t>
            </w:r>
          </w:p>
        </w:tc>
      </w:tr>
      <w:tr w:rsidR="003D0473" w:rsidRPr="003D0473" w14:paraId="7F8E7C9D" w14:textId="77777777" w:rsidTr="003D047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AB2C42" w14:textId="77777777" w:rsidR="003D0473" w:rsidRPr="003D0473" w:rsidRDefault="003D0473" w:rsidP="003D0473">
            <w:pPr>
              <w:rPr>
                <w:rFonts w:ascii="Times New Roman" w:eastAsia="Times New Roman" w:hAnsi="Times New Roman" w:cs="Times New Roman"/>
                <w:lang w:eastAsia="en-GB"/>
              </w:rPr>
            </w:pPr>
            <w:proofErr w:type="spellStart"/>
            <w:r w:rsidRPr="003D0473">
              <w:rPr>
                <w:rFonts w:ascii="Calibri" w:eastAsia="Times New Roman" w:hAnsi="Calibri" w:cs="Calibri"/>
                <w:color w:val="000000"/>
                <w:lang w:eastAsia="en-GB"/>
              </w:rPr>
              <w:t>XGBoost</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CDC248" w14:textId="77777777" w:rsidR="003D0473" w:rsidRPr="003D0473" w:rsidRDefault="003D0473" w:rsidP="003D0473">
            <w:pPr>
              <w:jc w:val="center"/>
              <w:rPr>
                <w:rFonts w:ascii="Times New Roman" w:eastAsia="Times New Roman" w:hAnsi="Times New Roman" w:cs="Times New Roman"/>
                <w:lang w:eastAsia="en-GB"/>
              </w:rPr>
            </w:pPr>
            <w:r w:rsidRPr="003D0473">
              <w:rPr>
                <w:rFonts w:ascii="Calibri" w:eastAsia="Times New Roman" w:hAnsi="Calibri" w:cs="Calibri"/>
                <w:color w:val="000000"/>
                <w:lang w:eastAsia="en-GB"/>
              </w:rPr>
              <w:t>0.87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A329FC" w14:textId="77777777" w:rsidR="003D0473" w:rsidRPr="003D0473" w:rsidRDefault="003D0473" w:rsidP="003D0473">
            <w:pPr>
              <w:jc w:val="center"/>
              <w:rPr>
                <w:rFonts w:ascii="Times New Roman" w:eastAsia="Times New Roman" w:hAnsi="Times New Roman" w:cs="Times New Roman"/>
                <w:lang w:eastAsia="en-GB"/>
              </w:rPr>
            </w:pPr>
            <w:r w:rsidRPr="003D0473">
              <w:rPr>
                <w:rFonts w:ascii="Calibri" w:eastAsia="Times New Roman" w:hAnsi="Calibri" w:cs="Calibri"/>
                <w:color w:val="000000"/>
                <w:lang w:eastAsia="en-GB"/>
              </w:rPr>
              <w:t>0.07</w:t>
            </w:r>
          </w:p>
        </w:tc>
      </w:tr>
    </w:tbl>
    <w:p w14:paraId="184F8B99" w14:textId="77777777" w:rsidR="003D0473" w:rsidRPr="003D0473" w:rsidRDefault="003D0473" w:rsidP="003D0473">
      <w:pPr>
        <w:rPr>
          <w:rFonts w:ascii="Times New Roman" w:eastAsia="Times New Roman" w:hAnsi="Times New Roman" w:cs="Times New Roman"/>
          <w:lang w:eastAsia="en-GB"/>
        </w:rPr>
      </w:pPr>
    </w:p>
    <w:p w14:paraId="6FD5E5CD" w14:textId="77777777" w:rsidR="00E11DD0" w:rsidRDefault="00E11DD0" w:rsidP="00E11DD0"/>
    <w:p w14:paraId="033002DB" w14:textId="07B93AED" w:rsidR="00377B16" w:rsidRDefault="00377B16" w:rsidP="00377B16">
      <w:r>
        <w:t xml:space="preserve">Supplementary </w:t>
      </w:r>
      <w:r w:rsidR="000E4F10">
        <w:t>F</w:t>
      </w:r>
      <w:r>
        <w:t xml:space="preserve">igure 1: </w:t>
      </w:r>
      <w:r w:rsidR="00271ECB">
        <w:t>Assigned thresholds for risk categories</w:t>
      </w:r>
    </w:p>
    <w:p w14:paraId="49589FA1" w14:textId="77777777" w:rsidR="00271ECB" w:rsidRDefault="00271ECB" w:rsidP="00377B16"/>
    <w:tbl>
      <w:tblPr>
        <w:tblStyle w:val="TableGrid"/>
        <w:tblW w:w="0" w:type="auto"/>
        <w:tblLook w:val="04A0" w:firstRow="1" w:lastRow="0" w:firstColumn="1" w:lastColumn="0" w:noHBand="0" w:noVBand="1"/>
      </w:tblPr>
      <w:tblGrid>
        <w:gridCol w:w="2252"/>
        <w:gridCol w:w="2252"/>
        <w:gridCol w:w="2253"/>
        <w:gridCol w:w="2253"/>
      </w:tblGrid>
      <w:tr w:rsidR="00271ECB" w14:paraId="40C5D162" w14:textId="77777777" w:rsidTr="00271ECB">
        <w:tc>
          <w:tcPr>
            <w:tcW w:w="2252" w:type="dxa"/>
            <w:shd w:val="clear" w:color="auto" w:fill="63AF75"/>
          </w:tcPr>
          <w:p w14:paraId="02A05D83" w14:textId="73484473" w:rsidR="00271ECB" w:rsidRDefault="00271ECB" w:rsidP="00271ECB">
            <w:pPr>
              <w:jc w:val="center"/>
            </w:pPr>
            <w:r>
              <w:t>Very-low-risk</w:t>
            </w:r>
          </w:p>
        </w:tc>
        <w:tc>
          <w:tcPr>
            <w:tcW w:w="2252" w:type="dxa"/>
            <w:shd w:val="clear" w:color="auto" w:fill="A8D08D" w:themeFill="accent6" w:themeFillTint="99"/>
          </w:tcPr>
          <w:p w14:paraId="5D3011ED" w14:textId="1A5888F5" w:rsidR="00271ECB" w:rsidRDefault="00271ECB" w:rsidP="00271ECB">
            <w:pPr>
              <w:jc w:val="center"/>
            </w:pPr>
            <w:r>
              <w:t>Low-risk</w:t>
            </w:r>
          </w:p>
        </w:tc>
        <w:tc>
          <w:tcPr>
            <w:tcW w:w="2253" w:type="dxa"/>
            <w:shd w:val="clear" w:color="auto" w:fill="FADF80"/>
          </w:tcPr>
          <w:p w14:paraId="182C98CE" w14:textId="422890DC" w:rsidR="00271ECB" w:rsidRDefault="00271ECB" w:rsidP="00271ECB">
            <w:pPr>
              <w:jc w:val="center"/>
            </w:pPr>
            <w:r>
              <w:t>Intermediate-risk</w:t>
            </w:r>
          </w:p>
        </w:tc>
        <w:tc>
          <w:tcPr>
            <w:tcW w:w="2253" w:type="dxa"/>
            <w:shd w:val="clear" w:color="auto" w:fill="F46E5F"/>
          </w:tcPr>
          <w:p w14:paraId="01EEC9F1" w14:textId="3769CA1C" w:rsidR="00271ECB" w:rsidRDefault="00271ECB" w:rsidP="00271ECB">
            <w:pPr>
              <w:jc w:val="center"/>
            </w:pPr>
            <w:r>
              <w:t>High-risk</w:t>
            </w:r>
          </w:p>
        </w:tc>
      </w:tr>
      <w:tr w:rsidR="00271ECB" w14:paraId="25BF0B51" w14:textId="77777777" w:rsidTr="00271ECB">
        <w:tc>
          <w:tcPr>
            <w:tcW w:w="2252" w:type="dxa"/>
            <w:shd w:val="clear" w:color="auto" w:fill="63AF75"/>
          </w:tcPr>
          <w:p w14:paraId="7FFE643B" w14:textId="6822BDFE" w:rsidR="00271ECB" w:rsidRDefault="00271ECB" w:rsidP="00271ECB">
            <w:pPr>
              <w:jc w:val="center"/>
            </w:pPr>
            <w:r>
              <w:t>Less than 1% predicted risk</w:t>
            </w:r>
          </w:p>
        </w:tc>
        <w:tc>
          <w:tcPr>
            <w:tcW w:w="2252" w:type="dxa"/>
            <w:shd w:val="clear" w:color="auto" w:fill="A8D08D" w:themeFill="accent6" w:themeFillTint="99"/>
          </w:tcPr>
          <w:p w14:paraId="5D583526" w14:textId="444C4D41" w:rsidR="00271ECB" w:rsidRDefault="00271ECB" w:rsidP="00271ECB">
            <w:pPr>
              <w:jc w:val="center"/>
            </w:pPr>
            <w:r>
              <w:t>1 to less than 5% predicted risk</w:t>
            </w:r>
          </w:p>
        </w:tc>
        <w:tc>
          <w:tcPr>
            <w:tcW w:w="2253" w:type="dxa"/>
            <w:shd w:val="clear" w:color="auto" w:fill="FADF80"/>
          </w:tcPr>
          <w:p w14:paraId="1BFBED9D" w14:textId="43645AB2" w:rsidR="00271ECB" w:rsidRDefault="00271ECB" w:rsidP="00271ECB">
            <w:pPr>
              <w:jc w:val="center"/>
            </w:pPr>
            <w:r>
              <w:t>5 to 20% predicted risk</w:t>
            </w:r>
          </w:p>
        </w:tc>
        <w:tc>
          <w:tcPr>
            <w:tcW w:w="2253" w:type="dxa"/>
            <w:shd w:val="clear" w:color="auto" w:fill="F46E5F"/>
          </w:tcPr>
          <w:p w14:paraId="2AD76EB6" w14:textId="7B2E61CE" w:rsidR="00271ECB" w:rsidRDefault="00271ECB" w:rsidP="00271ECB">
            <w:pPr>
              <w:jc w:val="center"/>
            </w:pPr>
            <w:r>
              <w:t>Over 20% predicted risk</w:t>
            </w:r>
          </w:p>
        </w:tc>
      </w:tr>
    </w:tbl>
    <w:p w14:paraId="4301856C" w14:textId="77777777" w:rsidR="00271ECB" w:rsidRDefault="00271ECB" w:rsidP="00377B16"/>
    <w:p w14:paraId="1C05EB6B" w14:textId="77777777" w:rsidR="00377B16" w:rsidRDefault="00377B16" w:rsidP="00E11DD0"/>
    <w:p w14:paraId="4EEEBCBF" w14:textId="2586CD07" w:rsidR="003D0473" w:rsidRPr="003D0473" w:rsidRDefault="003D0473" w:rsidP="003D0473">
      <w:pPr>
        <w:rPr>
          <w:rFonts w:ascii="Times New Roman" w:eastAsia="Times New Roman" w:hAnsi="Times New Roman" w:cs="Times New Roman"/>
          <w:color w:val="000000"/>
          <w:lang w:eastAsia="en-GB"/>
        </w:rPr>
      </w:pPr>
      <w:r w:rsidRPr="003D0473">
        <w:rPr>
          <w:rFonts w:ascii="Calibri" w:eastAsia="Times New Roman" w:hAnsi="Calibri" w:cs="Calibri"/>
          <w:color w:val="000000"/>
          <w:lang w:eastAsia="en-GB"/>
        </w:rPr>
        <w:t xml:space="preserve">Supplementary </w:t>
      </w:r>
      <w:r w:rsidR="000E4F10">
        <w:rPr>
          <w:rFonts w:ascii="Calibri" w:eastAsia="Times New Roman" w:hAnsi="Calibri" w:cs="Calibri"/>
          <w:color w:val="000000"/>
          <w:lang w:eastAsia="en-GB"/>
        </w:rPr>
        <w:t>F</w:t>
      </w:r>
      <w:r w:rsidRPr="003D0473">
        <w:rPr>
          <w:rFonts w:ascii="Calibri" w:eastAsia="Times New Roman" w:hAnsi="Calibri" w:cs="Calibri"/>
          <w:color w:val="000000"/>
          <w:lang w:eastAsia="en-GB"/>
        </w:rPr>
        <w:t xml:space="preserve">igure </w:t>
      </w:r>
      <w:r w:rsidR="00377B16">
        <w:rPr>
          <w:rFonts w:ascii="Calibri" w:eastAsia="Times New Roman" w:hAnsi="Calibri" w:cs="Calibri"/>
          <w:color w:val="000000"/>
          <w:lang w:eastAsia="en-GB"/>
        </w:rPr>
        <w:t>2</w:t>
      </w:r>
      <w:r w:rsidRPr="003D0473">
        <w:rPr>
          <w:rFonts w:ascii="Calibri" w:eastAsia="Times New Roman" w:hAnsi="Calibri" w:cs="Calibri"/>
          <w:color w:val="000000"/>
          <w:lang w:eastAsia="en-GB"/>
        </w:rPr>
        <w:t>: Linear coefficients of IDENTIFY predictive model and H</w:t>
      </w:r>
      <w:r w:rsidR="00714477">
        <w:rPr>
          <w:rFonts w:ascii="Calibri" w:eastAsia="Times New Roman" w:hAnsi="Calibri" w:cs="Calibri"/>
          <w:color w:val="000000"/>
          <w:lang w:eastAsia="en-GB"/>
        </w:rPr>
        <w:t>C</w:t>
      </w:r>
      <w:r w:rsidRPr="003D0473">
        <w:rPr>
          <w:rFonts w:ascii="Calibri" w:eastAsia="Times New Roman" w:hAnsi="Calibri" w:cs="Calibri"/>
          <w:color w:val="000000"/>
          <w:lang w:eastAsia="en-GB"/>
        </w:rPr>
        <w:t>R</w:t>
      </w:r>
      <w:bookmarkStart w:id="0" w:name="_GoBack"/>
      <w:bookmarkEnd w:id="0"/>
      <w:r w:rsidRPr="003D0473">
        <w:rPr>
          <w:rFonts w:ascii="Calibri" w:eastAsia="Times New Roman" w:hAnsi="Calibri" w:cs="Calibri"/>
          <w:color w:val="000000"/>
          <w:lang w:eastAsia="en-GB"/>
        </w:rPr>
        <w:t>S predictive model</w:t>
      </w:r>
    </w:p>
    <w:p w14:paraId="37CBCC45" w14:textId="77777777" w:rsidR="003D0473" w:rsidRPr="003D0473" w:rsidRDefault="003D0473" w:rsidP="003D0473">
      <w:pPr>
        <w:spacing w:after="240"/>
        <w:rPr>
          <w:rFonts w:ascii="Times New Roman" w:eastAsia="Times New Roman" w:hAnsi="Times New Roman" w:cs="Times New Roman"/>
          <w:color w:val="000000"/>
          <w:lang w:eastAsia="en-GB"/>
        </w:rPr>
      </w:pPr>
    </w:p>
    <w:p w14:paraId="20684796" w14:textId="77777777" w:rsidR="003D0473" w:rsidRPr="003D0473" w:rsidRDefault="003D0473" w:rsidP="003D0473">
      <w:pPr>
        <w:rPr>
          <w:rFonts w:ascii="Times New Roman" w:eastAsia="Times New Roman" w:hAnsi="Times New Roman" w:cs="Times New Roman"/>
          <w:color w:val="000000"/>
          <w:lang w:eastAsia="en-GB"/>
        </w:rPr>
      </w:pPr>
      <w:r w:rsidRPr="003D0473">
        <w:rPr>
          <w:rFonts w:ascii="Calibri" w:eastAsia="Times New Roman" w:hAnsi="Calibri" w:cs="Calibri"/>
          <w:color w:val="000000"/>
          <w:lang w:eastAsia="en-GB"/>
        </w:rPr>
        <w:t>IDENTIFY Risk score = Intercept + 0.07 * (age − mean age) + 0.69 * (male) + 1.99 * (visible haematuria) + 1.06 * (smoker) + 0.70 * (ex-smoker) + 0.72 * (family history of urothelial cancer) − 0.84 * (previous benign haematuria investigation) − 0.74 * (single episode of UTI) − 0.75 * (recurrent episodes of UTI) − 1.57 * (catheter use) − 0.59 * (pelvic radiotherapy history) − 0.17 * (anticoagulation) − 0.32 * (dysuria) − 0.82 * (sex * visible haematuria) − 0.02 * (visible haematuria * [age- − mean age]) − 0.02 * (anticoagulation * [age − mean age])</w:t>
      </w:r>
    </w:p>
    <w:p w14:paraId="5B8F1B22" w14:textId="77777777" w:rsidR="003D0473" w:rsidRPr="003D0473" w:rsidRDefault="003D0473" w:rsidP="003D0473">
      <w:pPr>
        <w:spacing w:after="240"/>
        <w:rPr>
          <w:rFonts w:ascii="Times New Roman" w:eastAsia="Times New Roman" w:hAnsi="Times New Roman" w:cs="Times New Roman"/>
          <w:color w:val="000000"/>
          <w:lang w:eastAsia="en-GB"/>
        </w:rPr>
      </w:pPr>
    </w:p>
    <w:p w14:paraId="1C10D8CC" w14:textId="77777777" w:rsidR="003D0473" w:rsidRPr="003D0473" w:rsidRDefault="003D0473" w:rsidP="003D0473">
      <w:pPr>
        <w:rPr>
          <w:rFonts w:ascii="Times New Roman" w:eastAsia="Times New Roman" w:hAnsi="Times New Roman" w:cs="Times New Roman"/>
          <w:color w:val="000000"/>
          <w:lang w:eastAsia="en-GB"/>
        </w:rPr>
      </w:pPr>
      <w:r w:rsidRPr="003D0473">
        <w:rPr>
          <w:rFonts w:ascii="Calibri" w:eastAsia="Times New Roman" w:hAnsi="Calibri" w:cs="Calibri"/>
          <w:color w:val="000000"/>
          <w:lang w:eastAsia="en-GB"/>
        </w:rPr>
        <w:t>Haematuria cancer risk score = 0.055*Age + 1.348*Haematuria type + 0.576*Gender + 0.413*Ex‐Smoker + 0.943* Current‐Smoker</w:t>
      </w:r>
    </w:p>
    <w:p w14:paraId="4D59BDBC" w14:textId="77777777" w:rsidR="003D0473" w:rsidRPr="003D0473" w:rsidRDefault="003D0473" w:rsidP="003D0473">
      <w:pPr>
        <w:spacing w:after="240"/>
        <w:rPr>
          <w:rFonts w:ascii="Times New Roman" w:eastAsia="Times New Roman" w:hAnsi="Times New Roman" w:cs="Times New Roman"/>
          <w:lang w:eastAsia="en-GB"/>
        </w:rPr>
      </w:pPr>
    </w:p>
    <w:p w14:paraId="06D0B4E9" w14:textId="77777777" w:rsidR="003D0473" w:rsidRPr="003D0473" w:rsidRDefault="003D0473" w:rsidP="003D0473">
      <w:pPr>
        <w:rPr>
          <w:rFonts w:ascii="Times New Roman" w:eastAsia="Times New Roman" w:hAnsi="Times New Roman" w:cs="Times New Roman"/>
          <w:lang w:eastAsia="en-GB"/>
        </w:rPr>
      </w:pPr>
    </w:p>
    <w:p w14:paraId="06992F14" w14:textId="0C893920" w:rsidR="00E11DD0" w:rsidRDefault="00944FB0" w:rsidP="00944FB0">
      <w:r w:rsidRPr="00D83300">
        <w:rPr>
          <w:noProof/>
          <w:lang w:val="en-IN" w:eastAsia="en-IN"/>
        </w:rPr>
        <w:lastRenderedPageBreak/>
        <w:drawing>
          <wp:anchor distT="0" distB="0" distL="114300" distR="114300" simplePos="0" relativeHeight="251660288" behindDoc="0" locked="0" layoutInCell="1" allowOverlap="1" wp14:anchorId="04CF5FBF" wp14:editId="3BBF3077">
            <wp:simplePos x="0" y="0"/>
            <wp:positionH relativeFrom="column">
              <wp:posOffset>-13335</wp:posOffset>
            </wp:positionH>
            <wp:positionV relativeFrom="paragraph">
              <wp:posOffset>429049</wp:posOffset>
            </wp:positionV>
            <wp:extent cx="5029200" cy="3657600"/>
            <wp:effectExtent l="0" t="0" r="0" b="0"/>
            <wp:wrapTopAndBottom/>
            <wp:docPr id="18982432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243215" name=""/>
                    <pic:cNvPicPr/>
                  </pic:nvPicPr>
                  <pic:blipFill>
                    <a:blip r:embed="rId7"/>
                    <a:stretch>
                      <a:fillRect/>
                    </a:stretch>
                  </pic:blipFill>
                  <pic:spPr>
                    <a:xfrm>
                      <a:off x="0" y="0"/>
                      <a:ext cx="5029200" cy="3657600"/>
                    </a:xfrm>
                    <a:prstGeom prst="rect">
                      <a:avLst/>
                    </a:prstGeom>
                  </pic:spPr>
                </pic:pic>
              </a:graphicData>
            </a:graphic>
          </wp:anchor>
        </w:drawing>
      </w:r>
      <w:r w:rsidR="00E11DD0">
        <w:t xml:space="preserve">Supplementary </w:t>
      </w:r>
      <w:r w:rsidR="006A756A">
        <w:t>F</w:t>
      </w:r>
      <w:r w:rsidR="00E11DD0">
        <w:t xml:space="preserve">igure </w:t>
      </w:r>
      <w:r w:rsidR="00377B16">
        <w:t>3</w:t>
      </w:r>
      <w:r w:rsidR="00E11DD0">
        <w:t xml:space="preserve">: </w:t>
      </w:r>
      <w:r>
        <w:t>Calibration plot of the IDENTIFY predictive model on validation cohort</w:t>
      </w:r>
    </w:p>
    <w:p w14:paraId="02BAFC31" w14:textId="77777777" w:rsidR="00E11DD0" w:rsidRDefault="00E11DD0" w:rsidP="00E11DD0">
      <w:pPr>
        <w:rPr>
          <w:sz w:val="20"/>
          <w:szCs w:val="20"/>
        </w:rPr>
      </w:pPr>
      <w:r w:rsidRPr="002B256B">
        <w:rPr>
          <w:sz w:val="20"/>
          <w:szCs w:val="20"/>
        </w:rPr>
        <w:t>Plot of observed versus predicted cancers.</w:t>
      </w:r>
      <w:r>
        <w:t xml:space="preserve"> </w:t>
      </w:r>
      <w:r w:rsidRPr="00CC37FA">
        <w:rPr>
          <w:sz w:val="20"/>
          <w:szCs w:val="20"/>
        </w:rPr>
        <w:t>E</w:t>
      </w:r>
      <w:proofErr w:type="gramStart"/>
      <w:r w:rsidRPr="00CC37FA">
        <w:rPr>
          <w:sz w:val="20"/>
          <w:szCs w:val="20"/>
        </w:rPr>
        <w:t>:O</w:t>
      </w:r>
      <w:proofErr w:type="gramEnd"/>
      <w:r w:rsidRPr="00CC37FA">
        <w:rPr>
          <w:sz w:val="20"/>
          <w:szCs w:val="20"/>
        </w:rPr>
        <w:t xml:space="preserve"> = </w:t>
      </w:r>
      <w:proofErr w:type="spellStart"/>
      <w:r w:rsidRPr="00CC37FA">
        <w:rPr>
          <w:sz w:val="20"/>
          <w:szCs w:val="20"/>
        </w:rPr>
        <w:t>Predicted:Observed</w:t>
      </w:r>
      <w:proofErr w:type="spellEnd"/>
      <w:r w:rsidRPr="00CC37FA">
        <w:rPr>
          <w:sz w:val="20"/>
          <w:szCs w:val="20"/>
        </w:rPr>
        <w:t xml:space="preserve"> ratio, CITL= Calibration-in-the-large, Slope = Calibration slope, AUC = Area under the receiver operating characteristic curve. </w:t>
      </w:r>
      <w:proofErr w:type="spellStart"/>
      <w:r w:rsidRPr="00CC37FA">
        <w:rPr>
          <w:sz w:val="20"/>
          <w:szCs w:val="20"/>
        </w:rPr>
        <w:t>Lowess</w:t>
      </w:r>
      <w:proofErr w:type="spellEnd"/>
      <w:r w:rsidRPr="00CC37FA">
        <w:rPr>
          <w:sz w:val="20"/>
          <w:szCs w:val="20"/>
        </w:rPr>
        <w:t xml:space="preserve"> = </w:t>
      </w:r>
      <w:proofErr w:type="gramStart"/>
      <w:r w:rsidRPr="00CC37FA">
        <w:rPr>
          <w:sz w:val="20"/>
          <w:szCs w:val="20"/>
        </w:rPr>
        <w:t>Locally</w:t>
      </w:r>
      <w:proofErr w:type="gramEnd"/>
      <w:r w:rsidRPr="00CC37FA">
        <w:rPr>
          <w:sz w:val="20"/>
          <w:szCs w:val="20"/>
        </w:rPr>
        <w:t xml:space="preserve"> weighted scatterplot smoothing. Calibration is plotted in groups across the risk spectrum as recommended in the TRIPOD statement. The spike plot denotes the outcome of cancer as 1 and no cancer as 0. </w:t>
      </w:r>
    </w:p>
    <w:p w14:paraId="4A0D69A0" w14:textId="77777777" w:rsidR="00D2598D" w:rsidRDefault="00D2598D"/>
    <w:sectPr w:rsidR="00D2598D" w:rsidSect="000E4F10">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01AF4"/>
    <w:multiLevelType w:val="multilevel"/>
    <w:tmpl w:val="5D9468C0"/>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2DF5BC4"/>
    <w:multiLevelType w:val="multilevel"/>
    <w:tmpl w:val="6B18EFE2"/>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A7C5C19"/>
    <w:multiLevelType w:val="multilevel"/>
    <w:tmpl w:val="EF20585C"/>
    <w:lvl w:ilvl="0">
      <w:start w:val="3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C027ED"/>
    <w:multiLevelType w:val="multilevel"/>
    <w:tmpl w:val="DB841552"/>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D616BB8"/>
    <w:multiLevelType w:val="multilevel"/>
    <w:tmpl w:val="A2008A9C"/>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06D51A2"/>
    <w:multiLevelType w:val="multilevel"/>
    <w:tmpl w:val="D3DC19A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0A24D40"/>
    <w:multiLevelType w:val="multilevel"/>
    <w:tmpl w:val="B33221CE"/>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33A459B"/>
    <w:multiLevelType w:val="multilevel"/>
    <w:tmpl w:val="3282049E"/>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8C02D72"/>
    <w:multiLevelType w:val="multilevel"/>
    <w:tmpl w:val="51268AD4"/>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F1E7327"/>
    <w:multiLevelType w:val="multilevel"/>
    <w:tmpl w:val="D54444A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37E57BB"/>
    <w:multiLevelType w:val="multilevel"/>
    <w:tmpl w:val="D11E15B8"/>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46732F6"/>
    <w:multiLevelType w:val="multilevel"/>
    <w:tmpl w:val="A7D8A462"/>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75C2E4D"/>
    <w:multiLevelType w:val="multilevel"/>
    <w:tmpl w:val="160408EE"/>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A1D6275"/>
    <w:multiLevelType w:val="multilevel"/>
    <w:tmpl w:val="E9AAC75C"/>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BD95C5F"/>
    <w:multiLevelType w:val="multilevel"/>
    <w:tmpl w:val="FC5AC03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F9528AE"/>
    <w:multiLevelType w:val="multilevel"/>
    <w:tmpl w:val="CE1A653A"/>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AF760A5"/>
    <w:multiLevelType w:val="multilevel"/>
    <w:tmpl w:val="AC6A078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3E453DF"/>
    <w:multiLevelType w:val="multilevel"/>
    <w:tmpl w:val="D150A5FE"/>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B966BB6"/>
    <w:multiLevelType w:val="multilevel"/>
    <w:tmpl w:val="E7ECCDC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DFF652B"/>
    <w:multiLevelType w:val="multilevel"/>
    <w:tmpl w:val="BC64D4E8"/>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E0F5F80"/>
    <w:multiLevelType w:val="multilevel"/>
    <w:tmpl w:val="E6CCCE3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E1A7B58"/>
    <w:multiLevelType w:val="multilevel"/>
    <w:tmpl w:val="76F889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2362CF7"/>
    <w:multiLevelType w:val="multilevel"/>
    <w:tmpl w:val="5852A7D2"/>
    <w:lvl w:ilvl="0">
      <w:start w:val="3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7162FE9"/>
    <w:multiLevelType w:val="multilevel"/>
    <w:tmpl w:val="8E1E8F44"/>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DB77575"/>
    <w:multiLevelType w:val="multilevel"/>
    <w:tmpl w:val="941A0CF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6C448F1"/>
    <w:multiLevelType w:val="multilevel"/>
    <w:tmpl w:val="1090AB4C"/>
    <w:lvl w:ilvl="0">
      <w:start w:val="3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683E5FB2"/>
    <w:multiLevelType w:val="multilevel"/>
    <w:tmpl w:val="CF6ACD1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6A62750B"/>
    <w:multiLevelType w:val="multilevel"/>
    <w:tmpl w:val="D33EB100"/>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70583FFD"/>
    <w:multiLevelType w:val="multilevel"/>
    <w:tmpl w:val="3378DB40"/>
    <w:lvl w:ilvl="0">
      <w:start w:val="3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0B40BBA"/>
    <w:multiLevelType w:val="multilevel"/>
    <w:tmpl w:val="20385A1C"/>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7130028F"/>
    <w:multiLevelType w:val="multilevel"/>
    <w:tmpl w:val="A94EBAFC"/>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727D656D"/>
    <w:multiLevelType w:val="hybridMultilevel"/>
    <w:tmpl w:val="AAC261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74F81849"/>
    <w:multiLevelType w:val="multilevel"/>
    <w:tmpl w:val="C1C8AA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751211EE"/>
    <w:multiLevelType w:val="multilevel"/>
    <w:tmpl w:val="0E24FE44"/>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A427E51"/>
    <w:multiLevelType w:val="multilevel"/>
    <w:tmpl w:val="738E89B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2"/>
  </w:num>
  <w:num w:numId="2">
    <w:abstractNumId w:val="18"/>
    <w:lvlOverride w:ilvl="0">
      <w:lvl w:ilvl="0">
        <w:numFmt w:val="decimal"/>
        <w:lvlText w:val="%1."/>
        <w:lvlJc w:val="left"/>
      </w:lvl>
    </w:lvlOverride>
  </w:num>
  <w:num w:numId="3">
    <w:abstractNumId w:val="21"/>
    <w:lvlOverride w:ilvl="0">
      <w:lvl w:ilvl="0">
        <w:numFmt w:val="decimal"/>
        <w:lvlText w:val="%1."/>
        <w:lvlJc w:val="left"/>
      </w:lvl>
    </w:lvlOverride>
  </w:num>
  <w:num w:numId="4">
    <w:abstractNumId w:val="16"/>
    <w:lvlOverride w:ilvl="0">
      <w:lvl w:ilvl="0">
        <w:numFmt w:val="decimal"/>
        <w:lvlText w:val="%1."/>
        <w:lvlJc w:val="left"/>
      </w:lvl>
    </w:lvlOverride>
  </w:num>
  <w:num w:numId="5">
    <w:abstractNumId w:val="34"/>
    <w:lvlOverride w:ilvl="0">
      <w:lvl w:ilvl="0">
        <w:numFmt w:val="decimal"/>
        <w:lvlText w:val="%1."/>
        <w:lvlJc w:val="left"/>
      </w:lvl>
    </w:lvlOverride>
  </w:num>
  <w:num w:numId="6">
    <w:abstractNumId w:val="14"/>
    <w:lvlOverride w:ilvl="0">
      <w:lvl w:ilvl="0">
        <w:numFmt w:val="decimal"/>
        <w:lvlText w:val="%1."/>
        <w:lvlJc w:val="left"/>
      </w:lvl>
    </w:lvlOverride>
  </w:num>
  <w:num w:numId="7">
    <w:abstractNumId w:val="5"/>
    <w:lvlOverride w:ilvl="0">
      <w:lvl w:ilvl="0">
        <w:numFmt w:val="decimal"/>
        <w:lvlText w:val="%1."/>
        <w:lvlJc w:val="left"/>
      </w:lvl>
    </w:lvlOverride>
  </w:num>
  <w:num w:numId="8">
    <w:abstractNumId w:val="26"/>
    <w:lvlOverride w:ilvl="0">
      <w:lvl w:ilvl="0">
        <w:numFmt w:val="decimal"/>
        <w:lvlText w:val="%1."/>
        <w:lvlJc w:val="left"/>
      </w:lvl>
    </w:lvlOverride>
  </w:num>
  <w:num w:numId="9">
    <w:abstractNumId w:val="20"/>
    <w:lvlOverride w:ilvl="0">
      <w:lvl w:ilvl="0">
        <w:numFmt w:val="decimal"/>
        <w:lvlText w:val="%1."/>
        <w:lvlJc w:val="left"/>
      </w:lvl>
    </w:lvlOverride>
  </w:num>
  <w:num w:numId="10">
    <w:abstractNumId w:val="11"/>
    <w:lvlOverride w:ilvl="0">
      <w:lvl w:ilvl="0">
        <w:numFmt w:val="decimal"/>
        <w:lvlText w:val="%1."/>
        <w:lvlJc w:val="left"/>
      </w:lvl>
    </w:lvlOverride>
  </w:num>
  <w:num w:numId="11">
    <w:abstractNumId w:val="29"/>
    <w:lvlOverride w:ilvl="0">
      <w:lvl w:ilvl="0">
        <w:numFmt w:val="decimal"/>
        <w:lvlText w:val="%1."/>
        <w:lvlJc w:val="left"/>
      </w:lvl>
    </w:lvlOverride>
  </w:num>
  <w:num w:numId="12">
    <w:abstractNumId w:val="24"/>
    <w:lvlOverride w:ilvl="0">
      <w:lvl w:ilvl="0">
        <w:numFmt w:val="decimal"/>
        <w:lvlText w:val="%1."/>
        <w:lvlJc w:val="left"/>
      </w:lvl>
    </w:lvlOverride>
  </w:num>
  <w:num w:numId="13">
    <w:abstractNumId w:val="9"/>
    <w:lvlOverride w:ilvl="0">
      <w:lvl w:ilvl="0">
        <w:numFmt w:val="decimal"/>
        <w:lvlText w:val="%1."/>
        <w:lvlJc w:val="left"/>
      </w:lvl>
    </w:lvlOverride>
  </w:num>
  <w:num w:numId="14">
    <w:abstractNumId w:val="23"/>
    <w:lvlOverride w:ilvl="0">
      <w:lvl w:ilvl="0">
        <w:numFmt w:val="decimal"/>
        <w:lvlText w:val="%1."/>
        <w:lvlJc w:val="left"/>
      </w:lvl>
    </w:lvlOverride>
  </w:num>
  <w:num w:numId="15">
    <w:abstractNumId w:val="3"/>
    <w:lvlOverride w:ilvl="0">
      <w:lvl w:ilvl="0">
        <w:numFmt w:val="decimal"/>
        <w:lvlText w:val="%1."/>
        <w:lvlJc w:val="left"/>
      </w:lvl>
    </w:lvlOverride>
  </w:num>
  <w:num w:numId="16">
    <w:abstractNumId w:val="12"/>
    <w:lvlOverride w:ilvl="0">
      <w:lvl w:ilvl="0">
        <w:numFmt w:val="decimal"/>
        <w:lvlText w:val="%1."/>
        <w:lvlJc w:val="left"/>
      </w:lvl>
    </w:lvlOverride>
  </w:num>
  <w:num w:numId="17">
    <w:abstractNumId w:val="17"/>
    <w:lvlOverride w:ilvl="0">
      <w:lvl w:ilvl="0">
        <w:numFmt w:val="decimal"/>
        <w:lvlText w:val="%1."/>
        <w:lvlJc w:val="left"/>
      </w:lvl>
    </w:lvlOverride>
  </w:num>
  <w:num w:numId="18">
    <w:abstractNumId w:val="27"/>
    <w:lvlOverride w:ilvl="0">
      <w:lvl w:ilvl="0">
        <w:numFmt w:val="decimal"/>
        <w:lvlText w:val="%1."/>
        <w:lvlJc w:val="left"/>
      </w:lvl>
    </w:lvlOverride>
  </w:num>
  <w:num w:numId="19">
    <w:abstractNumId w:val="10"/>
    <w:lvlOverride w:ilvl="0">
      <w:lvl w:ilvl="0">
        <w:numFmt w:val="decimal"/>
        <w:lvlText w:val="%1."/>
        <w:lvlJc w:val="left"/>
      </w:lvl>
    </w:lvlOverride>
  </w:num>
  <w:num w:numId="20">
    <w:abstractNumId w:val="19"/>
    <w:lvlOverride w:ilvl="0">
      <w:lvl w:ilvl="0">
        <w:numFmt w:val="decimal"/>
        <w:lvlText w:val="%1."/>
        <w:lvlJc w:val="left"/>
      </w:lvl>
    </w:lvlOverride>
  </w:num>
  <w:num w:numId="21">
    <w:abstractNumId w:val="6"/>
    <w:lvlOverride w:ilvl="0">
      <w:lvl w:ilvl="0">
        <w:numFmt w:val="decimal"/>
        <w:lvlText w:val="%1."/>
        <w:lvlJc w:val="left"/>
      </w:lvl>
    </w:lvlOverride>
  </w:num>
  <w:num w:numId="22">
    <w:abstractNumId w:val="1"/>
    <w:lvlOverride w:ilvl="0">
      <w:lvl w:ilvl="0">
        <w:numFmt w:val="decimal"/>
        <w:lvlText w:val="%1."/>
        <w:lvlJc w:val="left"/>
      </w:lvl>
    </w:lvlOverride>
  </w:num>
  <w:num w:numId="23">
    <w:abstractNumId w:val="15"/>
    <w:lvlOverride w:ilvl="0">
      <w:lvl w:ilvl="0">
        <w:numFmt w:val="decimal"/>
        <w:lvlText w:val="%1."/>
        <w:lvlJc w:val="left"/>
      </w:lvl>
    </w:lvlOverride>
  </w:num>
  <w:num w:numId="24">
    <w:abstractNumId w:val="0"/>
    <w:lvlOverride w:ilvl="0">
      <w:lvl w:ilvl="0">
        <w:numFmt w:val="decimal"/>
        <w:lvlText w:val="%1."/>
        <w:lvlJc w:val="left"/>
      </w:lvl>
    </w:lvlOverride>
  </w:num>
  <w:num w:numId="25">
    <w:abstractNumId w:val="13"/>
    <w:lvlOverride w:ilvl="0">
      <w:lvl w:ilvl="0">
        <w:numFmt w:val="decimal"/>
        <w:lvlText w:val="%1."/>
        <w:lvlJc w:val="left"/>
      </w:lvl>
    </w:lvlOverride>
  </w:num>
  <w:num w:numId="26">
    <w:abstractNumId w:val="30"/>
    <w:lvlOverride w:ilvl="0">
      <w:lvl w:ilvl="0">
        <w:numFmt w:val="decimal"/>
        <w:lvlText w:val="%1."/>
        <w:lvlJc w:val="left"/>
      </w:lvl>
    </w:lvlOverride>
  </w:num>
  <w:num w:numId="27">
    <w:abstractNumId w:val="8"/>
    <w:lvlOverride w:ilvl="0">
      <w:lvl w:ilvl="0">
        <w:numFmt w:val="decimal"/>
        <w:lvlText w:val="%1."/>
        <w:lvlJc w:val="left"/>
      </w:lvl>
    </w:lvlOverride>
  </w:num>
  <w:num w:numId="28">
    <w:abstractNumId w:val="4"/>
    <w:lvlOverride w:ilvl="0">
      <w:lvl w:ilvl="0">
        <w:numFmt w:val="decimal"/>
        <w:lvlText w:val="%1."/>
        <w:lvlJc w:val="left"/>
      </w:lvl>
    </w:lvlOverride>
  </w:num>
  <w:num w:numId="29">
    <w:abstractNumId w:val="7"/>
    <w:lvlOverride w:ilvl="0">
      <w:lvl w:ilvl="0">
        <w:numFmt w:val="decimal"/>
        <w:lvlText w:val="%1."/>
        <w:lvlJc w:val="left"/>
      </w:lvl>
    </w:lvlOverride>
  </w:num>
  <w:num w:numId="30">
    <w:abstractNumId w:val="28"/>
    <w:lvlOverride w:ilvl="0">
      <w:lvl w:ilvl="0">
        <w:numFmt w:val="decimal"/>
        <w:lvlText w:val="%1."/>
        <w:lvlJc w:val="left"/>
      </w:lvl>
    </w:lvlOverride>
  </w:num>
  <w:num w:numId="31">
    <w:abstractNumId w:val="33"/>
    <w:lvlOverride w:ilvl="0">
      <w:lvl w:ilvl="0">
        <w:numFmt w:val="decimal"/>
        <w:lvlText w:val="%1."/>
        <w:lvlJc w:val="left"/>
      </w:lvl>
    </w:lvlOverride>
  </w:num>
  <w:num w:numId="32">
    <w:abstractNumId w:val="2"/>
    <w:lvlOverride w:ilvl="0">
      <w:lvl w:ilvl="0">
        <w:numFmt w:val="decimal"/>
        <w:lvlText w:val="%1."/>
        <w:lvlJc w:val="left"/>
      </w:lvl>
    </w:lvlOverride>
  </w:num>
  <w:num w:numId="33">
    <w:abstractNumId w:val="22"/>
    <w:lvlOverride w:ilvl="0">
      <w:lvl w:ilvl="0">
        <w:numFmt w:val="decimal"/>
        <w:lvlText w:val="%1."/>
        <w:lvlJc w:val="left"/>
      </w:lvl>
    </w:lvlOverride>
  </w:num>
  <w:num w:numId="34">
    <w:abstractNumId w:val="25"/>
    <w:lvlOverride w:ilvl="0">
      <w:lvl w:ilvl="0">
        <w:numFmt w:val="decimal"/>
        <w:lvlText w:val="%1."/>
        <w:lvlJc w:val="left"/>
      </w:lvl>
    </w:lvlOverride>
  </w:num>
  <w:num w:numId="35">
    <w:abstractNumId w:val="3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inan Khadhouri (NHS Fife)">
    <w15:presenceInfo w15:providerId="AD" w15:userId="S::sinan.khadhouri@nhs.scot::fd7b3024-3ea1-4bd3-9cc6-97325dabf77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6A61"/>
    <w:rsid w:val="00005B47"/>
    <w:rsid w:val="00006434"/>
    <w:rsid w:val="000223AF"/>
    <w:rsid w:val="00024B3E"/>
    <w:rsid w:val="0003089F"/>
    <w:rsid w:val="00043C3D"/>
    <w:rsid w:val="000535A3"/>
    <w:rsid w:val="000739D0"/>
    <w:rsid w:val="0007463A"/>
    <w:rsid w:val="00085E9F"/>
    <w:rsid w:val="000A003E"/>
    <w:rsid w:val="000C258B"/>
    <w:rsid w:val="000C29B4"/>
    <w:rsid w:val="000D3086"/>
    <w:rsid w:val="000E4F10"/>
    <w:rsid w:val="000F1412"/>
    <w:rsid w:val="001022E3"/>
    <w:rsid w:val="00123D89"/>
    <w:rsid w:val="00152002"/>
    <w:rsid w:val="0015242B"/>
    <w:rsid w:val="00175BE6"/>
    <w:rsid w:val="001A3C34"/>
    <w:rsid w:val="001A70F9"/>
    <w:rsid w:val="001B3906"/>
    <w:rsid w:val="001B52ED"/>
    <w:rsid w:val="001C75CA"/>
    <w:rsid w:val="001D282B"/>
    <w:rsid w:val="001D6E27"/>
    <w:rsid w:val="001E1CC2"/>
    <w:rsid w:val="001F5BFA"/>
    <w:rsid w:val="00207327"/>
    <w:rsid w:val="00211203"/>
    <w:rsid w:val="002418CD"/>
    <w:rsid w:val="00247728"/>
    <w:rsid w:val="0025020E"/>
    <w:rsid w:val="00267CDE"/>
    <w:rsid w:val="00271ECB"/>
    <w:rsid w:val="002B256B"/>
    <w:rsid w:val="002B36E2"/>
    <w:rsid w:val="002C2D8F"/>
    <w:rsid w:val="002D788F"/>
    <w:rsid w:val="0033473E"/>
    <w:rsid w:val="003474A9"/>
    <w:rsid w:val="00347767"/>
    <w:rsid w:val="00353BF2"/>
    <w:rsid w:val="00362C3B"/>
    <w:rsid w:val="003666E4"/>
    <w:rsid w:val="00377B16"/>
    <w:rsid w:val="003A676C"/>
    <w:rsid w:val="003B1511"/>
    <w:rsid w:val="003B48E6"/>
    <w:rsid w:val="003C4D43"/>
    <w:rsid w:val="003D0473"/>
    <w:rsid w:val="003D27A0"/>
    <w:rsid w:val="00402460"/>
    <w:rsid w:val="0040751E"/>
    <w:rsid w:val="00410085"/>
    <w:rsid w:val="004305E8"/>
    <w:rsid w:val="004851BE"/>
    <w:rsid w:val="004B3251"/>
    <w:rsid w:val="004C0641"/>
    <w:rsid w:val="004C5187"/>
    <w:rsid w:val="004D404E"/>
    <w:rsid w:val="004E127E"/>
    <w:rsid w:val="004E6738"/>
    <w:rsid w:val="00501AEB"/>
    <w:rsid w:val="005062BD"/>
    <w:rsid w:val="00512296"/>
    <w:rsid w:val="005375FE"/>
    <w:rsid w:val="005517C0"/>
    <w:rsid w:val="0058193E"/>
    <w:rsid w:val="00587802"/>
    <w:rsid w:val="005F3835"/>
    <w:rsid w:val="00605314"/>
    <w:rsid w:val="00610D36"/>
    <w:rsid w:val="006603DB"/>
    <w:rsid w:val="00676969"/>
    <w:rsid w:val="00684347"/>
    <w:rsid w:val="0068633A"/>
    <w:rsid w:val="00692979"/>
    <w:rsid w:val="00697D1A"/>
    <w:rsid w:val="006A756A"/>
    <w:rsid w:val="00713B78"/>
    <w:rsid w:val="00714477"/>
    <w:rsid w:val="0072552C"/>
    <w:rsid w:val="00727158"/>
    <w:rsid w:val="00734469"/>
    <w:rsid w:val="00735BF9"/>
    <w:rsid w:val="007462B2"/>
    <w:rsid w:val="0077336D"/>
    <w:rsid w:val="00777F02"/>
    <w:rsid w:val="00787322"/>
    <w:rsid w:val="007A76FD"/>
    <w:rsid w:val="007C4F92"/>
    <w:rsid w:val="007D1E68"/>
    <w:rsid w:val="007E5493"/>
    <w:rsid w:val="007E5DFE"/>
    <w:rsid w:val="007F75BA"/>
    <w:rsid w:val="00815245"/>
    <w:rsid w:val="00827F0F"/>
    <w:rsid w:val="0084337F"/>
    <w:rsid w:val="00864EB6"/>
    <w:rsid w:val="00870FA1"/>
    <w:rsid w:val="0088636C"/>
    <w:rsid w:val="00890039"/>
    <w:rsid w:val="008A722C"/>
    <w:rsid w:val="008B029D"/>
    <w:rsid w:val="008C1E53"/>
    <w:rsid w:val="008D4E7F"/>
    <w:rsid w:val="008E11F9"/>
    <w:rsid w:val="008F1487"/>
    <w:rsid w:val="008F5B68"/>
    <w:rsid w:val="009376D7"/>
    <w:rsid w:val="00944FB0"/>
    <w:rsid w:val="0094672C"/>
    <w:rsid w:val="00960B89"/>
    <w:rsid w:val="009625DC"/>
    <w:rsid w:val="00962F2F"/>
    <w:rsid w:val="00976A33"/>
    <w:rsid w:val="009A2164"/>
    <w:rsid w:val="009B6726"/>
    <w:rsid w:val="009D0D95"/>
    <w:rsid w:val="009E05BF"/>
    <w:rsid w:val="009F0702"/>
    <w:rsid w:val="009F35E8"/>
    <w:rsid w:val="00A02B6D"/>
    <w:rsid w:val="00A04783"/>
    <w:rsid w:val="00A231BA"/>
    <w:rsid w:val="00A40876"/>
    <w:rsid w:val="00A46774"/>
    <w:rsid w:val="00A47A5C"/>
    <w:rsid w:val="00A546F0"/>
    <w:rsid w:val="00AA52A4"/>
    <w:rsid w:val="00AD1448"/>
    <w:rsid w:val="00AD79DF"/>
    <w:rsid w:val="00B17B44"/>
    <w:rsid w:val="00B25DE0"/>
    <w:rsid w:val="00B3567E"/>
    <w:rsid w:val="00B35FAA"/>
    <w:rsid w:val="00B53FA7"/>
    <w:rsid w:val="00B804F3"/>
    <w:rsid w:val="00B842D8"/>
    <w:rsid w:val="00BB2D08"/>
    <w:rsid w:val="00BB51FF"/>
    <w:rsid w:val="00BC494F"/>
    <w:rsid w:val="00BD201E"/>
    <w:rsid w:val="00BE6C14"/>
    <w:rsid w:val="00BF1416"/>
    <w:rsid w:val="00C22347"/>
    <w:rsid w:val="00C23F28"/>
    <w:rsid w:val="00C629F7"/>
    <w:rsid w:val="00C77FA6"/>
    <w:rsid w:val="00C97C30"/>
    <w:rsid w:val="00CB3D6B"/>
    <w:rsid w:val="00CB4015"/>
    <w:rsid w:val="00CB4982"/>
    <w:rsid w:val="00CF2DFC"/>
    <w:rsid w:val="00D0429E"/>
    <w:rsid w:val="00D04B7E"/>
    <w:rsid w:val="00D2166D"/>
    <w:rsid w:val="00D2598D"/>
    <w:rsid w:val="00D50B4F"/>
    <w:rsid w:val="00D50F95"/>
    <w:rsid w:val="00D83300"/>
    <w:rsid w:val="00DA0920"/>
    <w:rsid w:val="00DA547C"/>
    <w:rsid w:val="00DC16F3"/>
    <w:rsid w:val="00DC26E4"/>
    <w:rsid w:val="00DD53C5"/>
    <w:rsid w:val="00DE025F"/>
    <w:rsid w:val="00E00D7C"/>
    <w:rsid w:val="00E11170"/>
    <w:rsid w:val="00E11DD0"/>
    <w:rsid w:val="00E22746"/>
    <w:rsid w:val="00E33CC9"/>
    <w:rsid w:val="00E42A12"/>
    <w:rsid w:val="00E50616"/>
    <w:rsid w:val="00E640D9"/>
    <w:rsid w:val="00E86BF3"/>
    <w:rsid w:val="00E90FA9"/>
    <w:rsid w:val="00E97D63"/>
    <w:rsid w:val="00EC633C"/>
    <w:rsid w:val="00ED66FC"/>
    <w:rsid w:val="00F00AAD"/>
    <w:rsid w:val="00F21997"/>
    <w:rsid w:val="00F25B20"/>
    <w:rsid w:val="00F275AD"/>
    <w:rsid w:val="00F338C1"/>
    <w:rsid w:val="00F36A61"/>
    <w:rsid w:val="00F42E56"/>
    <w:rsid w:val="00F50B2B"/>
    <w:rsid w:val="00F60419"/>
    <w:rsid w:val="00F70007"/>
    <w:rsid w:val="00F71318"/>
    <w:rsid w:val="00F81834"/>
    <w:rsid w:val="00F91890"/>
    <w:rsid w:val="00F91922"/>
    <w:rsid w:val="00F9207D"/>
    <w:rsid w:val="00F96B67"/>
    <w:rsid w:val="00FA3C18"/>
    <w:rsid w:val="00FA44D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D6C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24B3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3666E4"/>
  </w:style>
  <w:style w:type="paragraph" w:styleId="NormalWeb">
    <w:name w:val="Normal (Web)"/>
    <w:basedOn w:val="Normal"/>
    <w:uiPriority w:val="99"/>
    <w:semiHidden/>
    <w:unhideWhenUsed/>
    <w:rsid w:val="0007463A"/>
    <w:pPr>
      <w:spacing w:before="100" w:beforeAutospacing="1" w:after="100" w:afterAutospacing="1"/>
    </w:pPr>
    <w:rPr>
      <w:rFonts w:ascii="Times New Roman" w:eastAsia="Times New Roman" w:hAnsi="Times New Roman" w:cs="Times New Roman"/>
      <w:lang w:eastAsia="en-GB"/>
    </w:rPr>
  </w:style>
  <w:style w:type="paragraph" w:styleId="ListParagraph">
    <w:name w:val="List Paragraph"/>
    <w:basedOn w:val="Normal"/>
    <w:uiPriority w:val="34"/>
    <w:qFormat/>
    <w:rsid w:val="001D282B"/>
    <w:pPr>
      <w:ind w:left="720"/>
      <w:contextualSpacing/>
    </w:pPr>
  </w:style>
  <w:style w:type="character" w:styleId="LineNumber">
    <w:name w:val="line number"/>
    <w:basedOn w:val="DefaultParagraphFont"/>
    <w:uiPriority w:val="99"/>
    <w:semiHidden/>
    <w:unhideWhenUsed/>
    <w:rsid w:val="00BB51FF"/>
  </w:style>
  <w:style w:type="character" w:styleId="Hyperlink">
    <w:name w:val="Hyperlink"/>
    <w:basedOn w:val="DefaultParagraphFont"/>
    <w:uiPriority w:val="99"/>
    <w:unhideWhenUsed/>
    <w:rsid w:val="0033473E"/>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24B3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3666E4"/>
  </w:style>
  <w:style w:type="paragraph" w:styleId="NormalWeb">
    <w:name w:val="Normal (Web)"/>
    <w:basedOn w:val="Normal"/>
    <w:uiPriority w:val="99"/>
    <w:semiHidden/>
    <w:unhideWhenUsed/>
    <w:rsid w:val="0007463A"/>
    <w:pPr>
      <w:spacing w:before="100" w:beforeAutospacing="1" w:after="100" w:afterAutospacing="1"/>
    </w:pPr>
    <w:rPr>
      <w:rFonts w:ascii="Times New Roman" w:eastAsia="Times New Roman" w:hAnsi="Times New Roman" w:cs="Times New Roman"/>
      <w:lang w:eastAsia="en-GB"/>
    </w:rPr>
  </w:style>
  <w:style w:type="paragraph" w:styleId="ListParagraph">
    <w:name w:val="List Paragraph"/>
    <w:basedOn w:val="Normal"/>
    <w:uiPriority w:val="34"/>
    <w:qFormat/>
    <w:rsid w:val="001D282B"/>
    <w:pPr>
      <w:ind w:left="720"/>
      <w:contextualSpacing/>
    </w:pPr>
  </w:style>
  <w:style w:type="character" w:styleId="LineNumber">
    <w:name w:val="line number"/>
    <w:basedOn w:val="DefaultParagraphFont"/>
    <w:uiPriority w:val="99"/>
    <w:semiHidden/>
    <w:unhideWhenUsed/>
    <w:rsid w:val="00BB51FF"/>
  </w:style>
  <w:style w:type="character" w:styleId="Hyperlink">
    <w:name w:val="Hyperlink"/>
    <w:basedOn w:val="DefaultParagraphFont"/>
    <w:uiPriority w:val="99"/>
    <w:unhideWhenUsed/>
    <w:rsid w:val="0033473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72022">
      <w:bodyDiv w:val="1"/>
      <w:marLeft w:val="0"/>
      <w:marRight w:val="0"/>
      <w:marTop w:val="0"/>
      <w:marBottom w:val="0"/>
      <w:divBdr>
        <w:top w:val="none" w:sz="0" w:space="0" w:color="auto"/>
        <w:left w:val="none" w:sz="0" w:space="0" w:color="auto"/>
        <w:bottom w:val="none" w:sz="0" w:space="0" w:color="auto"/>
        <w:right w:val="none" w:sz="0" w:space="0" w:color="auto"/>
      </w:divBdr>
    </w:div>
    <w:div w:id="391854424">
      <w:bodyDiv w:val="1"/>
      <w:marLeft w:val="0"/>
      <w:marRight w:val="0"/>
      <w:marTop w:val="0"/>
      <w:marBottom w:val="0"/>
      <w:divBdr>
        <w:top w:val="none" w:sz="0" w:space="0" w:color="auto"/>
        <w:left w:val="none" w:sz="0" w:space="0" w:color="auto"/>
        <w:bottom w:val="none" w:sz="0" w:space="0" w:color="auto"/>
        <w:right w:val="none" w:sz="0" w:space="0" w:color="auto"/>
      </w:divBdr>
    </w:div>
    <w:div w:id="464935721">
      <w:bodyDiv w:val="1"/>
      <w:marLeft w:val="0"/>
      <w:marRight w:val="0"/>
      <w:marTop w:val="0"/>
      <w:marBottom w:val="0"/>
      <w:divBdr>
        <w:top w:val="none" w:sz="0" w:space="0" w:color="auto"/>
        <w:left w:val="none" w:sz="0" w:space="0" w:color="auto"/>
        <w:bottom w:val="none" w:sz="0" w:space="0" w:color="auto"/>
        <w:right w:val="none" w:sz="0" w:space="0" w:color="auto"/>
      </w:divBdr>
    </w:div>
    <w:div w:id="494222688">
      <w:bodyDiv w:val="1"/>
      <w:marLeft w:val="0"/>
      <w:marRight w:val="0"/>
      <w:marTop w:val="0"/>
      <w:marBottom w:val="0"/>
      <w:divBdr>
        <w:top w:val="none" w:sz="0" w:space="0" w:color="auto"/>
        <w:left w:val="none" w:sz="0" w:space="0" w:color="auto"/>
        <w:bottom w:val="none" w:sz="0" w:space="0" w:color="auto"/>
        <w:right w:val="none" w:sz="0" w:space="0" w:color="auto"/>
      </w:divBdr>
    </w:div>
    <w:div w:id="560210078">
      <w:bodyDiv w:val="1"/>
      <w:marLeft w:val="0"/>
      <w:marRight w:val="0"/>
      <w:marTop w:val="0"/>
      <w:marBottom w:val="0"/>
      <w:divBdr>
        <w:top w:val="none" w:sz="0" w:space="0" w:color="auto"/>
        <w:left w:val="none" w:sz="0" w:space="0" w:color="auto"/>
        <w:bottom w:val="none" w:sz="0" w:space="0" w:color="auto"/>
        <w:right w:val="none" w:sz="0" w:space="0" w:color="auto"/>
      </w:divBdr>
    </w:div>
    <w:div w:id="647245323">
      <w:bodyDiv w:val="1"/>
      <w:marLeft w:val="0"/>
      <w:marRight w:val="0"/>
      <w:marTop w:val="0"/>
      <w:marBottom w:val="0"/>
      <w:divBdr>
        <w:top w:val="none" w:sz="0" w:space="0" w:color="auto"/>
        <w:left w:val="none" w:sz="0" w:space="0" w:color="auto"/>
        <w:bottom w:val="none" w:sz="0" w:space="0" w:color="auto"/>
        <w:right w:val="none" w:sz="0" w:space="0" w:color="auto"/>
      </w:divBdr>
    </w:div>
    <w:div w:id="1059550989">
      <w:bodyDiv w:val="1"/>
      <w:marLeft w:val="0"/>
      <w:marRight w:val="0"/>
      <w:marTop w:val="0"/>
      <w:marBottom w:val="0"/>
      <w:divBdr>
        <w:top w:val="none" w:sz="0" w:space="0" w:color="auto"/>
        <w:left w:val="none" w:sz="0" w:space="0" w:color="auto"/>
        <w:bottom w:val="none" w:sz="0" w:space="0" w:color="auto"/>
        <w:right w:val="none" w:sz="0" w:space="0" w:color="auto"/>
      </w:divBdr>
    </w:div>
    <w:div w:id="1117528470">
      <w:bodyDiv w:val="1"/>
      <w:marLeft w:val="0"/>
      <w:marRight w:val="0"/>
      <w:marTop w:val="0"/>
      <w:marBottom w:val="0"/>
      <w:divBdr>
        <w:top w:val="none" w:sz="0" w:space="0" w:color="auto"/>
        <w:left w:val="none" w:sz="0" w:space="0" w:color="auto"/>
        <w:bottom w:val="none" w:sz="0" w:space="0" w:color="auto"/>
        <w:right w:val="none" w:sz="0" w:space="0" w:color="auto"/>
      </w:divBdr>
    </w:div>
    <w:div w:id="1327633877">
      <w:bodyDiv w:val="1"/>
      <w:marLeft w:val="0"/>
      <w:marRight w:val="0"/>
      <w:marTop w:val="0"/>
      <w:marBottom w:val="0"/>
      <w:divBdr>
        <w:top w:val="none" w:sz="0" w:space="0" w:color="auto"/>
        <w:left w:val="none" w:sz="0" w:space="0" w:color="auto"/>
        <w:bottom w:val="none" w:sz="0" w:space="0" w:color="auto"/>
        <w:right w:val="none" w:sz="0" w:space="0" w:color="auto"/>
      </w:divBdr>
    </w:div>
    <w:div w:id="1376075350">
      <w:bodyDiv w:val="1"/>
      <w:marLeft w:val="0"/>
      <w:marRight w:val="0"/>
      <w:marTop w:val="0"/>
      <w:marBottom w:val="0"/>
      <w:divBdr>
        <w:top w:val="none" w:sz="0" w:space="0" w:color="auto"/>
        <w:left w:val="none" w:sz="0" w:space="0" w:color="auto"/>
        <w:bottom w:val="none" w:sz="0" w:space="0" w:color="auto"/>
        <w:right w:val="none" w:sz="0" w:space="0" w:color="auto"/>
      </w:divBdr>
    </w:div>
    <w:div w:id="1457020598">
      <w:bodyDiv w:val="1"/>
      <w:marLeft w:val="0"/>
      <w:marRight w:val="0"/>
      <w:marTop w:val="0"/>
      <w:marBottom w:val="0"/>
      <w:divBdr>
        <w:top w:val="none" w:sz="0" w:space="0" w:color="auto"/>
        <w:left w:val="none" w:sz="0" w:space="0" w:color="auto"/>
        <w:bottom w:val="none" w:sz="0" w:space="0" w:color="auto"/>
        <w:right w:val="none" w:sz="0" w:space="0" w:color="auto"/>
      </w:divBdr>
    </w:div>
    <w:div w:id="1748766762">
      <w:bodyDiv w:val="1"/>
      <w:marLeft w:val="0"/>
      <w:marRight w:val="0"/>
      <w:marTop w:val="0"/>
      <w:marBottom w:val="0"/>
      <w:divBdr>
        <w:top w:val="none" w:sz="0" w:space="0" w:color="auto"/>
        <w:left w:val="none" w:sz="0" w:space="0" w:color="auto"/>
        <w:bottom w:val="none" w:sz="0" w:space="0" w:color="auto"/>
        <w:right w:val="none" w:sz="0" w:space="0" w:color="auto"/>
      </w:divBdr>
    </w:div>
    <w:div w:id="1775400224">
      <w:bodyDiv w:val="1"/>
      <w:marLeft w:val="0"/>
      <w:marRight w:val="0"/>
      <w:marTop w:val="0"/>
      <w:marBottom w:val="0"/>
      <w:divBdr>
        <w:top w:val="none" w:sz="0" w:space="0" w:color="auto"/>
        <w:left w:val="none" w:sz="0" w:space="0" w:color="auto"/>
        <w:bottom w:val="none" w:sz="0" w:space="0" w:color="auto"/>
        <w:right w:val="none" w:sz="0" w:space="0" w:color="auto"/>
      </w:divBdr>
    </w:div>
    <w:div w:id="1855341623">
      <w:bodyDiv w:val="1"/>
      <w:marLeft w:val="0"/>
      <w:marRight w:val="0"/>
      <w:marTop w:val="0"/>
      <w:marBottom w:val="0"/>
      <w:divBdr>
        <w:top w:val="none" w:sz="0" w:space="0" w:color="auto"/>
        <w:left w:val="none" w:sz="0" w:space="0" w:color="auto"/>
        <w:bottom w:val="none" w:sz="0" w:space="0" w:color="auto"/>
        <w:right w:val="none" w:sz="0" w:space="0" w:color="auto"/>
      </w:divBdr>
    </w:div>
    <w:div w:id="207173042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10630A-2D25-491A-AC78-D2A1330C50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496</Words>
  <Characters>2830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Andrew Mirrlees (Student)</dc:creator>
  <cp:lastModifiedBy>LH</cp:lastModifiedBy>
  <cp:revision>6</cp:revision>
  <dcterms:created xsi:type="dcterms:W3CDTF">2024-06-04T05:12:00Z</dcterms:created>
  <dcterms:modified xsi:type="dcterms:W3CDTF">2024-06-05T14:13:00Z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http://www.zotero.org/styles/american-sociological-association</vt:lpwstr>
  </property>
  <property fmtid="{D5CDD505-2E9C-101B-9397-08002B2CF9AE}" pid="3" name="Mendeley Recent Style Name 0_1">
    <vt:lpwstr>American Sociological Association</vt:lpwstr>
  </property>
  <property fmtid="{D5CDD505-2E9C-101B-9397-08002B2CF9AE}" pid="4" name="Mendeley Recent Style Id 1_1">
    <vt:lpwstr>http://www.zotero.org/styles/chicago-author-date</vt:lpwstr>
  </property>
  <property fmtid="{D5CDD505-2E9C-101B-9397-08002B2CF9AE}" pid="5" name="Mendeley Recent Style Name 1_1">
    <vt:lpwstr>Chicago Manual of Style 17th edition (author-date)</vt:lpwstr>
  </property>
  <property fmtid="{D5CDD505-2E9C-101B-9397-08002B2CF9AE}" pid="6" name="Mendeley Recent Style Id 2_1">
    <vt:lpwstr>http://www.zotero.org/styles/european-urology</vt:lpwstr>
  </property>
  <property fmtid="{D5CDD505-2E9C-101B-9397-08002B2CF9AE}" pid="7" name="Mendeley Recent Style Name 2_1">
    <vt:lpwstr>European Urology</vt:lpwstr>
  </property>
  <property fmtid="{D5CDD505-2E9C-101B-9397-08002B2CF9AE}" pid="8" name="Mendeley Recent Style Id 3_1">
    <vt:lpwstr>http://www.zotero.org/styles/european-urology-oncology</vt:lpwstr>
  </property>
  <property fmtid="{D5CDD505-2E9C-101B-9397-08002B2CF9AE}" pid="9" name="Mendeley Recent Style Name 3_1">
    <vt:lpwstr>European Urology Oncology</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(deprecated)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http://www.zotero.org/styles/international-journal-of-surgery-protocols</vt:lpwstr>
  </property>
  <property fmtid="{D5CDD505-2E9C-101B-9397-08002B2CF9AE}" pid="15" name="Mendeley Recent Style Name 6_1">
    <vt:lpwstr>International Journal of Surgery Protocols</vt:lpwstr>
  </property>
  <property fmtid="{D5CDD505-2E9C-101B-9397-08002B2CF9AE}" pid="16" name="Mendeley Recent Style Id 7_1">
    <vt:lpwstr>http://www.zotero.org/styles/the-lancet</vt:lpwstr>
  </property>
  <property fmtid="{D5CDD505-2E9C-101B-9397-08002B2CF9AE}" pid="17" name="Mendeley Recent Style Name 7_1">
    <vt:lpwstr>The Lancet</vt:lpwstr>
  </property>
  <property fmtid="{D5CDD505-2E9C-101B-9397-08002B2CF9AE}" pid="18" name="Mendeley Recent Style Id 8_1">
    <vt:lpwstr>http://www.zotero.org/styles/the-new-england-journal-of-medicine</vt:lpwstr>
  </property>
  <property fmtid="{D5CDD505-2E9C-101B-9397-08002B2CF9AE}" pid="19" name="Mendeley Recent Style Name 8_1">
    <vt:lpwstr>The New England Journal of Medicine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8d81fb77-189d-3683-923e-dc38a59f0849</vt:lpwstr>
  </property>
  <property fmtid="{D5CDD505-2E9C-101B-9397-08002B2CF9AE}" pid="24" name="Mendeley Citation Style_1">
    <vt:lpwstr>http://www.zotero.org/styles/european-urology</vt:lpwstr>
  </property>
</Properties>
</file>