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5336F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  <w:bookmarkStart w:id="0" w:name="_Hlk75115251"/>
      <w:bookmarkStart w:id="1" w:name="_Hlk75114886"/>
      <w:bookmarkEnd w:id="0"/>
      <w:r>
        <w:rPr>
          <w:rFonts w:cstheme="minorHAnsi"/>
          <w:b/>
          <w:bCs/>
          <w:lang w:val="en-US"/>
        </w:rPr>
        <w:t xml:space="preserve">Supplementary Note 1 </w:t>
      </w:r>
      <w:r>
        <w:rPr>
          <w:rFonts w:cstheme="minorHAnsi"/>
          <w:lang w:val="en-US"/>
        </w:rPr>
        <w:t>- PROPAG-AGEING consortium</w:t>
      </w:r>
    </w:p>
    <w:bookmarkEnd w:id="1"/>
    <w:p w14:paraId="66832F5E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Project Coordinator</w:t>
      </w:r>
    </w:p>
    <w:p w14:paraId="51BD27B4" w14:textId="77777777" w:rsidR="00246D97" w:rsidRDefault="00246D97" w:rsidP="00246D97">
      <w:pPr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Claudio Franceschi, MD</w:t>
      </w:r>
      <w:r>
        <w:rPr>
          <w:rFonts w:cstheme="minorHAnsi"/>
          <w:vertAlign w:val="superscript"/>
          <w:lang w:val="en-US"/>
        </w:rPr>
        <w:t>7</w:t>
      </w:r>
    </w:p>
    <w:p w14:paraId="60A8F636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4CFA5CF1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Local Coordinators</w:t>
      </w:r>
    </w:p>
    <w:p w14:paraId="3BCC75E6" w14:textId="77777777" w:rsidR="00246D97" w:rsidRDefault="00246D97" w:rsidP="00246D97">
      <w:pPr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Kailash P. Bhatia, FRCP, MD,</w:t>
      </w:r>
      <w:r>
        <w:rPr>
          <w:rFonts w:cstheme="minorHAnsi"/>
          <w:vertAlign w:val="superscript"/>
          <w:lang w:val="en-US"/>
        </w:rPr>
        <w:t>6</w:t>
      </w:r>
      <w:r>
        <w:rPr>
          <w:rFonts w:cstheme="minorHAnsi"/>
          <w:lang w:val="en-US"/>
        </w:rPr>
        <w:t xml:space="preserve"> Henry Houlden, MD, PhD,</w:t>
      </w:r>
      <w:r>
        <w:rPr>
          <w:rFonts w:cstheme="minorHAnsi"/>
          <w:vertAlign w:val="superscript"/>
          <w:lang w:val="en-US"/>
        </w:rPr>
        <w:t>6</w:t>
      </w:r>
      <w:r>
        <w:rPr>
          <w:rFonts w:cstheme="minorHAnsi"/>
          <w:lang w:val="en-US"/>
        </w:rPr>
        <w:t xml:space="preserve"> Pietro </w:t>
      </w:r>
      <w:proofErr w:type="spellStart"/>
      <w:r>
        <w:rPr>
          <w:rFonts w:cstheme="minorHAnsi"/>
          <w:lang w:val="en-US"/>
        </w:rPr>
        <w:t>Liò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12</w:t>
      </w:r>
      <w:r>
        <w:rPr>
          <w:rFonts w:cstheme="minorHAnsi"/>
          <w:lang w:val="en-US"/>
        </w:rPr>
        <w:t xml:space="preserve"> Claudio </w:t>
      </w:r>
      <w:proofErr w:type="spellStart"/>
      <w:r>
        <w:rPr>
          <w:rFonts w:cstheme="minorHAnsi"/>
          <w:lang w:val="en-US"/>
        </w:rPr>
        <w:t>Luchinat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20</w:t>
      </w:r>
      <w:r>
        <w:rPr>
          <w:rFonts w:cstheme="minorHAnsi"/>
          <w:lang w:val="en-US"/>
        </w:rPr>
        <w:t xml:space="preserve"> Massimo Delledonne, MD,</w:t>
      </w:r>
      <w:r>
        <w:rPr>
          <w:rFonts w:cstheme="minorHAnsi"/>
          <w:vertAlign w:val="superscript"/>
          <w:lang w:val="en-US"/>
        </w:rPr>
        <w:t>14,22</w:t>
      </w:r>
      <w:r>
        <w:rPr>
          <w:rFonts w:cstheme="minorHAnsi"/>
          <w:lang w:val="en-US"/>
        </w:rPr>
        <w:t xml:space="preserve"> Kevin Mills, PhD,</w:t>
      </w:r>
      <w:r>
        <w:rPr>
          <w:rFonts w:cstheme="minorHAnsi"/>
          <w:vertAlign w:val="superscript"/>
          <w:lang w:val="en-US"/>
        </w:rPr>
        <w:t>13</w:t>
      </w:r>
      <w:r>
        <w:rPr>
          <w:rFonts w:cstheme="minorHAnsi"/>
          <w:lang w:val="en-US"/>
        </w:rPr>
        <w:t xml:space="preserve"> Nancy L. Pedersen, PhD,</w:t>
      </w:r>
      <w:r>
        <w:rPr>
          <w:rFonts w:cstheme="minorHAnsi"/>
          <w:vertAlign w:val="superscript"/>
          <w:lang w:val="en-US"/>
        </w:rPr>
        <w:t>19</w:t>
      </w:r>
      <w:r>
        <w:rPr>
          <w:rFonts w:cstheme="minorHAnsi"/>
          <w:lang w:val="en-US"/>
        </w:rPr>
        <w:t xml:space="preserve"> Paolo Garagnani, MD, PhD,</w:t>
      </w:r>
      <w:r>
        <w:rPr>
          <w:rFonts w:cstheme="minorHAnsi"/>
          <w:vertAlign w:val="superscript"/>
          <w:lang w:val="en-US"/>
        </w:rPr>
        <w:t>10</w:t>
      </w:r>
      <w:r>
        <w:rPr>
          <w:lang w:val="en-US"/>
        </w:rPr>
        <w:t xml:space="preserve"> </w:t>
      </w:r>
      <w:r>
        <w:rPr>
          <w:rFonts w:cstheme="minorHAnsi"/>
          <w:lang w:val="en-US"/>
        </w:rPr>
        <w:t>Pablo Mir, MD, PhD,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Claudia </w:t>
      </w:r>
      <w:proofErr w:type="spellStart"/>
      <w:r>
        <w:rPr>
          <w:rFonts w:cstheme="minorHAnsi"/>
          <w:lang w:val="en-US"/>
        </w:rPr>
        <w:t>Trenkwalder</w:t>
      </w:r>
      <w:proofErr w:type="spellEnd"/>
      <w:r>
        <w:rPr>
          <w:rFonts w:cstheme="minorHAnsi"/>
          <w:lang w:val="en-US"/>
        </w:rPr>
        <w:t>, MD,</w:t>
      </w:r>
      <w:r>
        <w:rPr>
          <w:rFonts w:cstheme="minorHAnsi"/>
          <w:vertAlign w:val="superscript"/>
          <w:lang w:val="en-US"/>
        </w:rPr>
        <w:t xml:space="preserve">3,8 </w:t>
      </w:r>
      <w:r>
        <w:rPr>
          <w:rFonts w:cstheme="minorHAnsi"/>
          <w:lang w:val="en-US"/>
        </w:rPr>
        <w:t>Federica Provini, MD, PhD</w:t>
      </w:r>
      <w:r>
        <w:rPr>
          <w:rFonts w:cstheme="minorHAnsi"/>
          <w:vertAlign w:val="superscript"/>
          <w:lang w:val="en-US"/>
        </w:rPr>
        <w:t>1,7</w:t>
      </w:r>
    </w:p>
    <w:p w14:paraId="2DD3C50F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303B9562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Site Investigators</w:t>
      </w:r>
    </w:p>
    <w:p w14:paraId="78DEAEA2" w14:textId="77777777" w:rsidR="00246D97" w:rsidRDefault="00246D97" w:rsidP="00246D97">
      <w:pPr>
        <w:spacing w:line="480" w:lineRule="auto"/>
        <w:jc w:val="both"/>
        <w:rPr>
          <w:rFonts w:cstheme="minorHAnsi"/>
          <w:vertAlign w:val="superscript"/>
          <w:lang w:val="en-US"/>
        </w:rPr>
      </w:pPr>
      <w:r>
        <w:rPr>
          <w:rFonts w:cstheme="minorHAnsi"/>
          <w:lang w:val="en-US"/>
        </w:rPr>
        <w:t xml:space="preserve">Astrid Daniela </w:t>
      </w:r>
      <w:proofErr w:type="spellStart"/>
      <w:r>
        <w:rPr>
          <w:rFonts w:cstheme="minorHAnsi"/>
          <w:lang w:val="en-US"/>
        </w:rPr>
        <w:t>Adarmes</w:t>
      </w:r>
      <w:proofErr w:type="spellEnd"/>
      <w:r>
        <w:rPr>
          <w:rFonts w:cstheme="minorHAnsi"/>
          <w:lang w:val="en-US"/>
        </w:rPr>
        <w:t>-Gómez, MD,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Tiago Azevedo, PhDst,</w:t>
      </w:r>
      <w:r>
        <w:rPr>
          <w:rFonts w:cstheme="minorHAnsi"/>
          <w:vertAlign w:val="superscript"/>
          <w:lang w:val="en-US"/>
        </w:rPr>
        <w:t>12</w:t>
      </w:r>
      <w:r>
        <w:rPr>
          <w:rFonts w:cstheme="minorHAnsi"/>
          <w:lang w:val="en-US"/>
        </w:rPr>
        <w:t xml:space="preserve"> Maria Giulia Bacalini, PhD,</w:t>
      </w:r>
      <w:r>
        <w:rPr>
          <w:rFonts w:cstheme="minorHAnsi"/>
          <w:vertAlign w:val="superscript"/>
          <w:lang w:val="en-US"/>
        </w:rPr>
        <w:t>7</w:t>
      </w:r>
      <w:r>
        <w:rPr>
          <w:rFonts w:cstheme="minorHAnsi"/>
          <w:lang w:val="en-US"/>
        </w:rPr>
        <w:t xml:space="preserve"> Luca Baldelli, MD,</w:t>
      </w:r>
      <w:r>
        <w:rPr>
          <w:rFonts w:cstheme="minorHAnsi"/>
          <w:vertAlign w:val="superscript"/>
          <w:lang w:val="en-US"/>
        </w:rPr>
        <w:t xml:space="preserve">1 </w:t>
      </w:r>
      <w:r>
        <w:rPr>
          <w:rFonts w:cstheme="minorHAnsi"/>
          <w:lang w:val="en-US"/>
        </w:rPr>
        <w:t xml:space="preserve">Anna Bartoletti-Stella, PhD, </w:t>
      </w:r>
      <w:r>
        <w:rPr>
          <w:rFonts w:cstheme="minorHAnsi"/>
          <w:vertAlign w:val="superscript"/>
          <w:lang w:val="en-US"/>
        </w:rPr>
        <w:t>7</w:t>
      </w:r>
      <w:r>
        <w:rPr>
          <w:rFonts w:cstheme="minorHAnsi"/>
          <w:lang w:val="en-US"/>
        </w:rPr>
        <w:t xml:space="preserve"> Marta Bonilla-Toribio, MSc, 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Dolores </w:t>
      </w:r>
      <w:proofErr w:type="spellStart"/>
      <w:r>
        <w:rPr>
          <w:rFonts w:cstheme="minorHAnsi"/>
          <w:lang w:val="en-US"/>
        </w:rPr>
        <w:t>Buiza</w:t>
      </w:r>
      <w:proofErr w:type="spellEnd"/>
      <w:r>
        <w:rPr>
          <w:rFonts w:cstheme="minorHAnsi"/>
          <w:lang w:val="en-US"/>
        </w:rPr>
        <w:t xml:space="preserve">-Rueda, </w:t>
      </w:r>
      <w:proofErr w:type="spellStart"/>
      <w:r>
        <w:rPr>
          <w:rFonts w:cstheme="minorHAnsi"/>
          <w:lang w:val="en-US"/>
        </w:rPr>
        <w:t>Msc</w:t>
      </w:r>
      <w:proofErr w:type="spellEnd"/>
      <w:r>
        <w:rPr>
          <w:rFonts w:cstheme="minorHAnsi"/>
          <w:lang w:val="en-US"/>
        </w:rPr>
        <w:t xml:space="preserve">, </w:t>
      </w:r>
      <w:r>
        <w:rPr>
          <w:rFonts w:cstheme="minorHAnsi"/>
          <w:vertAlign w:val="superscript"/>
          <w:lang w:val="en-US"/>
        </w:rPr>
        <w:t xml:space="preserve">4,5 </w:t>
      </w:r>
      <w:r>
        <w:rPr>
          <w:rFonts w:cstheme="minorHAnsi"/>
          <w:lang w:val="en-US"/>
        </w:rPr>
        <w:t>Giovanna Calandra-Buonaura, MD, PhD,</w:t>
      </w:r>
      <w:r>
        <w:rPr>
          <w:rFonts w:cstheme="minorHAnsi"/>
          <w:vertAlign w:val="superscript"/>
          <w:lang w:val="en-US"/>
        </w:rPr>
        <w:t>1,7</w:t>
      </w:r>
      <w:r>
        <w:rPr>
          <w:rFonts w:cstheme="minorHAnsi"/>
          <w:lang w:val="en-US"/>
        </w:rPr>
        <w:t xml:space="preserve"> Sabina Capellari, MD, PhD,</w:t>
      </w:r>
      <w:r>
        <w:rPr>
          <w:rFonts w:cstheme="minorHAnsi"/>
          <w:vertAlign w:val="superscript"/>
          <w:lang w:val="en-US"/>
        </w:rPr>
        <w:t>1,7</w:t>
      </w:r>
      <w:r>
        <w:rPr>
          <w:rFonts w:cstheme="minorHAnsi"/>
          <w:lang w:val="en-US"/>
        </w:rPr>
        <w:t xml:space="preserve"> Mario </w:t>
      </w:r>
      <w:proofErr w:type="spellStart"/>
      <w:r>
        <w:rPr>
          <w:rFonts w:cstheme="minorHAnsi"/>
          <w:lang w:val="en-US"/>
        </w:rPr>
        <w:t>Carriòn</w:t>
      </w:r>
      <w:proofErr w:type="spellEnd"/>
      <w:r>
        <w:rPr>
          <w:rFonts w:cstheme="minorHAnsi"/>
          <w:lang w:val="en-US"/>
        </w:rPr>
        <w:t>-Claro, PhD,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Robert Clayton, PhD,</w:t>
      </w:r>
      <w:r>
        <w:rPr>
          <w:rFonts w:cstheme="minorHAnsi"/>
          <w:vertAlign w:val="superscript"/>
          <w:lang w:val="en-US"/>
        </w:rPr>
        <w:t>13</w:t>
      </w:r>
      <w:r>
        <w:rPr>
          <w:rFonts w:cstheme="minorHAnsi"/>
          <w:lang w:val="en-US"/>
        </w:rPr>
        <w:t xml:space="preserve"> Pietro Cortelli, MD,</w:t>
      </w:r>
      <w:r>
        <w:rPr>
          <w:rFonts w:cstheme="minorHAnsi"/>
          <w:vertAlign w:val="superscript"/>
          <w:lang w:val="en-US"/>
        </w:rPr>
        <w:t>1,7</w:t>
      </w:r>
      <w:r>
        <w:rPr>
          <w:rFonts w:cstheme="minorHAnsi"/>
          <w:lang w:val="en-US"/>
        </w:rPr>
        <w:t xml:space="preserve"> Alessandra Dal Molin, PhD, </w:t>
      </w:r>
      <w:r>
        <w:rPr>
          <w:rFonts w:cstheme="minorHAnsi"/>
          <w:vertAlign w:val="superscript"/>
          <w:lang w:val="en-US"/>
        </w:rPr>
        <w:t>14</w:t>
      </w:r>
      <w:r>
        <w:rPr>
          <w:rFonts w:cstheme="minorHAnsi"/>
          <w:lang w:val="en-US"/>
        </w:rPr>
        <w:t xml:space="preserve"> Giovanna Maria Dimitri, PhD, </w:t>
      </w:r>
      <w:r>
        <w:rPr>
          <w:rFonts w:cstheme="minorHAnsi"/>
          <w:vertAlign w:val="superscript"/>
          <w:lang w:val="en-US"/>
        </w:rPr>
        <w:t>12</w:t>
      </w:r>
      <w:r>
        <w:rPr>
          <w:rFonts w:cstheme="minorHAnsi"/>
          <w:lang w:val="en-US"/>
        </w:rPr>
        <w:t xml:space="preserve"> Ivan </w:t>
      </w:r>
      <w:proofErr w:type="spellStart"/>
      <w:r>
        <w:rPr>
          <w:rFonts w:cstheme="minorHAnsi"/>
          <w:lang w:val="en-US"/>
        </w:rPr>
        <w:t>Doykov</w:t>
      </w:r>
      <w:proofErr w:type="spellEnd"/>
      <w:r>
        <w:rPr>
          <w:rFonts w:cstheme="minorHAnsi"/>
          <w:lang w:val="en-US"/>
        </w:rPr>
        <w:t>, PhDst,</w:t>
      </w:r>
      <w:r>
        <w:rPr>
          <w:rFonts w:cstheme="minorHAnsi"/>
          <w:vertAlign w:val="superscript"/>
          <w:lang w:val="en-US"/>
        </w:rPr>
        <w:t>13</w:t>
      </w:r>
      <w:r>
        <w:rPr>
          <w:rFonts w:cstheme="minorHAnsi"/>
          <w:lang w:val="en-US"/>
        </w:rPr>
        <w:t xml:space="preserve"> Giuliani Cristina, PhD,</w:t>
      </w:r>
      <w:r>
        <w:rPr>
          <w:rFonts w:cstheme="minorHAnsi"/>
          <w:vertAlign w:val="superscript"/>
          <w:lang w:val="en-US"/>
        </w:rPr>
        <w:t>17,18</w:t>
      </w:r>
      <w:r>
        <w:rPr>
          <w:rFonts w:cstheme="minorHAnsi"/>
          <w:lang w:val="en-US"/>
        </w:rPr>
        <w:t xml:space="preserve"> Sara Hägg, PhD,</w:t>
      </w:r>
      <w:r>
        <w:rPr>
          <w:rFonts w:cstheme="minorHAnsi"/>
          <w:vertAlign w:val="superscript"/>
          <w:lang w:val="en-US"/>
        </w:rPr>
        <w:t>19</w:t>
      </w:r>
      <w:r>
        <w:rPr>
          <w:rFonts w:cstheme="minorHAnsi"/>
          <w:lang w:val="en-US"/>
        </w:rPr>
        <w:t xml:space="preserve"> Jenny </w:t>
      </w:r>
      <w:proofErr w:type="spellStart"/>
      <w:r>
        <w:rPr>
          <w:rFonts w:cstheme="minorHAnsi"/>
          <w:lang w:val="en-US"/>
        </w:rPr>
        <w:t>Hällqvist</w:t>
      </w:r>
      <w:proofErr w:type="spellEnd"/>
      <w:r>
        <w:rPr>
          <w:rFonts w:cstheme="minorHAnsi"/>
          <w:lang w:val="en-US"/>
        </w:rPr>
        <w:t>, PhDst,</w:t>
      </w:r>
      <w:r>
        <w:rPr>
          <w:rFonts w:cstheme="minorHAnsi"/>
          <w:vertAlign w:val="superscript"/>
          <w:lang w:val="en-US"/>
        </w:rPr>
        <w:t>13</w:t>
      </w:r>
      <w:r>
        <w:rPr>
          <w:rFonts w:cstheme="minorHAnsi"/>
          <w:lang w:val="en-US"/>
        </w:rPr>
        <w:t xml:space="preserve"> Wendy Heywood, PhD,</w:t>
      </w:r>
      <w:r>
        <w:rPr>
          <w:rFonts w:cstheme="minorHAnsi"/>
          <w:vertAlign w:val="superscript"/>
          <w:lang w:val="en-US"/>
        </w:rPr>
        <w:t>13</w:t>
      </w:r>
      <w:r>
        <w:rPr>
          <w:rFonts w:cstheme="minorHAnsi"/>
          <w:lang w:val="en-US"/>
        </w:rPr>
        <w:t xml:space="preserve"> Ismael Huertas, PhD,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Juulia </w:t>
      </w:r>
      <w:proofErr w:type="spellStart"/>
      <w:r>
        <w:rPr>
          <w:rFonts w:cstheme="minorHAnsi"/>
          <w:lang w:val="en-US"/>
        </w:rPr>
        <w:t>Jylhävä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19</w:t>
      </w:r>
      <w:r>
        <w:rPr>
          <w:rFonts w:cstheme="minorHAnsi"/>
          <w:lang w:val="en-US"/>
        </w:rPr>
        <w:t xml:space="preserve"> Miguel A. Labrador-Espinosa, MSc,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Pilar Gómez-Garre, PhD,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Silvia Jesús, MD, PhD,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Cristina Licari, PhDst,</w:t>
      </w:r>
      <w:r>
        <w:rPr>
          <w:rFonts w:cstheme="minorHAnsi"/>
          <w:vertAlign w:val="superscript"/>
          <w:lang w:val="en-US"/>
        </w:rPr>
        <w:t>20</w:t>
      </w:r>
      <w:r>
        <w:rPr>
          <w:rFonts w:cstheme="minorHAnsi"/>
          <w:lang w:val="en-US"/>
        </w:rPr>
        <w:t xml:space="preserve"> Pietro </w:t>
      </w:r>
      <w:proofErr w:type="spellStart"/>
      <w:r>
        <w:rPr>
          <w:rFonts w:cstheme="minorHAnsi"/>
          <w:lang w:val="en-US"/>
        </w:rPr>
        <w:t>Liò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12</w:t>
      </w:r>
      <w:r>
        <w:rPr>
          <w:rFonts w:cstheme="minorHAnsi"/>
          <w:lang w:val="en-US"/>
        </w:rPr>
        <w:t xml:space="preserve"> Claudio </w:t>
      </w:r>
      <w:proofErr w:type="spellStart"/>
      <w:r>
        <w:rPr>
          <w:rFonts w:cstheme="minorHAnsi"/>
          <w:lang w:val="en-US"/>
        </w:rPr>
        <w:t>Luchinat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20</w:t>
      </w:r>
      <w:r>
        <w:rPr>
          <w:rFonts w:cstheme="minorHAnsi"/>
          <w:lang w:val="en-US"/>
        </w:rPr>
        <w:t xml:space="preserve"> Daniel Macias, MD,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Francesca </w:t>
      </w:r>
      <w:proofErr w:type="spellStart"/>
      <w:r>
        <w:rPr>
          <w:rFonts w:cstheme="minorHAnsi"/>
          <w:lang w:val="en-US"/>
        </w:rPr>
        <w:t>Magrinelli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6,22</w:t>
      </w:r>
      <w:r>
        <w:rPr>
          <w:rFonts w:cstheme="minorHAnsi"/>
          <w:lang w:val="en-US"/>
        </w:rPr>
        <w:t xml:space="preserve"> Juan Francisco Martín Rodríguez, PhD,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Massimo Delledonne, MD,</w:t>
      </w:r>
      <w:r>
        <w:rPr>
          <w:rFonts w:cstheme="minorHAnsi"/>
          <w:vertAlign w:val="superscript"/>
          <w:lang w:val="en-US"/>
        </w:rPr>
        <w:t>14,22</w:t>
      </w:r>
      <w:r>
        <w:rPr>
          <w:rFonts w:cstheme="minorHAnsi"/>
          <w:lang w:val="en-US"/>
        </w:rPr>
        <w:t xml:space="preserve"> Maria Giovanna Maturo, PhD,</w:t>
      </w:r>
      <w:r>
        <w:rPr>
          <w:rFonts w:cstheme="minorHAnsi"/>
          <w:vertAlign w:val="superscript"/>
          <w:lang w:val="en-US"/>
        </w:rPr>
        <w:t>23</w:t>
      </w:r>
      <w:r>
        <w:rPr>
          <w:rFonts w:cstheme="minorHAnsi"/>
          <w:lang w:val="en-US"/>
        </w:rPr>
        <w:t xml:space="preserve"> Giacomo Mengozzi, MSc,</w:t>
      </w:r>
      <w:r>
        <w:rPr>
          <w:rFonts w:cstheme="minorHAnsi"/>
          <w:vertAlign w:val="superscript"/>
          <w:lang w:val="en-US"/>
        </w:rPr>
        <w:t>7</w:t>
      </w:r>
      <w:r>
        <w:rPr>
          <w:rFonts w:cstheme="minorHAnsi"/>
          <w:lang w:val="en-US"/>
        </w:rPr>
        <w:t xml:space="preserve"> Gaia Meoni, PhD,</w:t>
      </w:r>
      <w:r>
        <w:rPr>
          <w:rFonts w:cstheme="minorHAnsi"/>
          <w:vertAlign w:val="superscript"/>
          <w:lang w:val="en-US"/>
        </w:rPr>
        <w:t xml:space="preserve">24 </w:t>
      </w:r>
      <w:r>
        <w:rPr>
          <w:rFonts w:cstheme="minorHAnsi"/>
          <w:lang w:val="en-US"/>
        </w:rPr>
        <w:t>Maddalena Milazzo, PhD,</w:t>
      </w:r>
      <w:r>
        <w:rPr>
          <w:rFonts w:cstheme="minorHAnsi"/>
          <w:vertAlign w:val="superscript"/>
          <w:lang w:val="en-US"/>
        </w:rPr>
        <w:t>10</w:t>
      </w:r>
      <w:r>
        <w:rPr>
          <w:rFonts w:cstheme="minorHAnsi"/>
          <w:lang w:val="en-US"/>
        </w:rPr>
        <w:t xml:space="preserve"> Kevin Mills, PhD,</w:t>
      </w:r>
      <w:r>
        <w:rPr>
          <w:rFonts w:cstheme="minorHAnsi"/>
          <w:vertAlign w:val="superscript"/>
          <w:lang w:val="en-US"/>
        </w:rPr>
        <w:t>13</w:t>
      </w:r>
      <w:r>
        <w:rPr>
          <w:rFonts w:cstheme="minorHAnsi"/>
          <w:lang w:val="en-US"/>
        </w:rPr>
        <w:t xml:space="preserve"> Brit Mollenhauer, MD,</w:t>
      </w:r>
      <w:r>
        <w:rPr>
          <w:rFonts w:cstheme="minorHAnsi"/>
          <w:vertAlign w:val="superscript"/>
          <w:lang w:val="en-US"/>
        </w:rPr>
        <w:t>8,11</w:t>
      </w:r>
      <w:r>
        <w:rPr>
          <w:rFonts w:cstheme="minorHAnsi"/>
          <w:lang w:val="en-US"/>
        </w:rPr>
        <w:t xml:space="preserve"> Christine Nardini, PhD,</w:t>
      </w:r>
      <w:r>
        <w:rPr>
          <w:rFonts w:cstheme="minorHAnsi"/>
          <w:vertAlign w:val="superscript"/>
          <w:lang w:val="en-US"/>
        </w:rPr>
        <w:t>25</w:t>
      </w:r>
      <w:r>
        <w:rPr>
          <w:rFonts w:cstheme="minorHAnsi"/>
          <w:lang w:val="en-US"/>
        </w:rPr>
        <w:t xml:space="preserve"> Nancy L. Pedersen, PhD,</w:t>
      </w:r>
      <w:r>
        <w:rPr>
          <w:rFonts w:cstheme="minorHAnsi"/>
          <w:vertAlign w:val="superscript"/>
          <w:lang w:val="en-US"/>
        </w:rPr>
        <w:t>19</w:t>
      </w:r>
      <w:r>
        <w:rPr>
          <w:rFonts w:cstheme="minorHAnsi"/>
          <w:lang w:val="en-US"/>
        </w:rPr>
        <w:t xml:space="preserve">, Maria Teresa </w:t>
      </w:r>
      <w:proofErr w:type="spellStart"/>
      <w:r>
        <w:rPr>
          <w:rFonts w:cstheme="minorHAnsi"/>
          <w:lang w:val="en-US"/>
        </w:rPr>
        <w:t>Periñán-Tocino</w:t>
      </w:r>
      <w:proofErr w:type="spellEnd"/>
      <w:r>
        <w:rPr>
          <w:rFonts w:cstheme="minorHAnsi"/>
          <w:lang w:val="en-US"/>
        </w:rPr>
        <w:t>, MSc,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Chiara Pirazzini, PhD,</w:t>
      </w:r>
      <w:r>
        <w:rPr>
          <w:rFonts w:cstheme="minorHAnsi"/>
          <w:vertAlign w:val="superscript"/>
          <w:lang w:val="en-US"/>
        </w:rPr>
        <w:t>7</w:t>
      </w:r>
      <w:r>
        <w:rPr>
          <w:rFonts w:cstheme="minorHAnsi"/>
          <w:lang w:val="en-US"/>
        </w:rPr>
        <w:t xml:space="preserve"> Francesco Ravaioli, PhD,</w:t>
      </w:r>
      <w:r>
        <w:rPr>
          <w:rFonts w:cstheme="minorHAnsi"/>
          <w:vertAlign w:val="superscript"/>
          <w:lang w:val="en-US"/>
        </w:rPr>
        <w:t>10</w:t>
      </w:r>
      <w:r>
        <w:rPr>
          <w:rFonts w:cstheme="minorHAnsi"/>
          <w:lang w:val="en-US"/>
        </w:rPr>
        <w:t xml:space="preserve"> Claudia Sala, PhD,</w:t>
      </w:r>
      <w:r>
        <w:rPr>
          <w:rFonts w:cstheme="minorHAnsi"/>
          <w:vertAlign w:val="superscript"/>
          <w:lang w:val="en-US"/>
        </w:rPr>
        <w:t>10</w:t>
      </w:r>
      <w:r>
        <w:rPr>
          <w:rFonts w:cstheme="minorHAnsi"/>
          <w:lang w:val="en-US"/>
        </w:rPr>
        <w:t xml:space="preserve"> Luisa Sambati, MD, PhD,</w:t>
      </w:r>
      <w:r>
        <w:rPr>
          <w:rFonts w:cstheme="minorHAnsi"/>
          <w:vertAlign w:val="superscript"/>
          <w:lang w:val="en-US"/>
        </w:rPr>
        <w:t>1,7</w:t>
      </w:r>
      <w:r>
        <w:rPr>
          <w:rFonts w:cstheme="minorHAnsi"/>
          <w:lang w:val="en-US"/>
        </w:rPr>
        <w:t xml:space="preserve"> Sebastian Schade, MD,</w:t>
      </w:r>
      <w:r>
        <w:rPr>
          <w:rFonts w:cstheme="minorHAnsi"/>
          <w:vertAlign w:val="superscript"/>
          <w:lang w:val="en-US"/>
        </w:rPr>
        <w:t>2,3</w:t>
      </w:r>
      <w:r>
        <w:rPr>
          <w:rFonts w:cstheme="minorHAnsi"/>
          <w:lang w:val="en-US"/>
        </w:rPr>
        <w:t xml:space="preserve"> Sebastian R. </w:t>
      </w:r>
      <w:proofErr w:type="spellStart"/>
      <w:r>
        <w:rPr>
          <w:rFonts w:cstheme="minorHAnsi"/>
          <w:lang w:val="en-US"/>
        </w:rPr>
        <w:t>Schreglmann</w:t>
      </w:r>
      <w:proofErr w:type="spellEnd"/>
      <w:r>
        <w:rPr>
          <w:rFonts w:cstheme="minorHAnsi"/>
          <w:lang w:val="en-US"/>
        </w:rPr>
        <w:t>, MD, PhD,</w:t>
      </w:r>
      <w:r>
        <w:rPr>
          <w:rFonts w:cstheme="minorHAnsi"/>
          <w:vertAlign w:val="superscript"/>
          <w:lang w:val="en-US"/>
        </w:rPr>
        <w:t>6</w:t>
      </w:r>
      <w:r>
        <w:rPr>
          <w:rFonts w:cstheme="minorHAnsi"/>
          <w:lang w:val="en-US"/>
        </w:rPr>
        <w:t xml:space="preserve"> Simeon Spasov, PhDst,</w:t>
      </w:r>
      <w:r>
        <w:rPr>
          <w:rFonts w:cstheme="minorHAnsi"/>
          <w:vertAlign w:val="superscript"/>
          <w:lang w:val="en-US"/>
        </w:rPr>
        <w:t>12</w:t>
      </w:r>
      <w:r>
        <w:rPr>
          <w:rFonts w:cstheme="minorHAnsi"/>
          <w:lang w:val="en-US"/>
        </w:rPr>
        <w:t xml:space="preserve"> Friederike Sixel-Döring, MD,</w:t>
      </w:r>
      <w:r>
        <w:rPr>
          <w:rFonts w:cstheme="minorHAnsi"/>
          <w:vertAlign w:val="superscript"/>
          <w:lang w:val="en-US"/>
        </w:rPr>
        <w:t>8,9</w:t>
      </w:r>
      <w:r>
        <w:rPr>
          <w:rFonts w:cstheme="minorHAnsi"/>
          <w:lang w:val="en-US"/>
        </w:rPr>
        <w:t xml:space="preserve"> Cristina Tejera-Parrado, MSc,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Leonardo </w:t>
      </w:r>
      <w:proofErr w:type="spellStart"/>
      <w:r>
        <w:rPr>
          <w:rFonts w:cstheme="minorHAnsi"/>
          <w:lang w:val="en-US"/>
        </w:rPr>
        <w:t>Tenori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20</w:t>
      </w:r>
      <w:r>
        <w:rPr>
          <w:rFonts w:cstheme="minorHAnsi"/>
          <w:lang w:val="en-US"/>
        </w:rPr>
        <w:t xml:space="preserve"> Turano Paola, PhD,</w:t>
      </w:r>
      <w:r>
        <w:rPr>
          <w:rFonts w:cstheme="minorHAnsi"/>
          <w:vertAlign w:val="superscript"/>
          <w:lang w:val="en-US"/>
        </w:rPr>
        <w:t>20</w:t>
      </w:r>
      <w:r>
        <w:rPr>
          <w:rFonts w:cstheme="minorHAnsi"/>
          <w:lang w:val="en-US"/>
        </w:rPr>
        <w:t xml:space="preserve"> Dylan Williams, PhD,</w:t>
      </w:r>
      <w:r>
        <w:rPr>
          <w:rFonts w:cstheme="minorHAnsi"/>
          <w:vertAlign w:val="superscript"/>
          <w:lang w:val="en-US"/>
        </w:rPr>
        <w:t>19</w:t>
      </w:r>
      <w:r>
        <w:rPr>
          <w:rFonts w:cstheme="minorHAnsi"/>
          <w:lang w:val="en-US"/>
        </w:rPr>
        <w:t xml:space="preserve"> Luciano </w:t>
      </w:r>
      <w:proofErr w:type="spellStart"/>
      <w:r>
        <w:rPr>
          <w:rFonts w:cstheme="minorHAnsi"/>
          <w:lang w:val="en-US"/>
        </w:rPr>
        <w:t>Xumerle</w:t>
      </w:r>
      <w:proofErr w:type="spellEnd"/>
      <w:r>
        <w:rPr>
          <w:rFonts w:cstheme="minorHAnsi"/>
          <w:lang w:val="en-US"/>
        </w:rPr>
        <w:t>, PhD,</w:t>
      </w:r>
      <w:r>
        <w:rPr>
          <w:rFonts w:cstheme="minorHAnsi"/>
          <w:vertAlign w:val="superscript"/>
          <w:lang w:val="en-US"/>
        </w:rPr>
        <w:t>14</w:t>
      </w:r>
      <w:r>
        <w:rPr>
          <w:rFonts w:cstheme="minorHAnsi"/>
          <w:lang w:val="en-US"/>
        </w:rPr>
        <w:t xml:space="preserve"> Elisa Zago, MSc</w:t>
      </w:r>
      <w:r>
        <w:rPr>
          <w:rFonts w:cstheme="minorHAnsi"/>
          <w:vertAlign w:val="superscript"/>
          <w:lang w:val="en-US"/>
        </w:rPr>
        <w:t>14</w:t>
      </w:r>
    </w:p>
    <w:p w14:paraId="11DE7B7C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Recruiting </w:t>
      </w:r>
      <w:proofErr w:type="spellStart"/>
      <w:r>
        <w:rPr>
          <w:rFonts w:cstheme="minorHAnsi"/>
          <w:b/>
          <w:bCs/>
        </w:rPr>
        <w:t>Investigators</w:t>
      </w:r>
      <w:proofErr w:type="spellEnd"/>
    </w:p>
    <w:p w14:paraId="1F33F6A0" w14:textId="77777777" w:rsidR="00246D97" w:rsidRDefault="00246D97" w:rsidP="00246D97">
      <w:pPr>
        <w:spacing w:line="480" w:lineRule="auto"/>
        <w:jc w:val="both"/>
        <w:rPr>
          <w:rFonts w:cstheme="minorHAnsi"/>
        </w:rPr>
      </w:pPr>
      <w:r>
        <w:rPr>
          <w:rFonts w:cstheme="minorHAnsi"/>
        </w:rPr>
        <w:t xml:space="preserve">Astrid Daniela </w:t>
      </w:r>
      <w:proofErr w:type="spellStart"/>
      <w:r>
        <w:rPr>
          <w:rFonts w:cstheme="minorHAnsi"/>
        </w:rPr>
        <w:t>Adarmes-Gómez</w:t>
      </w:r>
      <w:proofErr w:type="spellEnd"/>
      <w:r>
        <w:rPr>
          <w:rFonts w:cstheme="minorHAnsi"/>
        </w:rPr>
        <w:t>, MD,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Luca Baldelli, MD,</w:t>
      </w:r>
      <w:r>
        <w:rPr>
          <w:rFonts w:cstheme="minorHAnsi"/>
          <w:vertAlign w:val="superscript"/>
        </w:rPr>
        <w:t xml:space="preserve">1 </w:t>
      </w:r>
      <w:r>
        <w:rPr>
          <w:rFonts w:cstheme="minorHAnsi"/>
        </w:rPr>
        <w:t xml:space="preserve">Marta </w:t>
      </w:r>
      <w:proofErr w:type="spellStart"/>
      <w:r>
        <w:rPr>
          <w:rFonts w:cstheme="minorHAnsi"/>
        </w:rPr>
        <w:t>Bonilla</w:t>
      </w:r>
      <w:proofErr w:type="spellEnd"/>
      <w:r>
        <w:rPr>
          <w:rFonts w:cstheme="minorHAnsi"/>
        </w:rPr>
        <w:t xml:space="preserve">-Toribio, </w:t>
      </w:r>
      <w:proofErr w:type="spellStart"/>
      <w:r>
        <w:rPr>
          <w:rFonts w:cstheme="minorHAnsi"/>
        </w:rPr>
        <w:t>MSc</w:t>
      </w:r>
      <w:proofErr w:type="spellEnd"/>
      <w:r>
        <w:rPr>
          <w:rFonts w:cstheme="minorHAnsi"/>
        </w:rPr>
        <w:t xml:space="preserve">, 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Marcella Broli, MD, PhD,</w:t>
      </w:r>
      <w:r>
        <w:rPr>
          <w:rFonts w:cstheme="minorHAnsi"/>
          <w:vertAlign w:val="superscript"/>
        </w:rPr>
        <w:t>7</w:t>
      </w:r>
      <w:r>
        <w:rPr>
          <w:rFonts w:cstheme="minorHAnsi"/>
        </w:rPr>
        <w:t xml:space="preserve"> Dolores </w:t>
      </w:r>
      <w:proofErr w:type="spellStart"/>
      <w:r>
        <w:rPr>
          <w:rFonts w:cstheme="minorHAnsi"/>
        </w:rPr>
        <w:t>Buiza</w:t>
      </w:r>
      <w:proofErr w:type="spellEnd"/>
      <w:r>
        <w:rPr>
          <w:rFonts w:cstheme="minorHAnsi"/>
        </w:rPr>
        <w:t xml:space="preserve">-Rueda, </w:t>
      </w:r>
      <w:proofErr w:type="spellStart"/>
      <w:r>
        <w:rPr>
          <w:rFonts w:cstheme="minorHAnsi"/>
        </w:rPr>
        <w:t>Msc</w:t>
      </w:r>
      <w:proofErr w:type="spellEnd"/>
      <w:r>
        <w:rPr>
          <w:rFonts w:cstheme="minorHAnsi"/>
        </w:rPr>
        <w:t xml:space="preserve">, 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Giovanna Calandra-Buonaura, MD, PhD,</w:t>
      </w:r>
      <w:r>
        <w:rPr>
          <w:rFonts w:cstheme="minorHAnsi"/>
          <w:vertAlign w:val="superscript"/>
        </w:rPr>
        <w:t>1,7</w:t>
      </w:r>
      <w:r>
        <w:rPr>
          <w:rFonts w:cstheme="minorHAnsi"/>
        </w:rPr>
        <w:t xml:space="preserve"> Sabina Capellari, MD, PhD,</w:t>
      </w:r>
      <w:r>
        <w:rPr>
          <w:rFonts w:cstheme="minorHAnsi"/>
          <w:vertAlign w:val="superscript"/>
        </w:rPr>
        <w:t>1,7</w:t>
      </w:r>
      <w:r>
        <w:rPr>
          <w:rFonts w:cstheme="minorHAnsi"/>
        </w:rPr>
        <w:t xml:space="preserve"> Mario </w:t>
      </w:r>
      <w:proofErr w:type="spellStart"/>
      <w:r>
        <w:rPr>
          <w:rFonts w:cstheme="minorHAnsi"/>
        </w:rPr>
        <w:t>Carriòn</w:t>
      </w:r>
      <w:proofErr w:type="spellEnd"/>
      <w:r>
        <w:rPr>
          <w:rFonts w:cstheme="minorHAnsi"/>
        </w:rPr>
        <w:t>-Claro, PhD,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Pietro Cortelli, MD,</w:t>
      </w:r>
      <w:r>
        <w:rPr>
          <w:rFonts w:cstheme="minorHAnsi"/>
          <w:vertAlign w:val="superscript"/>
        </w:rPr>
        <w:t>1,7</w:t>
      </w:r>
      <w:r>
        <w:rPr>
          <w:rFonts w:cstheme="minorHAnsi"/>
        </w:rPr>
        <w:t xml:space="preserve"> Patrizia De </w:t>
      </w:r>
      <w:proofErr w:type="spellStart"/>
      <w:r>
        <w:rPr>
          <w:rFonts w:cstheme="minorHAnsi"/>
        </w:rPr>
        <w:t>Massis</w:t>
      </w:r>
      <w:proofErr w:type="spellEnd"/>
      <w:r>
        <w:rPr>
          <w:rFonts w:cstheme="minorHAnsi"/>
        </w:rPr>
        <w:t>, MD,</w:t>
      </w:r>
      <w:r>
        <w:rPr>
          <w:rFonts w:cstheme="minorHAnsi"/>
          <w:vertAlign w:val="superscript"/>
        </w:rPr>
        <w:t>15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Rocio</w:t>
      </w:r>
      <w:proofErr w:type="spellEnd"/>
      <w:r>
        <w:rPr>
          <w:rFonts w:cstheme="minorHAnsi"/>
        </w:rPr>
        <w:t xml:space="preserve"> Escuela-Martin,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Giovanni Fabbri, MD,</w:t>
      </w:r>
      <w:r>
        <w:rPr>
          <w:rFonts w:cstheme="minorHAnsi"/>
          <w:vertAlign w:val="superscript"/>
        </w:rPr>
        <w:t>16</w:t>
      </w:r>
      <w:r>
        <w:rPr>
          <w:rFonts w:cstheme="minorHAnsi"/>
        </w:rPr>
        <w:t xml:space="preserve"> Anna Gabellini, MD,</w:t>
      </w:r>
      <w:r>
        <w:rPr>
          <w:rFonts w:cstheme="minorHAnsi"/>
          <w:vertAlign w:val="superscript"/>
        </w:rPr>
        <w:t>7</w:t>
      </w:r>
      <w:r>
        <w:rPr>
          <w:rFonts w:cstheme="minorHAnsi"/>
        </w:rPr>
        <w:t xml:space="preserve"> Pilar </w:t>
      </w:r>
      <w:proofErr w:type="spellStart"/>
      <w:r>
        <w:rPr>
          <w:rFonts w:cstheme="minorHAnsi"/>
        </w:rPr>
        <w:t>Gómez</w:t>
      </w:r>
      <w:proofErr w:type="spellEnd"/>
      <w:r>
        <w:rPr>
          <w:rFonts w:cstheme="minorHAnsi"/>
        </w:rPr>
        <w:t>-Garre, PhD,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Pietro Guaraldi, MD, PhD,</w:t>
      </w:r>
      <w:r>
        <w:rPr>
          <w:rFonts w:cstheme="minorHAnsi"/>
          <w:vertAlign w:val="superscript"/>
        </w:rPr>
        <w:t>7</w:t>
      </w:r>
      <w:r>
        <w:rPr>
          <w:rFonts w:cstheme="minorHAnsi"/>
        </w:rPr>
        <w:t xml:space="preserve"> Henry </w:t>
      </w:r>
      <w:proofErr w:type="spellStart"/>
      <w:r>
        <w:rPr>
          <w:rFonts w:cstheme="minorHAnsi"/>
        </w:rPr>
        <w:t>Houlden</w:t>
      </w:r>
      <w:proofErr w:type="spellEnd"/>
      <w:r>
        <w:rPr>
          <w:rFonts w:cstheme="minorHAnsi"/>
        </w:rPr>
        <w:t>, MD, PhD,</w:t>
      </w:r>
      <w:r>
        <w:rPr>
          <w:rFonts w:cstheme="minorHAnsi"/>
          <w:vertAlign w:val="superscript"/>
        </w:rPr>
        <w:t>6</w:t>
      </w:r>
      <w:r>
        <w:rPr>
          <w:rFonts w:cstheme="minorHAnsi"/>
        </w:rPr>
        <w:t xml:space="preserve"> Silvia Jesús, MD, PhD,</w:t>
      </w:r>
      <w:r>
        <w:rPr>
          <w:rFonts w:cstheme="minorHAnsi"/>
          <w:vertAlign w:val="superscript"/>
        </w:rPr>
        <w:t>4,5</w:t>
      </w:r>
      <w:r>
        <w:rPr>
          <w:rFonts w:cstheme="minorHAnsi"/>
        </w:rPr>
        <w:t xml:space="preserve"> Stefania Macrì, MD,</w:t>
      </w:r>
      <w:r>
        <w:rPr>
          <w:rFonts w:cstheme="minorHAnsi"/>
          <w:vertAlign w:val="superscript"/>
        </w:rPr>
        <w:t>21</w:t>
      </w:r>
      <w:r>
        <w:rPr>
          <w:rFonts w:cstheme="minorHAnsi"/>
        </w:rPr>
        <w:t xml:space="preserve"> Brit Mollenhauer, MD,</w:t>
      </w:r>
      <w:r>
        <w:rPr>
          <w:rFonts w:cstheme="minorHAnsi"/>
          <w:vertAlign w:val="superscript"/>
        </w:rPr>
        <w:t>8,11</w:t>
      </w:r>
      <w:r>
        <w:rPr>
          <w:rFonts w:cstheme="minorHAnsi"/>
        </w:rPr>
        <w:t xml:space="preserve"> Stefania Alessandra </w:t>
      </w:r>
      <w:proofErr w:type="spellStart"/>
      <w:r>
        <w:rPr>
          <w:rFonts w:cstheme="minorHAnsi"/>
        </w:rPr>
        <w:t>Nassetti</w:t>
      </w:r>
      <w:proofErr w:type="spellEnd"/>
      <w:r>
        <w:rPr>
          <w:rFonts w:cstheme="minorHAnsi"/>
        </w:rPr>
        <w:t>, MD, PhD,</w:t>
      </w:r>
      <w:r>
        <w:rPr>
          <w:rFonts w:cstheme="minorHAnsi"/>
          <w:vertAlign w:val="superscript"/>
        </w:rPr>
        <w:t>7</w:t>
      </w:r>
      <w:r>
        <w:rPr>
          <w:rFonts w:cstheme="minorHAnsi"/>
        </w:rPr>
        <w:t xml:space="preserve"> Luisa Sambati, MD, PhD,</w:t>
      </w:r>
      <w:r>
        <w:rPr>
          <w:rFonts w:cstheme="minorHAnsi"/>
          <w:vertAlign w:val="superscript"/>
        </w:rPr>
        <w:t>1,7</w:t>
      </w:r>
      <w:r>
        <w:rPr>
          <w:rFonts w:cstheme="minorHAnsi"/>
        </w:rPr>
        <w:t xml:space="preserve"> Sebastian Schade, MD,</w:t>
      </w:r>
      <w:r>
        <w:rPr>
          <w:rFonts w:cstheme="minorHAnsi"/>
          <w:vertAlign w:val="superscript"/>
        </w:rPr>
        <w:t>2,3</w:t>
      </w:r>
      <w:r>
        <w:rPr>
          <w:rFonts w:cstheme="minorHAnsi"/>
        </w:rPr>
        <w:t xml:space="preserve"> Sebastian R. </w:t>
      </w:r>
      <w:proofErr w:type="spellStart"/>
      <w:r>
        <w:rPr>
          <w:rFonts w:cstheme="minorHAnsi"/>
        </w:rPr>
        <w:t>Schreglmann</w:t>
      </w:r>
      <w:proofErr w:type="spellEnd"/>
      <w:r>
        <w:rPr>
          <w:rFonts w:cstheme="minorHAnsi"/>
        </w:rPr>
        <w:t>, MD, PhD,</w:t>
      </w:r>
      <w:r>
        <w:rPr>
          <w:rFonts w:cstheme="minorHAnsi"/>
          <w:vertAlign w:val="superscript"/>
        </w:rPr>
        <w:t>6</w:t>
      </w:r>
      <w:r>
        <w:rPr>
          <w:rFonts w:cstheme="minorHAnsi"/>
        </w:rPr>
        <w:t xml:space="preserve"> Cesa Lorella Maria Scaglione, MD, PhD,</w:t>
      </w:r>
      <w:r>
        <w:rPr>
          <w:rFonts w:cstheme="minorHAnsi"/>
          <w:vertAlign w:val="superscript"/>
        </w:rPr>
        <w:t>7</w:t>
      </w:r>
      <w:r>
        <w:rPr>
          <w:rFonts w:cstheme="minorHAnsi"/>
        </w:rPr>
        <w:t xml:space="preserve"> Franco Valzania, MD, PhD</w:t>
      </w:r>
      <w:r>
        <w:rPr>
          <w:rFonts w:cstheme="minorHAnsi"/>
          <w:vertAlign w:val="superscript"/>
        </w:rPr>
        <w:t>26</w:t>
      </w:r>
      <w:r>
        <w:rPr>
          <w:rFonts w:cstheme="minorHAnsi"/>
        </w:rPr>
        <w:t xml:space="preserve"> </w:t>
      </w:r>
    </w:p>
    <w:p w14:paraId="278922E8" w14:textId="77777777" w:rsidR="00246D97" w:rsidRDefault="00246D97" w:rsidP="00246D97">
      <w:pPr>
        <w:spacing w:line="480" w:lineRule="auto"/>
        <w:jc w:val="both"/>
        <w:rPr>
          <w:rFonts w:cstheme="minorHAnsi"/>
        </w:rPr>
      </w:pPr>
    </w:p>
    <w:p w14:paraId="530CDC65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t>Technicians</w:t>
      </w:r>
    </w:p>
    <w:p w14:paraId="2F6FFEC9" w14:textId="77777777" w:rsidR="00246D97" w:rsidRDefault="00246D97" w:rsidP="00246D97">
      <w:pPr>
        <w:spacing w:line="480" w:lineRule="auto"/>
        <w:jc w:val="both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Cilea</w:t>
      </w:r>
      <w:proofErr w:type="spellEnd"/>
      <w:r>
        <w:rPr>
          <w:rFonts w:cstheme="minorHAnsi"/>
          <w:lang w:val="en-US"/>
        </w:rPr>
        <w:t xml:space="preserve"> Rosaria, MTech,</w:t>
      </w:r>
      <w:r>
        <w:rPr>
          <w:rFonts w:cstheme="minorHAnsi"/>
          <w:vertAlign w:val="superscript"/>
          <w:lang w:val="en-US"/>
        </w:rPr>
        <w:t>7</w:t>
      </w:r>
      <w:r>
        <w:rPr>
          <w:rFonts w:cstheme="minorHAnsi"/>
          <w:lang w:val="en-US"/>
        </w:rPr>
        <w:t xml:space="preserve"> Francesco </w:t>
      </w:r>
      <w:proofErr w:type="spellStart"/>
      <w:r>
        <w:rPr>
          <w:rFonts w:cstheme="minorHAnsi"/>
          <w:lang w:val="en-US"/>
        </w:rPr>
        <w:t>Mignani</w:t>
      </w:r>
      <w:proofErr w:type="spellEnd"/>
      <w:r>
        <w:rPr>
          <w:rFonts w:cstheme="minorHAnsi"/>
          <w:lang w:val="en-US"/>
        </w:rPr>
        <w:t>, MTech,</w:t>
      </w:r>
      <w:r>
        <w:rPr>
          <w:rFonts w:cstheme="minorHAnsi"/>
          <w:vertAlign w:val="superscript"/>
          <w:lang w:val="en-US"/>
        </w:rPr>
        <w:t>7</w:t>
      </w:r>
      <w:r>
        <w:rPr>
          <w:rFonts w:cstheme="minorHAnsi"/>
          <w:lang w:val="en-US"/>
        </w:rPr>
        <w:t xml:space="preserve"> Rosario Vigo Ortega, MTech</w:t>
      </w:r>
      <w:r>
        <w:rPr>
          <w:rFonts w:cstheme="minorHAnsi"/>
          <w:vertAlign w:val="superscript"/>
          <w:lang w:val="en-US"/>
        </w:rPr>
        <w:t>4,5</w:t>
      </w:r>
      <w:r>
        <w:rPr>
          <w:rFonts w:cstheme="minorHAnsi"/>
          <w:lang w:val="en-US"/>
        </w:rPr>
        <w:t xml:space="preserve"> </w:t>
      </w:r>
    </w:p>
    <w:p w14:paraId="768E34AA" w14:textId="77777777" w:rsidR="00246D97" w:rsidRDefault="00246D97" w:rsidP="00246D97">
      <w:pPr>
        <w:spacing w:line="480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Study Nurses</w:t>
      </w:r>
    </w:p>
    <w:p w14:paraId="4887612F" w14:textId="77777777" w:rsidR="00246D97" w:rsidRDefault="00246D97" w:rsidP="00246D97">
      <w:pPr>
        <w:spacing w:before="100" w:beforeAutospacing="1" w:after="100" w:afterAutospacing="1"/>
        <w:contextualSpacing/>
        <w:jc w:val="both"/>
        <w:rPr>
          <w:rFonts w:cstheme="minorHAnsi"/>
        </w:rPr>
      </w:pPr>
      <w:r>
        <w:rPr>
          <w:rFonts w:cstheme="minorHAnsi"/>
        </w:rPr>
        <w:t>Claudia Boninsegna,</w:t>
      </w:r>
      <w:r>
        <w:rPr>
          <w:rFonts w:cstheme="minorHAnsi"/>
          <w:vertAlign w:val="superscript"/>
        </w:rPr>
        <w:t>7</w:t>
      </w:r>
      <w:r>
        <w:rPr>
          <w:rFonts w:cstheme="minorHAnsi"/>
        </w:rPr>
        <w:t xml:space="preserve"> Silvia De Luca </w:t>
      </w:r>
      <w:r>
        <w:rPr>
          <w:rFonts w:cstheme="minorHAnsi"/>
          <w:vertAlign w:val="superscript"/>
        </w:rPr>
        <w:t>7</w:t>
      </w:r>
    </w:p>
    <w:p w14:paraId="0CA812A2" w14:textId="77777777" w:rsidR="00246D97" w:rsidRDefault="00246D97" w:rsidP="00246D97">
      <w:pPr>
        <w:spacing w:before="100" w:beforeAutospacing="1" w:after="100" w:afterAutospacing="1"/>
        <w:contextualSpacing/>
        <w:jc w:val="both"/>
        <w:rPr>
          <w:rFonts w:cstheme="minorHAnsi"/>
        </w:rPr>
      </w:pPr>
    </w:p>
    <w:p w14:paraId="26DF7A10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Department of Biomedical and </w:t>
      </w:r>
      <w:proofErr w:type="spellStart"/>
      <w:r>
        <w:rPr>
          <w:rFonts w:cstheme="minorHAnsi"/>
          <w:lang w:val="en-US"/>
        </w:rPr>
        <w:t>NeuroMotor</w:t>
      </w:r>
      <w:proofErr w:type="spellEnd"/>
      <w:r>
        <w:rPr>
          <w:rFonts w:cstheme="minorHAnsi"/>
          <w:lang w:val="en-US"/>
        </w:rPr>
        <w:t xml:space="preserve"> Sciences (</w:t>
      </w:r>
      <w:proofErr w:type="spellStart"/>
      <w:r>
        <w:rPr>
          <w:rFonts w:cstheme="minorHAnsi"/>
          <w:lang w:val="en-US"/>
        </w:rPr>
        <w:t>DiBiNeM</w:t>
      </w:r>
      <w:proofErr w:type="spellEnd"/>
      <w:r>
        <w:rPr>
          <w:rFonts w:cstheme="minorHAnsi"/>
          <w:lang w:val="en-US"/>
        </w:rPr>
        <w:t>), University of Bologna, Bologna, Italy.</w:t>
      </w:r>
    </w:p>
    <w:p w14:paraId="665A8DE7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Department of Clinical Neurophysiology, University Medical Center Göttingen, Göttingen, Germany.</w:t>
      </w:r>
    </w:p>
    <w:p w14:paraId="3B02CBCF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Department of Neurosurgery, University Medical Center Göttingen, Göttingen, Germany</w:t>
      </w:r>
    </w:p>
    <w:p w14:paraId="75518575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Unidad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Trastornos</w:t>
      </w:r>
      <w:proofErr w:type="spellEnd"/>
      <w:r>
        <w:rPr>
          <w:rFonts w:cstheme="minorHAnsi"/>
        </w:rPr>
        <w:t xml:space="preserve"> del </w:t>
      </w:r>
      <w:proofErr w:type="spellStart"/>
      <w:r>
        <w:rPr>
          <w:rFonts w:cstheme="minorHAnsi"/>
        </w:rPr>
        <w:t>Movimiento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Servicio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Neurología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Neurofisiología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Clínica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Instituto</w:t>
      </w:r>
      <w:proofErr w:type="spellEnd"/>
      <w:r>
        <w:rPr>
          <w:rFonts w:cstheme="minorHAnsi"/>
        </w:rPr>
        <w:t xml:space="preserve"> de Biomedicina de Sevilla, Hospital Universitario </w:t>
      </w:r>
      <w:proofErr w:type="spellStart"/>
      <w:r>
        <w:rPr>
          <w:rFonts w:cstheme="minorHAnsi"/>
        </w:rPr>
        <w:t>Virgen</w:t>
      </w:r>
      <w:proofErr w:type="spellEnd"/>
      <w:r>
        <w:rPr>
          <w:rFonts w:cstheme="minorHAnsi"/>
        </w:rPr>
        <w:t xml:space="preserve"> del </w:t>
      </w:r>
      <w:proofErr w:type="spellStart"/>
      <w:r>
        <w:rPr>
          <w:rFonts w:cstheme="minorHAnsi"/>
        </w:rPr>
        <w:t>Rocío</w:t>
      </w:r>
      <w:proofErr w:type="spellEnd"/>
      <w:r>
        <w:rPr>
          <w:rFonts w:cstheme="minorHAnsi"/>
        </w:rPr>
        <w:t xml:space="preserve">/CSIC/Universidad de Sevilla, Seville, </w:t>
      </w:r>
      <w:proofErr w:type="spellStart"/>
      <w:r>
        <w:rPr>
          <w:rFonts w:cstheme="minorHAnsi"/>
        </w:rPr>
        <w:t>Spain</w:t>
      </w:r>
      <w:proofErr w:type="spellEnd"/>
      <w:r>
        <w:rPr>
          <w:rFonts w:cstheme="minorHAnsi"/>
        </w:rPr>
        <w:t>.</w:t>
      </w:r>
    </w:p>
    <w:p w14:paraId="5379E1B9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Centro de </w:t>
      </w:r>
      <w:proofErr w:type="spellStart"/>
      <w:r>
        <w:rPr>
          <w:rFonts w:cstheme="minorHAnsi"/>
          <w:lang w:val="en-US"/>
        </w:rPr>
        <w:t>Investigación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Biomédica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en</w:t>
      </w:r>
      <w:proofErr w:type="spellEnd"/>
      <w:r>
        <w:rPr>
          <w:rFonts w:cstheme="minorHAnsi"/>
          <w:lang w:val="en-US"/>
        </w:rPr>
        <w:t xml:space="preserve"> Red </w:t>
      </w:r>
      <w:proofErr w:type="spellStart"/>
      <w:r>
        <w:rPr>
          <w:rFonts w:cstheme="minorHAnsi"/>
          <w:lang w:val="en-US"/>
        </w:rPr>
        <w:t>sobre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Enfermedades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Neurodegenerativas</w:t>
      </w:r>
      <w:proofErr w:type="spellEnd"/>
      <w:r>
        <w:rPr>
          <w:rFonts w:cstheme="minorHAnsi"/>
          <w:lang w:val="en-US"/>
        </w:rPr>
        <w:t xml:space="preserve"> (CIBERNED), Spain.</w:t>
      </w:r>
    </w:p>
    <w:p w14:paraId="05D558BE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University College London (UCL), Institute of Neurology, London, United Kingdom</w:t>
      </w:r>
    </w:p>
    <w:p w14:paraId="64BA1F07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IRCCS Istituto delle Scienze Neurologiche di Bologna, Bologna, </w:t>
      </w:r>
      <w:proofErr w:type="spellStart"/>
      <w:r>
        <w:rPr>
          <w:rFonts w:cstheme="minorHAnsi"/>
        </w:rPr>
        <w:t>Italy</w:t>
      </w:r>
      <w:proofErr w:type="spellEnd"/>
    </w:p>
    <w:p w14:paraId="53453D9D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Paracelsus-Elena-</w:t>
      </w:r>
      <w:proofErr w:type="spellStart"/>
      <w:r>
        <w:rPr>
          <w:rFonts w:cstheme="minorHAnsi"/>
          <w:lang w:val="en-US"/>
        </w:rPr>
        <w:t>Klinik</w:t>
      </w:r>
      <w:proofErr w:type="spellEnd"/>
      <w:r>
        <w:rPr>
          <w:rFonts w:cstheme="minorHAnsi"/>
          <w:lang w:val="en-US"/>
        </w:rPr>
        <w:t xml:space="preserve"> Kassel, Kassel, Germany</w:t>
      </w:r>
    </w:p>
    <w:p w14:paraId="2259835C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Neurologische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Klinik</w:t>
      </w:r>
      <w:proofErr w:type="spellEnd"/>
      <w:r>
        <w:rPr>
          <w:rFonts w:cstheme="minorHAnsi"/>
          <w:lang w:val="en-US"/>
        </w:rPr>
        <w:t>, Philipps-University, Marburg, Germany</w:t>
      </w:r>
    </w:p>
    <w:p w14:paraId="5F11134C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Department of Experimental, Diagnostic and Specialty Medicine (DIMES), University of Bologna, Bologna, Italy.</w:t>
      </w:r>
    </w:p>
    <w:p w14:paraId="2D1E3143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Department of Neurology, University Medical Center Göttingen, Göttingen, Germany</w:t>
      </w:r>
    </w:p>
    <w:p w14:paraId="7A54AB55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University of Cambridge, Cambridge, United Kingdom</w:t>
      </w:r>
    </w:p>
    <w:p w14:paraId="1D3DCD79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UCL Institute of Child Health Library, London, United Kingdom</w:t>
      </w:r>
    </w:p>
    <w:p w14:paraId="67005C84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Personal Genomics </w:t>
      </w:r>
      <w:proofErr w:type="spellStart"/>
      <w:r>
        <w:rPr>
          <w:rFonts w:cstheme="minorHAnsi"/>
          <w:lang w:val="en-US"/>
        </w:rPr>
        <w:t>Srl</w:t>
      </w:r>
      <w:proofErr w:type="spellEnd"/>
      <w:r>
        <w:rPr>
          <w:rFonts w:cstheme="minorHAnsi"/>
          <w:lang w:val="en-US"/>
        </w:rPr>
        <w:t>, Verona, Italy</w:t>
      </w:r>
    </w:p>
    <w:p w14:paraId="13EA31B0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S. Maria della Scaletta Hospital, Imola, </w:t>
      </w:r>
      <w:proofErr w:type="spellStart"/>
      <w:r>
        <w:rPr>
          <w:rFonts w:cstheme="minorHAnsi"/>
        </w:rPr>
        <w:t>Italy</w:t>
      </w:r>
      <w:proofErr w:type="spellEnd"/>
    </w:p>
    <w:p w14:paraId="1A80D879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Azienda Unità Sanitaria Locale di Bologna, Bologna, </w:t>
      </w:r>
      <w:proofErr w:type="spellStart"/>
      <w:r>
        <w:rPr>
          <w:rFonts w:cstheme="minorHAnsi"/>
        </w:rPr>
        <w:t>Italy</w:t>
      </w:r>
      <w:proofErr w:type="spellEnd"/>
    </w:p>
    <w:p w14:paraId="5BFD61E3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University of Bologna, Bologna, </w:t>
      </w:r>
      <w:proofErr w:type="spellStart"/>
      <w:r>
        <w:rPr>
          <w:rFonts w:cstheme="minorHAnsi"/>
        </w:rPr>
        <w:t>Italy</w:t>
      </w:r>
      <w:proofErr w:type="spellEnd"/>
    </w:p>
    <w:p w14:paraId="22A129B1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University of Oxford, Oxford, United Kingdom</w:t>
      </w:r>
    </w:p>
    <w:p w14:paraId="1BC9382E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Karolinska </w:t>
      </w:r>
      <w:proofErr w:type="spellStart"/>
      <w:r>
        <w:rPr>
          <w:rFonts w:cstheme="minorHAnsi"/>
          <w:lang w:val="en-US"/>
        </w:rPr>
        <w:t>Institutet</w:t>
      </w:r>
      <w:proofErr w:type="spellEnd"/>
      <w:r>
        <w:rPr>
          <w:rFonts w:cstheme="minorHAnsi"/>
          <w:lang w:val="en-US"/>
        </w:rPr>
        <w:t>, Stockholm, Sweden</w:t>
      </w:r>
    </w:p>
    <w:p w14:paraId="117CFE20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>CERM, University of Florence, Florence, Italy</w:t>
      </w:r>
    </w:p>
    <w:p w14:paraId="032DDB0F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Casa di cura Villa </w:t>
      </w:r>
      <w:proofErr w:type="spellStart"/>
      <w:r>
        <w:rPr>
          <w:rFonts w:cstheme="minorHAnsi"/>
        </w:rPr>
        <w:t>Baruzziana</w:t>
      </w:r>
      <w:proofErr w:type="spellEnd"/>
      <w:r>
        <w:rPr>
          <w:rFonts w:cstheme="minorHAnsi"/>
        </w:rPr>
        <w:t xml:space="preserve">, Bologna, </w:t>
      </w:r>
      <w:proofErr w:type="spellStart"/>
      <w:r>
        <w:rPr>
          <w:rFonts w:cstheme="minorHAnsi"/>
        </w:rPr>
        <w:t>Italy</w:t>
      </w:r>
      <w:proofErr w:type="spellEnd"/>
    </w:p>
    <w:p w14:paraId="1139823A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University of Verona, Verona, </w:t>
      </w:r>
      <w:proofErr w:type="spellStart"/>
      <w:r>
        <w:rPr>
          <w:rFonts w:cstheme="minorHAnsi"/>
        </w:rPr>
        <w:t>Italy</w:t>
      </w:r>
      <w:proofErr w:type="spellEnd"/>
    </w:p>
    <w:p w14:paraId="6645B241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University of L'Aquila, L'Aquila, </w:t>
      </w:r>
      <w:proofErr w:type="spellStart"/>
      <w:r>
        <w:rPr>
          <w:rFonts w:cstheme="minorHAnsi"/>
        </w:rPr>
        <w:t>Italy</w:t>
      </w:r>
      <w:proofErr w:type="spellEnd"/>
    </w:p>
    <w:p w14:paraId="1AD44786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Giotto Biotech </w:t>
      </w:r>
      <w:proofErr w:type="spellStart"/>
      <w:r>
        <w:rPr>
          <w:rFonts w:cstheme="minorHAnsi"/>
          <w:lang w:val="en-US"/>
        </w:rPr>
        <w:t>srl</w:t>
      </w:r>
      <w:proofErr w:type="spellEnd"/>
      <w:r>
        <w:rPr>
          <w:rFonts w:cstheme="minorHAnsi"/>
          <w:lang w:val="en-US"/>
        </w:rPr>
        <w:t>, Florence, Italy,</w:t>
      </w:r>
    </w:p>
    <w:p w14:paraId="5CC8A656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Consiglio Nazionale delle Ricerche, Roma, Italia</w:t>
      </w:r>
    </w:p>
    <w:p w14:paraId="18A21619" w14:textId="77777777" w:rsidR="00246D97" w:rsidRDefault="00246D97" w:rsidP="00246D97">
      <w:pPr>
        <w:pStyle w:val="Paragrafoelenco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Azienda USL-IRCCS di Reggio Emilia, Reggio Emilia, </w:t>
      </w:r>
      <w:proofErr w:type="spellStart"/>
      <w:r>
        <w:rPr>
          <w:rFonts w:cstheme="minorHAnsi"/>
        </w:rPr>
        <w:t>Italy</w:t>
      </w:r>
      <w:proofErr w:type="spellEnd"/>
    </w:p>
    <w:p w14:paraId="1D36834B" w14:textId="77777777" w:rsidR="00246D97" w:rsidRDefault="00246D97" w:rsidP="00246D97"/>
    <w:p w14:paraId="13DD4409" w14:textId="4480FD99" w:rsidR="00246D97" w:rsidRPr="00246D97" w:rsidRDefault="00246D97" w:rsidP="00626C2E">
      <w:pPr>
        <w:spacing w:before="100" w:beforeAutospacing="1" w:after="0" w:line="240" w:lineRule="auto"/>
        <w:rPr>
          <w:rFonts w:cstheme="minorHAnsi"/>
          <w:b/>
          <w:bCs/>
        </w:rPr>
        <w:sectPr w:rsidR="00246D97" w:rsidRPr="00246D97" w:rsidSect="00246D97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14:paraId="12F54E71" w14:textId="1E39361A" w:rsidR="00626C2E" w:rsidRPr="00AD1515" w:rsidRDefault="00626C2E" w:rsidP="00626C2E">
      <w:pPr>
        <w:spacing w:before="100" w:beforeAutospacing="1" w:after="0" w:line="240" w:lineRule="auto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lastRenderedPageBreak/>
        <w:t>Supplementary Table</w:t>
      </w:r>
      <w:r w:rsidRPr="00AD1515">
        <w:rPr>
          <w:rFonts w:cstheme="minorHAnsi"/>
          <w:b/>
          <w:bCs/>
          <w:lang w:val="en-US"/>
        </w:rPr>
        <w:t xml:space="preserve"> 1.</w:t>
      </w:r>
      <w:r w:rsidRPr="00AD151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C</w:t>
      </w:r>
      <w:r w:rsidRPr="00C1049A">
        <w:rPr>
          <w:rFonts w:cstheme="minorHAnsi"/>
          <w:lang w:val="en-US"/>
        </w:rPr>
        <w:t xml:space="preserve">onsumptions and medications intake </w:t>
      </w:r>
      <w:r w:rsidRPr="00AD1515">
        <w:rPr>
          <w:rFonts w:cstheme="minorHAnsi"/>
          <w:lang w:val="en-US"/>
        </w:rPr>
        <w:t xml:space="preserve">data of siblings and </w:t>
      </w:r>
      <w:proofErr w:type="spellStart"/>
      <w:r w:rsidRPr="00AD1515">
        <w:rPr>
          <w:rFonts w:cstheme="minorHAnsi"/>
          <w:lang w:val="en-US"/>
        </w:rPr>
        <w:t>DeNoPa</w:t>
      </w:r>
      <w:proofErr w:type="spellEnd"/>
      <w:r w:rsidRPr="00AD1515">
        <w:rPr>
          <w:rFonts w:cstheme="minorHAnsi"/>
          <w:lang w:val="en-US"/>
        </w:rPr>
        <w:t xml:space="preserve"> cohorts.</w:t>
      </w:r>
    </w:p>
    <w:tbl>
      <w:tblPr>
        <w:tblpPr w:leftFromText="141" w:rightFromText="141" w:horzAnchor="margin" w:tblpX="-31" w:tblpY="480"/>
        <w:tblW w:w="505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1"/>
        <w:gridCol w:w="1131"/>
        <w:gridCol w:w="1135"/>
        <w:gridCol w:w="1135"/>
        <w:gridCol w:w="1135"/>
        <w:gridCol w:w="1135"/>
        <w:gridCol w:w="1135"/>
        <w:gridCol w:w="687"/>
        <w:gridCol w:w="1418"/>
        <w:gridCol w:w="1268"/>
        <w:gridCol w:w="569"/>
        <w:gridCol w:w="1135"/>
        <w:gridCol w:w="563"/>
      </w:tblGrid>
      <w:tr w:rsidR="00626C2E" w:rsidRPr="004E55D7" w14:paraId="72D373BD" w14:textId="77777777" w:rsidTr="004C03D7">
        <w:trPr>
          <w:trHeight w:val="509"/>
        </w:trPr>
        <w:tc>
          <w:tcPr>
            <w:tcW w:w="690" w:type="pct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</w:tcPr>
          <w:p w14:paraId="67CEFA5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1571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A66219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PROPAG-AGEING Siblings’ Cohort</w:t>
            </w:r>
          </w:p>
        </w:tc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474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DeNoPa</w:t>
            </w:r>
            <w:proofErr w:type="spellEnd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 xml:space="preserve"> Cohort</w:t>
            </w:r>
          </w:p>
        </w:tc>
        <w:tc>
          <w:tcPr>
            <w:tcW w:w="7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131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Siblings’ Comparisons</w:t>
            </w:r>
          </w:p>
        </w:tc>
        <w:tc>
          <w:tcPr>
            <w:tcW w:w="1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B6C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 xml:space="preserve">Comparisons with </w:t>
            </w: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DeNoPa</w:t>
            </w:r>
            <w:proofErr w:type="spellEnd"/>
          </w:p>
        </w:tc>
      </w:tr>
      <w:tr w:rsidR="00626C2E" w:rsidRPr="004E55D7" w14:paraId="2622D489" w14:textId="77777777" w:rsidTr="004C03D7">
        <w:trPr>
          <w:trHeight w:val="509"/>
        </w:trPr>
        <w:tc>
          <w:tcPr>
            <w:tcW w:w="690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</w:tcPr>
          <w:p w14:paraId="350C012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28946FB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Total Sibs</w:t>
            </w:r>
          </w:p>
          <w:p w14:paraId="618E645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  <w:t>(n=340)</w:t>
            </w:r>
          </w:p>
        </w:tc>
        <w:tc>
          <w:tcPr>
            <w:tcW w:w="39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2EAC6BE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Italian Sibs</w:t>
            </w:r>
            <w:r w:rsidRPr="004E55D7"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  <w:t xml:space="preserve"> (n=100)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078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Spanish Sibs</w:t>
            </w:r>
            <w:r w:rsidRPr="004E55D7"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  <w:t xml:space="preserve"> (n=120)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CAD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German Sibs</w:t>
            </w:r>
            <w:r w:rsidRPr="004E55D7"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  <w:t xml:space="preserve"> (n=120)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CAEC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dnPDs</w:t>
            </w:r>
            <w:proofErr w:type="spellEnd"/>
            <w:r w:rsidRPr="004E55D7"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  <w:t xml:space="preserve"> (n=159)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571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CTRs</w:t>
            </w:r>
          </w:p>
          <w:p w14:paraId="249DF40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  <w:t>(n=109)</w:t>
            </w:r>
          </w:p>
        </w:tc>
        <w:tc>
          <w:tcPr>
            <w:tcW w:w="72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87EA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7DA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>dnPDs</w:t>
            </w:r>
            <w:proofErr w:type="spellEnd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 xml:space="preserve"> vs. </w:t>
            </w: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br/>
              <w:t xml:space="preserve">German Sibs 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5016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t xml:space="preserve">CTRs vs. </w:t>
            </w: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lang w:val="en-US"/>
              </w:rPr>
              <w:br/>
              <w:t>German Sibs</w:t>
            </w:r>
          </w:p>
        </w:tc>
      </w:tr>
      <w:tr w:rsidR="00626C2E" w:rsidRPr="004E55D7" w14:paraId="6B2CF2BF" w14:textId="77777777" w:rsidTr="004C03D7">
        <w:trPr>
          <w:trHeight w:val="334"/>
        </w:trPr>
        <w:tc>
          <w:tcPr>
            <w:tcW w:w="690" w:type="pct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</w:tcPr>
          <w:p w14:paraId="21404DA2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3AEF0CBB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7FC82358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0D6C3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D0FB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F45E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830D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69FB7FCF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p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70630C3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Adj. p</w:t>
            </w:r>
          </w:p>
          <w:p w14:paraId="22D8F9B8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Cs/>
                <w:i/>
                <w:iCs/>
                <w:sz w:val="20"/>
                <w:szCs w:val="20"/>
                <w:lang w:val="en-US"/>
              </w:rPr>
              <w:t>(UMG vs ISNB; UMG vs SAS; ISNB vs SAS)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78F0CA01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 xml:space="preserve">OR (CI) / </w:t>
            </w: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br/>
              <w:t>βcoef. (CI)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4882711D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Adj. p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4F3A3CFA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 xml:space="preserve">OR (CI) / </w:t>
            </w: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br/>
              <w:t>βcoef. (CI)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1BB0" w14:textId="77777777" w:rsidR="00626C2E" w:rsidRPr="004E55D7" w:rsidRDefault="00626C2E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Adj. p</w:t>
            </w:r>
          </w:p>
        </w:tc>
      </w:tr>
      <w:tr w:rsidR="00626C2E" w:rsidRPr="004E55D7" w14:paraId="634AC3DF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66971FD" w14:textId="77777777" w:rsidR="00626C2E" w:rsidRPr="004E55D7" w:rsidRDefault="00626C2E" w:rsidP="004C03D7">
            <w:pPr>
              <w:spacing w:after="0" w:line="240" w:lineRule="auto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Consumption*</w:t>
            </w:r>
          </w:p>
        </w:tc>
        <w:tc>
          <w:tcPr>
            <w:tcW w:w="4310" w:type="pct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646C04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</w:p>
        </w:tc>
      </w:tr>
      <w:tr w:rsidR="00626C2E" w:rsidRPr="004E55D7" w14:paraId="5BBD724B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464933AE" w14:textId="77777777" w:rsidR="00626C2E" w:rsidRPr="004E55D7" w:rsidRDefault="00626C2E" w:rsidP="004C03D7">
            <w:pPr>
              <w:spacing w:after="0" w:line="240" w:lineRule="auto"/>
              <w:ind w:left="365" w:hanging="142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Smoke</w:t>
            </w: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br/>
            </w: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Yes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15062B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71 (20.9%)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03E8E64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24 (24.0%)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8D6B75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25 (20.8%)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44548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22 (18.3%)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6B003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11 (6.9%)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4D73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4 (3.7%)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F250F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0.565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19261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D62A3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0.42</w:t>
            </w:r>
          </w:p>
          <w:p w14:paraId="3B1DC01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(1.19 – 0.92)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5E285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0.030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3E551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0.26</w:t>
            </w:r>
          </w:p>
          <w:p w14:paraId="24542CB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(0.08 – 0.79)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43AFD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0.018</w:t>
            </w:r>
          </w:p>
        </w:tc>
      </w:tr>
      <w:tr w:rsidR="00626C2E" w:rsidRPr="004E55D7" w14:paraId="5A242CF6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0DD68103" w14:textId="77777777" w:rsidR="00626C2E" w:rsidRPr="004E55D7" w:rsidRDefault="00626C2E" w:rsidP="004C03D7">
            <w:pPr>
              <w:spacing w:after="0" w:line="240" w:lineRule="auto"/>
              <w:ind w:left="648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Dosage (PY)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79201AC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23.47 ± 22.77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FB0BB4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19.45 ± 20.43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A0CA0D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26.44 ± 26.53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82B44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25.15 ± 21.76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4B5B7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00C35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51C12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0.563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6C075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62F03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67D2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1CB8F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F05CC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</w:tr>
      <w:tr w:rsidR="00626C2E" w:rsidRPr="004E55D7" w14:paraId="27CB1451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8DDBE13" w14:textId="77777777" w:rsidR="00626C2E" w:rsidRPr="004E55D7" w:rsidRDefault="00626C2E" w:rsidP="004C03D7">
            <w:pPr>
              <w:spacing w:after="0" w:line="240" w:lineRule="auto"/>
              <w:ind w:left="365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Past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2DD1AE2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90 (26.5%)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6013D4E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30 (30.0%)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3DC8D7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31 (25.8%)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2C1AB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29 (24.2%)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09F4D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65 (40.9%)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038B0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56 (54.1%)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F9E6C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0.565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1772E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A0D9F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1.86</w:t>
            </w:r>
          </w:p>
          <w:p w14:paraId="6ED7D4B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(1.08 – 3.20)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0767F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0.024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2C244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2.72</w:t>
            </w:r>
          </w:p>
          <w:p w14:paraId="2479994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(1.52 – 4.85)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FB1E6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0.001</w:t>
            </w:r>
          </w:p>
        </w:tc>
      </w:tr>
      <w:tr w:rsidR="00626C2E" w:rsidRPr="004E55D7" w14:paraId="1FDFD78D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4D71D4D" w14:textId="77777777" w:rsidR="00626C2E" w:rsidRPr="004E55D7" w:rsidRDefault="00626C2E" w:rsidP="004C03D7">
            <w:pPr>
              <w:spacing w:after="0" w:line="240" w:lineRule="auto"/>
              <w:ind w:left="648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Dosage (PY)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B8BDD7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17.97 ± 20.19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FBB73B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16.74 ± 14.62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554409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25.50 ± 20.30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3F221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15.28 ± 24.78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0BDDD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4B5DC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5848E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0.022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F1513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C62EA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F9B8C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3295F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AFFF3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</w:tr>
      <w:tr w:rsidR="00626C2E" w:rsidRPr="004E55D7" w14:paraId="68C2F26D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695D0786" w14:textId="77777777" w:rsidR="00626C2E" w:rsidRPr="004E55D7" w:rsidRDefault="00626C2E" w:rsidP="004C03D7">
            <w:pPr>
              <w:spacing w:after="0" w:line="240" w:lineRule="auto"/>
              <w:ind w:left="365" w:hanging="142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Alcohol</w:t>
            </w: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br/>
            </w: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Yes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0F68E9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147 (43.2%)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DC870A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44 (44.0%)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D96629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34 (28.3%)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508C5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69 (57.7%)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242DB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93 (58.5%)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FA659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70 (64.2%)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19821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A18E5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DD95F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1.04</w:t>
            </w:r>
          </w:p>
          <w:p w14:paraId="3DCEE4C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(0.64 – 1.68)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2C253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0.868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9BED1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1.33</w:t>
            </w:r>
          </w:p>
          <w:p w14:paraId="7DE47EB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(0.78 – 2.26)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DD7AF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0.299</w:t>
            </w:r>
          </w:p>
        </w:tc>
      </w:tr>
      <w:tr w:rsidR="00626C2E" w:rsidRPr="004E55D7" w14:paraId="2DABD806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9DB2F3E" w14:textId="77777777" w:rsidR="00626C2E" w:rsidRPr="004E55D7" w:rsidRDefault="00626C2E" w:rsidP="004C03D7">
            <w:pPr>
              <w:spacing w:after="0" w:line="240" w:lineRule="auto"/>
              <w:ind w:left="648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Dosage (g/day)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8B029B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16.87 ± 15.90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693D93F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19.24 ± 11.49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A6365C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20.51 ± 20.92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44F38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13.57 ± 15.01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3ECF9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AFB0E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2137F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6E1B7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1F5D7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50BC6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7802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DCF4E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</w:tr>
      <w:tr w:rsidR="00626C2E" w:rsidRPr="004E55D7" w14:paraId="51531FBB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48B2823" w14:textId="77777777" w:rsidR="00626C2E" w:rsidRPr="004E55D7" w:rsidRDefault="00626C2E" w:rsidP="004C03D7">
            <w:pPr>
              <w:spacing w:after="0" w:line="240" w:lineRule="auto"/>
              <w:ind w:left="365" w:hanging="142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Coffee</w:t>
            </w: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br/>
            </w: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Yes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98F84E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260 (76.7%)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1EA88F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86 (86.0%)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D95D0B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69 (57.5%)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74B38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105 (88.2%)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19157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140 (88.1%)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596FF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84 (77.1%)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2A1D1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ABEA6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4D525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0.98</w:t>
            </w:r>
          </w:p>
          <w:p w14:paraId="6F5C4E9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(0.47 – 2.05)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3FA3D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0.962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7C3BC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0.45</w:t>
            </w:r>
          </w:p>
          <w:p w14:paraId="680F0E1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(0.22 – 0.92)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DB5C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0.028</w:t>
            </w:r>
          </w:p>
        </w:tc>
      </w:tr>
      <w:tr w:rsidR="00626C2E" w:rsidRPr="004E55D7" w14:paraId="3F3B3C22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CF5289D" w14:textId="77777777" w:rsidR="00626C2E" w:rsidRPr="004E55D7" w:rsidRDefault="00626C2E" w:rsidP="004C03D7">
            <w:pPr>
              <w:spacing w:after="0" w:line="240" w:lineRule="auto"/>
              <w:ind w:left="648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Dosage (cups)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4240D8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2.02 ± 1.48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6274BC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1.14 ± 0.58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C94094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1.56 ± 0.74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34FB2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3.07 ± 1.72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2F10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2.46 ± 1.21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34D9A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2.69 ± 1.35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8DD1A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B0B72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702C7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-0.61</w:t>
            </w:r>
          </w:p>
          <w:p w14:paraId="6E659E8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(-0.99 – -0.24)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7F72B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0B00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i/>
                <w:i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-0.38</w:t>
            </w:r>
          </w:p>
          <w:p w14:paraId="5F4D8BF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(-0.78 – 0.02)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FFDFD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20"/>
                <w:szCs w:val="20"/>
                <w:lang w:val="en-US"/>
              </w:rPr>
              <w:t>0.060</w:t>
            </w:r>
          </w:p>
        </w:tc>
      </w:tr>
      <w:tr w:rsidR="00626C2E" w:rsidRPr="004E55D7" w14:paraId="238C8934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5E7EB5F2" w14:textId="77777777" w:rsidR="00626C2E" w:rsidRPr="004E55D7" w:rsidRDefault="00626C2E" w:rsidP="004C03D7">
            <w:pPr>
              <w:spacing w:after="0" w:line="240" w:lineRule="auto"/>
              <w:ind w:left="223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Other caffeine</w:t>
            </w:r>
          </w:p>
          <w:p w14:paraId="3E16FDB3" w14:textId="77777777" w:rsidR="00626C2E" w:rsidRPr="004E55D7" w:rsidRDefault="00626C2E" w:rsidP="004C03D7">
            <w:pPr>
              <w:spacing w:after="0" w:line="240" w:lineRule="auto"/>
              <w:ind w:left="365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Yes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130F8E6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71 (21.3%)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6D5C44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8 (8.0%)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1D6C11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22 (19.0%)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BB44A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41 (34.7%)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45DA0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60 (37.7%)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CA98E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34 (31.2%)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57FB7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576E4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2F914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1.14</w:t>
            </w:r>
          </w:p>
          <w:p w14:paraId="00E4728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(0.69 – 1.87)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0AB84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0.609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4C52B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0.85</w:t>
            </w:r>
          </w:p>
          <w:p w14:paraId="780DEA0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(0.49 – 1.48)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D80D8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0.570</w:t>
            </w:r>
          </w:p>
        </w:tc>
      </w:tr>
      <w:tr w:rsidR="00626C2E" w:rsidRPr="004E55D7" w14:paraId="7E44F053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61786575" w14:textId="77777777" w:rsidR="00626C2E" w:rsidRPr="004E55D7" w:rsidRDefault="00626C2E" w:rsidP="004C03D7">
            <w:pPr>
              <w:spacing w:after="0" w:line="240" w:lineRule="auto"/>
              <w:ind w:left="648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lang w:val="en-US"/>
              </w:rPr>
              <w:t>- Dosage (cups)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2D923F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1.72 ± 1.30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F460BE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1.00 ± 0.00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D4488B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1.34 ± 0.75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3CE95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2.04 ± 1.54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D0459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0B427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00E1E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E780F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4B24A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C8DDF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F9719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88056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</w:tr>
      <w:tr w:rsidR="00626C2E" w:rsidRPr="004E55D7" w14:paraId="0D194211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5C4962A" w14:textId="77777777" w:rsidR="00626C2E" w:rsidRPr="004E55D7" w:rsidRDefault="00626C2E" w:rsidP="004C03D7">
            <w:pPr>
              <w:spacing w:after="0" w:line="240" w:lineRule="auto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Medications*</w:t>
            </w:r>
          </w:p>
        </w:tc>
        <w:tc>
          <w:tcPr>
            <w:tcW w:w="4310" w:type="pct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1C1A66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</w:tr>
      <w:tr w:rsidR="00626C2E" w:rsidRPr="004E55D7" w14:paraId="76F9C6E4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D0843B2" w14:textId="77777777" w:rsidR="00626C2E" w:rsidRPr="004E55D7" w:rsidRDefault="00626C2E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B-blockers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119BC0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48 (14.1%)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34E895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18 (18.0%)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66F7CF0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 (4.2%)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CE4C7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25 (20.8%)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58FE1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57 (35.8%)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17EE4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22 (20.2%)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1BF4C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B375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D7AAE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2.13</w:t>
            </w:r>
          </w:p>
          <w:p w14:paraId="34C50C2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(1.23 – 3.67)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702E0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0.007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A19D2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0.96</w:t>
            </w:r>
          </w:p>
          <w:p w14:paraId="0B17A5C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(0.51 – 1.83)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3ED83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0.903</w:t>
            </w:r>
          </w:p>
        </w:tc>
      </w:tr>
      <w:tr w:rsidR="00626C2E" w:rsidRPr="004E55D7" w14:paraId="479B1603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674FFDE8" w14:textId="77777777" w:rsidR="00626C2E" w:rsidRPr="004E55D7" w:rsidRDefault="00626C2E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Antidepressants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2CC887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15 (4.4%)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B9C3F9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 (5.0%)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440F94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8 (6.7%)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A6D1D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 (1.7%)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CDB4F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29 (18.2%)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A38174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7 (6.4%)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AA1B4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0.159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E642D8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9F4B9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13.16</w:t>
            </w:r>
          </w:p>
          <w:p w14:paraId="282286CA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(3.07 – 56.36)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99C50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29837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4.05</w:t>
            </w:r>
          </w:p>
          <w:p w14:paraId="28A5AD8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(0.82 – 19.93)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FF9F9C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0.085</w:t>
            </w:r>
          </w:p>
        </w:tc>
      </w:tr>
      <w:tr w:rsidR="00626C2E" w:rsidRPr="004E55D7" w14:paraId="0C54D1E8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23A85220" w14:textId="77777777" w:rsidR="00626C2E" w:rsidRPr="004E55D7" w:rsidRDefault="00626C2E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Benzodiazepines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B6351B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11 (3.2%)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C42CD3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 (5.0%)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9C8B5B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 (4.2%)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F0006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1 (0.8%)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4D325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3 (1.9%)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91C85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BE9D9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0.170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B1C09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35526B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2.29</w:t>
            </w:r>
          </w:p>
          <w:p w14:paraId="11A7A140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(0.24 – 22.28)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E1C79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0.476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B23C7F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C7DC2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</w:tr>
      <w:tr w:rsidR="00626C2E" w:rsidRPr="004E55D7" w14:paraId="3AF08A50" w14:textId="77777777" w:rsidTr="004C03D7">
        <w:trPr>
          <w:trHeight w:val="409"/>
        </w:trPr>
        <w:tc>
          <w:tcPr>
            <w:tcW w:w="69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2D0564AF" w14:textId="77777777" w:rsidR="00626C2E" w:rsidRPr="004E55D7" w:rsidRDefault="00626C2E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20"/>
                <w:szCs w:val="20"/>
                <w:u w:val="single"/>
                <w:lang w:val="en-US"/>
              </w:rPr>
              <w:t>Other sleep drugs</w:t>
            </w:r>
          </w:p>
        </w:tc>
        <w:tc>
          <w:tcPr>
            <w:tcW w:w="39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42F4584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4 (1.2%)</w:t>
            </w:r>
          </w:p>
        </w:tc>
        <w:tc>
          <w:tcPr>
            <w:tcW w:w="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2EB794E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 (2.0%)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E997331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 (1.7%)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E4C7B7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 (0.0%)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CE71B2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5 (3.1%)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ECBF09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2 (1.8%)</w:t>
            </w:r>
          </w:p>
        </w:tc>
        <w:tc>
          <w:tcPr>
            <w:tcW w:w="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69A26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0.323</w:t>
            </w:r>
          </w:p>
        </w:tc>
        <w:tc>
          <w:tcPr>
            <w:tcW w:w="4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87ECA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8DEAED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7A6B66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3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771813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  <w:tc>
          <w:tcPr>
            <w:tcW w:w="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E35995" w14:textId="77777777" w:rsidR="00626C2E" w:rsidRPr="004E55D7" w:rsidRDefault="00626C2E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20"/>
                <w:szCs w:val="20"/>
                <w:lang w:val="en-US"/>
              </w:rPr>
              <w:t>-</w:t>
            </w:r>
          </w:p>
        </w:tc>
      </w:tr>
    </w:tbl>
    <w:p w14:paraId="735902E0" w14:textId="77777777" w:rsidR="00626C2E" w:rsidRDefault="00626C2E" w:rsidP="00626C2E">
      <w:pPr>
        <w:spacing w:line="240" w:lineRule="auto"/>
        <w:jc w:val="both"/>
        <w:rPr>
          <w:rFonts w:cstheme="minorHAnsi"/>
          <w:lang w:val="en-US"/>
        </w:rPr>
      </w:pPr>
      <w:r w:rsidRPr="00AD1515">
        <w:rPr>
          <w:rFonts w:cstheme="minorHAnsi"/>
          <w:b/>
          <w:bCs/>
          <w:lang w:val="en-US"/>
        </w:rPr>
        <w:lastRenderedPageBreak/>
        <w:t>Abbreviations:</w:t>
      </w:r>
      <w:r w:rsidRPr="00AD1515">
        <w:rPr>
          <w:rFonts w:cstheme="minorHAnsi"/>
          <w:lang w:val="en-US"/>
        </w:rPr>
        <w:t xml:space="preserve"> Total Sibs = total cohort of siblings of PD patients; Italian Sibs = siblings coming from </w:t>
      </w:r>
      <w:proofErr w:type="spellStart"/>
      <w:r w:rsidRPr="00AD1515">
        <w:rPr>
          <w:rFonts w:cstheme="minorHAnsi"/>
          <w:lang w:val="en-US"/>
        </w:rPr>
        <w:t>Azienda</w:t>
      </w:r>
      <w:proofErr w:type="spellEnd"/>
      <w:r w:rsidRPr="00AD1515">
        <w:rPr>
          <w:rFonts w:cstheme="minorHAnsi"/>
          <w:lang w:val="en-US"/>
        </w:rPr>
        <w:t xml:space="preserve"> </w:t>
      </w:r>
      <w:proofErr w:type="spellStart"/>
      <w:r w:rsidRPr="00AD1515">
        <w:rPr>
          <w:rFonts w:cstheme="minorHAnsi"/>
          <w:lang w:val="en-US"/>
        </w:rPr>
        <w:t>Unità</w:t>
      </w:r>
      <w:proofErr w:type="spellEnd"/>
      <w:r w:rsidRPr="00AD1515">
        <w:rPr>
          <w:rFonts w:cstheme="minorHAnsi"/>
          <w:lang w:val="en-US"/>
        </w:rPr>
        <w:t xml:space="preserve"> Sanitaria Locale di Bologna – Istituto </w:t>
      </w:r>
      <w:proofErr w:type="spellStart"/>
      <w:r w:rsidRPr="00AD1515">
        <w:rPr>
          <w:rFonts w:cstheme="minorHAnsi"/>
          <w:lang w:val="en-US"/>
        </w:rPr>
        <w:t>delle</w:t>
      </w:r>
      <w:proofErr w:type="spellEnd"/>
      <w:r w:rsidRPr="00AD1515">
        <w:rPr>
          <w:rFonts w:cstheme="minorHAnsi"/>
          <w:lang w:val="en-US"/>
        </w:rPr>
        <w:t xml:space="preserve"> </w:t>
      </w:r>
      <w:proofErr w:type="spellStart"/>
      <w:r w:rsidRPr="00AD1515">
        <w:rPr>
          <w:rFonts w:cstheme="minorHAnsi"/>
          <w:lang w:val="en-US"/>
        </w:rPr>
        <w:t>Scienze</w:t>
      </w:r>
      <w:proofErr w:type="spellEnd"/>
      <w:r w:rsidRPr="00AD1515">
        <w:rPr>
          <w:rFonts w:cstheme="minorHAnsi"/>
          <w:lang w:val="en-US"/>
        </w:rPr>
        <w:t xml:space="preserve"> </w:t>
      </w:r>
      <w:proofErr w:type="spellStart"/>
      <w:r w:rsidRPr="00AD1515">
        <w:rPr>
          <w:rFonts w:cstheme="minorHAnsi"/>
          <w:lang w:val="en-US"/>
        </w:rPr>
        <w:t>Neurologiche</w:t>
      </w:r>
      <w:proofErr w:type="spellEnd"/>
      <w:r w:rsidRPr="00AD1515">
        <w:rPr>
          <w:rFonts w:cstheme="minorHAnsi"/>
          <w:lang w:val="en-US"/>
        </w:rPr>
        <w:t xml:space="preserve"> di Bologna (Italy); Spanish Sibs = siblings coming from </w:t>
      </w:r>
      <w:proofErr w:type="spellStart"/>
      <w:r w:rsidRPr="00AD1515">
        <w:rPr>
          <w:rFonts w:cstheme="minorHAnsi"/>
          <w:lang w:val="en-US"/>
        </w:rPr>
        <w:t>Servicio</w:t>
      </w:r>
      <w:proofErr w:type="spellEnd"/>
      <w:r w:rsidRPr="00AD1515">
        <w:rPr>
          <w:rFonts w:cstheme="minorHAnsi"/>
          <w:lang w:val="en-US"/>
        </w:rPr>
        <w:t xml:space="preserve"> Andaluz de Salud (Spain); German Sibs = siblings coming from </w:t>
      </w:r>
      <w:proofErr w:type="spellStart"/>
      <w:r w:rsidRPr="00AD1515">
        <w:rPr>
          <w:rFonts w:cstheme="minorHAnsi"/>
          <w:lang w:val="en-US"/>
        </w:rPr>
        <w:t>Universitätsmedizin</w:t>
      </w:r>
      <w:proofErr w:type="spellEnd"/>
      <w:r w:rsidRPr="00AD1515">
        <w:rPr>
          <w:rFonts w:cstheme="minorHAnsi"/>
          <w:lang w:val="en-US"/>
        </w:rPr>
        <w:t xml:space="preserve"> Göttingen (Germany); </w:t>
      </w:r>
      <w:proofErr w:type="spellStart"/>
      <w:r w:rsidRPr="00AD1515">
        <w:rPr>
          <w:rFonts w:cstheme="minorHAnsi"/>
          <w:lang w:val="en-US"/>
        </w:rPr>
        <w:t>dnPDs</w:t>
      </w:r>
      <w:proofErr w:type="spellEnd"/>
      <w:r w:rsidRPr="00AD1515">
        <w:rPr>
          <w:rFonts w:cstheme="minorHAnsi"/>
          <w:lang w:val="en-US"/>
        </w:rPr>
        <w:t xml:space="preserve"> = de novo PD patients from </w:t>
      </w:r>
      <w:proofErr w:type="spellStart"/>
      <w:r w:rsidRPr="00AD1515">
        <w:rPr>
          <w:rFonts w:cstheme="minorHAnsi"/>
          <w:lang w:val="en-US"/>
        </w:rPr>
        <w:t>DeNoPa</w:t>
      </w:r>
      <w:proofErr w:type="spellEnd"/>
      <w:r w:rsidRPr="00AD1515">
        <w:rPr>
          <w:rFonts w:cstheme="minorHAnsi"/>
          <w:lang w:val="en-US"/>
        </w:rPr>
        <w:t xml:space="preserve"> cohort; CTRs = controls from </w:t>
      </w:r>
      <w:proofErr w:type="spellStart"/>
      <w:r w:rsidRPr="00AD1515">
        <w:rPr>
          <w:rFonts w:cstheme="minorHAnsi"/>
          <w:lang w:val="en-US"/>
        </w:rPr>
        <w:t>DeNoPa</w:t>
      </w:r>
      <w:proofErr w:type="spellEnd"/>
      <w:r w:rsidRPr="00AD1515">
        <w:rPr>
          <w:rFonts w:cstheme="minorHAnsi"/>
          <w:lang w:val="en-US"/>
        </w:rPr>
        <w:t xml:space="preserve"> cohort; Adj. p = p adjusted for covariates; OR = odds ratio; CI = 95% confidence interval; β coef. = coefficient of regression from linear regression; </w:t>
      </w:r>
      <w:proofErr w:type="spellStart"/>
      <w:r w:rsidRPr="00AD1515">
        <w:rPr>
          <w:rFonts w:cstheme="minorHAnsi"/>
          <w:lang w:val="en-US"/>
        </w:rPr>
        <w:t>PDSibs</w:t>
      </w:r>
      <w:proofErr w:type="spellEnd"/>
      <w:r w:rsidRPr="00AD1515">
        <w:rPr>
          <w:rFonts w:cstheme="minorHAnsi"/>
          <w:lang w:val="en-US"/>
        </w:rPr>
        <w:t xml:space="preserve"> = sibling affected with Parkinson’s Disease; PY: pack/year; cup = equivalent of 125ml of liquid.</w:t>
      </w:r>
    </w:p>
    <w:p w14:paraId="5ED80951" w14:textId="77777777" w:rsidR="00626C2E" w:rsidRDefault="00626C2E" w:rsidP="00626C2E">
      <w:pPr>
        <w:rPr>
          <w:rFonts w:cstheme="minorHAnsi"/>
          <w:lang w:val="en-US"/>
        </w:rPr>
        <w:sectPr w:rsidR="00626C2E" w:rsidSect="00626C2E">
          <w:pgSz w:w="16838" w:h="11906" w:orient="landscape"/>
          <w:pgMar w:top="284" w:right="1418" w:bottom="397" w:left="1134" w:header="709" w:footer="709" w:gutter="0"/>
          <w:cols w:space="708"/>
          <w:docGrid w:linePitch="360"/>
        </w:sectPr>
      </w:pPr>
      <w:r w:rsidRPr="00DE620D">
        <w:rPr>
          <w:rFonts w:cstheme="minorHAnsi"/>
          <w:lang w:val="en-US"/>
        </w:rPr>
        <w:t xml:space="preserve">Continuous variables are expressed in mean ± standard deviation, discrete in number (%). Adjustments have been made for age, sex, education, smoking and coffee intake. </w:t>
      </w:r>
      <w:r>
        <w:rPr>
          <w:rFonts w:cstheme="minorHAnsi"/>
          <w:lang w:val="en-US"/>
        </w:rPr>
        <w:t xml:space="preserve">Statistically significant coefficients and p-values are reported in </w:t>
      </w:r>
      <w:r w:rsidRPr="00C1049A">
        <w:rPr>
          <w:rFonts w:cstheme="minorHAnsi"/>
          <w:b/>
          <w:bCs/>
          <w:lang w:val="en-US"/>
        </w:rPr>
        <w:t>bold</w:t>
      </w:r>
      <w:r>
        <w:rPr>
          <w:rFonts w:cstheme="minorHAnsi"/>
          <w:lang w:val="en-US"/>
        </w:rPr>
        <w:t xml:space="preserve">. </w:t>
      </w:r>
      <w:r w:rsidRPr="00DE620D">
        <w:rPr>
          <w:rFonts w:cstheme="minorHAnsi"/>
          <w:lang w:val="en-US"/>
        </w:rPr>
        <w:t>*These variables have not been adjusted.</w:t>
      </w:r>
    </w:p>
    <w:p w14:paraId="59753CC0" w14:textId="789B65BE" w:rsidR="00626C2E" w:rsidRPr="00AD1515" w:rsidRDefault="00626C2E" w:rsidP="00626C2E">
      <w:pPr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lastRenderedPageBreak/>
        <w:t xml:space="preserve">Supplementary Table </w:t>
      </w:r>
      <w:r w:rsidR="001D69C9">
        <w:rPr>
          <w:rFonts w:cstheme="minorHAnsi"/>
          <w:b/>
          <w:bCs/>
          <w:lang w:val="en-US"/>
        </w:rPr>
        <w:t>2</w:t>
      </w:r>
      <w:r w:rsidRPr="00AD1515">
        <w:rPr>
          <w:rFonts w:cstheme="minorHAnsi"/>
          <w:b/>
          <w:bCs/>
          <w:lang w:val="en-US"/>
        </w:rPr>
        <w:t>.</w:t>
      </w:r>
      <w:r w:rsidRPr="00AD1515">
        <w:rPr>
          <w:rFonts w:cstheme="minorHAnsi"/>
          <w:lang w:val="en-US"/>
        </w:rPr>
        <w:t xml:space="preserve"> Blood tests results of siblings and </w:t>
      </w:r>
      <w:proofErr w:type="spellStart"/>
      <w:r w:rsidRPr="00AD1515">
        <w:rPr>
          <w:rFonts w:cstheme="minorHAnsi"/>
          <w:lang w:val="en-US"/>
        </w:rPr>
        <w:t>DeNoPa</w:t>
      </w:r>
      <w:proofErr w:type="spellEnd"/>
      <w:r w:rsidRPr="00AD1515">
        <w:rPr>
          <w:rFonts w:cstheme="minorHAnsi"/>
          <w:lang w:val="en-US"/>
        </w:rPr>
        <w:t xml:space="preserve"> cohorts.</w:t>
      </w:r>
    </w:p>
    <w:tbl>
      <w:tblPr>
        <w:tblpPr w:leftFromText="141" w:rightFromText="141" w:vertAnchor="page" w:horzAnchor="margin" w:tblpY="2002"/>
        <w:tblW w:w="4877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46"/>
        <w:gridCol w:w="1108"/>
        <w:gridCol w:w="1311"/>
        <w:gridCol w:w="1270"/>
        <w:gridCol w:w="1114"/>
        <w:gridCol w:w="1114"/>
        <w:gridCol w:w="1297"/>
        <w:gridCol w:w="1567"/>
        <w:gridCol w:w="707"/>
        <w:gridCol w:w="1523"/>
        <w:gridCol w:w="663"/>
      </w:tblGrid>
      <w:tr w:rsidR="001D69C9" w:rsidRPr="004E55D7" w14:paraId="22B25949" w14:textId="77777777" w:rsidTr="001D69C9">
        <w:trPr>
          <w:trHeight w:val="509"/>
        </w:trPr>
        <w:tc>
          <w:tcPr>
            <w:tcW w:w="807" w:type="pct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</w:tcPr>
          <w:p w14:paraId="16F7CF2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1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BD3913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PROPAG-AGEING Siblings’ Cohort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5E63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DeNoPa</w:t>
            </w:r>
            <w:proofErr w:type="spellEnd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Cohort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5E3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Siblings’ Comparisons</w:t>
            </w:r>
          </w:p>
        </w:tc>
        <w:tc>
          <w:tcPr>
            <w:tcW w:w="16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369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Comparisons with </w:t>
            </w: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DeNoPa</w:t>
            </w:r>
            <w:proofErr w:type="spellEnd"/>
          </w:p>
        </w:tc>
      </w:tr>
      <w:tr w:rsidR="001D69C9" w:rsidRPr="004E55D7" w14:paraId="541C580B" w14:textId="77777777" w:rsidTr="001D69C9">
        <w:trPr>
          <w:trHeight w:val="509"/>
        </w:trPr>
        <w:tc>
          <w:tcPr>
            <w:tcW w:w="807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  <w:hideMark/>
          </w:tcPr>
          <w:p w14:paraId="2F1806D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bookmarkStart w:id="2" w:name="_Hlk14016277"/>
          </w:p>
        </w:tc>
        <w:tc>
          <w:tcPr>
            <w:tcW w:w="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47CBE86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Sibs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749ED5D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Italian Sibs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461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German Sibs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D33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dnPDs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3F6A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CTRs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9CF9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924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dnPDs</w:t>
            </w:r>
            <w:proofErr w:type="spellEnd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vs. German Sibs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6CC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CTRs vs. German Sibs</w:t>
            </w:r>
          </w:p>
        </w:tc>
      </w:tr>
      <w:bookmarkEnd w:id="2"/>
      <w:tr w:rsidR="001D69C9" w:rsidRPr="004E55D7" w14:paraId="08154496" w14:textId="77777777" w:rsidTr="001D69C9">
        <w:trPr>
          <w:trHeight w:val="334"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5E6A8AB7" w14:textId="77777777" w:rsidR="001D69C9" w:rsidRPr="004E55D7" w:rsidRDefault="001D69C9" w:rsidP="001D69C9">
            <w:pPr>
              <w:spacing w:after="0" w:line="240" w:lineRule="auto"/>
              <w:ind w:left="128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Blood Biomarkers</w:t>
            </w:r>
          </w:p>
        </w:tc>
        <w:tc>
          <w:tcPr>
            <w:tcW w:w="2125" w:type="pct"/>
            <w:gridSpan w:val="5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EAAAA" w:themeColor="background2" w:themeShade="BF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8587DD3" w14:textId="77777777" w:rsidR="001D69C9" w:rsidRPr="004E55D7" w:rsidRDefault="001D69C9" w:rsidP="001D69C9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EAAAA" w:themeColor="background2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DE58" w14:textId="77777777" w:rsidR="001D69C9" w:rsidRPr="004E55D7" w:rsidRDefault="001D69C9" w:rsidP="001D69C9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 xml:space="preserve">Adj. p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6861B5E0" w14:textId="77777777" w:rsidR="001D69C9" w:rsidRPr="004E55D7" w:rsidRDefault="001D69C9" w:rsidP="001D69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sz w:val="18"/>
                <w:szCs w:val="18"/>
                <w:lang w:val="en-US"/>
              </w:rPr>
              <w:t>β coef. (CI)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EAAAA" w:themeColor="background2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B3F66" w14:textId="77777777" w:rsidR="001D69C9" w:rsidRPr="004E55D7" w:rsidRDefault="001D69C9" w:rsidP="001D69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Adj. p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040BEA8D" w14:textId="77777777" w:rsidR="001D69C9" w:rsidRPr="004E55D7" w:rsidRDefault="001D69C9" w:rsidP="001D69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sz w:val="18"/>
                <w:szCs w:val="18"/>
                <w:lang w:val="en-US"/>
              </w:rPr>
              <w:t>βcoef. (CI)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EAAAA" w:themeColor="background2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1C311" w14:textId="77777777" w:rsidR="001D69C9" w:rsidRPr="004E55D7" w:rsidRDefault="001D69C9" w:rsidP="001D69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Adj. p</w:t>
            </w:r>
          </w:p>
        </w:tc>
      </w:tr>
      <w:tr w:rsidR="001D69C9" w:rsidRPr="004E55D7" w14:paraId="1CB2A3DF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4" w:space="0" w:color="auto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2F4E710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WBC (x10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vertAlign w:val="superscript"/>
                <w:lang w:val="en-US"/>
              </w:rPr>
              <w:t>9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/L)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78512FF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n=208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DAA312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B34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A72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772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F43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0.004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E4C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0.19</w:t>
            </w:r>
          </w:p>
          <w:p w14:paraId="5F47D87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(-0.61 – 0.99)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4B7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0.642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8A4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-0.52</w:t>
            </w:r>
          </w:p>
          <w:p w14:paraId="3593267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(-1.37 – 0.33)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CCA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0.233</w:t>
            </w:r>
          </w:p>
        </w:tc>
      </w:tr>
      <w:tr w:rsidR="001D69C9" w:rsidRPr="004E55D7" w14:paraId="2E5A6940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0C4551E5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A63744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6.20 ± 1.67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4711A4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6.42 ± 1.41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9854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6.00 ± 1.86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C030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6.36 ± 3.80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5A4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5.65 ± 1.45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DC9F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A11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A3D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1B7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6C1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7F509DE9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5D848D3F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RBC (x10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vertAlign w:val="superscript"/>
                <w:lang w:val="en-US"/>
              </w:rPr>
              <w:t>12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/L)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412B914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n=208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F7190D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2A2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D2E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F55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E54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0.663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59A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-0.14</w:t>
            </w:r>
          </w:p>
          <w:p w14:paraId="17AEA12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(-0.25 – -0.03)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A340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0.015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BEED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-0.10</w:t>
            </w:r>
          </w:p>
          <w:p w14:paraId="1BE60A8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(-0.22 – 0.02)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391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0.091</w:t>
            </w:r>
          </w:p>
        </w:tc>
      </w:tr>
      <w:tr w:rsidR="001D69C9" w:rsidRPr="004E55D7" w14:paraId="7F5FE21E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52C6F831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62C561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4.86 ± 0.53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DEF14C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4.88 ± 0.61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1C7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4.84 ± 0.44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ACD7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4.77 ± 0.48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10D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4.81 ± 0.34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7F44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12E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F51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770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40A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3BFAAE25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C729EB9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Hemoglobin (g/dL)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743FE29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n=208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1E3B9D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DC4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A3BC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E69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n=107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8D9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0.607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89AD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-0.48</w:t>
            </w:r>
          </w:p>
          <w:p w14:paraId="2D78305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(-0.79 – -0.17)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99C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0.003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34A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-0.50</w:t>
            </w:r>
          </w:p>
          <w:p w14:paraId="7B40A2C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(-0.83 – -0.16)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FB1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0.004</w:t>
            </w:r>
          </w:p>
        </w:tc>
      </w:tr>
      <w:tr w:rsidR="001D69C9" w:rsidRPr="004E55D7" w14:paraId="0B2AAA41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AF7A6F9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29CD56A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14.63 ± 1.20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4582275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14.61 ± 1.23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63A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14.65 ± 1.18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74A0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14.45 ± 1.42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5C1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14.51 ± 1.25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CA6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825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352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80F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9054" w14:textId="77777777" w:rsidR="001D69C9" w:rsidRPr="004E55D7" w:rsidRDefault="001D69C9" w:rsidP="001D69C9">
            <w:pPr>
              <w:spacing w:after="0" w:line="240" w:lineRule="auto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1828EA1D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ED23AE1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MCV (</w:t>
            </w:r>
            <w:proofErr w:type="spellStart"/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fL</w:t>
            </w:r>
            <w:proofErr w:type="spellEnd"/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229D49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n=208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9CCC5E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C34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C6A4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5310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C03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0.001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384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-2.58</w:t>
            </w:r>
          </w:p>
          <w:p w14:paraId="70F8DE8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(-3.93 – -1.23)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641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979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-2.71</w:t>
            </w:r>
          </w:p>
          <w:p w14:paraId="57A304C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(-4.15 – -1.27)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111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</w:tr>
      <w:tr w:rsidR="001D69C9" w:rsidRPr="004E55D7" w14:paraId="4887E12D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4AA21F0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DE4F85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88 ± 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1418CB2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87 ± 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2F9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90 ± 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BC4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87± 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A6E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87 ± 3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7FA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EE3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1E28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6A9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5EB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10C9B0D6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FD6679F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Platelets (x10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vertAlign w:val="superscript"/>
                <w:lang w:val="en-US"/>
              </w:rPr>
              <w:t>9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/L)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7F52044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n=208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087BA0A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777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FF8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C75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503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0.148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DCA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-17.52</w:t>
            </w:r>
          </w:p>
          <w:p w14:paraId="595856A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(-34.87 – -0.17)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FA6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0.048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0D75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-11.34</w:t>
            </w:r>
          </w:p>
          <w:p w14:paraId="1581800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(-29.84 – 7.16)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9E74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0.229</w:t>
            </w:r>
          </w:p>
        </w:tc>
      </w:tr>
      <w:tr w:rsidR="001D69C9" w:rsidRPr="004E55D7" w14:paraId="29446E1E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2491BDC3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629A84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249 ± 55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0729556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243 ± 54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D3CC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254 ± 56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B17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227 ± 70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A52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234 ± 55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0CC5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543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519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61F3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698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5ABB54EE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41413470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Glucose (mmol/L)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7D8587B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n=187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06B4B8A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764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n=87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2173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BD9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n=108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372E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8CA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-0.73</w:t>
            </w:r>
          </w:p>
          <w:p w14:paraId="7EAF340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(-1.15 – -0.31)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246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0.001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4E1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-0.86</w:t>
            </w:r>
          </w:p>
          <w:p w14:paraId="1C33D8C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(-1.31 – -0.41)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F1C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</w:tr>
      <w:tr w:rsidR="001D69C9" w:rsidRPr="004E55D7" w14:paraId="10520409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5FB60F0B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66BF80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5.51 ± 0.97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716247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5.22 ± 0.84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2BF5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5.83 ± 1.00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C7C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5.30 ± 1.07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B5D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5.10 ± 1.95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4F5A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169C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4BEA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FD0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313F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76B64693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571992C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Uric Acid (</w:t>
            </w:r>
            <w:proofErr w:type="spellStart"/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μmol</w:t>
            </w:r>
            <w:proofErr w:type="spellEnd"/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/L) *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20E06E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n=187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4F2B7E3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196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n=87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D85E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9D5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n=109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7D4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0.103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E30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-28.99</w:t>
            </w:r>
          </w:p>
          <w:p w14:paraId="38C186C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(-52.17 – -5.81)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BCA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0.014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91F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-9.78</w:t>
            </w:r>
          </w:p>
          <w:p w14:paraId="74F259D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(-34.36 – 14.80)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68C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0.434</w:t>
            </w:r>
          </w:p>
        </w:tc>
      </w:tr>
      <w:tr w:rsidR="001D69C9" w:rsidRPr="004E55D7" w14:paraId="6D594F1D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49BE5CA7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26F5583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315.23 ± 88.05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2D4554B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305.44 ± 87.87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1FE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326.48 ± 87.40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29C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320.03 ± 87.31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3506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333.36 ± 83.94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06C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0390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F21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B9AA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7A51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2B85F2D0" w14:textId="77777777" w:rsidTr="001D69C9">
        <w:trPr>
          <w:trHeight w:val="203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63CF5A3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 xml:space="preserve">Creatinine (mg/dL) 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BA8297C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n=186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D4C478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n=99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0B27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n=87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C12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859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n=109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5023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0.155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1329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0.04</w:t>
            </w:r>
          </w:p>
          <w:p w14:paraId="50FECFE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(-0.01 – 0.09)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BA7B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0.093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F18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0.01</w:t>
            </w:r>
          </w:p>
          <w:p w14:paraId="6188481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(-0.04 – 0.06)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CDE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0.686</w:t>
            </w:r>
          </w:p>
        </w:tc>
      </w:tr>
      <w:tr w:rsidR="001D69C9" w:rsidRPr="004E55D7" w14:paraId="5472DC8B" w14:textId="77777777" w:rsidTr="001D69C9">
        <w:trPr>
          <w:trHeight w:val="202"/>
        </w:trPr>
        <w:tc>
          <w:tcPr>
            <w:tcW w:w="807" w:type="pct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4CC0D6C0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1CFB5EA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0.80 ± 0.20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26A79B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0.77 ± 0.20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4DE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0.82 ± 0.19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6A7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0.93 ± 0.20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1F16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0.89 ± 0.17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704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186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D00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F879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819B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  <w:tr w:rsidR="001D69C9" w:rsidRPr="004E55D7" w14:paraId="751708F7" w14:textId="77777777" w:rsidTr="001D69C9">
        <w:trPr>
          <w:trHeight w:val="240"/>
        </w:trPr>
        <w:tc>
          <w:tcPr>
            <w:tcW w:w="807" w:type="pct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5583940A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Total Cholesterol (mg/dL) *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3D331C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n=186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48297995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n=99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1E3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n=87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3DE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n=159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0A8F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n=109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CD8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0.249</w:t>
            </w:r>
          </w:p>
        </w:tc>
        <w:tc>
          <w:tcPr>
            <w:tcW w:w="563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0CD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-7.04</w:t>
            </w:r>
          </w:p>
          <w:p w14:paraId="56BE4DB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(-19.63 – 5.55)</w:t>
            </w:r>
          </w:p>
        </w:tc>
        <w:tc>
          <w:tcPr>
            <w:tcW w:w="254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801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0.272</w:t>
            </w:r>
          </w:p>
        </w:tc>
        <w:tc>
          <w:tcPr>
            <w:tcW w:w="547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488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13.72</w:t>
            </w:r>
          </w:p>
          <w:p w14:paraId="7C7C354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(0.37 – 27.07)</w:t>
            </w:r>
          </w:p>
        </w:tc>
        <w:tc>
          <w:tcPr>
            <w:tcW w:w="238" w:type="pct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02BE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0.044</w:t>
            </w:r>
          </w:p>
        </w:tc>
      </w:tr>
      <w:tr w:rsidR="001D69C9" w:rsidRPr="004E55D7" w14:paraId="25F3CCE9" w14:textId="77777777" w:rsidTr="001D69C9">
        <w:trPr>
          <w:trHeight w:val="240"/>
        </w:trPr>
        <w:tc>
          <w:tcPr>
            <w:tcW w:w="807" w:type="pct"/>
            <w:vMerge/>
            <w:tcBorders>
              <w:left w:val="single" w:sz="8" w:space="0" w:color="000000"/>
              <w:bottom w:val="single" w:sz="4" w:space="0" w:color="000000"/>
              <w:right w:val="single" w:sz="2" w:space="0" w:color="000000"/>
            </w:tcBorders>
            <w:shd w:val="clear" w:color="auto" w:fill="BFBFBF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0FBFD2AF" w14:textId="77777777" w:rsidR="001D69C9" w:rsidRPr="004E55D7" w:rsidRDefault="001D69C9" w:rsidP="001D69C9">
            <w:pPr>
              <w:tabs>
                <w:tab w:val="left" w:pos="1632"/>
              </w:tabs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4D024D3A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221.61 ± 42.15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6C59991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218.26 ± 38.82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CEB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225.43 ± 45.72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E32F2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212 ± 40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6068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233 ± 40</w:t>
            </w:r>
          </w:p>
        </w:tc>
        <w:tc>
          <w:tcPr>
            <w:tcW w:w="466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5303E3D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6D07670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54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65C7D14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53752A9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66B1AE7" w14:textId="77777777" w:rsidR="001D69C9" w:rsidRPr="004E55D7" w:rsidRDefault="001D69C9" w:rsidP="001D69C9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</w:p>
        </w:tc>
      </w:tr>
    </w:tbl>
    <w:p w14:paraId="09AC7AC9" w14:textId="77777777" w:rsidR="00626C2E" w:rsidRPr="00AD1515" w:rsidRDefault="00626C2E" w:rsidP="00626C2E">
      <w:pPr>
        <w:spacing w:line="240" w:lineRule="auto"/>
        <w:jc w:val="both"/>
        <w:rPr>
          <w:rFonts w:cstheme="minorHAnsi"/>
          <w:b/>
          <w:bCs/>
          <w:lang w:val="en-US"/>
        </w:rPr>
      </w:pPr>
    </w:p>
    <w:p w14:paraId="38EF3581" w14:textId="77777777" w:rsidR="00626C2E" w:rsidRPr="00AD1515" w:rsidRDefault="00626C2E" w:rsidP="00626C2E">
      <w:pPr>
        <w:spacing w:line="240" w:lineRule="auto"/>
        <w:jc w:val="both"/>
        <w:rPr>
          <w:rFonts w:cstheme="minorHAnsi"/>
          <w:lang w:val="en-US"/>
        </w:rPr>
      </w:pPr>
      <w:r w:rsidRPr="00AD1515">
        <w:rPr>
          <w:rFonts w:cstheme="minorHAnsi"/>
          <w:b/>
          <w:bCs/>
          <w:lang w:val="en-US"/>
        </w:rPr>
        <w:t>Abbreviations:</w:t>
      </w:r>
      <w:bookmarkStart w:id="3" w:name="_Hlk36727653"/>
      <w:r>
        <w:rPr>
          <w:rFonts w:cstheme="minorHAnsi"/>
          <w:b/>
          <w:bCs/>
          <w:lang w:val="en-US"/>
        </w:rPr>
        <w:t xml:space="preserve"> </w:t>
      </w:r>
      <w:r w:rsidRPr="00AD1515">
        <w:rPr>
          <w:rFonts w:cstheme="minorHAnsi"/>
          <w:lang w:val="en-US"/>
        </w:rPr>
        <w:t xml:space="preserve">group acronyms are the same </w:t>
      </w:r>
      <w:r>
        <w:rPr>
          <w:rFonts w:cstheme="minorHAnsi"/>
          <w:lang w:val="en-US"/>
        </w:rPr>
        <w:t xml:space="preserve">as </w:t>
      </w:r>
      <w:r w:rsidRPr="00AD1515">
        <w:rPr>
          <w:rFonts w:cstheme="minorHAnsi"/>
          <w:lang w:val="en-US"/>
        </w:rPr>
        <w:t xml:space="preserve">explained in Table 1; Adj. p = p adjusted for covariates; </w:t>
      </w:r>
      <w:bookmarkEnd w:id="3"/>
      <w:r w:rsidRPr="00AD1515">
        <w:rPr>
          <w:rFonts w:cstheme="minorHAnsi"/>
          <w:lang w:val="en-US"/>
        </w:rPr>
        <w:t>β coef. = coefficient of regression from linear regression; CI = 95% confidence interval; WBC = White Blood Cells; RBC = Red Blood Cells; MCV = Mean Cell Volume.</w:t>
      </w:r>
    </w:p>
    <w:p w14:paraId="10DF4F05" w14:textId="09ADF5C4" w:rsidR="001D69C9" w:rsidRDefault="00626C2E" w:rsidP="00626C2E">
      <w:pPr>
        <w:rPr>
          <w:rFonts w:cstheme="minorHAnsi"/>
          <w:lang w:val="en-US"/>
        </w:rPr>
        <w:sectPr w:rsidR="001D69C9" w:rsidSect="001D69C9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  <w:bookmarkStart w:id="4" w:name="_Hlk36649388"/>
      <w:r w:rsidRPr="00AD1515">
        <w:rPr>
          <w:rFonts w:cstheme="minorHAnsi"/>
          <w:lang w:val="en-US"/>
        </w:rPr>
        <w:t xml:space="preserve">Continuous variables are expressed in mean ± standard deviation. Adjustments have been made for age, sex, education, smoking and coffee intake. </w:t>
      </w:r>
      <w:r w:rsidR="001F3EC7">
        <w:rPr>
          <w:rFonts w:cstheme="minorHAnsi"/>
          <w:lang w:val="en-US"/>
        </w:rPr>
        <w:t xml:space="preserve">Statistically significant coefficients and p-values are reported in </w:t>
      </w:r>
      <w:r w:rsidR="001F3EC7" w:rsidRPr="00C1049A">
        <w:rPr>
          <w:rFonts w:cstheme="minorHAnsi"/>
          <w:b/>
          <w:bCs/>
          <w:lang w:val="en-US"/>
        </w:rPr>
        <w:t>bold</w:t>
      </w:r>
      <w:r w:rsidR="001F3EC7">
        <w:rPr>
          <w:rFonts w:cstheme="minorHAnsi"/>
          <w:lang w:val="en-US"/>
        </w:rPr>
        <w:t xml:space="preserve">. </w:t>
      </w:r>
      <w:r w:rsidRPr="00AD1515">
        <w:rPr>
          <w:rFonts w:cstheme="minorHAnsi"/>
          <w:lang w:val="en-US"/>
        </w:rPr>
        <w:t>*Additional adjustment for specific medications intake was performed.</w:t>
      </w:r>
      <w:bookmarkEnd w:id="4"/>
    </w:p>
    <w:p w14:paraId="00465C4A" w14:textId="77777777" w:rsidR="001F3EC7" w:rsidRPr="00AD1515" w:rsidRDefault="001F3EC7" w:rsidP="001F3EC7">
      <w:pPr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lastRenderedPageBreak/>
        <w:t>Supplementary Table 3</w:t>
      </w:r>
      <w:r w:rsidRPr="00AD1515">
        <w:rPr>
          <w:rFonts w:cstheme="minorHAnsi"/>
          <w:b/>
          <w:bCs/>
          <w:lang w:val="en-US"/>
        </w:rPr>
        <w:t>.</w:t>
      </w:r>
      <w:r w:rsidRPr="00AD1515">
        <w:rPr>
          <w:rFonts w:cstheme="minorHAnsi"/>
          <w:lang w:val="en-US"/>
        </w:rPr>
        <w:t xml:space="preserve"> Macrostructure sleep data of siblings and </w:t>
      </w:r>
      <w:proofErr w:type="spellStart"/>
      <w:r w:rsidRPr="00AD1515">
        <w:rPr>
          <w:rFonts w:cstheme="minorHAnsi"/>
          <w:lang w:val="en-US"/>
        </w:rPr>
        <w:t>DeNoPa</w:t>
      </w:r>
      <w:proofErr w:type="spellEnd"/>
      <w:r w:rsidRPr="00AD1515">
        <w:rPr>
          <w:rFonts w:cstheme="minorHAnsi"/>
          <w:lang w:val="en-US"/>
        </w:rPr>
        <w:t xml:space="preserve"> cohorts.</w:t>
      </w:r>
    </w:p>
    <w:tbl>
      <w:tblPr>
        <w:tblpPr w:leftFromText="141" w:rightFromText="141" w:horzAnchor="margin" w:tblpX="-31" w:tblpY="480"/>
        <w:tblW w:w="501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68"/>
        <w:gridCol w:w="1222"/>
        <w:gridCol w:w="1248"/>
        <w:gridCol w:w="1273"/>
        <w:gridCol w:w="1222"/>
        <w:gridCol w:w="1122"/>
        <w:gridCol w:w="1391"/>
        <w:gridCol w:w="1159"/>
        <w:gridCol w:w="836"/>
        <w:gridCol w:w="1471"/>
        <w:gridCol w:w="996"/>
      </w:tblGrid>
      <w:tr w:rsidR="001F3EC7" w:rsidRPr="004E55D7" w14:paraId="54B53BDA" w14:textId="77777777" w:rsidTr="001F3EC7">
        <w:trPr>
          <w:trHeight w:val="509"/>
        </w:trPr>
        <w:tc>
          <w:tcPr>
            <w:tcW w:w="82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</w:tcPr>
          <w:p w14:paraId="264F402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1308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495DC82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PROPAG-AGEING Siblings’ Cohort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4652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DeNoPa</w:t>
            </w:r>
            <w:proofErr w:type="spellEnd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Cohort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1D2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Siblings’ Comparisons</w:t>
            </w:r>
          </w:p>
        </w:tc>
        <w:tc>
          <w:tcPr>
            <w:tcW w:w="15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542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Comparisons with </w:t>
            </w: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DeNoPa</w:t>
            </w:r>
            <w:proofErr w:type="spellEnd"/>
          </w:p>
        </w:tc>
      </w:tr>
      <w:tr w:rsidR="001F3EC7" w:rsidRPr="004E55D7" w14:paraId="13EDC382" w14:textId="77777777" w:rsidTr="001F3EC7">
        <w:trPr>
          <w:trHeight w:val="509"/>
        </w:trPr>
        <w:tc>
          <w:tcPr>
            <w:tcW w:w="82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bottom"/>
          </w:tcPr>
          <w:p w14:paraId="47C5F26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42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0FF091C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Sibs</w:t>
            </w:r>
          </w:p>
          <w:p w14:paraId="1B15B35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  <w:t>(n=147)</w:t>
            </w: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  <w:hideMark/>
          </w:tcPr>
          <w:p w14:paraId="2A8E235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Italian Sibs</w:t>
            </w:r>
          </w:p>
          <w:p w14:paraId="29EDA6E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(</w:t>
            </w:r>
            <w:r w:rsidRPr="004E55D7"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  <w:t>n=98)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BD6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German Sibs</w:t>
            </w:r>
          </w:p>
          <w:p w14:paraId="6553A9B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(</w:t>
            </w:r>
            <w:r w:rsidRPr="004E55D7"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  <w:t>n=49)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1CD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dnPDs</w:t>
            </w:r>
            <w:proofErr w:type="spellEnd"/>
          </w:p>
          <w:p w14:paraId="6D96168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(</w:t>
            </w:r>
            <w:r w:rsidRPr="004E55D7"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  <w:t>n=159)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429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CTRs</w:t>
            </w:r>
          </w:p>
          <w:p w14:paraId="2967476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(</w:t>
            </w:r>
            <w:r w:rsidRPr="004E55D7"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  <w:t>n=109)</w:t>
            </w:r>
          </w:p>
        </w:tc>
        <w:tc>
          <w:tcPr>
            <w:tcW w:w="4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B6A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BB2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dnPDs</w:t>
            </w:r>
            <w:proofErr w:type="spellEnd"/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vs. </w:t>
            </w: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br/>
              <w:t xml:space="preserve">German Sibs 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F8D5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CTRs vs. </w:t>
            </w:r>
            <w:r w:rsidRPr="004E55D7">
              <w:rPr>
                <w:rFonts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br/>
              <w:t>German Sibs</w:t>
            </w:r>
          </w:p>
        </w:tc>
      </w:tr>
      <w:tr w:rsidR="001F3EC7" w:rsidRPr="004E55D7" w14:paraId="07F5BFFE" w14:textId="77777777" w:rsidTr="001F3EC7">
        <w:trPr>
          <w:trHeight w:val="334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23720C99" w14:textId="77777777" w:rsidR="001F3EC7" w:rsidRPr="004E55D7" w:rsidRDefault="001F3EC7" w:rsidP="004C03D7">
            <w:pPr>
              <w:spacing w:after="0" w:line="240" w:lineRule="auto"/>
              <w:ind w:left="128"/>
              <w:rPr>
                <w:rFonts w:eastAsia="Times New Roman" w:cstheme="minorHAnsi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 xml:space="preserve">Sleep - </w:t>
            </w:r>
            <w:proofErr w:type="spellStart"/>
            <w:r w:rsidRPr="004E55D7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vPSG</w:t>
            </w:r>
            <w:proofErr w:type="spellEnd"/>
          </w:p>
        </w:tc>
        <w:tc>
          <w:tcPr>
            <w:tcW w:w="21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95A102A" w14:textId="77777777" w:rsidR="001F3EC7" w:rsidRPr="004E55D7" w:rsidRDefault="001F3EC7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3F2AF92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Adj. p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6EA4CAC5" w14:textId="77777777" w:rsidR="001F3EC7" w:rsidRPr="004E55D7" w:rsidRDefault="001F3EC7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βcoef. (CI)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4303C899" w14:textId="77777777" w:rsidR="001F3EC7" w:rsidRPr="004E55D7" w:rsidRDefault="001F3EC7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Adj. p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EAAAA" w:themeColor="background2" w:themeShade="BF"/>
            </w:tcBorders>
            <w:shd w:val="clear" w:color="auto" w:fill="auto"/>
            <w:vAlign w:val="center"/>
          </w:tcPr>
          <w:p w14:paraId="0333781E" w14:textId="77777777" w:rsidR="001F3EC7" w:rsidRPr="004E55D7" w:rsidRDefault="001F3EC7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βcoef. (CI)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C4E7" w14:textId="77777777" w:rsidR="001F3EC7" w:rsidRPr="004E55D7" w:rsidRDefault="001F3EC7" w:rsidP="004C03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sz w:val="18"/>
                <w:szCs w:val="18"/>
                <w:lang w:val="en-US"/>
              </w:rPr>
              <w:t>Adj. p</w:t>
            </w:r>
          </w:p>
        </w:tc>
      </w:tr>
      <w:tr w:rsidR="001F3EC7" w:rsidRPr="004E55D7" w14:paraId="1728E802" w14:textId="77777777" w:rsidTr="001F3EC7">
        <w:trPr>
          <w:trHeight w:val="409"/>
        </w:trPr>
        <w:tc>
          <w:tcPr>
            <w:tcW w:w="828" w:type="pct"/>
            <w:tcBorders>
              <w:top w:val="single" w:sz="4" w:space="0" w:color="auto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9D3373B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Total Sleep Time (min)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6FAC8F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342.72 ± 78.86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4DFCB9B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361.13 ± 74.38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DA9B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305.91 ± 75.23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141A6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45F4A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C7819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C325F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936F3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1E2A3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6FB7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</w:tr>
      <w:tr w:rsidR="001F3EC7" w:rsidRPr="004E55D7" w14:paraId="794340DD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75952EB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Sleep efficiency (%)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8CED21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74.47 ± 18.48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115DC81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78.06 ± 18.56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D1119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67.31 ± 16.26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9D7AE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73.66 ± 10.63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815CC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74.34 ± 10.57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0AB6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CBDA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8.64</w:t>
            </w:r>
          </w:p>
          <w:p w14:paraId="74156A3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(4.60 – 12.68)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8AE0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59FC1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8.85</w:t>
            </w:r>
          </w:p>
          <w:p w14:paraId="3729EB2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(4.75 – 12.95)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302D3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</w:tr>
      <w:tr w:rsidR="001F3EC7" w:rsidRPr="004E55D7" w14:paraId="654B6C1F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241C4CBB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WASO (min)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6CB871E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105.44 ± 59.82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AF5BDA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100.19 ± 58.87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7A4FE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115.95 ± 61.50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8BB8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1EAC4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C47DF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0.072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20E93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F81D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455BB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DD4FC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</w:tr>
      <w:tr w:rsidR="001F3EC7" w:rsidRPr="004E55D7" w14:paraId="10348B62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97FDCBF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Sleep latency (min)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9444C0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16.79 ± 23.97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2C265F3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12.05 ± 19.42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1EDE2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26.28 ± 29.11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3D419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23.86 ± 19.05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0A9D1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22.95 ± 16.84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38732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0.002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A5D70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-5.58</w:t>
            </w:r>
          </w:p>
          <w:p w14:paraId="2A366B0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(-12.8 – 1.65)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B3C1D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0.130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1FD24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-5.51</w:t>
            </w:r>
          </w:p>
          <w:p w14:paraId="02D20B9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(-12.85 – 1.82)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12683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0.140</w:t>
            </w:r>
          </w:p>
        </w:tc>
      </w:tr>
      <w:tr w:rsidR="001F3EC7" w:rsidRPr="004E55D7" w14:paraId="22482CDD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  <w:hideMark/>
          </w:tcPr>
          <w:p w14:paraId="4AD3D5B7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REM latency (min)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BBAA04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102.41 ± 63.72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01A3929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93.25 ± 60.86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3C948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120.72 ± 63.72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1B1D2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107.27 ± 72.15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39DD7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84.29 ± 47.18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F32EC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0.003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5723E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-20.20</w:t>
            </w:r>
          </w:p>
          <w:p w14:paraId="1108F59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(-42.33 – 1.93)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C25CD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0.074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6FE29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-37.92</w:t>
            </w:r>
          </w:p>
          <w:p w14:paraId="2555AAA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(-60.38 – -15.47)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81A29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0.001</w:t>
            </w:r>
          </w:p>
        </w:tc>
      </w:tr>
      <w:tr w:rsidR="001F3EC7" w:rsidRPr="004E55D7" w14:paraId="0BF2FE73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45EDED3B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Stage 1 (%)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3B2CD3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17.90 ± 13.09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0D76CC10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11.97 ± 7.02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7F2D9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29.77 ± 14.35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0416E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24.32 ± 10.68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EE6B3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27.41 ± 12.10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94D12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28EF1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-6.00</w:t>
            </w:r>
          </w:p>
          <w:p w14:paraId="2C69B72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(-10.08 – -1.93)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A40C8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0.004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82CF6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-2.67</w:t>
            </w:r>
          </w:p>
          <w:p w14:paraId="035B42D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(-6.81 – 1.46)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20E4B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0.204</w:t>
            </w:r>
          </w:p>
        </w:tc>
      </w:tr>
      <w:tr w:rsidR="001F3EC7" w:rsidRPr="004E55D7" w14:paraId="3B1792E0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04183D93" w14:textId="77777777" w:rsidR="001F3EC7" w:rsidRPr="004E55D7" w:rsidRDefault="001F3EC7" w:rsidP="004C03D7">
            <w:pPr>
              <w:spacing w:after="0" w:line="240" w:lineRule="auto"/>
              <w:ind w:left="216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Stage 2 (%)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30FEE1E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42.74 ± 10.27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D2E43C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41.11 ± 8.91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EAD46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46.02 ± 12.00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251B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48.28 ± 10.50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6600C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47.47 ± 11.15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395CD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0.011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AA751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3.80</w:t>
            </w:r>
          </w:p>
          <w:p w14:paraId="4F5A27C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(-0.23 – 7.83)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B3E66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0.065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9A448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2.14</w:t>
            </w:r>
          </w:p>
          <w:p w14:paraId="59448DD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(-1.95 – 6.23)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0363C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0.304</w:t>
            </w:r>
          </w:p>
        </w:tc>
      </w:tr>
      <w:tr w:rsidR="001F3EC7" w:rsidRPr="004E55D7" w14:paraId="44913555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26A5D17" w14:textId="77777777" w:rsidR="001F3EC7" w:rsidRPr="004E55D7" w:rsidRDefault="001F3EC7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Stage 3 (%)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1581FA4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19.98 ± 12.48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366BFF4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26.72 ± 8.58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2C9C6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6.50 ± 6.83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783CC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7.87 ± 8.48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C0B50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7.41 ± 6.88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EE78E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&lt;0.001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A042A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2.26</w:t>
            </w:r>
          </w:p>
          <w:p w14:paraId="1A2AD91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(-0.22 – 4.73)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D8077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0.074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29F6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1.19</w:t>
            </w:r>
          </w:p>
          <w:p w14:paraId="03CAA13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(-1.32 – 3.70)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97908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0.352</w:t>
            </w:r>
          </w:p>
        </w:tc>
      </w:tr>
      <w:tr w:rsidR="001F3EC7" w:rsidRPr="004E55D7" w14:paraId="1420AF85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11B7DBFE" w14:textId="77777777" w:rsidR="001F3EC7" w:rsidRPr="004E55D7" w:rsidRDefault="001F3EC7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Stage REM (%)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57F582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19.83 ± 9.06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1165581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20.47 ± 7.69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F20DC0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18.56 ± 11.31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0667F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18.52 ± 6.75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CEB00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17.70 ± 6.08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43620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Cs/>
                <w:color w:val="000000"/>
                <w:kern w:val="24"/>
                <w:sz w:val="18"/>
                <w:szCs w:val="18"/>
                <w:lang w:val="en-US"/>
              </w:rPr>
              <w:t>0.202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14281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-0.31</w:t>
            </w:r>
          </w:p>
          <w:p w14:paraId="6453D99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(-3.03 – 2.42)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D0709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0.825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7D3EA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-0.95</w:t>
            </w:r>
          </w:p>
          <w:p w14:paraId="31D9842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(-3.72 – 1.81)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0A7C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0.497</w:t>
            </w:r>
          </w:p>
        </w:tc>
      </w:tr>
      <w:tr w:rsidR="001F3EC7" w:rsidRPr="004E55D7" w14:paraId="3346BD1E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44FA4654" w14:textId="77777777" w:rsidR="001F3EC7" w:rsidRPr="004E55D7" w:rsidRDefault="001F3EC7" w:rsidP="004C03D7">
            <w:pPr>
              <w:spacing w:after="0" w:line="240" w:lineRule="auto"/>
              <w:ind w:left="358" w:hanging="13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PLM index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br/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lang w:val="en-US"/>
              </w:rPr>
              <w:t>- all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5068CEA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19.58 ± 24.17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FCCE5C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14.99 ± 18.33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98394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28.29 ± 30.88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DAD3F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36.15 ± 38.20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020C1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33.06 ± 32.82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9676AB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0.003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534D5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6.84</w:t>
            </w:r>
          </w:p>
          <w:p w14:paraId="24CA1C6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(-5.35 – 19.03)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B07E8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0.270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F3A69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4.22</w:t>
            </w:r>
          </w:p>
          <w:p w14:paraId="0F4BA24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(-8.13 – 16.58)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9DAEC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0.502</w:t>
            </w:r>
          </w:p>
        </w:tc>
      </w:tr>
      <w:tr w:rsidR="001F3EC7" w:rsidRPr="004E55D7" w14:paraId="052827B2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3BD203E9" w14:textId="77777777" w:rsidR="001F3EC7" w:rsidRPr="004E55D7" w:rsidRDefault="001F3EC7" w:rsidP="004C03D7">
            <w:pPr>
              <w:spacing w:after="0" w:line="240" w:lineRule="auto"/>
              <w:ind w:left="358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lang w:val="en-US"/>
              </w:rPr>
              <w:t>- wake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2ECDD9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53FD721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0F022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24.89 ± 37.54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D341B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37.10 ± 45.21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8C698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27.72 ± 33.75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BA849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7E69E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10-16</w:t>
            </w:r>
          </w:p>
          <w:p w14:paraId="71B2A2B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(-3.59 – 23.91)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18CC0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0.147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57ED1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 xml:space="preserve">1.31 </w:t>
            </w:r>
          </w:p>
          <w:p w14:paraId="272FE014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(-12.65 – 15.26)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42CD0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0.854</w:t>
            </w:r>
          </w:p>
        </w:tc>
      </w:tr>
      <w:tr w:rsidR="001F3EC7" w:rsidRPr="004E55D7" w14:paraId="03B95425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0877C27" w14:textId="77777777" w:rsidR="001F3EC7" w:rsidRPr="004E55D7" w:rsidRDefault="001F3EC7" w:rsidP="004C03D7">
            <w:pPr>
              <w:spacing w:after="0" w:line="240" w:lineRule="auto"/>
              <w:ind w:left="358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lang w:val="en-US"/>
              </w:rPr>
              <w:t>- sleep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18B2CF9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1ED3A62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9A2A7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41.52 ± 39.20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5CF51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29.56 ± 30.16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329073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39.38 ± 38.38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DC6E9C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8C208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-11.95</w:t>
            </w:r>
          </w:p>
          <w:p w14:paraId="39C99EC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(-24.44 – 0.53)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DE400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i/>
                <w:iCs/>
                <w:color w:val="000000"/>
                <w:kern w:val="24"/>
                <w:sz w:val="18"/>
                <w:szCs w:val="18"/>
                <w:lang w:val="en-US"/>
              </w:rPr>
              <w:t>0.061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4ACAF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-1.92</w:t>
            </w:r>
          </w:p>
          <w:p w14:paraId="2B596D0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(-14.57 – 10.74)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B9673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0.766</w:t>
            </w:r>
          </w:p>
        </w:tc>
      </w:tr>
      <w:tr w:rsidR="001F3EC7" w:rsidRPr="004E55D7" w14:paraId="1075412A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7DDB487" w14:textId="77777777" w:rsidR="001F3EC7" w:rsidRPr="004E55D7" w:rsidRDefault="001F3EC7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AHI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0F639BE0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7B5FAB8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443B0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5.71 ± 7.47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84AA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4.31 ± 7.69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742EA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3.11 ± 5.55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2F6636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70E469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-2.37</w:t>
            </w:r>
          </w:p>
          <w:p w14:paraId="3FF74BD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(-5.09 – 0.36)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262E3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0.088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C79EB1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-3.16</w:t>
            </w:r>
          </w:p>
          <w:p w14:paraId="611FB44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(-5.94 - -0.39)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550388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  <w:t>0.026</w:t>
            </w:r>
          </w:p>
        </w:tc>
      </w:tr>
      <w:tr w:rsidR="001F3EC7" w:rsidRPr="004E55D7" w14:paraId="3D920D3F" w14:textId="77777777" w:rsidTr="001F3EC7">
        <w:trPr>
          <w:trHeight w:val="409"/>
        </w:trPr>
        <w:tc>
          <w:tcPr>
            <w:tcW w:w="828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3" w:type="dxa"/>
            </w:tcMar>
            <w:vAlign w:val="center"/>
          </w:tcPr>
          <w:p w14:paraId="7D51AA0B" w14:textId="77777777" w:rsidR="001F3EC7" w:rsidRPr="004E55D7" w:rsidRDefault="001F3EC7" w:rsidP="004C03D7">
            <w:pPr>
              <w:spacing w:after="0" w:line="240" w:lineRule="auto"/>
              <w:ind w:left="224"/>
              <w:textAlignment w:val="bottom"/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</w:pP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>SatO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vertAlign w:val="subscript"/>
                <w:lang w:val="en-US"/>
              </w:rPr>
              <w:t>2</w:t>
            </w:r>
            <w:r w:rsidRPr="004E55D7">
              <w:rPr>
                <w:rFonts w:cstheme="minorHAnsi"/>
                <w:bCs/>
                <w:color w:val="000000"/>
                <w:kern w:val="24"/>
                <w:sz w:val="18"/>
                <w:szCs w:val="18"/>
                <w:u w:val="single"/>
                <w:lang w:val="en-US"/>
              </w:rPr>
              <w:t xml:space="preserve"> Min (%)</w:t>
            </w:r>
          </w:p>
        </w:tc>
        <w:tc>
          <w:tcPr>
            <w:tcW w:w="4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3" w:type="dxa"/>
              <w:bottom w:w="28" w:type="dxa"/>
              <w:right w:w="3" w:type="dxa"/>
            </w:tcMar>
            <w:vAlign w:val="center"/>
          </w:tcPr>
          <w:p w14:paraId="40F55445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</w:tcMar>
            <w:vAlign w:val="center"/>
          </w:tcPr>
          <w:p w14:paraId="1EAEA0AD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56DCDF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86.54 ± 6.13</w:t>
            </w:r>
          </w:p>
        </w:tc>
        <w:tc>
          <w:tcPr>
            <w:tcW w:w="4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64308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86.39 ± 7.36</w:t>
            </w:r>
          </w:p>
        </w:tc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A76D6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86.43 ± 7.02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C327A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b/>
                <w:color w:val="000000"/>
                <w:kern w:val="24"/>
                <w:sz w:val="18"/>
                <w:szCs w:val="18"/>
                <w:lang w:val="en-US"/>
              </w:rPr>
              <w:t>-</w:t>
            </w:r>
          </w:p>
        </w:tc>
        <w:tc>
          <w:tcPr>
            <w:tcW w:w="4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93F20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1.36</w:t>
            </w:r>
          </w:p>
          <w:p w14:paraId="2A876912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(-1.16 – 3.89)</w:t>
            </w:r>
          </w:p>
        </w:tc>
        <w:tc>
          <w:tcPr>
            <w:tcW w:w="2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D6A51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b/>
                <w:bCs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0.288</w:t>
            </w:r>
          </w:p>
        </w:tc>
        <w:tc>
          <w:tcPr>
            <w:tcW w:w="5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883D1E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0.90</w:t>
            </w:r>
          </w:p>
          <w:p w14:paraId="359D98F7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(-1.66 – 3.46)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021950" w14:textId="77777777" w:rsidR="001F3EC7" w:rsidRPr="004E55D7" w:rsidRDefault="001F3EC7" w:rsidP="004C03D7">
            <w:pPr>
              <w:spacing w:after="0" w:line="240" w:lineRule="auto"/>
              <w:jc w:val="center"/>
              <w:textAlignment w:val="bottom"/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</w:pPr>
            <w:r w:rsidRPr="004E55D7">
              <w:rPr>
                <w:rFonts w:eastAsia="Times New Roman" w:cstheme="minorHAnsi"/>
                <w:color w:val="000000"/>
                <w:kern w:val="24"/>
                <w:sz w:val="18"/>
                <w:szCs w:val="18"/>
                <w:lang w:val="en-US"/>
              </w:rPr>
              <w:t>0.490</w:t>
            </w:r>
          </w:p>
        </w:tc>
      </w:tr>
    </w:tbl>
    <w:p w14:paraId="2712F50B" w14:textId="77777777" w:rsidR="001F3EC7" w:rsidRPr="00AD1515" w:rsidRDefault="001F3EC7" w:rsidP="001F3EC7">
      <w:pPr>
        <w:spacing w:line="480" w:lineRule="auto"/>
        <w:jc w:val="both"/>
        <w:rPr>
          <w:rFonts w:cstheme="minorHAnsi"/>
          <w:lang w:val="en-US"/>
        </w:rPr>
      </w:pPr>
    </w:p>
    <w:p w14:paraId="1D4F6198" w14:textId="77777777" w:rsidR="001F3EC7" w:rsidRPr="00AD1515" w:rsidRDefault="001F3EC7" w:rsidP="001F3EC7">
      <w:pPr>
        <w:spacing w:line="240" w:lineRule="auto"/>
        <w:jc w:val="both"/>
        <w:rPr>
          <w:rFonts w:cstheme="minorHAnsi"/>
          <w:lang w:val="en-US"/>
        </w:rPr>
      </w:pPr>
      <w:r w:rsidRPr="00AD1515">
        <w:rPr>
          <w:rFonts w:cstheme="minorHAnsi"/>
          <w:b/>
          <w:bCs/>
          <w:lang w:val="en-US"/>
        </w:rPr>
        <w:lastRenderedPageBreak/>
        <w:t>Abbreviations:</w:t>
      </w:r>
      <w:r w:rsidRPr="00AD1515">
        <w:rPr>
          <w:rFonts w:cstheme="minorHAnsi"/>
          <w:lang w:val="en-US"/>
        </w:rPr>
        <w:t xml:space="preserve"> group acronyms are the same</w:t>
      </w:r>
      <w:r>
        <w:rPr>
          <w:rFonts w:cstheme="minorHAnsi"/>
          <w:lang w:val="en-US"/>
        </w:rPr>
        <w:t xml:space="preserve"> as</w:t>
      </w:r>
      <w:r w:rsidRPr="00AD1515">
        <w:rPr>
          <w:rFonts w:cstheme="minorHAnsi"/>
          <w:lang w:val="en-US"/>
        </w:rPr>
        <w:t xml:space="preserve"> explained in Table 1; Adj. p = p adjusted for covariates; β coef. = coefficient of regression from linear regression; CI = 95% confidence interval; </w:t>
      </w:r>
      <w:proofErr w:type="spellStart"/>
      <w:r w:rsidRPr="00AD1515">
        <w:rPr>
          <w:rFonts w:cstheme="minorHAnsi"/>
          <w:lang w:val="en-US"/>
        </w:rPr>
        <w:t>vPSG</w:t>
      </w:r>
      <w:proofErr w:type="spellEnd"/>
      <w:r w:rsidRPr="00AD1515">
        <w:rPr>
          <w:rFonts w:cstheme="minorHAnsi"/>
          <w:lang w:val="en-US"/>
        </w:rPr>
        <w:t xml:space="preserve"> = video</w:t>
      </w:r>
      <w:r>
        <w:rPr>
          <w:rFonts w:cstheme="minorHAnsi"/>
          <w:lang w:val="en-US"/>
        </w:rPr>
        <w:t>-</w:t>
      </w:r>
      <w:r w:rsidRPr="00AD1515">
        <w:rPr>
          <w:rFonts w:cstheme="minorHAnsi"/>
          <w:lang w:val="en-US"/>
        </w:rPr>
        <w:t>polysomnography; min = minutes; WASO = Wake After Sleep Onset; PLM = Periodic Limb Movement; AHI = Apnea Hypopnea Index; Sat0</w:t>
      </w:r>
      <w:r w:rsidRPr="00AD1515">
        <w:rPr>
          <w:rFonts w:cstheme="minorHAnsi"/>
          <w:vertAlign w:val="subscript"/>
          <w:lang w:val="en-US"/>
        </w:rPr>
        <w:t>2</w:t>
      </w:r>
      <w:r w:rsidRPr="00AD1515">
        <w:rPr>
          <w:rFonts w:cstheme="minorHAnsi"/>
          <w:lang w:val="en-US"/>
        </w:rPr>
        <w:t xml:space="preserve"> Min = minimum value of oxygen saturation during sleep.</w:t>
      </w:r>
    </w:p>
    <w:p w14:paraId="65389688" w14:textId="77777777" w:rsidR="001F3EC7" w:rsidRDefault="001F3EC7" w:rsidP="001F3EC7">
      <w:pPr>
        <w:rPr>
          <w:rFonts w:cstheme="minorHAnsi"/>
          <w:lang w:val="en-US"/>
        </w:rPr>
        <w:sectPr w:rsidR="001F3EC7" w:rsidSect="001F3EC7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  <w:r w:rsidRPr="00AD1515">
        <w:rPr>
          <w:rFonts w:cstheme="minorHAnsi"/>
          <w:lang w:val="en-US"/>
        </w:rPr>
        <w:t>Continuous variables are expressed in mean ± standard deviation. Adjustments have been made for age, sex, education, smoking, coffee and sleep specific medications intake.</w:t>
      </w:r>
      <w:r>
        <w:rPr>
          <w:rFonts w:cstheme="minorHAnsi"/>
          <w:lang w:val="en-US"/>
        </w:rPr>
        <w:t xml:space="preserve"> Statistically significant coefficients and p-values are reported in </w:t>
      </w:r>
      <w:r w:rsidRPr="00C1049A">
        <w:rPr>
          <w:rFonts w:cstheme="minorHAnsi"/>
          <w:b/>
          <w:bCs/>
          <w:lang w:val="en-US"/>
        </w:rPr>
        <w:t>bold</w:t>
      </w:r>
      <w:r>
        <w:rPr>
          <w:rFonts w:cstheme="minorHAnsi"/>
          <w:lang w:val="en-US"/>
        </w:rPr>
        <w:t>.</w:t>
      </w:r>
    </w:p>
    <w:p w14:paraId="79157699" w14:textId="77777777" w:rsidR="001F3EC7" w:rsidRDefault="001F3EC7" w:rsidP="001F3EC7">
      <w:pPr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lastRenderedPageBreak/>
        <w:t>Supplementary Figure 1</w:t>
      </w:r>
      <w:r w:rsidRPr="00AD1515">
        <w:rPr>
          <w:rFonts w:cstheme="minorHAnsi"/>
          <w:b/>
          <w:bCs/>
          <w:lang w:val="en-US"/>
        </w:rPr>
        <w:t>.</w:t>
      </w:r>
      <w:r w:rsidRPr="00AD1515">
        <w:rPr>
          <w:rFonts w:cstheme="minorHAnsi"/>
          <w:lang w:val="en-US"/>
        </w:rPr>
        <w:t xml:space="preserve"> </w:t>
      </w:r>
      <w:r w:rsidRPr="00B4297A">
        <w:rPr>
          <w:rFonts w:cstheme="minorHAnsi"/>
          <w:lang w:val="en-US"/>
        </w:rPr>
        <w:t xml:space="preserve">Association of prodromal PD markers </w:t>
      </w:r>
      <w:r>
        <w:rPr>
          <w:rFonts w:cstheme="minorHAnsi"/>
          <w:lang w:val="en-US"/>
        </w:rPr>
        <w:t xml:space="preserve">in Siblings and Controls from </w:t>
      </w:r>
      <w:proofErr w:type="spellStart"/>
      <w:r>
        <w:rPr>
          <w:rFonts w:cstheme="minorHAnsi"/>
          <w:lang w:val="en-US"/>
        </w:rPr>
        <w:t>DeNoPa</w:t>
      </w:r>
      <w:proofErr w:type="spellEnd"/>
      <w:r>
        <w:rPr>
          <w:rFonts w:cstheme="minorHAnsi"/>
          <w:lang w:val="en-US"/>
        </w:rPr>
        <w:t xml:space="preserve"> cohort.</w:t>
      </w:r>
    </w:p>
    <w:p w14:paraId="4773C3FE" w14:textId="262E845C" w:rsidR="001F3EC7" w:rsidRPr="00AD1515" w:rsidRDefault="001F3EC7" w:rsidP="001F3EC7">
      <w:pPr>
        <w:rPr>
          <w:rFonts w:cstheme="minorHAnsi"/>
          <w:lang w:val="en-US"/>
        </w:rPr>
      </w:pPr>
      <w:r w:rsidRPr="001F3EC7">
        <w:rPr>
          <w:rFonts w:cstheme="minorHAnsi"/>
          <w:i/>
          <w:iCs/>
          <w:u w:val="single"/>
          <w:lang w:val="en-US"/>
        </w:rPr>
        <w:t>Part</w:t>
      </w:r>
      <w:r w:rsidRPr="00AD1515">
        <w:rPr>
          <w:rFonts w:cstheme="minorHAnsi"/>
          <w:i/>
          <w:iCs/>
          <w:u w:val="single"/>
          <w:lang w:val="en-US"/>
        </w:rPr>
        <w:t xml:space="preserve"> </w:t>
      </w:r>
      <w:r>
        <w:rPr>
          <w:rFonts w:cstheme="minorHAnsi"/>
          <w:i/>
          <w:iCs/>
          <w:u w:val="single"/>
          <w:lang w:val="en-US"/>
        </w:rPr>
        <w:t>A</w:t>
      </w:r>
      <w:r w:rsidRPr="00AD1515">
        <w:rPr>
          <w:rFonts w:cstheme="minorHAnsi"/>
          <w:i/>
          <w:iCs/>
          <w:u w:val="single"/>
          <w:lang w:val="en-US"/>
        </w:rPr>
        <w:t>.</w:t>
      </w:r>
      <w:r w:rsidRPr="00AD1515">
        <w:rPr>
          <w:rFonts w:cstheme="minorHAnsi"/>
          <w:lang w:val="en-US"/>
        </w:rPr>
        <w:t xml:space="preserve"> </w:t>
      </w:r>
      <w:bookmarkStart w:id="5" w:name="_Hlk58687969"/>
      <w:r w:rsidRPr="00AD1515">
        <w:rPr>
          <w:rFonts w:cstheme="minorHAnsi"/>
          <w:lang w:val="en-US"/>
        </w:rPr>
        <w:t xml:space="preserve">Association of the different prodromal PD markers </w:t>
      </w:r>
      <w:bookmarkEnd w:id="5"/>
      <w:r w:rsidRPr="00AD1515">
        <w:rPr>
          <w:rFonts w:cstheme="minorHAnsi"/>
          <w:lang w:val="en-US"/>
        </w:rPr>
        <w:t xml:space="preserve">in siblings (the only prodromal PD sibling, presenting RBD, constipation and slight motor symptoms is shown separately). </w:t>
      </w:r>
      <w:r>
        <w:rPr>
          <w:rFonts w:cstheme="minorHAnsi"/>
          <w:lang w:val="en-US"/>
        </w:rPr>
        <w:br/>
      </w:r>
      <w:r w:rsidRPr="00992A2E">
        <w:rPr>
          <w:rFonts w:cstheme="minorHAnsi"/>
          <w:i/>
          <w:iCs/>
          <w:lang w:val="en-US"/>
        </w:rPr>
        <w:t xml:space="preserve">The figure is a graphical representation of PD markers’ distribution rendered with </w:t>
      </w:r>
      <w:proofErr w:type="spellStart"/>
      <w:r w:rsidRPr="00992A2E">
        <w:rPr>
          <w:rFonts w:cstheme="minorHAnsi"/>
          <w:i/>
          <w:iCs/>
          <w:lang w:val="en-US"/>
        </w:rPr>
        <w:t>Displayr</w:t>
      </w:r>
      <w:proofErr w:type="spellEnd"/>
      <w:r w:rsidRPr="00992A2E">
        <w:rPr>
          <w:rFonts w:cstheme="minorHAnsi"/>
          <w:i/>
          <w:iCs/>
          <w:lang w:val="en-US"/>
        </w:rPr>
        <w:t xml:space="preserve"> | Analysis and Reporting Software for Survey Data (</w:t>
      </w:r>
      <w:hyperlink r:id="rId7" w:history="1">
        <w:r w:rsidRPr="00992A2E">
          <w:rPr>
            <w:rStyle w:val="Collegamentoipertestuale"/>
            <w:rFonts w:cstheme="minorHAnsi"/>
            <w:i/>
            <w:iCs/>
            <w:lang w:val="en-US"/>
          </w:rPr>
          <w:t>https://www.displayr.com/</w:t>
        </w:r>
      </w:hyperlink>
      <w:r w:rsidRPr="00992A2E">
        <w:rPr>
          <w:rFonts w:cstheme="minorHAnsi"/>
          <w:i/>
          <w:iCs/>
          <w:lang w:val="en-US"/>
        </w:rPr>
        <w:t>)</w:t>
      </w:r>
      <w:r>
        <w:rPr>
          <w:rFonts w:cstheme="minorHAnsi"/>
          <w:i/>
          <w:iCs/>
          <w:lang w:val="en-US"/>
        </w:rPr>
        <w:t xml:space="preserve">, intersected areas </w:t>
      </w:r>
      <w:r w:rsidR="003418A4">
        <w:rPr>
          <w:rFonts w:cstheme="minorHAnsi"/>
          <w:i/>
          <w:iCs/>
          <w:lang w:val="en-US"/>
        </w:rPr>
        <w:t>represent</w:t>
      </w:r>
      <w:r>
        <w:rPr>
          <w:rFonts w:cstheme="minorHAnsi"/>
          <w:i/>
          <w:iCs/>
          <w:lang w:val="en-US"/>
        </w:rPr>
        <w:t xml:space="preserve"> subjects presenting with more than one marker</w:t>
      </w:r>
      <w:r w:rsidRPr="00992A2E">
        <w:rPr>
          <w:rFonts w:cstheme="minorHAnsi"/>
          <w:i/>
          <w:iCs/>
          <w:lang w:val="en-US"/>
        </w:rPr>
        <w:t>.</w:t>
      </w:r>
    </w:p>
    <w:p w14:paraId="3F32BD37" w14:textId="77777777" w:rsidR="001F3EC7" w:rsidRPr="00AD1515" w:rsidRDefault="001F3EC7" w:rsidP="001F3EC7">
      <w:pPr>
        <w:rPr>
          <w:rFonts w:cstheme="minorHAnsi"/>
          <w:b/>
          <w:bCs/>
          <w:lang w:val="en-US"/>
        </w:rPr>
      </w:pPr>
      <w:r w:rsidRPr="00AD1515">
        <w:rPr>
          <w:rFonts w:cstheme="minorHAnsi"/>
          <w:b/>
          <w:bCs/>
          <w:noProof/>
          <w:lang w:val="en-US" w:eastAsia="it-IT"/>
        </w:rPr>
        <w:drawing>
          <wp:inline distT="0" distB="0" distL="0" distR="0" wp14:anchorId="7AE94F1D" wp14:editId="638CF269">
            <wp:extent cx="4225903" cy="3981450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 b="2164"/>
                    <a:stretch/>
                  </pic:blipFill>
                  <pic:spPr bwMode="auto">
                    <a:xfrm>
                      <a:off x="0" y="0"/>
                      <a:ext cx="4236480" cy="39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1CDEF" w14:textId="77777777" w:rsidR="001F3EC7" w:rsidRPr="00AD1515" w:rsidRDefault="001F3EC7" w:rsidP="001F3EC7">
      <w:pPr>
        <w:rPr>
          <w:rFonts w:cstheme="minorHAnsi"/>
          <w:lang w:val="en-US"/>
        </w:rPr>
      </w:pPr>
    </w:p>
    <w:p w14:paraId="2C961355" w14:textId="77777777" w:rsidR="001F3EC7" w:rsidRPr="00AD1515" w:rsidRDefault="001F3EC7" w:rsidP="001F3EC7">
      <w:pPr>
        <w:rPr>
          <w:rFonts w:cstheme="minorHAnsi"/>
          <w:lang w:val="en-US"/>
        </w:rPr>
      </w:pPr>
    </w:p>
    <w:p w14:paraId="14705EA0" w14:textId="77777777" w:rsidR="001F3EC7" w:rsidRPr="001F3EC7" w:rsidRDefault="001F3EC7" w:rsidP="001F3EC7">
      <w:pPr>
        <w:rPr>
          <w:rFonts w:cstheme="minorHAnsi"/>
          <w:i/>
          <w:iCs/>
          <w:lang w:val="en-US"/>
        </w:rPr>
      </w:pPr>
    </w:p>
    <w:p w14:paraId="35EAE330" w14:textId="580BB6A6" w:rsidR="001F3EC7" w:rsidRPr="00AD1515" w:rsidRDefault="001F3EC7" w:rsidP="001F3EC7">
      <w:pPr>
        <w:rPr>
          <w:rFonts w:cstheme="minorHAnsi"/>
          <w:lang w:val="en-US"/>
        </w:rPr>
      </w:pPr>
      <w:r w:rsidRPr="001F3EC7">
        <w:rPr>
          <w:rFonts w:cstheme="minorHAnsi"/>
          <w:i/>
          <w:iCs/>
          <w:u w:val="single"/>
          <w:lang w:val="en-US"/>
        </w:rPr>
        <w:lastRenderedPageBreak/>
        <w:t>Part</w:t>
      </w:r>
      <w:r w:rsidRPr="00AD1515">
        <w:rPr>
          <w:rFonts w:cstheme="minorHAnsi"/>
          <w:i/>
          <w:iCs/>
          <w:u w:val="single"/>
          <w:lang w:val="en-US"/>
        </w:rPr>
        <w:t xml:space="preserve"> </w:t>
      </w:r>
      <w:r>
        <w:rPr>
          <w:rFonts w:cstheme="minorHAnsi"/>
          <w:i/>
          <w:iCs/>
          <w:u w:val="single"/>
          <w:lang w:val="en-US"/>
        </w:rPr>
        <w:t>B</w:t>
      </w:r>
      <w:r w:rsidRPr="00AD1515">
        <w:rPr>
          <w:rFonts w:cstheme="minorHAnsi"/>
          <w:i/>
          <w:iCs/>
          <w:u w:val="single"/>
          <w:lang w:val="en-US"/>
        </w:rPr>
        <w:t>.</w:t>
      </w:r>
      <w:r w:rsidRPr="00AD1515">
        <w:rPr>
          <w:rFonts w:cstheme="minorHAnsi"/>
          <w:lang w:val="en-US"/>
        </w:rPr>
        <w:t xml:space="preserve"> Association of the different prodromal PD markers in German Sibs (</w:t>
      </w:r>
      <w:proofErr w:type="spellStart"/>
      <w:r>
        <w:rPr>
          <w:rFonts w:cstheme="minorHAnsi"/>
          <w:lang w:val="en-US"/>
        </w:rPr>
        <w:t>i</w:t>
      </w:r>
      <w:proofErr w:type="spellEnd"/>
      <w:r w:rsidRPr="00AD1515">
        <w:rPr>
          <w:rFonts w:cstheme="minorHAnsi"/>
          <w:lang w:val="en-US"/>
        </w:rPr>
        <w:t>) and CTRs (</w:t>
      </w:r>
      <w:r>
        <w:rPr>
          <w:rFonts w:cstheme="minorHAnsi"/>
          <w:lang w:val="en-US"/>
        </w:rPr>
        <w:t>ii</w:t>
      </w:r>
      <w:r w:rsidRPr="00AD1515">
        <w:rPr>
          <w:rFonts w:cstheme="minorHAnsi"/>
          <w:lang w:val="en-US"/>
        </w:rPr>
        <w:t>).</w:t>
      </w:r>
      <w:r>
        <w:rPr>
          <w:rFonts w:cstheme="minorHAnsi"/>
          <w:lang w:val="en-US"/>
        </w:rPr>
        <w:br/>
      </w:r>
      <w:r w:rsidRPr="00992A2E">
        <w:rPr>
          <w:rFonts w:cstheme="minorHAnsi"/>
          <w:i/>
          <w:iCs/>
          <w:lang w:val="en-US"/>
        </w:rPr>
        <w:t xml:space="preserve">The figure is a graphical representation of PD markers’ distribution rendered with </w:t>
      </w:r>
      <w:proofErr w:type="spellStart"/>
      <w:r w:rsidRPr="00992A2E">
        <w:rPr>
          <w:rFonts w:cstheme="minorHAnsi"/>
          <w:i/>
          <w:iCs/>
          <w:lang w:val="en-US"/>
        </w:rPr>
        <w:t>Displayr</w:t>
      </w:r>
      <w:proofErr w:type="spellEnd"/>
      <w:r w:rsidRPr="00992A2E">
        <w:rPr>
          <w:rFonts w:cstheme="minorHAnsi"/>
          <w:i/>
          <w:iCs/>
          <w:lang w:val="en-US"/>
        </w:rPr>
        <w:t xml:space="preserve"> | Analysis and Reporting Software for Survey Data (</w:t>
      </w:r>
      <w:hyperlink r:id="rId9" w:history="1">
        <w:r w:rsidRPr="00992A2E">
          <w:rPr>
            <w:rStyle w:val="Collegamentoipertestuale"/>
            <w:rFonts w:cstheme="minorHAnsi"/>
            <w:i/>
            <w:iCs/>
            <w:lang w:val="en-US"/>
          </w:rPr>
          <w:t>https://www.displayr.com/</w:t>
        </w:r>
      </w:hyperlink>
      <w:r w:rsidRPr="00992A2E">
        <w:rPr>
          <w:rFonts w:cstheme="minorHAnsi"/>
          <w:i/>
          <w:iCs/>
          <w:lang w:val="en-US"/>
        </w:rPr>
        <w:t>)</w:t>
      </w:r>
      <w:r>
        <w:rPr>
          <w:rFonts w:cstheme="minorHAnsi"/>
          <w:i/>
          <w:iCs/>
          <w:lang w:val="en-US"/>
        </w:rPr>
        <w:t xml:space="preserve">, intersected areas </w:t>
      </w:r>
      <w:r w:rsidR="003418A4">
        <w:rPr>
          <w:rFonts w:cstheme="minorHAnsi"/>
          <w:i/>
          <w:iCs/>
          <w:lang w:val="en-US"/>
        </w:rPr>
        <w:t>represent</w:t>
      </w:r>
      <w:r>
        <w:rPr>
          <w:rFonts w:cstheme="minorHAnsi"/>
          <w:i/>
          <w:iCs/>
          <w:lang w:val="en-US"/>
        </w:rPr>
        <w:t xml:space="preserve"> subjects presenting with more than one marker</w:t>
      </w:r>
      <w:r w:rsidRPr="00992A2E">
        <w:rPr>
          <w:rFonts w:cstheme="minorHAnsi"/>
          <w:i/>
          <w:iCs/>
          <w:lang w:val="en-US"/>
        </w:rPr>
        <w:t>.</w:t>
      </w:r>
    </w:p>
    <w:p w14:paraId="0F1A71B8" w14:textId="77777777" w:rsidR="001F3EC7" w:rsidRPr="00AD1515" w:rsidRDefault="001F3EC7" w:rsidP="001F3EC7">
      <w:pPr>
        <w:tabs>
          <w:tab w:val="left" w:pos="1140"/>
        </w:tabs>
        <w:rPr>
          <w:rFonts w:cstheme="minorHAnsi"/>
          <w:lang w:val="en-US"/>
        </w:rPr>
      </w:pPr>
    </w:p>
    <w:p w14:paraId="04896C0D" w14:textId="3EFB2B73" w:rsidR="001F3EC7" w:rsidRPr="00AD1515" w:rsidRDefault="001F3EC7" w:rsidP="001F3EC7">
      <w:pPr>
        <w:rPr>
          <w:rFonts w:cstheme="minorHAnsi"/>
          <w:b/>
          <w:bCs/>
          <w:lang w:val="en-US"/>
        </w:rPr>
      </w:pPr>
      <w:proofErr w:type="spellStart"/>
      <w:r>
        <w:rPr>
          <w:rFonts w:cstheme="minorHAnsi"/>
          <w:b/>
          <w:bCs/>
          <w:lang w:val="en-US"/>
        </w:rPr>
        <w:t>i</w:t>
      </w:r>
      <w:proofErr w:type="spellEnd"/>
      <w:r w:rsidRPr="00AD1515">
        <w:rPr>
          <w:rFonts w:cstheme="minorHAnsi"/>
          <w:b/>
          <w:bCs/>
          <w:lang w:val="en-US"/>
        </w:rPr>
        <w:t xml:space="preserve"> </w:t>
      </w:r>
      <w:r w:rsidRPr="00AD1515">
        <w:rPr>
          <w:rFonts w:cstheme="minorHAnsi"/>
          <w:b/>
          <w:bCs/>
          <w:noProof/>
          <w:lang w:val="en-US" w:eastAsia="it-IT"/>
        </w:rPr>
        <w:drawing>
          <wp:inline distT="0" distB="0" distL="0" distR="0" wp14:anchorId="313C8F1F" wp14:editId="7B4B5E17">
            <wp:extent cx="3685649" cy="41148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89" cy="41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lang w:val="en-US"/>
        </w:rPr>
        <w:t xml:space="preserve">        ii</w:t>
      </w:r>
      <w:r w:rsidRPr="00AD1515">
        <w:rPr>
          <w:rFonts w:cstheme="minorHAnsi"/>
          <w:b/>
          <w:bCs/>
          <w:noProof/>
          <w:lang w:val="en-US" w:eastAsia="it-IT"/>
        </w:rPr>
        <w:drawing>
          <wp:inline distT="0" distB="0" distL="0" distR="0" wp14:anchorId="369C1E75" wp14:editId="1E492CB2">
            <wp:extent cx="4977383" cy="368326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18" cy="37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7074" w14:textId="6FB1BE52" w:rsidR="00626C2E" w:rsidRPr="0056505B" w:rsidRDefault="00626C2E" w:rsidP="00626C2E">
      <w:pPr>
        <w:rPr>
          <w:rFonts w:cstheme="minorHAnsi"/>
          <w:lang w:val="en-US"/>
        </w:rPr>
      </w:pPr>
    </w:p>
    <w:p w14:paraId="38D03E51" w14:textId="5EAE469E" w:rsidR="00626C2E" w:rsidRPr="00C1049A" w:rsidRDefault="00626C2E" w:rsidP="00626C2E">
      <w:pPr>
        <w:rPr>
          <w:lang w:val="en-US"/>
        </w:rPr>
      </w:pPr>
    </w:p>
    <w:p w14:paraId="0CC0312F" w14:textId="77777777" w:rsidR="002749E1" w:rsidRPr="004C19D1" w:rsidRDefault="008A06F1">
      <w:pPr>
        <w:rPr>
          <w:lang w:val="en-US"/>
        </w:rPr>
      </w:pPr>
    </w:p>
    <w:sectPr w:rsidR="002749E1" w:rsidRPr="004C19D1" w:rsidSect="001F3EC7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18482" w14:textId="77777777" w:rsidR="008A06F1" w:rsidRDefault="008A06F1" w:rsidP="000A71C9">
      <w:pPr>
        <w:spacing w:after="0" w:line="240" w:lineRule="auto"/>
      </w:pPr>
      <w:r>
        <w:separator/>
      </w:r>
    </w:p>
  </w:endnote>
  <w:endnote w:type="continuationSeparator" w:id="0">
    <w:p w14:paraId="01D937BF" w14:textId="77777777" w:rsidR="008A06F1" w:rsidRDefault="008A06F1" w:rsidP="000A7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F672A" w14:textId="77777777" w:rsidR="008A06F1" w:rsidRDefault="008A06F1" w:rsidP="000A71C9">
      <w:pPr>
        <w:spacing w:after="0" w:line="240" w:lineRule="auto"/>
      </w:pPr>
      <w:r>
        <w:separator/>
      </w:r>
    </w:p>
  </w:footnote>
  <w:footnote w:type="continuationSeparator" w:id="0">
    <w:p w14:paraId="5F980841" w14:textId="77777777" w:rsidR="008A06F1" w:rsidRDefault="008A06F1" w:rsidP="000A7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4401D"/>
    <w:multiLevelType w:val="hybridMultilevel"/>
    <w:tmpl w:val="CD363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D309D"/>
    <w:multiLevelType w:val="hybridMultilevel"/>
    <w:tmpl w:val="53B22C34"/>
    <w:lvl w:ilvl="0" w:tplc="B2560B0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933F3"/>
    <w:multiLevelType w:val="hybridMultilevel"/>
    <w:tmpl w:val="7FB47B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B261D"/>
    <w:multiLevelType w:val="hybridMultilevel"/>
    <w:tmpl w:val="1ABE3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&lt;/Style&gt;&lt;LeftDelim&gt;{&lt;/LeftDelim&gt;&lt;RightDelim&gt;}&lt;/RightDelim&gt;&lt;FontName&gt;Calibri&lt;/FontName&gt;&lt;FontSize&gt;11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4C19D1"/>
    <w:rsid w:val="000A71C9"/>
    <w:rsid w:val="000C7FBA"/>
    <w:rsid w:val="0010441D"/>
    <w:rsid w:val="001D69C9"/>
    <w:rsid w:val="001F3EC7"/>
    <w:rsid w:val="00246D97"/>
    <w:rsid w:val="003418A4"/>
    <w:rsid w:val="004C19D1"/>
    <w:rsid w:val="0054618C"/>
    <w:rsid w:val="00624F1A"/>
    <w:rsid w:val="00626C2E"/>
    <w:rsid w:val="006F5379"/>
    <w:rsid w:val="007E3300"/>
    <w:rsid w:val="00844091"/>
    <w:rsid w:val="008442CE"/>
    <w:rsid w:val="008A06F1"/>
    <w:rsid w:val="00915D07"/>
    <w:rsid w:val="009737B6"/>
    <w:rsid w:val="00A748FC"/>
    <w:rsid w:val="00BD579C"/>
    <w:rsid w:val="00CC34A6"/>
    <w:rsid w:val="00CD6482"/>
    <w:rsid w:val="00CD6D62"/>
    <w:rsid w:val="00D062A7"/>
    <w:rsid w:val="00D07A51"/>
    <w:rsid w:val="00D250F9"/>
    <w:rsid w:val="00D61A9F"/>
    <w:rsid w:val="00DA7899"/>
    <w:rsid w:val="00ED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8AC07"/>
  <w15:chartTrackingRefBased/>
  <w15:docId w15:val="{2EA9D175-0B67-46AA-BD76-3935062D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C19D1"/>
    <w:pPr>
      <w:ind w:left="720"/>
      <w:contextualSpacing/>
    </w:pPr>
  </w:style>
  <w:style w:type="paragraph" w:customStyle="1" w:styleId="EndNoteBibliographyTitle">
    <w:name w:val="EndNote Bibliography Title"/>
    <w:basedOn w:val="Normale"/>
    <w:link w:val="EndNoteBibliographyTitleCarattere"/>
    <w:rsid w:val="004C19D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4C19D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e"/>
    <w:link w:val="EndNoteBibliographyCarattere"/>
    <w:rsid w:val="004C19D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4C19D1"/>
    <w:rPr>
      <w:rFonts w:ascii="Calibri" w:hAnsi="Calibri" w:cs="Calibri"/>
      <w:noProof/>
    </w:rPr>
  </w:style>
  <w:style w:type="paragraph" w:styleId="Intestazione">
    <w:name w:val="header"/>
    <w:basedOn w:val="Normale"/>
    <w:link w:val="IntestazioneCarattere"/>
    <w:uiPriority w:val="99"/>
    <w:unhideWhenUsed/>
    <w:rsid w:val="000A71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71C9"/>
  </w:style>
  <w:style w:type="paragraph" w:styleId="Pidipagina">
    <w:name w:val="footer"/>
    <w:basedOn w:val="Normale"/>
    <w:link w:val="PidipaginaCarattere"/>
    <w:uiPriority w:val="99"/>
    <w:unhideWhenUsed/>
    <w:rsid w:val="000A71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71C9"/>
  </w:style>
  <w:style w:type="character" w:styleId="Rimandocommento">
    <w:name w:val="annotation reference"/>
    <w:basedOn w:val="Carpredefinitoparagrafo"/>
    <w:uiPriority w:val="99"/>
    <w:semiHidden/>
    <w:unhideWhenUsed/>
    <w:rsid w:val="00CD6482"/>
    <w:rPr>
      <w:sz w:val="16"/>
      <w:szCs w:val="16"/>
    </w:rPr>
  </w:style>
  <w:style w:type="table" w:styleId="Grigliatabella">
    <w:name w:val="Table Grid"/>
    <w:basedOn w:val="Tabellanormale"/>
    <w:uiPriority w:val="39"/>
    <w:rsid w:val="00CD6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F3E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3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splayr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www.displayr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Baldelli</dc:creator>
  <cp:keywords/>
  <dc:description/>
  <cp:lastModifiedBy>Luca Baldelli - luca.baldelli@studio.unibo.it</cp:lastModifiedBy>
  <cp:revision>11</cp:revision>
  <dcterms:created xsi:type="dcterms:W3CDTF">2021-06-20T16:07:00Z</dcterms:created>
  <dcterms:modified xsi:type="dcterms:W3CDTF">2021-07-02T13:16:00Z</dcterms:modified>
</cp:coreProperties>
</file>