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C6A22" w14:textId="77777777" w:rsidR="008257E7" w:rsidRPr="002B4EC6" w:rsidRDefault="008257E7" w:rsidP="008257E7">
      <w:pPr>
        <w:pStyle w:val="Didascalia"/>
        <w:rPr>
          <w:sz w:val="20"/>
          <w:szCs w:val="20"/>
          <w:lang w:val="en-AU"/>
        </w:rPr>
      </w:pPr>
    </w:p>
    <w:p w14:paraId="11809563" w14:textId="77777777" w:rsidR="008257E7" w:rsidRPr="002B4EC6" w:rsidRDefault="008257E7" w:rsidP="008257E7">
      <w:pPr>
        <w:pStyle w:val="Didascalia"/>
        <w:rPr>
          <w:lang w:val="en-AU"/>
        </w:rPr>
      </w:pPr>
      <w:r w:rsidRPr="002B4EC6">
        <w:rPr>
          <w:lang w:val="en-AU"/>
        </w:rPr>
        <w:t xml:space="preserve">Table </w:t>
      </w:r>
      <w:r w:rsidRPr="002B4EC6">
        <w:rPr>
          <w:noProof/>
        </w:rPr>
        <w:t>S1</w:t>
      </w:r>
      <w:r w:rsidRPr="002B4EC6">
        <w:rPr>
          <w:lang w:val="en-AU"/>
        </w:rPr>
        <w:t xml:space="preserve">. </w:t>
      </w:r>
      <w:r w:rsidRPr="002B4EC6">
        <w:rPr>
          <w:b w:val="0"/>
          <w:bCs w:val="0"/>
          <w:lang w:val="en-AU"/>
        </w:rPr>
        <w:t>Principal spectral range and attributions.</w:t>
      </w: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2234"/>
        <w:gridCol w:w="3861"/>
      </w:tblGrid>
      <w:tr w:rsidR="008257E7" w:rsidRPr="002B4EC6" w14:paraId="4DE79262" w14:textId="77777777" w:rsidTr="007E6B05">
        <w:trPr>
          <w:trHeight w:val="223"/>
        </w:trPr>
        <w:tc>
          <w:tcPr>
            <w:tcW w:w="2234" w:type="dxa"/>
          </w:tcPr>
          <w:p w14:paraId="0CEFB42F" w14:textId="77777777" w:rsidR="008257E7" w:rsidRPr="002B4EC6" w:rsidRDefault="008257E7" w:rsidP="007E6B05">
            <w:pPr>
              <w:spacing w:after="120"/>
              <w:rPr>
                <w:b/>
                <w:bCs/>
                <w:sz w:val="20"/>
                <w:szCs w:val="20"/>
                <w:lang w:val="it-IT"/>
              </w:rPr>
            </w:pPr>
            <w:proofErr w:type="spellStart"/>
            <w:r w:rsidRPr="002B4EC6">
              <w:rPr>
                <w:b/>
                <w:sz w:val="20"/>
                <w:szCs w:val="20"/>
                <w:lang w:val="it-IT"/>
              </w:rPr>
              <w:t>Spectral</w:t>
            </w:r>
            <w:proofErr w:type="spellEnd"/>
            <w:r w:rsidRPr="002B4EC6">
              <w:rPr>
                <w:b/>
                <w:sz w:val="20"/>
                <w:szCs w:val="20"/>
                <w:lang w:val="it-IT"/>
              </w:rPr>
              <w:t xml:space="preserve"> range cm</w:t>
            </w:r>
            <w:r w:rsidRPr="002B4EC6">
              <w:rPr>
                <w:b/>
                <w:sz w:val="20"/>
                <w:szCs w:val="20"/>
                <w:vertAlign w:val="superscript"/>
                <w:lang w:val="it-IT"/>
              </w:rPr>
              <w:t>-</w:t>
            </w:r>
            <w:r w:rsidRPr="002B4EC6">
              <w:rPr>
                <w:sz w:val="20"/>
                <w:szCs w:val="20"/>
                <w:vertAlign w:val="superscript"/>
                <w:lang w:val="it-IT"/>
              </w:rPr>
              <w:t>1</w:t>
            </w:r>
          </w:p>
        </w:tc>
        <w:tc>
          <w:tcPr>
            <w:tcW w:w="3861" w:type="dxa"/>
          </w:tcPr>
          <w:p w14:paraId="62E031E9" w14:textId="77777777" w:rsidR="008257E7" w:rsidRPr="002B4EC6" w:rsidRDefault="008257E7" w:rsidP="007E6B05">
            <w:pPr>
              <w:spacing w:after="120"/>
              <w:rPr>
                <w:b/>
                <w:bCs/>
                <w:sz w:val="20"/>
                <w:szCs w:val="20"/>
                <w:lang w:val="it-IT"/>
              </w:rPr>
            </w:pPr>
            <w:r w:rsidRPr="002B4EC6">
              <w:rPr>
                <w:b/>
                <w:bCs/>
                <w:sz w:val="20"/>
                <w:szCs w:val="20"/>
                <w:lang w:val="it-IT"/>
              </w:rPr>
              <w:t xml:space="preserve">Band </w:t>
            </w:r>
            <w:proofErr w:type="spellStart"/>
            <w:r w:rsidRPr="002B4EC6">
              <w:rPr>
                <w:b/>
                <w:bCs/>
                <w:sz w:val="20"/>
                <w:szCs w:val="20"/>
                <w:lang w:val="it-IT"/>
              </w:rPr>
              <w:t>assignments</w:t>
            </w:r>
            <w:proofErr w:type="spellEnd"/>
          </w:p>
        </w:tc>
      </w:tr>
      <w:tr w:rsidR="008257E7" w:rsidRPr="002B4EC6" w14:paraId="2623B575" w14:textId="77777777" w:rsidTr="007E6B05">
        <w:trPr>
          <w:trHeight w:val="223"/>
        </w:trPr>
        <w:tc>
          <w:tcPr>
            <w:tcW w:w="2234" w:type="dxa"/>
          </w:tcPr>
          <w:p w14:paraId="47E7922B" w14:textId="77777777" w:rsidR="008257E7" w:rsidRPr="002B4EC6" w:rsidRDefault="008257E7" w:rsidP="007E6B05">
            <w:pPr>
              <w:spacing w:after="120"/>
              <w:rPr>
                <w:sz w:val="20"/>
                <w:szCs w:val="20"/>
                <w:lang w:val="it-IT"/>
              </w:rPr>
            </w:pPr>
            <w:r w:rsidRPr="002B4EC6">
              <w:rPr>
                <w:sz w:val="20"/>
                <w:szCs w:val="20"/>
              </w:rPr>
              <w:t>3650-3200</w:t>
            </w:r>
          </w:p>
        </w:tc>
        <w:tc>
          <w:tcPr>
            <w:tcW w:w="3861" w:type="dxa"/>
          </w:tcPr>
          <w:p w14:paraId="19DF49EC" w14:textId="77777777" w:rsidR="008257E7" w:rsidRPr="002B4EC6" w:rsidRDefault="008257E7" w:rsidP="007E6B05">
            <w:pPr>
              <w:spacing w:after="120"/>
              <w:rPr>
                <w:sz w:val="20"/>
                <w:szCs w:val="20"/>
              </w:rPr>
            </w:pPr>
            <w:r w:rsidRPr="002B4EC6">
              <w:rPr>
                <w:sz w:val="20"/>
                <w:szCs w:val="20"/>
              </w:rPr>
              <w:t>O–H, H-bonded OH</w:t>
            </w:r>
          </w:p>
        </w:tc>
      </w:tr>
      <w:tr w:rsidR="008257E7" w:rsidRPr="002B4EC6" w14:paraId="1809FF36" w14:textId="77777777" w:rsidTr="007E6B05">
        <w:trPr>
          <w:trHeight w:val="223"/>
        </w:trPr>
        <w:tc>
          <w:tcPr>
            <w:tcW w:w="2234" w:type="dxa"/>
          </w:tcPr>
          <w:p w14:paraId="42F5115C" w14:textId="77777777" w:rsidR="008257E7" w:rsidRPr="002B4EC6" w:rsidRDefault="008257E7" w:rsidP="007E6B05">
            <w:pPr>
              <w:spacing w:after="120"/>
              <w:rPr>
                <w:sz w:val="20"/>
                <w:szCs w:val="20"/>
                <w:lang w:val="it-IT"/>
              </w:rPr>
            </w:pPr>
            <w:r w:rsidRPr="002B4EC6">
              <w:rPr>
                <w:sz w:val="20"/>
                <w:szCs w:val="20"/>
                <w:lang w:val="it-IT"/>
              </w:rPr>
              <w:t>2960-2852</w:t>
            </w:r>
          </w:p>
        </w:tc>
        <w:tc>
          <w:tcPr>
            <w:tcW w:w="3861" w:type="dxa"/>
          </w:tcPr>
          <w:p w14:paraId="4EA7D7AE" w14:textId="77777777" w:rsidR="008257E7" w:rsidRPr="002B4EC6" w:rsidRDefault="008257E7" w:rsidP="007E6B05">
            <w:pPr>
              <w:spacing w:after="120"/>
              <w:rPr>
                <w:sz w:val="20"/>
                <w:szCs w:val="20"/>
                <w:lang w:val="en-AU"/>
              </w:rPr>
            </w:pPr>
            <w:r w:rsidRPr="002B4EC6">
              <w:rPr>
                <w:sz w:val="20"/>
                <w:szCs w:val="20"/>
                <w:lang w:val="en-AU"/>
              </w:rPr>
              <w:t xml:space="preserve">Aliphatic CH </w:t>
            </w:r>
          </w:p>
        </w:tc>
      </w:tr>
      <w:tr w:rsidR="008257E7" w:rsidRPr="002B4EC6" w14:paraId="5E3393ED" w14:textId="77777777" w:rsidTr="007E6B05">
        <w:trPr>
          <w:trHeight w:val="223"/>
        </w:trPr>
        <w:tc>
          <w:tcPr>
            <w:tcW w:w="2234" w:type="dxa"/>
          </w:tcPr>
          <w:p w14:paraId="52907BA7" w14:textId="77777777" w:rsidR="008257E7" w:rsidRPr="002B4EC6" w:rsidRDefault="008257E7" w:rsidP="007E6B05">
            <w:pPr>
              <w:spacing w:after="120"/>
              <w:rPr>
                <w:sz w:val="20"/>
                <w:szCs w:val="20"/>
                <w:lang w:val="it-IT"/>
              </w:rPr>
            </w:pPr>
            <w:r w:rsidRPr="002B4EC6">
              <w:rPr>
                <w:sz w:val="20"/>
                <w:szCs w:val="20"/>
                <w:lang w:val="it-IT"/>
              </w:rPr>
              <w:t>1760-1650</w:t>
            </w:r>
          </w:p>
        </w:tc>
        <w:tc>
          <w:tcPr>
            <w:tcW w:w="3861" w:type="dxa"/>
          </w:tcPr>
          <w:p w14:paraId="0BE4A8FC" w14:textId="77777777" w:rsidR="008257E7" w:rsidRPr="002B4EC6" w:rsidRDefault="008257E7" w:rsidP="007E6B05">
            <w:pPr>
              <w:spacing w:after="120"/>
              <w:rPr>
                <w:sz w:val="20"/>
                <w:szCs w:val="20"/>
                <w:lang w:val="it-IT"/>
              </w:rPr>
            </w:pPr>
            <w:r w:rsidRPr="002B4EC6">
              <w:rPr>
                <w:sz w:val="20"/>
                <w:szCs w:val="20"/>
                <w:lang w:val="it-IT"/>
              </w:rPr>
              <w:t xml:space="preserve">R–C=O in </w:t>
            </w:r>
            <w:proofErr w:type="spellStart"/>
            <w:r w:rsidRPr="002B4EC6">
              <w:rPr>
                <w:sz w:val="20"/>
                <w:szCs w:val="20"/>
                <w:lang w:val="it-IT"/>
              </w:rPr>
              <w:t>esters</w:t>
            </w:r>
            <w:proofErr w:type="spellEnd"/>
            <w:r w:rsidRPr="002B4EC6">
              <w:rPr>
                <w:sz w:val="20"/>
                <w:szCs w:val="20"/>
                <w:lang w:val="it-IT"/>
              </w:rPr>
              <w:t>; C=O in acids</w:t>
            </w:r>
          </w:p>
        </w:tc>
      </w:tr>
      <w:tr w:rsidR="008257E7" w:rsidRPr="002B4EC6" w14:paraId="7A88CF49" w14:textId="77777777" w:rsidTr="007E6B05">
        <w:trPr>
          <w:trHeight w:val="223"/>
        </w:trPr>
        <w:tc>
          <w:tcPr>
            <w:tcW w:w="2234" w:type="dxa"/>
          </w:tcPr>
          <w:p w14:paraId="7BBED6C4" w14:textId="77777777" w:rsidR="008257E7" w:rsidRPr="002B4EC6" w:rsidRDefault="008257E7" w:rsidP="007E6B05">
            <w:pPr>
              <w:spacing w:after="120"/>
              <w:rPr>
                <w:sz w:val="20"/>
                <w:szCs w:val="20"/>
                <w:lang w:val="it-IT"/>
              </w:rPr>
            </w:pPr>
            <w:r w:rsidRPr="002B4EC6">
              <w:rPr>
                <w:sz w:val="20"/>
                <w:szCs w:val="20"/>
                <w:lang w:val="it-IT"/>
              </w:rPr>
              <w:t>1650-1500</w:t>
            </w:r>
          </w:p>
        </w:tc>
        <w:tc>
          <w:tcPr>
            <w:tcW w:w="3861" w:type="dxa"/>
          </w:tcPr>
          <w:p w14:paraId="63421E14" w14:textId="77777777" w:rsidR="008257E7" w:rsidRPr="002B4EC6" w:rsidRDefault="008257E7" w:rsidP="007E6B05">
            <w:pPr>
              <w:spacing w:after="120"/>
              <w:rPr>
                <w:sz w:val="20"/>
                <w:szCs w:val="20"/>
              </w:rPr>
            </w:pPr>
            <w:r w:rsidRPr="002B4EC6">
              <w:rPr>
                <w:sz w:val="20"/>
                <w:szCs w:val="20"/>
              </w:rPr>
              <w:t>C=O in acids; COO</w:t>
            </w:r>
            <w:r w:rsidRPr="002B4EC6">
              <w:rPr>
                <w:sz w:val="20"/>
                <w:szCs w:val="20"/>
                <w:vertAlign w:val="superscript"/>
              </w:rPr>
              <w:t>–</w:t>
            </w:r>
            <w:r w:rsidRPr="002B4EC6">
              <w:rPr>
                <w:sz w:val="20"/>
                <w:szCs w:val="20"/>
                <w:vertAlign w:val="subscript"/>
              </w:rPr>
              <w:t>;</w:t>
            </w:r>
            <w:r w:rsidRPr="002B4EC6">
              <w:rPr>
                <w:sz w:val="20"/>
                <w:szCs w:val="20"/>
                <w:vertAlign w:val="superscript"/>
              </w:rPr>
              <w:t xml:space="preserve"> </w:t>
            </w:r>
            <w:r w:rsidRPr="002B4EC6">
              <w:rPr>
                <w:sz w:val="20"/>
                <w:szCs w:val="20"/>
              </w:rPr>
              <w:t xml:space="preserve">C=C aliphatic chains </w:t>
            </w:r>
          </w:p>
        </w:tc>
      </w:tr>
      <w:tr w:rsidR="008257E7" w:rsidRPr="002B4EC6" w14:paraId="1FCABB01" w14:textId="77777777" w:rsidTr="007E6B05">
        <w:trPr>
          <w:trHeight w:val="216"/>
        </w:trPr>
        <w:tc>
          <w:tcPr>
            <w:tcW w:w="2234" w:type="dxa"/>
          </w:tcPr>
          <w:p w14:paraId="6D85248B" w14:textId="77777777" w:rsidR="008257E7" w:rsidRPr="002B4EC6" w:rsidRDefault="008257E7" w:rsidP="007E6B05">
            <w:pPr>
              <w:spacing w:after="120"/>
              <w:rPr>
                <w:sz w:val="20"/>
                <w:szCs w:val="20"/>
                <w:lang w:val="it-IT"/>
              </w:rPr>
            </w:pPr>
            <w:r w:rsidRPr="002B4EC6">
              <w:rPr>
                <w:sz w:val="20"/>
                <w:szCs w:val="20"/>
                <w:lang w:val="it-IT"/>
              </w:rPr>
              <w:t>1457-1350</w:t>
            </w:r>
          </w:p>
        </w:tc>
        <w:tc>
          <w:tcPr>
            <w:tcW w:w="3861" w:type="dxa"/>
          </w:tcPr>
          <w:p w14:paraId="27D7E075" w14:textId="77777777" w:rsidR="008257E7" w:rsidRPr="002B4EC6" w:rsidRDefault="008257E7" w:rsidP="007E6B05">
            <w:pPr>
              <w:spacing w:after="120"/>
              <w:rPr>
                <w:sz w:val="20"/>
                <w:szCs w:val="20"/>
              </w:rPr>
            </w:pPr>
            <w:r w:rsidRPr="002B4EC6">
              <w:rPr>
                <w:sz w:val="20"/>
                <w:szCs w:val="20"/>
                <w:lang w:val="en-AU"/>
              </w:rPr>
              <w:t xml:space="preserve">Aliphatic CH; </w:t>
            </w:r>
            <w:r w:rsidRPr="002B4EC6">
              <w:rPr>
                <w:sz w:val="20"/>
                <w:szCs w:val="20"/>
              </w:rPr>
              <w:t>COO</w:t>
            </w:r>
            <w:r w:rsidRPr="002B4EC6">
              <w:rPr>
                <w:sz w:val="20"/>
                <w:szCs w:val="20"/>
                <w:vertAlign w:val="superscript"/>
              </w:rPr>
              <w:t xml:space="preserve">– </w:t>
            </w:r>
            <w:r w:rsidRPr="002B4EC6">
              <w:rPr>
                <w:sz w:val="20"/>
                <w:szCs w:val="20"/>
              </w:rPr>
              <w:t>and O–H</w:t>
            </w:r>
          </w:p>
        </w:tc>
      </w:tr>
      <w:tr w:rsidR="008257E7" w:rsidRPr="002B4EC6" w14:paraId="68491372" w14:textId="77777777" w:rsidTr="007E6B05">
        <w:trPr>
          <w:trHeight w:val="230"/>
        </w:trPr>
        <w:tc>
          <w:tcPr>
            <w:tcW w:w="2234" w:type="dxa"/>
          </w:tcPr>
          <w:p w14:paraId="3F74C851" w14:textId="77777777" w:rsidR="008257E7" w:rsidRPr="002B4EC6" w:rsidRDefault="008257E7" w:rsidP="007E6B05">
            <w:pPr>
              <w:spacing w:after="120"/>
              <w:rPr>
                <w:sz w:val="20"/>
                <w:szCs w:val="20"/>
                <w:lang w:val="it-IT"/>
              </w:rPr>
            </w:pPr>
            <w:r w:rsidRPr="002B4EC6">
              <w:rPr>
                <w:sz w:val="20"/>
                <w:szCs w:val="20"/>
                <w:lang w:val="it-IT"/>
              </w:rPr>
              <w:t>1300-1200</w:t>
            </w:r>
          </w:p>
        </w:tc>
        <w:tc>
          <w:tcPr>
            <w:tcW w:w="3861" w:type="dxa"/>
          </w:tcPr>
          <w:p w14:paraId="7E3592AE" w14:textId="77777777" w:rsidR="008257E7" w:rsidRPr="002B4EC6" w:rsidRDefault="008257E7" w:rsidP="007E6B05">
            <w:pPr>
              <w:spacing w:after="120"/>
              <w:rPr>
                <w:sz w:val="20"/>
                <w:szCs w:val="20"/>
              </w:rPr>
            </w:pPr>
            <w:r w:rsidRPr="002B4EC6">
              <w:rPr>
                <w:sz w:val="20"/>
                <w:szCs w:val="20"/>
              </w:rPr>
              <w:t>C–O in acid and esters; C-OH</w:t>
            </w:r>
          </w:p>
        </w:tc>
      </w:tr>
      <w:tr w:rsidR="008257E7" w:rsidRPr="002B4EC6" w14:paraId="7E4DF3B3" w14:textId="77777777" w:rsidTr="007E6B05">
        <w:trPr>
          <w:trHeight w:val="230"/>
        </w:trPr>
        <w:tc>
          <w:tcPr>
            <w:tcW w:w="2234" w:type="dxa"/>
          </w:tcPr>
          <w:p w14:paraId="567BEE61" w14:textId="77777777" w:rsidR="008257E7" w:rsidRPr="002B4EC6" w:rsidRDefault="008257E7" w:rsidP="007E6B05">
            <w:pPr>
              <w:spacing w:after="120"/>
              <w:rPr>
                <w:sz w:val="20"/>
                <w:szCs w:val="20"/>
                <w:lang w:val="it-IT"/>
              </w:rPr>
            </w:pPr>
            <w:r w:rsidRPr="002B4EC6">
              <w:rPr>
                <w:sz w:val="20"/>
                <w:szCs w:val="20"/>
                <w:lang w:val="it-IT"/>
              </w:rPr>
              <w:t>1200-900</w:t>
            </w:r>
          </w:p>
        </w:tc>
        <w:tc>
          <w:tcPr>
            <w:tcW w:w="3861" w:type="dxa"/>
          </w:tcPr>
          <w:p w14:paraId="6B74E3A4" w14:textId="77777777" w:rsidR="008257E7" w:rsidRPr="002B4EC6" w:rsidRDefault="008257E7" w:rsidP="007E6B05">
            <w:pPr>
              <w:spacing w:after="120"/>
              <w:rPr>
                <w:sz w:val="20"/>
                <w:szCs w:val="20"/>
              </w:rPr>
            </w:pPr>
            <w:r w:rsidRPr="002B4EC6">
              <w:rPr>
                <w:sz w:val="20"/>
                <w:szCs w:val="20"/>
              </w:rPr>
              <w:t>C-O in primary alcohols</w:t>
            </w:r>
          </w:p>
        </w:tc>
      </w:tr>
    </w:tbl>
    <w:p w14:paraId="0F8B143D" w14:textId="77777777" w:rsidR="008257E7" w:rsidRPr="002B4EC6" w:rsidRDefault="008257E7" w:rsidP="008257E7">
      <w:pPr>
        <w:rPr>
          <w:sz w:val="20"/>
          <w:szCs w:val="20"/>
        </w:rPr>
      </w:pPr>
    </w:p>
    <w:p w14:paraId="3BC53138" w14:textId="77777777" w:rsidR="00891683" w:rsidRDefault="00891683"/>
    <w:sectPr w:rsidR="008916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7E7"/>
    <w:rsid w:val="00502E50"/>
    <w:rsid w:val="00744234"/>
    <w:rsid w:val="007C46FC"/>
    <w:rsid w:val="008257E7"/>
    <w:rsid w:val="0089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D9B7A0"/>
  <w15:chartTrackingRefBased/>
  <w15:docId w15:val="{BD12A5D3-27BB-7E46-9561-C2035687B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57E7"/>
    <w:pPr>
      <w:spacing w:before="120" w:after="240"/>
    </w:pPr>
    <w:rPr>
      <w:rFonts w:ascii="Times New Roman" w:hAnsi="Times New Roman"/>
      <w:kern w:val="0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5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5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57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57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57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57E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57E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57E7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57E7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57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57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57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57E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57E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57E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57E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57E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57E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57E7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25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57E7"/>
    <w:pPr>
      <w:numPr>
        <w:ilvl w:val="1"/>
      </w:numPr>
      <w:spacing w:before="0"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5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57E7"/>
    <w:pPr>
      <w:spacing w:before="160" w:after="160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57E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57E7"/>
    <w:pPr>
      <w:spacing w:before="0" w:after="0"/>
      <w:ind w:left="720"/>
      <w:contextualSpacing/>
    </w:pPr>
    <w:rPr>
      <w:rFonts w:asciiTheme="minorHAnsi" w:hAnsiTheme="minorHAnsi"/>
      <w:kern w:val="2"/>
      <w:szCs w:val="24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257E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57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57E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57E7"/>
    <w:rPr>
      <w:b/>
      <w:bCs/>
      <w:smallCaps/>
      <w:color w:val="0F4761" w:themeColor="accent1" w:themeShade="BF"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8257E7"/>
    <w:pPr>
      <w:keepNext/>
    </w:pPr>
    <w:rPr>
      <w:rFonts w:cs="Times New Roman"/>
      <w:b/>
      <w:bCs/>
      <w:szCs w:val="24"/>
    </w:rPr>
  </w:style>
  <w:style w:type="table" w:styleId="Grigliatabella">
    <w:name w:val="Table Grid"/>
    <w:basedOn w:val="Tabellanormale"/>
    <w:uiPriority w:val="39"/>
    <w:rsid w:val="008257E7"/>
    <w:rPr>
      <w:rFonts w:asciiTheme="majorHAnsi" w:hAnsiTheme="majorHAns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8257E7"/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Ertani</dc:creator>
  <cp:keywords/>
  <dc:description/>
  <cp:lastModifiedBy>Andrea Ertani</cp:lastModifiedBy>
  <cp:revision>1</cp:revision>
  <dcterms:created xsi:type="dcterms:W3CDTF">2026-06-15T13:20:00Z</dcterms:created>
  <dcterms:modified xsi:type="dcterms:W3CDTF">2026-06-15T13:22:00Z</dcterms:modified>
</cp:coreProperties>
</file>