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345937" w14:textId="67B13A22" w:rsidR="00001DC2" w:rsidRPr="00DA0F49" w:rsidRDefault="00001DC2" w:rsidP="00001DC2">
      <w:pPr>
        <w:jc w:val="center"/>
        <w:rPr>
          <w:rFonts w:ascii="Times New Roman" w:hAnsi="Times New Roman" w:cs="Times New Roman"/>
          <w:b/>
          <w:bCs/>
          <w:sz w:val="32"/>
          <w:szCs w:val="32"/>
          <w:lang w:val="en-GB"/>
        </w:rPr>
      </w:pPr>
      <w:r w:rsidRPr="00DA0F49">
        <w:rPr>
          <w:rFonts w:ascii="Times New Roman" w:hAnsi="Times New Roman" w:cs="Times New Roman"/>
          <w:b/>
          <w:bCs/>
          <w:sz w:val="32"/>
          <w:szCs w:val="32"/>
          <w:lang w:val="en-GB"/>
        </w:rPr>
        <w:t>APPENDIX S1</w:t>
      </w:r>
    </w:p>
    <w:p w14:paraId="11B4FEC7" w14:textId="3476CFD2" w:rsidR="00745F33" w:rsidRPr="00DA0F49" w:rsidRDefault="00001DC2" w:rsidP="0089290E">
      <w:pPr>
        <w:pStyle w:val="Heading1"/>
        <w:rPr>
          <w:sz w:val="32"/>
          <w:szCs w:val="32"/>
        </w:rPr>
      </w:pPr>
      <w:r w:rsidRPr="00DA0F49">
        <w:rPr>
          <w:sz w:val="32"/>
          <w:szCs w:val="32"/>
        </w:rPr>
        <w:t xml:space="preserve">3D </w:t>
      </w:r>
      <w:r w:rsidR="00514154" w:rsidRPr="00DA0F49">
        <w:rPr>
          <w:sz w:val="32"/>
          <w:szCs w:val="32"/>
        </w:rPr>
        <w:t>IMAGING ON BLENDER</w:t>
      </w:r>
    </w:p>
    <w:p w14:paraId="503DFB79" w14:textId="2BC9A7A0" w:rsidR="00B53668" w:rsidRDefault="005D319F" w:rsidP="005D319F">
      <w:pPr>
        <w:spacing w:line="480" w:lineRule="auto"/>
        <w:jc w:val="both"/>
        <w:rPr>
          <w:rFonts w:ascii="Times New Roman" w:hAnsi="Times New Roman" w:cs="Times New Roman"/>
          <w:sz w:val="24"/>
          <w:szCs w:val="24"/>
          <w:shd w:val="clear" w:color="auto" w:fill="FFFFFF"/>
          <w:lang w:val="en-GB"/>
        </w:rPr>
      </w:pPr>
      <w:r w:rsidRPr="005D319F">
        <w:rPr>
          <w:rFonts w:ascii="Times New Roman" w:hAnsi="Times New Roman" w:cs="Times New Roman"/>
          <w:sz w:val="24"/>
          <w:szCs w:val="24"/>
          <w:shd w:val="clear" w:color="auto" w:fill="FFFFFF"/>
          <w:lang w:val="en-GB"/>
        </w:rPr>
        <w:t>The</w:t>
      </w:r>
      <w:r>
        <w:rPr>
          <w:rFonts w:ascii="Times New Roman" w:hAnsi="Times New Roman" w:cs="Times New Roman"/>
          <w:sz w:val="24"/>
          <w:szCs w:val="24"/>
          <w:shd w:val="clear" w:color="auto" w:fill="FFFFFF"/>
          <w:lang w:val="en-GB"/>
        </w:rPr>
        <w:t xml:space="preserve"> </w:t>
      </w:r>
      <w:proofErr w:type="gramStart"/>
      <w:r w:rsidR="00D57D0A">
        <w:rPr>
          <w:rFonts w:ascii="Times New Roman" w:hAnsi="Times New Roman" w:cs="Times New Roman"/>
          <w:sz w:val="24"/>
          <w:szCs w:val="24"/>
          <w:shd w:val="clear" w:color="auto" w:fill="FFFFFF"/>
          <w:lang w:val="en-GB"/>
        </w:rPr>
        <w:t>‘</w:t>
      </w:r>
      <w:r>
        <w:rPr>
          <w:rFonts w:ascii="Times New Roman" w:hAnsi="Times New Roman" w:cs="Times New Roman"/>
          <w:sz w:val="24"/>
          <w:szCs w:val="24"/>
          <w:shd w:val="clear" w:color="auto" w:fill="FFFFFF"/>
          <w:lang w:val="en-GB"/>
        </w:rPr>
        <w:t>.ply</w:t>
      </w:r>
      <w:proofErr w:type="gramEnd"/>
      <w:r w:rsidR="00D57D0A">
        <w:rPr>
          <w:rFonts w:ascii="Times New Roman" w:hAnsi="Times New Roman" w:cs="Times New Roman"/>
          <w:sz w:val="24"/>
          <w:szCs w:val="24"/>
          <w:shd w:val="clear" w:color="auto" w:fill="FFFFFF"/>
          <w:lang w:val="en-GB"/>
        </w:rPr>
        <w:t>’</w:t>
      </w:r>
      <w:r w:rsidRPr="005D319F">
        <w:rPr>
          <w:rFonts w:ascii="Times New Roman" w:hAnsi="Times New Roman" w:cs="Times New Roman"/>
          <w:sz w:val="24"/>
          <w:szCs w:val="24"/>
          <w:shd w:val="clear" w:color="auto" w:fill="FFFFFF"/>
          <w:lang w:val="en-GB"/>
        </w:rPr>
        <w:t xml:space="preserve"> meshes</w:t>
      </w:r>
      <w:r>
        <w:rPr>
          <w:rFonts w:ascii="Times New Roman" w:hAnsi="Times New Roman" w:cs="Times New Roman"/>
          <w:sz w:val="24"/>
          <w:szCs w:val="24"/>
          <w:shd w:val="clear" w:color="auto" w:fill="FFFFFF"/>
          <w:lang w:val="en-GB"/>
        </w:rPr>
        <w:t xml:space="preserve"> resulting from the segmentation process</w:t>
      </w:r>
      <w:r w:rsidRPr="005D319F">
        <w:rPr>
          <w:rFonts w:ascii="Times New Roman" w:hAnsi="Times New Roman" w:cs="Times New Roman"/>
          <w:sz w:val="24"/>
          <w:szCs w:val="24"/>
          <w:shd w:val="clear" w:color="auto" w:fill="FFFFFF"/>
          <w:lang w:val="en-GB"/>
        </w:rPr>
        <w:t xml:space="preserve"> were imported into Blender v4.4.1 (Blender Foundation, Amsterdam, Netherlands). Each mesh was smoothed with a Smooth modifier (factor = 0.5, repeat = 5) to perform a rendering of the single elements in all their informative positions. Since a cervical vertebra, two dorsal vertebrae, and the left fibula were found divided into two fragments, the putative original morphology of each element was restored in Blender before performing the render. Renders of the different tracts of the semicircular canals inside their respective cranial bone, which was made semi-transparent (Roughness = 0.7, IOR = 1.5, Alpha = 0.2), were also produced. In addition, “mounted” versions of the skull, the semicircular canals, the cervical region, and the whole skeleton (Fig. </w:t>
      </w:r>
      <w:r w:rsidR="009F0E4D">
        <w:rPr>
          <w:rFonts w:ascii="Times New Roman" w:hAnsi="Times New Roman" w:cs="Times New Roman"/>
          <w:sz w:val="24"/>
          <w:szCs w:val="24"/>
          <w:shd w:val="clear" w:color="auto" w:fill="FFFFFF"/>
          <w:lang w:val="en-GB"/>
        </w:rPr>
        <w:t>3</w:t>
      </w:r>
      <w:r w:rsidR="001F09BE">
        <w:rPr>
          <w:rFonts w:ascii="Times New Roman" w:hAnsi="Times New Roman" w:cs="Times New Roman"/>
          <w:sz w:val="24"/>
          <w:szCs w:val="24"/>
          <w:shd w:val="clear" w:color="auto" w:fill="FFFFFF"/>
          <w:lang w:val="en-GB"/>
        </w:rPr>
        <w:t xml:space="preserve"> in main text</w:t>
      </w:r>
      <w:r w:rsidRPr="005D319F">
        <w:rPr>
          <w:rFonts w:ascii="Times New Roman" w:hAnsi="Times New Roman" w:cs="Times New Roman"/>
          <w:sz w:val="24"/>
          <w:szCs w:val="24"/>
          <w:shd w:val="clear" w:color="auto" w:fill="FFFFFF"/>
          <w:lang w:val="en-GB"/>
        </w:rPr>
        <w:t xml:space="preserve">) were produced and rendered, by assembling the preserved elements in their original anatomical position in the Blender environment. The elements in their original position (that is saved during the exportation from Amira) were also aligned with the surface scan of the block, which was made semi-transparent (Roughness = 0.5, IOR = 2.5, Alpha = 0.3), to perform two renders that show the original organization of the preserved elements inside the block (Fig. </w:t>
      </w:r>
      <w:r w:rsidR="009F0E4D">
        <w:rPr>
          <w:rFonts w:ascii="Times New Roman" w:hAnsi="Times New Roman" w:cs="Times New Roman"/>
          <w:sz w:val="24"/>
          <w:szCs w:val="24"/>
          <w:shd w:val="clear" w:color="auto" w:fill="FFFFFF"/>
          <w:lang w:val="en-GB"/>
        </w:rPr>
        <w:t>2</w:t>
      </w:r>
      <w:r w:rsidR="00173AE5">
        <w:rPr>
          <w:rFonts w:ascii="Times New Roman" w:hAnsi="Times New Roman" w:cs="Times New Roman"/>
          <w:sz w:val="24"/>
          <w:szCs w:val="24"/>
          <w:shd w:val="clear" w:color="auto" w:fill="FFFFFF"/>
          <w:lang w:val="en-GB"/>
        </w:rPr>
        <w:t xml:space="preserve"> in main text</w:t>
      </w:r>
      <w:r w:rsidRPr="005D319F">
        <w:rPr>
          <w:rFonts w:ascii="Times New Roman" w:hAnsi="Times New Roman" w:cs="Times New Roman"/>
          <w:sz w:val="24"/>
          <w:szCs w:val="24"/>
          <w:shd w:val="clear" w:color="auto" w:fill="FFFFFF"/>
          <w:lang w:val="en-GB"/>
        </w:rPr>
        <w:t>). Each picture produced in Blender was taken in orthogonal perspectives, using Cycles rendering and two lights (Type: “Sun”, Angle = 0.526°, Max Bounces = 1024), one with a strength of 1.0 and the other of 5.0.</w:t>
      </w:r>
    </w:p>
    <w:p w14:paraId="72307A8A" w14:textId="77777777" w:rsidR="00B53668" w:rsidRDefault="00B53668">
      <w:pPr>
        <w:rPr>
          <w:rFonts w:ascii="Times New Roman" w:hAnsi="Times New Roman" w:cs="Times New Roman"/>
          <w:sz w:val="24"/>
          <w:szCs w:val="24"/>
          <w:shd w:val="clear" w:color="auto" w:fill="FFFFFF"/>
          <w:lang w:val="en-GB"/>
        </w:rPr>
      </w:pPr>
      <w:r>
        <w:rPr>
          <w:rFonts w:ascii="Times New Roman" w:hAnsi="Times New Roman" w:cs="Times New Roman"/>
          <w:sz w:val="24"/>
          <w:szCs w:val="24"/>
          <w:shd w:val="clear" w:color="auto" w:fill="FFFFFF"/>
          <w:lang w:val="en-GB"/>
        </w:rPr>
        <w:br w:type="page"/>
      </w:r>
    </w:p>
    <w:p w14:paraId="0639FC6E" w14:textId="5E0567E1" w:rsidR="002E6C1E" w:rsidRPr="00DA0F49" w:rsidRDefault="002E6C1E" w:rsidP="0089290E">
      <w:pPr>
        <w:pStyle w:val="Heading1"/>
        <w:rPr>
          <w:sz w:val="32"/>
          <w:szCs w:val="32"/>
        </w:rPr>
      </w:pPr>
      <w:r w:rsidRPr="00DA0F49">
        <w:rPr>
          <w:sz w:val="32"/>
          <w:szCs w:val="32"/>
        </w:rPr>
        <w:lastRenderedPageBreak/>
        <w:t>ADDITIONAL ANATOMICAL FIGURES</w:t>
      </w:r>
    </w:p>
    <w:p w14:paraId="69318509" w14:textId="6C1895DC" w:rsidR="0071052F" w:rsidRDefault="00B53668" w:rsidP="00B022B4">
      <w:pPr>
        <w:spacing w:line="240" w:lineRule="auto"/>
        <w:jc w:val="both"/>
        <w:rPr>
          <w:rFonts w:ascii="Times New Roman" w:hAnsi="Times New Roman" w:cs="Times New Roman"/>
          <w:sz w:val="24"/>
          <w:szCs w:val="24"/>
          <w:shd w:val="clear" w:color="auto" w:fill="FFFFFF"/>
          <w:lang w:val="en-GB"/>
        </w:rPr>
      </w:pPr>
      <w:r>
        <w:rPr>
          <w:rFonts w:ascii="Times New Roman" w:hAnsi="Times New Roman" w:cs="Times New Roman"/>
          <w:noProof/>
          <w:sz w:val="24"/>
          <w:szCs w:val="24"/>
          <w:lang w:val="en-GB"/>
        </w:rPr>
        <w:drawing>
          <wp:inline distT="0" distB="0" distL="0" distR="0" wp14:anchorId="6EB33055" wp14:editId="6B521254">
            <wp:extent cx="5975350" cy="2860158"/>
            <wp:effectExtent l="0" t="0" r="635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b="58229"/>
                    <a:stretch/>
                  </pic:blipFill>
                  <pic:spPr bwMode="auto">
                    <a:xfrm>
                      <a:off x="0" y="0"/>
                      <a:ext cx="5975350" cy="2860158"/>
                    </a:xfrm>
                    <a:prstGeom prst="rect">
                      <a:avLst/>
                    </a:prstGeom>
                    <a:noFill/>
                    <a:ln>
                      <a:noFill/>
                    </a:ln>
                    <a:extLst>
                      <a:ext uri="{53640926-AAD7-44D8-BBD7-CCE9431645EC}">
                        <a14:shadowObscured xmlns:a14="http://schemas.microsoft.com/office/drawing/2010/main"/>
                      </a:ext>
                    </a:extLst>
                  </pic:spPr>
                </pic:pic>
              </a:graphicData>
            </a:graphic>
          </wp:inline>
        </w:drawing>
      </w:r>
    </w:p>
    <w:p w14:paraId="0171906F" w14:textId="62BCF7FF" w:rsidR="00B1199C" w:rsidRDefault="00B1199C" w:rsidP="00B022B4">
      <w:pPr>
        <w:spacing w:line="240" w:lineRule="auto"/>
        <w:rPr>
          <w:rFonts w:ascii="Times New Roman" w:hAnsi="Times New Roman" w:cs="Times New Roman"/>
          <w:sz w:val="24"/>
          <w:szCs w:val="24"/>
          <w:lang w:val="en-GB"/>
        </w:rPr>
      </w:pPr>
      <w:r w:rsidRPr="005E3B27">
        <w:rPr>
          <w:rFonts w:ascii="Times New Roman" w:hAnsi="Times New Roman" w:cs="Times New Roman"/>
          <w:b/>
          <w:bCs/>
          <w:sz w:val="24"/>
          <w:szCs w:val="24"/>
          <w:lang w:val="en-GB"/>
        </w:rPr>
        <w:t>FIG. S1.</w:t>
      </w:r>
      <w:r>
        <w:rPr>
          <w:rFonts w:ascii="Times New Roman" w:hAnsi="Times New Roman" w:cs="Times New Roman"/>
          <w:b/>
          <w:bCs/>
          <w:sz w:val="24"/>
          <w:szCs w:val="24"/>
          <w:lang w:val="en-GB"/>
        </w:rPr>
        <w:t>1.</w:t>
      </w:r>
      <w:r w:rsidRPr="005E3B2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Isolated </w:t>
      </w:r>
      <w:r>
        <w:rPr>
          <w:rFonts w:ascii="Times New Roman" w:hAnsi="Times New Roman" w:cs="Times New Roman"/>
          <w:i/>
          <w:iCs/>
          <w:sz w:val="24"/>
          <w:szCs w:val="24"/>
          <w:lang w:val="en-GB"/>
        </w:rPr>
        <w:t xml:space="preserve">Dysalotosaurus lettowvorbecki </w:t>
      </w:r>
      <w:r w:rsidR="00BA6F08">
        <w:rPr>
          <w:rFonts w:ascii="Times New Roman" w:hAnsi="Times New Roman" w:cs="Times New Roman"/>
          <w:sz w:val="24"/>
          <w:szCs w:val="24"/>
          <w:lang w:val="en-GB"/>
        </w:rPr>
        <w:t xml:space="preserve">left </w:t>
      </w:r>
      <w:r>
        <w:rPr>
          <w:rFonts w:ascii="Times New Roman" w:hAnsi="Times New Roman" w:cs="Times New Roman"/>
          <w:sz w:val="24"/>
          <w:szCs w:val="24"/>
          <w:lang w:val="en-GB"/>
        </w:rPr>
        <w:t xml:space="preserve">prootic </w:t>
      </w:r>
      <w:r w:rsidRPr="008528DB">
        <w:rPr>
          <w:rFonts w:ascii="Times New Roman" w:hAnsi="Times New Roman" w:cs="Times New Roman"/>
          <w:sz w:val="24"/>
          <w:szCs w:val="24"/>
          <w:lang w:val="en-GB"/>
        </w:rPr>
        <w:t>GPIT-PV-</w:t>
      </w:r>
      <w:r w:rsidR="00AF2767">
        <w:rPr>
          <w:rFonts w:ascii="Times New Roman" w:hAnsi="Times New Roman" w:cs="Times New Roman"/>
          <w:sz w:val="24"/>
          <w:szCs w:val="24"/>
          <w:lang w:val="en-GB"/>
        </w:rPr>
        <w:t>69072</w:t>
      </w:r>
      <w:r>
        <w:rPr>
          <w:rFonts w:ascii="Times New Roman" w:hAnsi="Times New Roman" w:cs="Times New Roman"/>
          <w:sz w:val="24"/>
          <w:szCs w:val="24"/>
          <w:lang w:val="en-GB"/>
        </w:rPr>
        <w:t xml:space="preserve">, in: A, lateral; B, </w:t>
      </w:r>
      <w:r w:rsidR="00AF2767">
        <w:rPr>
          <w:rFonts w:ascii="Times New Roman" w:hAnsi="Times New Roman" w:cs="Times New Roman"/>
          <w:sz w:val="24"/>
          <w:szCs w:val="24"/>
          <w:lang w:val="en-GB"/>
        </w:rPr>
        <w:t xml:space="preserve">medial </w:t>
      </w:r>
      <w:r>
        <w:rPr>
          <w:rFonts w:ascii="Times New Roman" w:hAnsi="Times New Roman" w:cs="Times New Roman"/>
          <w:sz w:val="24"/>
          <w:szCs w:val="24"/>
          <w:lang w:val="en-GB"/>
        </w:rPr>
        <w:t xml:space="preserve">view. </w:t>
      </w:r>
      <w:r w:rsidRPr="005E3B27">
        <w:rPr>
          <w:rFonts w:ascii="Times New Roman" w:hAnsi="Times New Roman" w:cs="Times New Roman"/>
          <w:sz w:val="24"/>
          <w:szCs w:val="24"/>
          <w:lang w:val="en-GB"/>
        </w:rPr>
        <w:t>Scale bar represent</w:t>
      </w:r>
      <w:r>
        <w:rPr>
          <w:rFonts w:ascii="Times New Roman" w:hAnsi="Times New Roman" w:cs="Times New Roman"/>
          <w:sz w:val="24"/>
          <w:szCs w:val="24"/>
          <w:lang w:val="en-GB"/>
        </w:rPr>
        <w:t>s</w:t>
      </w:r>
      <w:r w:rsidRPr="005E3B27">
        <w:rPr>
          <w:rFonts w:ascii="Times New Roman" w:hAnsi="Times New Roman" w:cs="Times New Roman"/>
          <w:sz w:val="24"/>
          <w:szCs w:val="24"/>
          <w:lang w:val="en-GB"/>
        </w:rPr>
        <w:t xml:space="preserve"> </w:t>
      </w:r>
      <w:r>
        <w:rPr>
          <w:rFonts w:ascii="Times New Roman" w:hAnsi="Times New Roman" w:cs="Times New Roman"/>
          <w:sz w:val="24"/>
          <w:szCs w:val="24"/>
          <w:lang w:val="en-GB"/>
        </w:rPr>
        <w:t>5</w:t>
      </w:r>
      <w:r w:rsidRPr="005E3B27">
        <w:rPr>
          <w:rFonts w:ascii="Times New Roman" w:hAnsi="Times New Roman" w:cs="Times New Roman"/>
          <w:sz w:val="24"/>
          <w:szCs w:val="24"/>
          <w:lang w:val="en-GB"/>
        </w:rPr>
        <w:t xml:space="preserve"> mm.</w:t>
      </w:r>
    </w:p>
    <w:p w14:paraId="1C5ACCFC" w14:textId="47F447C1" w:rsidR="0071052F" w:rsidRDefault="0071052F">
      <w:pPr>
        <w:rPr>
          <w:rFonts w:ascii="Times New Roman" w:hAnsi="Times New Roman" w:cs="Times New Roman"/>
          <w:sz w:val="24"/>
          <w:szCs w:val="24"/>
          <w:shd w:val="clear" w:color="auto" w:fill="FFFFFF"/>
          <w:lang w:val="en-GB"/>
        </w:rPr>
      </w:pPr>
    </w:p>
    <w:p w14:paraId="62768F20" w14:textId="77777777" w:rsidR="0071052F" w:rsidRDefault="0071052F" w:rsidP="0071052F">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8A5E846" wp14:editId="2FCC8040">
            <wp:extent cx="5978525" cy="3242310"/>
            <wp:effectExtent l="0" t="0" r="317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78525" cy="3242310"/>
                    </a:xfrm>
                    <a:prstGeom prst="rect">
                      <a:avLst/>
                    </a:prstGeom>
                    <a:noFill/>
                    <a:ln>
                      <a:noFill/>
                    </a:ln>
                  </pic:spPr>
                </pic:pic>
              </a:graphicData>
            </a:graphic>
          </wp:inline>
        </w:drawing>
      </w:r>
    </w:p>
    <w:p w14:paraId="062624FC" w14:textId="290E2B2A" w:rsidR="008528DB" w:rsidRDefault="0071052F">
      <w:pPr>
        <w:rPr>
          <w:rFonts w:ascii="Times New Roman" w:hAnsi="Times New Roman" w:cs="Times New Roman"/>
          <w:sz w:val="24"/>
          <w:szCs w:val="24"/>
          <w:lang w:val="en-GB"/>
        </w:rPr>
      </w:pPr>
      <w:r w:rsidRPr="005E3B27">
        <w:rPr>
          <w:rFonts w:ascii="Times New Roman" w:hAnsi="Times New Roman" w:cs="Times New Roman"/>
          <w:b/>
          <w:bCs/>
          <w:sz w:val="24"/>
          <w:szCs w:val="24"/>
          <w:lang w:val="en-GB"/>
        </w:rPr>
        <w:t>FIG. S1.</w:t>
      </w:r>
      <w:r w:rsidR="00520B57">
        <w:rPr>
          <w:rFonts w:ascii="Times New Roman" w:hAnsi="Times New Roman" w:cs="Times New Roman"/>
          <w:b/>
          <w:bCs/>
          <w:sz w:val="24"/>
          <w:szCs w:val="24"/>
          <w:lang w:val="en-GB"/>
        </w:rPr>
        <w:t>2</w:t>
      </w:r>
      <w:r>
        <w:rPr>
          <w:rFonts w:ascii="Times New Roman" w:hAnsi="Times New Roman" w:cs="Times New Roman"/>
          <w:b/>
          <w:bCs/>
          <w:sz w:val="24"/>
          <w:szCs w:val="24"/>
          <w:lang w:val="en-GB"/>
        </w:rPr>
        <w:t>.</w:t>
      </w:r>
      <w:r w:rsidRPr="005E3B2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Indeterminate cranial bone </w:t>
      </w:r>
      <w:r w:rsidRPr="005E3B27">
        <w:rPr>
          <w:rFonts w:ascii="Times New Roman" w:hAnsi="Times New Roman" w:cs="Times New Roman"/>
          <w:sz w:val="24"/>
          <w:szCs w:val="24"/>
          <w:lang w:val="en-GB"/>
        </w:rPr>
        <w:t>of GPIT-PV-122984</w:t>
      </w:r>
      <w:r w:rsidR="00681BD7">
        <w:rPr>
          <w:rFonts w:ascii="Times New Roman" w:hAnsi="Times New Roman" w:cs="Times New Roman"/>
          <w:sz w:val="24"/>
          <w:szCs w:val="24"/>
          <w:lang w:val="en-GB"/>
        </w:rPr>
        <w:t xml:space="preserve"> in different views</w:t>
      </w:r>
      <w:r w:rsidRPr="005E3B27">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71052F">
        <w:rPr>
          <w:rFonts w:ascii="Times New Roman" w:hAnsi="Times New Roman" w:cs="Times New Roman"/>
          <w:sz w:val="24"/>
          <w:szCs w:val="24"/>
          <w:lang w:val="en-GB"/>
        </w:rPr>
        <w:t>Scale bar represents 10 mm.</w:t>
      </w:r>
    </w:p>
    <w:p w14:paraId="00288DF2" w14:textId="77777777" w:rsidR="008528DB" w:rsidRDefault="008528DB">
      <w:pPr>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00A00C0E" w14:textId="77777777" w:rsidR="005E3B27" w:rsidRPr="005E3B27" w:rsidRDefault="005E3B27" w:rsidP="005E3B27">
      <w:pPr>
        <w:rPr>
          <w:rFonts w:ascii="Times New Roman" w:hAnsi="Times New Roman" w:cs="Times New Roman"/>
          <w:sz w:val="24"/>
          <w:szCs w:val="24"/>
          <w:lang w:val="en-GB"/>
        </w:rPr>
      </w:pPr>
      <w:r w:rsidRPr="005E3B27">
        <w:rPr>
          <w:rFonts w:ascii="Times New Roman" w:hAnsi="Times New Roman" w:cs="Times New Roman"/>
          <w:noProof/>
          <w:sz w:val="24"/>
          <w:szCs w:val="24"/>
        </w:rPr>
        <w:lastRenderedPageBreak/>
        <w:drawing>
          <wp:inline distT="0" distB="0" distL="0" distR="0" wp14:anchorId="3DA31EBA" wp14:editId="1426376C">
            <wp:extent cx="5977890" cy="5988050"/>
            <wp:effectExtent l="0" t="0" r="381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94" b="7489"/>
                    <a:stretch/>
                  </pic:blipFill>
                  <pic:spPr bwMode="auto">
                    <a:xfrm>
                      <a:off x="0" y="0"/>
                      <a:ext cx="5977890" cy="5988050"/>
                    </a:xfrm>
                    <a:prstGeom prst="rect">
                      <a:avLst/>
                    </a:prstGeom>
                    <a:noFill/>
                    <a:ln>
                      <a:noFill/>
                    </a:ln>
                    <a:extLst>
                      <a:ext uri="{53640926-AAD7-44D8-BBD7-CCE9431645EC}">
                        <a14:shadowObscured xmlns:a14="http://schemas.microsoft.com/office/drawing/2010/main"/>
                      </a:ext>
                    </a:extLst>
                  </pic:spPr>
                </pic:pic>
              </a:graphicData>
            </a:graphic>
          </wp:inline>
        </w:drawing>
      </w:r>
    </w:p>
    <w:p w14:paraId="16FB3168" w14:textId="2DE5A100" w:rsidR="00E639C0" w:rsidRDefault="005E3B27" w:rsidP="005E3B27">
      <w:pPr>
        <w:rPr>
          <w:rFonts w:ascii="Times New Roman" w:hAnsi="Times New Roman" w:cs="Times New Roman"/>
          <w:sz w:val="24"/>
          <w:szCs w:val="24"/>
          <w:lang w:val="en-GB"/>
        </w:rPr>
      </w:pPr>
      <w:r w:rsidRPr="005E3B27">
        <w:rPr>
          <w:rFonts w:ascii="Times New Roman" w:hAnsi="Times New Roman" w:cs="Times New Roman"/>
          <w:b/>
          <w:bCs/>
          <w:sz w:val="24"/>
          <w:szCs w:val="24"/>
          <w:lang w:val="en-GB"/>
        </w:rPr>
        <w:t>FIG. S1.</w:t>
      </w:r>
      <w:r w:rsidR="00805060">
        <w:rPr>
          <w:rFonts w:ascii="Times New Roman" w:hAnsi="Times New Roman" w:cs="Times New Roman"/>
          <w:b/>
          <w:bCs/>
          <w:sz w:val="24"/>
          <w:szCs w:val="24"/>
          <w:lang w:val="en-GB"/>
        </w:rPr>
        <w:t>3</w:t>
      </w:r>
      <w:r w:rsidR="00083681">
        <w:rPr>
          <w:rFonts w:ascii="Times New Roman" w:hAnsi="Times New Roman" w:cs="Times New Roman"/>
          <w:b/>
          <w:bCs/>
          <w:sz w:val="24"/>
          <w:szCs w:val="24"/>
          <w:lang w:val="en-GB"/>
        </w:rPr>
        <w:t>.</w:t>
      </w:r>
      <w:r w:rsidRPr="005E3B27">
        <w:rPr>
          <w:rFonts w:ascii="Times New Roman" w:hAnsi="Times New Roman" w:cs="Times New Roman"/>
          <w:sz w:val="24"/>
          <w:szCs w:val="24"/>
          <w:lang w:val="en-GB"/>
        </w:rPr>
        <w:t xml:space="preserve"> Detail of exposed </w:t>
      </w:r>
      <w:r w:rsidR="00E639C0" w:rsidRPr="005E3B27">
        <w:rPr>
          <w:rFonts w:ascii="Times New Roman" w:hAnsi="Times New Roman" w:cs="Times New Roman"/>
          <w:sz w:val="24"/>
          <w:szCs w:val="24"/>
          <w:lang w:val="en-GB"/>
        </w:rPr>
        <w:t xml:space="preserve">medial surface of the distal end of left femur </w:t>
      </w:r>
      <w:r w:rsidRPr="005E3B27">
        <w:rPr>
          <w:rFonts w:ascii="Times New Roman" w:hAnsi="Times New Roman" w:cs="Times New Roman"/>
          <w:sz w:val="24"/>
          <w:szCs w:val="24"/>
          <w:lang w:val="en-GB"/>
        </w:rPr>
        <w:t>of GPIT-PV-122984.</w:t>
      </w:r>
      <w:r w:rsidR="00EB77A2">
        <w:rPr>
          <w:rFonts w:ascii="Times New Roman" w:hAnsi="Times New Roman" w:cs="Times New Roman"/>
          <w:sz w:val="24"/>
          <w:szCs w:val="24"/>
          <w:lang w:val="en-GB"/>
        </w:rPr>
        <w:t xml:space="preserve"> </w:t>
      </w:r>
      <w:r w:rsidR="00EB77A2" w:rsidRPr="00EB77A2">
        <w:rPr>
          <w:rFonts w:ascii="Times New Roman" w:hAnsi="Times New Roman" w:cs="Times New Roman"/>
          <w:sz w:val="24"/>
          <w:szCs w:val="24"/>
          <w:lang w:val="en-GB"/>
        </w:rPr>
        <w:t xml:space="preserve">Black arrows </w:t>
      </w:r>
      <w:r w:rsidR="00660502">
        <w:rPr>
          <w:rFonts w:ascii="Times New Roman" w:hAnsi="Times New Roman" w:cs="Times New Roman"/>
          <w:sz w:val="24"/>
          <w:szCs w:val="24"/>
          <w:lang w:val="en-GB"/>
        </w:rPr>
        <w:t>mark</w:t>
      </w:r>
      <w:r w:rsidR="00EB77A2" w:rsidRPr="00EB77A2">
        <w:rPr>
          <w:rFonts w:ascii="Times New Roman" w:hAnsi="Times New Roman" w:cs="Times New Roman"/>
          <w:sz w:val="24"/>
          <w:szCs w:val="24"/>
          <w:lang w:val="en-GB"/>
        </w:rPr>
        <w:t xml:space="preserve"> </w:t>
      </w:r>
      <w:r w:rsidR="00EB77A2">
        <w:rPr>
          <w:rFonts w:ascii="Times New Roman" w:hAnsi="Times New Roman" w:cs="Times New Roman"/>
          <w:sz w:val="24"/>
          <w:szCs w:val="24"/>
          <w:lang w:val="en-GB"/>
        </w:rPr>
        <w:t xml:space="preserve">striations on the medial surface of the distal epiphysis. </w:t>
      </w:r>
      <w:r w:rsidRPr="005E3B27">
        <w:rPr>
          <w:rFonts w:ascii="Times New Roman" w:hAnsi="Times New Roman" w:cs="Times New Roman"/>
          <w:sz w:val="24"/>
          <w:szCs w:val="24"/>
          <w:lang w:val="en-GB"/>
        </w:rPr>
        <w:t xml:space="preserve"> Scale bar represent</w:t>
      </w:r>
      <w:r w:rsidR="00E639C0">
        <w:rPr>
          <w:rFonts w:ascii="Times New Roman" w:hAnsi="Times New Roman" w:cs="Times New Roman"/>
          <w:sz w:val="24"/>
          <w:szCs w:val="24"/>
          <w:lang w:val="en-GB"/>
        </w:rPr>
        <w:t>s</w:t>
      </w:r>
      <w:r w:rsidRPr="005E3B27">
        <w:rPr>
          <w:rFonts w:ascii="Times New Roman" w:hAnsi="Times New Roman" w:cs="Times New Roman"/>
          <w:sz w:val="24"/>
          <w:szCs w:val="24"/>
          <w:lang w:val="en-GB"/>
        </w:rPr>
        <w:t xml:space="preserve"> 10 mm.</w:t>
      </w:r>
    </w:p>
    <w:p w14:paraId="1F5C5108" w14:textId="4F98E210" w:rsidR="00B128D4" w:rsidRDefault="00E639C0" w:rsidP="005E3B27">
      <w:pPr>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7DB9DA3F" w14:textId="77777777" w:rsidR="00E639C0" w:rsidRPr="005E3B27" w:rsidRDefault="00E639C0" w:rsidP="00E639C0">
      <w:pPr>
        <w:rPr>
          <w:rFonts w:ascii="Times New Roman" w:hAnsi="Times New Roman" w:cs="Times New Roman"/>
          <w:sz w:val="24"/>
          <w:szCs w:val="24"/>
          <w:lang w:val="en-GB"/>
        </w:rPr>
      </w:pPr>
      <w:r w:rsidRPr="005E3B27">
        <w:rPr>
          <w:rFonts w:ascii="Times New Roman" w:hAnsi="Times New Roman" w:cs="Times New Roman"/>
          <w:noProof/>
          <w:sz w:val="24"/>
          <w:szCs w:val="24"/>
        </w:rPr>
        <w:lastRenderedPageBreak/>
        <w:drawing>
          <wp:inline distT="0" distB="0" distL="0" distR="0" wp14:anchorId="570B6B89" wp14:editId="60EE29A0">
            <wp:extent cx="5977890" cy="5744633"/>
            <wp:effectExtent l="0" t="0" r="381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3792" b="7549"/>
                    <a:stretch/>
                  </pic:blipFill>
                  <pic:spPr bwMode="auto">
                    <a:xfrm>
                      <a:off x="0" y="0"/>
                      <a:ext cx="5977890" cy="5744633"/>
                    </a:xfrm>
                    <a:prstGeom prst="rect">
                      <a:avLst/>
                    </a:prstGeom>
                    <a:noFill/>
                    <a:ln>
                      <a:noFill/>
                    </a:ln>
                    <a:extLst>
                      <a:ext uri="{53640926-AAD7-44D8-BBD7-CCE9431645EC}">
                        <a14:shadowObscured xmlns:a14="http://schemas.microsoft.com/office/drawing/2010/main"/>
                      </a:ext>
                    </a:extLst>
                  </pic:spPr>
                </pic:pic>
              </a:graphicData>
            </a:graphic>
          </wp:inline>
        </w:drawing>
      </w:r>
    </w:p>
    <w:p w14:paraId="5DF69051" w14:textId="3AFB395E" w:rsidR="00E639C0" w:rsidRDefault="00E639C0" w:rsidP="00E639C0">
      <w:pPr>
        <w:rPr>
          <w:rFonts w:ascii="Times New Roman" w:hAnsi="Times New Roman" w:cs="Times New Roman"/>
          <w:sz w:val="24"/>
          <w:szCs w:val="24"/>
          <w:lang w:val="en-GB"/>
        </w:rPr>
      </w:pPr>
      <w:r w:rsidRPr="005E3B27">
        <w:rPr>
          <w:rFonts w:ascii="Times New Roman" w:hAnsi="Times New Roman" w:cs="Times New Roman"/>
          <w:b/>
          <w:bCs/>
          <w:sz w:val="24"/>
          <w:szCs w:val="24"/>
          <w:lang w:val="en-GB"/>
        </w:rPr>
        <w:t>FIG. S1.</w:t>
      </w:r>
      <w:r w:rsidR="00E909DB">
        <w:rPr>
          <w:rFonts w:ascii="Times New Roman" w:hAnsi="Times New Roman" w:cs="Times New Roman"/>
          <w:b/>
          <w:bCs/>
          <w:sz w:val="24"/>
          <w:szCs w:val="24"/>
          <w:lang w:val="en-GB"/>
        </w:rPr>
        <w:t>4</w:t>
      </w:r>
      <w:r>
        <w:rPr>
          <w:rFonts w:ascii="Times New Roman" w:hAnsi="Times New Roman" w:cs="Times New Roman"/>
          <w:b/>
          <w:bCs/>
          <w:sz w:val="24"/>
          <w:szCs w:val="24"/>
          <w:lang w:val="en-GB"/>
        </w:rPr>
        <w:t>.</w:t>
      </w:r>
      <w:r w:rsidRPr="005E3B27">
        <w:rPr>
          <w:rFonts w:ascii="Times New Roman" w:hAnsi="Times New Roman" w:cs="Times New Roman"/>
          <w:sz w:val="24"/>
          <w:szCs w:val="24"/>
          <w:lang w:val="en-GB"/>
        </w:rPr>
        <w:t xml:space="preserve"> Detail of </w:t>
      </w:r>
      <w:r w:rsidR="00A426A5" w:rsidRPr="005E3B27">
        <w:rPr>
          <w:rFonts w:ascii="Times New Roman" w:hAnsi="Times New Roman" w:cs="Times New Roman"/>
          <w:sz w:val="24"/>
          <w:szCs w:val="24"/>
          <w:lang w:val="en-GB"/>
        </w:rPr>
        <w:t>right lateral side of Cv4</w:t>
      </w:r>
      <w:r w:rsidR="00A426A5">
        <w:rPr>
          <w:rFonts w:ascii="Times New Roman" w:hAnsi="Times New Roman" w:cs="Times New Roman"/>
          <w:sz w:val="24"/>
          <w:szCs w:val="24"/>
          <w:lang w:val="en-GB"/>
        </w:rPr>
        <w:t xml:space="preserve"> </w:t>
      </w:r>
      <w:r w:rsidRPr="005E3B27">
        <w:rPr>
          <w:rFonts w:ascii="Times New Roman" w:hAnsi="Times New Roman" w:cs="Times New Roman"/>
          <w:sz w:val="24"/>
          <w:szCs w:val="24"/>
          <w:lang w:val="en-GB"/>
        </w:rPr>
        <w:t>of GPIT-PV-122984</w:t>
      </w:r>
      <w:r w:rsidRPr="009E1B09">
        <w:rPr>
          <w:rFonts w:ascii="Times New Roman" w:hAnsi="Times New Roman" w:cs="Times New Roman"/>
          <w:sz w:val="24"/>
          <w:szCs w:val="24"/>
          <w:lang w:val="en-GB"/>
        </w:rPr>
        <w:t xml:space="preserve">. </w:t>
      </w:r>
      <w:r w:rsidR="00EB77A2" w:rsidRPr="00EB77A2">
        <w:rPr>
          <w:rFonts w:ascii="Times New Roman" w:hAnsi="Times New Roman" w:cs="Times New Roman"/>
          <w:sz w:val="24"/>
          <w:szCs w:val="24"/>
          <w:lang w:val="en-GB"/>
        </w:rPr>
        <w:t xml:space="preserve">Black arrows </w:t>
      </w:r>
      <w:r w:rsidR="00823897">
        <w:rPr>
          <w:rFonts w:ascii="Times New Roman" w:hAnsi="Times New Roman" w:cs="Times New Roman"/>
          <w:sz w:val="24"/>
          <w:szCs w:val="24"/>
          <w:lang w:val="en-GB"/>
        </w:rPr>
        <w:t>mark</w:t>
      </w:r>
      <w:r w:rsidR="00EB77A2" w:rsidRPr="00EB77A2">
        <w:rPr>
          <w:rFonts w:ascii="Times New Roman" w:hAnsi="Times New Roman" w:cs="Times New Roman"/>
          <w:sz w:val="24"/>
          <w:szCs w:val="24"/>
          <w:lang w:val="en-GB"/>
        </w:rPr>
        <w:t xml:space="preserve"> the visib</w:t>
      </w:r>
      <w:r w:rsidR="002903E4">
        <w:rPr>
          <w:rFonts w:ascii="Times New Roman" w:hAnsi="Times New Roman" w:cs="Times New Roman"/>
          <w:sz w:val="24"/>
          <w:szCs w:val="24"/>
          <w:lang w:val="en-GB"/>
        </w:rPr>
        <w:t>l</w:t>
      </w:r>
      <w:r w:rsidR="00EB77A2" w:rsidRPr="00EB77A2">
        <w:rPr>
          <w:rFonts w:ascii="Times New Roman" w:hAnsi="Times New Roman" w:cs="Times New Roman"/>
          <w:sz w:val="24"/>
          <w:szCs w:val="24"/>
          <w:lang w:val="en-GB"/>
        </w:rPr>
        <w:t>e extern</w:t>
      </w:r>
      <w:r w:rsidR="00EB77A2">
        <w:rPr>
          <w:rFonts w:ascii="Times New Roman" w:hAnsi="Times New Roman" w:cs="Times New Roman"/>
          <w:sz w:val="24"/>
          <w:szCs w:val="24"/>
          <w:lang w:val="en-GB"/>
        </w:rPr>
        <w:t xml:space="preserve">al neurocentral sutures. </w:t>
      </w:r>
      <w:r w:rsidR="00962C25" w:rsidRPr="00EB77A2">
        <w:rPr>
          <w:rFonts w:ascii="Times New Roman" w:hAnsi="Times New Roman" w:cs="Times New Roman"/>
          <w:sz w:val="24"/>
          <w:szCs w:val="24"/>
          <w:lang w:val="en-GB"/>
        </w:rPr>
        <w:t>Scale bar represents 10 mm.</w:t>
      </w:r>
    </w:p>
    <w:p w14:paraId="0969C090" w14:textId="77777777" w:rsidR="006435FE" w:rsidRPr="005E3B27" w:rsidRDefault="006435FE" w:rsidP="006435FE">
      <w:pPr>
        <w:rPr>
          <w:rFonts w:ascii="Times New Roman" w:hAnsi="Times New Roman" w:cs="Times New Roman"/>
          <w:sz w:val="24"/>
          <w:szCs w:val="24"/>
          <w:lang w:val="en-GB"/>
        </w:rPr>
      </w:pPr>
      <w:r w:rsidRPr="005E3B27">
        <w:rPr>
          <w:rFonts w:ascii="Times New Roman" w:hAnsi="Times New Roman" w:cs="Times New Roman"/>
          <w:noProof/>
          <w:sz w:val="24"/>
          <w:szCs w:val="24"/>
        </w:rPr>
        <w:lastRenderedPageBreak/>
        <w:drawing>
          <wp:inline distT="0" distB="0" distL="0" distR="0" wp14:anchorId="43162BE2" wp14:editId="18A8771A">
            <wp:extent cx="5977890" cy="4360737"/>
            <wp:effectExtent l="0" t="0" r="381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4" t="561" r="4" b="32139"/>
                    <a:stretch/>
                  </pic:blipFill>
                  <pic:spPr bwMode="auto">
                    <a:xfrm>
                      <a:off x="0" y="0"/>
                      <a:ext cx="5977890" cy="4360737"/>
                    </a:xfrm>
                    <a:prstGeom prst="rect">
                      <a:avLst/>
                    </a:prstGeom>
                    <a:noFill/>
                    <a:ln>
                      <a:noFill/>
                    </a:ln>
                    <a:extLst>
                      <a:ext uri="{53640926-AAD7-44D8-BBD7-CCE9431645EC}">
                        <a14:shadowObscured xmlns:a14="http://schemas.microsoft.com/office/drawing/2010/main"/>
                      </a:ext>
                    </a:extLst>
                  </pic:spPr>
                </pic:pic>
              </a:graphicData>
            </a:graphic>
          </wp:inline>
        </w:drawing>
      </w:r>
    </w:p>
    <w:p w14:paraId="390D0218" w14:textId="42E39266" w:rsidR="006435FE" w:rsidRDefault="006435FE" w:rsidP="006435FE">
      <w:pPr>
        <w:rPr>
          <w:rFonts w:ascii="Times New Roman" w:hAnsi="Times New Roman" w:cs="Times New Roman"/>
          <w:sz w:val="24"/>
          <w:szCs w:val="24"/>
          <w:lang w:val="en-GB"/>
        </w:rPr>
      </w:pPr>
      <w:r w:rsidRPr="005E3B27">
        <w:rPr>
          <w:rFonts w:ascii="Times New Roman" w:hAnsi="Times New Roman" w:cs="Times New Roman"/>
          <w:b/>
          <w:bCs/>
          <w:sz w:val="24"/>
          <w:szCs w:val="24"/>
          <w:lang w:val="en-GB"/>
        </w:rPr>
        <w:t>FIG. S1.</w:t>
      </w:r>
      <w:r w:rsidR="005D302F">
        <w:rPr>
          <w:rFonts w:ascii="Times New Roman" w:hAnsi="Times New Roman" w:cs="Times New Roman"/>
          <w:b/>
          <w:bCs/>
          <w:sz w:val="24"/>
          <w:szCs w:val="24"/>
          <w:lang w:val="en-GB"/>
        </w:rPr>
        <w:t>5</w:t>
      </w:r>
      <w:r>
        <w:rPr>
          <w:rFonts w:ascii="Times New Roman" w:hAnsi="Times New Roman" w:cs="Times New Roman"/>
          <w:b/>
          <w:bCs/>
          <w:sz w:val="24"/>
          <w:szCs w:val="24"/>
          <w:lang w:val="en-GB"/>
        </w:rPr>
        <w:t>.</w:t>
      </w:r>
      <w:r w:rsidRPr="005E3B27">
        <w:rPr>
          <w:rFonts w:ascii="Times New Roman" w:hAnsi="Times New Roman" w:cs="Times New Roman"/>
          <w:sz w:val="24"/>
          <w:szCs w:val="24"/>
          <w:lang w:val="en-GB"/>
        </w:rPr>
        <w:t xml:space="preserve"> Detail of </w:t>
      </w:r>
      <w:r>
        <w:rPr>
          <w:rFonts w:ascii="Times New Roman" w:hAnsi="Times New Roman" w:cs="Times New Roman"/>
          <w:sz w:val="24"/>
          <w:szCs w:val="24"/>
          <w:lang w:val="en-GB"/>
        </w:rPr>
        <w:t>left</w:t>
      </w:r>
      <w:r w:rsidRPr="005E3B27">
        <w:rPr>
          <w:rFonts w:ascii="Times New Roman" w:hAnsi="Times New Roman" w:cs="Times New Roman"/>
          <w:sz w:val="24"/>
          <w:szCs w:val="24"/>
          <w:lang w:val="en-GB"/>
        </w:rPr>
        <w:t xml:space="preserve"> lateral side of some semi-articulated vertebrae</w:t>
      </w:r>
      <w:r>
        <w:rPr>
          <w:rFonts w:ascii="Times New Roman" w:hAnsi="Times New Roman" w:cs="Times New Roman"/>
          <w:sz w:val="24"/>
          <w:szCs w:val="24"/>
          <w:lang w:val="en-GB"/>
        </w:rPr>
        <w:t xml:space="preserve"> </w:t>
      </w:r>
      <w:r w:rsidRPr="005E3B27">
        <w:rPr>
          <w:rFonts w:ascii="Times New Roman" w:hAnsi="Times New Roman" w:cs="Times New Roman"/>
          <w:sz w:val="24"/>
          <w:szCs w:val="24"/>
          <w:lang w:val="en-GB"/>
        </w:rPr>
        <w:t>of GPIT-PV-122984.</w:t>
      </w:r>
      <w:r>
        <w:rPr>
          <w:rFonts w:ascii="Times New Roman" w:hAnsi="Times New Roman" w:cs="Times New Roman"/>
          <w:sz w:val="24"/>
          <w:szCs w:val="24"/>
          <w:lang w:val="en-GB"/>
        </w:rPr>
        <w:t xml:space="preserve"> </w:t>
      </w:r>
      <w:r w:rsidRPr="006435FE">
        <w:rPr>
          <w:rFonts w:ascii="Times New Roman" w:hAnsi="Times New Roman" w:cs="Times New Roman"/>
          <w:sz w:val="24"/>
          <w:szCs w:val="24"/>
          <w:lang w:val="en-GB"/>
        </w:rPr>
        <w:t xml:space="preserve">Abbreviations: cv8-9, cervical vertebra 8-9; d1-2, dorsal vertebra 1-2. </w:t>
      </w:r>
      <w:r w:rsidRPr="00EB77A2">
        <w:rPr>
          <w:rFonts w:ascii="Times New Roman" w:hAnsi="Times New Roman" w:cs="Times New Roman"/>
          <w:sz w:val="24"/>
          <w:szCs w:val="24"/>
          <w:lang w:val="en-GB"/>
        </w:rPr>
        <w:t xml:space="preserve">Black arrows </w:t>
      </w:r>
      <w:r>
        <w:rPr>
          <w:rFonts w:ascii="Times New Roman" w:hAnsi="Times New Roman" w:cs="Times New Roman"/>
          <w:sz w:val="24"/>
          <w:szCs w:val="24"/>
          <w:lang w:val="en-GB"/>
        </w:rPr>
        <w:t>mark</w:t>
      </w:r>
      <w:r w:rsidRPr="00EB77A2">
        <w:rPr>
          <w:rFonts w:ascii="Times New Roman" w:hAnsi="Times New Roman" w:cs="Times New Roman"/>
          <w:sz w:val="24"/>
          <w:szCs w:val="24"/>
          <w:lang w:val="en-GB"/>
        </w:rPr>
        <w:t xml:space="preserve"> the visib</w:t>
      </w:r>
      <w:r>
        <w:rPr>
          <w:rFonts w:ascii="Times New Roman" w:hAnsi="Times New Roman" w:cs="Times New Roman"/>
          <w:sz w:val="24"/>
          <w:szCs w:val="24"/>
          <w:lang w:val="en-GB"/>
        </w:rPr>
        <w:t>l</w:t>
      </w:r>
      <w:r w:rsidRPr="00EB77A2">
        <w:rPr>
          <w:rFonts w:ascii="Times New Roman" w:hAnsi="Times New Roman" w:cs="Times New Roman"/>
          <w:sz w:val="24"/>
          <w:szCs w:val="24"/>
          <w:lang w:val="en-GB"/>
        </w:rPr>
        <w:t>e extern</w:t>
      </w:r>
      <w:r>
        <w:rPr>
          <w:rFonts w:ascii="Times New Roman" w:hAnsi="Times New Roman" w:cs="Times New Roman"/>
          <w:sz w:val="24"/>
          <w:szCs w:val="24"/>
          <w:lang w:val="en-GB"/>
        </w:rPr>
        <w:t xml:space="preserve">al neurocentral sutures. </w:t>
      </w:r>
      <w:r w:rsidRPr="00EB77A2">
        <w:rPr>
          <w:rFonts w:ascii="Times New Roman" w:hAnsi="Times New Roman" w:cs="Times New Roman"/>
          <w:sz w:val="24"/>
          <w:szCs w:val="24"/>
          <w:lang w:val="en-GB"/>
        </w:rPr>
        <w:t>Scale bar represents 10 mm.</w:t>
      </w:r>
    </w:p>
    <w:p w14:paraId="4A35B4E6" w14:textId="77777777" w:rsidR="006435FE" w:rsidRPr="00EB77A2" w:rsidRDefault="006435FE" w:rsidP="00E639C0">
      <w:pPr>
        <w:rPr>
          <w:rFonts w:ascii="Times New Roman" w:hAnsi="Times New Roman" w:cs="Times New Roman"/>
          <w:sz w:val="24"/>
          <w:szCs w:val="24"/>
          <w:lang w:val="en-GB"/>
        </w:rPr>
      </w:pPr>
    </w:p>
    <w:p w14:paraId="11550A8B" w14:textId="77777777" w:rsidR="00B906D7" w:rsidRPr="005E3B27" w:rsidRDefault="00B128D4" w:rsidP="00B906D7">
      <w:pPr>
        <w:rPr>
          <w:rFonts w:ascii="Times New Roman" w:hAnsi="Times New Roman" w:cs="Times New Roman"/>
          <w:sz w:val="24"/>
          <w:szCs w:val="24"/>
          <w:lang w:val="en-GB"/>
        </w:rPr>
      </w:pPr>
      <w:r w:rsidRPr="00EB77A2">
        <w:rPr>
          <w:rFonts w:ascii="Times New Roman" w:hAnsi="Times New Roman" w:cs="Times New Roman"/>
          <w:sz w:val="24"/>
          <w:szCs w:val="24"/>
          <w:lang w:val="en-GB"/>
        </w:rPr>
        <w:br w:type="page"/>
      </w:r>
      <w:r w:rsidR="00B906D7" w:rsidRPr="005E3B27">
        <w:rPr>
          <w:rFonts w:ascii="Times New Roman" w:hAnsi="Times New Roman" w:cs="Times New Roman"/>
          <w:noProof/>
          <w:sz w:val="24"/>
          <w:szCs w:val="24"/>
        </w:rPr>
        <w:lastRenderedPageBreak/>
        <w:drawing>
          <wp:inline distT="0" distB="0" distL="0" distR="0" wp14:anchorId="4CA31B29" wp14:editId="2C868C4A">
            <wp:extent cx="5977450" cy="4772483"/>
            <wp:effectExtent l="0" t="0" r="444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327" r="-327" b="26340"/>
                    <a:stretch/>
                  </pic:blipFill>
                  <pic:spPr bwMode="auto">
                    <a:xfrm>
                      <a:off x="0" y="0"/>
                      <a:ext cx="5977890" cy="4772834"/>
                    </a:xfrm>
                    <a:prstGeom prst="rect">
                      <a:avLst/>
                    </a:prstGeom>
                    <a:noFill/>
                    <a:ln>
                      <a:noFill/>
                    </a:ln>
                    <a:extLst>
                      <a:ext uri="{53640926-AAD7-44D8-BBD7-CCE9431645EC}">
                        <a14:shadowObscured xmlns:a14="http://schemas.microsoft.com/office/drawing/2010/main"/>
                      </a:ext>
                    </a:extLst>
                  </pic:spPr>
                </pic:pic>
              </a:graphicData>
            </a:graphic>
          </wp:inline>
        </w:drawing>
      </w:r>
    </w:p>
    <w:p w14:paraId="068231FE" w14:textId="728A2F06" w:rsidR="007F3615" w:rsidRPr="00EB77A2" w:rsidRDefault="00B906D7" w:rsidP="00B906D7">
      <w:pPr>
        <w:rPr>
          <w:rFonts w:ascii="Times New Roman" w:hAnsi="Times New Roman" w:cs="Times New Roman"/>
          <w:sz w:val="24"/>
          <w:szCs w:val="24"/>
          <w:lang w:val="en-GB"/>
        </w:rPr>
      </w:pPr>
      <w:r w:rsidRPr="005E3B27">
        <w:rPr>
          <w:rFonts w:ascii="Times New Roman" w:hAnsi="Times New Roman" w:cs="Times New Roman"/>
          <w:b/>
          <w:bCs/>
          <w:sz w:val="24"/>
          <w:szCs w:val="24"/>
          <w:lang w:val="en-GB"/>
        </w:rPr>
        <w:t>FIG. S1.</w:t>
      </w:r>
      <w:r w:rsidR="005D302F">
        <w:rPr>
          <w:rFonts w:ascii="Times New Roman" w:hAnsi="Times New Roman" w:cs="Times New Roman"/>
          <w:b/>
          <w:bCs/>
          <w:sz w:val="24"/>
          <w:szCs w:val="24"/>
          <w:lang w:val="en-GB"/>
        </w:rPr>
        <w:t>6</w:t>
      </w:r>
      <w:r>
        <w:rPr>
          <w:rFonts w:ascii="Times New Roman" w:hAnsi="Times New Roman" w:cs="Times New Roman"/>
          <w:b/>
          <w:bCs/>
          <w:sz w:val="24"/>
          <w:szCs w:val="24"/>
          <w:lang w:val="en-GB"/>
        </w:rPr>
        <w:t>.</w:t>
      </w:r>
      <w:r w:rsidRPr="005E3B27">
        <w:rPr>
          <w:rFonts w:ascii="Times New Roman" w:hAnsi="Times New Roman" w:cs="Times New Roman"/>
          <w:sz w:val="24"/>
          <w:szCs w:val="24"/>
          <w:lang w:val="en-GB"/>
        </w:rPr>
        <w:t xml:space="preserve"> Detail of right lateral side of some semi-articulated vertebrae</w:t>
      </w:r>
      <w:r>
        <w:rPr>
          <w:rFonts w:ascii="Times New Roman" w:hAnsi="Times New Roman" w:cs="Times New Roman"/>
          <w:sz w:val="24"/>
          <w:szCs w:val="24"/>
          <w:lang w:val="en-GB"/>
        </w:rPr>
        <w:t xml:space="preserve"> </w:t>
      </w:r>
      <w:r w:rsidRPr="005E3B27">
        <w:rPr>
          <w:rFonts w:ascii="Times New Roman" w:hAnsi="Times New Roman" w:cs="Times New Roman"/>
          <w:sz w:val="24"/>
          <w:szCs w:val="24"/>
          <w:lang w:val="en-GB"/>
        </w:rPr>
        <w:t>of GPIT-PV-122984.</w:t>
      </w:r>
      <w:r w:rsidR="007F3615">
        <w:rPr>
          <w:rFonts w:ascii="Times New Roman" w:hAnsi="Times New Roman" w:cs="Times New Roman"/>
          <w:sz w:val="24"/>
          <w:szCs w:val="24"/>
          <w:lang w:val="en-GB"/>
        </w:rPr>
        <w:t xml:space="preserve"> </w:t>
      </w:r>
      <w:r w:rsidRPr="0028786D">
        <w:rPr>
          <w:rFonts w:ascii="Times New Roman" w:hAnsi="Times New Roman" w:cs="Times New Roman"/>
          <w:sz w:val="24"/>
          <w:szCs w:val="24"/>
          <w:lang w:val="en-GB"/>
        </w:rPr>
        <w:t xml:space="preserve">Abbreviations: cv8-9, cervical vertebra 8-9; d1-2, dorsal vertebra 1-2. </w:t>
      </w:r>
      <w:r w:rsidR="00EB77A2" w:rsidRPr="00EB77A2">
        <w:rPr>
          <w:rFonts w:ascii="Times New Roman" w:hAnsi="Times New Roman" w:cs="Times New Roman"/>
          <w:sz w:val="24"/>
          <w:szCs w:val="24"/>
          <w:lang w:val="en-GB"/>
        </w:rPr>
        <w:t xml:space="preserve">Black arrows </w:t>
      </w:r>
      <w:r w:rsidR="00603DE8">
        <w:rPr>
          <w:rFonts w:ascii="Times New Roman" w:hAnsi="Times New Roman" w:cs="Times New Roman"/>
          <w:sz w:val="24"/>
          <w:szCs w:val="24"/>
          <w:lang w:val="en-GB"/>
        </w:rPr>
        <w:t>mark</w:t>
      </w:r>
      <w:r w:rsidR="00EB77A2" w:rsidRPr="00EB77A2">
        <w:rPr>
          <w:rFonts w:ascii="Times New Roman" w:hAnsi="Times New Roman" w:cs="Times New Roman"/>
          <w:sz w:val="24"/>
          <w:szCs w:val="24"/>
          <w:lang w:val="en-GB"/>
        </w:rPr>
        <w:t xml:space="preserve"> the visib</w:t>
      </w:r>
      <w:r w:rsidR="00EB77A2">
        <w:rPr>
          <w:rFonts w:ascii="Times New Roman" w:hAnsi="Times New Roman" w:cs="Times New Roman"/>
          <w:sz w:val="24"/>
          <w:szCs w:val="24"/>
          <w:lang w:val="en-GB"/>
        </w:rPr>
        <w:t>l</w:t>
      </w:r>
      <w:r w:rsidR="00EB77A2" w:rsidRPr="00EB77A2">
        <w:rPr>
          <w:rFonts w:ascii="Times New Roman" w:hAnsi="Times New Roman" w:cs="Times New Roman"/>
          <w:sz w:val="24"/>
          <w:szCs w:val="24"/>
          <w:lang w:val="en-GB"/>
        </w:rPr>
        <w:t>e extern</w:t>
      </w:r>
      <w:r w:rsidR="00EB77A2">
        <w:rPr>
          <w:rFonts w:ascii="Times New Roman" w:hAnsi="Times New Roman" w:cs="Times New Roman"/>
          <w:sz w:val="24"/>
          <w:szCs w:val="24"/>
          <w:lang w:val="en-GB"/>
        </w:rPr>
        <w:t xml:space="preserve">al neurocentral sutures. </w:t>
      </w:r>
      <w:r w:rsidRPr="00EB77A2">
        <w:rPr>
          <w:rFonts w:ascii="Times New Roman" w:hAnsi="Times New Roman" w:cs="Times New Roman"/>
          <w:sz w:val="24"/>
          <w:szCs w:val="24"/>
          <w:lang w:val="en-GB"/>
        </w:rPr>
        <w:t>Scale bar represents 10 mm.</w:t>
      </w:r>
    </w:p>
    <w:p w14:paraId="21707C06" w14:textId="77777777" w:rsidR="0028786D" w:rsidRDefault="007F3615" w:rsidP="00C34885">
      <w:pPr>
        <w:spacing w:line="240" w:lineRule="auto"/>
        <w:rPr>
          <w:rFonts w:ascii="Times New Roman" w:hAnsi="Times New Roman" w:cs="Times New Roman"/>
          <w:sz w:val="24"/>
          <w:szCs w:val="24"/>
          <w:lang w:val="en-GB"/>
        </w:rPr>
      </w:pPr>
      <w:r w:rsidRPr="00EB77A2">
        <w:rPr>
          <w:rFonts w:ascii="Times New Roman" w:hAnsi="Times New Roman" w:cs="Times New Roman"/>
          <w:sz w:val="24"/>
          <w:szCs w:val="24"/>
          <w:lang w:val="en-GB"/>
        </w:rPr>
        <w:br w:type="page"/>
      </w:r>
      <w:r w:rsidR="0028786D">
        <w:rPr>
          <w:rFonts w:ascii="Times New Roman" w:hAnsi="Times New Roman" w:cs="Times New Roman"/>
          <w:noProof/>
          <w:sz w:val="24"/>
          <w:szCs w:val="24"/>
          <w:lang w:val="en-GB"/>
        </w:rPr>
        <w:lastRenderedPageBreak/>
        <w:drawing>
          <wp:inline distT="0" distB="0" distL="0" distR="0" wp14:anchorId="08E32277" wp14:editId="1FEAC0A4">
            <wp:extent cx="5975350" cy="6027088"/>
            <wp:effectExtent l="0" t="0" r="635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b="11978"/>
                    <a:stretch/>
                  </pic:blipFill>
                  <pic:spPr bwMode="auto">
                    <a:xfrm>
                      <a:off x="0" y="0"/>
                      <a:ext cx="5975350" cy="6027088"/>
                    </a:xfrm>
                    <a:prstGeom prst="rect">
                      <a:avLst/>
                    </a:prstGeom>
                    <a:noFill/>
                    <a:ln>
                      <a:noFill/>
                    </a:ln>
                    <a:extLst>
                      <a:ext uri="{53640926-AAD7-44D8-BBD7-CCE9431645EC}">
                        <a14:shadowObscured xmlns:a14="http://schemas.microsoft.com/office/drawing/2010/main"/>
                      </a:ext>
                    </a:extLst>
                  </pic:spPr>
                </pic:pic>
              </a:graphicData>
            </a:graphic>
          </wp:inline>
        </w:drawing>
      </w:r>
    </w:p>
    <w:p w14:paraId="2EB063BE" w14:textId="3959B4D3" w:rsidR="00C34885" w:rsidRDefault="00123206" w:rsidP="00C34885">
      <w:pPr>
        <w:spacing w:line="240" w:lineRule="auto"/>
        <w:rPr>
          <w:rFonts w:ascii="Times New Roman" w:hAnsi="Times New Roman" w:cs="Times New Roman"/>
          <w:sz w:val="24"/>
          <w:szCs w:val="24"/>
          <w:lang w:val="en-GB"/>
        </w:rPr>
      </w:pPr>
      <w:r w:rsidRPr="005E3B27">
        <w:rPr>
          <w:rFonts w:ascii="Times New Roman" w:hAnsi="Times New Roman" w:cs="Times New Roman"/>
          <w:b/>
          <w:bCs/>
          <w:sz w:val="24"/>
          <w:szCs w:val="24"/>
          <w:lang w:val="en-GB"/>
        </w:rPr>
        <w:t>FIG. S1.</w:t>
      </w:r>
      <w:r>
        <w:rPr>
          <w:rFonts w:ascii="Times New Roman" w:hAnsi="Times New Roman" w:cs="Times New Roman"/>
          <w:b/>
          <w:bCs/>
          <w:sz w:val="24"/>
          <w:szCs w:val="24"/>
          <w:lang w:val="en-GB"/>
        </w:rPr>
        <w:t>7.</w:t>
      </w:r>
      <w:r>
        <w:rPr>
          <w:rFonts w:ascii="Times New Roman" w:hAnsi="Times New Roman" w:cs="Times New Roman"/>
          <w:sz w:val="24"/>
          <w:szCs w:val="24"/>
          <w:lang w:val="en-GB"/>
        </w:rPr>
        <w:t xml:space="preserve"> Micro-CT slices of the cervical vertebrae of </w:t>
      </w:r>
      <w:r w:rsidRPr="005E3B27">
        <w:rPr>
          <w:rFonts w:ascii="Times New Roman" w:hAnsi="Times New Roman" w:cs="Times New Roman"/>
          <w:sz w:val="24"/>
          <w:szCs w:val="24"/>
          <w:lang w:val="en-GB"/>
        </w:rPr>
        <w:t>GPIT-PV-122984</w:t>
      </w:r>
      <w:r>
        <w:rPr>
          <w:rFonts w:ascii="Times New Roman" w:hAnsi="Times New Roman" w:cs="Times New Roman"/>
          <w:sz w:val="24"/>
          <w:szCs w:val="24"/>
          <w:lang w:val="en-GB"/>
        </w:rPr>
        <w:t xml:space="preserve">. </w:t>
      </w:r>
      <w:r w:rsidRPr="00123206">
        <w:rPr>
          <w:rFonts w:ascii="Times New Roman" w:hAnsi="Times New Roman" w:cs="Times New Roman"/>
          <w:sz w:val="24"/>
          <w:szCs w:val="24"/>
          <w:lang w:val="en-GB"/>
        </w:rPr>
        <w:t xml:space="preserve">A, Cv5; B, Cv6 6; C, Cv8; D, Cv9. </w:t>
      </w:r>
      <w:r w:rsidR="003B409D">
        <w:rPr>
          <w:rFonts w:ascii="Times New Roman" w:hAnsi="Times New Roman" w:cs="Times New Roman"/>
          <w:sz w:val="24"/>
          <w:szCs w:val="24"/>
          <w:lang w:val="en-GB"/>
        </w:rPr>
        <w:t xml:space="preserve">Contour marks the outline of the vertebrae. </w:t>
      </w:r>
      <w:r>
        <w:rPr>
          <w:rFonts w:ascii="Times New Roman" w:hAnsi="Times New Roman" w:cs="Times New Roman"/>
          <w:sz w:val="24"/>
          <w:szCs w:val="24"/>
          <w:lang w:val="en-GB"/>
        </w:rPr>
        <w:t>White</w:t>
      </w:r>
      <w:r w:rsidRPr="00EB77A2">
        <w:rPr>
          <w:rFonts w:ascii="Times New Roman" w:hAnsi="Times New Roman" w:cs="Times New Roman"/>
          <w:sz w:val="24"/>
          <w:szCs w:val="24"/>
          <w:lang w:val="en-GB"/>
        </w:rPr>
        <w:t xml:space="preserve"> arrows indicate </w:t>
      </w:r>
      <w:r>
        <w:rPr>
          <w:rFonts w:ascii="Times New Roman" w:hAnsi="Times New Roman" w:cs="Times New Roman"/>
          <w:sz w:val="24"/>
          <w:szCs w:val="24"/>
          <w:lang w:val="en-GB"/>
        </w:rPr>
        <w:t>mark</w:t>
      </w:r>
      <w:r w:rsidRPr="00EB77A2">
        <w:rPr>
          <w:rFonts w:ascii="Times New Roman" w:hAnsi="Times New Roman" w:cs="Times New Roman"/>
          <w:sz w:val="24"/>
          <w:szCs w:val="24"/>
          <w:lang w:val="en-GB"/>
        </w:rPr>
        <w:t xml:space="preserve"> the </w:t>
      </w:r>
      <w:r>
        <w:rPr>
          <w:rFonts w:ascii="Times New Roman" w:hAnsi="Times New Roman" w:cs="Times New Roman"/>
          <w:sz w:val="24"/>
          <w:szCs w:val="24"/>
          <w:lang w:val="en-GB"/>
        </w:rPr>
        <w:t>visible neurocentral sutures.</w:t>
      </w:r>
    </w:p>
    <w:p w14:paraId="0187555C" w14:textId="4931B34B" w:rsidR="00C34885" w:rsidRDefault="00C34885" w:rsidP="00C34885">
      <w:pPr>
        <w:spacing w:line="240" w:lineRule="auto"/>
        <w:rPr>
          <w:rFonts w:ascii="Times New Roman" w:hAnsi="Times New Roman" w:cs="Times New Roman"/>
          <w:sz w:val="24"/>
          <w:szCs w:val="24"/>
          <w:lang w:val="en-GB"/>
        </w:rPr>
      </w:pPr>
      <w:r>
        <w:rPr>
          <w:rFonts w:ascii="Times New Roman" w:hAnsi="Times New Roman" w:cs="Times New Roman"/>
          <w:noProof/>
          <w:sz w:val="24"/>
          <w:szCs w:val="24"/>
          <w:lang w:val="en-GB"/>
        </w:rPr>
        <w:lastRenderedPageBreak/>
        <w:drawing>
          <wp:anchor distT="0" distB="0" distL="114300" distR="114300" simplePos="0" relativeHeight="251658240" behindDoc="0" locked="0" layoutInCell="1" allowOverlap="1" wp14:anchorId="1B0ACF75" wp14:editId="74C954E1">
            <wp:simplePos x="0" y="0"/>
            <wp:positionH relativeFrom="margin">
              <wp:align>left</wp:align>
            </wp:positionH>
            <wp:positionV relativeFrom="paragraph">
              <wp:posOffset>0</wp:posOffset>
            </wp:positionV>
            <wp:extent cx="5975350" cy="3019646"/>
            <wp:effectExtent l="0" t="0" r="6350" b="9525"/>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b="55900"/>
                    <a:stretch/>
                  </pic:blipFill>
                  <pic:spPr bwMode="auto">
                    <a:xfrm>
                      <a:off x="0" y="0"/>
                      <a:ext cx="5975350" cy="3019646"/>
                    </a:xfrm>
                    <a:prstGeom prst="rect">
                      <a:avLst/>
                    </a:prstGeom>
                    <a:noFill/>
                    <a:ln>
                      <a:noFill/>
                    </a:ln>
                    <a:extLst>
                      <a:ext uri="{53640926-AAD7-44D8-BBD7-CCE9431645EC}">
                        <a14:shadowObscured xmlns:a14="http://schemas.microsoft.com/office/drawing/2010/main"/>
                      </a:ext>
                    </a:extLst>
                  </pic:spPr>
                </pic:pic>
              </a:graphicData>
            </a:graphic>
          </wp:anchor>
        </w:drawing>
      </w:r>
      <w:r w:rsidRPr="005E3B27">
        <w:rPr>
          <w:rFonts w:ascii="Times New Roman" w:hAnsi="Times New Roman" w:cs="Times New Roman"/>
          <w:b/>
          <w:bCs/>
          <w:sz w:val="24"/>
          <w:szCs w:val="24"/>
          <w:lang w:val="en-GB"/>
        </w:rPr>
        <w:t>FIG. S1.</w:t>
      </w:r>
      <w:r>
        <w:rPr>
          <w:rFonts w:ascii="Times New Roman" w:hAnsi="Times New Roman" w:cs="Times New Roman"/>
          <w:b/>
          <w:bCs/>
          <w:sz w:val="24"/>
          <w:szCs w:val="24"/>
          <w:lang w:val="en-GB"/>
        </w:rPr>
        <w:t>8.</w:t>
      </w:r>
      <w:r>
        <w:rPr>
          <w:rFonts w:ascii="Times New Roman" w:hAnsi="Times New Roman" w:cs="Times New Roman"/>
          <w:sz w:val="24"/>
          <w:szCs w:val="24"/>
          <w:lang w:val="en-GB"/>
        </w:rPr>
        <w:t xml:space="preserve"> Micro-CT slices of the </w:t>
      </w:r>
      <w:r w:rsidR="00512D99">
        <w:rPr>
          <w:rFonts w:ascii="Times New Roman" w:hAnsi="Times New Roman" w:cs="Times New Roman"/>
          <w:sz w:val="24"/>
          <w:szCs w:val="24"/>
          <w:lang w:val="en-GB"/>
        </w:rPr>
        <w:t>dorsal</w:t>
      </w:r>
      <w:r>
        <w:rPr>
          <w:rFonts w:ascii="Times New Roman" w:hAnsi="Times New Roman" w:cs="Times New Roman"/>
          <w:sz w:val="24"/>
          <w:szCs w:val="24"/>
          <w:lang w:val="en-GB"/>
        </w:rPr>
        <w:t xml:space="preserve"> vertebrae of </w:t>
      </w:r>
      <w:r w:rsidRPr="005E3B27">
        <w:rPr>
          <w:rFonts w:ascii="Times New Roman" w:hAnsi="Times New Roman" w:cs="Times New Roman"/>
          <w:sz w:val="24"/>
          <w:szCs w:val="24"/>
          <w:lang w:val="en-GB"/>
        </w:rPr>
        <w:t>GPIT-PV-122984</w:t>
      </w:r>
      <w:r>
        <w:rPr>
          <w:rFonts w:ascii="Times New Roman" w:hAnsi="Times New Roman" w:cs="Times New Roman"/>
          <w:sz w:val="24"/>
          <w:szCs w:val="24"/>
          <w:lang w:val="en-GB"/>
        </w:rPr>
        <w:t xml:space="preserve">. </w:t>
      </w:r>
      <w:r w:rsidRPr="002E6C1E">
        <w:rPr>
          <w:rFonts w:ascii="Times New Roman" w:hAnsi="Times New Roman" w:cs="Times New Roman"/>
          <w:sz w:val="24"/>
          <w:szCs w:val="24"/>
          <w:lang w:val="en-GB"/>
        </w:rPr>
        <w:t xml:space="preserve">A, </w:t>
      </w:r>
      <w:r w:rsidR="00512D99" w:rsidRPr="002E6C1E">
        <w:rPr>
          <w:rFonts w:ascii="Times New Roman" w:hAnsi="Times New Roman" w:cs="Times New Roman"/>
          <w:sz w:val="24"/>
          <w:szCs w:val="24"/>
          <w:lang w:val="en-GB"/>
        </w:rPr>
        <w:t>D1</w:t>
      </w:r>
      <w:r w:rsidRPr="002E6C1E">
        <w:rPr>
          <w:rFonts w:ascii="Times New Roman" w:hAnsi="Times New Roman" w:cs="Times New Roman"/>
          <w:sz w:val="24"/>
          <w:szCs w:val="24"/>
          <w:lang w:val="en-GB"/>
        </w:rPr>
        <w:t xml:space="preserve">; B, </w:t>
      </w:r>
      <w:r w:rsidR="00512D99" w:rsidRPr="002E6C1E">
        <w:rPr>
          <w:rFonts w:ascii="Times New Roman" w:hAnsi="Times New Roman" w:cs="Times New Roman"/>
          <w:sz w:val="24"/>
          <w:szCs w:val="24"/>
          <w:lang w:val="en-GB"/>
        </w:rPr>
        <w:t>Dorsal vertebra ‘Da’</w:t>
      </w:r>
      <w:r w:rsidRPr="002E6C1E">
        <w:rPr>
          <w:rFonts w:ascii="Times New Roman" w:hAnsi="Times New Roman" w:cs="Times New Roman"/>
          <w:sz w:val="24"/>
          <w:szCs w:val="24"/>
          <w:lang w:val="en-GB"/>
        </w:rPr>
        <w:t xml:space="preserve">. </w:t>
      </w:r>
      <w:r>
        <w:rPr>
          <w:rFonts w:ascii="Times New Roman" w:hAnsi="Times New Roman" w:cs="Times New Roman"/>
          <w:sz w:val="24"/>
          <w:szCs w:val="24"/>
          <w:lang w:val="en-GB"/>
        </w:rPr>
        <w:t>Contour marks the outline of the vertebrae. White</w:t>
      </w:r>
      <w:r w:rsidRPr="00EB77A2">
        <w:rPr>
          <w:rFonts w:ascii="Times New Roman" w:hAnsi="Times New Roman" w:cs="Times New Roman"/>
          <w:sz w:val="24"/>
          <w:szCs w:val="24"/>
          <w:lang w:val="en-GB"/>
        </w:rPr>
        <w:t xml:space="preserve"> arrows indicate </w:t>
      </w:r>
      <w:r>
        <w:rPr>
          <w:rFonts w:ascii="Times New Roman" w:hAnsi="Times New Roman" w:cs="Times New Roman"/>
          <w:sz w:val="24"/>
          <w:szCs w:val="24"/>
          <w:lang w:val="en-GB"/>
        </w:rPr>
        <w:t>mark</w:t>
      </w:r>
      <w:r w:rsidRPr="00EB77A2">
        <w:rPr>
          <w:rFonts w:ascii="Times New Roman" w:hAnsi="Times New Roman" w:cs="Times New Roman"/>
          <w:sz w:val="24"/>
          <w:szCs w:val="24"/>
          <w:lang w:val="en-GB"/>
        </w:rPr>
        <w:t xml:space="preserve"> the </w:t>
      </w:r>
      <w:r>
        <w:rPr>
          <w:rFonts w:ascii="Times New Roman" w:hAnsi="Times New Roman" w:cs="Times New Roman"/>
          <w:sz w:val="24"/>
          <w:szCs w:val="24"/>
          <w:lang w:val="en-GB"/>
        </w:rPr>
        <w:t>visible neurocentral sutures</w:t>
      </w:r>
      <w:r w:rsidR="00081EF4">
        <w:rPr>
          <w:rFonts w:ascii="Times New Roman" w:hAnsi="Times New Roman" w:cs="Times New Roman"/>
          <w:sz w:val="24"/>
          <w:szCs w:val="24"/>
          <w:lang w:val="en-GB"/>
        </w:rPr>
        <w:t xml:space="preserve"> or the related </w:t>
      </w:r>
      <w:proofErr w:type="spellStart"/>
      <w:r w:rsidR="00081EF4">
        <w:rPr>
          <w:rFonts w:ascii="Times New Roman" w:hAnsi="Times New Roman" w:cs="Times New Roman"/>
          <w:sz w:val="24"/>
          <w:szCs w:val="24"/>
          <w:lang w:val="en-GB"/>
        </w:rPr>
        <w:t>synchondrosial</w:t>
      </w:r>
      <w:proofErr w:type="spellEnd"/>
      <w:r w:rsidR="00081EF4">
        <w:rPr>
          <w:rFonts w:ascii="Times New Roman" w:hAnsi="Times New Roman" w:cs="Times New Roman"/>
          <w:sz w:val="24"/>
          <w:szCs w:val="24"/>
          <w:lang w:val="en-GB"/>
        </w:rPr>
        <w:t xml:space="preserve"> surface</w:t>
      </w:r>
      <w:r>
        <w:rPr>
          <w:rFonts w:ascii="Times New Roman" w:hAnsi="Times New Roman" w:cs="Times New Roman"/>
          <w:sz w:val="24"/>
          <w:szCs w:val="24"/>
          <w:lang w:val="en-GB"/>
        </w:rPr>
        <w:t>.</w:t>
      </w:r>
    </w:p>
    <w:p w14:paraId="618F5C8C" w14:textId="02C77ADC" w:rsidR="0028786D" w:rsidRDefault="0028786D">
      <w:pPr>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376A2A14" w14:textId="77777777" w:rsidR="007F3615" w:rsidRPr="00EB77A2" w:rsidRDefault="007F3615">
      <w:pPr>
        <w:rPr>
          <w:rFonts w:ascii="Times New Roman" w:hAnsi="Times New Roman" w:cs="Times New Roman"/>
          <w:sz w:val="24"/>
          <w:szCs w:val="24"/>
          <w:lang w:val="en-GB"/>
        </w:rPr>
      </w:pPr>
    </w:p>
    <w:p w14:paraId="6A72574D" w14:textId="77777777" w:rsidR="00805060" w:rsidRDefault="00805060" w:rsidP="00805060">
      <w:pPr>
        <w:rPr>
          <w:rFonts w:ascii="Times New Roman" w:hAnsi="Times New Roman" w:cs="Times New Roman"/>
          <w:sz w:val="24"/>
          <w:szCs w:val="24"/>
          <w:lang w:val="en-GB"/>
        </w:rPr>
      </w:pPr>
      <w:r>
        <w:rPr>
          <w:rFonts w:ascii="Times New Roman" w:hAnsi="Times New Roman" w:cs="Times New Roman"/>
          <w:noProof/>
          <w:sz w:val="24"/>
          <w:szCs w:val="24"/>
          <w:lang w:val="en-GB"/>
        </w:rPr>
        <w:drawing>
          <wp:inline distT="0" distB="0" distL="0" distR="0" wp14:anchorId="03C46602" wp14:editId="208A13C0">
            <wp:extent cx="5975350" cy="6838492"/>
            <wp:effectExtent l="0" t="0" r="635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5975350" cy="6838492"/>
                    </a:xfrm>
                    <a:prstGeom prst="rect">
                      <a:avLst/>
                    </a:prstGeom>
                    <a:noFill/>
                    <a:ln>
                      <a:noFill/>
                    </a:ln>
                  </pic:spPr>
                </pic:pic>
              </a:graphicData>
            </a:graphic>
          </wp:inline>
        </w:drawing>
      </w:r>
    </w:p>
    <w:p w14:paraId="3F8C09E7" w14:textId="739E790C" w:rsidR="00805060" w:rsidRDefault="00805060" w:rsidP="00805060">
      <w:pPr>
        <w:rPr>
          <w:rFonts w:ascii="Times New Roman" w:hAnsi="Times New Roman" w:cs="Times New Roman"/>
          <w:sz w:val="24"/>
          <w:szCs w:val="24"/>
          <w:lang w:val="en-GB"/>
        </w:rPr>
      </w:pPr>
      <w:r w:rsidRPr="005E3B27">
        <w:rPr>
          <w:rFonts w:ascii="Times New Roman" w:hAnsi="Times New Roman" w:cs="Times New Roman"/>
          <w:b/>
          <w:bCs/>
          <w:sz w:val="24"/>
          <w:szCs w:val="24"/>
          <w:lang w:val="en-GB"/>
        </w:rPr>
        <w:t>FIG. S1.</w:t>
      </w:r>
      <w:r w:rsidR="0028786D">
        <w:rPr>
          <w:rFonts w:ascii="Times New Roman" w:hAnsi="Times New Roman" w:cs="Times New Roman"/>
          <w:b/>
          <w:bCs/>
          <w:sz w:val="24"/>
          <w:szCs w:val="24"/>
          <w:lang w:val="en-GB"/>
        </w:rPr>
        <w:t>9</w:t>
      </w:r>
      <w:r>
        <w:rPr>
          <w:rFonts w:ascii="Times New Roman" w:hAnsi="Times New Roman" w:cs="Times New Roman"/>
          <w:b/>
          <w:bCs/>
          <w:sz w:val="24"/>
          <w:szCs w:val="24"/>
          <w:lang w:val="en-GB"/>
        </w:rPr>
        <w:t>.</w:t>
      </w:r>
      <w:r w:rsidRPr="005E3B2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Isolated </w:t>
      </w:r>
      <w:r>
        <w:rPr>
          <w:rFonts w:ascii="Times New Roman" w:hAnsi="Times New Roman" w:cs="Times New Roman"/>
          <w:i/>
          <w:iCs/>
          <w:sz w:val="24"/>
          <w:szCs w:val="24"/>
          <w:lang w:val="en-GB"/>
        </w:rPr>
        <w:t xml:space="preserve">Dysalotosaurus lettowvorbecki </w:t>
      </w:r>
      <w:r>
        <w:rPr>
          <w:rFonts w:ascii="Times New Roman" w:hAnsi="Times New Roman" w:cs="Times New Roman"/>
          <w:sz w:val="24"/>
          <w:szCs w:val="24"/>
          <w:lang w:val="en-GB"/>
        </w:rPr>
        <w:t xml:space="preserve">axis </w:t>
      </w:r>
      <w:r w:rsidRPr="008528DB">
        <w:rPr>
          <w:rFonts w:ascii="Times New Roman" w:hAnsi="Times New Roman" w:cs="Times New Roman"/>
          <w:sz w:val="24"/>
          <w:szCs w:val="24"/>
          <w:lang w:val="en-GB"/>
        </w:rPr>
        <w:t>GPIT-PV-1120503</w:t>
      </w:r>
      <w:r>
        <w:rPr>
          <w:rFonts w:ascii="Times New Roman" w:hAnsi="Times New Roman" w:cs="Times New Roman"/>
          <w:sz w:val="24"/>
          <w:szCs w:val="24"/>
          <w:lang w:val="en-GB"/>
        </w:rPr>
        <w:t xml:space="preserve">, in: A, left lateral; B, posterior; C, right lateral; D, anterior view. </w:t>
      </w:r>
      <w:r w:rsidRPr="00EB77A2">
        <w:rPr>
          <w:rFonts w:ascii="Times New Roman" w:hAnsi="Times New Roman" w:cs="Times New Roman"/>
          <w:sz w:val="24"/>
          <w:szCs w:val="24"/>
          <w:lang w:val="en-GB"/>
        </w:rPr>
        <w:t xml:space="preserve">Black arrows indicate </w:t>
      </w:r>
      <w:r>
        <w:rPr>
          <w:rFonts w:ascii="Times New Roman" w:hAnsi="Times New Roman" w:cs="Times New Roman"/>
          <w:sz w:val="24"/>
          <w:szCs w:val="24"/>
          <w:lang w:val="en-GB"/>
        </w:rPr>
        <w:t>marks</w:t>
      </w:r>
      <w:r w:rsidRPr="00EB77A2">
        <w:rPr>
          <w:rFonts w:ascii="Times New Roman" w:hAnsi="Times New Roman" w:cs="Times New Roman"/>
          <w:sz w:val="24"/>
          <w:szCs w:val="24"/>
          <w:lang w:val="en-GB"/>
        </w:rPr>
        <w:t xml:space="preserve"> the visib</w:t>
      </w:r>
      <w:r>
        <w:rPr>
          <w:rFonts w:ascii="Times New Roman" w:hAnsi="Times New Roman" w:cs="Times New Roman"/>
          <w:sz w:val="24"/>
          <w:szCs w:val="24"/>
          <w:lang w:val="en-GB"/>
        </w:rPr>
        <w:t>l</w:t>
      </w:r>
      <w:r w:rsidRPr="00EB77A2">
        <w:rPr>
          <w:rFonts w:ascii="Times New Roman" w:hAnsi="Times New Roman" w:cs="Times New Roman"/>
          <w:sz w:val="24"/>
          <w:szCs w:val="24"/>
          <w:lang w:val="en-GB"/>
        </w:rPr>
        <w:t>e extern</w:t>
      </w:r>
      <w:r>
        <w:rPr>
          <w:rFonts w:ascii="Times New Roman" w:hAnsi="Times New Roman" w:cs="Times New Roman"/>
          <w:sz w:val="24"/>
          <w:szCs w:val="24"/>
          <w:lang w:val="en-GB"/>
        </w:rPr>
        <w:t xml:space="preserve">al neurocentral sutures. </w:t>
      </w:r>
      <w:r w:rsidRPr="005E3B27">
        <w:rPr>
          <w:rFonts w:ascii="Times New Roman" w:hAnsi="Times New Roman" w:cs="Times New Roman"/>
          <w:sz w:val="24"/>
          <w:szCs w:val="24"/>
          <w:lang w:val="en-GB"/>
        </w:rPr>
        <w:t>Scale bar represent</w:t>
      </w:r>
      <w:r>
        <w:rPr>
          <w:rFonts w:ascii="Times New Roman" w:hAnsi="Times New Roman" w:cs="Times New Roman"/>
          <w:sz w:val="24"/>
          <w:szCs w:val="24"/>
          <w:lang w:val="en-GB"/>
        </w:rPr>
        <w:t>s</w:t>
      </w:r>
      <w:r w:rsidRPr="005E3B27">
        <w:rPr>
          <w:rFonts w:ascii="Times New Roman" w:hAnsi="Times New Roman" w:cs="Times New Roman"/>
          <w:sz w:val="24"/>
          <w:szCs w:val="24"/>
          <w:lang w:val="en-GB"/>
        </w:rPr>
        <w:t xml:space="preserve"> </w:t>
      </w:r>
      <w:r>
        <w:rPr>
          <w:rFonts w:ascii="Times New Roman" w:hAnsi="Times New Roman" w:cs="Times New Roman"/>
          <w:sz w:val="24"/>
          <w:szCs w:val="24"/>
          <w:lang w:val="en-GB"/>
        </w:rPr>
        <w:t>5</w:t>
      </w:r>
      <w:r w:rsidRPr="005E3B27">
        <w:rPr>
          <w:rFonts w:ascii="Times New Roman" w:hAnsi="Times New Roman" w:cs="Times New Roman"/>
          <w:sz w:val="24"/>
          <w:szCs w:val="24"/>
          <w:lang w:val="en-GB"/>
        </w:rPr>
        <w:t xml:space="preserve"> mm.</w:t>
      </w:r>
    </w:p>
    <w:p w14:paraId="252AA8AF" w14:textId="77777777" w:rsidR="004A78F9" w:rsidRPr="00DA0F49" w:rsidRDefault="00805060" w:rsidP="004A78F9">
      <w:pPr>
        <w:pStyle w:val="Heading1"/>
        <w:rPr>
          <w:sz w:val="32"/>
          <w:szCs w:val="32"/>
        </w:rPr>
      </w:pPr>
      <w:r w:rsidRPr="00DA0F49">
        <w:rPr>
          <w:sz w:val="32"/>
          <w:szCs w:val="32"/>
        </w:rPr>
        <w:br w:type="page"/>
      </w:r>
      <w:r w:rsidR="004A78F9" w:rsidRPr="00DA0F49">
        <w:rPr>
          <w:sz w:val="32"/>
          <w:szCs w:val="32"/>
        </w:rPr>
        <w:lastRenderedPageBreak/>
        <w:t>MORPHOSOURCE MEDIA</w:t>
      </w:r>
    </w:p>
    <w:p w14:paraId="7096036F" w14:textId="781E3E04" w:rsidR="004A78F9" w:rsidRPr="004163FC" w:rsidRDefault="004A78F9" w:rsidP="004A78F9">
      <w:pPr>
        <w:pStyle w:val="Caption"/>
        <w:keepNext/>
      </w:pPr>
      <w:r w:rsidRPr="0089290E">
        <w:rPr>
          <w:b/>
          <w:bCs/>
          <w:i w:val="0"/>
          <w:iCs w:val="0"/>
          <w:color w:val="auto"/>
          <w:sz w:val="24"/>
          <w:szCs w:val="24"/>
        </w:rPr>
        <w:t>TABLE S1.</w:t>
      </w:r>
      <w:r w:rsidR="00DA0F49">
        <w:rPr>
          <w:b/>
          <w:bCs/>
          <w:i w:val="0"/>
          <w:iCs w:val="0"/>
          <w:color w:val="auto"/>
          <w:sz w:val="24"/>
          <w:szCs w:val="24"/>
        </w:rPr>
        <w:t>1</w:t>
      </w:r>
      <w:r w:rsidRPr="0089290E">
        <w:rPr>
          <w:b/>
          <w:bCs/>
          <w:i w:val="0"/>
          <w:iCs w:val="0"/>
          <w:color w:val="auto"/>
          <w:sz w:val="24"/>
          <w:szCs w:val="24"/>
        </w:rPr>
        <w:t>.</w:t>
      </w:r>
      <w:r>
        <w:rPr>
          <w:b/>
          <w:bCs/>
          <w:i w:val="0"/>
          <w:iCs w:val="0"/>
          <w:color w:val="auto"/>
          <w:sz w:val="24"/>
          <w:szCs w:val="24"/>
        </w:rPr>
        <w:t xml:space="preserve"> </w:t>
      </w:r>
      <w:r>
        <w:rPr>
          <w:i w:val="0"/>
          <w:iCs w:val="0"/>
          <w:color w:val="auto"/>
          <w:sz w:val="24"/>
          <w:szCs w:val="24"/>
        </w:rPr>
        <w:t xml:space="preserve">List of mesh and micro-CT image series uploaded to </w:t>
      </w:r>
      <w:proofErr w:type="spellStart"/>
      <w:r>
        <w:rPr>
          <w:i w:val="0"/>
          <w:iCs w:val="0"/>
          <w:color w:val="auto"/>
          <w:sz w:val="24"/>
          <w:szCs w:val="24"/>
        </w:rPr>
        <w:t>MorphoSource</w:t>
      </w:r>
      <w:proofErr w:type="spellEnd"/>
      <w:r>
        <w:rPr>
          <w:i w:val="0"/>
          <w:iCs w:val="0"/>
          <w:color w:val="auto"/>
          <w:sz w:val="24"/>
          <w:szCs w:val="24"/>
        </w:rPr>
        <w:t>.</w:t>
      </w:r>
    </w:p>
    <w:tbl>
      <w:tblPr>
        <w:tblW w:w="11221" w:type="dxa"/>
        <w:jc w:val="center"/>
        <w:tblCellMar>
          <w:left w:w="70" w:type="dxa"/>
          <w:right w:w="70" w:type="dxa"/>
        </w:tblCellMar>
        <w:tblLook w:val="04A0" w:firstRow="1" w:lastRow="0" w:firstColumn="1" w:lastColumn="0" w:noHBand="0" w:noVBand="1"/>
      </w:tblPr>
      <w:tblGrid>
        <w:gridCol w:w="2040"/>
        <w:gridCol w:w="2980"/>
        <w:gridCol w:w="2340"/>
        <w:gridCol w:w="3861"/>
      </w:tblGrid>
      <w:tr w:rsidR="004A78F9" w:rsidRPr="0089290E" w14:paraId="67462C7B" w14:textId="77777777" w:rsidTr="005B6235">
        <w:trPr>
          <w:trHeight w:val="310"/>
          <w:jc w:val="center"/>
        </w:trPr>
        <w:tc>
          <w:tcPr>
            <w:tcW w:w="2040" w:type="dxa"/>
            <w:tcBorders>
              <w:top w:val="single" w:sz="4" w:space="0" w:color="auto"/>
              <w:left w:val="nil"/>
              <w:bottom w:val="single" w:sz="4" w:space="0" w:color="auto"/>
              <w:right w:val="nil"/>
            </w:tcBorders>
            <w:shd w:val="clear" w:color="auto" w:fill="auto"/>
            <w:noWrap/>
            <w:vAlign w:val="bottom"/>
            <w:hideMark/>
          </w:tcPr>
          <w:p w14:paraId="460EAC90"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Specimen</w:t>
            </w:r>
          </w:p>
        </w:tc>
        <w:tc>
          <w:tcPr>
            <w:tcW w:w="2980" w:type="dxa"/>
            <w:tcBorders>
              <w:top w:val="single" w:sz="4" w:space="0" w:color="auto"/>
              <w:left w:val="nil"/>
              <w:bottom w:val="single" w:sz="4" w:space="0" w:color="auto"/>
              <w:right w:val="nil"/>
            </w:tcBorders>
            <w:shd w:val="clear" w:color="auto" w:fill="auto"/>
            <w:noWrap/>
            <w:vAlign w:val="bottom"/>
            <w:hideMark/>
          </w:tcPr>
          <w:p w14:paraId="3BFEF83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Description</w:t>
            </w:r>
          </w:p>
        </w:tc>
        <w:tc>
          <w:tcPr>
            <w:tcW w:w="2340" w:type="dxa"/>
            <w:tcBorders>
              <w:top w:val="single" w:sz="4" w:space="0" w:color="auto"/>
              <w:left w:val="nil"/>
              <w:bottom w:val="single" w:sz="4" w:space="0" w:color="auto"/>
              <w:right w:val="nil"/>
            </w:tcBorders>
            <w:shd w:val="clear" w:color="auto" w:fill="auto"/>
            <w:noWrap/>
            <w:vAlign w:val="bottom"/>
            <w:hideMark/>
          </w:tcPr>
          <w:p w14:paraId="3F861387"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Type</w:t>
            </w:r>
          </w:p>
        </w:tc>
        <w:tc>
          <w:tcPr>
            <w:tcW w:w="3861" w:type="dxa"/>
            <w:tcBorders>
              <w:top w:val="single" w:sz="4" w:space="0" w:color="auto"/>
              <w:left w:val="nil"/>
              <w:bottom w:val="single" w:sz="4" w:space="0" w:color="auto"/>
              <w:right w:val="nil"/>
            </w:tcBorders>
            <w:shd w:val="clear" w:color="auto" w:fill="auto"/>
            <w:noWrap/>
            <w:vAlign w:val="bottom"/>
            <w:hideMark/>
          </w:tcPr>
          <w:p w14:paraId="15A7F3F1"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DOI</w:t>
            </w:r>
          </w:p>
        </w:tc>
      </w:tr>
      <w:tr w:rsidR="004A78F9" w:rsidRPr="0089290E" w14:paraId="43B4B0F2"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0A2552EA"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54EA8185"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Dorsal vertebra centrum, "Db"</w:t>
            </w:r>
          </w:p>
        </w:tc>
        <w:tc>
          <w:tcPr>
            <w:tcW w:w="2340" w:type="dxa"/>
            <w:tcBorders>
              <w:top w:val="nil"/>
              <w:left w:val="nil"/>
              <w:bottom w:val="nil"/>
              <w:right w:val="nil"/>
            </w:tcBorders>
            <w:shd w:val="clear" w:color="auto" w:fill="auto"/>
            <w:noWrap/>
            <w:vAlign w:val="center"/>
            <w:hideMark/>
          </w:tcPr>
          <w:p w14:paraId="4377B318"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621E6926"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https://doi.org/10.17602/M2/M775159</w:t>
            </w:r>
          </w:p>
        </w:tc>
      </w:tr>
      <w:tr w:rsidR="004A78F9" w:rsidRPr="0089290E" w14:paraId="541BB562"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05F4FB1A"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2251B6F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Dorsal vertebra arch, "Db"</w:t>
            </w:r>
          </w:p>
        </w:tc>
        <w:tc>
          <w:tcPr>
            <w:tcW w:w="2340" w:type="dxa"/>
            <w:tcBorders>
              <w:top w:val="nil"/>
              <w:left w:val="nil"/>
              <w:bottom w:val="nil"/>
              <w:right w:val="nil"/>
            </w:tcBorders>
            <w:shd w:val="clear" w:color="auto" w:fill="auto"/>
            <w:noWrap/>
            <w:vAlign w:val="center"/>
            <w:hideMark/>
          </w:tcPr>
          <w:p w14:paraId="33E5D7A3"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138E45E2"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https://doi.org/10.17602/M2/M775156</w:t>
            </w:r>
          </w:p>
        </w:tc>
      </w:tr>
      <w:tr w:rsidR="004A78F9" w:rsidRPr="0089290E" w14:paraId="1731C18A"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460A58FA"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160449A3"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Dorsal vertebra centrum, "Da"</w:t>
            </w:r>
          </w:p>
        </w:tc>
        <w:tc>
          <w:tcPr>
            <w:tcW w:w="2340" w:type="dxa"/>
            <w:tcBorders>
              <w:top w:val="nil"/>
              <w:left w:val="nil"/>
              <w:bottom w:val="nil"/>
              <w:right w:val="nil"/>
            </w:tcBorders>
            <w:shd w:val="clear" w:color="auto" w:fill="auto"/>
            <w:noWrap/>
            <w:vAlign w:val="center"/>
            <w:hideMark/>
          </w:tcPr>
          <w:p w14:paraId="3D89AB63"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6580BF24"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https://doi.org/10.17602/M2/M775153</w:t>
            </w:r>
          </w:p>
        </w:tc>
      </w:tr>
      <w:tr w:rsidR="004A78F9" w:rsidRPr="0089290E" w14:paraId="48CA241F"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6ADA8F77"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5DBEBB3E"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Dorsal vertebra arch, "Da"</w:t>
            </w:r>
          </w:p>
        </w:tc>
        <w:tc>
          <w:tcPr>
            <w:tcW w:w="2340" w:type="dxa"/>
            <w:tcBorders>
              <w:top w:val="nil"/>
              <w:left w:val="nil"/>
              <w:bottom w:val="nil"/>
              <w:right w:val="nil"/>
            </w:tcBorders>
            <w:shd w:val="clear" w:color="auto" w:fill="auto"/>
            <w:noWrap/>
            <w:vAlign w:val="center"/>
            <w:hideMark/>
          </w:tcPr>
          <w:p w14:paraId="792232D4"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3004F224"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https://doi.org/10.17602/M2/M775148</w:t>
            </w:r>
          </w:p>
        </w:tc>
      </w:tr>
      <w:tr w:rsidR="004A78F9" w:rsidRPr="0089290E" w14:paraId="17B9B08E"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0DD89953"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497EB362"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Dorsal vertebra 2</w:t>
            </w:r>
          </w:p>
        </w:tc>
        <w:tc>
          <w:tcPr>
            <w:tcW w:w="2340" w:type="dxa"/>
            <w:tcBorders>
              <w:top w:val="nil"/>
              <w:left w:val="nil"/>
              <w:bottom w:val="nil"/>
              <w:right w:val="nil"/>
            </w:tcBorders>
            <w:shd w:val="clear" w:color="auto" w:fill="auto"/>
            <w:noWrap/>
            <w:vAlign w:val="center"/>
            <w:hideMark/>
          </w:tcPr>
          <w:p w14:paraId="1CB49337"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56806BF0"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https://doi.org/10.17602/M2/M775141</w:t>
            </w:r>
          </w:p>
        </w:tc>
      </w:tr>
      <w:tr w:rsidR="004A78F9" w:rsidRPr="0089290E" w14:paraId="1816E3D5"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49B6ED4F"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09BAD29C"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Dorsal vertebra 1</w:t>
            </w:r>
          </w:p>
        </w:tc>
        <w:tc>
          <w:tcPr>
            <w:tcW w:w="2340" w:type="dxa"/>
            <w:tcBorders>
              <w:top w:val="nil"/>
              <w:left w:val="nil"/>
              <w:bottom w:val="nil"/>
              <w:right w:val="nil"/>
            </w:tcBorders>
            <w:shd w:val="clear" w:color="auto" w:fill="auto"/>
            <w:noWrap/>
            <w:vAlign w:val="center"/>
            <w:hideMark/>
          </w:tcPr>
          <w:p w14:paraId="5F2E5528"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0F85B900"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https://doi.org/10.17602/M2/M775138</w:t>
            </w:r>
          </w:p>
        </w:tc>
      </w:tr>
      <w:tr w:rsidR="004A78F9" w:rsidRPr="0089290E" w14:paraId="717291BF"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412F2A03"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496B8171"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Cervical vertebra 9</w:t>
            </w:r>
          </w:p>
        </w:tc>
        <w:tc>
          <w:tcPr>
            <w:tcW w:w="2340" w:type="dxa"/>
            <w:tcBorders>
              <w:top w:val="nil"/>
              <w:left w:val="nil"/>
              <w:bottom w:val="nil"/>
              <w:right w:val="nil"/>
            </w:tcBorders>
            <w:shd w:val="clear" w:color="auto" w:fill="auto"/>
            <w:noWrap/>
            <w:vAlign w:val="center"/>
            <w:hideMark/>
          </w:tcPr>
          <w:p w14:paraId="3C51A969"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23DD076C"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https://doi.org/10.17602/M2/M775132</w:t>
            </w:r>
          </w:p>
        </w:tc>
      </w:tr>
      <w:tr w:rsidR="004A78F9" w:rsidRPr="0089290E" w14:paraId="4006F470"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534E5295"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7EC30441"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Cervical vertebra 8</w:t>
            </w:r>
          </w:p>
        </w:tc>
        <w:tc>
          <w:tcPr>
            <w:tcW w:w="2340" w:type="dxa"/>
            <w:tcBorders>
              <w:top w:val="nil"/>
              <w:left w:val="nil"/>
              <w:bottom w:val="nil"/>
              <w:right w:val="nil"/>
            </w:tcBorders>
            <w:shd w:val="clear" w:color="auto" w:fill="auto"/>
            <w:noWrap/>
            <w:vAlign w:val="center"/>
            <w:hideMark/>
          </w:tcPr>
          <w:p w14:paraId="1A87218F"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4D1F2CD0"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https://doi.org/10.17602/M2/M775129</w:t>
            </w:r>
          </w:p>
        </w:tc>
      </w:tr>
      <w:tr w:rsidR="004A78F9" w:rsidRPr="0089290E" w14:paraId="76C6AE8B"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65DC5476"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50A122A9"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Cervical vertebra 7</w:t>
            </w:r>
          </w:p>
        </w:tc>
        <w:tc>
          <w:tcPr>
            <w:tcW w:w="2340" w:type="dxa"/>
            <w:tcBorders>
              <w:top w:val="nil"/>
              <w:left w:val="nil"/>
              <w:bottom w:val="nil"/>
              <w:right w:val="nil"/>
            </w:tcBorders>
            <w:shd w:val="clear" w:color="auto" w:fill="auto"/>
            <w:noWrap/>
            <w:vAlign w:val="center"/>
            <w:hideMark/>
          </w:tcPr>
          <w:p w14:paraId="50BB8788"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454B59F4"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https://doi.org/10.17602/M2/M775125</w:t>
            </w:r>
          </w:p>
        </w:tc>
      </w:tr>
      <w:tr w:rsidR="004A78F9" w:rsidRPr="0089290E" w14:paraId="3E4C7D05"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3F230095"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3CDA3829"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Cervical vertebra 6</w:t>
            </w:r>
          </w:p>
        </w:tc>
        <w:tc>
          <w:tcPr>
            <w:tcW w:w="2340" w:type="dxa"/>
            <w:tcBorders>
              <w:top w:val="nil"/>
              <w:left w:val="nil"/>
              <w:bottom w:val="nil"/>
              <w:right w:val="nil"/>
            </w:tcBorders>
            <w:shd w:val="clear" w:color="auto" w:fill="auto"/>
            <w:noWrap/>
            <w:vAlign w:val="center"/>
            <w:hideMark/>
          </w:tcPr>
          <w:p w14:paraId="1AA9432E"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6A82FDB8"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https://doi.org/10.17602/M2/M775120</w:t>
            </w:r>
          </w:p>
        </w:tc>
      </w:tr>
      <w:tr w:rsidR="004A78F9" w:rsidRPr="0089290E" w14:paraId="3E9D01E6"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1765085A"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19FE2EE1"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Cervical vertebra 5</w:t>
            </w:r>
          </w:p>
        </w:tc>
        <w:tc>
          <w:tcPr>
            <w:tcW w:w="2340" w:type="dxa"/>
            <w:tcBorders>
              <w:top w:val="nil"/>
              <w:left w:val="nil"/>
              <w:bottom w:val="nil"/>
              <w:right w:val="nil"/>
            </w:tcBorders>
            <w:shd w:val="clear" w:color="auto" w:fill="auto"/>
            <w:noWrap/>
            <w:vAlign w:val="center"/>
            <w:hideMark/>
          </w:tcPr>
          <w:p w14:paraId="47591A78"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4059584B"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https://doi.org/10.17602/M2/M775114</w:t>
            </w:r>
          </w:p>
        </w:tc>
      </w:tr>
      <w:tr w:rsidR="004A78F9" w:rsidRPr="0089290E" w14:paraId="3C7D14EA"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285EA76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5249D664"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Cervical vertebra 4</w:t>
            </w:r>
          </w:p>
        </w:tc>
        <w:tc>
          <w:tcPr>
            <w:tcW w:w="2340" w:type="dxa"/>
            <w:tcBorders>
              <w:top w:val="nil"/>
              <w:left w:val="nil"/>
              <w:bottom w:val="nil"/>
              <w:right w:val="nil"/>
            </w:tcBorders>
            <w:shd w:val="clear" w:color="auto" w:fill="auto"/>
            <w:noWrap/>
            <w:vAlign w:val="center"/>
            <w:hideMark/>
          </w:tcPr>
          <w:p w14:paraId="75B29357"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5ECB68B7"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https://doi.org/10.17602/M2/M775108</w:t>
            </w:r>
          </w:p>
        </w:tc>
      </w:tr>
      <w:tr w:rsidR="004A78F9" w:rsidRPr="0089290E" w14:paraId="24896EC3"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25982615"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58F9BBA2"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Cervical vertebra 3 centrum</w:t>
            </w:r>
          </w:p>
        </w:tc>
        <w:tc>
          <w:tcPr>
            <w:tcW w:w="2340" w:type="dxa"/>
            <w:tcBorders>
              <w:top w:val="nil"/>
              <w:left w:val="nil"/>
              <w:bottom w:val="nil"/>
              <w:right w:val="nil"/>
            </w:tcBorders>
            <w:shd w:val="clear" w:color="auto" w:fill="auto"/>
            <w:noWrap/>
            <w:vAlign w:val="center"/>
            <w:hideMark/>
          </w:tcPr>
          <w:p w14:paraId="7FA0250B"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3DBA061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https://doi.org/10.17602/M2/M775102</w:t>
            </w:r>
          </w:p>
        </w:tc>
      </w:tr>
      <w:tr w:rsidR="004A78F9" w:rsidRPr="0089290E" w14:paraId="4142DBEB"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476AFBB7"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6E478341"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Cervical vertebra 3 arch</w:t>
            </w:r>
          </w:p>
        </w:tc>
        <w:tc>
          <w:tcPr>
            <w:tcW w:w="2340" w:type="dxa"/>
            <w:tcBorders>
              <w:top w:val="nil"/>
              <w:left w:val="nil"/>
              <w:bottom w:val="nil"/>
              <w:right w:val="nil"/>
            </w:tcBorders>
            <w:shd w:val="clear" w:color="auto" w:fill="auto"/>
            <w:noWrap/>
            <w:vAlign w:val="center"/>
            <w:hideMark/>
          </w:tcPr>
          <w:p w14:paraId="48834468"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6EE423EB"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https://doi.org/10.17602/M2/M775099</w:t>
            </w:r>
          </w:p>
        </w:tc>
      </w:tr>
      <w:tr w:rsidR="004A78F9" w:rsidRPr="0089290E" w14:paraId="0C3B6222"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3CFB8F6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19BA2643"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Supraoccipital</w:t>
            </w:r>
          </w:p>
        </w:tc>
        <w:tc>
          <w:tcPr>
            <w:tcW w:w="2340" w:type="dxa"/>
            <w:tcBorders>
              <w:top w:val="nil"/>
              <w:left w:val="nil"/>
              <w:bottom w:val="nil"/>
              <w:right w:val="nil"/>
            </w:tcBorders>
            <w:shd w:val="clear" w:color="auto" w:fill="auto"/>
            <w:noWrap/>
            <w:vAlign w:val="center"/>
            <w:hideMark/>
          </w:tcPr>
          <w:p w14:paraId="155A8DC4"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4DFD5F3C"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https://doi.org/10.17602/M2/M775096</w:t>
            </w:r>
          </w:p>
        </w:tc>
      </w:tr>
      <w:tr w:rsidR="004A78F9" w:rsidRPr="0089290E" w14:paraId="0C9AB48E"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5D3063F4"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24776AEC"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Prootic,Left</w:t>
            </w:r>
          </w:p>
        </w:tc>
        <w:tc>
          <w:tcPr>
            <w:tcW w:w="2340" w:type="dxa"/>
            <w:tcBorders>
              <w:top w:val="nil"/>
              <w:left w:val="nil"/>
              <w:bottom w:val="nil"/>
              <w:right w:val="nil"/>
            </w:tcBorders>
            <w:shd w:val="clear" w:color="auto" w:fill="auto"/>
            <w:noWrap/>
            <w:vAlign w:val="center"/>
            <w:hideMark/>
          </w:tcPr>
          <w:p w14:paraId="144DAD10"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02F503A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https://doi.org/10.17602/M2/M775093</w:t>
            </w:r>
          </w:p>
        </w:tc>
      </w:tr>
      <w:tr w:rsidR="004A78F9" w:rsidRPr="0089290E" w14:paraId="0FBFD6B4"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260D619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6A668D14"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Indeterminate</w:t>
            </w:r>
          </w:p>
        </w:tc>
        <w:tc>
          <w:tcPr>
            <w:tcW w:w="2340" w:type="dxa"/>
            <w:tcBorders>
              <w:top w:val="nil"/>
              <w:left w:val="nil"/>
              <w:bottom w:val="nil"/>
              <w:right w:val="nil"/>
            </w:tcBorders>
            <w:shd w:val="clear" w:color="auto" w:fill="auto"/>
            <w:noWrap/>
            <w:vAlign w:val="center"/>
            <w:hideMark/>
          </w:tcPr>
          <w:p w14:paraId="7B3F2D0A"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41AFC907"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https://doi.org/10.17602/M2/M775090</w:t>
            </w:r>
          </w:p>
        </w:tc>
      </w:tr>
      <w:tr w:rsidR="004A78F9" w:rsidRPr="0089290E" w14:paraId="3340B48E"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4D9C83F8"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087F8D00"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Parabasisphenoid</w:t>
            </w:r>
          </w:p>
        </w:tc>
        <w:tc>
          <w:tcPr>
            <w:tcW w:w="2340" w:type="dxa"/>
            <w:tcBorders>
              <w:top w:val="nil"/>
              <w:left w:val="nil"/>
              <w:bottom w:val="nil"/>
              <w:right w:val="nil"/>
            </w:tcBorders>
            <w:shd w:val="clear" w:color="auto" w:fill="auto"/>
            <w:noWrap/>
            <w:vAlign w:val="center"/>
            <w:hideMark/>
          </w:tcPr>
          <w:p w14:paraId="2050EC8E"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5B8FB5D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https://doi.org/10.17602/M2/M775087</w:t>
            </w:r>
          </w:p>
        </w:tc>
      </w:tr>
      <w:tr w:rsidR="004A78F9" w:rsidRPr="0089290E" w14:paraId="0B9CE657"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545B7A2F"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546B4BAB"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Otoccipital,Left</w:t>
            </w:r>
          </w:p>
        </w:tc>
        <w:tc>
          <w:tcPr>
            <w:tcW w:w="2340" w:type="dxa"/>
            <w:tcBorders>
              <w:top w:val="nil"/>
              <w:left w:val="nil"/>
              <w:bottom w:val="nil"/>
              <w:right w:val="nil"/>
            </w:tcBorders>
            <w:shd w:val="clear" w:color="auto" w:fill="auto"/>
            <w:noWrap/>
            <w:vAlign w:val="center"/>
            <w:hideMark/>
          </w:tcPr>
          <w:p w14:paraId="3342BCDC"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22540051"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https://doi.org/10.17602/M2/M775084</w:t>
            </w:r>
          </w:p>
        </w:tc>
      </w:tr>
      <w:tr w:rsidR="004A78F9" w:rsidRPr="0089290E" w14:paraId="45AC6396"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1D3D52F3"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54A408B8"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Frontal,Right</w:t>
            </w:r>
          </w:p>
        </w:tc>
        <w:tc>
          <w:tcPr>
            <w:tcW w:w="2340" w:type="dxa"/>
            <w:tcBorders>
              <w:top w:val="nil"/>
              <w:left w:val="nil"/>
              <w:bottom w:val="nil"/>
              <w:right w:val="nil"/>
            </w:tcBorders>
            <w:shd w:val="clear" w:color="auto" w:fill="auto"/>
            <w:noWrap/>
            <w:vAlign w:val="center"/>
            <w:hideMark/>
          </w:tcPr>
          <w:p w14:paraId="33EF6FE2"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03A4004E"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https://doi.org/10.17602/M2/M775078</w:t>
            </w:r>
          </w:p>
        </w:tc>
      </w:tr>
      <w:tr w:rsidR="004A78F9" w:rsidRPr="0089290E" w14:paraId="47278FF5"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017554A0"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0D3C3D85"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Basioccipital</w:t>
            </w:r>
          </w:p>
        </w:tc>
        <w:tc>
          <w:tcPr>
            <w:tcW w:w="2340" w:type="dxa"/>
            <w:tcBorders>
              <w:top w:val="nil"/>
              <w:left w:val="nil"/>
              <w:bottom w:val="nil"/>
              <w:right w:val="nil"/>
            </w:tcBorders>
            <w:shd w:val="clear" w:color="auto" w:fill="auto"/>
            <w:noWrap/>
            <w:vAlign w:val="center"/>
            <w:hideMark/>
          </w:tcPr>
          <w:p w14:paraId="5B10BE0E"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2C5800E8"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https://doi.org/10.17602/M2/M775075</w:t>
            </w:r>
          </w:p>
        </w:tc>
      </w:tr>
      <w:tr w:rsidR="004A78F9" w:rsidRPr="0089290E" w14:paraId="39BAB663"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53CA9560"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1DD168E1"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Dorsal rib</w:t>
            </w:r>
          </w:p>
        </w:tc>
        <w:tc>
          <w:tcPr>
            <w:tcW w:w="2340" w:type="dxa"/>
            <w:tcBorders>
              <w:top w:val="nil"/>
              <w:left w:val="nil"/>
              <w:bottom w:val="nil"/>
              <w:right w:val="nil"/>
            </w:tcBorders>
            <w:shd w:val="clear" w:color="auto" w:fill="auto"/>
            <w:noWrap/>
            <w:vAlign w:val="center"/>
            <w:hideMark/>
          </w:tcPr>
          <w:p w14:paraId="05B153E3"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7EEBDE43"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https://doi.org/10.17602/M2/M775072</w:t>
            </w:r>
          </w:p>
        </w:tc>
      </w:tr>
      <w:tr w:rsidR="004A78F9" w:rsidRPr="0089290E" w14:paraId="481AB3C2"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4AF3CC28"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05EBEC5B"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Dorsal rib,Right</w:t>
            </w:r>
          </w:p>
        </w:tc>
        <w:tc>
          <w:tcPr>
            <w:tcW w:w="2340" w:type="dxa"/>
            <w:tcBorders>
              <w:top w:val="nil"/>
              <w:left w:val="nil"/>
              <w:bottom w:val="nil"/>
              <w:right w:val="nil"/>
            </w:tcBorders>
            <w:shd w:val="clear" w:color="auto" w:fill="auto"/>
            <w:noWrap/>
            <w:vAlign w:val="center"/>
            <w:hideMark/>
          </w:tcPr>
          <w:p w14:paraId="46D72005"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45F44C2A"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https://doi.org/10.17602/M2/M775054</w:t>
            </w:r>
          </w:p>
        </w:tc>
      </w:tr>
      <w:tr w:rsidR="004A78F9" w:rsidRPr="0089290E" w14:paraId="04D28FCF"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436F04C6"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1516FDF8"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Dorsal rib</w:t>
            </w:r>
          </w:p>
        </w:tc>
        <w:tc>
          <w:tcPr>
            <w:tcW w:w="2340" w:type="dxa"/>
            <w:tcBorders>
              <w:top w:val="nil"/>
              <w:left w:val="nil"/>
              <w:bottom w:val="nil"/>
              <w:right w:val="nil"/>
            </w:tcBorders>
            <w:shd w:val="clear" w:color="auto" w:fill="auto"/>
            <w:noWrap/>
            <w:vAlign w:val="center"/>
            <w:hideMark/>
          </w:tcPr>
          <w:p w14:paraId="2E19C4FF"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2DA7436E"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https://doi.org/10.17602/M2/M775033</w:t>
            </w:r>
          </w:p>
        </w:tc>
      </w:tr>
      <w:tr w:rsidR="004A78F9" w:rsidRPr="0089290E" w14:paraId="190B5600"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1CE39832"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62527F24"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Cervical rib,Left</w:t>
            </w:r>
          </w:p>
        </w:tc>
        <w:tc>
          <w:tcPr>
            <w:tcW w:w="2340" w:type="dxa"/>
            <w:tcBorders>
              <w:top w:val="nil"/>
              <w:left w:val="nil"/>
              <w:bottom w:val="nil"/>
              <w:right w:val="nil"/>
            </w:tcBorders>
            <w:shd w:val="clear" w:color="auto" w:fill="auto"/>
            <w:noWrap/>
            <w:vAlign w:val="center"/>
            <w:hideMark/>
          </w:tcPr>
          <w:p w14:paraId="11E48523"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06D44943"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https://doi.org/10.17602/M2/M775024</w:t>
            </w:r>
          </w:p>
        </w:tc>
      </w:tr>
      <w:tr w:rsidR="004A78F9" w:rsidRPr="0089290E" w14:paraId="332B348B"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62EEFC7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055933FC"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Cervical rib,Left</w:t>
            </w:r>
          </w:p>
        </w:tc>
        <w:tc>
          <w:tcPr>
            <w:tcW w:w="2340" w:type="dxa"/>
            <w:tcBorders>
              <w:top w:val="nil"/>
              <w:left w:val="nil"/>
              <w:bottom w:val="nil"/>
              <w:right w:val="nil"/>
            </w:tcBorders>
            <w:shd w:val="clear" w:color="auto" w:fill="auto"/>
            <w:noWrap/>
            <w:vAlign w:val="center"/>
            <w:hideMark/>
          </w:tcPr>
          <w:p w14:paraId="4A2C0597"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15DF50CB"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https://doi.org/10.17602/M2/M775018</w:t>
            </w:r>
          </w:p>
        </w:tc>
      </w:tr>
      <w:tr w:rsidR="004A78F9" w:rsidRPr="0089290E" w14:paraId="191F1722"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1B8B8633"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52A813D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Cervical rib,Left</w:t>
            </w:r>
          </w:p>
        </w:tc>
        <w:tc>
          <w:tcPr>
            <w:tcW w:w="2340" w:type="dxa"/>
            <w:tcBorders>
              <w:top w:val="nil"/>
              <w:left w:val="nil"/>
              <w:bottom w:val="nil"/>
              <w:right w:val="nil"/>
            </w:tcBorders>
            <w:shd w:val="clear" w:color="auto" w:fill="auto"/>
            <w:noWrap/>
            <w:vAlign w:val="center"/>
            <w:hideMark/>
          </w:tcPr>
          <w:p w14:paraId="150EEE1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78D1866E"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https://doi.org/10.17602/M2/M775007</w:t>
            </w:r>
          </w:p>
        </w:tc>
      </w:tr>
      <w:tr w:rsidR="004A78F9" w:rsidRPr="0089290E" w14:paraId="05E62AE5"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58C73FDA"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6EE9797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Cervical rib,Right</w:t>
            </w:r>
          </w:p>
        </w:tc>
        <w:tc>
          <w:tcPr>
            <w:tcW w:w="2340" w:type="dxa"/>
            <w:tcBorders>
              <w:top w:val="nil"/>
              <w:left w:val="nil"/>
              <w:bottom w:val="nil"/>
              <w:right w:val="nil"/>
            </w:tcBorders>
            <w:shd w:val="clear" w:color="auto" w:fill="auto"/>
            <w:noWrap/>
            <w:vAlign w:val="center"/>
            <w:hideMark/>
          </w:tcPr>
          <w:p w14:paraId="0DE6B4D0"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66B3418A"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https://doi.org/10.17602/M2/M774998</w:t>
            </w:r>
          </w:p>
        </w:tc>
      </w:tr>
      <w:tr w:rsidR="004A78F9" w:rsidRPr="0089290E" w14:paraId="085FB123"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6A084BE9"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5B5516B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Phalanx,Right</w:t>
            </w:r>
          </w:p>
        </w:tc>
        <w:tc>
          <w:tcPr>
            <w:tcW w:w="2340" w:type="dxa"/>
            <w:tcBorders>
              <w:top w:val="nil"/>
              <w:left w:val="nil"/>
              <w:bottom w:val="nil"/>
              <w:right w:val="nil"/>
            </w:tcBorders>
            <w:shd w:val="clear" w:color="auto" w:fill="auto"/>
            <w:noWrap/>
            <w:vAlign w:val="center"/>
            <w:hideMark/>
          </w:tcPr>
          <w:p w14:paraId="6A563C7B"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095B2323"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https://doi.org/10.17602/M2/M774992</w:t>
            </w:r>
          </w:p>
        </w:tc>
      </w:tr>
      <w:tr w:rsidR="004A78F9" w:rsidRPr="0089290E" w14:paraId="48D14773"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5A1B40C3"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629069C1"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Tibia,Left</w:t>
            </w:r>
          </w:p>
        </w:tc>
        <w:tc>
          <w:tcPr>
            <w:tcW w:w="2340" w:type="dxa"/>
            <w:tcBorders>
              <w:top w:val="nil"/>
              <w:left w:val="nil"/>
              <w:bottom w:val="nil"/>
              <w:right w:val="nil"/>
            </w:tcBorders>
            <w:shd w:val="clear" w:color="auto" w:fill="auto"/>
            <w:noWrap/>
            <w:vAlign w:val="center"/>
            <w:hideMark/>
          </w:tcPr>
          <w:p w14:paraId="5936070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08B953D2"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https://doi.org/10.17602/M2/M774986</w:t>
            </w:r>
          </w:p>
        </w:tc>
      </w:tr>
      <w:tr w:rsidR="004A78F9" w:rsidRPr="0089290E" w14:paraId="50D40D96"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1FAEEE68"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14FCC747"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Fibula upper fragment,Left</w:t>
            </w:r>
          </w:p>
        </w:tc>
        <w:tc>
          <w:tcPr>
            <w:tcW w:w="2340" w:type="dxa"/>
            <w:tcBorders>
              <w:top w:val="nil"/>
              <w:left w:val="nil"/>
              <w:bottom w:val="nil"/>
              <w:right w:val="nil"/>
            </w:tcBorders>
            <w:shd w:val="clear" w:color="auto" w:fill="auto"/>
            <w:noWrap/>
            <w:vAlign w:val="center"/>
            <w:hideMark/>
          </w:tcPr>
          <w:p w14:paraId="4075AAD0"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7D26B3FE"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https://doi.org/10.17602/M2/M774983</w:t>
            </w:r>
          </w:p>
        </w:tc>
      </w:tr>
      <w:tr w:rsidR="004A78F9" w:rsidRPr="0089290E" w14:paraId="70555451"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721A0623"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6B6A53F7"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Fibula low</w:t>
            </w:r>
            <w:r>
              <w:rPr>
                <w:rFonts w:ascii="Times New Roman" w:eastAsia="Times New Roman" w:hAnsi="Times New Roman" w:cs="Times New Roman"/>
                <w:color w:val="000000"/>
                <w:kern w:val="0"/>
                <w:sz w:val="24"/>
                <w:szCs w:val="24"/>
                <w:lang w:eastAsia="it-IT"/>
                <w14:ligatures w14:val="none"/>
              </w:rPr>
              <w:t>er</w:t>
            </w:r>
            <w:r w:rsidRPr="0089290E">
              <w:rPr>
                <w:rFonts w:ascii="Times New Roman" w:eastAsia="Times New Roman" w:hAnsi="Times New Roman" w:cs="Times New Roman"/>
                <w:color w:val="000000"/>
                <w:kern w:val="0"/>
                <w:sz w:val="24"/>
                <w:szCs w:val="24"/>
                <w:lang w:eastAsia="it-IT"/>
                <w14:ligatures w14:val="none"/>
              </w:rPr>
              <w:t xml:space="preserve"> fragment,Left</w:t>
            </w:r>
          </w:p>
        </w:tc>
        <w:tc>
          <w:tcPr>
            <w:tcW w:w="2340" w:type="dxa"/>
            <w:tcBorders>
              <w:top w:val="nil"/>
              <w:left w:val="nil"/>
              <w:bottom w:val="nil"/>
              <w:right w:val="nil"/>
            </w:tcBorders>
            <w:shd w:val="clear" w:color="auto" w:fill="auto"/>
            <w:noWrap/>
            <w:vAlign w:val="center"/>
            <w:hideMark/>
          </w:tcPr>
          <w:p w14:paraId="69241042"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2790929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https://doi.org/10.17602/M2/M774979</w:t>
            </w:r>
          </w:p>
        </w:tc>
      </w:tr>
      <w:tr w:rsidR="004A78F9" w:rsidRPr="0089290E" w14:paraId="7E3C0BD1"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1490ABFA"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0D2255B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Femur,Left</w:t>
            </w:r>
          </w:p>
        </w:tc>
        <w:tc>
          <w:tcPr>
            <w:tcW w:w="2340" w:type="dxa"/>
            <w:tcBorders>
              <w:top w:val="nil"/>
              <w:left w:val="nil"/>
              <w:bottom w:val="nil"/>
              <w:right w:val="nil"/>
            </w:tcBorders>
            <w:shd w:val="clear" w:color="auto" w:fill="auto"/>
            <w:noWrap/>
            <w:vAlign w:val="center"/>
            <w:hideMark/>
          </w:tcPr>
          <w:p w14:paraId="793FE4CF"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2339DF66"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https://doi.org/10.17602/M2/M774973</w:t>
            </w:r>
          </w:p>
        </w:tc>
      </w:tr>
      <w:tr w:rsidR="004A78F9" w:rsidRPr="0089290E" w14:paraId="691AE2F8"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609E40DE"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322B6CE0"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Chevron</w:t>
            </w:r>
          </w:p>
        </w:tc>
        <w:tc>
          <w:tcPr>
            <w:tcW w:w="2340" w:type="dxa"/>
            <w:tcBorders>
              <w:top w:val="nil"/>
              <w:left w:val="nil"/>
              <w:bottom w:val="nil"/>
              <w:right w:val="nil"/>
            </w:tcBorders>
            <w:shd w:val="clear" w:color="auto" w:fill="auto"/>
            <w:noWrap/>
            <w:vAlign w:val="center"/>
            <w:hideMark/>
          </w:tcPr>
          <w:p w14:paraId="46FC9A40"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63B67106"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https://doi.org/10.17602/M2/M774970</w:t>
            </w:r>
          </w:p>
        </w:tc>
      </w:tr>
      <w:tr w:rsidR="004A78F9" w:rsidRPr="0089290E" w14:paraId="552EE217"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47824498"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6B8E68C3"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Chevron</w:t>
            </w:r>
          </w:p>
        </w:tc>
        <w:tc>
          <w:tcPr>
            <w:tcW w:w="2340" w:type="dxa"/>
            <w:tcBorders>
              <w:top w:val="nil"/>
              <w:left w:val="nil"/>
              <w:bottom w:val="nil"/>
              <w:right w:val="nil"/>
            </w:tcBorders>
            <w:shd w:val="clear" w:color="auto" w:fill="auto"/>
            <w:noWrap/>
            <w:vAlign w:val="center"/>
            <w:hideMark/>
          </w:tcPr>
          <w:p w14:paraId="5155F01C"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68E931F8"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https://doi.org/10.17602/M2/M774967</w:t>
            </w:r>
          </w:p>
        </w:tc>
      </w:tr>
      <w:tr w:rsidR="004A78F9" w:rsidRPr="0089290E" w14:paraId="13813837"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02A474E2"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7A24C47C"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Ulna,Right</w:t>
            </w:r>
          </w:p>
        </w:tc>
        <w:tc>
          <w:tcPr>
            <w:tcW w:w="2340" w:type="dxa"/>
            <w:tcBorders>
              <w:top w:val="nil"/>
              <w:left w:val="nil"/>
              <w:bottom w:val="nil"/>
              <w:right w:val="nil"/>
            </w:tcBorders>
            <w:shd w:val="clear" w:color="auto" w:fill="auto"/>
            <w:noWrap/>
            <w:vAlign w:val="center"/>
            <w:hideMark/>
          </w:tcPr>
          <w:p w14:paraId="6F92C6B4"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6CDDC952"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https://doi.org/10.17602/M2/M774964</w:t>
            </w:r>
          </w:p>
        </w:tc>
      </w:tr>
      <w:tr w:rsidR="004A78F9" w:rsidRPr="0089290E" w14:paraId="1DEA01F7"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5F565F55"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center"/>
            <w:hideMark/>
          </w:tcPr>
          <w:p w14:paraId="0F94396A"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Radius,Left</w:t>
            </w:r>
          </w:p>
        </w:tc>
        <w:tc>
          <w:tcPr>
            <w:tcW w:w="2340" w:type="dxa"/>
            <w:tcBorders>
              <w:top w:val="nil"/>
              <w:left w:val="nil"/>
              <w:bottom w:val="nil"/>
              <w:right w:val="nil"/>
            </w:tcBorders>
            <w:shd w:val="clear" w:color="auto" w:fill="auto"/>
            <w:noWrap/>
            <w:vAlign w:val="center"/>
            <w:hideMark/>
          </w:tcPr>
          <w:p w14:paraId="446B62D0"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66BA8E17"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https://doi.org/10.17602/M2/M774961</w:t>
            </w:r>
          </w:p>
        </w:tc>
      </w:tr>
      <w:tr w:rsidR="004A78F9" w:rsidRPr="0089290E" w14:paraId="2A59E5A0"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355A3301"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lastRenderedPageBreak/>
              <w:t>GPIT PV 122984</w:t>
            </w:r>
          </w:p>
        </w:tc>
        <w:tc>
          <w:tcPr>
            <w:tcW w:w="2980" w:type="dxa"/>
            <w:tcBorders>
              <w:top w:val="nil"/>
              <w:left w:val="nil"/>
              <w:bottom w:val="nil"/>
              <w:right w:val="nil"/>
            </w:tcBorders>
            <w:shd w:val="clear" w:color="auto" w:fill="auto"/>
            <w:noWrap/>
            <w:vAlign w:val="bottom"/>
            <w:hideMark/>
          </w:tcPr>
          <w:p w14:paraId="606371C5"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Humerus,Left</w:t>
            </w:r>
          </w:p>
        </w:tc>
        <w:tc>
          <w:tcPr>
            <w:tcW w:w="2340" w:type="dxa"/>
            <w:tcBorders>
              <w:top w:val="nil"/>
              <w:left w:val="nil"/>
              <w:bottom w:val="nil"/>
              <w:right w:val="nil"/>
            </w:tcBorders>
            <w:shd w:val="clear" w:color="auto" w:fill="auto"/>
            <w:noWrap/>
            <w:vAlign w:val="center"/>
            <w:hideMark/>
          </w:tcPr>
          <w:p w14:paraId="62108C8C"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2FECCBF9"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https://doi.org/10.17602/M2/M774958</w:t>
            </w:r>
          </w:p>
        </w:tc>
      </w:tr>
      <w:tr w:rsidR="004A78F9" w:rsidRPr="0089290E" w14:paraId="1C01F1F3"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55CB009E"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bottom"/>
            <w:hideMark/>
          </w:tcPr>
          <w:p w14:paraId="67E390E7"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Scapula,Left</w:t>
            </w:r>
          </w:p>
        </w:tc>
        <w:tc>
          <w:tcPr>
            <w:tcW w:w="2340" w:type="dxa"/>
            <w:tcBorders>
              <w:top w:val="nil"/>
              <w:left w:val="nil"/>
              <w:bottom w:val="nil"/>
              <w:right w:val="nil"/>
            </w:tcBorders>
            <w:shd w:val="clear" w:color="auto" w:fill="auto"/>
            <w:noWrap/>
            <w:vAlign w:val="center"/>
            <w:hideMark/>
          </w:tcPr>
          <w:p w14:paraId="203AD027"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0B5020AB"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https://doi.org/10.17602/M2/M774955</w:t>
            </w:r>
          </w:p>
        </w:tc>
      </w:tr>
      <w:tr w:rsidR="004A78F9" w:rsidRPr="0089290E" w14:paraId="6C4315B5" w14:textId="77777777" w:rsidTr="005B6235">
        <w:trPr>
          <w:trHeight w:val="310"/>
          <w:jc w:val="center"/>
        </w:trPr>
        <w:tc>
          <w:tcPr>
            <w:tcW w:w="2040" w:type="dxa"/>
            <w:tcBorders>
              <w:top w:val="nil"/>
              <w:left w:val="nil"/>
              <w:bottom w:val="nil"/>
              <w:right w:val="nil"/>
            </w:tcBorders>
            <w:shd w:val="clear" w:color="auto" w:fill="auto"/>
            <w:noWrap/>
            <w:vAlign w:val="center"/>
            <w:hideMark/>
          </w:tcPr>
          <w:p w14:paraId="11ABC91A"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nil"/>
              <w:right w:val="nil"/>
            </w:tcBorders>
            <w:shd w:val="clear" w:color="auto" w:fill="auto"/>
            <w:noWrap/>
            <w:vAlign w:val="bottom"/>
            <w:hideMark/>
          </w:tcPr>
          <w:p w14:paraId="064EAB69"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Coracoid,Left</w:t>
            </w:r>
          </w:p>
        </w:tc>
        <w:tc>
          <w:tcPr>
            <w:tcW w:w="2340" w:type="dxa"/>
            <w:tcBorders>
              <w:top w:val="nil"/>
              <w:left w:val="nil"/>
              <w:bottom w:val="nil"/>
              <w:right w:val="nil"/>
            </w:tcBorders>
            <w:shd w:val="clear" w:color="auto" w:fill="auto"/>
            <w:noWrap/>
            <w:vAlign w:val="center"/>
            <w:hideMark/>
          </w:tcPr>
          <w:p w14:paraId="1312A121"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[Mesh] [CT]</w:t>
            </w:r>
          </w:p>
        </w:tc>
        <w:tc>
          <w:tcPr>
            <w:tcW w:w="3861" w:type="dxa"/>
            <w:tcBorders>
              <w:top w:val="nil"/>
              <w:left w:val="nil"/>
              <w:bottom w:val="nil"/>
              <w:right w:val="nil"/>
            </w:tcBorders>
            <w:shd w:val="clear" w:color="auto" w:fill="auto"/>
            <w:noWrap/>
            <w:vAlign w:val="center"/>
            <w:hideMark/>
          </w:tcPr>
          <w:p w14:paraId="4CBC3B7D"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https://doi.org/10.17602/M2/M774952</w:t>
            </w:r>
          </w:p>
        </w:tc>
      </w:tr>
      <w:tr w:rsidR="004A78F9" w:rsidRPr="0089290E" w14:paraId="5A6519A8" w14:textId="77777777" w:rsidTr="005B6235">
        <w:trPr>
          <w:trHeight w:val="310"/>
          <w:jc w:val="center"/>
        </w:trPr>
        <w:tc>
          <w:tcPr>
            <w:tcW w:w="2040" w:type="dxa"/>
            <w:tcBorders>
              <w:top w:val="nil"/>
              <w:left w:val="nil"/>
              <w:bottom w:val="single" w:sz="4" w:space="0" w:color="auto"/>
              <w:right w:val="nil"/>
            </w:tcBorders>
            <w:shd w:val="clear" w:color="auto" w:fill="auto"/>
            <w:noWrap/>
            <w:vAlign w:val="center"/>
            <w:hideMark/>
          </w:tcPr>
          <w:p w14:paraId="64A49EC9"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GPIT PV 122984</w:t>
            </w:r>
          </w:p>
        </w:tc>
        <w:tc>
          <w:tcPr>
            <w:tcW w:w="2980" w:type="dxa"/>
            <w:tcBorders>
              <w:top w:val="nil"/>
              <w:left w:val="nil"/>
              <w:bottom w:val="single" w:sz="4" w:space="0" w:color="auto"/>
              <w:right w:val="nil"/>
            </w:tcBorders>
            <w:shd w:val="clear" w:color="auto" w:fill="auto"/>
            <w:noWrap/>
            <w:vAlign w:val="bottom"/>
            <w:hideMark/>
          </w:tcPr>
          <w:p w14:paraId="1A6C83BA"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Unprepared block</w:t>
            </w:r>
          </w:p>
        </w:tc>
        <w:tc>
          <w:tcPr>
            <w:tcW w:w="2340" w:type="dxa"/>
            <w:tcBorders>
              <w:top w:val="nil"/>
              <w:left w:val="nil"/>
              <w:bottom w:val="single" w:sz="4" w:space="0" w:color="auto"/>
              <w:right w:val="nil"/>
            </w:tcBorders>
            <w:shd w:val="clear" w:color="auto" w:fill="auto"/>
            <w:noWrap/>
            <w:vAlign w:val="center"/>
            <w:hideMark/>
          </w:tcPr>
          <w:p w14:paraId="50062FF7"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[CTImageSeries] [CT]</w:t>
            </w:r>
          </w:p>
        </w:tc>
        <w:tc>
          <w:tcPr>
            <w:tcW w:w="3861" w:type="dxa"/>
            <w:tcBorders>
              <w:top w:val="nil"/>
              <w:left w:val="nil"/>
              <w:bottom w:val="single" w:sz="4" w:space="0" w:color="auto"/>
              <w:right w:val="nil"/>
            </w:tcBorders>
            <w:shd w:val="clear" w:color="auto" w:fill="auto"/>
            <w:noWrap/>
            <w:vAlign w:val="center"/>
            <w:hideMark/>
          </w:tcPr>
          <w:p w14:paraId="186AF5D1" w14:textId="77777777" w:rsidR="004A78F9" w:rsidRPr="0089290E" w:rsidRDefault="004A78F9" w:rsidP="005B6235">
            <w:pPr>
              <w:spacing w:after="0" w:line="240" w:lineRule="auto"/>
              <w:rPr>
                <w:rFonts w:ascii="Times New Roman" w:eastAsia="Times New Roman" w:hAnsi="Times New Roman" w:cs="Times New Roman"/>
                <w:color w:val="000000"/>
                <w:kern w:val="0"/>
                <w:sz w:val="24"/>
                <w:szCs w:val="24"/>
                <w:lang w:eastAsia="it-IT"/>
                <w14:ligatures w14:val="none"/>
              </w:rPr>
            </w:pPr>
            <w:r w:rsidRPr="0089290E">
              <w:rPr>
                <w:rFonts w:ascii="Times New Roman" w:eastAsia="Times New Roman" w:hAnsi="Times New Roman" w:cs="Times New Roman"/>
                <w:color w:val="000000"/>
                <w:kern w:val="0"/>
                <w:sz w:val="24"/>
                <w:szCs w:val="24"/>
                <w:lang w:eastAsia="it-IT"/>
                <w14:ligatures w14:val="none"/>
              </w:rPr>
              <w:t>https://doi.org/10.17602/M2/M774939</w:t>
            </w:r>
          </w:p>
        </w:tc>
      </w:tr>
    </w:tbl>
    <w:p w14:paraId="7C09F5E1" w14:textId="12DAA026" w:rsidR="00B906D7" w:rsidRPr="004A78F9" w:rsidRDefault="004A78F9" w:rsidP="00B906D7">
      <w:pPr>
        <w:rPr>
          <w:rFonts w:ascii="Times New Roman" w:hAnsi="Times New Roman" w:cs="Times New Roman"/>
          <w:sz w:val="24"/>
          <w:szCs w:val="24"/>
        </w:rPr>
      </w:pPr>
      <w:r w:rsidRPr="004A78F9">
        <w:rPr>
          <w:rFonts w:ascii="Times New Roman" w:hAnsi="Times New Roman" w:cs="Times New Roman"/>
          <w:sz w:val="24"/>
          <w:szCs w:val="24"/>
        </w:rPr>
        <w:br w:type="page"/>
      </w:r>
    </w:p>
    <w:p w14:paraId="6F66ABF8" w14:textId="78253392" w:rsidR="000F4EF0" w:rsidRPr="00974501" w:rsidRDefault="00494574" w:rsidP="0089290E">
      <w:pPr>
        <w:pStyle w:val="Heading1"/>
        <w:rPr>
          <w:sz w:val="32"/>
          <w:szCs w:val="32"/>
        </w:rPr>
      </w:pPr>
      <w:r w:rsidRPr="00974501">
        <w:rPr>
          <w:sz w:val="32"/>
          <w:szCs w:val="32"/>
        </w:rPr>
        <w:lastRenderedPageBreak/>
        <w:t xml:space="preserve">DETAILED </w:t>
      </w:r>
      <w:r w:rsidR="00514154" w:rsidRPr="00974501">
        <w:rPr>
          <w:sz w:val="32"/>
          <w:szCs w:val="32"/>
        </w:rPr>
        <w:t>MEASUREMENTS</w:t>
      </w:r>
    </w:p>
    <w:p w14:paraId="7D2EEC3B"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All skeletal measurements conducted on GPIT-PV-122984 are reported below.</w:t>
      </w:r>
    </w:p>
    <w:p w14:paraId="0C298734" w14:textId="77777777" w:rsidR="00514154" w:rsidRPr="00514154" w:rsidRDefault="00514154" w:rsidP="006B7C1A">
      <w:pPr>
        <w:pStyle w:val="Heading2"/>
      </w:pPr>
      <w:bookmarkStart w:id="0" w:name="_Toc201934020"/>
      <w:r w:rsidRPr="00514154">
        <w:t>CRANIAL SKELETON MEASUREMENTS</w:t>
      </w:r>
      <w:bookmarkEnd w:id="0"/>
    </w:p>
    <w:p w14:paraId="30347B6E" w14:textId="6A383BBA" w:rsidR="00514154" w:rsidRPr="00514154" w:rsidRDefault="00514154" w:rsidP="00514154">
      <w:pPr>
        <w:rPr>
          <w:rFonts w:ascii="Times New Roman" w:hAnsi="Times New Roman" w:cs="Times New Roman"/>
          <w:sz w:val="24"/>
          <w:szCs w:val="24"/>
          <w:lang w:val="en-GB"/>
        </w:rPr>
      </w:pPr>
      <w:bookmarkStart w:id="1" w:name="_Hlk199830962"/>
      <w:r w:rsidRPr="00514154">
        <w:rPr>
          <w:rFonts w:ascii="Times New Roman" w:hAnsi="Times New Roman" w:cs="Times New Roman"/>
          <w:b/>
          <w:bCs/>
          <w:sz w:val="24"/>
          <w:szCs w:val="24"/>
          <w:lang w:val="en-GB"/>
        </w:rPr>
        <w:t xml:space="preserve">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006B7C1A">
        <w:rPr>
          <w:rFonts w:ascii="Times New Roman" w:hAnsi="Times New Roman" w:cs="Times New Roman"/>
          <w:b/>
          <w:bCs/>
          <w:sz w:val="24"/>
          <w:szCs w:val="24"/>
          <w:lang w:val="en-GB"/>
        </w:rPr>
        <w:t>2</w:t>
      </w:r>
      <w:r w:rsidRPr="00514154">
        <w:rPr>
          <w:rFonts w:ascii="Times New Roman" w:hAnsi="Times New Roman" w:cs="Times New Roman"/>
          <w:b/>
          <w:bCs/>
          <w:sz w:val="24"/>
          <w:szCs w:val="24"/>
          <w:lang w:val="en-GB"/>
        </w:rPr>
        <w:t xml:space="preserve">. </w:t>
      </w:r>
      <w:r w:rsidRPr="00514154">
        <w:rPr>
          <w:rFonts w:ascii="Times New Roman" w:hAnsi="Times New Roman" w:cs="Times New Roman"/>
          <w:sz w:val="24"/>
          <w:szCs w:val="24"/>
          <w:lang w:val="en-GB"/>
        </w:rPr>
        <w:t>Basioccipital measurements following Hübner &amp; Rauhut (2010) and two additional measurements.</w:t>
      </w:r>
    </w:p>
    <w:tbl>
      <w:tblPr>
        <w:tblW w:w="9639" w:type="dxa"/>
        <w:tblCellMar>
          <w:left w:w="70" w:type="dxa"/>
          <w:right w:w="70" w:type="dxa"/>
        </w:tblCellMar>
        <w:tblLook w:val="04A0" w:firstRow="1" w:lastRow="0" w:firstColumn="1" w:lastColumn="0" w:noHBand="0" w:noVBand="1"/>
      </w:tblPr>
      <w:tblGrid>
        <w:gridCol w:w="4760"/>
        <w:gridCol w:w="1680"/>
        <w:gridCol w:w="3199"/>
      </w:tblGrid>
      <w:tr w:rsidR="00514154" w:rsidRPr="00974501" w14:paraId="7860CBCE" w14:textId="77777777" w:rsidTr="00775BD6">
        <w:trPr>
          <w:trHeight w:val="760"/>
        </w:trPr>
        <w:tc>
          <w:tcPr>
            <w:tcW w:w="4760" w:type="dxa"/>
            <w:tcBorders>
              <w:top w:val="single" w:sz="12" w:space="0" w:color="auto"/>
              <w:left w:val="nil"/>
              <w:bottom w:val="single" w:sz="12" w:space="0" w:color="auto"/>
              <w:right w:val="nil"/>
            </w:tcBorders>
            <w:shd w:val="clear" w:color="auto" w:fill="auto"/>
            <w:vAlign w:val="center"/>
            <w:hideMark/>
          </w:tcPr>
          <w:bookmarkEnd w:id="1"/>
          <w:p w14:paraId="687004DF"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 xml:space="preserve">Measure definition in </w:t>
            </w:r>
            <w:bookmarkStart w:id="2" w:name="_Hlk199830615"/>
            <w:r w:rsidRPr="00514154">
              <w:rPr>
                <w:rFonts w:ascii="Times New Roman" w:hAnsi="Times New Roman" w:cs="Times New Roman"/>
                <w:b/>
                <w:bCs/>
                <w:sz w:val="24"/>
                <w:szCs w:val="24"/>
                <w:lang w:val="en-GB"/>
              </w:rPr>
              <w:t>Hübner &amp; Rauhut (2010)</w:t>
            </w:r>
            <w:bookmarkEnd w:id="2"/>
          </w:p>
        </w:tc>
        <w:tc>
          <w:tcPr>
            <w:tcW w:w="1680" w:type="dxa"/>
            <w:tcBorders>
              <w:top w:val="single" w:sz="12" w:space="0" w:color="auto"/>
              <w:left w:val="nil"/>
              <w:bottom w:val="single" w:sz="12" w:space="0" w:color="auto"/>
              <w:right w:val="nil"/>
            </w:tcBorders>
            <w:shd w:val="clear" w:color="auto" w:fill="auto"/>
            <w:noWrap/>
            <w:vAlign w:val="center"/>
            <w:hideMark/>
          </w:tcPr>
          <w:p w14:paraId="2C77DE04"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lang w:val="en-GB"/>
              </w:rPr>
              <w:t>Values (mm)</w:t>
            </w:r>
          </w:p>
        </w:tc>
        <w:tc>
          <w:tcPr>
            <w:tcW w:w="3199" w:type="dxa"/>
            <w:tcBorders>
              <w:top w:val="single" w:sz="12" w:space="0" w:color="auto"/>
              <w:left w:val="nil"/>
              <w:bottom w:val="single" w:sz="12" w:space="0" w:color="auto"/>
              <w:right w:val="nil"/>
            </w:tcBorders>
            <w:shd w:val="clear" w:color="auto" w:fill="auto"/>
            <w:vAlign w:val="center"/>
            <w:hideMark/>
          </w:tcPr>
          <w:p w14:paraId="0D8D14BA"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Number of the dimension in Hübner &amp; Rauhut (2010)</w:t>
            </w:r>
          </w:p>
        </w:tc>
      </w:tr>
      <w:tr w:rsidR="00514154" w:rsidRPr="00514154" w14:paraId="032B8226" w14:textId="77777777" w:rsidTr="00775BD6">
        <w:trPr>
          <w:trHeight w:val="320"/>
        </w:trPr>
        <w:tc>
          <w:tcPr>
            <w:tcW w:w="4760" w:type="dxa"/>
            <w:tcBorders>
              <w:top w:val="nil"/>
              <w:left w:val="nil"/>
              <w:bottom w:val="nil"/>
              <w:right w:val="nil"/>
            </w:tcBorders>
            <w:shd w:val="clear" w:color="auto" w:fill="auto"/>
            <w:vAlign w:val="center"/>
            <w:hideMark/>
          </w:tcPr>
          <w:p w14:paraId="34778C6E"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Total width of occipital condyle</w:t>
            </w:r>
          </w:p>
        </w:tc>
        <w:tc>
          <w:tcPr>
            <w:tcW w:w="1680" w:type="dxa"/>
            <w:tcBorders>
              <w:top w:val="nil"/>
              <w:left w:val="nil"/>
              <w:bottom w:val="nil"/>
              <w:right w:val="nil"/>
            </w:tcBorders>
            <w:shd w:val="clear" w:color="auto" w:fill="auto"/>
            <w:noWrap/>
            <w:vAlign w:val="bottom"/>
            <w:hideMark/>
          </w:tcPr>
          <w:p w14:paraId="695335B2" w14:textId="21BECA23"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3199" w:type="dxa"/>
            <w:tcBorders>
              <w:top w:val="nil"/>
              <w:left w:val="nil"/>
              <w:bottom w:val="nil"/>
              <w:right w:val="nil"/>
            </w:tcBorders>
            <w:shd w:val="clear" w:color="auto" w:fill="auto"/>
            <w:noWrap/>
            <w:vAlign w:val="bottom"/>
            <w:hideMark/>
          </w:tcPr>
          <w:p w14:paraId="383FD06C"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w:t>
            </w:r>
          </w:p>
        </w:tc>
      </w:tr>
      <w:tr w:rsidR="00514154" w:rsidRPr="00514154" w14:paraId="4C93F598" w14:textId="77777777" w:rsidTr="00775BD6">
        <w:trPr>
          <w:trHeight w:val="310"/>
        </w:trPr>
        <w:tc>
          <w:tcPr>
            <w:tcW w:w="4760" w:type="dxa"/>
            <w:tcBorders>
              <w:top w:val="nil"/>
              <w:left w:val="nil"/>
              <w:bottom w:val="nil"/>
              <w:right w:val="nil"/>
            </w:tcBorders>
            <w:shd w:val="clear" w:color="auto" w:fill="auto"/>
            <w:vAlign w:val="center"/>
            <w:hideMark/>
          </w:tcPr>
          <w:p w14:paraId="372CA726"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Height of condyle at foramen magnum</w:t>
            </w:r>
          </w:p>
        </w:tc>
        <w:tc>
          <w:tcPr>
            <w:tcW w:w="1680" w:type="dxa"/>
            <w:tcBorders>
              <w:top w:val="nil"/>
              <w:left w:val="nil"/>
              <w:bottom w:val="nil"/>
              <w:right w:val="nil"/>
            </w:tcBorders>
            <w:shd w:val="clear" w:color="auto" w:fill="auto"/>
            <w:noWrap/>
            <w:vAlign w:val="bottom"/>
            <w:hideMark/>
          </w:tcPr>
          <w:p w14:paraId="47153140" w14:textId="2DBB07B6"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5</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c>
          <w:tcPr>
            <w:tcW w:w="3199" w:type="dxa"/>
            <w:tcBorders>
              <w:top w:val="nil"/>
              <w:left w:val="nil"/>
              <w:bottom w:val="nil"/>
              <w:right w:val="nil"/>
            </w:tcBorders>
            <w:shd w:val="clear" w:color="auto" w:fill="auto"/>
            <w:noWrap/>
            <w:vAlign w:val="bottom"/>
            <w:hideMark/>
          </w:tcPr>
          <w:p w14:paraId="130F49EE"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w:t>
            </w:r>
          </w:p>
        </w:tc>
      </w:tr>
      <w:tr w:rsidR="00514154" w:rsidRPr="00514154" w14:paraId="6DD09F83" w14:textId="77777777" w:rsidTr="00775BD6">
        <w:trPr>
          <w:trHeight w:val="310"/>
        </w:trPr>
        <w:tc>
          <w:tcPr>
            <w:tcW w:w="4760" w:type="dxa"/>
            <w:tcBorders>
              <w:top w:val="nil"/>
              <w:left w:val="nil"/>
              <w:bottom w:val="nil"/>
              <w:right w:val="nil"/>
            </w:tcBorders>
            <w:shd w:val="clear" w:color="auto" w:fill="auto"/>
            <w:vAlign w:val="center"/>
            <w:hideMark/>
          </w:tcPr>
          <w:p w14:paraId="6341A2A8"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Minimum width of condyle neck</w:t>
            </w:r>
          </w:p>
        </w:tc>
        <w:tc>
          <w:tcPr>
            <w:tcW w:w="1680" w:type="dxa"/>
            <w:tcBorders>
              <w:top w:val="nil"/>
              <w:left w:val="nil"/>
              <w:bottom w:val="nil"/>
              <w:right w:val="nil"/>
            </w:tcBorders>
            <w:shd w:val="clear" w:color="auto" w:fill="auto"/>
            <w:noWrap/>
            <w:vAlign w:val="bottom"/>
            <w:hideMark/>
          </w:tcPr>
          <w:p w14:paraId="6809EA16" w14:textId="2034A3C4"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3199" w:type="dxa"/>
            <w:tcBorders>
              <w:top w:val="nil"/>
              <w:left w:val="nil"/>
              <w:bottom w:val="nil"/>
              <w:right w:val="nil"/>
            </w:tcBorders>
            <w:shd w:val="clear" w:color="auto" w:fill="auto"/>
            <w:noWrap/>
            <w:vAlign w:val="bottom"/>
            <w:hideMark/>
          </w:tcPr>
          <w:p w14:paraId="5F662CC6"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w:t>
            </w:r>
          </w:p>
        </w:tc>
      </w:tr>
      <w:tr w:rsidR="00514154" w:rsidRPr="00514154" w14:paraId="749BCAC8" w14:textId="77777777" w:rsidTr="00775BD6">
        <w:trPr>
          <w:trHeight w:val="310"/>
        </w:trPr>
        <w:tc>
          <w:tcPr>
            <w:tcW w:w="4760" w:type="dxa"/>
            <w:tcBorders>
              <w:top w:val="nil"/>
              <w:left w:val="nil"/>
              <w:bottom w:val="nil"/>
              <w:right w:val="nil"/>
            </w:tcBorders>
            <w:shd w:val="clear" w:color="auto" w:fill="auto"/>
            <w:vAlign w:val="center"/>
            <w:hideMark/>
          </w:tcPr>
          <w:p w14:paraId="778460E5"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 xml:space="preserve">Maximum width at </w:t>
            </w:r>
            <w:proofErr w:type="spellStart"/>
            <w:r w:rsidRPr="00514154">
              <w:rPr>
                <w:rFonts w:ascii="Times New Roman" w:hAnsi="Times New Roman" w:cs="Times New Roman"/>
                <w:sz w:val="24"/>
                <w:szCs w:val="24"/>
                <w:lang w:val="en-GB"/>
              </w:rPr>
              <w:t>tuberi</w:t>
            </w:r>
            <w:proofErr w:type="spellEnd"/>
            <w:r w:rsidRPr="00514154">
              <w:rPr>
                <w:rFonts w:ascii="Times New Roman" w:hAnsi="Times New Roman" w:cs="Times New Roman"/>
                <w:sz w:val="24"/>
                <w:szCs w:val="24"/>
                <w:lang w:val="en-GB"/>
              </w:rPr>
              <w:t xml:space="preserve"> </w:t>
            </w:r>
            <w:proofErr w:type="spellStart"/>
            <w:r w:rsidRPr="00514154">
              <w:rPr>
                <w:rFonts w:ascii="Times New Roman" w:hAnsi="Times New Roman" w:cs="Times New Roman"/>
                <w:sz w:val="24"/>
                <w:szCs w:val="24"/>
                <w:lang w:val="en-GB"/>
              </w:rPr>
              <w:t>basioccipitalia</w:t>
            </w:r>
            <w:proofErr w:type="spellEnd"/>
          </w:p>
        </w:tc>
        <w:tc>
          <w:tcPr>
            <w:tcW w:w="1680" w:type="dxa"/>
            <w:tcBorders>
              <w:top w:val="nil"/>
              <w:left w:val="nil"/>
              <w:bottom w:val="nil"/>
              <w:right w:val="nil"/>
            </w:tcBorders>
            <w:shd w:val="clear" w:color="auto" w:fill="auto"/>
            <w:noWrap/>
            <w:vAlign w:val="bottom"/>
            <w:hideMark/>
          </w:tcPr>
          <w:p w14:paraId="2C861838" w14:textId="7F89330C"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11</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3199" w:type="dxa"/>
            <w:tcBorders>
              <w:top w:val="nil"/>
              <w:left w:val="nil"/>
              <w:bottom w:val="nil"/>
              <w:right w:val="nil"/>
            </w:tcBorders>
            <w:shd w:val="clear" w:color="auto" w:fill="auto"/>
            <w:noWrap/>
            <w:vAlign w:val="bottom"/>
            <w:hideMark/>
          </w:tcPr>
          <w:p w14:paraId="2F5BECE5"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4</w:t>
            </w:r>
          </w:p>
        </w:tc>
      </w:tr>
      <w:tr w:rsidR="00514154" w:rsidRPr="00514154" w14:paraId="5DF96402" w14:textId="77777777" w:rsidTr="00775BD6">
        <w:trPr>
          <w:trHeight w:val="620"/>
        </w:trPr>
        <w:tc>
          <w:tcPr>
            <w:tcW w:w="4760" w:type="dxa"/>
            <w:tcBorders>
              <w:top w:val="nil"/>
              <w:left w:val="nil"/>
              <w:bottom w:val="nil"/>
              <w:right w:val="nil"/>
            </w:tcBorders>
            <w:shd w:val="clear" w:color="auto" w:fill="auto"/>
            <w:vAlign w:val="center"/>
            <w:hideMark/>
          </w:tcPr>
          <w:p w14:paraId="17BF4056"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Width of foramen magnum groove at posterior exit (not width of foramen itself)</w:t>
            </w:r>
          </w:p>
        </w:tc>
        <w:tc>
          <w:tcPr>
            <w:tcW w:w="1680" w:type="dxa"/>
            <w:tcBorders>
              <w:top w:val="nil"/>
              <w:left w:val="nil"/>
              <w:bottom w:val="nil"/>
              <w:right w:val="nil"/>
            </w:tcBorders>
            <w:shd w:val="clear" w:color="auto" w:fill="auto"/>
            <w:noWrap/>
            <w:vAlign w:val="bottom"/>
            <w:hideMark/>
          </w:tcPr>
          <w:p w14:paraId="1F13E974" w14:textId="18F4720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4</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3199" w:type="dxa"/>
            <w:tcBorders>
              <w:top w:val="nil"/>
              <w:left w:val="nil"/>
              <w:bottom w:val="nil"/>
              <w:right w:val="nil"/>
            </w:tcBorders>
            <w:shd w:val="clear" w:color="auto" w:fill="auto"/>
            <w:noWrap/>
            <w:vAlign w:val="bottom"/>
            <w:hideMark/>
          </w:tcPr>
          <w:p w14:paraId="59EFC22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5</w:t>
            </w:r>
          </w:p>
        </w:tc>
      </w:tr>
      <w:tr w:rsidR="00514154" w:rsidRPr="00514154" w14:paraId="331426D4" w14:textId="77777777" w:rsidTr="00775BD6">
        <w:trPr>
          <w:trHeight w:val="620"/>
        </w:trPr>
        <w:tc>
          <w:tcPr>
            <w:tcW w:w="4760" w:type="dxa"/>
            <w:tcBorders>
              <w:top w:val="nil"/>
              <w:left w:val="nil"/>
              <w:bottom w:val="nil"/>
              <w:right w:val="nil"/>
            </w:tcBorders>
            <w:shd w:val="clear" w:color="auto" w:fill="auto"/>
            <w:vAlign w:val="center"/>
            <w:hideMark/>
          </w:tcPr>
          <w:p w14:paraId="437E7FE3"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Average of maximum width of suture area for exoccipital</w:t>
            </w:r>
          </w:p>
        </w:tc>
        <w:tc>
          <w:tcPr>
            <w:tcW w:w="1680" w:type="dxa"/>
            <w:tcBorders>
              <w:top w:val="nil"/>
              <w:left w:val="nil"/>
              <w:bottom w:val="nil"/>
              <w:right w:val="nil"/>
            </w:tcBorders>
            <w:shd w:val="clear" w:color="auto" w:fill="auto"/>
            <w:noWrap/>
            <w:vAlign w:val="bottom"/>
            <w:hideMark/>
          </w:tcPr>
          <w:p w14:paraId="66FCF52A" w14:textId="39842D5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3199" w:type="dxa"/>
            <w:tcBorders>
              <w:top w:val="nil"/>
              <w:left w:val="nil"/>
              <w:bottom w:val="nil"/>
              <w:right w:val="nil"/>
            </w:tcBorders>
            <w:shd w:val="clear" w:color="auto" w:fill="auto"/>
            <w:noWrap/>
            <w:vAlign w:val="bottom"/>
            <w:hideMark/>
          </w:tcPr>
          <w:p w14:paraId="115633F6"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6</w:t>
            </w:r>
          </w:p>
        </w:tc>
      </w:tr>
      <w:tr w:rsidR="00514154" w:rsidRPr="00514154" w14:paraId="3DFBEFD7" w14:textId="77777777" w:rsidTr="00775BD6">
        <w:trPr>
          <w:trHeight w:val="310"/>
        </w:trPr>
        <w:tc>
          <w:tcPr>
            <w:tcW w:w="4760" w:type="dxa"/>
            <w:tcBorders>
              <w:top w:val="nil"/>
              <w:left w:val="nil"/>
              <w:bottom w:val="nil"/>
              <w:right w:val="nil"/>
            </w:tcBorders>
            <w:shd w:val="clear" w:color="auto" w:fill="auto"/>
            <w:vAlign w:val="center"/>
            <w:hideMark/>
          </w:tcPr>
          <w:p w14:paraId="27227147"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 xml:space="preserve">Width between the </w:t>
            </w:r>
            <w:proofErr w:type="spellStart"/>
            <w:r w:rsidRPr="00514154">
              <w:rPr>
                <w:rFonts w:ascii="Times New Roman" w:hAnsi="Times New Roman" w:cs="Times New Roman"/>
                <w:sz w:val="24"/>
                <w:szCs w:val="24"/>
                <w:lang w:val="en-GB"/>
              </w:rPr>
              <w:t>tuberi</w:t>
            </w:r>
            <w:proofErr w:type="spellEnd"/>
            <w:r w:rsidRPr="00514154">
              <w:rPr>
                <w:rFonts w:ascii="Times New Roman" w:hAnsi="Times New Roman" w:cs="Times New Roman"/>
                <w:sz w:val="24"/>
                <w:szCs w:val="24"/>
                <w:lang w:val="en-GB"/>
              </w:rPr>
              <w:t xml:space="preserve"> </w:t>
            </w:r>
            <w:proofErr w:type="spellStart"/>
            <w:r w:rsidRPr="00514154">
              <w:rPr>
                <w:rFonts w:ascii="Times New Roman" w:hAnsi="Times New Roman" w:cs="Times New Roman"/>
                <w:sz w:val="24"/>
                <w:szCs w:val="24"/>
                <w:lang w:val="en-GB"/>
              </w:rPr>
              <w:t>basioccipitalia</w:t>
            </w:r>
            <w:proofErr w:type="spellEnd"/>
          </w:p>
        </w:tc>
        <w:tc>
          <w:tcPr>
            <w:tcW w:w="1680" w:type="dxa"/>
            <w:tcBorders>
              <w:top w:val="nil"/>
              <w:left w:val="nil"/>
              <w:bottom w:val="nil"/>
              <w:right w:val="nil"/>
            </w:tcBorders>
            <w:shd w:val="clear" w:color="auto" w:fill="auto"/>
            <w:noWrap/>
            <w:vAlign w:val="bottom"/>
            <w:hideMark/>
          </w:tcPr>
          <w:p w14:paraId="6F607799" w14:textId="7364095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c>
          <w:tcPr>
            <w:tcW w:w="3199" w:type="dxa"/>
            <w:tcBorders>
              <w:top w:val="nil"/>
              <w:left w:val="nil"/>
              <w:bottom w:val="nil"/>
              <w:right w:val="nil"/>
            </w:tcBorders>
            <w:shd w:val="clear" w:color="auto" w:fill="auto"/>
            <w:noWrap/>
            <w:vAlign w:val="bottom"/>
            <w:hideMark/>
          </w:tcPr>
          <w:p w14:paraId="62D91B5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7</w:t>
            </w:r>
          </w:p>
        </w:tc>
      </w:tr>
      <w:tr w:rsidR="00514154" w:rsidRPr="00514154" w14:paraId="7C778AD5" w14:textId="77777777" w:rsidTr="00775BD6">
        <w:trPr>
          <w:trHeight w:val="310"/>
        </w:trPr>
        <w:tc>
          <w:tcPr>
            <w:tcW w:w="4760" w:type="dxa"/>
            <w:tcBorders>
              <w:top w:val="nil"/>
              <w:left w:val="nil"/>
              <w:bottom w:val="nil"/>
              <w:right w:val="nil"/>
            </w:tcBorders>
            <w:shd w:val="clear" w:color="auto" w:fill="auto"/>
            <w:vAlign w:val="center"/>
            <w:hideMark/>
          </w:tcPr>
          <w:p w14:paraId="052CED44"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Additional measurements</w:t>
            </w:r>
          </w:p>
        </w:tc>
        <w:tc>
          <w:tcPr>
            <w:tcW w:w="1680" w:type="dxa"/>
            <w:tcBorders>
              <w:top w:val="nil"/>
              <w:left w:val="nil"/>
              <w:bottom w:val="nil"/>
              <w:right w:val="nil"/>
            </w:tcBorders>
            <w:shd w:val="clear" w:color="auto" w:fill="auto"/>
            <w:noWrap/>
            <w:vAlign w:val="bottom"/>
            <w:hideMark/>
          </w:tcPr>
          <w:p w14:paraId="2796FB3C" w14:textId="77777777" w:rsidR="00514154" w:rsidRPr="00514154" w:rsidRDefault="00514154" w:rsidP="00514154">
            <w:pPr>
              <w:rPr>
                <w:rFonts w:ascii="Times New Roman" w:hAnsi="Times New Roman" w:cs="Times New Roman"/>
                <w:b/>
                <w:bCs/>
                <w:sz w:val="24"/>
                <w:szCs w:val="24"/>
              </w:rPr>
            </w:pPr>
          </w:p>
        </w:tc>
        <w:tc>
          <w:tcPr>
            <w:tcW w:w="3199" w:type="dxa"/>
            <w:tcBorders>
              <w:top w:val="nil"/>
              <w:left w:val="nil"/>
              <w:bottom w:val="nil"/>
              <w:right w:val="nil"/>
            </w:tcBorders>
            <w:shd w:val="clear" w:color="auto" w:fill="auto"/>
            <w:noWrap/>
            <w:vAlign w:val="bottom"/>
            <w:hideMark/>
          </w:tcPr>
          <w:p w14:paraId="6630E2BE" w14:textId="77777777" w:rsidR="00514154" w:rsidRPr="00514154" w:rsidRDefault="00514154" w:rsidP="00514154">
            <w:pPr>
              <w:rPr>
                <w:rFonts w:ascii="Times New Roman" w:hAnsi="Times New Roman" w:cs="Times New Roman"/>
                <w:sz w:val="24"/>
                <w:szCs w:val="24"/>
              </w:rPr>
            </w:pPr>
          </w:p>
        </w:tc>
      </w:tr>
      <w:tr w:rsidR="00514154" w:rsidRPr="00514154" w14:paraId="449E7181" w14:textId="77777777" w:rsidTr="00775BD6">
        <w:trPr>
          <w:trHeight w:val="310"/>
        </w:trPr>
        <w:tc>
          <w:tcPr>
            <w:tcW w:w="4760" w:type="dxa"/>
            <w:tcBorders>
              <w:top w:val="nil"/>
              <w:left w:val="nil"/>
              <w:bottom w:val="nil"/>
              <w:right w:val="nil"/>
            </w:tcBorders>
            <w:shd w:val="clear" w:color="auto" w:fill="auto"/>
            <w:vAlign w:val="center"/>
            <w:hideMark/>
          </w:tcPr>
          <w:p w14:paraId="1115F83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Total anteroposterior length</w:t>
            </w:r>
          </w:p>
        </w:tc>
        <w:tc>
          <w:tcPr>
            <w:tcW w:w="1680" w:type="dxa"/>
            <w:tcBorders>
              <w:top w:val="nil"/>
              <w:left w:val="nil"/>
              <w:bottom w:val="nil"/>
              <w:right w:val="nil"/>
            </w:tcBorders>
            <w:shd w:val="clear" w:color="auto" w:fill="auto"/>
            <w:noWrap/>
            <w:vAlign w:val="bottom"/>
            <w:hideMark/>
          </w:tcPr>
          <w:p w14:paraId="12E0A3D0" w14:textId="517658A4"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14</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c>
          <w:tcPr>
            <w:tcW w:w="3199" w:type="dxa"/>
            <w:tcBorders>
              <w:top w:val="nil"/>
              <w:left w:val="nil"/>
              <w:bottom w:val="nil"/>
              <w:right w:val="nil"/>
            </w:tcBorders>
            <w:shd w:val="clear" w:color="auto" w:fill="auto"/>
            <w:noWrap/>
            <w:vAlign w:val="bottom"/>
            <w:hideMark/>
          </w:tcPr>
          <w:p w14:paraId="4EF914C4"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r>
      <w:tr w:rsidR="00514154" w:rsidRPr="00514154" w14:paraId="1C2642DB" w14:textId="77777777" w:rsidTr="00775BD6">
        <w:trPr>
          <w:trHeight w:val="320"/>
        </w:trPr>
        <w:tc>
          <w:tcPr>
            <w:tcW w:w="4760" w:type="dxa"/>
            <w:tcBorders>
              <w:top w:val="nil"/>
              <w:left w:val="nil"/>
              <w:bottom w:val="single" w:sz="12" w:space="0" w:color="auto"/>
              <w:right w:val="nil"/>
            </w:tcBorders>
            <w:shd w:val="clear" w:color="auto" w:fill="auto"/>
            <w:noWrap/>
            <w:vAlign w:val="bottom"/>
            <w:hideMark/>
          </w:tcPr>
          <w:p w14:paraId="0D753496"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Neck dorsoventral height</w:t>
            </w:r>
          </w:p>
        </w:tc>
        <w:tc>
          <w:tcPr>
            <w:tcW w:w="1680" w:type="dxa"/>
            <w:tcBorders>
              <w:top w:val="nil"/>
              <w:left w:val="nil"/>
              <w:bottom w:val="single" w:sz="12" w:space="0" w:color="auto"/>
              <w:right w:val="nil"/>
            </w:tcBorders>
            <w:shd w:val="clear" w:color="auto" w:fill="auto"/>
            <w:noWrap/>
            <w:vAlign w:val="bottom"/>
            <w:hideMark/>
          </w:tcPr>
          <w:p w14:paraId="646F2659" w14:textId="0627C49F"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4</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3199" w:type="dxa"/>
            <w:tcBorders>
              <w:top w:val="nil"/>
              <w:left w:val="nil"/>
              <w:bottom w:val="single" w:sz="12" w:space="0" w:color="auto"/>
              <w:right w:val="nil"/>
            </w:tcBorders>
            <w:shd w:val="clear" w:color="auto" w:fill="auto"/>
            <w:noWrap/>
            <w:vAlign w:val="bottom"/>
            <w:hideMark/>
          </w:tcPr>
          <w:p w14:paraId="171F0597"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 –</w:t>
            </w:r>
          </w:p>
        </w:tc>
      </w:tr>
    </w:tbl>
    <w:p w14:paraId="02DF8C9A" w14:textId="77777777" w:rsidR="00514154" w:rsidRPr="00514154" w:rsidRDefault="00514154" w:rsidP="00514154">
      <w:pPr>
        <w:rPr>
          <w:rFonts w:ascii="Times New Roman" w:hAnsi="Times New Roman" w:cs="Times New Roman"/>
          <w:sz w:val="24"/>
          <w:szCs w:val="24"/>
          <w:lang w:val="en-GB"/>
        </w:rPr>
      </w:pPr>
    </w:p>
    <w:p w14:paraId="55219688" w14:textId="78237B7D"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b/>
          <w:bCs/>
          <w:sz w:val="24"/>
          <w:szCs w:val="24"/>
          <w:lang w:val="en-GB"/>
        </w:rPr>
        <w:t xml:space="preserve"> 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006B7C1A">
        <w:rPr>
          <w:rFonts w:ascii="Times New Roman" w:hAnsi="Times New Roman" w:cs="Times New Roman"/>
          <w:b/>
          <w:bCs/>
          <w:sz w:val="24"/>
          <w:szCs w:val="24"/>
          <w:lang w:val="en-GB"/>
        </w:rPr>
        <w:t>3</w:t>
      </w:r>
      <w:r w:rsidRPr="00514154">
        <w:rPr>
          <w:rFonts w:ascii="Times New Roman" w:hAnsi="Times New Roman" w:cs="Times New Roman"/>
          <w:b/>
          <w:bCs/>
          <w:sz w:val="24"/>
          <w:szCs w:val="24"/>
          <w:lang w:val="en-GB"/>
        </w:rPr>
        <w:t xml:space="preserve">. </w:t>
      </w:r>
      <w:r w:rsidRPr="00514154">
        <w:rPr>
          <w:rFonts w:ascii="Times New Roman" w:hAnsi="Times New Roman" w:cs="Times New Roman"/>
          <w:sz w:val="24"/>
          <w:szCs w:val="24"/>
          <w:lang w:val="en-GB"/>
        </w:rPr>
        <w:t>Otoccipital measurements following Hübner &amp; Rauhut (2010).</w:t>
      </w:r>
    </w:p>
    <w:tbl>
      <w:tblPr>
        <w:tblW w:w="9500" w:type="dxa"/>
        <w:tblCellMar>
          <w:left w:w="70" w:type="dxa"/>
          <w:right w:w="70" w:type="dxa"/>
        </w:tblCellMar>
        <w:tblLook w:val="04A0" w:firstRow="1" w:lastRow="0" w:firstColumn="1" w:lastColumn="0" w:noHBand="0" w:noVBand="1"/>
      </w:tblPr>
      <w:tblGrid>
        <w:gridCol w:w="4880"/>
        <w:gridCol w:w="1357"/>
        <w:gridCol w:w="3263"/>
      </w:tblGrid>
      <w:tr w:rsidR="00514154" w:rsidRPr="00974501" w14:paraId="376B76E9" w14:textId="77777777" w:rsidTr="00775BD6">
        <w:trPr>
          <w:trHeight w:val="510"/>
        </w:trPr>
        <w:tc>
          <w:tcPr>
            <w:tcW w:w="4880" w:type="dxa"/>
            <w:tcBorders>
              <w:top w:val="single" w:sz="12" w:space="0" w:color="auto"/>
              <w:left w:val="nil"/>
              <w:bottom w:val="single" w:sz="12" w:space="0" w:color="auto"/>
              <w:right w:val="nil"/>
            </w:tcBorders>
            <w:shd w:val="clear" w:color="auto" w:fill="auto"/>
            <w:vAlign w:val="center"/>
            <w:hideMark/>
          </w:tcPr>
          <w:p w14:paraId="0498CE28"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Measure definition in Hübner &amp; Rauhut (2010)</w:t>
            </w:r>
          </w:p>
        </w:tc>
        <w:tc>
          <w:tcPr>
            <w:tcW w:w="1357" w:type="dxa"/>
            <w:tcBorders>
              <w:top w:val="single" w:sz="12" w:space="0" w:color="auto"/>
              <w:left w:val="nil"/>
              <w:bottom w:val="single" w:sz="12" w:space="0" w:color="auto"/>
              <w:right w:val="nil"/>
            </w:tcBorders>
            <w:shd w:val="clear" w:color="auto" w:fill="auto"/>
            <w:noWrap/>
            <w:vAlign w:val="center"/>
            <w:hideMark/>
          </w:tcPr>
          <w:p w14:paraId="75298A7A"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lang w:val="en-GB"/>
              </w:rPr>
              <w:t>Values (mm)</w:t>
            </w:r>
          </w:p>
        </w:tc>
        <w:tc>
          <w:tcPr>
            <w:tcW w:w="3263" w:type="dxa"/>
            <w:tcBorders>
              <w:top w:val="single" w:sz="12" w:space="0" w:color="auto"/>
              <w:left w:val="nil"/>
              <w:bottom w:val="single" w:sz="12" w:space="0" w:color="auto"/>
              <w:right w:val="nil"/>
            </w:tcBorders>
            <w:shd w:val="clear" w:color="auto" w:fill="auto"/>
            <w:vAlign w:val="center"/>
            <w:hideMark/>
          </w:tcPr>
          <w:p w14:paraId="55B26221"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Number of the dimension in Hübner &amp; Rauhut (2010)</w:t>
            </w:r>
          </w:p>
        </w:tc>
      </w:tr>
      <w:tr w:rsidR="00514154" w:rsidRPr="00514154" w14:paraId="00BA8CE9" w14:textId="77777777" w:rsidTr="00775BD6">
        <w:trPr>
          <w:trHeight w:val="320"/>
        </w:trPr>
        <w:tc>
          <w:tcPr>
            <w:tcW w:w="4880" w:type="dxa"/>
            <w:tcBorders>
              <w:top w:val="nil"/>
              <w:left w:val="nil"/>
              <w:bottom w:val="nil"/>
              <w:right w:val="nil"/>
            </w:tcBorders>
            <w:shd w:val="clear" w:color="auto" w:fill="auto"/>
            <w:vAlign w:val="center"/>
            <w:hideMark/>
          </w:tcPr>
          <w:p w14:paraId="30BDAA34"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 xml:space="preserve">Lateral height of </w:t>
            </w:r>
            <w:proofErr w:type="spellStart"/>
            <w:r w:rsidRPr="00514154">
              <w:rPr>
                <w:rFonts w:ascii="Times New Roman" w:hAnsi="Times New Roman" w:cs="Times New Roman"/>
                <w:sz w:val="24"/>
                <w:szCs w:val="24"/>
                <w:lang w:val="en-GB"/>
              </w:rPr>
              <w:t>paroccipital</w:t>
            </w:r>
            <w:proofErr w:type="spellEnd"/>
            <w:r w:rsidRPr="00514154">
              <w:rPr>
                <w:rFonts w:ascii="Times New Roman" w:hAnsi="Times New Roman" w:cs="Times New Roman"/>
                <w:sz w:val="24"/>
                <w:szCs w:val="24"/>
                <w:lang w:val="en-GB"/>
              </w:rPr>
              <w:t xml:space="preserve"> process</w:t>
            </w:r>
          </w:p>
        </w:tc>
        <w:tc>
          <w:tcPr>
            <w:tcW w:w="1357" w:type="dxa"/>
            <w:tcBorders>
              <w:top w:val="nil"/>
              <w:left w:val="nil"/>
              <w:bottom w:val="nil"/>
              <w:right w:val="nil"/>
            </w:tcBorders>
            <w:shd w:val="clear" w:color="auto" w:fill="auto"/>
            <w:noWrap/>
            <w:vAlign w:val="bottom"/>
            <w:hideMark/>
          </w:tcPr>
          <w:p w14:paraId="77375365" w14:textId="4E551BB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5</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3263" w:type="dxa"/>
            <w:tcBorders>
              <w:top w:val="nil"/>
              <w:left w:val="nil"/>
              <w:bottom w:val="nil"/>
              <w:right w:val="nil"/>
            </w:tcBorders>
            <w:shd w:val="clear" w:color="auto" w:fill="auto"/>
            <w:noWrap/>
            <w:vAlign w:val="bottom"/>
            <w:hideMark/>
          </w:tcPr>
          <w:p w14:paraId="208746F9"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9</w:t>
            </w:r>
          </w:p>
        </w:tc>
      </w:tr>
      <w:tr w:rsidR="00514154" w:rsidRPr="00514154" w14:paraId="2DAA94C5" w14:textId="77777777" w:rsidTr="00775BD6">
        <w:trPr>
          <w:trHeight w:val="620"/>
        </w:trPr>
        <w:tc>
          <w:tcPr>
            <w:tcW w:w="4880" w:type="dxa"/>
            <w:tcBorders>
              <w:top w:val="nil"/>
              <w:left w:val="nil"/>
              <w:bottom w:val="nil"/>
              <w:right w:val="nil"/>
            </w:tcBorders>
            <w:shd w:val="clear" w:color="auto" w:fill="auto"/>
            <w:vAlign w:val="center"/>
            <w:hideMark/>
          </w:tcPr>
          <w:p w14:paraId="0FBC80F1"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 xml:space="preserve">Height of main body until ventral edge of </w:t>
            </w:r>
            <w:proofErr w:type="spellStart"/>
            <w:r w:rsidRPr="00514154">
              <w:rPr>
                <w:rFonts w:ascii="Times New Roman" w:hAnsi="Times New Roman" w:cs="Times New Roman"/>
                <w:sz w:val="24"/>
                <w:szCs w:val="24"/>
                <w:lang w:val="en-GB"/>
              </w:rPr>
              <w:t>paroccipital</w:t>
            </w:r>
            <w:proofErr w:type="spellEnd"/>
            <w:r w:rsidRPr="00514154">
              <w:rPr>
                <w:rFonts w:ascii="Times New Roman" w:hAnsi="Times New Roman" w:cs="Times New Roman"/>
                <w:sz w:val="24"/>
                <w:szCs w:val="24"/>
                <w:lang w:val="en-GB"/>
              </w:rPr>
              <w:t xml:space="preserve"> process </w:t>
            </w:r>
          </w:p>
        </w:tc>
        <w:tc>
          <w:tcPr>
            <w:tcW w:w="1357" w:type="dxa"/>
            <w:tcBorders>
              <w:top w:val="nil"/>
              <w:left w:val="nil"/>
              <w:bottom w:val="nil"/>
              <w:right w:val="nil"/>
            </w:tcBorders>
            <w:shd w:val="clear" w:color="auto" w:fill="auto"/>
            <w:noWrap/>
            <w:vAlign w:val="bottom"/>
            <w:hideMark/>
          </w:tcPr>
          <w:p w14:paraId="4DAB5D2A" w14:textId="796217E6"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c>
          <w:tcPr>
            <w:tcW w:w="3263" w:type="dxa"/>
            <w:tcBorders>
              <w:top w:val="nil"/>
              <w:left w:val="nil"/>
              <w:bottom w:val="nil"/>
              <w:right w:val="nil"/>
            </w:tcBorders>
            <w:shd w:val="clear" w:color="auto" w:fill="auto"/>
            <w:noWrap/>
            <w:vAlign w:val="bottom"/>
            <w:hideMark/>
          </w:tcPr>
          <w:p w14:paraId="422201C4"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11</w:t>
            </w:r>
          </w:p>
        </w:tc>
      </w:tr>
      <w:tr w:rsidR="00514154" w:rsidRPr="00514154" w14:paraId="6928ED7A" w14:textId="77777777" w:rsidTr="00775BD6">
        <w:trPr>
          <w:trHeight w:val="310"/>
        </w:trPr>
        <w:tc>
          <w:tcPr>
            <w:tcW w:w="4880" w:type="dxa"/>
            <w:tcBorders>
              <w:top w:val="nil"/>
              <w:left w:val="nil"/>
              <w:bottom w:val="nil"/>
              <w:right w:val="nil"/>
            </w:tcBorders>
            <w:shd w:val="clear" w:color="auto" w:fill="auto"/>
            <w:vAlign w:val="center"/>
            <w:hideMark/>
          </w:tcPr>
          <w:p w14:paraId="041A17DF"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Length of suture area for basioccipital</w:t>
            </w:r>
          </w:p>
        </w:tc>
        <w:tc>
          <w:tcPr>
            <w:tcW w:w="1357" w:type="dxa"/>
            <w:tcBorders>
              <w:top w:val="nil"/>
              <w:left w:val="nil"/>
              <w:bottom w:val="nil"/>
              <w:right w:val="nil"/>
            </w:tcBorders>
            <w:shd w:val="clear" w:color="auto" w:fill="auto"/>
            <w:noWrap/>
            <w:vAlign w:val="bottom"/>
            <w:hideMark/>
          </w:tcPr>
          <w:p w14:paraId="7812725E" w14:textId="6861D62F"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7</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3263" w:type="dxa"/>
            <w:tcBorders>
              <w:top w:val="nil"/>
              <w:left w:val="nil"/>
              <w:bottom w:val="nil"/>
              <w:right w:val="nil"/>
            </w:tcBorders>
            <w:shd w:val="clear" w:color="auto" w:fill="auto"/>
            <w:noWrap/>
            <w:vAlign w:val="bottom"/>
            <w:hideMark/>
          </w:tcPr>
          <w:p w14:paraId="76BA6E5D"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12</w:t>
            </w:r>
          </w:p>
        </w:tc>
      </w:tr>
      <w:tr w:rsidR="00514154" w:rsidRPr="00514154" w14:paraId="7F814E59" w14:textId="77777777" w:rsidTr="00775BD6">
        <w:trPr>
          <w:trHeight w:val="310"/>
        </w:trPr>
        <w:tc>
          <w:tcPr>
            <w:tcW w:w="4880" w:type="dxa"/>
            <w:tcBorders>
              <w:top w:val="nil"/>
              <w:left w:val="nil"/>
              <w:bottom w:val="nil"/>
              <w:right w:val="nil"/>
            </w:tcBorders>
            <w:shd w:val="clear" w:color="auto" w:fill="auto"/>
            <w:vAlign w:val="center"/>
            <w:hideMark/>
          </w:tcPr>
          <w:p w14:paraId="622B5FB9"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Length of suture area for supraoccipital</w:t>
            </w:r>
          </w:p>
        </w:tc>
        <w:tc>
          <w:tcPr>
            <w:tcW w:w="1357" w:type="dxa"/>
            <w:tcBorders>
              <w:top w:val="nil"/>
              <w:left w:val="nil"/>
              <w:bottom w:val="nil"/>
              <w:right w:val="nil"/>
            </w:tcBorders>
            <w:shd w:val="clear" w:color="auto" w:fill="auto"/>
            <w:noWrap/>
            <w:vAlign w:val="bottom"/>
            <w:hideMark/>
          </w:tcPr>
          <w:p w14:paraId="35042675" w14:textId="4443A0C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3263" w:type="dxa"/>
            <w:tcBorders>
              <w:top w:val="nil"/>
              <w:left w:val="nil"/>
              <w:bottom w:val="nil"/>
              <w:right w:val="nil"/>
            </w:tcBorders>
            <w:shd w:val="clear" w:color="auto" w:fill="auto"/>
            <w:noWrap/>
            <w:vAlign w:val="bottom"/>
            <w:hideMark/>
          </w:tcPr>
          <w:p w14:paraId="7B441FB5"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13</w:t>
            </w:r>
          </w:p>
        </w:tc>
      </w:tr>
      <w:tr w:rsidR="00514154" w:rsidRPr="00514154" w14:paraId="6865BB22" w14:textId="77777777" w:rsidTr="00775BD6">
        <w:trPr>
          <w:trHeight w:val="320"/>
        </w:trPr>
        <w:tc>
          <w:tcPr>
            <w:tcW w:w="4880" w:type="dxa"/>
            <w:tcBorders>
              <w:top w:val="nil"/>
              <w:left w:val="nil"/>
              <w:bottom w:val="single" w:sz="12" w:space="0" w:color="auto"/>
              <w:right w:val="nil"/>
            </w:tcBorders>
            <w:shd w:val="clear" w:color="auto" w:fill="auto"/>
            <w:vAlign w:val="center"/>
            <w:hideMark/>
          </w:tcPr>
          <w:p w14:paraId="1EA7A63E"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Part taken at foramen magnum</w:t>
            </w:r>
          </w:p>
        </w:tc>
        <w:tc>
          <w:tcPr>
            <w:tcW w:w="1357" w:type="dxa"/>
            <w:tcBorders>
              <w:top w:val="nil"/>
              <w:left w:val="nil"/>
              <w:bottom w:val="single" w:sz="12" w:space="0" w:color="auto"/>
              <w:right w:val="nil"/>
            </w:tcBorders>
            <w:shd w:val="clear" w:color="auto" w:fill="auto"/>
            <w:noWrap/>
            <w:vAlign w:val="bottom"/>
            <w:hideMark/>
          </w:tcPr>
          <w:p w14:paraId="20A16062" w14:textId="5944480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3263" w:type="dxa"/>
            <w:tcBorders>
              <w:top w:val="nil"/>
              <w:left w:val="nil"/>
              <w:bottom w:val="single" w:sz="12" w:space="0" w:color="auto"/>
              <w:right w:val="nil"/>
            </w:tcBorders>
            <w:shd w:val="clear" w:color="auto" w:fill="auto"/>
            <w:noWrap/>
            <w:vAlign w:val="bottom"/>
            <w:hideMark/>
          </w:tcPr>
          <w:p w14:paraId="69FB4A7E"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14</w:t>
            </w:r>
          </w:p>
        </w:tc>
      </w:tr>
    </w:tbl>
    <w:p w14:paraId="21C8EEC1" w14:textId="77777777" w:rsidR="00514154" w:rsidRPr="00514154" w:rsidRDefault="00514154" w:rsidP="00514154">
      <w:pPr>
        <w:rPr>
          <w:rFonts w:ascii="Times New Roman" w:hAnsi="Times New Roman" w:cs="Times New Roman"/>
          <w:sz w:val="24"/>
          <w:szCs w:val="24"/>
          <w:lang w:val="en-GB"/>
        </w:rPr>
      </w:pPr>
    </w:p>
    <w:p w14:paraId="24CDF3F1" w14:textId="77777777" w:rsidR="00D16BB5" w:rsidRDefault="00D16BB5" w:rsidP="00514154">
      <w:pPr>
        <w:rPr>
          <w:rFonts w:ascii="Times New Roman" w:hAnsi="Times New Roman" w:cs="Times New Roman"/>
          <w:b/>
          <w:bCs/>
          <w:sz w:val="24"/>
          <w:szCs w:val="24"/>
          <w:lang w:val="en-GB"/>
        </w:rPr>
      </w:pPr>
    </w:p>
    <w:p w14:paraId="7A3832B8" w14:textId="77777777" w:rsidR="00D16BB5" w:rsidRDefault="00D16BB5" w:rsidP="00514154">
      <w:pPr>
        <w:rPr>
          <w:rFonts w:ascii="Times New Roman" w:hAnsi="Times New Roman" w:cs="Times New Roman"/>
          <w:b/>
          <w:bCs/>
          <w:sz w:val="24"/>
          <w:szCs w:val="24"/>
          <w:lang w:val="en-GB"/>
        </w:rPr>
      </w:pPr>
    </w:p>
    <w:p w14:paraId="347C2F11" w14:textId="73745919"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b/>
          <w:bCs/>
          <w:sz w:val="24"/>
          <w:szCs w:val="24"/>
          <w:lang w:val="en-GB"/>
        </w:rPr>
        <w:t xml:space="preserve">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006B7C1A">
        <w:rPr>
          <w:rFonts w:ascii="Times New Roman" w:hAnsi="Times New Roman" w:cs="Times New Roman"/>
          <w:b/>
          <w:bCs/>
          <w:sz w:val="24"/>
          <w:szCs w:val="24"/>
          <w:lang w:val="en-GB"/>
        </w:rPr>
        <w:t>4</w:t>
      </w:r>
      <w:r w:rsidRPr="00514154">
        <w:rPr>
          <w:rFonts w:ascii="Times New Roman" w:hAnsi="Times New Roman" w:cs="Times New Roman"/>
          <w:b/>
          <w:bCs/>
          <w:sz w:val="24"/>
          <w:szCs w:val="24"/>
          <w:lang w:val="en-GB"/>
        </w:rPr>
        <w:t xml:space="preserve">. </w:t>
      </w:r>
      <w:r w:rsidRPr="00514154">
        <w:rPr>
          <w:rFonts w:ascii="Times New Roman" w:hAnsi="Times New Roman" w:cs="Times New Roman"/>
          <w:sz w:val="24"/>
          <w:szCs w:val="24"/>
          <w:lang w:val="en-GB"/>
        </w:rPr>
        <w:t>Supraoccipital measurements following Hübner &amp; Rauhut (2010).</w:t>
      </w:r>
    </w:p>
    <w:tbl>
      <w:tblPr>
        <w:tblW w:w="10320" w:type="dxa"/>
        <w:tblCellMar>
          <w:left w:w="70" w:type="dxa"/>
          <w:right w:w="70" w:type="dxa"/>
        </w:tblCellMar>
        <w:tblLook w:val="04A0" w:firstRow="1" w:lastRow="0" w:firstColumn="1" w:lastColumn="0" w:noHBand="0" w:noVBand="1"/>
      </w:tblPr>
      <w:tblGrid>
        <w:gridCol w:w="5260"/>
        <w:gridCol w:w="1686"/>
        <w:gridCol w:w="3374"/>
      </w:tblGrid>
      <w:tr w:rsidR="00514154" w:rsidRPr="00974501" w14:paraId="5A4FB96F" w14:textId="77777777" w:rsidTr="00775BD6">
        <w:trPr>
          <w:trHeight w:val="560"/>
        </w:trPr>
        <w:tc>
          <w:tcPr>
            <w:tcW w:w="5260" w:type="dxa"/>
            <w:tcBorders>
              <w:top w:val="single" w:sz="12" w:space="0" w:color="auto"/>
              <w:left w:val="nil"/>
              <w:bottom w:val="single" w:sz="12" w:space="0" w:color="auto"/>
              <w:right w:val="nil"/>
            </w:tcBorders>
            <w:shd w:val="clear" w:color="auto" w:fill="auto"/>
            <w:vAlign w:val="center"/>
            <w:hideMark/>
          </w:tcPr>
          <w:p w14:paraId="1B26678F"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Measure definition in Hübner &amp; Rauhut (2010)</w:t>
            </w:r>
          </w:p>
        </w:tc>
        <w:tc>
          <w:tcPr>
            <w:tcW w:w="1686" w:type="dxa"/>
            <w:tcBorders>
              <w:top w:val="single" w:sz="12" w:space="0" w:color="auto"/>
              <w:left w:val="nil"/>
              <w:bottom w:val="single" w:sz="12" w:space="0" w:color="auto"/>
              <w:right w:val="nil"/>
            </w:tcBorders>
            <w:shd w:val="clear" w:color="auto" w:fill="auto"/>
            <w:noWrap/>
            <w:vAlign w:val="center"/>
            <w:hideMark/>
          </w:tcPr>
          <w:p w14:paraId="2B5F9E42"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lang w:val="en-GB"/>
              </w:rPr>
              <w:t>Values (mm)</w:t>
            </w:r>
          </w:p>
        </w:tc>
        <w:tc>
          <w:tcPr>
            <w:tcW w:w="3374" w:type="dxa"/>
            <w:tcBorders>
              <w:top w:val="single" w:sz="12" w:space="0" w:color="auto"/>
              <w:left w:val="nil"/>
              <w:bottom w:val="single" w:sz="12" w:space="0" w:color="auto"/>
              <w:right w:val="nil"/>
            </w:tcBorders>
            <w:shd w:val="clear" w:color="auto" w:fill="auto"/>
            <w:vAlign w:val="center"/>
            <w:hideMark/>
          </w:tcPr>
          <w:p w14:paraId="0E47247E"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Number of the dimension in Hübner &amp; Rauhut (2010)</w:t>
            </w:r>
          </w:p>
        </w:tc>
      </w:tr>
      <w:tr w:rsidR="00514154" w:rsidRPr="00514154" w14:paraId="482BF3A7" w14:textId="77777777" w:rsidTr="00775BD6">
        <w:trPr>
          <w:trHeight w:val="320"/>
        </w:trPr>
        <w:tc>
          <w:tcPr>
            <w:tcW w:w="5260" w:type="dxa"/>
            <w:tcBorders>
              <w:top w:val="nil"/>
              <w:left w:val="nil"/>
              <w:bottom w:val="nil"/>
              <w:right w:val="nil"/>
            </w:tcBorders>
            <w:shd w:val="clear" w:color="auto" w:fill="auto"/>
            <w:noWrap/>
            <w:vAlign w:val="center"/>
            <w:hideMark/>
          </w:tcPr>
          <w:p w14:paraId="3F89B1FD"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Maximum width</w:t>
            </w:r>
          </w:p>
        </w:tc>
        <w:tc>
          <w:tcPr>
            <w:tcW w:w="1686" w:type="dxa"/>
            <w:tcBorders>
              <w:top w:val="nil"/>
              <w:left w:val="nil"/>
              <w:bottom w:val="nil"/>
              <w:right w:val="nil"/>
            </w:tcBorders>
            <w:shd w:val="clear" w:color="auto" w:fill="auto"/>
            <w:noWrap/>
            <w:vAlign w:val="bottom"/>
            <w:hideMark/>
          </w:tcPr>
          <w:p w14:paraId="207E0882" w14:textId="5A52813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3374" w:type="dxa"/>
            <w:tcBorders>
              <w:top w:val="nil"/>
              <w:left w:val="nil"/>
              <w:bottom w:val="nil"/>
              <w:right w:val="nil"/>
            </w:tcBorders>
            <w:shd w:val="clear" w:color="auto" w:fill="auto"/>
            <w:noWrap/>
            <w:vAlign w:val="bottom"/>
            <w:hideMark/>
          </w:tcPr>
          <w:p w14:paraId="1E1935A6"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24</w:t>
            </w:r>
          </w:p>
        </w:tc>
      </w:tr>
      <w:tr w:rsidR="00514154" w:rsidRPr="00514154" w14:paraId="16941A02" w14:textId="77777777" w:rsidTr="00775BD6">
        <w:trPr>
          <w:trHeight w:val="310"/>
        </w:trPr>
        <w:tc>
          <w:tcPr>
            <w:tcW w:w="5260" w:type="dxa"/>
            <w:tcBorders>
              <w:top w:val="nil"/>
              <w:left w:val="nil"/>
              <w:bottom w:val="nil"/>
              <w:right w:val="nil"/>
            </w:tcBorders>
            <w:shd w:val="clear" w:color="auto" w:fill="auto"/>
            <w:noWrap/>
            <w:vAlign w:val="center"/>
            <w:hideMark/>
          </w:tcPr>
          <w:p w14:paraId="592F190B"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Middle height along and with central ridge</w:t>
            </w:r>
          </w:p>
        </w:tc>
        <w:tc>
          <w:tcPr>
            <w:tcW w:w="1686" w:type="dxa"/>
            <w:tcBorders>
              <w:top w:val="nil"/>
              <w:left w:val="nil"/>
              <w:bottom w:val="nil"/>
              <w:right w:val="nil"/>
            </w:tcBorders>
            <w:shd w:val="clear" w:color="auto" w:fill="auto"/>
            <w:noWrap/>
            <w:vAlign w:val="bottom"/>
            <w:hideMark/>
          </w:tcPr>
          <w:p w14:paraId="7EE0B0DB" w14:textId="01F3D034"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14</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3374" w:type="dxa"/>
            <w:tcBorders>
              <w:top w:val="nil"/>
              <w:left w:val="nil"/>
              <w:bottom w:val="nil"/>
              <w:right w:val="nil"/>
            </w:tcBorders>
            <w:shd w:val="clear" w:color="auto" w:fill="auto"/>
            <w:noWrap/>
            <w:vAlign w:val="bottom"/>
            <w:hideMark/>
          </w:tcPr>
          <w:p w14:paraId="0CEDB70D"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25</w:t>
            </w:r>
          </w:p>
        </w:tc>
      </w:tr>
      <w:tr w:rsidR="00514154" w:rsidRPr="00514154" w14:paraId="342E2AE9" w14:textId="77777777" w:rsidTr="00775BD6">
        <w:trPr>
          <w:trHeight w:val="310"/>
        </w:trPr>
        <w:tc>
          <w:tcPr>
            <w:tcW w:w="5260" w:type="dxa"/>
            <w:tcBorders>
              <w:top w:val="nil"/>
              <w:left w:val="nil"/>
              <w:bottom w:val="nil"/>
              <w:right w:val="nil"/>
            </w:tcBorders>
            <w:shd w:val="clear" w:color="auto" w:fill="auto"/>
            <w:noWrap/>
            <w:vAlign w:val="center"/>
            <w:hideMark/>
          </w:tcPr>
          <w:p w14:paraId="4AB67F9D"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Minimum distance of suture areas for exoccipitals</w:t>
            </w:r>
          </w:p>
        </w:tc>
        <w:tc>
          <w:tcPr>
            <w:tcW w:w="1686" w:type="dxa"/>
            <w:tcBorders>
              <w:top w:val="nil"/>
              <w:left w:val="nil"/>
              <w:bottom w:val="nil"/>
              <w:right w:val="nil"/>
            </w:tcBorders>
            <w:shd w:val="clear" w:color="auto" w:fill="auto"/>
            <w:noWrap/>
            <w:vAlign w:val="bottom"/>
            <w:hideMark/>
          </w:tcPr>
          <w:p w14:paraId="564A8F69" w14:textId="377DE3F5"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4</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c>
          <w:tcPr>
            <w:tcW w:w="3374" w:type="dxa"/>
            <w:tcBorders>
              <w:top w:val="nil"/>
              <w:left w:val="nil"/>
              <w:bottom w:val="nil"/>
              <w:right w:val="nil"/>
            </w:tcBorders>
            <w:shd w:val="clear" w:color="auto" w:fill="auto"/>
            <w:noWrap/>
            <w:vAlign w:val="bottom"/>
            <w:hideMark/>
          </w:tcPr>
          <w:p w14:paraId="056CA622"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26</w:t>
            </w:r>
          </w:p>
        </w:tc>
      </w:tr>
      <w:tr w:rsidR="00514154" w:rsidRPr="00514154" w14:paraId="321B80E8" w14:textId="77777777" w:rsidTr="00775BD6">
        <w:trPr>
          <w:trHeight w:val="310"/>
        </w:trPr>
        <w:tc>
          <w:tcPr>
            <w:tcW w:w="5260" w:type="dxa"/>
            <w:tcBorders>
              <w:top w:val="nil"/>
              <w:left w:val="nil"/>
              <w:bottom w:val="nil"/>
              <w:right w:val="nil"/>
            </w:tcBorders>
            <w:shd w:val="clear" w:color="auto" w:fill="auto"/>
            <w:noWrap/>
            <w:vAlign w:val="center"/>
            <w:hideMark/>
          </w:tcPr>
          <w:p w14:paraId="6A310E33"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Length along central ridge</w:t>
            </w:r>
          </w:p>
        </w:tc>
        <w:tc>
          <w:tcPr>
            <w:tcW w:w="1686" w:type="dxa"/>
            <w:tcBorders>
              <w:top w:val="nil"/>
              <w:left w:val="nil"/>
              <w:bottom w:val="nil"/>
              <w:right w:val="nil"/>
            </w:tcBorders>
            <w:shd w:val="clear" w:color="auto" w:fill="auto"/>
            <w:noWrap/>
            <w:vAlign w:val="bottom"/>
            <w:hideMark/>
          </w:tcPr>
          <w:p w14:paraId="76FAA765" w14:textId="3794DAD1"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15</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3374" w:type="dxa"/>
            <w:tcBorders>
              <w:top w:val="nil"/>
              <w:left w:val="nil"/>
              <w:bottom w:val="nil"/>
              <w:right w:val="nil"/>
            </w:tcBorders>
            <w:shd w:val="clear" w:color="auto" w:fill="auto"/>
            <w:noWrap/>
            <w:vAlign w:val="bottom"/>
            <w:hideMark/>
          </w:tcPr>
          <w:p w14:paraId="08F4CAFA"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27</w:t>
            </w:r>
          </w:p>
        </w:tc>
      </w:tr>
      <w:tr w:rsidR="00514154" w:rsidRPr="00514154" w14:paraId="7E448CA7" w14:textId="77777777" w:rsidTr="00775BD6">
        <w:trPr>
          <w:trHeight w:val="320"/>
        </w:trPr>
        <w:tc>
          <w:tcPr>
            <w:tcW w:w="5260" w:type="dxa"/>
            <w:tcBorders>
              <w:top w:val="nil"/>
              <w:left w:val="nil"/>
              <w:bottom w:val="single" w:sz="12" w:space="0" w:color="auto"/>
              <w:right w:val="nil"/>
            </w:tcBorders>
            <w:shd w:val="clear" w:color="auto" w:fill="auto"/>
            <w:noWrap/>
            <w:vAlign w:val="center"/>
            <w:hideMark/>
          </w:tcPr>
          <w:p w14:paraId="642D24F0"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 xml:space="preserve">Width of edge bordering </w:t>
            </w:r>
            <w:r w:rsidRPr="00514154">
              <w:rPr>
                <w:rFonts w:ascii="Times New Roman" w:hAnsi="Times New Roman" w:cs="Times New Roman"/>
                <w:i/>
                <w:iCs/>
                <w:sz w:val="24"/>
                <w:szCs w:val="24"/>
                <w:lang w:val="en-GB"/>
              </w:rPr>
              <w:t>foramen magnum</w:t>
            </w:r>
            <w:r w:rsidRPr="00514154">
              <w:rPr>
                <w:rFonts w:ascii="Times New Roman" w:hAnsi="Times New Roman" w:cs="Times New Roman"/>
                <w:sz w:val="24"/>
                <w:szCs w:val="24"/>
                <w:lang w:val="en-GB"/>
              </w:rPr>
              <w:t xml:space="preserve"> dorsally</w:t>
            </w:r>
          </w:p>
        </w:tc>
        <w:tc>
          <w:tcPr>
            <w:tcW w:w="1686" w:type="dxa"/>
            <w:tcBorders>
              <w:top w:val="nil"/>
              <w:left w:val="nil"/>
              <w:bottom w:val="single" w:sz="12" w:space="0" w:color="auto"/>
              <w:right w:val="nil"/>
            </w:tcBorders>
            <w:shd w:val="clear" w:color="auto" w:fill="auto"/>
            <w:noWrap/>
            <w:vAlign w:val="bottom"/>
            <w:hideMark/>
          </w:tcPr>
          <w:p w14:paraId="32EEF12B" w14:textId="37467B6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4</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c>
          <w:tcPr>
            <w:tcW w:w="3374" w:type="dxa"/>
            <w:tcBorders>
              <w:top w:val="nil"/>
              <w:left w:val="nil"/>
              <w:bottom w:val="single" w:sz="12" w:space="0" w:color="auto"/>
              <w:right w:val="nil"/>
            </w:tcBorders>
            <w:shd w:val="clear" w:color="auto" w:fill="auto"/>
            <w:noWrap/>
            <w:vAlign w:val="bottom"/>
            <w:hideMark/>
          </w:tcPr>
          <w:p w14:paraId="13A6BA44"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28</w:t>
            </w:r>
          </w:p>
        </w:tc>
      </w:tr>
    </w:tbl>
    <w:p w14:paraId="26D4ED96" w14:textId="77777777" w:rsidR="00514154" w:rsidRPr="00514154" w:rsidRDefault="00514154" w:rsidP="00514154">
      <w:pPr>
        <w:rPr>
          <w:rFonts w:ascii="Times New Roman" w:hAnsi="Times New Roman" w:cs="Times New Roman"/>
          <w:sz w:val="24"/>
          <w:szCs w:val="24"/>
          <w:lang w:val="en-GB"/>
        </w:rPr>
      </w:pPr>
    </w:p>
    <w:p w14:paraId="51AB6457" w14:textId="5B2C592A" w:rsidR="00514154" w:rsidRPr="00514154" w:rsidRDefault="00514154" w:rsidP="00514154">
      <w:pPr>
        <w:rPr>
          <w:rFonts w:ascii="Times New Roman" w:hAnsi="Times New Roman" w:cs="Times New Roman"/>
          <w:i/>
          <w:iCs/>
          <w:sz w:val="24"/>
          <w:szCs w:val="24"/>
          <w:lang w:val="en-GB"/>
        </w:rPr>
      </w:pPr>
      <w:r w:rsidRPr="00514154">
        <w:rPr>
          <w:rFonts w:ascii="Times New Roman" w:hAnsi="Times New Roman" w:cs="Times New Roman"/>
          <w:b/>
          <w:bCs/>
          <w:sz w:val="24"/>
          <w:szCs w:val="24"/>
          <w:lang w:val="en-GB"/>
        </w:rPr>
        <w:t xml:space="preserve">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006B7C1A">
        <w:rPr>
          <w:rFonts w:ascii="Times New Roman" w:hAnsi="Times New Roman" w:cs="Times New Roman"/>
          <w:b/>
          <w:bCs/>
          <w:sz w:val="24"/>
          <w:szCs w:val="24"/>
          <w:lang w:val="en-GB"/>
        </w:rPr>
        <w:t>5</w:t>
      </w:r>
      <w:r w:rsidRPr="00514154">
        <w:rPr>
          <w:rFonts w:ascii="Times New Roman" w:hAnsi="Times New Roman" w:cs="Times New Roman"/>
          <w:b/>
          <w:bCs/>
          <w:sz w:val="24"/>
          <w:szCs w:val="24"/>
          <w:lang w:val="en-GB"/>
        </w:rPr>
        <w:t xml:space="preserve">. </w:t>
      </w:r>
      <w:r w:rsidRPr="00514154">
        <w:rPr>
          <w:rFonts w:ascii="Times New Roman" w:hAnsi="Times New Roman" w:cs="Times New Roman"/>
          <w:sz w:val="24"/>
          <w:szCs w:val="24"/>
          <w:lang w:val="en-GB"/>
        </w:rPr>
        <w:t>Prootic measurements following Hübner &amp; Rauhut (2010).</w:t>
      </w:r>
    </w:p>
    <w:tbl>
      <w:tblPr>
        <w:tblW w:w="9020" w:type="dxa"/>
        <w:tblCellMar>
          <w:left w:w="70" w:type="dxa"/>
          <w:right w:w="70" w:type="dxa"/>
        </w:tblCellMar>
        <w:tblLook w:val="04A0" w:firstRow="1" w:lastRow="0" w:firstColumn="1" w:lastColumn="0" w:noHBand="0" w:noVBand="1"/>
      </w:tblPr>
      <w:tblGrid>
        <w:gridCol w:w="4640"/>
        <w:gridCol w:w="1560"/>
        <w:gridCol w:w="2820"/>
      </w:tblGrid>
      <w:tr w:rsidR="00514154" w:rsidRPr="00974501" w14:paraId="7800CFCF" w14:textId="77777777" w:rsidTr="00775BD6">
        <w:trPr>
          <w:trHeight w:val="620"/>
        </w:trPr>
        <w:tc>
          <w:tcPr>
            <w:tcW w:w="4640" w:type="dxa"/>
            <w:tcBorders>
              <w:top w:val="single" w:sz="12" w:space="0" w:color="auto"/>
              <w:left w:val="nil"/>
              <w:bottom w:val="single" w:sz="12" w:space="0" w:color="auto"/>
              <w:right w:val="nil"/>
            </w:tcBorders>
            <w:shd w:val="clear" w:color="auto" w:fill="auto"/>
            <w:vAlign w:val="center"/>
            <w:hideMark/>
          </w:tcPr>
          <w:p w14:paraId="37353712"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Measure definition in Hübner &amp; Rauhut (2010)</w:t>
            </w:r>
          </w:p>
        </w:tc>
        <w:tc>
          <w:tcPr>
            <w:tcW w:w="1560" w:type="dxa"/>
            <w:tcBorders>
              <w:top w:val="single" w:sz="12" w:space="0" w:color="auto"/>
              <w:left w:val="nil"/>
              <w:bottom w:val="single" w:sz="12" w:space="0" w:color="auto"/>
              <w:right w:val="nil"/>
            </w:tcBorders>
            <w:shd w:val="clear" w:color="auto" w:fill="auto"/>
            <w:noWrap/>
            <w:vAlign w:val="center"/>
            <w:hideMark/>
          </w:tcPr>
          <w:p w14:paraId="0F8E82BC"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lang w:val="en-GB"/>
              </w:rPr>
              <w:t>Values (mm)</w:t>
            </w:r>
          </w:p>
        </w:tc>
        <w:tc>
          <w:tcPr>
            <w:tcW w:w="2820" w:type="dxa"/>
            <w:tcBorders>
              <w:top w:val="single" w:sz="12" w:space="0" w:color="auto"/>
              <w:left w:val="nil"/>
              <w:bottom w:val="single" w:sz="12" w:space="0" w:color="auto"/>
              <w:right w:val="nil"/>
            </w:tcBorders>
            <w:shd w:val="clear" w:color="auto" w:fill="auto"/>
            <w:vAlign w:val="center"/>
            <w:hideMark/>
          </w:tcPr>
          <w:p w14:paraId="693A2DED"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Number of the dimension in Hübner &amp; Rauhut (2010)</w:t>
            </w:r>
          </w:p>
        </w:tc>
      </w:tr>
      <w:tr w:rsidR="00514154" w:rsidRPr="00514154" w14:paraId="2DA85AED" w14:textId="77777777" w:rsidTr="00775BD6">
        <w:trPr>
          <w:trHeight w:val="320"/>
        </w:trPr>
        <w:tc>
          <w:tcPr>
            <w:tcW w:w="4640" w:type="dxa"/>
            <w:tcBorders>
              <w:top w:val="nil"/>
              <w:left w:val="nil"/>
              <w:bottom w:val="nil"/>
              <w:right w:val="nil"/>
            </w:tcBorders>
            <w:shd w:val="clear" w:color="auto" w:fill="auto"/>
            <w:vAlign w:val="center"/>
            <w:hideMark/>
          </w:tcPr>
          <w:p w14:paraId="52313BEC"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Ventral maximum length anteroposteriorly</w:t>
            </w:r>
          </w:p>
        </w:tc>
        <w:tc>
          <w:tcPr>
            <w:tcW w:w="1560" w:type="dxa"/>
            <w:tcBorders>
              <w:top w:val="nil"/>
              <w:left w:val="nil"/>
              <w:bottom w:val="nil"/>
              <w:right w:val="nil"/>
            </w:tcBorders>
            <w:shd w:val="clear" w:color="auto" w:fill="auto"/>
            <w:noWrap/>
            <w:vAlign w:val="bottom"/>
            <w:hideMark/>
          </w:tcPr>
          <w:p w14:paraId="45D4B329" w14:textId="7F6F6DFE"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820" w:type="dxa"/>
            <w:tcBorders>
              <w:top w:val="nil"/>
              <w:left w:val="nil"/>
              <w:bottom w:val="nil"/>
              <w:right w:val="nil"/>
            </w:tcBorders>
            <w:shd w:val="clear" w:color="auto" w:fill="auto"/>
            <w:noWrap/>
            <w:vAlign w:val="bottom"/>
            <w:hideMark/>
          </w:tcPr>
          <w:p w14:paraId="0BEA115A"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16</w:t>
            </w:r>
          </w:p>
        </w:tc>
      </w:tr>
      <w:tr w:rsidR="00514154" w:rsidRPr="00514154" w14:paraId="38EBD6B3" w14:textId="77777777" w:rsidTr="00775BD6">
        <w:trPr>
          <w:trHeight w:val="310"/>
        </w:trPr>
        <w:tc>
          <w:tcPr>
            <w:tcW w:w="4640" w:type="dxa"/>
            <w:tcBorders>
              <w:top w:val="nil"/>
              <w:left w:val="nil"/>
              <w:bottom w:val="nil"/>
              <w:right w:val="nil"/>
            </w:tcBorders>
            <w:shd w:val="clear" w:color="auto" w:fill="auto"/>
            <w:vAlign w:val="center"/>
            <w:hideMark/>
          </w:tcPr>
          <w:p w14:paraId="2EB4F68A"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Minimum length at middle of its height</w:t>
            </w:r>
          </w:p>
        </w:tc>
        <w:tc>
          <w:tcPr>
            <w:tcW w:w="1560" w:type="dxa"/>
            <w:tcBorders>
              <w:top w:val="nil"/>
              <w:left w:val="nil"/>
              <w:bottom w:val="nil"/>
              <w:right w:val="nil"/>
            </w:tcBorders>
            <w:shd w:val="clear" w:color="auto" w:fill="auto"/>
            <w:noWrap/>
            <w:vAlign w:val="bottom"/>
            <w:hideMark/>
          </w:tcPr>
          <w:p w14:paraId="6F62C7B3" w14:textId="347A90A8"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5</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820" w:type="dxa"/>
            <w:tcBorders>
              <w:top w:val="nil"/>
              <w:left w:val="nil"/>
              <w:bottom w:val="nil"/>
              <w:right w:val="nil"/>
            </w:tcBorders>
            <w:shd w:val="clear" w:color="auto" w:fill="auto"/>
            <w:noWrap/>
            <w:vAlign w:val="bottom"/>
            <w:hideMark/>
          </w:tcPr>
          <w:p w14:paraId="3B94076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17</w:t>
            </w:r>
          </w:p>
        </w:tc>
      </w:tr>
      <w:tr w:rsidR="00514154" w:rsidRPr="00514154" w14:paraId="1E353DE7" w14:textId="77777777" w:rsidTr="00775BD6">
        <w:trPr>
          <w:trHeight w:val="620"/>
        </w:trPr>
        <w:tc>
          <w:tcPr>
            <w:tcW w:w="4640" w:type="dxa"/>
            <w:tcBorders>
              <w:top w:val="nil"/>
              <w:left w:val="nil"/>
              <w:bottom w:val="nil"/>
              <w:right w:val="nil"/>
            </w:tcBorders>
            <w:shd w:val="clear" w:color="auto" w:fill="auto"/>
            <w:vAlign w:val="center"/>
            <w:hideMark/>
          </w:tcPr>
          <w:p w14:paraId="4A986F49"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 xml:space="preserve">Height between </w:t>
            </w:r>
            <w:r w:rsidRPr="00514154">
              <w:rPr>
                <w:rFonts w:ascii="Times New Roman" w:hAnsi="Times New Roman" w:cs="Times New Roman"/>
                <w:i/>
                <w:iCs/>
                <w:sz w:val="24"/>
                <w:szCs w:val="24"/>
                <w:lang w:val="en-GB"/>
              </w:rPr>
              <w:t>foramina</w:t>
            </w:r>
            <w:r w:rsidRPr="00514154">
              <w:rPr>
                <w:rFonts w:ascii="Times New Roman" w:hAnsi="Times New Roman" w:cs="Times New Roman"/>
                <w:sz w:val="24"/>
                <w:szCs w:val="24"/>
                <w:lang w:val="en-GB"/>
              </w:rPr>
              <w:t xml:space="preserve"> (V and VII) along crista </w:t>
            </w:r>
            <w:proofErr w:type="spellStart"/>
            <w:r w:rsidRPr="00514154">
              <w:rPr>
                <w:rFonts w:ascii="Times New Roman" w:hAnsi="Times New Roman" w:cs="Times New Roman"/>
                <w:sz w:val="24"/>
                <w:szCs w:val="24"/>
                <w:lang w:val="en-GB"/>
              </w:rPr>
              <w:t>prootica</w:t>
            </w:r>
            <w:proofErr w:type="spellEnd"/>
          </w:p>
        </w:tc>
        <w:tc>
          <w:tcPr>
            <w:tcW w:w="1560" w:type="dxa"/>
            <w:tcBorders>
              <w:top w:val="nil"/>
              <w:left w:val="nil"/>
              <w:bottom w:val="nil"/>
              <w:right w:val="nil"/>
            </w:tcBorders>
            <w:shd w:val="clear" w:color="auto" w:fill="auto"/>
            <w:noWrap/>
            <w:vAlign w:val="bottom"/>
            <w:hideMark/>
          </w:tcPr>
          <w:p w14:paraId="54F230B0" w14:textId="3C2B892B"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820" w:type="dxa"/>
            <w:tcBorders>
              <w:top w:val="nil"/>
              <w:left w:val="nil"/>
              <w:bottom w:val="nil"/>
              <w:right w:val="nil"/>
            </w:tcBorders>
            <w:shd w:val="clear" w:color="auto" w:fill="auto"/>
            <w:noWrap/>
            <w:vAlign w:val="bottom"/>
            <w:hideMark/>
          </w:tcPr>
          <w:p w14:paraId="6A42C2BA"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18</w:t>
            </w:r>
          </w:p>
        </w:tc>
      </w:tr>
      <w:tr w:rsidR="00514154" w:rsidRPr="00514154" w14:paraId="4B0B2DF3" w14:textId="77777777" w:rsidTr="00775BD6">
        <w:trPr>
          <w:trHeight w:val="320"/>
        </w:trPr>
        <w:tc>
          <w:tcPr>
            <w:tcW w:w="4640" w:type="dxa"/>
            <w:tcBorders>
              <w:top w:val="nil"/>
              <w:left w:val="nil"/>
              <w:bottom w:val="single" w:sz="12" w:space="0" w:color="auto"/>
              <w:right w:val="nil"/>
            </w:tcBorders>
            <w:shd w:val="clear" w:color="auto" w:fill="auto"/>
            <w:vAlign w:val="center"/>
            <w:hideMark/>
          </w:tcPr>
          <w:p w14:paraId="7B9482B5"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 xml:space="preserve">Maximum width anteroventrally </w:t>
            </w:r>
          </w:p>
        </w:tc>
        <w:tc>
          <w:tcPr>
            <w:tcW w:w="1560" w:type="dxa"/>
            <w:tcBorders>
              <w:top w:val="nil"/>
              <w:left w:val="nil"/>
              <w:bottom w:val="single" w:sz="12" w:space="0" w:color="auto"/>
              <w:right w:val="nil"/>
            </w:tcBorders>
            <w:shd w:val="clear" w:color="auto" w:fill="auto"/>
            <w:noWrap/>
            <w:vAlign w:val="bottom"/>
            <w:hideMark/>
          </w:tcPr>
          <w:p w14:paraId="0B675803" w14:textId="67B30F3E"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820" w:type="dxa"/>
            <w:tcBorders>
              <w:top w:val="nil"/>
              <w:left w:val="nil"/>
              <w:bottom w:val="single" w:sz="12" w:space="0" w:color="auto"/>
              <w:right w:val="nil"/>
            </w:tcBorders>
            <w:shd w:val="clear" w:color="auto" w:fill="auto"/>
            <w:noWrap/>
            <w:vAlign w:val="bottom"/>
            <w:hideMark/>
          </w:tcPr>
          <w:p w14:paraId="16A8211E"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19</w:t>
            </w:r>
          </w:p>
        </w:tc>
      </w:tr>
    </w:tbl>
    <w:p w14:paraId="06EEAA02" w14:textId="77777777" w:rsidR="00514154" w:rsidRPr="00514154" w:rsidRDefault="00514154" w:rsidP="00514154">
      <w:pPr>
        <w:rPr>
          <w:rFonts w:ascii="Times New Roman" w:hAnsi="Times New Roman" w:cs="Times New Roman"/>
          <w:sz w:val="24"/>
          <w:szCs w:val="24"/>
          <w:lang w:val="en-GB"/>
        </w:rPr>
      </w:pPr>
    </w:p>
    <w:p w14:paraId="0CFCC354" w14:textId="064E5D20" w:rsidR="00514154" w:rsidRPr="00514154" w:rsidRDefault="00514154" w:rsidP="00514154">
      <w:pPr>
        <w:rPr>
          <w:rFonts w:ascii="Times New Roman" w:hAnsi="Times New Roman" w:cs="Times New Roman"/>
          <w:i/>
          <w:iCs/>
          <w:sz w:val="24"/>
          <w:szCs w:val="24"/>
          <w:lang w:val="en-GB"/>
        </w:rPr>
      </w:pPr>
      <w:r w:rsidRPr="00514154">
        <w:rPr>
          <w:rFonts w:ascii="Times New Roman" w:hAnsi="Times New Roman" w:cs="Times New Roman"/>
          <w:b/>
          <w:bCs/>
          <w:sz w:val="24"/>
          <w:szCs w:val="24"/>
          <w:lang w:val="en-GB"/>
        </w:rPr>
        <w:t xml:space="preserve"> 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006B7C1A">
        <w:rPr>
          <w:rFonts w:ascii="Times New Roman" w:hAnsi="Times New Roman" w:cs="Times New Roman"/>
          <w:b/>
          <w:bCs/>
          <w:sz w:val="24"/>
          <w:szCs w:val="24"/>
          <w:lang w:val="en-GB"/>
        </w:rPr>
        <w:t>6</w:t>
      </w:r>
      <w:r w:rsidRPr="00514154">
        <w:rPr>
          <w:rFonts w:ascii="Times New Roman" w:hAnsi="Times New Roman" w:cs="Times New Roman"/>
          <w:b/>
          <w:bCs/>
          <w:sz w:val="24"/>
          <w:szCs w:val="24"/>
          <w:lang w:val="en-GB"/>
        </w:rPr>
        <w:t xml:space="preserve">. </w:t>
      </w:r>
      <w:r w:rsidRPr="00514154">
        <w:rPr>
          <w:rFonts w:ascii="Times New Roman" w:hAnsi="Times New Roman" w:cs="Times New Roman"/>
          <w:sz w:val="24"/>
          <w:szCs w:val="24"/>
          <w:lang w:val="en-GB"/>
        </w:rPr>
        <w:t>Basisphenoid measurements.</w:t>
      </w:r>
    </w:p>
    <w:tbl>
      <w:tblPr>
        <w:tblW w:w="6300" w:type="dxa"/>
        <w:tblCellMar>
          <w:left w:w="70" w:type="dxa"/>
          <w:right w:w="70" w:type="dxa"/>
        </w:tblCellMar>
        <w:tblLook w:val="04A0" w:firstRow="1" w:lastRow="0" w:firstColumn="1" w:lastColumn="0" w:noHBand="0" w:noVBand="1"/>
      </w:tblPr>
      <w:tblGrid>
        <w:gridCol w:w="4960"/>
        <w:gridCol w:w="1340"/>
      </w:tblGrid>
      <w:tr w:rsidR="00514154" w:rsidRPr="00514154" w14:paraId="412A59A8" w14:textId="77777777" w:rsidTr="00775BD6">
        <w:trPr>
          <w:trHeight w:val="440"/>
        </w:trPr>
        <w:tc>
          <w:tcPr>
            <w:tcW w:w="4960" w:type="dxa"/>
            <w:tcBorders>
              <w:top w:val="single" w:sz="12" w:space="0" w:color="auto"/>
              <w:left w:val="nil"/>
              <w:bottom w:val="single" w:sz="12" w:space="0" w:color="auto"/>
              <w:right w:val="nil"/>
            </w:tcBorders>
            <w:shd w:val="clear" w:color="auto" w:fill="auto"/>
            <w:noWrap/>
            <w:vAlign w:val="bottom"/>
            <w:hideMark/>
          </w:tcPr>
          <w:p w14:paraId="57DE349F"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lang w:val="en-GB"/>
              </w:rPr>
              <w:t>Measure definition</w:t>
            </w:r>
          </w:p>
        </w:tc>
        <w:tc>
          <w:tcPr>
            <w:tcW w:w="1340" w:type="dxa"/>
            <w:tcBorders>
              <w:top w:val="single" w:sz="12" w:space="0" w:color="auto"/>
              <w:left w:val="nil"/>
              <w:bottom w:val="single" w:sz="12" w:space="0" w:color="auto"/>
              <w:right w:val="nil"/>
            </w:tcBorders>
            <w:shd w:val="clear" w:color="auto" w:fill="auto"/>
            <w:noWrap/>
            <w:vAlign w:val="bottom"/>
            <w:hideMark/>
          </w:tcPr>
          <w:p w14:paraId="0295A011"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lang w:val="en-GB"/>
              </w:rPr>
              <w:t>Value (mm)</w:t>
            </w:r>
          </w:p>
        </w:tc>
      </w:tr>
      <w:tr w:rsidR="00514154" w:rsidRPr="00514154" w14:paraId="5CF9F9F0" w14:textId="77777777" w:rsidTr="00775BD6">
        <w:trPr>
          <w:trHeight w:val="300"/>
        </w:trPr>
        <w:tc>
          <w:tcPr>
            <w:tcW w:w="4960" w:type="dxa"/>
            <w:tcBorders>
              <w:top w:val="nil"/>
              <w:left w:val="nil"/>
              <w:bottom w:val="nil"/>
              <w:right w:val="nil"/>
            </w:tcBorders>
            <w:shd w:val="clear" w:color="auto" w:fill="auto"/>
            <w:noWrap/>
            <w:vAlign w:val="bottom"/>
            <w:hideMark/>
          </w:tcPr>
          <w:p w14:paraId="10BE65B1"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Length (anteroposterior) of basisphenoid tubera</w:t>
            </w:r>
          </w:p>
        </w:tc>
        <w:tc>
          <w:tcPr>
            <w:tcW w:w="1340" w:type="dxa"/>
            <w:tcBorders>
              <w:top w:val="nil"/>
              <w:left w:val="nil"/>
              <w:bottom w:val="nil"/>
              <w:right w:val="nil"/>
            </w:tcBorders>
            <w:shd w:val="clear" w:color="auto" w:fill="auto"/>
            <w:noWrap/>
            <w:vAlign w:val="bottom"/>
            <w:hideMark/>
          </w:tcPr>
          <w:p w14:paraId="734FF1BE" w14:textId="0F68DFF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r>
      <w:tr w:rsidR="00514154" w:rsidRPr="00514154" w14:paraId="271DB386" w14:textId="77777777" w:rsidTr="00775BD6">
        <w:trPr>
          <w:trHeight w:val="580"/>
        </w:trPr>
        <w:tc>
          <w:tcPr>
            <w:tcW w:w="4960" w:type="dxa"/>
            <w:tcBorders>
              <w:top w:val="nil"/>
              <w:left w:val="nil"/>
              <w:bottom w:val="nil"/>
              <w:right w:val="nil"/>
            </w:tcBorders>
            <w:shd w:val="clear" w:color="auto" w:fill="auto"/>
            <w:vAlign w:val="bottom"/>
            <w:hideMark/>
          </w:tcPr>
          <w:p w14:paraId="7CF64606"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Length (anteroposterior) of the body (tubera and rostrum excluded)</w:t>
            </w:r>
          </w:p>
        </w:tc>
        <w:tc>
          <w:tcPr>
            <w:tcW w:w="1340" w:type="dxa"/>
            <w:tcBorders>
              <w:top w:val="nil"/>
              <w:left w:val="nil"/>
              <w:bottom w:val="nil"/>
              <w:right w:val="nil"/>
            </w:tcBorders>
            <w:shd w:val="clear" w:color="auto" w:fill="auto"/>
            <w:noWrap/>
            <w:vAlign w:val="bottom"/>
            <w:hideMark/>
          </w:tcPr>
          <w:p w14:paraId="0EE94C38" w14:textId="1A66775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r>
      <w:tr w:rsidR="00514154" w:rsidRPr="00514154" w14:paraId="4F228DE4" w14:textId="77777777" w:rsidTr="00775BD6">
        <w:trPr>
          <w:trHeight w:val="290"/>
        </w:trPr>
        <w:tc>
          <w:tcPr>
            <w:tcW w:w="4960" w:type="dxa"/>
            <w:tcBorders>
              <w:top w:val="nil"/>
              <w:left w:val="nil"/>
              <w:bottom w:val="nil"/>
              <w:right w:val="nil"/>
            </w:tcBorders>
            <w:shd w:val="clear" w:color="auto" w:fill="auto"/>
            <w:noWrap/>
            <w:vAlign w:val="bottom"/>
            <w:hideMark/>
          </w:tcPr>
          <w:p w14:paraId="397CD17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Lenght  (anteroposterior) without rostrum</w:t>
            </w:r>
          </w:p>
        </w:tc>
        <w:tc>
          <w:tcPr>
            <w:tcW w:w="1340" w:type="dxa"/>
            <w:tcBorders>
              <w:top w:val="nil"/>
              <w:left w:val="nil"/>
              <w:bottom w:val="nil"/>
              <w:right w:val="nil"/>
            </w:tcBorders>
            <w:shd w:val="clear" w:color="auto" w:fill="auto"/>
            <w:noWrap/>
            <w:vAlign w:val="bottom"/>
            <w:hideMark/>
          </w:tcPr>
          <w:p w14:paraId="047D1F33" w14:textId="4A64B251"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r>
      <w:tr w:rsidR="00514154" w:rsidRPr="00514154" w14:paraId="779B3748" w14:textId="77777777" w:rsidTr="00775BD6">
        <w:trPr>
          <w:trHeight w:val="290"/>
        </w:trPr>
        <w:tc>
          <w:tcPr>
            <w:tcW w:w="4960" w:type="dxa"/>
            <w:tcBorders>
              <w:top w:val="nil"/>
              <w:left w:val="nil"/>
              <w:bottom w:val="nil"/>
              <w:right w:val="nil"/>
            </w:tcBorders>
            <w:shd w:val="clear" w:color="auto" w:fill="auto"/>
            <w:noWrap/>
            <w:vAlign w:val="bottom"/>
            <w:hideMark/>
          </w:tcPr>
          <w:p w14:paraId="7BAA3DAA"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Length (anteroposterior) of the rostrum</w:t>
            </w:r>
          </w:p>
        </w:tc>
        <w:tc>
          <w:tcPr>
            <w:tcW w:w="1340" w:type="dxa"/>
            <w:tcBorders>
              <w:top w:val="nil"/>
              <w:left w:val="nil"/>
              <w:bottom w:val="nil"/>
              <w:right w:val="nil"/>
            </w:tcBorders>
            <w:shd w:val="clear" w:color="auto" w:fill="auto"/>
            <w:noWrap/>
            <w:vAlign w:val="bottom"/>
            <w:hideMark/>
          </w:tcPr>
          <w:p w14:paraId="4D0C9ACB" w14:textId="37666B0C"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r>
      <w:tr w:rsidR="00514154" w:rsidRPr="00514154" w14:paraId="3B190076" w14:textId="77777777" w:rsidTr="00775BD6">
        <w:trPr>
          <w:trHeight w:val="300"/>
        </w:trPr>
        <w:tc>
          <w:tcPr>
            <w:tcW w:w="4960" w:type="dxa"/>
            <w:tcBorders>
              <w:top w:val="nil"/>
              <w:left w:val="nil"/>
              <w:bottom w:val="single" w:sz="12" w:space="0" w:color="auto"/>
              <w:right w:val="nil"/>
            </w:tcBorders>
            <w:shd w:val="clear" w:color="auto" w:fill="auto"/>
            <w:noWrap/>
            <w:vAlign w:val="bottom"/>
            <w:hideMark/>
          </w:tcPr>
          <w:p w14:paraId="18A4C7AF"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Width (lateral) of the body</w:t>
            </w:r>
          </w:p>
        </w:tc>
        <w:tc>
          <w:tcPr>
            <w:tcW w:w="1340" w:type="dxa"/>
            <w:tcBorders>
              <w:top w:val="nil"/>
              <w:left w:val="nil"/>
              <w:bottom w:val="single" w:sz="12" w:space="0" w:color="auto"/>
              <w:right w:val="nil"/>
            </w:tcBorders>
            <w:shd w:val="clear" w:color="auto" w:fill="auto"/>
            <w:noWrap/>
            <w:vAlign w:val="bottom"/>
            <w:hideMark/>
          </w:tcPr>
          <w:p w14:paraId="048D483D" w14:textId="0DC44395"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7</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r>
    </w:tbl>
    <w:p w14:paraId="49338077" w14:textId="77777777" w:rsidR="00514154" w:rsidRPr="00514154" w:rsidRDefault="00514154" w:rsidP="00514154">
      <w:pPr>
        <w:rPr>
          <w:rFonts w:ascii="Times New Roman" w:hAnsi="Times New Roman" w:cs="Times New Roman"/>
          <w:sz w:val="24"/>
          <w:szCs w:val="24"/>
          <w:lang w:val="en-GB"/>
        </w:rPr>
      </w:pPr>
    </w:p>
    <w:p w14:paraId="717D4B7F" w14:textId="77777777" w:rsidR="00BC692F" w:rsidRDefault="00BC692F" w:rsidP="00514154">
      <w:pPr>
        <w:rPr>
          <w:rFonts w:ascii="Times New Roman" w:hAnsi="Times New Roman" w:cs="Times New Roman"/>
          <w:b/>
          <w:bCs/>
          <w:sz w:val="24"/>
          <w:szCs w:val="24"/>
          <w:lang w:val="en-GB"/>
        </w:rPr>
      </w:pPr>
    </w:p>
    <w:p w14:paraId="48AADFB0" w14:textId="77777777" w:rsidR="00514154" w:rsidRPr="00514154" w:rsidRDefault="00514154" w:rsidP="00514154">
      <w:pPr>
        <w:rPr>
          <w:rFonts w:ascii="Times New Roman" w:hAnsi="Times New Roman" w:cs="Times New Roman"/>
          <w:sz w:val="24"/>
          <w:szCs w:val="24"/>
          <w:lang w:val="en-GB"/>
        </w:rPr>
      </w:pPr>
    </w:p>
    <w:p w14:paraId="5E544CE2" w14:textId="76881728" w:rsidR="00514154" w:rsidRPr="00514154" w:rsidRDefault="00514154" w:rsidP="00514154">
      <w:pPr>
        <w:rPr>
          <w:rFonts w:ascii="Times New Roman" w:hAnsi="Times New Roman" w:cs="Times New Roman"/>
          <w:i/>
          <w:iCs/>
          <w:sz w:val="24"/>
          <w:szCs w:val="24"/>
          <w:lang w:val="en-GB"/>
        </w:rPr>
      </w:pPr>
      <w:r w:rsidRPr="00514154">
        <w:rPr>
          <w:rFonts w:ascii="Times New Roman" w:hAnsi="Times New Roman" w:cs="Times New Roman"/>
          <w:b/>
          <w:bCs/>
          <w:sz w:val="24"/>
          <w:szCs w:val="24"/>
          <w:lang w:val="en-GB"/>
        </w:rPr>
        <w:t xml:space="preserve">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Pr="00514154">
        <w:rPr>
          <w:rFonts w:ascii="Times New Roman" w:hAnsi="Times New Roman" w:cs="Times New Roman"/>
          <w:b/>
          <w:bCs/>
          <w:sz w:val="24"/>
          <w:szCs w:val="24"/>
          <w:lang w:val="en-GB"/>
        </w:rPr>
        <w:t xml:space="preserve">7. </w:t>
      </w:r>
      <w:r w:rsidRPr="00514154">
        <w:rPr>
          <w:rFonts w:ascii="Times New Roman" w:hAnsi="Times New Roman" w:cs="Times New Roman"/>
          <w:sz w:val="24"/>
          <w:szCs w:val="24"/>
          <w:lang w:val="en-GB"/>
        </w:rPr>
        <w:t>Frontal measurements following Hübner &amp; Rauhut (2010).</w:t>
      </w:r>
    </w:p>
    <w:tbl>
      <w:tblPr>
        <w:tblW w:w="10360" w:type="dxa"/>
        <w:tblCellMar>
          <w:left w:w="70" w:type="dxa"/>
          <w:right w:w="70" w:type="dxa"/>
        </w:tblCellMar>
        <w:tblLook w:val="04A0" w:firstRow="1" w:lastRow="0" w:firstColumn="1" w:lastColumn="0" w:noHBand="0" w:noVBand="1"/>
      </w:tblPr>
      <w:tblGrid>
        <w:gridCol w:w="5500"/>
        <w:gridCol w:w="1920"/>
        <w:gridCol w:w="2940"/>
      </w:tblGrid>
      <w:tr w:rsidR="00514154" w:rsidRPr="00974501" w14:paraId="3D02DE92" w14:textId="77777777" w:rsidTr="00775BD6">
        <w:trPr>
          <w:trHeight w:val="620"/>
        </w:trPr>
        <w:tc>
          <w:tcPr>
            <w:tcW w:w="5500" w:type="dxa"/>
            <w:tcBorders>
              <w:top w:val="single" w:sz="12" w:space="0" w:color="auto"/>
              <w:left w:val="nil"/>
              <w:bottom w:val="single" w:sz="12" w:space="0" w:color="auto"/>
              <w:right w:val="nil"/>
            </w:tcBorders>
            <w:shd w:val="clear" w:color="auto" w:fill="auto"/>
            <w:vAlign w:val="center"/>
            <w:hideMark/>
          </w:tcPr>
          <w:p w14:paraId="63167428"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Measure definition in Hübner &amp; Rauhut (2010)</w:t>
            </w:r>
          </w:p>
        </w:tc>
        <w:tc>
          <w:tcPr>
            <w:tcW w:w="1920" w:type="dxa"/>
            <w:tcBorders>
              <w:top w:val="single" w:sz="12" w:space="0" w:color="auto"/>
              <w:left w:val="nil"/>
              <w:bottom w:val="single" w:sz="12" w:space="0" w:color="auto"/>
              <w:right w:val="nil"/>
            </w:tcBorders>
            <w:shd w:val="clear" w:color="auto" w:fill="auto"/>
            <w:noWrap/>
            <w:vAlign w:val="center"/>
            <w:hideMark/>
          </w:tcPr>
          <w:p w14:paraId="6F731E9C"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lang w:val="en-GB"/>
              </w:rPr>
              <w:t>Values (mm)</w:t>
            </w:r>
          </w:p>
        </w:tc>
        <w:tc>
          <w:tcPr>
            <w:tcW w:w="2940" w:type="dxa"/>
            <w:tcBorders>
              <w:top w:val="single" w:sz="12" w:space="0" w:color="auto"/>
              <w:left w:val="nil"/>
              <w:bottom w:val="single" w:sz="12" w:space="0" w:color="auto"/>
              <w:right w:val="nil"/>
            </w:tcBorders>
            <w:shd w:val="clear" w:color="auto" w:fill="auto"/>
            <w:vAlign w:val="center"/>
            <w:hideMark/>
          </w:tcPr>
          <w:p w14:paraId="2E6A3F15"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Number of the dimension in Hübner &amp; Rauhut (2010)</w:t>
            </w:r>
          </w:p>
        </w:tc>
      </w:tr>
      <w:tr w:rsidR="00514154" w:rsidRPr="00514154" w14:paraId="0B21BB7B" w14:textId="77777777" w:rsidTr="00775BD6">
        <w:trPr>
          <w:trHeight w:val="630"/>
        </w:trPr>
        <w:tc>
          <w:tcPr>
            <w:tcW w:w="5500" w:type="dxa"/>
            <w:tcBorders>
              <w:top w:val="nil"/>
              <w:left w:val="nil"/>
              <w:bottom w:val="nil"/>
              <w:right w:val="nil"/>
            </w:tcBorders>
            <w:shd w:val="clear" w:color="auto" w:fill="auto"/>
            <w:vAlign w:val="center"/>
            <w:hideMark/>
          </w:tcPr>
          <w:p w14:paraId="32216DFE"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 xml:space="preserve">Minimum distance between ventral orbital ridge and median suture </w:t>
            </w:r>
          </w:p>
        </w:tc>
        <w:tc>
          <w:tcPr>
            <w:tcW w:w="1920" w:type="dxa"/>
            <w:tcBorders>
              <w:top w:val="nil"/>
              <w:left w:val="nil"/>
              <w:bottom w:val="nil"/>
              <w:right w:val="nil"/>
            </w:tcBorders>
            <w:shd w:val="clear" w:color="auto" w:fill="auto"/>
            <w:noWrap/>
            <w:vAlign w:val="bottom"/>
            <w:hideMark/>
          </w:tcPr>
          <w:p w14:paraId="478572C7" w14:textId="37215DB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2940" w:type="dxa"/>
            <w:tcBorders>
              <w:top w:val="nil"/>
              <w:left w:val="nil"/>
              <w:bottom w:val="nil"/>
              <w:right w:val="nil"/>
            </w:tcBorders>
            <w:shd w:val="clear" w:color="auto" w:fill="auto"/>
            <w:noWrap/>
            <w:vAlign w:val="bottom"/>
            <w:hideMark/>
          </w:tcPr>
          <w:p w14:paraId="65911D66"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35</w:t>
            </w:r>
          </w:p>
        </w:tc>
      </w:tr>
      <w:tr w:rsidR="00514154" w:rsidRPr="00514154" w14:paraId="0CC9C469" w14:textId="77777777" w:rsidTr="00775BD6">
        <w:trPr>
          <w:trHeight w:val="310"/>
        </w:trPr>
        <w:tc>
          <w:tcPr>
            <w:tcW w:w="5500" w:type="dxa"/>
            <w:tcBorders>
              <w:top w:val="nil"/>
              <w:left w:val="nil"/>
              <w:bottom w:val="nil"/>
              <w:right w:val="nil"/>
            </w:tcBorders>
            <w:shd w:val="clear" w:color="auto" w:fill="auto"/>
            <w:vAlign w:val="center"/>
            <w:hideMark/>
          </w:tcPr>
          <w:p w14:paraId="282226F7"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Thickness of median suture area at central dome</w:t>
            </w:r>
          </w:p>
        </w:tc>
        <w:tc>
          <w:tcPr>
            <w:tcW w:w="1920" w:type="dxa"/>
            <w:tcBorders>
              <w:top w:val="nil"/>
              <w:left w:val="nil"/>
              <w:bottom w:val="nil"/>
              <w:right w:val="nil"/>
            </w:tcBorders>
            <w:shd w:val="clear" w:color="auto" w:fill="auto"/>
            <w:noWrap/>
            <w:vAlign w:val="bottom"/>
            <w:hideMark/>
          </w:tcPr>
          <w:p w14:paraId="413D9DEF" w14:textId="5FE02A8E"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940" w:type="dxa"/>
            <w:tcBorders>
              <w:top w:val="nil"/>
              <w:left w:val="nil"/>
              <w:bottom w:val="nil"/>
              <w:right w:val="nil"/>
            </w:tcBorders>
            <w:shd w:val="clear" w:color="auto" w:fill="auto"/>
            <w:noWrap/>
            <w:vAlign w:val="bottom"/>
            <w:hideMark/>
          </w:tcPr>
          <w:p w14:paraId="73E0A93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36</w:t>
            </w:r>
          </w:p>
        </w:tc>
      </w:tr>
      <w:tr w:rsidR="00514154" w:rsidRPr="00514154" w14:paraId="23A51D99" w14:textId="77777777" w:rsidTr="00775BD6">
        <w:trPr>
          <w:trHeight w:val="660"/>
        </w:trPr>
        <w:tc>
          <w:tcPr>
            <w:tcW w:w="5500" w:type="dxa"/>
            <w:tcBorders>
              <w:top w:val="nil"/>
              <w:left w:val="nil"/>
              <w:bottom w:val="nil"/>
              <w:right w:val="nil"/>
            </w:tcBorders>
            <w:shd w:val="clear" w:color="auto" w:fill="auto"/>
            <w:vAlign w:val="center"/>
            <w:hideMark/>
          </w:tcPr>
          <w:p w14:paraId="3380A0A0"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Measured perpendicular from the median suture area. Maximum width of ventral groove for the cerebellum</w:t>
            </w:r>
          </w:p>
        </w:tc>
        <w:tc>
          <w:tcPr>
            <w:tcW w:w="1920" w:type="dxa"/>
            <w:tcBorders>
              <w:top w:val="nil"/>
              <w:left w:val="nil"/>
              <w:bottom w:val="nil"/>
              <w:right w:val="nil"/>
            </w:tcBorders>
            <w:shd w:val="clear" w:color="auto" w:fill="auto"/>
            <w:noWrap/>
            <w:vAlign w:val="bottom"/>
            <w:hideMark/>
          </w:tcPr>
          <w:p w14:paraId="689EE19B" w14:textId="2582C638"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4</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940" w:type="dxa"/>
            <w:tcBorders>
              <w:top w:val="nil"/>
              <w:left w:val="nil"/>
              <w:bottom w:val="nil"/>
              <w:right w:val="nil"/>
            </w:tcBorders>
            <w:shd w:val="clear" w:color="auto" w:fill="auto"/>
            <w:noWrap/>
            <w:vAlign w:val="bottom"/>
            <w:hideMark/>
          </w:tcPr>
          <w:p w14:paraId="3241DC17"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37</w:t>
            </w:r>
          </w:p>
        </w:tc>
      </w:tr>
      <w:tr w:rsidR="00514154" w:rsidRPr="00514154" w14:paraId="5208A586" w14:textId="77777777" w:rsidTr="00775BD6">
        <w:trPr>
          <w:trHeight w:val="630"/>
        </w:trPr>
        <w:tc>
          <w:tcPr>
            <w:tcW w:w="5500" w:type="dxa"/>
            <w:tcBorders>
              <w:top w:val="nil"/>
              <w:left w:val="nil"/>
              <w:bottom w:val="single" w:sz="12" w:space="0" w:color="auto"/>
              <w:right w:val="nil"/>
            </w:tcBorders>
            <w:shd w:val="clear" w:color="auto" w:fill="auto"/>
            <w:vAlign w:val="center"/>
            <w:hideMark/>
          </w:tcPr>
          <w:p w14:paraId="106D35C0"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Width between median suture area and posterior end of orbital rim dorsally</w:t>
            </w:r>
          </w:p>
        </w:tc>
        <w:tc>
          <w:tcPr>
            <w:tcW w:w="1920" w:type="dxa"/>
            <w:tcBorders>
              <w:top w:val="nil"/>
              <w:left w:val="nil"/>
              <w:bottom w:val="single" w:sz="12" w:space="0" w:color="auto"/>
              <w:right w:val="nil"/>
            </w:tcBorders>
            <w:shd w:val="clear" w:color="auto" w:fill="auto"/>
            <w:noWrap/>
            <w:vAlign w:val="bottom"/>
            <w:hideMark/>
          </w:tcPr>
          <w:p w14:paraId="48B3BEF2" w14:textId="4D269A71"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940" w:type="dxa"/>
            <w:tcBorders>
              <w:top w:val="nil"/>
              <w:left w:val="nil"/>
              <w:bottom w:val="single" w:sz="12" w:space="0" w:color="auto"/>
              <w:right w:val="nil"/>
            </w:tcBorders>
            <w:shd w:val="clear" w:color="auto" w:fill="auto"/>
            <w:noWrap/>
            <w:vAlign w:val="bottom"/>
            <w:hideMark/>
          </w:tcPr>
          <w:p w14:paraId="32B12C99"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38</w:t>
            </w:r>
          </w:p>
        </w:tc>
      </w:tr>
    </w:tbl>
    <w:p w14:paraId="30C2EB82" w14:textId="77777777" w:rsidR="00514154" w:rsidRPr="00514154" w:rsidRDefault="00514154" w:rsidP="00514154">
      <w:pPr>
        <w:rPr>
          <w:rFonts w:ascii="Times New Roman" w:hAnsi="Times New Roman" w:cs="Times New Roman"/>
          <w:sz w:val="24"/>
          <w:szCs w:val="24"/>
          <w:lang w:val="en-GB"/>
        </w:rPr>
      </w:pPr>
    </w:p>
    <w:p w14:paraId="40D1AE4C" w14:textId="77777777" w:rsidR="00514154" w:rsidRPr="006B7C1A" w:rsidRDefault="00514154" w:rsidP="006B7C1A">
      <w:pPr>
        <w:pStyle w:val="Heading2"/>
      </w:pPr>
      <w:bookmarkStart w:id="3" w:name="_Toc201934021"/>
      <w:r w:rsidRPr="006B7C1A">
        <w:t>POSTCRANIAL AXIAL SKELETON MEASUREMENTS</w:t>
      </w:r>
      <w:bookmarkEnd w:id="3"/>
    </w:p>
    <w:p w14:paraId="47186BCE" w14:textId="7647AB14" w:rsidR="00514154" w:rsidRPr="00514154" w:rsidRDefault="00514154" w:rsidP="00514154">
      <w:pPr>
        <w:rPr>
          <w:rFonts w:ascii="Times New Roman" w:hAnsi="Times New Roman" w:cs="Times New Roman"/>
          <w:i/>
          <w:iCs/>
          <w:sz w:val="24"/>
          <w:szCs w:val="24"/>
          <w:lang w:val="en-GB"/>
        </w:rPr>
      </w:pPr>
      <w:r w:rsidRPr="00514154">
        <w:rPr>
          <w:rFonts w:ascii="Times New Roman" w:hAnsi="Times New Roman" w:cs="Times New Roman"/>
          <w:b/>
          <w:bCs/>
          <w:sz w:val="24"/>
          <w:szCs w:val="24"/>
          <w:lang w:val="en-GB"/>
        </w:rPr>
        <w:t xml:space="preserve">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Pr="00514154">
        <w:rPr>
          <w:rFonts w:ascii="Times New Roman" w:hAnsi="Times New Roman" w:cs="Times New Roman"/>
          <w:b/>
          <w:bCs/>
          <w:sz w:val="24"/>
          <w:szCs w:val="24"/>
          <w:lang w:val="en-GB"/>
        </w:rPr>
        <w:t xml:space="preserve">8. </w:t>
      </w:r>
      <w:r w:rsidRPr="00514154">
        <w:rPr>
          <w:rFonts w:ascii="Times New Roman" w:hAnsi="Times New Roman" w:cs="Times New Roman"/>
          <w:sz w:val="24"/>
          <w:szCs w:val="24"/>
          <w:lang w:val="en-GB"/>
        </w:rPr>
        <w:t>Vertebrae measurements 1. All measurements are reported in millimetres (mm).</w:t>
      </w:r>
    </w:p>
    <w:tbl>
      <w:tblPr>
        <w:tblW w:w="11080" w:type="dxa"/>
        <w:jc w:val="center"/>
        <w:tblCellMar>
          <w:left w:w="70" w:type="dxa"/>
          <w:right w:w="70" w:type="dxa"/>
        </w:tblCellMar>
        <w:tblLook w:val="04A0" w:firstRow="1" w:lastRow="0" w:firstColumn="1" w:lastColumn="0" w:noHBand="0" w:noVBand="1"/>
      </w:tblPr>
      <w:tblGrid>
        <w:gridCol w:w="1840"/>
        <w:gridCol w:w="2520"/>
        <w:gridCol w:w="2540"/>
        <w:gridCol w:w="2300"/>
        <w:gridCol w:w="1880"/>
      </w:tblGrid>
      <w:tr w:rsidR="00514154" w:rsidRPr="00514154" w14:paraId="0F7E2EBA" w14:textId="77777777" w:rsidTr="00775BD6">
        <w:trPr>
          <w:trHeight w:val="730"/>
          <w:jc w:val="center"/>
        </w:trPr>
        <w:tc>
          <w:tcPr>
            <w:tcW w:w="1840" w:type="dxa"/>
            <w:tcBorders>
              <w:top w:val="single" w:sz="12" w:space="0" w:color="auto"/>
              <w:left w:val="nil"/>
              <w:bottom w:val="single" w:sz="12" w:space="0" w:color="auto"/>
              <w:right w:val="nil"/>
            </w:tcBorders>
            <w:shd w:val="clear" w:color="000000" w:fill="FFFFFF"/>
            <w:vAlign w:val="center"/>
            <w:hideMark/>
          </w:tcPr>
          <w:p w14:paraId="0EECA1A5"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Element</w:t>
            </w:r>
          </w:p>
        </w:tc>
        <w:tc>
          <w:tcPr>
            <w:tcW w:w="2520" w:type="dxa"/>
            <w:tcBorders>
              <w:top w:val="single" w:sz="12" w:space="0" w:color="auto"/>
              <w:left w:val="nil"/>
              <w:bottom w:val="single" w:sz="12" w:space="0" w:color="auto"/>
              <w:right w:val="nil"/>
            </w:tcBorders>
            <w:shd w:val="clear" w:color="000000" w:fill="FFFFFF"/>
            <w:vAlign w:val="center"/>
            <w:hideMark/>
          </w:tcPr>
          <w:p w14:paraId="2701E852"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 xml:space="preserve">Anteroposterior </w:t>
            </w:r>
            <w:r w:rsidRPr="00514154">
              <w:rPr>
                <w:rFonts w:ascii="Times New Roman" w:hAnsi="Times New Roman" w:cs="Times New Roman"/>
                <w:b/>
                <w:bCs/>
                <w:i/>
                <w:iCs/>
                <w:sz w:val="24"/>
                <w:szCs w:val="24"/>
              </w:rPr>
              <w:t>centrum</w:t>
            </w:r>
            <w:r w:rsidRPr="00514154">
              <w:rPr>
                <w:rFonts w:ascii="Times New Roman" w:hAnsi="Times New Roman" w:cs="Times New Roman"/>
                <w:b/>
                <w:bCs/>
                <w:sz w:val="24"/>
                <w:szCs w:val="24"/>
              </w:rPr>
              <w:t xml:space="preserve"> ventral length</w:t>
            </w:r>
          </w:p>
        </w:tc>
        <w:tc>
          <w:tcPr>
            <w:tcW w:w="2540" w:type="dxa"/>
            <w:tcBorders>
              <w:top w:val="single" w:sz="12" w:space="0" w:color="auto"/>
              <w:left w:val="nil"/>
              <w:bottom w:val="single" w:sz="12" w:space="0" w:color="auto"/>
              <w:right w:val="nil"/>
            </w:tcBorders>
            <w:shd w:val="clear" w:color="000000" w:fill="FFFFFF"/>
            <w:vAlign w:val="center"/>
            <w:hideMark/>
          </w:tcPr>
          <w:p w14:paraId="0F3A602B"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 xml:space="preserve">Anteroposterior </w:t>
            </w:r>
            <w:r w:rsidRPr="00514154">
              <w:rPr>
                <w:rFonts w:ascii="Times New Roman" w:hAnsi="Times New Roman" w:cs="Times New Roman"/>
                <w:b/>
                <w:bCs/>
                <w:i/>
                <w:iCs/>
                <w:sz w:val="24"/>
                <w:szCs w:val="24"/>
              </w:rPr>
              <w:t>centrum</w:t>
            </w:r>
            <w:r w:rsidRPr="00514154">
              <w:rPr>
                <w:rFonts w:ascii="Times New Roman" w:hAnsi="Times New Roman" w:cs="Times New Roman"/>
                <w:b/>
                <w:bCs/>
                <w:sz w:val="24"/>
                <w:szCs w:val="24"/>
              </w:rPr>
              <w:t xml:space="preserve"> dorsal length</w:t>
            </w:r>
          </w:p>
        </w:tc>
        <w:tc>
          <w:tcPr>
            <w:tcW w:w="2300" w:type="dxa"/>
            <w:tcBorders>
              <w:top w:val="single" w:sz="12" w:space="0" w:color="auto"/>
              <w:left w:val="nil"/>
              <w:bottom w:val="single" w:sz="12" w:space="0" w:color="auto"/>
              <w:right w:val="nil"/>
            </w:tcBorders>
            <w:shd w:val="clear" w:color="000000" w:fill="FFFFFF"/>
            <w:vAlign w:val="center"/>
            <w:hideMark/>
          </w:tcPr>
          <w:p w14:paraId="4D8804F2"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 xml:space="preserve">Posterior </w:t>
            </w:r>
            <w:r w:rsidRPr="00514154">
              <w:rPr>
                <w:rFonts w:ascii="Times New Roman" w:hAnsi="Times New Roman" w:cs="Times New Roman"/>
                <w:b/>
                <w:bCs/>
                <w:i/>
                <w:iCs/>
                <w:sz w:val="24"/>
                <w:szCs w:val="24"/>
              </w:rPr>
              <w:t>centrum</w:t>
            </w:r>
            <w:r w:rsidRPr="00514154">
              <w:rPr>
                <w:rFonts w:ascii="Times New Roman" w:hAnsi="Times New Roman" w:cs="Times New Roman"/>
                <w:b/>
                <w:bCs/>
                <w:sz w:val="24"/>
                <w:szCs w:val="24"/>
              </w:rPr>
              <w:t xml:space="preserve"> lateral width</w:t>
            </w:r>
          </w:p>
        </w:tc>
        <w:tc>
          <w:tcPr>
            <w:tcW w:w="1880" w:type="dxa"/>
            <w:tcBorders>
              <w:top w:val="single" w:sz="12" w:space="0" w:color="auto"/>
              <w:left w:val="nil"/>
              <w:bottom w:val="single" w:sz="12" w:space="0" w:color="auto"/>
              <w:right w:val="nil"/>
            </w:tcBorders>
            <w:shd w:val="clear" w:color="000000" w:fill="FFFFFF"/>
            <w:vAlign w:val="center"/>
            <w:hideMark/>
          </w:tcPr>
          <w:p w14:paraId="7632A202"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 xml:space="preserve">Anterior </w:t>
            </w:r>
            <w:r w:rsidRPr="00514154">
              <w:rPr>
                <w:rFonts w:ascii="Times New Roman" w:hAnsi="Times New Roman" w:cs="Times New Roman"/>
                <w:b/>
                <w:bCs/>
                <w:i/>
                <w:iCs/>
                <w:sz w:val="24"/>
                <w:szCs w:val="24"/>
              </w:rPr>
              <w:t>centrum</w:t>
            </w:r>
            <w:r w:rsidRPr="00514154">
              <w:rPr>
                <w:rFonts w:ascii="Times New Roman" w:hAnsi="Times New Roman" w:cs="Times New Roman"/>
                <w:b/>
                <w:bCs/>
                <w:sz w:val="24"/>
                <w:szCs w:val="24"/>
              </w:rPr>
              <w:t xml:space="preserve"> lateral width</w:t>
            </w:r>
          </w:p>
        </w:tc>
      </w:tr>
      <w:tr w:rsidR="00514154" w:rsidRPr="00514154" w14:paraId="5FD928DD" w14:textId="77777777" w:rsidTr="00775BD6">
        <w:trPr>
          <w:trHeight w:val="320"/>
          <w:jc w:val="center"/>
        </w:trPr>
        <w:tc>
          <w:tcPr>
            <w:tcW w:w="1840" w:type="dxa"/>
            <w:tcBorders>
              <w:top w:val="nil"/>
              <w:left w:val="nil"/>
              <w:bottom w:val="nil"/>
              <w:right w:val="nil"/>
            </w:tcBorders>
            <w:shd w:val="clear" w:color="000000" w:fill="FFFFFF"/>
            <w:noWrap/>
            <w:vAlign w:val="bottom"/>
            <w:hideMark/>
          </w:tcPr>
          <w:p w14:paraId="76D33CC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Cv3</w:t>
            </w:r>
          </w:p>
        </w:tc>
        <w:tc>
          <w:tcPr>
            <w:tcW w:w="2520" w:type="dxa"/>
            <w:tcBorders>
              <w:top w:val="nil"/>
              <w:left w:val="nil"/>
              <w:bottom w:val="nil"/>
              <w:right w:val="nil"/>
            </w:tcBorders>
            <w:shd w:val="clear" w:color="000000" w:fill="FFFFFF"/>
            <w:noWrap/>
            <w:vAlign w:val="bottom"/>
            <w:hideMark/>
          </w:tcPr>
          <w:p w14:paraId="20CEB83E" w14:textId="5CE7A983"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2540" w:type="dxa"/>
            <w:tcBorders>
              <w:top w:val="nil"/>
              <w:left w:val="nil"/>
              <w:bottom w:val="nil"/>
              <w:right w:val="nil"/>
            </w:tcBorders>
            <w:shd w:val="clear" w:color="000000" w:fill="FFFFFF"/>
            <w:noWrap/>
            <w:vAlign w:val="bottom"/>
            <w:hideMark/>
          </w:tcPr>
          <w:p w14:paraId="357EED61" w14:textId="5A5B9C0B"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2300" w:type="dxa"/>
            <w:tcBorders>
              <w:top w:val="nil"/>
              <w:left w:val="nil"/>
              <w:bottom w:val="nil"/>
              <w:right w:val="nil"/>
            </w:tcBorders>
            <w:shd w:val="clear" w:color="000000" w:fill="FFFFFF"/>
            <w:noWrap/>
            <w:vAlign w:val="bottom"/>
            <w:hideMark/>
          </w:tcPr>
          <w:p w14:paraId="61656752" w14:textId="10922954"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1880" w:type="dxa"/>
            <w:tcBorders>
              <w:top w:val="nil"/>
              <w:left w:val="nil"/>
              <w:bottom w:val="nil"/>
              <w:right w:val="nil"/>
            </w:tcBorders>
            <w:shd w:val="clear" w:color="000000" w:fill="FFFFFF"/>
            <w:noWrap/>
            <w:vAlign w:val="bottom"/>
            <w:hideMark/>
          </w:tcPr>
          <w:p w14:paraId="0A39A0C4" w14:textId="371A0E1E"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r>
      <w:tr w:rsidR="00514154" w:rsidRPr="00514154" w14:paraId="01FE0702" w14:textId="77777777" w:rsidTr="00775BD6">
        <w:trPr>
          <w:trHeight w:val="310"/>
          <w:jc w:val="center"/>
        </w:trPr>
        <w:tc>
          <w:tcPr>
            <w:tcW w:w="1840" w:type="dxa"/>
            <w:tcBorders>
              <w:top w:val="nil"/>
              <w:left w:val="nil"/>
              <w:bottom w:val="nil"/>
              <w:right w:val="nil"/>
            </w:tcBorders>
            <w:shd w:val="clear" w:color="000000" w:fill="FFFFFF"/>
            <w:noWrap/>
            <w:vAlign w:val="bottom"/>
            <w:hideMark/>
          </w:tcPr>
          <w:p w14:paraId="29017FD4"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Cv4</w:t>
            </w:r>
          </w:p>
        </w:tc>
        <w:tc>
          <w:tcPr>
            <w:tcW w:w="2520" w:type="dxa"/>
            <w:tcBorders>
              <w:top w:val="nil"/>
              <w:left w:val="nil"/>
              <w:bottom w:val="nil"/>
              <w:right w:val="nil"/>
            </w:tcBorders>
            <w:shd w:val="clear" w:color="000000" w:fill="FFFFFF"/>
            <w:noWrap/>
            <w:vAlign w:val="bottom"/>
            <w:hideMark/>
          </w:tcPr>
          <w:p w14:paraId="39919DD1" w14:textId="744E65F8"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540" w:type="dxa"/>
            <w:tcBorders>
              <w:top w:val="nil"/>
              <w:left w:val="nil"/>
              <w:bottom w:val="nil"/>
              <w:right w:val="nil"/>
            </w:tcBorders>
            <w:shd w:val="clear" w:color="000000" w:fill="FFFFFF"/>
            <w:noWrap/>
            <w:vAlign w:val="bottom"/>
            <w:hideMark/>
          </w:tcPr>
          <w:p w14:paraId="22601E70" w14:textId="79B1DB1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2300" w:type="dxa"/>
            <w:tcBorders>
              <w:top w:val="nil"/>
              <w:left w:val="nil"/>
              <w:bottom w:val="nil"/>
              <w:right w:val="nil"/>
            </w:tcBorders>
            <w:shd w:val="clear" w:color="000000" w:fill="FFFFFF"/>
            <w:noWrap/>
            <w:vAlign w:val="bottom"/>
            <w:hideMark/>
          </w:tcPr>
          <w:p w14:paraId="5C7C7B6A" w14:textId="444D0A3C"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11</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1880" w:type="dxa"/>
            <w:tcBorders>
              <w:top w:val="nil"/>
              <w:left w:val="nil"/>
              <w:bottom w:val="nil"/>
              <w:right w:val="nil"/>
            </w:tcBorders>
            <w:shd w:val="clear" w:color="000000" w:fill="FFFFFF"/>
            <w:noWrap/>
            <w:vAlign w:val="bottom"/>
            <w:hideMark/>
          </w:tcPr>
          <w:p w14:paraId="2E976B59" w14:textId="78F5969A"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11</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r>
      <w:tr w:rsidR="00514154" w:rsidRPr="00514154" w14:paraId="05DFE435" w14:textId="77777777" w:rsidTr="00775BD6">
        <w:trPr>
          <w:trHeight w:val="310"/>
          <w:jc w:val="center"/>
        </w:trPr>
        <w:tc>
          <w:tcPr>
            <w:tcW w:w="1840" w:type="dxa"/>
            <w:tcBorders>
              <w:top w:val="nil"/>
              <w:left w:val="nil"/>
              <w:bottom w:val="nil"/>
              <w:right w:val="nil"/>
            </w:tcBorders>
            <w:shd w:val="clear" w:color="000000" w:fill="FFFFFF"/>
            <w:noWrap/>
            <w:vAlign w:val="bottom"/>
            <w:hideMark/>
          </w:tcPr>
          <w:p w14:paraId="095F8AC2"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Cv5</w:t>
            </w:r>
          </w:p>
        </w:tc>
        <w:tc>
          <w:tcPr>
            <w:tcW w:w="2520" w:type="dxa"/>
            <w:tcBorders>
              <w:top w:val="nil"/>
              <w:left w:val="nil"/>
              <w:bottom w:val="nil"/>
              <w:right w:val="nil"/>
            </w:tcBorders>
            <w:shd w:val="clear" w:color="000000" w:fill="FFFFFF"/>
            <w:noWrap/>
            <w:vAlign w:val="bottom"/>
            <w:hideMark/>
          </w:tcPr>
          <w:p w14:paraId="315ADC58" w14:textId="02694824"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14</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c>
          <w:tcPr>
            <w:tcW w:w="2540" w:type="dxa"/>
            <w:tcBorders>
              <w:top w:val="nil"/>
              <w:left w:val="nil"/>
              <w:bottom w:val="nil"/>
              <w:right w:val="nil"/>
            </w:tcBorders>
            <w:shd w:val="clear" w:color="000000" w:fill="FFFFFF"/>
            <w:noWrap/>
            <w:vAlign w:val="bottom"/>
            <w:hideMark/>
          </w:tcPr>
          <w:p w14:paraId="05C3D85B" w14:textId="793B6C0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300" w:type="dxa"/>
            <w:tcBorders>
              <w:top w:val="nil"/>
              <w:left w:val="nil"/>
              <w:bottom w:val="nil"/>
              <w:right w:val="nil"/>
            </w:tcBorders>
            <w:shd w:val="clear" w:color="000000" w:fill="FFFFFF"/>
            <w:noWrap/>
            <w:vAlign w:val="bottom"/>
            <w:hideMark/>
          </w:tcPr>
          <w:p w14:paraId="454FCEB9" w14:textId="4B624B22"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11</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1880" w:type="dxa"/>
            <w:tcBorders>
              <w:top w:val="nil"/>
              <w:left w:val="nil"/>
              <w:bottom w:val="nil"/>
              <w:right w:val="nil"/>
            </w:tcBorders>
            <w:shd w:val="clear" w:color="000000" w:fill="FFFFFF"/>
            <w:noWrap/>
            <w:vAlign w:val="bottom"/>
            <w:hideMark/>
          </w:tcPr>
          <w:p w14:paraId="21BA5F1F" w14:textId="53165F31"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r>
      <w:tr w:rsidR="00514154" w:rsidRPr="00514154" w14:paraId="412B7FA3" w14:textId="77777777" w:rsidTr="00775BD6">
        <w:trPr>
          <w:trHeight w:val="310"/>
          <w:jc w:val="center"/>
        </w:trPr>
        <w:tc>
          <w:tcPr>
            <w:tcW w:w="1840" w:type="dxa"/>
            <w:tcBorders>
              <w:top w:val="nil"/>
              <w:left w:val="nil"/>
              <w:bottom w:val="nil"/>
              <w:right w:val="nil"/>
            </w:tcBorders>
            <w:shd w:val="clear" w:color="000000" w:fill="FFFFFF"/>
            <w:noWrap/>
            <w:vAlign w:val="bottom"/>
            <w:hideMark/>
          </w:tcPr>
          <w:p w14:paraId="794284B7"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Cv6</w:t>
            </w:r>
          </w:p>
        </w:tc>
        <w:tc>
          <w:tcPr>
            <w:tcW w:w="2520" w:type="dxa"/>
            <w:tcBorders>
              <w:top w:val="nil"/>
              <w:left w:val="nil"/>
              <w:bottom w:val="nil"/>
              <w:right w:val="nil"/>
            </w:tcBorders>
            <w:shd w:val="clear" w:color="000000" w:fill="FFFFFF"/>
            <w:noWrap/>
            <w:vAlign w:val="bottom"/>
            <w:hideMark/>
          </w:tcPr>
          <w:p w14:paraId="07EA5AEB" w14:textId="1634DE0F"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14</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540" w:type="dxa"/>
            <w:tcBorders>
              <w:top w:val="nil"/>
              <w:left w:val="nil"/>
              <w:bottom w:val="nil"/>
              <w:right w:val="nil"/>
            </w:tcBorders>
            <w:shd w:val="clear" w:color="000000" w:fill="FFFFFF"/>
            <w:noWrap/>
            <w:vAlign w:val="bottom"/>
            <w:hideMark/>
          </w:tcPr>
          <w:p w14:paraId="44AE955B" w14:textId="4193868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c>
          <w:tcPr>
            <w:tcW w:w="2300" w:type="dxa"/>
            <w:tcBorders>
              <w:top w:val="nil"/>
              <w:left w:val="nil"/>
              <w:bottom w:val="nil"/>
              <w:right w:val="nil"/>
            </w:tcBorders>
            <w:shd w:val="clear" w:color="000000" w:fill="FFFFFF"/>
            <w:noWrap/>
            <w:vAlign w:val="bottom"/>
            <w:hideMark/>
          </w:tcPr>
          <w:p w14:paraId="78A48F6F" w14:textId="3FC4EB96"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1880" w:type="dxa"/>
            <w:tcBorders>
              <w:top w:val="nil"/>
              <w:left w:val="nil"/>
              <w:bottom w:val="nil"/>
              <w:right w:val="nil"/>
            </w:tcBorders>
            <w:shd w:val="clear" w:color="000000" w:fill="FFFFFF"/>
            <w:noWrap/>
            <w:vAlign w:val="bottom"/>
            <w:hideMark/>
          </w:tcPr>
          <w:p w14:paraId="5C1F8B2F" w14:textId="7A97372C"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15</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r>
      <w:tr w:rsidR="00514154" w:rsidRPr="00514154" w14:paraId="0ECDA340" w14:textId="77777777" w:rsidTr="00775BD6">
        <w:trPr>
          <w:trHeight w:val="310"/>
          <w:jc w:val="center"/>
        </w:trPr>
        <w:tc>
          <w:tcPr>
            <w:tcW w:w="1840" w:type="dxa"/>
            <w:tcBorders>
              <w:top w:val="nil"/>
              <w:left w:val="nil"/>
              <w:bottom w:val="nil"/>
              <w:right w:val="nil"/>
            </w:tcBorders>
            <w:shd w:val="clear" w:color="000000" w:fill="FFFFFF"/>
            <w:noWrap/>
            <w:vAlign w:val="bottom"/>
            <w:hideMark/>
          </w:tcPr>
          <w:p w14:paraId="3CCC69D4"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Cv7</w:t>
            </w:r>
          </w:p>
        </w:tc>
        <w:tc>
          <w:tcPr>
            <w:tcW w:w="2520" w:type="dxa"/>
            <w:tcBorders>
              <w:top w:val="nil"/>
              <w:left w:val="nil"/>
              <w:bottom w:val="nil"/>
              <w:right w:val="nil"/>
            </w:tcBorders>
            <w:shd w:val="clear" w:color="000000" w:fill="FFFFFF"/>
            <w:noWrap/>
            <w:vAlign w:val="bottom"/>
            <w:hideMark/>
          </w:tcPr>
          <w:p w14:paraId="0904CD26" w14:textId="469EBB28"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2540" w:type="dxa"/>
            <w:tcBorders>
              <w:top w:val="nil"/>
              <w:left w:val="nil"/>
              <w:bottom w:val="nil"/>
              <w:right w:val="nil"/>
            </w:tcBorders>
            <w:shd w:val="clear" w:color="000000" w:fill="FFFFFF"/>
            <w:noWrap/>
            <w:vAlign w:val="bottom"/>
            <w:hideMark/>
          </w:tcPr>
          <w:p w14:paraId="183EEA32" w14:textId="62B69013"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300" w:type="dxa"/>
            <w:tcBorders>
              <w:top w:val="nil"/>
              <w:left w:val="nil"/>
              <w:bottom w:val="nil"/>
              <w:right w:val="nil"/>
            </w:tcBorders>
            <w:shd w:val="clear" w:color="000000" w:fill="FFFFFF"/>
            <w:noWrap/>
            <w:vAlign w:val="bottom"/>
            <w:hideMark/>
          </w:tcPr>
          <w:p w14:paraId="40AB4D44" w14:textId="7DF2E49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11</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1880" w:type="dxa"/>
            <w:tcBorders>
              <w:top w:val="nil"/>
              <w:left w:val="nil"/>
              <w:bottom w:val="nil"/>
              <w:right w:val="nil"/>
            </w:tcBorders>
            <w:shd w:val="clear" w:color="000000" w:fill="FFFFFF"/>
            <w:noWrap/>
            <w:vAlign w:val="bottom"/>
            <w:hideMark/>
          </w:tcPr>
          <w:p w14:paraId="06C00006" w14:textId="6A0209A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r>
      <w:tr w:rsidR="00514154" w:rsidRPr="00514154" w14:paraId="27DE5999" w14:textId="77777777" w:rsidTr="00775BD6">
        <w:trPr>
          <w:trHeight w:val="310"/>
          <w:jc w:val="center"/>
        </w:trPr>
        <w:tc>
          <w:tcPr>
            <w:tcW w:w="1840" w:type="dxa"/>
            <w:tcBorders>
              <w:top w:val="nil"/>
              <w:left w:val="nil"/>
              <w:bottom w:val="nil"/>
              <w:right w:val="nil"/>
            </w:tcBorders>
            <w:shd w:val="clear" w:color="000000" w:fill="FFFFFF"/>
            <w:noWrap/>
            <w:vAlign w:val="bottom"/>
            <w:hideMark/>
          </w:tcPr>
          <w:p w14:paraId="01FC8327"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Cv8</w:t>
            </w:r>
          </w:p>
        </w:tc>
        <w:tc>
          <w:tcPr>
            <w:tcW w:w="2520" w:type="dxa"/>
            <w:tcBorders>
              <w:top w:val="nil"/>
              <w:left w:val="nil"/>
              <w:bottom w:val="nil"/>
              <w:right w:val="nil"/>
            </w:tcBorders>
            <w:shd w:val="clear" w:color="000000" w:fill="FFFFFF"/>
            <w:noWrap/>
            <w:vAlign w:val="bottom"/>
            <w:hideMark/>
          </w:tcPr>
          <w:p w14:paraId="4F402BC9" w14:textId="1B131D98"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2540" w:type="dxa"/>
            <w:tcBorders>
              <w:top w:val="nil"/>
              <w:left w:val="nil"/>
              <w:bottom w:val="nil"/>
              <w:right w:val="nil"/>
            </w:tcBorders>
            <w:shd w:val="clear" w:color="000000" w:fill="FFFFFF"/>
            <w:noWrap/>
            <w:vAlign w:val="bottom"/>
            <w:hideMark/>
          </w:tcPr>
          <w:p w14:paraId="6BDC95D6" w14:textId="3E074486"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11</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300" w:type="dxa"/>
            <w:tcBorders>
              <w:top w:val="nil"/>
              <w:left w:val="nil"/>
              <w:bottom w:val="nil"/>
              <w:right w:val="nil"/>
            </w:tcBorders>
            <w:shd w:val="clear" w:color="000000" w:fill="FFFFFF"/>
            <w:noWrap/>
            <w:vAlign w:val="bottom"/>
            <w:hideMark/>
          </w:tcPr>
          <w:p w14:paraId="086D1F18" w14:textId="2676187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c>
          <w:tcPr>
            <w:tcW w:w="1880" w:type="dxa"/>
            <w:tcBorders>
              <w:top w:val="nil"/>
              <w:left w:val="nil"/>
              <w:bottom w:val="nil"/>
              <w:right w:val="nil"/>
            </w:tcBorders>
            <w:shd w:val="clear" w:color="000000" w:fill="FFFFFF"/>
            <w:noWrap/>
            <w:vAlign w:val="bottom"/>
            <w:hideMark/>
          </w:tcPr>
          <w:p w14:paraId="5D4E8201" w14:textId="23A712A2"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r>
      <w:tr w:rsidR="00514154" w:rsidRPr="00514154" w14:paraId="3FCB780B" w14:textId="77777777" w:rsidTr="00775BD6">
        <w:trPr>
          <w:trHeight w:val="310"/>
          <w:jc w:val="center"/>
        </w:trPr>
        <w:tc>
          <w:tcPr>
            <w:tcW w:w="1840" w:type="dxa"/>
            <w:tcBorders>
              <w:top w:val="nil"/>
              <w:left w:val="nil"/>
              <w:bottom w:val="nil"/>
              <w:right w:val="nil"/>
            </w:tcBorders>
            <w:shd w:val="clear" w:color="000000" w:fill="FFFFFF"/>
            <w:noWrap/>
            <w:vAlign w:val="bottom"/>
            <w:hideMark/>
          </w:tcPr>
          <w:p w14:paraId="1820186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Cv9</w:t>
            </w:r>
          </w:p>
        </w:tc>
        <w:tc>
          <w:tcPr>
            <w:tcW w:w="2520" w:type="dxa"/>
            <w:tcBorders>
              <w:top w:val="nil"/>
              <w:left w:val="nil"/>
              <w:bottom w:val="nil"/>
              <w:right w:val="nil"/>
            </w:tcBorders>
            <w:shd w:val="clear" w:color="000000" w:fill="FFFFFF"/>
            <w:noWrap/>
            <w:vAlign w:val="bottom"/>
            <w:hideMark/>
          </w:tcPr>
          <w:p w14:paraId="2253F3E4" w14:textId="3C293903"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2540" w:type="dxa"/>
            <w:tcBorders>
              <w:top w:val="nil"/>
              <w:left w:val="nil"/>
              <w:bottom w:val="nil"/>
              <w:right w:val="nil"/>
            </w:tcBorders>
            <w:shd w:val="clear" w:color="000000" w:fill="FFFFFF"/>
            <w:noWrap/>
            <w:vAlign w:val="bottom"/>
            <w:hideMark/>
          </w:tcPr>
          <w:p w14:paraId="09C04394" w14:textId="196CA865"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c>
          <w:tcPr>
            <w:tcW w:w="2300" w:type="dxa"/>
            <w:tcBorders>
              <w:top w:val="nil"/>
              <w:left w:val="nil"/>
              <w:bottom w:val="nil"/>
              <w:right w:val="nil"/>
            </w:tcBorders>
            <w:shd w:val="clear" w:color="000000" w:fill="FFFFFF"/>
            <w:noWrap/>
            <w:vAlign w:val="bottom"/>
            <w:hideMark/>
          </w:tcPr>
          <w:p w14:paraId="2FED3EC3" w14:textId="201D3D53"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c>
          <w:tcPr>
            <w:tcW w:w="1880" w:type="dxa"/>
            <w:tcBorders>
              <w:top w:val="nil"/>
              <w:left w:val="nil"/>
              <w:bottom w:val="nil"/>
              <w:right w:val="nil"/>
            </w:tcBorders>
            <w:shd w:val="clear" w:color="000000" w:fill="FFFFFF"/>
            <w:noWrap/>
            <w:vAlign w:val="bottom"/>
            <w:hideMark/>
          </w:tcPr>
          <w:p w14:paraId="3B8D88F2" w14:textId="01286F2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r>
      <w:tr w:rsidR="00514154" w:rsidRPr="00514154" w14:paraId="17682C3C" w14:textId="77777777" w:rsidTr="00775BD6">
        <w:trPr>
          <w:trHeight w:val="310"/>
          <w:jc w:val="center"/>
        </w:trPr>
        <w:tc>
          <w:tcPr>
            <w:tcW w:w="1840" w:type="dxa"/>
            <w:tcBorders>
              <w:top w:val="nil"/>
              <w:left w:val="nil"/>
              <w:bottom w:val="nil"/>
              <w:right w:val="nil"/>
            </w:tcBorders>
            <w:shd w:val="clear" w:color="000000" w:fill="FFFFFF"/>
            <w:noWrap/>
            <w:vAlign w:val="bottom"/>
            <w:hideMark/>
          </w:tcPr>
          <w:p w14:paraId="7BC90673"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D1</w:t>
            </w:r>
          </w:p>
        </w:tc>
        <w:tc>
          <w:tcPr>
            <w:tcW w:w="2520" w:type="dxa"/>
            <w:tcBorders>
              <w:top w:val="nil"/>
              <w:left w:val="nil"/>
              <w:bottom w:val="nil"/>
              <w:right w:val="nil"/>
            </w:tcBorders>
            <w:shd w:val="clear" w:color="000000" w:fill="FFFFFF"/>
            <w:noWrap/>
            <w:vAlign w:val="bottom"/>
            <w:hideMark/>
          </w:tcPr>
          <w:p w14:paraId="6A095C6A" w14:textId="1E28B36A"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2540" w:type="dxa"/>
            <w:tcBorders>
              <w:top w:val="nil"/>
              <w:left w:val="nil"/>
              <w:bottom w:val="nil"/>
              <w:right w:val="nil"/>
            </w:tcBorders>
            <w:shd w:val="clear" w:color="000000" w:fill="FFFFFF"/>
            <w:noWrap/>
            <w:vAlign w:val="bottom"/>
            <w:hideMark/>
          </w:tcPr>
          <w:p w14:paraId="042B4B6B" w14:textId="793D17BF"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2300" w:type="dxa"/>
            <w:tcBorders>
              <w:top w:val="nil"/>
              <w:left w:val="nil"/>
              <w:bottom w:val="nil"/>
              <w:right w:val="nil"/>
            </w:tcBorders>
            <w:shd w:val="clear" w:color="000000" w:fill="FFFFFF"/>
            <w:noWrap/>
            <w:vAlign w:val="bottom"/>
            <w:hideMark/>
          </w:tcPr>
          <w:p w14:paraId="0BF8F37C" w14:textId="1A4E5A66"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11</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1880" w:type="dxa"/>
            <w:tcBorders>
              <w:top w:val="nil"/>
              <w:left w:val="nil"/>
              <w:bottom w:val="nil"/>
              <w:right w:val="nil"/>
            </w:tcBorders>
            <w:shd w:val="clear" w:color="000000" w:fill="FFFFFF"/>
            <w:noWrap/>
            <w:vAlign w:val="bottom"/>
            <w:hideMark/>
          </w:tcPr>
          <w:p w14:paraId="68A18495" w14:textId="41E6C65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r>
      <w:tr w:rsidR="00514154" w:rsidRPr="00514154" w14:paraId="348AAEA0" w14:textId="77777777" w:rsidTr="00775BD6">
        <w:trPr>
          <w:trHeight w:val="310"/>
          <w:jc w:val="center"/>
        </w:trPr>
        <w:tc>
          <w:tcPr>
            <w:tcW w:w="1840" w:type="dxa"/>
            <w:tcBorders>
              <w:top w:val="nil"/>
              <w:left w:val="nil"/>
              <w:bottom w:val="nil"/>
              <w:right w:val="nil"/>
            </w:tcBorders>
            <w:shd w:val="clear" w:color="000000" w:fill="FFFFFF"/>
            <w:noWrap/>
            <w:vAlign w:val="bottom"/>
            <w:hideMark/>
          </w:tcPr>
          <w:p w14:paraId="1275C70D"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D2</w:t>
            </w:r>
          </w:p>
        </w:tc>
        <w:tc>
          <w:tcPr>
            <w:tcW w:w="2520" w:type="dxa"/>
            <w:tcBorders>
              <w:top w:val="nil"/>
              <w:left w:val="nil"/>
              <w:bottom w:val="nil"/>
              <w:right w:val="nil"/>
            </w:tcBorders>
            <w:shd w:val="clear" w:color="000000" w:fill="FFFFFF"/>
            <w:noWrap/>
            <w:vAlign w:val="bottom"/>
            <w:hideMark/>
          </w:tcPr>
          <w:p w14:paraId="4B61FB9D" w14:textId="448B7884"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2540" w:type="dxa"/>
            <w:tcBorders>
              <w:top w:val="nil"/>
              <w:left w:val="nil"/>
              <w:bottom w:val="nil"/>
              <w:right w:val="nil"/>
            </w:tcBorders>
            <w:shd w:val="clear" w:color="000000" w:fill="FFFFFF"/>
            <w:noWrap/>
            <w:vAlign w:val="bottom"/>
            <w:hideMark/>
          </w:tcPr>
          <w:p w14:paraId="08FE913A" w14:textId="1D52E5F3"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14</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c>
          <w:tcPr>
            <w:tcW w:w="2300" w:type="dxa"/>
            <w:tcBorders>
              <w:top w:val="nil"/>
              <w:left w:val="nil"/>
              <w:bottom w:val="nil"/>
              <w:right w:val="nil"/>
            </w:tcBorders>
            <w:shd w:val="clear" w:color="000000" w:fill="FFFFFF"/>
            <w:noWrap/>
            <w:vAlign w:val="bottom"/>
            <w:hideMark/>
          </w:tcPr>
          <w:p w14:paraId="291613B8" w14:textId="5BA9A5F2"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1880" w:type="dxa"/>
            <w:tcBorders>
              <w:top w:val="nil"/>
              <w:left w:val="nil"/>
              <w:bottom w:val="nil"/>
              <w:right w:val="nil"/>
            </w:tcBorders>
            <w:shd w:val="clear" w:color="000000" w:fill="FFFFFF"/>
            <w:noWrap/>
            <w:vAlign w:val="bottom"/>
            <w:hideMark/>
          </w:tcPr>
          <w:p w14:paraId="4EFF55C8" w14:textId="1B2A1311"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r>
      <w:tr w:rsidR="00514154" w:rsidRPr="00514154" w14:paraId="33EBF59C" w14:textId="77777777" w:rsidTr="00775BD6">
        <w:trPr>
          <w:trHeight w:val="310"/>
          <w:jc w:val="center"/>
        </w:trPr>
        <w:tc>
          <w:tcPr>
            <w:tcW w:w="1840" w:type="dxa"/>
            <w:tcBorders>
              <w:top w:val="nil"/>
              <w:left w:val="nil"/>
              <w:bottom w:val="nil"/>
              <w:right w:val="nil"/>
            </w:tcBorders>
            <w:shd w:val="clear" w:color="000000" w:fill="FFFFFF"/>
            <w:noWrap/>
            <w:vAlign w:val="bottom"/>
            <w:hideMark/>
          </w:tcPr>
          <w:p w14:paraId="475A0937"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Da</w:t>
            </w:r>
          </w:p>
        </w:tc>
        <w:tc>
          <w:tcPr>
            <w:tcW w:w="2520" w:type="dxa"/>
            <w:tcBorders>
              <w:top w:val="nil"/>
              <w:left w:val="nil"/>
              <w:bottom w:val="nil"/>
              <w:right w:val="nil"/>
            </w:tcBorders>
            <w:shd w:val="clear" w:color="000000" w:fill="FFFFFF"/>
            <w:noWrap/>
            <w:vAlign w:val="bottom"/>
            <w:hideMark/>
          </w:tcPr>
          <w:p w14:paraId="64205BB2" w14:textId="48C290AB"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2540" w:type="dxa"/>
            <w:tcBorders>
              <w:top w:val="nil"/>
              <w:left w:val="nil"/>
              <w:bottom w:val="nil"/>
              <w:right w:val="nil"/>
            </w:tcBorders>
            <w:shd w:val="clear" w:color="000000" w:fill="FFFFFF"/>
            <w:noWrap/>
            <w:vAlign w:val="bottom"/>
            <w:hideMark/>
          </w:tcPr>
          <w:p w14:paraId="486A97E7" w14:textId="658D7902"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14</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2300" w:type="dxa"/>
            <w:tcBorders>
              <w:top w:val="nil"/>
              <w:left w:val="nil"/>
              <w:bottom w:val="nil"/>
              <w:right w:val="nil"/>
            </w:tcBorders>
            <w:shd w:val="clear" w:color="000000" w:fill="FFFFFF"/>
            <w:noWrap/>
            <w:vAlign w:val="bottom"/>
            <w:hideMark/>
          </w:tcPr>
          <w:p w14:paraId="3C524366" w14:textId="5B0FB7A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c>
          <w:tcPr>
            <w:tcW w:w="1880" w:type="dxa"/>
            <w:tcBorders>
              <w:top w:val="nil"/>
              <w:left w:val="nil"/>
              <w:bottom w:val="nil"/>
              <w:right w:val="nil"/>
            </w:tcBorders>
            <w:shd w:val="clear" w:color="000000" w:fill="FFFFFF"/>
            <w:noWrap/>
            <w:vAlign w:val="bottom"/>
            <w:hideMark/>
          </w:tcPr>
          <w:p w14:paraId="3AF068A9" w14:textId="3B8E4523"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r>
      <w:tr w:rsidR="00514154" w:rsidRPr="00514154" w14:paraId="1B4B1C5C" w14:textId="77777777" w:rsidTr="00775BD6">
        <w:trPr>
          <w:trHeight w:val="320"/>
          <w:jc w:val="center"/>
        </w:trPr>
        <w:tc>
          <w:tcPr>
            <w:tcW w:w="1840" w:type="dxa"/>
            <w:tcBorders>
              <w:top w:val="nil"/>
              <w:left w:val="nil"/>
              <w:bottom w:val="single" w:sz="12" w:space="0" w:color="auto"/>
              <w:right w:val="nil"/>
            </w:tcBorders>
            <w:shd w:val="clear" w:color="000000" w:fill="FFFFFF"/>
            <w:noWrap/>
            <w:vAlign w:val="bottom"/>
            <w:hideMark/>
          </w:tcPr>
          <w:p w14:paraId="7E3A2FD2" w14:textId="6FE965AE"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D</w:t>
            </w:r>
            <w:r w:rsidR="00D72AE9">
              <w:rPr>
                <w:rFonts w:ascii="Times New Roman" w:hAnsi="Times New Roman" w:cs="Times New Roman"/>
                <w:sz w:val="24"/>
                <w:szCs w:val="24"/>
              </w:rPr>
              <w:t>b</w:t>
            </w:r>
          </w:p>
        </w:tc>
        <w:tc>
          <w:tcPr>
            <w:tcW w:w="2520" w:type="dxa"/>
            <w:tcBorders>
              <w:top w:val="nil"/>
              <w:left w:val="nil"/>
              <w:bottom w:val="single" w:sz="12" w:space="0" w:color="auto"/>
              <w:right w:val="nil"/>
            </w:tcBorders>
            <w:shd w:val="clear" w:color="000000" w:fill="FFFFFF"/>
            <w:noWrap/>
            <w:vAlign w:val="bottom"/>
            <w:hideMark/>
          </w:tcPr>
          <w:p w14:paraId="19497670" w14:textId="6762B8D3"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2540" w:type="dxa"/>
            <w:tcBorders>
              <w:top w:val="nil"/>
              <w:left w:val="nil"/>
              <w:bottom w:val="single" w:sz="12" w:space="0" w:color="auto"/>
              <w:right w:val="nil"/>
            </w:tcBorders>
            <w:shd w:val="clear" w:color="000000" w:fill="FFFFFF"/>
            <w:noWrap/>
            <w:vAlign w:val="bottom"/>
            <w:hideMark/>
          </w:tcPr>
          <w:p w14:paraId="325176F0" w14:textId="6D2F23E3"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16</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300" w:type="dxa"/>
            <w:tcBorders>
              <w:top w:val="nil"/>
              <w:left w:val="nil"/>
              <w:bottom w:val="single" w:sz="12" w:space="0" w:color="auto"/>
              <w:right w:val="nil"/>
            </w:tcBorders>
            <w:shd w:val="clear" w:color="000000" w:fill="FFFFFF"/>
            <w:noWrap/>
            <w:vAlign w:val="bottom"/>
            <w:hideMark/>
          </w:tcPr>
          <w:p w14:paraId="7A4C9D44" w14:textId="1864AF9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1880" w:type="dxa"/>
            <w:tcBorders>
              <w:top w:val="nil"/>
              <w:left w:val="nil"/>
              <w:bottom w:val="single" w:sz="12" w:space="0" w:color="auto"/>
              <w:right w:val="nil"/>
            </w:tcBorders>
            <w:shd w:val="clear" w:color="000000" w:fill="FFFFFF"/>
            <w:noWrap/>
            <w:vAlign w:val="bottom"/>
            <w:hideMark/>
          </w:tcPr>
          <w:p w14:paraId="683A2FDD" w14:textId="678A30B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r>
    </w:tbl>
    <w:p w14:paraId="2B8BBE8E" w14:textId="77777777" w:rsidR="00514154" w:rsidRPr="00514154" w:rsidRDefault="00514154" w:rsidP="00514154">
      <w:pPr>
        <w:rPr>
          <w:rFonts w:ascii="Times New Roman" w:hAnsi="Times New Roman" w:cs="Times New Roman"/>
          <w:b/>
          <w:bCs/>
          <w:sz w:val="24"/>
          <w:szCs w:val="24"/>
          <w:lang w:val="en-GB"/>
        </w:rPr>
      </w:pPr>
    </w:p>
    <w:p w14:paraId="5C22896E" w14:textId="77777777" w:rsidR="006B7C1A" w:rsidRDefault="006B7C1A" w:rsidP="00514154">
      <w:pPr>
        <w:rPr>
          <w:rFonts w:ascii="Times New Roman" w:hAnsi="Times New Roman" w:cs="Times New Roman"/>
          <w:b/>
          <w:bCs/>
          <w:sz w:val="24"/>
          <w:szCs w:val="24"/>
          <w:lang w:val="en-GB"/>
        </w:rPr>
      </w:pPr>
    </w:p>
    <w:p w14:paraId="2B1A0BDA" w14:textId="15724735" w:rsidR="00514154" w:rsidRPr="00514154" w:rsidRDefault="00514154" w:rsidP="00514154">
      <w:pPr>
        <w:rPr>
          <w:rFonts w:ascii="Times New Roman" w:hAnsi="Times New Roman" w:cs="Times New Roman"/>
          <w:i/>
          <w:iCs/>
          <w:sz w:val="24"/>
          <w:szCs w:val="24"/>
          <w:lang w:val="en-GB"/>
        </w:rPr>
      </w:pPr>
      <w:r w:rsidRPr="00514154">
        <w:rPr>
          <w:rFonts w:ascii="Times New Roman" w:hAnsi="Times New Roman" w:cs="Times New Roman"/>
          <w:b/>
          <w:bCs/>
          <w:sz w:val="24"/>
          <w:szCs w:val="24"/>
          <w:lang w:val="en-GB"/>
        </w:rPr>
        <w:lastRenderedPageBreak/>
        <w:t xml:space="preserve">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Pr="00514154">
        <w:rPr>
          <w:rFonts w:ascii="Times New Roman" w:hAnsi="Times New Roman" w:cs="Times New Roman"/>
          <w:b/>
          <w:bCs/>
          <w:sz w:val="24"/>
          <w:szCs w:val="24"/>
          <w:lang w:val="en-GB"/>
        </w:rPr>
        <w:t xml:space="preserve">9. </w:t>
      </w:r>
      <w:r w:rsidRPr="00514154">
        <w:rPr>
          <w:rFonts w:ascii="Times New Roman" w:hAnsi="Times New Roman" w:cs="Times New Roman"/>
          <w:sz w:val="24"/>
          <w:szCs w:val="24"/>
          <w:lang w:val="en-GB"/>
        </w:rPr>
        <w:t>Vertebrae measurements 2. All measurements are reported in millimetres (mm).</w:t>
      </w:r>
    </w:p>
    <w:tbl>
      <w:tblPr>
        <w:tblW w:w="11200" w:type="dxa"/>
        <w:jc w:val="center"/>
        <w:tblCellMar>
          <w:left w:w="70" w:type="dxa"/>
          <w:right w:w="70" w:type="dxa"/>
        </w:tblCellMar>
        <w:tblLook w:val="04A0" w:firstRow="1" w:lastRow="0" w:firstColumn="1" w:lastColumn="0" w:noHBand="0" w:noVBand="1"/>
      </w:tblPr>
      <w:tblGrid>
        <w:gridCol w:w="2159"/>
        <w:gridCol w:w="2907"/>
        <w:gridCol w:w="2159"/>
        <w:gridCol w:w="1731"/>
        <w:gridCol w:w="2244"/>
      </w:tblGrid>
      <w:tr w:rsidR="00514154" w:rsidRPr="00514154" w14:paraId="0EA8B15A" w14:textId="77777777" w:rsidTr="00467162">
        <w:trPr>
          <w:trHeight w:val="1256"/>
          <w:jc w:val="center"/>
        </w:trPr>
        <w:tc>
          <w:tcPr>
            <w:tcW w:w="2159" w:type="dxa"/>
            <w:tcBorders>
              <w:top w:val="single" w:sz="12" w:space="0" w:color="auto"/>
              <w:left w:val="nil"/>
              <w:bottom w:val="single" w:sz="12" w:space="0" w:color="auto"/>
              <w:right w:val="nil"/>
            </w:tcBorders>
            <w:shd w:val="clear" w:color="000000" w:fill="FFFFFF"/>
            <w:vAlign w:val="center"/>
            <w:hideMark/>
          </w:tcPr>
          <w:p w14:paraId="214581DD"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Element</w:t>
            </w:r>
          </w:p>
        </w:tc>
        <w:tc>
          <w:tcPr>
            <w:tcW w:w="2907" w:type="dxa"/>
            <w:tcBorders>
              <w:top w:val="single" w:sz="12" w:space="0" w:color="auto"/>
              <w:left w:val="nil"/>
              <w:bottom w:val="single" w:sz="12" w:space="0" w:color="auto"/>
              <w:right w:val="nil"/>
            </w:tcBorders>
            <w:shd w:val="clear" w:color="000000" w:fill="FFFFFF"/>
            <w:vAlign w:val="center"/>
            <w:hideMark/>
          </w:tcPr>
          <w:p w14:paraId="0293C2B2" w14:textId="7CE6561F"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 xml:space="preserve">Posterior </w:t>
            </w:r>
            <w:r w:rsidRPr="00514154">
              <w:rPr>
                <w:rFonts w:ascii="Times New Roman" w:hAnsi="Times New Roman" w:cs="Times New Roman"/>
                <w:b/>
                <w:bCs/>
                <w:i/>
                <w:iCs/>
                <w:sz w:val="24"/>
                <w:szCs w:val="24"/>
              </w:rPr>
              <w:t>centrum</w:t>
            </w:r>
            <w:r w:rsidRPr="00514154">
              <w:rPr>
                <w:rFonts w:ascii="Times New Roman" w:hAnsi="Times New Roman" w:cs="Times New Roman"/>
                <w:b/>
                <w:bCs/>
                <w:sz w:val="24"/>
                <w:szCs w:val="24"/>
              </w:rPr>
              <w:t xml:space="preserve"> </w:t>
            </w:r>
            <w:r w:rsidR="00467162">
              <w:rPr>
                <w:rFonts w:ascii="Times New Roman" w:hAnsi="Times New Roman" w:cs="Times New Roman"/>
                <w:b/>
                <w:bCs/>
                <w:sz w:val="24"/>
                <w:szCs w:val="24"/>
              </w:rPr>
              <w:t xml:space="preserve">dorsoventral </w:t>
            </w:r>
            <w:r w:rsidRPr="00514154">
              <w:rPr>
                <w:rFonts w:ascii="Times New Roman" w:hAnsi="Times New Roman" w:cs="Times New Roman"/>
                <w:b/>
                <w:bCs/>
                <w:sz w:val="24"/>
                <w:szCs w:val="24"/>
              </w:rPr>
              <w:t>height</w:t>
            </w:r>
          </w:p>
        </w:tc>
        <w:tc>
          <w:tcPr>
            <w:tcW w:w="2159" w:type="dxa"/>
            <w:tcBorders>
              <w:top w:val="single" w:sz="12" w:space="0" w:color="auto"/>
              <w:left w:val="nil"/>
              <w:bottom w:val="single" w:sz="12" w:space="0" w:color="auto"/>
              <w:right w:val="nil"/>
            </w:tcBorders>
            <w:shd w:val="clear" w:color="000000" w:fill="FFFFFF"/>
            <w:vAlign w:val="center"/>
            <w:hideMark/>
          </w:tcPr>
          <w:p w14:paraId="79A0DE1C" w14:textId="6286497D"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 xml:space="preserve">Anterior </w:t>
            </w:r>
            <w:r w:rsidRPr="00514154">
              <w:rPr>
                <w:rFonts w:ascii="Times New Roman" w:hAnsi="Times New Roman" w:cs="Times New Roman"/>
                <w:b/>
                <w:bCs/>
                <w:i/>
                <w:iCs/>
                <w:sz w:val="24"/>
                <w:szCs w:val="24"/>
              </w:rPr>
              <w:t>centrum</w:t>
            </w:r>
            <w:r w:rsidRPr="00514154">
              <w:rPr>
                <w:rFonts w:ascii="Times New Roman" w:hAnsi="Times New Roman" w:cs="Times New Roman"/>
                <w:b/>
                <w:bCs/>
                <w:sz w:val="24"/>
                <w:szCs w:val="24"/>
              </w:rPr>
              <w:t xml:space="preserve"> </w:t>
            </w:r>
            <w:r w:rsidR="00467162">
              <w:rPr>
                <w:rFonts w:ascii="Times New Roman" w:hAnsi="Times New Roman" w:cs="Times New Roman"/>
                <w:b/>
                <w:bCs/>
                <w:sz w:val="24"/>
                <w:szCs w:val="24"/>
              </w:rPr>
              <w:t xml:space="preserve">dorsoventral </w:t>
            </w:r>
            <w:r w:rsidRPr="00514154">
              <w:rPr>
                <w:rFonts w:ascii="Times New Roman" w:hAnsi="Times New Roman" w:cs="Times New Roman"/>
                <w:b/>
                <w:bCs/>
                <w:sz w:val="24"/>
                <w:szCs w:val="24"/>
              </w:rPr>
              <w:t>height</w:t>
            </w:r>
          </w:p>
        </w:tc>
        <w:tc>
          <w:tcPr>
            <w:tcW w:w="1731" w:type="dxa"/>
            <w:tcBorders>
              <w:top w:val="single" w:sz="12" w:space="0" w:color="auto"/>
              <w:left w:val="nil"/>
              <w:bottom w:val="single" w:sz="12" w:space="0" w:color="auto"/>
              <w:right w:val="nil"/>
            </w:tcBorders>
            <w:shd w:val="clear" w:color="000000" w:fill="FFFFFF"/>
            <w:vAlign w:val="center"/>
            <w:hideMark/>
          </w:tcPr>
          <w:p w14:paraId="2B75C1E6"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Total height</w:t>
            </w:r>
          </w:p>
        </w:tc>
        <w:tc>
          <w:tcPr>
            <w:tcW w:w="2244" w:type="dxa"/>
            <w:tcBorders>
              <w:top w:val="single" w:sz="12" w:space="0" w:color="auto"/>
              <w:left w:val="nil"/>
              <w:bottom w:val="single" w:sz="12" w:space="0" w:color="auto"/>
              <w:right w:val="nil"/>
            </w:tcBorders>
            <w:shd w:val="clear" w:color="000000" w:fill="FFFFFF"/>
            <w:vAlign w:val="center"/>
            <w:hideMark/>
          </w:tcPr>
          <w:p w14:paraId="5F9C6A59"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Postzygapophisis lenght</w:t>
            </w:r>
          </w:p>
        </w:tc>
      </w:tr>
      <w:tr w:rsidR="00514154" w:rsidRPr="00514154" w14:paraId="76E6F723" w14:textId="77777777" w:rsidTr="00467162">
        <w:trPr>
          <w:trHeight w:val="319"/>
          <w:jc w:val="center"/>
        </w:trPr>
        <w:tc>
          <w:tcPr>
            <w:tcW w:w="2159" w:type="dxa"/>
            <w:tcBorders>
              <w:top w:val="nil"/>
              <w:left w:val="nil"/>
              <w:bottom w:val="nil"/>
              <w:right w:val="nil"/>
            </w:tcBorders>
            <w:shd w:val="clear" w:color="000000" w:fill="FFFFFF"/>
            <w:noWrap/>
            <w:vAlign w:val="bottom"/>
            <w:hideMark/>
          </w:tcPr>
          <w:p w14:paraId="78A87513"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Cv3</w:t>
            </w:r>
          </w:p>
        </w:tc>
        <w:tc>
          <w:tcPr>
            <w:tcW w:w="2907" w:type="dxa"/>
            <w:tcBorders>
              <w:top w:val="nil"/>
              <w:left w:val="nil"/>
              <w:bottom w:val="nil"/>
              <w:right w:val="nil"/>
            </w:tcBorders>
            <w:shd w:val="clear" w:color="000000" w:fill="FFFFFF"/>
            <w:noWrap/>
            <w:vAlign w:val="bottom"/>
            <w:hideMark/>
          </w:tcPr>
          <w:p w14:paraId="71A0609F" w14:textId="14AC525A"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2159" w:type="dxa"/>
            <w:tcBorders>
              <w:top w:val="nil"/>
              <w:left w:val="nil"/>
              <w:bottom w:val="nil"/>
              <w:right w:val="nil"/>
            </w:tcBorders>
            <w:shd w:val="clear" w:color="000000" w:fill="FFFFFF"/>
            <w:noWrap/>
            <w:vAlign w:val="bottom"/>
            <w:hideMark/>
          </w:tcPr>
          <w:p w14:paraId="30A7A461" w14:textId="7903165A"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7</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1731" w:type="dxa"/>
            <w:tcBorders>
              <w:top w:val="nil"/>
              <w:left w:val="nil"/>
              <w:bottom w:val="nil"/>
              <w:right w:val="nil"/>
            </w:tcBorders>
            <w:shd w:val="clear" w:color="000000" w:fill="FFFFFF"/>
            <w:noWrap/>
            <w:vAlign w:val="bottom"/>
            <w:hideMark/>
          </w:tcPr>
          <w:p w14:paraId="2A59F76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c>
          <w:tcPr>
            <w:tcW w:w="2244" w:type="dxa"/>
            <w:tcBorders>
              <w:top w:val="nil"/>
              <w:left w:val="nil"/>
              <w:bottom w:val="nil"/>
              <w:right w:val="nil"/>
            </w:tcBorders>
            <w:shd w:val="clear" w:color="000000" w:fill="FFFFFF"/>
            <w:noWrap/>
            <w:vAlign w:val="bottom"/>
            <w:hideMark/>
          </w:tcPr>
          <w:p w14:paraId="58740B6B" w14:textId="147C56E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r>
      <w:tr w:rsidR="00514154" w:rsidRPr="00514154" w14:paraId="2C7F9F32" w14:textId="77777777" w:rsidTr="00467162">
        <w:trPr>
          <w:trHeight w:val="309"/>
          <w:jc w:val="center"/>
        </w:trPr>
        <w:tc>
          <w:tcPr>
            <w:tcW w:w="2159" w:type="dxa"/>
            <w:tcBorders>
              <w:top w:val="nil"/>
              <w:left w:val="nil"/>
              <w:bottom w:val="nil"/>
              <w:right w:val="nil"/>
            </w:tcBorders>
            <w:shd w:val="clear" w:color="000000" w:fill="FFFFFF"/>
            <w:noWrap/>
            <w:vAlign w:val="bottom"/>
            <w:hideMark/>
          </w:tcPr>
          <w:p w14:paraId="15A3EFCE"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Cv4</w:t>
            </w:r>
          </w:p>
        </w:tc>
        <w:tc>
          <w:tcPr>
            <w:tcW w:w="2907" w:type="dxa"/>
            <w:tcBorders>
              <w:top w:val="nil"/>
              <w:left w:val="nil"/>
              <w:bottom w:val="nil"/>
              <w:right w:val="nil"/>
            </w:tcBorders>
            <w:shd w:val="clear" w:color="000000" w:fill="FFFFFF"/>
            <w:noWrap/>
            <w:vAlign w:val="bottom"/>
            <w:hideMark/>
          </w:tcPr>
          <w:p w14:paraId="4D336F80" w14:textId="30446AB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7</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159" w:type="dxa"/>
            <w:tcBorders>
              <w:top w:val="nil"/>
              <w:left w:val="nil"/>
              <w:bottom w:val="nil"/>
              <w:right w:val="nil"/>
            </w:tcBorders>
            <w:shd w:val="clear" w:color="000000" w:fill="FFFFFF"/>
            <w:noWrap/>
            <w:vAlign w:val="bottom"/>
            <w:hideMark/>
          </w:tcPr>
          <w:p w14:paraId="49496E25" w14:textId="4447B31A"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1731" w:type="dxa"/>
            <w:tcBorders>
              <w:top w:val="nil"/>
              <w:left w:val="nil"/>
              <w:bottom w:val="nil"/>
              <w:right w:val="nil"/>
            </w:tcBorders>
            <w:shd w:val="clear" w:color="000000" w:fill="FFFFFF"/>
            <w:noWrap/>
            <w:vAlign w:val="bottom"/>
            <w:hideMark/>
          </w:tcPr>
          <w:p w14:paraId="211369D2" w14:textId="0580CA1E"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19</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2244" w:type="dxa"/>
            <w:tcBorders>
              <w:top w:val="nil"/>
              <w:left w:val="nil"/>
              <w:bottom w:val="nil"/>
              <w:right w:val="nil"/>
            </w:tcBorders>
            <w:shd w:val="clear" w:color="000000" w:fill="FFFFFF"/>
            <w:noWrap/>
            <w:vAlign w:val="bottom"/>
            <w:hideMark/>
          </w:tcPr>
          <w:p w14:paraId="00CF51BE" w14:textId="1AADDC8F"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7</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r>
      <w:tr w:rsidR="00514154" w:rsidRPr="00514154" w14:paraId="35C15CBA" w14:textId="77777777" w:rsidTr="00467162">
        <w:trPr>
          <w:trHeight w:val="309"/>
          <w:jc w:val="center"/>
        </w:trPr>
        <w:tc>
          <w:tcPr>
            <w:tcW w:w="2159" w:type="dxa"/>
            <w:tcBorders>
              <w:top w:val="nil"/>
              <w:left w:val="nil"/>
              <w:bottom w:val="nil"/>
              <w:right w:val="nil"/>
            </w:tcBorders>
            <w:shd w:val="clear" w:color="000000" w:fill="FFFFFF"/>
            <w:noWrap/>
            <w:vAlign w:val="bottom"/>
            <w:hideMark/>
          </w:tcPr>
          <w:p w14:paraId="370B0B58"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Cv5</w:t>
            </w:r>
          </w:p>
        </w:tc>
        <w:tc>
          <w:tcPr>
            <w:tcW w:w="2907" w:type="dxa"/>
            <w:tcBorders>
              <w:top w:val="nil"/>
              <w:left w:val="nil"/>
              <w:bottom w:val="nil"/>
              <w:right w:val="nil"/>
            </w:tcBorders>
            <w:shd w:val="clear" w:color="000000" w:fill="FFFFFF"/>
            <w:noWrap/>
            <w:vAlign w:val="bottom"/>
            <w:hideMark/>
          </w:tcPr>
          <w:p w14:paraId="3DBF0D91" w14:textId="7B2B6B3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159" w:type="dxa"/>
            <w:tcBorders>
              <w:top w:val="nil"/>
              <w:left w:val="nil"/>
              <w:bottom w:val="nil"/>
              <w:right w:val="nil"/>
            </w:tcBorders>
            <w:shd w:val="clear" w:color="000000" w:fill="FFFFFF"/>
            <w:noWrap/>
            <w:vAlign w:val="bottom"/>
            <w:hideMark/>
          </w:tcPr>
          <w:p w14:paraId="657846B2" w14:textId="05D7B7C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9</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1731" w:type="dxa"/>
            <w:tcBorders>
              <w:top w:val="nil"/>
              <w:left w:val="nil"/>
              <w:bottom w:val="nil"/>
              <w:right w:val="nil"/>
            </w:tcBorders>
            <w:shd w:val="clear" w:color="000000" w:fill="FFFFFF"/>
            <w:noWrap/>
            <w:vAlign w:val="bottom"/>
            <w:hideMark/>
          </w:tcPr>
          <w:p w14:paraId="523CFE65" w14:textId="346E08AA"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19</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244" w:type="dxa"/>
            <w:tcBorders>
              <w:top w:val="nil"/>
              <w:left w:val="nil"/>
              <w:bottom w:val="nil"/>
              <w:right w:val="nil"/>
            </w:tcBorders>
            <w:shd w:val="clear" w:color="000000" w:fill="FFFFFF"/>
            <w:noWrap/>
            <w:vAlign w:val="bottom"/>
            <w:hideMark/>
          </w:tcPr>
          <w:p w14:paraId="08F83978" w14:textId="078004D1"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11</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r>
      <w:tr w:rsidR="00514154" w:rsidRPr="00514154" w14:paraId="446CDEDE" w14:textId="77777777" w:rsidTr="00467162">
        <w:trPr>
          <w:trHeight w:val="309"/>
          <w:jc w:val="center"/>
        </w:trPr>
        <w:tc>
          <w:tcPr>
            <w:tcW w:w="2159" w:type="dxa"/>
            <w:tcBorders>
              <w:top w:val="nil"/>
              <w:left w:val="nil"/>
              <w:bottom w:val="nil"/>
              <w:right w:val="nil"/>
            </w:tcBorders>
            <w:shd w:val="clear" w:color="000000" w:fill="FFFFFF"/>
            <w:noWrap/>
            <w:vAlign w:val="bottom"/>
            <w:hideMark/>
          </w:tcPr>
          <w:p w14:paraId="560F24E2"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Cv6</w:t>
            </w:r>
          </w:p>
        </w:tc>
        <w:tc>
          <w:tcPr>
            <w:tcW w:w="2907" w:type="dxa"/>
            <w:tcBorders>
              <w:top w:val="nil"/>
              <w:left w:val="nil"/>
              <w:bottom w:val="nil"/>
              <w:right w:val="nil"/>
            </w:tcBorders>
            <w:shd w:val="clear" w:color="000000" w:fill="FFFFFF"/>
            <w:noWrap/>
            <w:vAlign w:val="bottom"/>
            <w:hideMark/>
          </w:tcPr>
          <w:p w14:paraId="1E06DFB9" w14:textId="6629AC42"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9</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2159" w:type="dxa"/>
            <w:tcBorders>
              <w:top w:val="nil"/>
              <w:left w:val="nil"/>
              <w:bottom w:val="nil"/>
              <w:right w:val="nil"/>
            </w:tcBorders>
            <w:shd w:val="clear" w:color="000000" w:fill="FFFFFF"/>
            <w:noWrap/>
            <w:vAlign w:val="bottom"/>
            <w:hideMark/>
          </w:tcPr>
          <w:p w14:paraId="08C18C16" w14:textId="25EDE206"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9</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c>
          <w:tcPr>
            <w:tcW w:w="1731" w:type="dxa"/>
            <w:tcBorders>
              <w:top w:val="nil"/>
              <w:left w:val="nil"/>
              <w:bottom w:val="nil"/>
              <w:right w:val="nil"/>
            </w:tcBorders>
            <w:shd w:val="clear" w:color="000000" w:fill="FFFFFF"/>
            <w:noWrap/>
            <w:vAlign w:val="bottom"/>
            <w:hideMark/>
          </w:tcPr>
          <w:p w14:paraId="0427CD3C" w14:textId="7D32DA3F"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21</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c>
          <w:tcPr>
            <w:tcW w:w="2244" w:type="dxa"/>
            <w:tcBorders>
              <w:top w:val="nil"/>
              <w:left w:val="nil"/>
              <w:bottom w:val="nil"/>
              <w:right w:val="nil"/>
            </w:tcBorders>
            <w:shd w:val="clear" w:color="000000" w:fill="FFFFFF"/>
            <w:noWrap/>
            <w:vAlign w:val="bottom"/>
            <w:hideMark/>
          </w:tcPr>
          <w:p w14:paraId="05F934D7" w14:textId="44414216"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r>
      <w:tr w:rsidR="00514154" w:rsidRPr="00514154" w14:paraId="6C0E7D4E" w14:textId="77777777" w:rsidTr="00467162">
        <w:trPr>
          <w:trHeight w:val="309"/>
          <w:jc w:val="center"/>
        </w:trPr>
        <w:tc>
          <w:tcPr>
            <w:tcW w:w="2159" w:type="dxa"/>
            <w:tcBorders>
              <w:top w:val="nil"/>
              <w:left w:val="nil"/>
              <w:bottom w:val="nil"/>
              <w:right w:val="nil"/>
            </w:tcBorders>
            <w:shd w:val="clear" w:color="000000" w:fill="FFFFFF"/>
            <w:noWrap/>
            <w:vAlign w:val="bottom"/>
            <w:hideMark/>
          </w:tcPr>
          <w:p w14:paraId="1FAEBE6C"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Cv7</w:t>
            </w:r>
          </w:p>
        </w:tc>
        <w:tc>
          <w:tcPr>
            <w:tcW w:w="2907" w:type="dxa"/>
            <w:tcBorders>
              <w:top w:val="nil"/>
              <w:left w:val="nil"/>
              <w:bottom w:val="nil"/>
              <w:right w:val="nil"/>
            </w:tcBorders>
            <w:shd w:val="clear" w:color="000000" w:fill="FFFFFF"/>
            <w:noWrap/>
            <w:vAlign w:val="bottom"/>
            <w:hideMark/>
          </w:tcPr>
          <w:p w14:paraId="0DCBEB90" w14:textId="5853E1F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159" w:type="dxa"/>
            <w:tcBorders>
              <w:top w:val="nil"/>
              <w:left w:val="nil"/>
              <w:bottom w:val="nil"/>
              <w:right w:val="nil"/>
            </w:tcBorders>
            <w:shd w:val="clear" w:color="000000" w:fill="FFFFFF"/>
            <w:noWrap/>
            <w:vAlign w:val="bottom"/>
            <w:hideMark/>
          </w:tcPr>
          <w:p w14:paraId="63189ADF" w14:textId="2EF78FB8"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9</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1731" w:type="dxa"/>
            <w:tcBorders>
              <w:top w:val="nil"/>
              <w:left w:val="nil"/>
              <w:bottom w:val="nil"/>
              <w:right w:val="nil"/>
            </w:tcBorders>
            <w:shd w:val="clear" w:color="000000" w:fill="FFFFFF"/>
            <w:noWrap/>
            <w:vAlign w:val="bottom"/>
            <w:hideMark/>
          </w:tcPr>
          <w:p w14:paraId="41FA599E" w14:textId="4EDEED9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244" w:type="dxa"/>
            <w:tcBorders>
              <w:top w:val="nil"/>
              <w:left w:val="nil"/>
              <w:bottom w:val="nil"/>
              <w:right w:val="nil"/>
            </w:tcBorders>
            <w:shd w:val="clear" w:color="000000" w:fill="FFFFFF"/>
            <w:noWrap/>
            <w:vAlign w:val="bottom"/>
            <w:hideMark/>
          </w:tcPr>
          <w:p w14:paraId="3C4CDEDC" w14:textId="1E3F630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r>
      <w:tr w:rsidR="00514154" w:rsidRPr="00514154" w14:paraId="694AB226" w14:textId="77777777" w:rsidTr="00467162">
        <w:trPr>
          <w:trHeight w:val="309"/>
          <w:jc w:val="center"/>
        </w:trPr>
        <w:tc>
          <w:tcPr>
            <w:tcW w:w="2159" w:type="dxa"/>
            <w:tcBorders>
              <w:top w:val="nil"/>
              <w:left w:val="nil"/>
              <w:bottom w:val="nil"/>
              <w:right w:val="nil"/>
            </w:tcBorders>
            <w:shd w:val="clear" w:color="000000" w:fill="FFFFFF"/>
            <w:noWrap/>
            <w:vAlign w:val="bottom"/>
            <w:hideMark/>
          </w:tcPr>
          <w:p w14:paraId="02E9FBF2"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Cv8</w:t>
            </w:r>
          </w:p>
        </w:tc>
        <w:tc>
          <w:tcPr>
            <w:tcW w:w="2907" w:type="dxa"/>
            <w:tcBorders>
              <w:top w:val="nil"/>
              <w:left w:val="nil"/>
              <w:bottom w:val="nil"/>
              <w:right w:val="nil"/>
            </w:tcBorders>
            <w:shd w:val="clear" w:color="000000" w:fill="FFFFFF"/>
            <w:noWrap/>
            <w:vAlign w:val="bottom"/>
            <w:hideMark/>
          </w:tcPr>
          <w:p w14:paraId="657327E3" w14:textId="6EE75C8C"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159" w:type="dxa"/>
            <w:tcBorders>
              <w:top w:val="nil"/>
              <w:left w:val="nil"/>
              <w:bottom w:val="nil"/>
              <w:right w:val="nil"/>
            </w:tcBorders>
            <w:shd w:val="clear" w:color="000000" w:fill="FFFFFF"/>
            <w:noWrap/>
            <w:vAlign w:val="bottom"/>
            <w:hideMark/>
          </w:tcPr>
          <w:p w14:paraId="0DCE196B" w14:textId="04F273EB"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c>
          <w:tcPr>
            <w:tcW w:w="1731" w:type="dxa"/>
            <w:tcBorders>
              <w:top w:val="nil"/>
              <w:left w:val="nil"/>
              <w:bottom w:val="nil"/>
              <w:right w:val="nil"/>
            </w:tcBorders>
            <w:shd w:val="clear" w:color="000000" w:fill="FFFFFF"/>
            <w:noWrap/>
            <w:vAlign w:val="bottom"/>
            <w:hideMark/>
          </w:tcPr>
          <w:p w14:paraId="36B1E235" w14:textId="4915A6AA"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25</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2244" w:type="dxa"/>
            <w:tcBorders>
              <w:top w:val="nil"/>
              <w:left w:val="nil"/>
              <w:bottom w:val="nil"/>
              <w:right w:val="nil"/>
            </w:tcBorders>
            <w:shd w:val="clear" w:color="000000" w:fill="FFFFFF"/>
            <w:noWrap/>
            <w:vAlign w:val="bottom"/>
            <w:hideMark/>
          </w:tcPr>
          <w:p w14:paraId="613FD7E7" w14:textId="60201A0E"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r>
      <w:tr w:rsidR="00514154" w:rsidRPr="00514154" w14:paraId="55197DE8" w14:textId="77777777" w:rsidTr="00467162">
        <w:trPr>
          <w:trHeight w:val="309"/>
          <w:jc w:val="center"/>
        </w:trPr>
        <w:tc>
          <w:tcPr>
            <w:tcW w:w="2159" w:type="dxa"/>
            <w:tcBorders>
              <w:top w:val="nil"/>
              <w:left w:val="nil"/>
              <w:bottom w:val="nil"/>
              <w:right w:val="nil"/>
            </w:tcBorders>
            <w:shd w:val="clear" w:color="000000" w:fill="FFFFFF"/>
            <w:noWrap/>
            <w:vAlign w:val="bottom"/>
            <w:hideMark/>
          </w:tcPr>
          <w:p w14:paraId="71A157F5"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Cv9</w:t>
            </w:r>
          </w:p>
        </w:tc>
        <w:tc>
          <w:tcPr>
            <w:tcW w:w="2907" w:type="dxa"/>
            <w:tcBorders>
              <w:top w:val="nil"/>
              <w:left w:val="nil"/>
              <w:bottom w:val="nil"/>
              <w:right w:val="nil"/>
            </w:tcBorders>
            <w:shd w:val="clear" w:color="000000" w:fill="FFFFFF"/>
            <w:noWrap/>
            <w:vAlign w:val="bottom"/>
            <w:hideMark/>
          </w:tcPr>
          <w:p w14:paraId="55B85162" w14:textId="3ADF3F0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2159" w:type="dxa"/>
            <w:tcBorders>
              <w:top w:val="nil"/>
              <w:left w:val="nil"/>
              <w:bottom w:val="nil"/>
              <w:right w:val="nil"/>
            </w:tcBorders>
            <w:shd w:val="clear" w:color="000000" w:fill="FFFFFF"/>
            <w:noWrap/>
            <w:vAlign w:val="bottom"/>
            <w:hideMark/>
          </w:tcPr>
          <w:p w14:paraId="1B16EE5A" w14:textId="17015D1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9</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1731" w:type="dxa"/>
            <w:tcBorders>
              <w:top w:val="nil"/>
              <w:left w:val="nil"/>
              <w:bottom w:val="nil"/>
              <w:right w:val="nil"/>
            </w:tcBorders>
            <w:shd w:val="clear" w:color="000000" w:fill="FFFFFF"/>
            <w:noWrap/>
            <w:vAlign w:val="bottom"/>
            <w:hideMark/>
          </w:tcPr>
          <w:p w14:paraId="59C2ACB0" w14:textId="221921A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24</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244" w:type="dxa"/>
            <w:tcBorders>
              <w:top w:val="nil"/>
              <w:left w:val="nil"/>
              <w:bottom w:val="nil"/>
              <w:right w:val="nil"/>
            </w:tcBorders>
            <w:shd w:val="clear" w:color="000000" w:fill="FFFFFF"/>
            <w:noWrap/>
            <w:vAlign w:val="bottom"/>
            <w:hideMark/>
          </w:tcPr>
          <w:p w14:paraId="1C67CC68" w14:textId="04D6A878"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r>
      <w:tr w:rsidR="00514154" w:rsidRPr="00514154" w14:paraId="6CCEE865" w14:textId="77777777" w:rsidTr="00467162">
        <w:trPr>
          <w:trHeight w:val="309"/>
          <w:jc w:val="center"/>
        </w:trPr>
        <w:tc>
          <w:tcPr>
            <w:tcW w:w="2159" w:type="dxa"/>
            <w:tcBorders>
              <w:top w:val="nil"/>
              <w:left w:val="nil"/>
              <w:bottom w:val="nil"/>
              <w:right w:val="nil"/>
            </w:tcBorders>
            <w:shd w:val="clear" w:color="000000" w:fill="FFFFFF"/>
            <w:noWrap/>
            <w:vAlign w:val="bottom"/>
            <w:hideMark/>
          </w:tcPr>
          <w:p w14:paraId="4E001C1A"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D1</w:t>
            </w:r>
          </w:p>
        </w:tc>
        <w:tc>
          <w:tcPr>
            <w:tcW w:w="2907" w:type="dxa"/>
            <w:tcBorders>
              <w:top w:val="nil"/>
              <w:left w:val="nil"/>
              <w:bottom w:val="nil"/>
              <w:right w:val="nil"/>
            </w:tcBorders>
            <w:shd w:val="clear" w:color="000000" w:fill="FFFFFF"/>
            <w:noWrap/>
            <w:vAlign w:val="bottom"/>
            <w:hideMark/>
          </w:tcPr>
          <w:p w14:paraId="7542DDB8" w14:textId="21B29FDC"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7</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c>
          <w:tcPr>
            <w:tcW w:w="2159" w:type="dxa"/>
            <w:tcBorders>
              <w:top w:val="nil"/>
              <w:left w:val="nil"/>
              <w:bottom w:val="nil"/>
              <w:right w:val="nil"/>
            </w:tcBorders>
            <w:shd w:val="clear" w:color="000000" w:fill="FFFFFF"/>
            <w:noWrap/>
            <w:vAlign w:val="bottom"/>
            <w:hideMark/>
          </w:tcPr>
          <w:p w14:paraId="2140D89A" w14:textId="3ABC4DF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1731" w:type="dxa"/>
            <w:tcBorders>
              <w:top w:val="nil"/>
              <w:left w:val="nil"/>
              <w:bottom w:val="nil"/>
              <w:right w:val="nil"/>
            </w:tcBorders>
            <w:shd w:val="clear" w:color="000000" w:fill="FFFFFF"/>
            <w:noWrap/>
            <w:vAlign w:val="bottom"/>
            <w:hideMark/>
          </w:tcPr>
          <w:p w14:paraId="4FC2500E" w14:textId="51085A23"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24</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2244" w:type="dxa"/>
            <w:tcBorders>
              <w:top w:val="nil"/>
              <w:left w:val="nil"/>
              <w:bottom w:val="nil"/>
              <w:right w:val="nil"/>
            </w:tcBorders>
            <w:shd w:val="clear" w:color="000000" w:fill="FFFFFF"/>
            <w:noWrap/>
            <w:vAlign w:val="bottom"/>
            <w:hideMark/>
          </w:tcPr>
          <w:p w14:paraId="6C860732" w14:textId="0FEC5F45"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7</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r>
      <w:tr w:rsidR="00514154" w:rsidRPr="00514154" w14:paraId="0CDA28BE" w14:textId="77777777" w:rsidTr="00467162">
        <w:trPr>
          <w:trHeight w:val="309"/>
          <w:jc w:val="center"/>
        </w:trPr>
        <w:tc>
          <w:tcPr>
            <w:tcW w:w="2159" w:type="dxa"/>
            <w:tcBorders>
              <w:top w:val="nil"/>
              <w:left w:val="nil"/>
              <w:bottom w:val="nil"/>
              <w:right w:val="nil"/>
            </w:tcBorders>
            <w:shd w:val="clear" w:color="000000" w:fill="FFFFFF"/>
            <w:noWrap/>
            <w:vAlign w:val="bottom"/>
            <w:hideMark/>
          </w:tcPr>
          <w:p w14:paraId="58B665CC"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D2</w:t>
            </w:r>
          </w:p>
        </w:tc>
        <w:tc>
          <w:tcPr>
            <w:tcW w:w="2907" w:type="dxa"/>
            <w:tcBorders>
              <w:top w:val="nil"/>
              <w:left w:val="nil"/>
              <w:bottom w:val="nil"/>
              <w:right w:val="nil"/>
            </w:tcBorders>
            <w:shd w:val="clear" w:color="000000" w:fill="FFFFFF"/>
            <w:noWrap/>
            <w:vAlign w:val="bottom"/>
            <w:hideMark/>
          </w:tcPr>
          <w:p w14:paraId="686C2DBB" w14:textId="438A6A1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159" w:type="dxa"/>
            <w:tcBorders>
              <w:top w:val="nil"/>
              <w:left w:val="nil"/>
              <w:bottom w:val="nil"/>
              <w:right w:val="nil"/>
            </w:tcBorders>
            <w:shd w:val="clear" w:color="000000" w:fill="FFFFFF"/>
            <w:noWrap/>
            <w:vAlign w:val="bottom"/>
            <w:hideMark/>
          </w:tcPr>
          <w:p w14:paraId="19234AFC" w14:textId="263A883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c>
          <w:tcPr>
            <w:tcW w:w="1731" w:type="dxa"/>
            <w:tcBorders>
              <w:top w:val="nil"/>
              <w:left w:val="nil"/>
              <w:bottom w:val="nil"/>
              <w:right w:val="nil"/>
            </w:tcBorders>
            <w:shd w:val="clear" w:color="000000" w:fill="FFFFFF"/>
            <w:noWrap/>
            <w:vAlign w:val="bottom"/>
            <w:hideMark/>
          </w:tcPr>
          <w:p w14:paraId="7A00562C" w14:textId="6596FCA4"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27</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2244" w:type="dxa"/>
            <w:tcBorders>
              <w:top w:val="nil"/>
              <w:left w:val="nil"/>
              <w:bottom w:val="nil"/>
              <w:right w:val="nil"/>
            </w:tcBorders>
            <w:shd w:val="clear" w:color="000000" w:fill="FFFFFF"/>
            <w:noWrap/>
            <w:vAlign w:val="bottom"/>
            <w:hideMark/>
          </w:tcPr>
          <w:p w14:paraId="79F6D1C3" w14:textId="45C60C2E"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r>
      <w:tr w:rsidR="00514154" w:rsidRPr="00514154" w14:paraId="4B11F7C9" w14:textId="77777777" w:rsidTr="00467162">
        <w:trPr>
          <w:trHeight w:val="309"/>
          <w:jc w:val="center"/>
        </w:trPr>
        <w:tc>
          <w:tcPr>
            <w:tcW w:w="2159" w:type="dxa"/>
            <w:tcBorders>
              <w:top w:val="nil"/>
              <w:left w:val="nil"/>
              <w:bottom w:val="nil"/>
              <w:right w:val="nil"/>
            </w:tcBorders>
            <w:shd w:val="clear" w:color="000000" w:fill="FFFFFF"/>
            <w:noWrap/>
            <w:vAlign w:val="bottom"/>
            <w:hideMark/>
          </w:tcPr>
          <w:p w14:paraId="2859C117"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Da</w:t>
            </w:r>
          </w:p>
        </w:tc>
        <w:tc>
          <w:tcPr>
            <w:tcW w:w="2907" w:type="dxa"/>
            <w:tcBorders>
              <w:top w:val="nil"/>
              <w:left w:val="nil"/>
              <w:bottom w:val="nil"/>
              <w:right w:val="nil"/>
            </w:tcBorders>
            <w:shd w:val="clear" w:color="000000" w:fill="FFFFFF"/>
            <w:noWrap/>
            <w:vAlign w:val="bottom"/>
            <w:hideMark/>
          </w:tcPr>
          <w:p w14:paraId="16514E73" w14:textId="53FCD7F6"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7</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159" w:type="dxa"/>
            <w:tcBorders>
              <w:top w:val="nil"/>
              <w:left w:val="nil"/>
              <w:bottom w:val="nil"/>
              <w:right w:val="nil"/>
            </w:tcBorders>
            <w:shd w:val="clear" w:color="000000" w:fill="FFFFFF"/>
            <w:noWrap/>
            <w:vAlign w:val="bottom"/>
            <w:hideMark/>
          </w:tcPr>
          <w:p w14:paraId="483B4301" w14:textId="63F83CA1"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9</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c>
          <w:tcPr>
            <w:tcW w:w="1731" w:type="dxa"/>
            <w:tcBorders>
              <w:top w:val="nil"/>
              <w:left w:val="nil"/>
              <w:bottom w:val="nil"/>
              <w:right w:val="nil"/>
            </w:tcBorders>
            <w:shd w:val="clear" w:color="000000" w:fill="FFFFFF"/>
            <w:noWrap/>
            <w:vAlign w:val="bottom"/>
            <w:hideMark/>
          </w:tcPr>
          <w:p w14:paraId="2486642B" w14:textId="7D72382E"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2244" w:type="dxa"/>
            <w:tcBorders>
              <w:top w:val="nil"/>
              <w:left w:val="nil"/>
              <w:bottom w:val="nil"/>
              <w:right w:val="nil"/>
            </w:tcBorders>
            <w:shd w:val="clear" w:color="000000" w:fill="FFFFFF"/>
            <w:noWrap/>
            <w:vAlign w:val="bottom"/>
            <w:hideMark/>
          </w:tcPr>
          <w:p w14:paraId="52BD8130" w14:textId="7FA96A5B"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4</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r>
      <w:tr w:rsidR="00514154" w:rsidRPr="00514154" w14:paraId="53F6C727" w14:textId="77777777" w:rsidTr="00467162">
        <w:trPr>
          <w:trHeight w:val="319"/>
          <w:jc w:val="center"/>
        </w:trPr>
        <w:tc>
          <w:tcPr>
            <w:tcW w:w="2159" w:type="dxa"/>
            <w:tcBorders>
              <w:top w:val="nil"/>
              <w:left w:val="nil"/>
              <w:bottom w:val="single" w:sz="12" w:space="0" w:color="auto"/>
              <w:right w:val="nil"/>
            </w:tcBorders>
            <w:shd w:val="clear" w:color="000000" w:fill="FFFFFF"/>
            <w:noWrap/>
            <w:vAlign w:val="bottom"/>
            <w:hideMark/>
          </w:tcPr>
          <w:p w14:paraId="0B5BC2B3"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Db</w:t>
            </w:r>
          </w:p>
        </w:tc>
        <w:tc>
          <w:tcPr>
            <w:tcW w:w="2907" w:type="dxa"/>
            <w:tcBorders>
              <w:top w:val="nil"/>
              <w:left w:val="nil"/>
              <w:bottom w:val="single" w:sz="12" w:space="0" w:color="auto"/>
              <w:right w:val="nil"/>
            </w:tcBorders>
            <w:shd w:val="clear" w:color="000000" w:fill="FFFFFF"/>
            <w:noWrap/>
            <w:vAlign w:val="bottom"/>
            <w:hideMark/>
          </w:tcPr>
          <w:p w14:paraId="5A48F6FC" w14:textId="4A764CF4"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159" w:type="dxa"/>
            <w:tcBorders>
              <w:top w:val="nil"/>
              <w:left w:val="nil"/>
              <w:bottom w:val="single" w:sz="12" w:space="0" w:color="auto"/>
              <w:right w:val="nil"/>
            </w:tcBorders>
            <w:shd w:val="clear" w:color="000000" w:fill="FFFFFF"/>
            <w:noWrap/>
            <w:vAlign w:val="bottom"/>
            <w:hideMark/>
          </w:tcPr>
          <w:p w14:paraId="3C3816F6" w14:textId="55CBEBD3"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9</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1731" w:type="dxa"/>
            <w:tcBorders>
              <w:top w:val="nil"/>
              <w:left w:val="nil"/>
              <w:bottom w:val="single" w:sz="12" w:space="0" w:color="auto"/>
              <w:right w:val="nil"/>
            </w:tcBorders>
            <w:shd w:val="clear" w:color="000000" w:fill="FFFFFF"/>
            <w:noWrap/>
            <w:vAlign w:val="bottom"/>
            <w:hideMark/>
          </w:tcPr>
          <w:p w14:paraId="4ED5A70B" w14:textId="54751A24"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29</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244" w:type="dxa"/>
            <w:tcBorders>
              <w:top w:val="nil"/>
              <w:left w:val="nil"/>
              <w:bottom w:val="single" w:sz="12" w:space="0" w:color="auto"/>
              <w:right w:val="nil"/>
            </w:tcBorders>
            <w:shd w:val="clear" w:color="000000" w:fill="FFFFFF"/>
            <w:noWrap/>
            <w:vAlign w:val="bottom"/>
            <w:hideMark/>
          </w:tcPr>
          <w:p w14:paraId="75763C5E" w14:textId="50DD10E5"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r>
    </w:tbl>
    <w:p w14:paraId="3D42F750" w14:textId="77777777" w:rsidR="00514154" w:rsidRPr="00514154" w:rsidRDefault="00514154" w:rsidP="00514154">
      <w:pPr>
        <w:rPr>
          <w:rFonts w:ascii="Times New Roman" w:hAnsi="Times New Roman" w:cs="Times New Roman"/>
          <w:sz w:val="24"/>
          <w:szCs w:val="24"/>
          <w:lang w:val="en-GB"/>
        </w:rPr>
      </w:pPr>
    </w:p>
    <w:p w14:paraId="4D16913A" w14:textId="76B0DD1F" w:rsidR="00514154" w:rsidRPr="00514154" w:rsidRDefault="00514154" w:rsidP="00514154">
      <w:pPr>
        <w:rPr>
          <w:rFonts w:ascii="Times New Roman" w:hAnsi="Times New Roman" w:cs="Times New Roman"/>
          <w:i/>
          <w:iCs/>
          <w:sz w:val="24"/>
          <w:szCs w:val="24"/>
          <w:lang w:val="en-GB"/>
        </w:rPr>
      </w:pPr>
      <w:r w:rsidRPr="00514154">
        <w:rPr>
          <w:rFonts w:ascii="Times New Roman" w:hAnsi="Times New Roman" w:cs="Times New Roman"/>
          <w:b/>
          <w:bCs/>
          <w:sz w:val="24"/>
          <w:szCs w:val="24"/>
          <w:lang w:val="en-GB"/>
        </w:rPr>
        <w:t xml:space="preserve">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Pr="00514154">
        <w:rPr>
          <w:rFonts w:ascii="Times New Roman" w:hAnsi="Times New Roman" w:cs="Times New Roman"/>
          <w:b/>
          <w:bCs/>
          <w:sz w:val="24"/>
          <w:szCs w:val="24"/>
          <w:lang w:val="en-GB"/>
        </w:rPr>
        <w:t xml:space="preserve">10. </w:t>
      </w:r>
      <w:r w:rsidRPr="00514154">
        <w:rPr>
          <w:rFonts w:ascii="Times New Roman" w:hAnsi="Times New Roman" w:cs="Times New Roman"/>
          <w:sz w:val="24"/>
          <w:szCs w:val="24"/>
          <w:lang w:val="en-GB"/>
        </w:rPr>
        <w:t>Vertebrae measurements 3. All measurements are reported in millimetres (mm).</w:t>
      </w:r>
    </w:p>
    <w:tbl>
      <w:tblPr>
        <w:tblW w:w="7560" w:type="dxa"/>
        <w:jc w:val="center"/>
        <w:tblCellMar>
          <w:left w:w="70" w:type="dxa"/>
          <w:right w:w="70" w:type="dxa"/>
        </w:tblCellMar>
        <w:tblLook w:val="04A0" w:firstRow="1" w:lastRow="0" w:firstColumn="1" w:lastColumn="0" w:noHBand="0" w:noVBand="1"/>
      </w:tblPr>
      <w:tblGrid>
        <w:gridCol w:w="2020"/>
        <w:gridCol w:w="2060"/>
        <w:gridCol w:w="2020"/>
        <w:gridCol w:w="1460"/>
      </w:tblGrid>
      <w:tr w:rsidR="00514154" w:rsidRPr="00514154" w14:paraId="14D051DB" w14:textId="77777777" w:rsidTr="00775BD6">
        <w:trPr>
          <w:trHeight w:val="640"/>
          <w:jc w:val="center"/>
        </w:trPr>
        <w:tc>
          <w:tcPr>
            <w:tcW w:w="2020" w:type="dxa"/>
            <w:tcBorders>
              <w:top w:val="single" w:sz="12" w:space="0" w:color="auto"/>
              <w:left w:val="nil"/>
              <w:bottom w:val="single" w:sz="12" w:space="0" w:color="auto"/>
              <w:right w:val="nil"/>
            </w:tcBorders>
            <w:shd w:val="clear" w:color="000000" w:fill="FFFFFF"/>
            <w:vAlign w:val="center"/>
            <w:hideMark/>
          </w:tcPr>
          <w:p w14:paraId="75CE3DC0"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Element</w:t>
            </w:r>
          </w:p>
        </w:tc>
        <w:tc>
          <w:tcPr>
            <w:tcW w:w="2060" w:type="dxa"/>
            <w:tcBorders>
              <w:top w:val="single" w:sz="12" w:space="0" w:color="auto"/>
              <w:left w:val="nil"/>
              <w:bottom w:val="single" w:sz="12" w:space="0" w:color="auto"/>
              <w:right w:val="nil"/>
            </w:tcBorders>
            <w:shd w:val="clear" w:color="000000" w:fill="FFFFFF"/>
            <w:vAlign w:val="center"/>
            <w:hideMark/>
          </w:tcPr>
          <w:p w14:paraId="0423ED3C"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Prezygapophisis length</w:t>
            </w:r>
          </w:p>
        </w:tc>
        <w:tc>
          <w:tcPr>
            <w:tcW w:w="2020" w:type="dxa"/>
            <w:tcBorders>
              <w:top w:val="single" w:sz="12" w:space="0" w:color="auto"/>
              <w:left w:val="nil"/>
              <w:bottom w:val="single" w:sz="12" w:space="0" w:color="auto"/>
              <w:right w:val="nil"/>
            </w:tcBorders>
            <w:shd w:val="clear" w:color="000000" w:fill="FFFFFF"/>
            <w:vAlign w:val="center"/>
            <w:hideMark/>
          </w:tcPr>
          <w:p w14:paraId="7150BB49"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Transverse process length</w:t>
            </w:r>
          </w:p>
        </w:tc>
        <w:tc>
          <w:tcPr>
            <w:tcW w:w="1460" w:type="dxa"/>
            <w:tcBorders>
              <w:top w:val="single" w:sz="12" w:space="0" w:color="auto"/>
              <w:left w:val="nil"/>
              <w:bottom w:val="single" w:sz="12" w:space="0" w:color="auto"/>
              <w:right w:val="nil"/>
            </w:tcBorders>
            <w:shd w:val="clear" w:color="000000" w:fill="FFFFFF"/>
            <w:vAlign w:val="center"/>
            <w:hideMark/>
          </w:tcPr>
          <w:p w14:paraId="412DCAF8"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Neural spine height</w:t>
            </w:r>
          </w:p>
        </w:tc>
      </w:tr>
      <w:tr w:rsidR="00514154" w:rsidRPr="00514154" w14:paraId="5989CC57" w14:textId="77777777" w:rsidTr="00775BD6">
        <w:trPr>
          <w:trHeight w:val="320"/>
          <w:jc w:val="center"/>
        </w:trPr>
        <w:tc>
          <w:tcPr>
            <w:tcW w:w="2020" w:type="dxa"/>
            <w:tcBorders>
              <w:top w:val="nil"/>
              <w:left w:val="nil"/>
              <w:bottom w:val="nil"/>
              <w:right w:val="nil"/>
            </w:tcBorders>
            <w:shd w:val="clear" w:color="000000" w:fill="FFFFFF"/>
            <w:noWrap/>
            <w:vAlign w:val="bottom"/>
            <w:hideMark/>
          </w:tcPr>
          <w:p w14:paraId="16E0F629"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Cv3</w:t>
            </w:r>
          </w:p>
        </w:tc>
        <w:tc>
          <w:tcPr>
            <w:tcW w:w="2060" w:type="dxa"/>
            <w:tcBorders>
              <w:top w:val="nil"/>
              <w:left w:val="nil"/>
              <w:bottom w:val="nil"/>
              <w:right w:val="nil"/>
            </w:tcBorders>
            <w:shd w:val="clear" w:color="000000" w:fill="FFFFFF"/>
            <w:noWrap/>
            <w:vAlign w:val="bottom"/>
            <w:hideMark/>
          </w:tcPr>
          <w:p w14:paraId="4F502DD4"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c>
          <w:tcPr>
            <w:tcW w:w="2020" w:type="dxa"/>
            <w:tcBorders>
              <w:top w:val="nil"/>
              <w:left w:val="nil"/>
              <w:bottom w:val="nil"/>
              <w:right w:val="nil"/>
            </w:tcBorders>
            <w:shd w:val="clear" w:color="000000" w:fill="FFFFFF"/>
            <w:noWrap/>
            <w:vAlign w:val="bottom"/>
            <w:hideMark/>
          </w:tcPr>
          <w:p w14:paraId="51FAFAED"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c>
          <w:tcPr>
            <w:tcW w:w="1460" w:type="dxa"/>
            <w:tcBorders>
              <w:top w:val="nil"/>
              <w:left w:val="nil"/>
              <w:bottom w:val="nil"/>
              <w:right w:val="nil"/>
            </w:tcBorders>
            <w:shd w:val="clear" w:color="000000" w:fill="FFFFFF"/>
            <w:noWrap/>
            <w:vAlign w:val="bottom"/>
            <w:hideMark/>
          </w:tcPr>
          <w:p w14:paraId="247938EE"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r>
      <w:tr w:rsidR="00514154" w:rsidRPr="00514154" w14:paraId="0C05C939" w14:textId="77777777" w:rsidTr="00775BD6">
        <w:trPr>
          <w:trHeight w:val="310"/>
          <w:jc w:val="center"/>
        </w:trPr>
        <w:tc>
          <w:tcPr>
            <w:tcW w:w="2020" w:type="dxa"/>
            <w:tcBorders>
              <w:top w:val="nil"/>
              <w:left w:val="nil"/>
              <w:bottom w:val="nil"/>
              <w:right w:val="nil"/>
            </w:tcBorders>
            <w:shd w:val="clear" w:color="000000" w:fill="FFFFFF"/>
            <w:noWrap/>
            <w:vAlign w:val="bottom"/>
            <w:hideMark/>
          </w:tcPr>
          <w:p w14:paraId="16710332"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Cv4</w:t>
            </w:r>
          </w:p>
        </w:tc>
        <w:tc>
          <w:tcPr>
            <w:tcW w:w="2060" w:type="dxa"/>
            <w:tcBorders>
              <w:top w:val="nil"/>
              <w:left w:val="nil"/>
              <w:bottom w:val="nil"/>
              <w:right w:val="nil"/>
            </w:tcBorders>
            <w:shd w:val="clear" w:color="000000" w:fill="FFFFFF"/>
            <w:noWrap/>
            <w:vAlign w:val="bottom"/>
            <w:hideMark/>
          </w:tcPr>
          <w:p w14:paraId="089443A0" w14:textId="1F3904F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9</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2020" w:type="dxa"/>
            <w:tcBorders>
              <w:top w:val="nil"/>
              <w:left w:val="nil"/>
              <w:bottom w:val="nil"/>
              <w:right w:val="nil"/>
            </w:tcBorders>
            <w:shd w:val="clear" w:color="000000" w:fill="FFFFFF"/>
            <w:noWrap/>
            <w:vAlign w:val="bottom"/>
            <w:hideMark/>
          </w:tcPr>
          <w:p w14:paraId="3AF2F5EA"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c>
          <w:tcPr>
            <w:tcW w:w="1460" w:type="dxa"/>
            <w:tcBorders>
              <w:top w:val="nil"/>
              <w:left w:val="nil"/>
              <w:bottom w:val="nil"/>
              <w:right w:val="nil"/>
            </w:tcBorders>
            <w:shd w:val="clear" w:color="000000" w:fill="FFFFFF"/>
            <w:noWrap/>
            <w:vAlign w:val="bottom"/>
            <w:hideMark/>
          </w:tcPr>
          <w:p w14:paraId="15D0F2F8"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r>
      <w:tr w:rsidR="00514154" w:rsidRPr="00514154" w14:paraId="2D4AAF1D" w14:textId="77777777" w:rsidTr="00775BD6">
        <w:trPr>
          <w:trHeight w:val="310"/>
          <w:jc w:val="center"/>
        </w:trPr>
        <w:tc>
          <w:tcPr>
            <w:tcW w:w="2020" w:type="dxa"/>
            <w:tcBorders>
              <w:top w:val="nil"/>
              <w:left w:val="nil"/>
              <w:bottom w:val="nil"/>
              <w:right w:val="nil"/>
            </w:tcBorders>
            <w:shd w:val="clear" w:color="000000" w:fill="FFFFFF"/>
            <w:noWrap/>
            <w:vAlign w:val="bottom"/>
            <w:hideMark/>
          </w:tcPr>
          <w:p w14:paraId="55053ADD"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Cv5</w:t>
            </w:r>
          </w:p>
        </w:tc>
        <w:tc>
          <w:tcPr>
            <w:tcW w:w="2060" w:type="dxa"/>
            <w:tcBorders>
              <w:top w:val="nil"/>
              <w:left w:val="nil"/>
              <w:bottom w:val="nil"/>
              <w:right w:val="nil"/>
            </w:tcBorders>
            <w:shd w:val="clear" w:color="000000" w:fill="FFFFFF"/>
            <w:noWrap/>
            <w:vAlign w:val="bottom"/>
            <w:hideMark/>
          </w:tcPr>
          <w:p w14:paraId="44B0221A" w14:textId="79E8C9AA"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4</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020" w:type="dxa"/>
            <w:tcBorders>
              <w:top w:val="nil"/>
              <w:left w:val="nil"/>
              <w:bottom w:val="nil"/>
              <w:right w:val="nil"/>
            </w:tcBorders>
            <w:shd w:val="clear" w:color="000000" w:fill="FFFFFF"/>
            <w:noWrap/>
            <w:vAlign w:val="bottom"/>
            <w:hideMark/>
          </w:tcPr>
          <w:p w14:paraId="341915EA" w14:textId="3ACAC3D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1460" w:type="dxa"/>
            <w:tcBorders>
              <w:top w:val="nil"/>
              <w:left w:val="nil"/>
              <w:bottom w:val="nil"/>
              <w:right w:val="nil"/>
            </w:tcBorders>
            <w:shd w:val="clear" w:color="000000" w:fill="FFFFFF"/>
            <w:noWrap/>
            <w:vAlign w:val="bottom"/>
            <w:hideMark/>
          </w:tcPr>
          <w:p w14:paraId="416A7D03"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r>
      <w:tr w:rsidR="00514154" w:rsidRPr="00514154" w14:paraId="028B61DC" w14:textId="77777777" w:rsidTr="00775BD6">
        <w:trPr>
          <w:trHeight w:val="310"/>
          <w:jc w:val="center"/>
        </w:trPr>
        <w:tc>
          <w:tcPr>
            <w:tcW w:w="2020" w:type="dxa"/>
            <w:tcBorders>
              <w:top w:val="nil"/>
              <w:left w:val="nil"/>
              <w:bottom w:val="nil"/>
              <w:right w:val="nil"/>
            </w:tcBorders>
            <w:shd w:val="clear" w:color="000000" w:fill="FFFFFF"/>
            <w:noWrap/>
            <w:vAlign w:val="bottom"/>
            <w:hideMark/>
          </w:tcPr>
          <w:p w14:paraId="252CA8E7"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Cv6</w:t>
            </w:r>
          </w:p>
        </w:tc>
        <w:tc>
          <w:tcPr>
            <w:tcW w:w="2060" w:type="dxa"/>
            <w:tcBorders>
              <w:top w:val="nil"/>
              <w:left w:val="nil"/>
              <w:bottom w:val="nil"/>
              <w:right w:val="nil"/>
            </w:tcBorders>
            <w:shd w:val="clear" w:color="000000" w:fill="FFFFFF"/>
            <w:noWrap/>
            <w:vAlign w:val="bottom"/>
            <w:hideMark/>
          </w:tcPr>
          <w:p w14:paraId="3D5876B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c>
          <w:tcPr>
            <w:tcW w:w="2020" w:type="dxa"/>
            <w:tcBorders>
              <w:top w:val="nil"/>
              <w:left w:val="nil"/>
              <w:bottom w:val="nil"/>
              <w:right w:val="nil"/>
            </w:tcBorders>
            <w:shd w:val="clear" w:color="000000" w:fill="FFFFFF"/>
            <w:noWrap/>
            <w:vAlign w:val="bottom"/>
            <w:hideMark/>
          </w:tcPr>
          <w:p w14:paraId="05CE36CD" w14:textId="018B713F"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7</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1460" w:type="dxa"/>
            <w:tcBorders>
              <w:top w:val="nil"/>
              <w:left w:val="nil"/>
              <w:bottom w:val="nil"/>
              <w:right w:val="nil"/>
            </w:tcBorders>
            <w:shd w:val="clear" w:color="000000" w:fill="FFFFFF"/>
            <w:noWrap/>
            <w:vAlign w:val="bottom"/>
            <w:hideMark/>
          </w:tcPr>
          <w:p w14:paraId="5319096C"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r>
      <w:tr w:rsidR="00514154" w:rsidRPr="00514154" w14:paraId="51792C54" w14:textId="77777777" w:rsidTr="00775BD6">
        <w:trPr>
          <w:trHeight w:val="310"/>
          <w:jc w:val="center"/>
        </w:trPr>
        <w:tc>
          <w:tcPr>
            <w:tcW w:w="2020" w:type="dxa"/>
            <w:tcBorders>
              <w:top w:val="nil"/>
              <w:left w:val="nil"/>
              <w:bottom w:val="nil"/>
              <w:right w:val="nil"/>
            </w:tcBorders>
            <w:shd w:val="clear" w:color="000000" w:fill="FFFFFF"/>
            <w:noWrap/>
            <w:vAlign w:val="bottom"/>
            <w:hideMark/>
          </w:tcPr>
          <w:p w14:paraId="3835DE6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Cv7</w:t>
            </w:r>
          </w:p>
        </w:tc>
        <w:tc>
          <w:tcPr>
            <w:tcW w:w="2060" w:type="dxa"/>
            <w:tcBorders>
              <w:top w:val="nil"/>
              <w:left w:val="nil"/>
              <w:bottom w:val="nil"/>
              <w:right w:val="nil"/>
            </w:tcBorders>
            <w:shd w:val="clear" w:color="000000" w:fill="FFFFFF"/>
            <w:noWrap/>
            <w:vAlign w:val="bottom"/>
            <w:hideMark/>
          </w:tcPr>
          <w:p w14:paraId="05A313E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c>
          <w:tcPr>
            <w:tcW w:w="2020" w:type="dxa"/>
            <w:tcBorders>
              <w:top w:val="nil"/>
              <w:left w:val="nil"/>
              <w:bottom w:val="nil"/>
              <w:right w:val="nil"/>
            </w:tcBorders>
            <w:shd w:val="clear" w:color="000000" w:fill="FFFFFF"/>
            <w:noWrap/>
            <w:vAlign w:val="bottom"/>
            <w:hideMark/>
          </w:tcPr>
          <w:p w14:paraId="5C406681" w14:textId="35383982"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1460" w:type="dxa"/>
            <w:tcBorders>
              <w:top w:val="nil"/>
              <w:left w:val="nil"/>
              <w:bottom w:val="nil"/>
              <w:right w:val="nil"/>
            </w:tcBorders>
            <w:shd w:val="clear" w:color="000000" w:fill="FFFFFF"/>
            <w:noWrap/>
            <w:vAlign w:val="bottom"/>
            <w:hideMark/>
          </w:tcPr>
          <w:p w14:paraId="2DA942EC"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r>
      <w:tr w:rsidR="00514154" w:rsidRPr="00514154" w14:paraId="03F04277" w14:textId="77777777" w:rsidTr="00775BD6">
        <w:trPr>
          <w:trHeight w:val="310"/>
          <w:jc w:val="center"/>
        </w:trPr>
        <w:tc>
          <w:tcPr>
            <w:tcW w:w="2020" w:type="dxa"/>
            <w:tcBorders>
              <w:top w:val="nil"/>
              <w:left w:val="nil"/>
              <w:bottom w:val="nil"/>
              <w:right w:val="nil"/>
            </w:tcBorders>
            <w:shd w:val="clear" w:color="000000" w:fill="FFFFFF"/>
            <w:noWrap/>
            <w:vAlign w:val="bottom"/>
            <w:hideMark/>
          </w:tcPr>
          <w:p w14:paraId="30A66F2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Cv8</w:t>
            </w:r>
          </w:p>
        </w:tc>
        <w:tc>
          <w:tcPr>
            <w:tcW w:w="2060" w:type="dxa"/>
            <w:tcBorders>
              <w:top w:val="nil"/>
              <w:left w:val="nil"/>
              <w:bottom w:val="nil"/>
              <w:right w:val="nil"/>
            </w:tcBorders>
            <w:shd w:val="clear" w:color="000000" w:fill="FFFFFF"/>
            <w:noWrap/>
            <w:vAlign w:val="bottom"/>
            <w:hideMark/>
          </w:tcPr>
          <w:p w14:paraId="7C020BF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c>
          <w:tcPr>
            <w:tcW w:w="2020" w:type="dxa"/>
            <w:tcBorders>
              <w:top w:val="nil"/>
              <w:left w:val="nil"/>
              <w:bottom w:val="nil"/>
              <w:right w:val="nil"/>
            </w:tcBorders>
            <w:shd w:val="clear" w:color="000000" w:fill="FFFFFF"/>
            <w:noWrap/>
            <w:vAlign w:val="bottom"/>
            <w:hideMark/>
          </w:tcPr>
          <w:p w14:paraId="75911D46" w14:textId="13FC677B"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1460" w:type="dxa"/>
            <w:tcBorders>
              <w:top w:val="nil"/>
              <w:left w:val="nil"/>
              <w:bottom w:val="nil"/>
              <w:right w:val="nil"/>
            </w:tcBorders>
            <w:shd w:val="clear" w:color="000000" w:fill="FFFFFF"/>
            <w:noWrap/>
            <w:vAlign w:val="bottom"/>
            <w:hideMark/>
          </w:tcPr>
          <w:p w14:paraId="5B1D0907"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r>
      <w:tr w:rsidR="00514154" w:rsidRPr="00514154" w14:paraId="5C3495EA" w14:textId="77777777" w:rsidTr="00775BD6">
        <w:trPr>
          <w:trHeight w:val="310"/>
          <w:jc w:val="center"/>
        </w:trPr>
        <w:tc>
          <w:tcPr>
            <w:tcW w:w="2020" w:type="dxa"/>
            <w:tcBorders>
              <w:top w:val="nil"/>
              <w:left w:val="nil"/>
              <w:bottom w:val="nil"/>
              <w:right w:val="nil"/>
            </w:tcBorders>
            <w:shd w:val="clear" w:color="000000" w:fill="FFFFFF"/>
            <w:noWrap/>
            <w:vAlign w:val="bottom"/>
            <w:hideMark/>
          </w:tcPr>
          <w:p w14:paraId="3332787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Cv9</w:t>
            </w:r>
          </w:p>
        </w:tc>
        <w:tc>
          <w:tcPr>
            <w:tcW w:w="2060" w:type="dxa"/>
            <w:tcBorders>
              <w:top w:val="nil"/>
              <w:left w:val="nil"/>
              <w:bottom w:val="nil"/>
              <w:right w:val="nil"/>
            </w:tcBorders>
            <w:shd w:val="clear" w:color="000000" w:fill="FFFFFF"/>
            <w:noWrap/>
            <w:vAlign w:val="bottom"/>
            <w:hideMark/>
          </w:tcPr>
          <w:p w14:paraId="32435D25"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c>
          <w:tcPr>
            <w:tcW w:w="2020" w:type="dxa"/>
            <w:tcBorders>
              <w:top w:val="nil"/>
              <w:left w:val="nil"/>
              <w:bottom w:val="nil"/>
              <w:right w:val="nil"/>
            </w:tcBorders>
            <w:shd w:val="clear" w:color="000000" w:fill="FFFFFF"/>
            <w:noWrap/>
            <w:vAlign w:val="bottom"/>
            <w:hideMark/>
          </w:tcPr>
          <w:p w14:paraId="5D5922F7" w14:textId="788639F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14</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1460" w:type="dxa"/>
            <w:tcBorders>
              <w:top w:val="nil"/>
              <w:left w:val="nil"/>
              <w:bottom w:val="nil"/>
              <w:right w:val="nil"/>
            </w:tcBorders>
            <w:shd w:val="clear" w:color="000000" w:fill="FFFFFF"/>
            <w:noWrap/>
            <w:vAlign w:val="bottom"/>
            <w:hideMark/>
          </w:tcPr>
          <w:p w14:paraId="3F9F455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r>
      <w:tr w:rsidR="00514154" w:rsidRPr="00514154" w14:paraId="6D4D11CB" w14:textId="77777777" w:rsidTr="00775BD6">
        <w:trPr>
          <w:trHeight w:val="310"/>
          <w:jc w:val="center"/>
        </w:trPr>
        <w:tc>
          <w:tcPr>
            <w:tcW w:w="2020" w:type="dxa"/>
            <w:tcBorders>
              <w:top w:val="nil"/>
              <w:left w:val="nil"/>
              <w:bottom w:val="nil"/>
              <w:right w:val="nil"/>
            </w:tcBorders>
            <w:shd w:val="clear" w:color="000000" w:fill="FFFFFF"/>
            <w:noWrap/>
            <w:vAlign w:val="bottom"/>
            <w:hideMark/>
          </w:tcPr>
          <w:p w14:paraId="68681463"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D1</w:t>
            </w:r>
          </w:p>
        </w:tc>
        <w:tc>
          <w:tcPr>
            <w:tcW w:w="2060" w:type="dxa"/>
            <w:tcBorders>
              <w:top w:val="nil"/>
              <w:left w:val="nil"/>
              <w:bottom w:val="nil"/>
              <w:right w:val="nil"/>
            </w:tcBorders>
            <w:shd w:val="clear" w:color="000000" w:fill="FFFFFF"/>
            <w:noWrap/>
            <w:vAlign w:val="bottom"/>
            <w:hideMark/>
          </w:tcPr>
          <w:p w14:paraId="7BE306C2"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c>
          <w:tcPr>
            <w:tcW w:w="2020" w:type="dxa"/>
            <w:tcBorders>
              <w:top w:val="nil"/>
              <w:left w:val="nil"/>
              <w:bottom w:val="nil"/>
              <w:right w:val="nil"/>
            </w:tcBorders>
            <w:shd w:val="clear" w:color="000000" w:fill="FFFFFF"/>
            <w:noWrap/>
            <w:vAlign w:val="bottom"/>
            <w:hideMark/>
          </w:tcPr>
          <w:p w14:paraId="4F8736CA" w14:textId="298D5744"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1460" w:type="dxa"/>
            <w:tcBorders>
              <w:top w:val="nil"/>
              <w:left w:val="nil"/>
              <w:bottom w:val="nil"/>
              <w:right w:val="nil"/>
            </w:tcBorders>
            <w:shd w:val="clear" w:color="000000" w:fill="FFFFFF"/>
            <w:noWrap/>
            <w:vAlign w:val="bottom"/>
            <w:hideMark/>
          </w:tcPr>
          <w:p w14:paraId="114DB608" w14:textId="3C2E6556"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3</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r>
      <w:tr w:rsidR="00514154" w:rsidRPr="00514154" w14:paraId="1C4A1430" w14:textId="77777777" w:rsidTr="00775BD6">
        <w:trPr>
          <w:trHeight w:val="310"/>
          <w:jc w:val="center"/>
        </w:trPr>
        <w:tc>
          <w:tcPr>
            <w:tcW w:w="2020" w:type="dxa"/>
            <w:tcBorders>
              <w:top w:val="nil"/>
              <w:left w:val="nil"/>
              <w:bottom w:val="nil"/>
              <w:right w:val="nil"/>
            </w:tcBorders>
            <w:shd w:val="clear" w:color="000000" w:fill="FFFFFF"/>
            <w:noWrap/>
            <w:vAlign w:val="bottom"/>
            <w:hideMark/>
          </w:tcPr>
          <w:p w14:paraId="40B07E20"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D2</w:t>
            </w:r>
          </w:p>
        </w:tc>
        <w:tc>
          <w:tcPr>
            <w:tcW w:w="2060" w:type="dxa"/>
            <w:tcBorders>
              <w:top w:val="nil"/>
              <w:left w:val="nil"/>
              <w:bottom w:val="nil"/>
              <w:right w:val="nil"/>
            </w:tcBorders>
            <w:shd w:val="clear" w:color="000000" w:fill="FFFFFF"/>
            <w:noWrap/>
            <w:vAlign w:val="bottom"/>
            <w:hideMark/>
          </w:tcPr>
          <w:p w14:paraId="4DE36252"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c>
          <w:tcPr>
            <w:tcW w:w="2020" w:type="dxa"/>
            <w:tcBorders>
              <w:top w:val="nil"/>
              <w:left w:val="nil"/>
              <w:bottom w:val="nil"/>
              <w:right w:val="nil"/>
            </w:tcBorders>
            <w:shd w:val="clear" w:color="000000" w:fill="FFFFFF"/>
            <w:noWrap/>
            <w:vAlign w:val="bottom"/>
            <w:hideMark/>
          </w:tcPr>
          <w:p w14:paraId="273FD5AF" w14:textId="236736EE"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19</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c>
          <w:tcPr>
            <w:tcW w:w="1460" w:type="dxa"/>
            <w:tcBorders>
              <w:top w:val="nil"/>
              <w:left w:val="nil"/>
              <w:bottom w:val="nil"/>
              <w:right w:val="nil"/>
            </w:tcBorders>
            <w:shd w:val="clear" w:color="000000" w:fill="FFFFFF"/>
            <w:noWrap/>
            <w:vAlign w:val="bottom"/>
            <w:hideMark/>
          </w:tcPr>
          <w:p w14:paraId="56F551A5" w14:textId="74CAFD16"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r>
      <w:tr w:rsidR="00514154" w:rsidRPr="00514154" w14:paraId="75D73EED" w14:textId="77777777" w:rsidTr="00775BD6">
        <w:trPr>
          <w:trHeight w:val="310"/>
          <w:jc w:val="center"/>
        </w:trPr>
        <w:tc>
          <w:tcPr>
            <w:tcW w:w="2020" w:type="dxa"/>
            <w:tcBorders>
              <w:top w:val="nil"/>
              <w:left w:val="nil"/>
              <w:bottom w:val="nil"/>
              <w:right w:val="nil"/>
            </w:tcBorders>
            <w:shd w:val="clear" w:color="000000" w:fill="FFFFFF"/>
            <w:noWrap/>
            <w:vAlign w:val="bottom"/>
            <w:hideMark/>
          </w:tcPr>
          <w:p w14:paraId="60F548D5"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Da</w:t>
            </w:r>
          </w:p>
        </w:tc>
        <w:tc>
          <w:tcPr>
            <w:tcW w:w="2060" w:type="dxa"/>
            <w:tcBorders>
              <w:top w:val="nil"/>
              <w:left w:val="nil"/>
              <w:bottom w:val="nil"/>
              <w:right w:val="nil"/>
            </w:tcBorders>
            <w:shd w:val="clear" w:color="000000" w:fill="FFFFFF"/>
            <w:noWrap/>
            <w:vAlign w:val="bottom"/>
            <w:hideMark/>
          </w:tcPr>
          <w:p w14:paraId="3CF7F396"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c>
          <w:tcPr>
            <w:tcW w:w="2020" w:type="dxa"/>
            <w:tcBorders>
              <w:top w:val="nil"/>
              <w:left w:val="nil"/>
              <w:bottom w:val="nil"/>
              <w:right w:val="nil"/>
            </w:tcBorders>
            <w:shd w:val="clear" w:color="000000" w:fill="FFFFFF"/>
            <w:noWrap/>
            <w:vAlign w:val="bottom"/>
            <w:hideMark/>
          </w:tcPr>
          <w:p w14:paraId="0F48A407" w14:textId="2D048143"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1460" w:type="dxa"/>
            <w:tcBorders>
              <w:top w:val="nil"/>
              <w:left w:val="nil"/>
              <w:bottom w:val="nil"/>
              <w:right w:val="nil"/>
            </w:tcBorders>
            <w:shd w:val="clear" w:color="000000" w:fill="FFFFFF"/>
            <w:noWrap/>
            <w:vAlign w:val="bottom"/>
            <w:hideMark/>
          </w:tcPr>
          <w:p w14:paraId="70C94E8C" w14:textId="40E38BD3"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r>
      <w:tr w:rsidR="00514154" w:rsidRPr="00514154" w14:paraId="575BA907" w14:textId="77777777" w:rsidTr="00775BD6">
        <w:trPr>
          <w:trHeight w:val="320"/>
          <w:jc w:val="center"/>
        </w:trPr>
        <w:tc>
          <w:tcPr>
            <w:tcW w:w="2020" w:type="dxa"/>
            <w:tcBorders>
              <w:top w:val="nil"/>
              <w:left w:val="nil"/>
              <w:bottom w:val="single" w:sz="12" w:space="0" w:color="auto"/>
              <w:right w:val="nil"/>
            </w:tcBorders>
            <w:shd w:val="clear" w:color="000000" w:fill="FFFFFF"/>
            <w:noWrap/>
            <w:vAlign w:val="bottom"/>
            <w:hideMark/>
          </w:tcPr>
          <w:p w14:paraId="5D9603D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Db</w:t>
            </w:r>
          </w:p>
        </w:tc>
        <w:tc>
          <w:tcPr>
            <w:tcW w:w="2060" w:type="dxa"/>
            <w:tcBorders>
              <w:top w:val="nil"/>
              <w:left w:val="nil"/>
              <w:bottom w:val="single" w:sz="12" w:space="0" w:color="auto"/>
              <w:right w:val="nil"/>
            </w:tcBorders>
            <w:shd w:val="clear" w:color="000000" w:fill="FFFFFF"/>
            <w:noWrap/>
            <w:vAlign w:val="bottom"/>
            <w:hideMark/>
          </w:tcPr>
          <w:p w14:paraId="5F1EC8D7"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w:t>
            </w:r>
          </w:p>
        </w:tc>
        <w:tc>
          <w:tcPr>
            <w:tcW w:w="2020" w:type="dxa"/>
            <w:tcBorders>
              <w:top w:val="nil"/>
              <w:left w:val="nil"/>
              <w:bottom w:val="single" w:sz="12" w:space="0" w:color="auto"/>
              <w:right w:val="nil"/>
            </w:tcBorders>
            <w:shd w:val="clear" w:color="000000" w:fill="FFFFFF"/>
            <w:noWrap/>
            <w:vAlign w:val="bottom"/>
            <w:hideMark/>
          </w:tcPr>
          <w:p w14:paraId="3B0BC99B" w14:textId="3B0ABB2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1460" w:type="dxa"/>
            <w:tcBorders>
              <w:top w:val="nil"/>
              <w:left w:val="nil"/>
              <w:bottom w:val="single" w:sz="12" w:space="0" w:color="auto"/>
              <w:right w:val="nil"/>
            </w:tcBorders>
            <w:shd w:val="clear" w:color="000000" w:fill="FFFFFF"/>
            <w:noWrap/>
            <w:vAlign w:val="bottom"/>
            <w:hideMark/>
          </w:tcPr>
          <w:p w14:paraId="4E420F8E" w14:textId="26270F25"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r>
    </w:tbl>
    <w:p w14:paraId="727067B4" w14:textId="77777777" w:rsidR="00514154" w:rsidRPr="00514154" w:rsidRDefault="00514154" w:rsidP="00514154">
      <w:pPr>
        <w:rPr>
          <w:rFonts w:ascii="Times New Roman" w:hAnsi="Times New Roman" w:cs="Times New Roman"/>
          <w:sz w:val="24"/>
          <w:szCs w:val="24"/>
          <w:lang w:val="en-GB"/>
        </w:rPr>
      </w:pPr>
    </w:p>
    <w:p w14:paraId="5D474F63" w14:textId="77777777" w:rsidR="00514154" w:rsidRPr="00514154" w:rsidRDefault="00514154" w:rsidP="009975DD">
      <w:pPr>
        <w:pStyle w:val="Heading2"/>
      </w:pPr>
      <w:bookmarkStart w:id="4" w:name="_Toc201934022"/>
      <w:r w:rsidRPr="00514154">
        <w:t>APPENDICULAR SKELETON MEASUREMENTS</w:t>
      </w:r>
      <w:bookmarkEnd w:id="4"/>
    </w:p>
    <w:p w14:paraId="13BD717E" w14:textId="371770E0" w:rsidR="00514154" w:rsidRPr="00514154" w:rsidRDefault="00514154" w:rsidP="00514154">
      <w:pPr>
        <w:rPr>
          <w:rFonts w:ascii="Times New Roman" w:hAnsi="Times New Roman" w:cs="Times New Roman"/>
          <w:i/>
          <w:iCs/>
          <w:sz w:val="24"/>
          <w:szCs w:val="24"/>
          <w:lang w:val="en-GB"/>
        </w:rPr>
      </w:pPr>
      <w:r w:rsidRPr="00514154">
        <w:rPr>
          <w:rFonts w:ascii="Times New Roman" w:hAnsi="Times New Roman" w:cs="Times New Roman"/>
          <w:b/>
          <w:bCs/>
          <w:sz w:val="24"/>
          <w:szCs w:val="24"/>
          <w:lang w:val="en-GB"/>
        </w:rPr>
        <w:t xml:space="preserve">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Pr="00514154">
        <w:rPr>
          <w:rFonts w:ascii="Times New Roman" w:hAnsi="Times New Roman" w:cs="Times New Roman"/>
          <w:b/>
          <w:bCs/>
          <w:sz w:val="24"/>
          <w:szCs w:val="24"/>
          <w:lang w:val="en-GB"/>
        </w:rPr>
        <w:t xml:space="preserve">11. </w:t>
      </w:r>
      <w:r w:rsidRPr="00514154">
        <w:rPr>
          <w:rFonts w:ascii="Times New Roman" w:hAnsi="Times New Roman" w:cs="Times New Roman"/>
          <w:sz w:val="24"/>
          <w:szCs w:val="24"/>
          <w:lang w:val="en-GB"/>
        </w:rPr>
        <w:t>Scapula measurements following Hübner (2018).</w:t>
      </w:r>
    </w:p>
    <w:tbl>
      <w:tblPr>
        <w:tblW w:w="10720" w:type="dxa"/>
        <w:jc w:val="center"/>
        <w:tblCellMar>
          <w:left w:w="70" w:type="dxa"/>
          <w:right w:w="70" w:type="dxa"/>
        </w:tblCellMar>
        <w:tblLook w:val="04A0" w:firstRow="1" w:lastRow="0" w:firstColumn="1" w:lastColumn="0" w:noHBand="0" w:noVBand="1"/>
      </w:tblPr>
      <w:tblGrid>
        <w:gridCol w:w="6340"/>
        <w:gridCol w:w="1640"/>
        <w:gridCol w:w="2740"/>
      </w:tblGrid>
      <w:tr w:rsidR="00514154" w:rsidRPr="00974501" w14:paraId="1497BF34" w14:textId="77777777" w:rsidTr="00775BD6">
        <w:trPr>
          <w:trHeight w:val="600"/>
          <w:jc w:val="center"/>
        </w:trPr>
        <w:tc>
          <w:tcPr>
            <w:tcW w:w="6340" w:type="dxa"/>
            <w:tcBorders>
              <w:top w:val="single" w:sz="12" w:space="0" w:color="auto"/>
              <w:left w:val="nil"/>
              <w:bottom w:val="single" w:sz="12" w:space="0" w:color="auto"/>
              <w:right w:val="nil"/>
            </w:tcBorders>
            <w:shd w:val="clear" w:color="auto" w:fill="auto"/>
            <w:noWrap/>
            <w:vAlign w:val="center"/>
            <w:hideMark/>
          </w:tcPr>
          <w:p w14:paraId="65B7B128"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Measure definition in Hübner (2018)</w:t>
            </w:r>
          </w:p>
        </w:tc>
        <w:tc>
          <w:tcPr>
            <w:tcW w:w="1640" w:type="dxa"/>
            <w:tcBorders>
              <w:top w:val="single" w:sz="12" w:space="0" w:color="auto"/>
              <w:left w:val="nil"/>
              <w:bottom w:val="single" w:sz="12" w:space="0" w:color="auto"/>
              <w:right w:val="nil"/>
            </w:tcBorders>
            <w:shd w:val="clear" w:color="auto" w:fill="auto"/>
            <w:noWrap/>
            <w:vAlign w:val="center"/>
            <w:hideMark/>
          </w:tcPr>
          <w:p w14:paraId="5314492F"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Values (mm)</w:t>
            </w:r>
          </w:p>
        </w:tc>
        <w:tc>
          <w:tcPr>
            <w:tcW w:w="2740" w:type="dxa"/>
            <w:tcBorders>
              <w:top w:val="single" w:sz="12" w:space="0" w:color="auto"/>
              <w:left w:val="nil"/>
              <w:bottom w:val="single" w:sz="12" w:space="0" w:color="auto"/>
              <w:right w:val="nil"/>
            </w:tcBorders>
            <w:shd w:val="clear" w:color="auto" w:fill="auto"/>
            <w:vAlign w:val="center"/>
            <w:hideMark/>
          </w:tcPr>
          <w:p w14:paraId="4C48815E"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Number of the dimension in Hübner (2018)</w:t>
            </w:r>
          </w:p>
        </w:tc>
      </w:tr>
      <w:tr w:rsidR="00514154" w:rsidRPr="00514154" w14:paraId="1641A85B" w14:textId="77777777" w:rsidTr="00775BD6">
        <w:trPr>
          <w:trHeight w:val="300"/>
          <w:jc w:val="center"/>
        </w:trPr>
        <w:tc>
          <w:tcPr>
            <w:tcW w:w="6340" w:type="dxa"/>
            <w:tcBorders>
              <w:top w:val="nil"/>
              <w:left w:val="nil"/>
              <w:bottom w:val="nil"/>
              <w:right w:val="nil"/>
            </w:tcBorders>
            <w:shd w:val="clear" w:color="auto" w:fill="auto"/>
            <w:noWrap/>
            <w:vAlign w:val="bottom"/>
            <w:hideMark/>
          </w:tcPr>
          <w:p w14:paraId="1C8EEF6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Shaft minimum</w:t>
            </w:r>
          </w:p>
        </w:tc>
        <w:tc>
          <w:tcPr>
            <w:tcW w:w="1640" w:type="dxa"/>
            <w:tcBorders>
              <w:top w:val="nil"/>
              <w:left w:val="nil"/>
              <w:bottom w:val="nil"/>
              <w:right w:val="nil"/>
            </w:tcBorders>
            <w:shd w:val="clear" w:color="auto" w:fill="auto"/>
            <w:noWrap/>
            <w:vAlign w:val="bottom"/>
            <w:hideMark/>
          </w:tcPr>
          <w:p w14:paraId="32822CA3" w14:textId="26A1DDEB"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11</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2740" w:type="dxa"/>
            <w:tcBorders>
              <w:top w:val="nil"/>
              <w:left w:val="nil"/>
              <w:bottom w:val="nil"/>
              <w:right w:val="nil"/>
            </w:tcBorders>
            <w:shd w:val="clear" w:color="auto" w:fill="auto"/>
            <w:noWrap/>
            <w:vAlign w:val="bottom"/>
            <w:hideMark/>
          </w:tcPr>
          <w:p w14:paraId="46F73F3C"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w:t>
            </w:r>
          </w:p>
        </w:tc>
      </w:tr>
      <w:tr w:rsidR="00514154" w:rsidRPr="00514154" w14:paraId="5AAADC9B" w14:textId="77777777" w:rsidTr="00775BD6">
        <w:trPr>
          <w:trHeight w:val="290"/>
          <w:jc w:val="center"/>
        </w:trPr>
        <w:tc>
          <w:tcPr>
            <w:tcW w:w="6340" w:type="dxa"/>
            <w:tcBorders>
              <w:top w:val="nil"/>
              <w:left w:val="nil"/>
              <w:bottom w:val="nil"/>
              <w:right w:val="nil"/>
            </w:tcBorders>
            <w:shd w:val="clear" w:color="auto" w:fill="auto"/>
            <w:noWrap/>
            <w:vAlign w:val="bottom"/>
            <w:hideMark/>
          </w:tcPr>
          <w:p w14:paraId="6FE47071"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Maximum dimension of lateral depression</w:t>
            </w:r>
          </w:p>
        </w:tc>
        <w:tc>
          <w:tcPr>
            <w:tcW w:w="1640" w:type="dxa"/>
            <w:tcBorders>
              <w:top w:val="nil"/>
              <w:left w:val="nil"/>
              <w:bottom w:val="nil"/>
              <w:right w:val="nil"/>
            </w:tcBorders>
            <w:shd w:val="clear" w:color="auto" w:fill="auto"/>
            <w:noWrap/>
            <w:vAlign w:val="bottom"/>
            <w:hideMark/>
          </w:tcPr>
          <w:p w14:paraId="29BA8089" w14:textId="52AD4531"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25</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740" w:type="dxa"/>
            <w:tcBorders>
              <w:top w:val="nil"/>
              <w:left w:val="nil"/>
              <w:bottom w:val="nil"/>
              <w:right w:val="nil"/>
            </w:tcBorders>
            <w:shd w:val="clear" w:color="auto" w:fill="auto"/>
            <w:noWrap/>
            <w:vAlign w:val="bottom"/>
            <w:hideMark/>
          </w:tcPr>
          <w:p w14:paraId="72E1C762"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4</w:t>
            </w:r>
          </w:p>
        </w:tc>
      </w:tr>
      <w:tr w:rsidR="00514154" w:rsidRPr="00514154" w14:paraId="1260E92D" w14:textId="77777777" w:rsidTr="00775BD6">
        <w:trPr>
          <w:trHeight w:val="290"/>
          <w:jc w:val="center"/>
        </w:trPr>
        <w:tc>
          <w:tcPr>
            <w:tcW w:w="6340" w:type="dxa"/>
            <w:tcBorders>
              <w:top w:val="nil"/>
              <w:left w:val="nil"/>
              <w:bottom w:val="nil"/>
              <w:right w:val="nil"/>
            </w:tcBorders>
            <w:shd w:val="clear" w:color="auto" w:fill="auto"/>
            <w:noWrap/>
            <w:vAlign w:val="bottom"/>
            <w:hideMark/>
          </w:tcPr>
          <w:p w14:paraId="67DE16A0"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 xml:space="preserve">Maximum width distally between </w:t>
            </w:r>
            <w:r w:rsidRPr="00514154">
              <w:rPr>
                <w:rFonts w:ascii="Times New Roman" w:hAnsi="Times New Roman" w:cs="Times New Roman"/>
                <w:i/>
                <w:iCs/>
                <w:sz w:val="24"/>
                <w:szCs w:val="24"/>
                <w:lang w:val="en-GB"/>
              </w:rPr>
              <w:t>acromion</w:t>
            </w:r>
            <w:r w:rsidRPr="00514154">
              <w:rPr>
                <w:rFonts w:ascii="Times New Roman" w:hAnsi="Times New Roman" w:cs="Times New Roman"/>
                <w:sz w:val="24"/>
                <w:szCs w:val="24"/>
                <w:lang w:val="en-GB"/>
              </w:rPr>
              <w:t xml:space="preserve"> process and glenoid</w:t>
            </w:r>
          </w:p>
        </w:tc>
        <w:tc>
          <w:tcPr>
            <w:tcW w:w="1640" w:type="dxa"/>
            <w:tcBorders>
              <w:top w:val="nil"/>
              <w:left w:val="nil"/>
              <w:bottom w:val="nil"/>
              <w:right w:val="nil"/>
            </w:tcBorders>
            <w:shd w:val="clear" w:color="auto" w:fill="auto"/>
            <w:noWrap/>
            <w:vAlign w:val="bottom"/>
            <w:hideMark/>
          </w:tcPr>
          <w:p w14:paraId="4E16DCAE" w14:textId="408CACF5"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29</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740" w:type="dxa"/>
            <w:tcBorders>
              <w:top w:val="nil"/>
              <w:left w:val="nil"/>
              <w:bottom w:val="nil"/>
              <w:right w:val="nil"/>
            </w:tcBorders>
            <w:shd w:val="clear" w:color="auto" w:fill="auto"/>
            <w:noWrap/>
            <w:vAlign w:val="bottom"/>
            <w:hideMark/>
          </w:tcPr>
          <w:p w14:paraId="5E1CCFE8"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5</w:t>
            </w:r>
          </w:p>
        </w:tc>
      </w:tr>
      <w:tr w:rsidR="00514154" w:rsidRPr="00514154" w14:paraId="00908F75" w14:textId="77777777" w:rsidTr="00775BD6">
        <w:trPr>
          <w:trHeight w:val="290"/>
          <w:jc w:val="center"/>
        </w:trPr>
        <w:tc>
          <w:tcPr>
            <w:tcW w:w="6340" w:type="dxa"/>
            <w:tcBorders>
              <w:top w:val="nil"/>
              <w:left w:val="nil"/>
              <w:bottom w:val="nil"/>
              <w:right w:val="nil"/>
            </w:tcBorders>
            <w:shd w:val="clear" w:color="auto" w:fill="auto"/>
            <w:noWrap/>
            <w:vAlign w:val="bottom"/>
            <w:hideMark/>
          </w:tcPr>
          <w:p w14:paraId="2ADE1A6C"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Length of glenoid</w:t>
            </w:r>
          </w:p>
        </w:tc>
        <w:tc>
          <w:tcPr>
            <w:tcW w:w="1640" w:type="dxa"/>
            <w:tcBorders>
              <w:top w:val="nil"/>
              <w:left w:val="nil"/>
              <w:bottom w:val="nil"/>
              <w:right w:val="nil"/>
            </w:tcBorders>
            <w:shd w:val="clear" w:color="auto" w:fill="auto"/>
            <w:noWrap/>
            <w:vAlign w:val="bottom"/>
            <w:hideMark/>
          </w:tcPr>
          <w:p w14:paraId="25A8681E" w14:textId="3725735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C656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2740" w:type="dxa"/>
            <w:tcBorders>
              <w:top w:val="nil"/>
              <w:left w:val="nil"/>
              <w:bottom w:val="nil"/>
              <w:right w:val="nil"/>
            </w:tcBorders>
            <w:shd w:val="clear" w:color="auto" w:fill="auto"/>
            <w:noWrap/>
            <w:vAlign w:val="bottom"/>
            <w:hideMark/>
          </w:tcPr>
          <w:p w14:paraId="48AF1A4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6</w:t>
            </w:r>
          </w:p>
        </w:tc>
      </w:tr>
      <w:tr w:rsidR="00514154" w:rsidRPr="00514154" w14:paraId="305B623D" w14:textId="77777777" w:rsidTr="00775BD6">
        <w:trPr>
          <w:trHeight w:val="290"/>
          <w:jc w:val="center"/>
        </w:trPr>
        <w:tc>
          <w:tcPr>
            <w:tcW w:w="6340" w:type="dxa"/>
            <w:tcBorders>
              <w:top w:val="nil"/>
              <w:left w:val="nil"/>
              <w:bottom w:val="nil"/>
              <w:right w:val="nil"/>
            </w:tcBorders>
            <w:shd w:val="clear" w:color="auto" w:fill="auto"/>
            <w:noWrap/>
            <w:vAlign w:val="bottom"/>
            <w:hideMark/>
          </w:tcPr>
          <w:p w14:paraId="44DC37AC"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Width of ridge adjacent to the glenoid</w:t>
            </w:r>
          </w:p>
        </w:tc>
        <w:tc>
          <w:tcPr>
            <w:tcW w:w="1640" w:type="dxa"/>
            <w:tcBorders>
              <w:top w:val="nil"/>
              <w:left w:val="nil"/>
              <w:bottom w:val="nil"/>
              <w:right w:val="nil"/>
            </w:tcBorders>
            <w:shd w:val="clear" w:color="auto" w:fill="auto"/>
            <w:noWrap/>
            <w:vAlign w:val="bottom"/>
            <w:hideMark/>
          </w:tcPr>
          <w:p w14:paraId="4F5095DB" w14:textId="0CF0E78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c>
          <w:tcPr>
            <w:tcW w:w="2740" w:type="dxa"/>
            <w:tcBorders>
              <w:top w:val="nil"/>
              <w:left w:val="nil"/>
              <w:bottom w:val="nil"/>
              <w:right w:val="nil"/>
            </w:tcBorders>
            <w:shd w:val="clear" w:color="auto" w:fill="auto"/>
            <w:noWrap/>
            <w:vAlign w:val="bottom"/>
            <w:hideMark/>
          </w:tcPr>
          <w:p w14:paraId="6191C5BA"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7</w:t>
            </w:r>
          </w:p>
        </w:tc>
      </w:tr>
      <w:tr w:rsidR="00514154" w:rsidRPr="00514154" w14:paraId="6B37D4C2" w14:textId="77777777" w:rsidTr="00775BD6">
        <w:trPr>
          <w:trHeight w:val="290"/>
          <w:jc w:val="center"/>
        </w:trPr>
        <w:tc>
          <w:tcPr>
            <w:tcW w:w="6340" w:type="dxa"/>
            <w:tcBorders>
              <w:top w:val="nil"/>
              <w:left w:val="nil"/>
              <w:bottom w:val="nil"/>
              <w:right w:val="nil"/>
            </w:tcBorders>
            <w:shd w:val="clear" w:color="auto" w:fill="auto"/>
            <w:noWrap/>
            <w:vAlign w:val="bottom"/>
            <w:hideMark/>
          </w:tcPr>
          <w:p w14:paraId="3CD486B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Depth of the glenoid</w:t>
            </w:r>
          </w:p>
        </w:tc>
        <w:tc>
          <w:tcPr>
            <w:tcW w:w="1640" w:type="dxa"/>
            <w:tcBorders>
              <w:top w:val="nil"/>
              <w:left w:val="nil"/>
              <w:bottom w:val="nil"/>
              <w:right w:val="nil"/>
            </w:tcBorders>
            <w:shd w:val="clear" w:color="auto" w:fill="auto"/>
            <w:noWrap/>
            <w:vAlign w:val="bottom"/>
            <w:hideMark/>
          </w:tcPr>
          <w:p w14:paraId="4040078C" w14:textId="42392972"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740" w:type="dxa"/>
            <w:tcBorders>
              <w:top w:val="nil"/>
              <w:left w:val="nil"/>
              <w:bottom w:val="nil"/>
              <w:right w:val="nil"/>
            </w:tcBorders>
            <w:shd w:val="clear" w:color="auto" w:fill="auto"/>
            <w:noWrap/>
            <w:vAlign w:val="bottom"/>
            <w:hideMark/>
          </w:tcPr>
          <w:p w14:paraId="736E582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8</w:t>
            </w:r>
          </w:p>
        </w:tc>
      </w:tr>
      <w:tr w:rsidR="00514154" w:rsidRPr="00514154" w14:paraId="28B65644" w14:textId="77777777" w:rsidTr="00775BD6">
        <w:trPr>
          <w:trHeight w:val="290"/>
          <w:jc w:val="center"/>
        </w:trPr>
        <w:tc>
          <w:tcPr>
            <w:tcW w:w="6340" w:type="dxa"/>
            <w:tcBorders>
              <w:top w:val="nil"/>
              <w:left w:val="nil"/>
              <w:bottom w:val="nil"/>
              <w:right w:val="nil"/>
            </w:tcBorders>
            <w:shd w:val="clear" w:color="auto" w:fill="auto"/>
            <w:noWrap/>
            <w:vAlign w:val="bottom"/>
            <w:hideMark/>
          </w:tcPr>
          <w:p w14:paraId="57EA1089"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 xml:space="preserve">Maximum thickness of the shaft </w:t>
            </w:r>
          </w:p>
        </w:tc>
        <w:tc>
          <w:tcPr>
            <w:tcW w:w="1640" w:type="dxa"/>
            <w:tcBorders>
              <w:top w:val="nil"/>
              <w:left w:val="nil"/>
              <w:bottom w:val="nil"/>
              <w:right w:val="nil"/>
            </w:tcBorders>
            <w:shd w:val="clear" w:color="auto" w:fill="auto"/>
            <w:noWrap/>
            <w:vAlign w:val="bottom"/>
            <w:hideMark/>
          </w:tcPr>
          <w:p w14:paraId="49892D90" w14:textId="300C6DFC"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740" w:type="dxa"/>
            <w:tcBorders>
              <w:top w:val="nil"/>
              <w:left w:val="nil"/>
              <w:bottom w:val="nil"/>
              <w:right w:val="nil"/>
            </w:tcBorders>
            <w:shd w:val="clear" w:color="auto" w:fill="auto"/>
            <w:noWrap/>
            <w:vAlign w:val="bottom"/>
            <w:hideMark/>
          </w:tcPr>
          <w:p w14:paraId="2EA5C654"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10</w:t>
            </w:r>
          </w:p>
        </w:tc>
      </w:tr>
      <w:tr w:rsidR="00514154" w:rsidRPr="00514154" w14:paraId="7235F802" w14:textId="77777777" w:rsidTr="00775BD6">
        <w:trPr>
          <w:trHeight w:val="290"/>
          <w:jc w:val="center"/>
        </w:trPr>
        <w:tc>
          <w:tcPr>
            <w:tcW w:w="6340" w:type="dxa"/>
            <w:tcBorders>
              <w:top w:val="nil"/>
              <w:left w:val="nil"/>
              <w:bottom w:val="nil"/>
              <w:right w:val="nil"/>
            </w:tcBorders>
            <w:shd w:val="clear" w:color="auto" w:fill="auto"/>
            <w:noWrap/>
            <w:vAlign w:val="bottom"/>
            <w:hideMark/>
          </w:tcPr>
          <w:p w14:paraId="761828B2"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Thickness of humerus joint face including depth of glenoid</w:t>
            </w:r>
          </w:p>
        </w:tc>
        <w:tc>
          <w:tcPr>
            <w:tcW w:w="1640" w:type="dxa"/>
            <w:tcBorders>
              <w:top w:val="nil"/>
              <w:left w:val="nil"/>
              <w:bottom w:val="nil"/>
              <w:right w:val="nil"/>
            </w:tcBorders>
            <w:shd w:val="clear" w:color="auto" w:fill="auto"/>
            <w:noWrap/>
            <w:vAlign w:val="bottom"/>
            <w:hideMark/>
          </w:tcPr>
          <w:p w14:paraId="17DE2522" w14:textId="36A3012F"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c>
          <w:tcPr>
            <w:tcW w:w="2740" w:type="dxa"/>
            <w:tcBorders>
              <w:top w:val="nil"/>
              <w:left w:val="nil"/>
              <w:bottom w:val="nil"/>
              <w:right w:val="nil"/>
            </w:tcBorders>
            <w:shd w:val="clear" w:color="auto" w:fill="auto"/>
            <w:noWrap/>
            <w:vAlign w:val="bottom"/>
            <w:hideMark/>
          </w:tcPr>
          <w:p w14:paraId="4043558E"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11</w:t>
            </w:r>
          </w:p>
        </w:tc>
      </w:tr>
      <w:tr w:rsidR="00514154" w:rsidRPr="00514154" w14:paraId="2A779E70" w14:textId="77777777" w:rsidTr="00775BD6">
        <w:trPr>
          <w:trHeight w:val="290"/>
          <w:jc w:val="center"/>
        </w:trPr>
        <w:tc>
          <w:tcPr>
            <w:tcW w:w="6340" w:type="dxa"/>
            <w:tcBorders>
              <w:top w:val="nil"/>
              <w:left w:val="nil"/>
              <w:bottom w:val="nil"/>
              <w:right w:val="nil"/>
            </w:tcBorders>
            <w:shd w:val="clear" w:color="auto" w:fill="auto"/>
            <w:noWrap/>
            <w:vAlign w:val="bottom"/>
            <w:hideMark/>
          </w:tcPr>
          <w:p w14:paraId="1B785340"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Length of humerus joint face</w:t>
            </w:r>
          </w:p>
        </w:tc>
        <w:tc>
          <w:tcPr>
            <w:tcW w:w="1640" w:type="dxa"/>
            <w:tcBorders>
              <w:top w:val="nil"/>
              <w:left w:val="nil"/>
              <w:bottom w:val="nil"/>
              <w:right w:val="nil"/>
            </w:tcBorders>
            <w:shd w:val="clear" w:color="auto" w:fill="auto"/>
            <w:noWrap/>
            <w:vAlign w:val="bottom"/>
            <w:hideMark/>
          </w:tcPr>
          <w:p w14:paraId="721E6EBA" w14:textId="6139E858"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15</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2740" w:type="dxa"/>
            <w:tcBorders>
              <w:top w:val="nil"/>
              <w:left w:val="nil"/>
              <w:bottom w:val="nil"/>
              <w:right w:val="nil"/>
            </w:tcBorders>
            <w:shd w:val="clear" w:color="auto" w:fill="auto"/>
            <w:noWrap/>
            <w:vAlign w:val="bottom"/>
            <w:hideMark/>
          </w:tcPr>
          <w:p w14:paraId="148AC36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12</w:t>
            </w:r>
          </w:p>
        </w:tc>
      </w:tr>
      <w:tr w:rsidR="00514154" w:rsidRPr="00514154" w14:paraId="2CD8EBF9" w14:textId="77777777" w:rsidTr="00775BD6">
        <w:trPr>
          <w:trHeight w:val="590"/>
          <w:jc w:val="center"/>
        </w:trPr>
        <w:tc>
          <w:tcPr>
            <w:tcW w:w="6340" w:type="dxa"/>
            <w:tcBorders>
              <w:top w:val="nil"/>
              <w:left w:val="nil"/>
              <w:bottom w:val="single" w:sz="12" w:space="0" w:color="auto"/>
              <w:right w:val="nil"/>
            </w:tcBorders>
            <w:shd w:val="clear" w:color="auto" w:fill="auto"/>
            <w:vAlign w:val="bottom"/>
            <w:hideMark/>
          </w:tcPr>
          <w:p w14:paraId="4A05FBDD"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 xml:space="preserve">Maximum thickness of articular surface for the coracoid dorsal to the Foramen </w:t>
            </w:r>
            <w:proofErr w:type="spellStart"/>
            <w:r w:rsidRPr="00514154">
              <w:rPr>
                <w:rFonts w:ascii="Times New Roman" w:hAnsi="Times New Roman" w:cs="Times New Roman"/>
                <w:sz w:val="24"/>
                <w:szCs w:val="24"/>
                <w:lang w:val="en-GB"/>
              </w:rPr>
              <w:t>supracoracoideum</w:t>
            </w:r>
            <w:proofErr w:type="spellEnd"/>
          </w:p>
        </w:tc>
        <w:tc>
          <w:tcPr>
            <w:tcW w:w="1640" w:type="dxa"/>
            <w:tcBorders>
              <w:top w:val="nil"/>
              <w:left w:val="nil"/>
              <w:bottom w:val="single" w:sz="12" w:space="0" w:color="auto"/>
              <w:right w:val="nil"/>
            </w:tcBorders>
            <w:shd w:val="clear" w:color="auto" w:fill="auto"/>
            <w:noWrap/>
            <w:vAlign w:val="bottom"/>
            <w:hideMark/>
          </w:tcPr>
          <w:p w14:paraId="629C2A92" w14:textId="00C7579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9</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2740" w:type="dxa"/>
            <w:tcBorders>
              <w:top w:val="nil"/>
              <w:left w:val="nil"/>
              <w:bottom w:val="single" w:sz="12" w:space="0" w:color="auto"/>
              <w:right w:val="nil"/>
            </w:tcBorders>
            <w:shd w:val="clear" w:color="auto" w:fill="auto"/>
            <w:noWrap/>
            <w:vAlign w:val="bottom"/>
            <w:hideMark/>
          </w:tcPr>
          <w:p w14:paraId="1C1A025A"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13</w:t>
            </w:r>
          </w:p>
        </w:tc>
      </w:tr>
    </w:tbl>
    <w:p w14:paraId="18E1688E" w14:textId="77777777" w:rsidR="00514154" w:rsidRPr="00514154" w:rsidRDefault="00514154" w:rsidP="00514154">
      <w:pPr>
        <w:rPr>
          <w:rFonts w:ascii="Times New Roman" w:hAnsi="Times New Roman" w:cs="Times New Roman"/>
          <w:sz w:val="24"/>
          <w:szCs w:val="24"/>
          <w:lang w:val="en-GB"/>
        </w:rPr>
      </w:pPr>
    </w:p>
    <w:p w14:paraId="1A74D2CD" w14:textId="7DEADEA6" w:rsidR="00514154" w:rsidRPr="00514154" w:rsidRDefault="00514154" w:rsidP="00514154">
      <w:pPr>
        <w:rPr>
          <w:rFonts w:ascii="Times New Roman" w:hAnsi="Times New Roman" w:cs="Times New Roman"/>
          <w:i/>
          <w:iCs/>
          <w:sz w:val="24"/>
          <w:szCs w:val="24"/>
          <w:lang w:val="en-GB"/>
        </w:rPr>
      </w:pPr>
      <w:r w:rsidRPr="00514154">
        <w:rPr>
          <w:rFonts w:ascii="Times New Roman" w:hAnsi="Times New Roman" w:cs="Times New Roman"/>
          <w:b/>
          <w:bCs/>
          <w:sz w:val="24"/>
          <w:szCs w:val="24"/>
          <w:lang w:val="en-GB"/>
        </w:rPr>
        <w:t xml:space="preserve">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Pr="00514154">
        <w:rPr>
          <w:rFonts w:ascii="Times New Roman" w:hAnsi="Times New Roman" w:cs="Times New Roman"/>
          <w:b/>
          <w:bCs/>
          <w:sz w:val="24"/>
          <w:szCs w:val="24"/>
          <w:lang w:val="en-GB"/>
        </w:rPr>
        <w:t xml:space="preserve">12. </w:t>
      </w:r>
      <w:r w:rsidRPr="00514154">
        <w:rPr>
          <w:rFonts w:ascii="Times New Roman" w:hAnsi="Times New Roman" w:cs="Times New Roman"/>
          <w:sz w:val="24"/>
          <w:szCs w:val="24"/>
          <w:lang w:val="en-GB"/>
        </w:rPr>
        <w:t>Coracoid measurements following Hübner (2018).</w:t>
      </w:r>
    </w:p>
    <w:tbl>
      <w:tblPr>
        <w:tblW w:w="11500" w:type="dxa"/>
        <w:jc w:val="center"/>
        <w:tblCellMar>
          <w:left w:w="70" w:type="dxa"/>
          <w:right w:w="70" w:type="dxa"/>
        </w:tblCellMar>
        <w:tblLook w:val="04A0" w:firstRow="1" w:lastRow="0" w:firstColumn="1" w:lastColumn="0" w:noHBand="0" w:noVBand="1"/>
      </w:tblPr>
      <w:tblGrid>
        <w:gridCol w:w="7240"/>
        <w:gridCol w:w="1320"/>
        <w:gridCol w:w="2940"/>
      </w:tblGrid>
      <w:tr w:rsidR="00514154" w:rsidRPr="00974501" w14:paraId="0E13AA41" w14:textId="77777777" w:rsidTr="00775BD6">
        <w:trPr>
          <w:trHeight w:val="600"/>
          <w:jc w:val="center"/>
        </w:trPr>
        <w:tc>
          <w:tcPr>
            <w:tcW w:w="7240" w:type="dxa"/>
            <w:tcBorders>
              <w:top w:val="single" w:sz="12" w:space="0" w:color="auto"/>
              <w:left w:val="nil"/>
              <w:bottom w:val="single" w:sz="12" w:space="0" w:color="auto"/>
              <w:right w:val="nil"/>
            </w:tcBorders>
            <w:shd w:val="clear" w:color="auto" w:fill="auto"/>
            <w:noWrap/>
            <w:vAlign w:val="center"/>
            <w:hideMark/>
          </w:tcPr>
          <w:p w14:paraId="0EC7B354"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Measure definition in Hübner (2018)</w:t>
            </w:r>
          </w:p>
        </w:tc>
        <w:tc>
          <w:tcPr>
            <w:tcW w:w="1320" w:type="dxa"/>
            <w:tcBorders>
              <w:top w:val="single" w:sz="12" w:space="0" w:color="auto"/>
              <w:left w:val="nil"/>
              <w:bottom w:val="single" w:sz="12" w:space="0" w:color="auto"/>
              <w:right w:val="nil"/>
            </w:tcBorders>
            <w:shd w:val="clear" w:color="auto" w:fill="auto"/>
            <w:noWrap/>
            <w:vAlign w:val="center"/>
            <w:hideMark/>
          </w:tcPr>
          <w:p w14:paraId="1E37617A"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Values (mm)</w:t>
            </w:r>
          </w:p>
        </w:tc>
        <w:tc>
          <w:tcPr>
            <w:tcW w:w="2940" w:type="dxa"/>
            <w:tcBorders>
              <w:top w:val="single" w:sz="12" w:space="0" w:color="auto"/>
              <w:left w:val="nil"/>
              <w:bottom w:val="single" w:sz="12" w:space="0" w:color="auto"/>
              <w:right w:val="nil"/>
            </w:tcBorders>
            <w:shd w:val="clear" w:color="auto" w:fill="auto"/>
            <w:vAlign w:val="center"/>
            <w:hideMark/>
          </w:tcPr>
          <w:p w14:paraId="4DA3557E"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Number of the dimension in Hübner (2018)</w:t>
            </w:r>
          </w:p>
        </w:tc>
      </w:tr>
      <w:tr w:rsidR="00514154" w:rsidRPr="00514154" w14:paraId="52D37308" w14:textId="77777777" w:rsidTr="00775BD6">
        <w:trPr>
          <w:trHeight w:val="590"/>
          <w:jc w:val="center"/>
        </w:trPr>
        <w:tc>
          <w:tcPr>
            <w:tcW w:w="7240" w:type="dxa"/>
            <w:tcBorders>
              <w:top w:val="nil"/>
              <w:left w:val="nil"/>
              <w:bottom w:val="nil"/>
              <w:right w:val="nil"/>
            </w:tcBorders>
            <w:shd w:val="clear" w:color="auto" w:fill="auto"/>
            <w:vAlign w:val="bottom"/>
            <w:hideMark/>
          </w:tcPr>
          <w:p w14:paraId="23772D2C"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Distance between the lateroventral corner and the anterior end of the humeral joint face</w:t>
            </w:r>
          </w:p>
        </w:tc>
        <w:tc>
          <w:tcPr>
            <w:tcW w:w="1320" w:type="dxa"/>
            <w:tcBorders>
              <w:top w:val="nil"/>
              <w:left w:val="nil"/>
              <w:bottom w:val="nil"/>
              <w:right w:val="nil"/>
            </w:tcBorders>
            <w:shd w:val="clear" w:color="auto" w:fill="auto"/>
            <w:noWrap/>
            <w:vAlign w:val="bottom"/>
            <w:hideMark/>
          </w:tcPr>
          <w:p w14:paraId="2E0CB53F" w14:textId="64E64FE8"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20</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c>
          <w:tcPr>
            <w:tcW w:w="2940" w:type="dxa"/>
            <w:tcBorders>
              <w:top w:val="nil"/>
              <w:left w:val="nil"/>
              <w:bottom w:val="nil"/>
              <w:right w:val="nil"/>
            </w:tcBorders>
            <w:shd w:val="clear" w:color="auto" w:fill="auto"/>
            <w:vAlign w:val="bottom"/>
            <w:hideMark/>
          </w:tcPr>
          <w:p w14:paraId="3891F792"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w:t>
            </w:r>
          </w:p>
        </w:tc>
      </w:tr>
      <w:tr w:rsidR="00514154" w:rsidRPr="00514154" w14:paraId="1C251A85" w14:textId="77777777" w:rsidTr="00775BD6">
        <w:trPr>
          <w:trHeight w:val="290"/>
          <w:jc w:val="center"/>
        </w:trPr>
        <w:tc>
          <w:tcPr>
            <w:tcW w:w="7240" w:type="dxa"/>
            <w:tcBorders>
              <w:top w:val="nil"/>
              <w:left w:val="nil"/>
              <w:bottom w:val="nil"/>
              <w:right w:val="nil"/>
            </w:tcBorders>
            <w:shd w:val="clear" w:color="auto" w:fill="auto"/>
            <w:noWrap/>
            <w:vAlign w:val="bottom"/>
            <w:hideMark/>
          </w:tcPr>
          <w:p w14:paraId="14F0CF54"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Length of humeral joint face</w:t>
            </w:r>
          </w:p>
        </w:tc>
        <w:tc>
          <w:tcPr>
            <w:tcW w:w="1320" w:type="dxa"/>
            <w:tcBorders>
              <w:top w:val="nil"/>
              <w:left w:val="nil"/>
              <w:bottom w:val="nil"/>
              <w:right w:val="nil"/>
            </w:tcBorders>
            <w:shd w:val="clear" w:color="auto" w:fill="auto"/>
            <w:noWrap/>
            <w:vAlign w:val="bottom"/>
            <w:hideMark/>
          </w:tcPr>
          <w:p w14:paraId="754E7FB0" w14:textId="403515B5"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15</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940" w:type="dxa"/>
            <w:tcBorders>
              <w:top w:val="nil"/>
              <w:left w:val="nil"/>
              <w:bottom w:val="nil"/>
              <w:right w:val="nil"/>
            </w:tcBorders>
            <w:shd w:val="clear" w:color="auto" w:fill="auto"/>
            <w:noWrap/>
            <w:vAlign w:val="bottom"/>
            <w:hideMark/>
          </w:tcPr>
          <w:p w14:paraId="5F85694A"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w:t>
            </w:r>
          </w:p>
        </w:tc>
      </w:tr>
      <w:tr w:rsidR="00514154" w:rsidRPr="00514154" w14:paraId="1A2E515A" w14:textId="77777777" w:rsidTr="00775BD6">
        <w:trPr>
          <w:trHeight w:val="290"/>
          <w:jc w:val="center"/>
        </w:trPr>
        <w:tc>
          <w:tcPr>
            <w:tcW w:w="7240" w:type="dxa"/>
            <w:tcBorders>
              <w:top w:val="nil"/>
              <w:left w:val="nil"/>
              <w:bottom w:val="nil"/>
              <w:right w:val="nil"/>
            </w:tcBorders>
            <w:shd w:val="clear" w:color="auto" w:fill="auto"/>
            <w:noWrap/>
            <w:vAlign w:val="bottom"/>
            <w:hideMark/>
          </w:tcPr>
          <w:p w14:paraId="5677239A"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Length between sternal process and lateroventral corner</w:t>
            </w:r>
          </w:p>
        </w:tc>
        <w:tc>
          <w:tcPr>
            <w:tcW w:w="1320" w:type="dxa"/>
            <w:tcBorders>
              <w:top w:val="nil"/>
              <w:left w:val="nil"/>
              <w:bottom w:val="nil"/>
              <w:right w:val="nil"/>
            </w:tcBorders>
            <w:shd w:val="clear" w:color="auto" w:fill="auto"/>
            <w:noWrap/>
            <w:vAlign w:val="bottom"/>
            <w:hideMark/>
          </w:tcPr>
          <w:p w14:paraId="339DA922" w14:textId="2DCA7F83"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23</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2940" w:type="dxa"/>
            <w:tcBorders>
              <w:top w:val="nil"/>
              <w:left w:val="nil"/>
              <w:bottom w:val="nil"/>
              <w:right w:val="nil"/>
            </w:tcBorders>
            <w:shd w:val="clear" w:color="auto" w:fill="auto"/>
            <w:noWrap/>
            <w:vAlign w:val="bottom"/>
            <w:hideMark/>
          </w:tcPr>
          <w:p w14:paraId="426E3D3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4</w:t>
            </w:r>
          </w:p>
        </w:tc>
      </w:tr>
      <w:tr w:rsidR="00514154" w:rsidRPr="00514154" w14:paraId="773ED8B3" w14:textId="77777777" w:rsidTr="00775BD6">
        <w:trPr>
          <w:trHeight w:val="580"/>
          <w:jc w:val="center"/>
        </w:trPr>
        <w:tc>
          <w:tcPr>
            <w:tcW w:w="7240" w:type="dxa"/>
            <w:tcBorders>
              <w:top w:val="nil"/>
              <w:left w:val="nil"/>
              <w:bottom w:val="nil"/>
              <w:right w:val="nil"/>
            </w:tcBorders>
            <w:shd w:val="clear" w:color="auto" w:fill="auto"/>
            <w:vAlign w:val="bottom"/>
            <w:hideMark/>
          </w:tcPr>
          <w:p w14:paraId="7DF3A748"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 xml:space="preserve">Minimum dimension between the dorsal concavity and the lateroventral corner </w:t>
            </w:r>
          </w:p>
        </w:tc>
        <w:tc>
          <w:tcPr>
            <w:tcW w:w="1320" w:type="dxa"/>
            <w:tcBorders>
              <w:top w:val="nil"/>
              <w:left w:val="nil"/>
              <w:bottom w:val="nil"/>
              <w:right w:val="nil"/>
            </w:tcBorders>
            <w:shd w:val="clear" w:color="auto" w:fill="auto"/>
            <w:noWrap/>
            <w:vAlign w:val="bottom"/>
            <w:hideMark/>
          </w:tcPr>
          <w:p w14:paraId="07658133" w14:textId="7A40926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19</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c>
          <w:tcPr>
            <w:tcW w:w="2940" w:type="dxa"/>
            <w:tcBorders>
              <w:top w:val="nil"/>
              <w:left w:val="nil"/>
              <w:bottom w:val="nil"/>
              <w:right w:val="nil"/>
            </w:tcBorders>
            <w:shd w:val="clear" w:color="auto" w:fill="auto"/>
            <w:noWrap/>
            <w:vAlign w:val="bottom"/>
            <w:hideMark/>
          </w:tcPr>
          <w:p w14:paraId="5C1A47BC"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5</w:t>
            </w:r>
          </w:p>
        </w:tc>
      </w:tr>
      <w:tr w:rsidR="00514154" w:rsidRPr="00514154" w14:paraId="4A5D836E" w14:textId="77777777" w:rsidTr="00775BD6">
        <w:trPr>
          <w:trHeight w:val="580"/>
          <w:jc w:val="center"/>
        </w:trPr>
        <w:tc>
          <w:tcPr>
            <w:tcW w:w="7240" w:type="dxa"/>
            <w:tcBorders>
              <w:top w:val="nil"/>
              <w:left w:val="nil"/>
              <w:bottom w:val="nil"/>
              <w:right w:val="nil"/>
            </w:tcBorders>
            <w:shd w:val="clear" w:color="auto" w:fill="auto"/>
            <w:vAlign w:val="bottom"/>
            <w:hideMark/>
          </w:tcPr>
          <w:p w14:paraId="410C5053"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 xml:space="preserve">Distance between the lateroventral corner and the centre of the Foramen </w:t>
            </w:r>
            <w:proofErr w:type="spellStart"/>
            <w:r w:rsidRPr="00514154">
              <w:rPr>
                <w:rFonts w:ascii="Times New Roman" w:hAnsi="Times New Roman" w:cs="Times New Roman"/>
                <w:sz w:val="24"/>
                <w:szCs w:val="24"/>
                <w:lang w:val="en-GB"/>
              </w:rPr>
              <w:t>supracoracoideum</w:t>
            </w:r>
            <w:proofErr w:type="spellEnd"/>
          </w:p>
        </w:tc>
        <w:tc>
          <w:tcPr>
            <w:tcW w:w="1320" w:type="dxa"/>
            <w:tcBorders>
              <w:top w:val="nil"/>
              <w:left w:val="nil"/>
              <w:bottom w:val="nil"/>
              <w:right w:val="nil"/>
            </w:tcBorders>
            <w:shd w:val="clear" w:color="auto" w:fill="auto"/>
            <w:noWrap/>
            <w:vAlign w:val="bottom"/>
            <w:hideMark/>
          </w:tcPr>
          <w:p w14:paraId="10725F64" w14:textId="4C5FB391"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15</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c>
          <w:tcPr>
            <w:tcW w:w="2940" w:type="dxa"/>
            <w:tcBorders>
              <w:top w:val="nil"/>
              <w:left w:val="nil"/>
              <w:bottom w:val="nil"/>
              <w:right w:val="nil"/>
            </w:tcBorders>
            <w:shd w:val="clear" w:color="auto" w:fill="auto"/>
            <w:noWrap/>
            <w:vAlign w:val="bottom"/>
            <w:hideMark/>
          </w:tcPr>
          <w:p w14:paraId="0EC22DA3"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8</w:t>
            </w:r>
          </w:p>
        </w:tc>
      </w:tr>
      <w:tr w:rsidR="00514154" w:rsidRPr="00514154" w14:paraId="76E848B5" w14:textId="77777777" w:rsidTr="00775BD6">
        <w:trPr>
          <w:trHeight w:val="580"/>
          <w:jc w:val="center"/>
        </w:trPr>
        <w:tc>
          <w:tcPr>
            <w:tcW w:w="7240" w:type="dxa"/>
            <w:tcBorders>
              <w:top w:val="nil"/>
              <w:left w:val="nil"/>
              <w:bottom w:val="nil"/>
              <w:right w:val="nil"/>
            </w:tcBorders>
            <w:shd w:val="clear" w:color="auto" w:fill="auto"/>
            <w:vAlign w:val="bottom"/>
            <w:hideMark/>
          </w:tcPr>
          <w:p w14:paraId="0087FC2A"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 xml:space="preserve">Distance between the centre of the Foramen </w:t>
            </w:r>
            <w:proofErr w:type="spellStart"/>
            <w:r w:rsidRPr="00514154">
              <w:rPr>
                <w:rFonts w:ascii="Times New Roman" w:hAnsi="Times New Roman" w:cs="Times New Roman"/>
                <w:sz w:val="24"/>
                <w:szCs w:val="24"/>
                <w:lang w:val="en-GB"/>
              </w:rPr>
              <w:t>supracoracoideum</w:t>
            </w:r>
            <w:proofErr w:type="spellEnd"/>
            <w:r w:rsidRPr="00514154">
              <w:rPr>
                <w:rFonts w:ascii="Times New Roman" w:hAnsi="Times New Roman" w:cs="Times New Roman"/>
                <w:sz w:val="24"/>
                <w:szCs w:val="24"/>
                <w:lang w:val="en-GB"/>
              </w:rPr>
              <w:t xml:space="preserve"> and the dorsal concavity </w:t>
            </w:r>
          </w:p>
        </w:tc>
        <w:tc>
          <w:tcPr>
            <w:tcW w:w="1320" w:type="dxa"/>
            <w:tcBorders>
              <w:top w:val="nil"/>
              <w:left w:val="nil"/>
              <w:bottom w:val="nil"/>
              <w:right w:val="nil"/>
            </w:tcBorders>
            <w:shd w:val="clear" w:color="auto" w:fill="auto"/>
            <w:noWrap/>
            <w:vAlign w:val="bottom"/>
            <w:hideMark/>
          </w:tcPr>
          <w:p w14:paraId="7BE18BA1" w14:textId="42019F0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5</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c>
          <w:tcPr>
            <w:tcW w:w="2940" w:type="dxa"/>
            <w:tcBorders>
              <w:top w:val="nil"/>
              <w:left w:val="nil"/>
              <w:bottom w:val="nil"/>
              <w:right w:val="nil"/>
            </w:tcBorders>
            <w:shd w:val="clear" w:color="auto" w:fill="auto"/>
            <w:noWrap/>
            <w:vAlign w:val="bottom"/>
            <w:hideMark/>
          </w:tcPr>
          <w:p w14:paraId="16B69E6C"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9</w:t>
            </w:r>
          </w:p>
        </w:tc>
      </w:tr>
      <w:tr w:rsidR="00514154" w:rsidRPr="00514154" w14:paraId="0785B938" w14:textId="77777777" w:rsidTr="00775BD6">
        <w:trPr>
          <w:trHeight w:val="290"/>
          <w:jc w:val="center"/>
        </w:trPr>
        <w:tc>
          <w:tcPr>
            <w:tcW w:w="7240" w:type="dxa"/>
            <w:tcBorders>
              <w:top w:val="nil"/>
              <w:left w:val="nil"/>
              <w:bottom w:val="nil"/>
              <w:right w:val="nil"/>
            </w:tcBorders>
            <w:shd w:val="clear" w:color="auto" w:fill="auto"/>
            <w:noWrap/>
            <w:vAlign w:val="bottom"/>
            <w:hideMark/>
          </w:tcPr>
          <w:p w14:paraId="483A3FCA"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lastRenderedPageBreak/>
              <w:t xml:space="preserve">Maximum diameter of the Foramen </w:t>
            </w:r>
            <w:proofErr w:type="spellStart"/>
            <w:r w:rsidRPr="00514154">
              <w:rPr>
                <w:rFonts w:ascii="Times New Roman" w:hAnsi="Times New Roman" w:cs="Times New Roman"/>
                <w:sz w:val="24"/>
                <w:szCs w:val="24"/>
                <w:lang w:val="en-GB"/>
              </w:rPr>
              <w:t>supracoracoideum</w:t>
            </w:r>
            <w:proofErr w:type="spellEnd"/>
          </w:p>
        </w:tc>
        <w:tc>
          <w:tcPr>
            <w:tcW w:w="1320" w:type="dxa"/>
            <w:tcBorders>
              <w:top w:val="nil"/>
              <w:left w:val="nil"/>
              <w:bottom w:val="nil"/>
              <w:right w:val="nil"/>
            </w:tcBorders>
            <w:shd w:val="clear" w:color="auto" w:fill="auto"/>
            <w:noWrap/>
            <w:vAlign w:val="bottom"/>
            <w:hideMark/>
          </w:tcPr>
          <w:p w14:paraId="7DAE01EB" w14:textId="7B41321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2940" w:type="dxa"/>
            <w:tcBorders>
              <w:top w:val="nil"/>
              <w:left w:val="nil"/>
              <w:bottom w:val="nil"/>
              <w:right w:val="nil"/>
            </w:tcBorders>
            <w:shd w:val="clear" w:color="auto" w:fill="auto"/>
            <w:noWrap/>
            <w:vAlign w:val="bottom"/>
            <w:hideMark/>
          </w:tcPr>
          <w:p w14:paraId="178C96E6"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10</w:t>
            </w:r>
          </w:p>
        </w:tc>
      </w:tr>
      <w:tr w:rsidR="00514154" w:rsidRPr="00514154" w14:paraId="082B3DF0" w14:textId="77777777" w:rsidTr="00775BD6">
        <w:trPr>
          <w:trHeight w:val="290"/>
          <w:jc w:val="center"/>
        </w:trPr>
        <w:tc>
          <w:tcPr>
            <w:tcW w:w="7240" w:type="dxa"/>
            <w:tcBorders>
              <w:top w:val="nil"/>
              <w:left w:val="nil"/>
              <w:bottom w:val="nil"/>
              <w:right w:val="nil"/>
            </w:tcBorders>
            <w:shd w:val="clear" w:color="auto" w:fill="auto"/>
            <w:noWrap/>
            <w:vAlign w:val="bottom"/>
            <w:hideMark/>
          </w:tcPr>
          <w:p w14:paraId="301F4DA5"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Maximum thickness of the scapular articular surface</w:t>
            </w:r>
          </w:p>
        </w:tc>
        <w:tc>
          <w:tcPr>
            <w:tcW w:w="1320" w:type="dxa"/>
            <w:tcBorders>
              <w:top w:val="nil"/>
              <w:left w:val="nil"/>
              <w:bottom w:val="nil"/>
              <w:right w:val="nil"/>
            </w:tcBorders>
            <w:shd w:val="clear" w:color="auto" w:fill="auto"/>
            <w:noWrap/>
            <w:vAlign w:val="bottom"/>
            <w:hideMark/>
          </w:tcPr>
          <w:p w14:paraId="3BF2848A" w14:textId="1FD5A78C"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2940" w:type="dxa"/>
            <w:tcBorders>
              <w:top w:val="nil"/>
              <w:left w:val="nil"/>
              <w:bottom w:val="nil"/>
              <w:right w:val="nil"/>
            </w:tcBorders>
            <w:shd w:val="clear" w:color="auto" w:fill="auto"/>
            <w:noWrap/>
            <w:vAlign w:val="bottom"/>
            <w:hideMark/>
          </w:tcPr>
          <w:p w14:paraId="61D3748D"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11</w:t>
            </w:r>
          </w:p>
        </w:tc>
      </w:tr>
      <w:tr w:rsidR="00514154" w:rsidRPr="00514154" w14:paraId="39E596A8" w14:textId="77777777" w:rsidTr="00775BD6">
        <w:trPr>
          <w:trHeight w:val="290"/>
          <w:jc w:val="center"/>
        </w:trPr>
        <w:tc>
          <w:tcPr>
            <w:tcW w:w="7240" w:type="dxa"/>
            <w:tcBorders>
              <w:top w:val="nil"/>
              <w:left w:val="nil"/>
              <w:bottom w:val="nil"/>
              <w:right w:val="nil"/>
            </w:tcBorders>
            <w:shd w:val="clear" w:color="auto" w:fill="auto"/>
            <w:noWrap/>
            <w:vAlign w:val="bottom"/>
            <w:hideMark/>
          </w:tcPr>
          <w:p w14:paraId="7DF3C533"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Thickness of the open canal within the scapular articular surface</w:t>
            </w:r>
          </w:p>
        </w:tc>
        <w:tc>
          <w:tcPr>
            <w:tcW w:w="1320" w:type="dxa"/>
            <w:tcBorders>
              <w:top w:val="nil"/>
              <w:left w:val="nil"/>
              <w:bottom w:val="nil"/>
              <w:right w:val="nil"/>
            </w:tcBorders>
            <w:shd w:val="clear" w:color="auto" w:fill="auto"/>
            <w:noWrap/>
            <w:vAlign w:val="bottom"/>
            <w:hideMark/>
          </w:tcPr>
          <w:p w14:paraId="0BE12B65" w14:textId="4AC7A351"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2940" w:type="dxa"/>
            <w:tcBorders>
              <w:top w:val="nil"/>
              <w:left w:val="nil"/>
              <w:bottom w:val="nil"/>
              <w:right w:val="nil"/>
            </w:tcBorders>
            <w:shd w:val="clear" w:color="auto" w:fill="auto"/>
            <w:noWrap/>
            <w:vAlign w:val="bottom"/>
            <w:hideMark/>
          </w:tcPr>
          <w:p w14:paraId="584A6A87"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12</w:t>
            </w:r>
          </w:p>
        </w:tc>
      </w:tr>
      <w:tr w:rsidR="00514154" w:rsidRPr="00514154" w14:paraId="2DD6E52D" w14:textId="77777777" w:rsidTr="00775BD6">
        <w:trPr>
          <w:trHeight w:val="290"/>
          <w:jc w:val="center"/>
        </w:trPr>
        <w:tc>
          <w:tcPr>
            <w:tcW w:w="7240" w:type="dxa"/>
            <w:tcBorders>
              <w:top w:val="nil"/>
              <w:left w:val="nil"/>
              <w:bottom w:val="nil"/>
              <w:right w:val="nil"/>
            </w:tcBorders>
            <w:shd w:val="clear" w:color="auto" w:fill="auto"/>
            <w:noWrap/>
            <w:vAlign w:val="bottom"/>
            <w:hideMark/>
          </w:tcPr>
          <w:p w14:paraId="37D18E2A" w14:textId="62BD249E"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Length of this canal</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 xml:space="preserve"> which leads to the Foramen supra- </w:t>
            </w:r>
            <w:proofErr w:type="spellStart"/>
            <w:r w:rsidRPr="00514154">
              <w:rPr>
                <w:rFonts w:ascii="Times New Roman" w:hAnsi="Times New Roman" w:cs="Times New Roman"/>
                <w:sz w:val="24"/>
                <w:szCs w:val="24"/>
                <w:lang w:val="en-GB"/>
              </w:rPr>
              <w:t>coracoideum</w:t>
            </w:r>
            <w:proofErr w:type="spellEnd"/>
          </w:p>
        </w:tc>
        <w:tc>
          <w:tcPr>
            <w:tcW w:w="1320" w:type="dxa"/>
            <w:tcBorders>
              <w:top w:val="nil"/>
              <w:left w:val="nil"/>
              <w:bottom w:val="nil"/>
              <w:right w:val="nil"/>
            </w:tcBorders>
            <w:shd w:val="clear" w:color="auto" w:fill="auto"/>
            <w:noWrap/>
            <w:vAlign w:val="bottom"/>
            <w:hideMark/>
          </w:tcPr>
          <w:p w14:paraId="7D47A0A5" w14:textId="6EF225D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3</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940" w:type="dxa"/>
            <w:tcBorders>
              <w:top w:val="nil"/>
              <w:left w:val="nil"/>
              <w:bottom w:val="nil"/>
              <w:right w:val="nil"/>
            </w:tcBorders>
            <w:shd w:val="clear" w:color="auto" w:fill="auto"/>
            <w:noWrap/>
            <w:vAlign w:val="bottom"/>
            <w:hideMark/>
          </w:tcPr>
          <w:p w14:paraId="3FEACD68"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13</w:t>
            </w:r>
          </w:p>
        </w:tc>
      </w:tr>
      <w:tr w:rsidR="00514154" w:rsidRPr="00514154" w14:paraId="1ED97E89" w14:textId="77777777" w:rsidTr="00775BD6">
        <w:trPr>
          <w:trHeight w:val="290"/>
          <w:jc w:val="center"/>
        </w:trPr>
        <w:tc>
          <w:tcPr>
            <w:tcW w:w="7240" w:type="dxa"/>
            <w:tcBorders>
              <w:top w:val="nil"/>
              <w:left w:val="nil"/>
              <w:bottom w:val="nil"/>
              <w:right w:val="nil"/>
            </w:tcBorders>
            <w:shd w:val="clear" w:color="auto" w:fill="auto"/>
            <w:noWrap/>
            <w:vAlign w:val="bottom"/>
            <w:hideMark/>
          </w:tcPr>
          <w:p w14:paraId="2822B362"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Thickness of the lateroventral corner</w:t>
            </w:r>
          </w:p>
        </w:tc>
        <w:tc>
          <w:tcPr>
            <w:tcW w:w="1320" w:type="dxa"/>
            <w:tcBorders>
              <w:top w:val="nil"/>
              <w:left w:val="nil"/>
              <w:bottom w:val="nil"/>
              <w:right w:val="nil"/>
            </w:tcBorders>
            <w:shd w:val="clear" w:color="auto" w:fill="auto"/>
            <w:noWrap/>
            <w:vAlign w:val="bottom"/>
            <w:hideMark/>
          </w:tcPr>
          <w:p w14:paraId="56488DBE" w14:textId="36E57E8A"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2940" w:type="dxa"/>
            <w:tcBorders>
              <w:top w:val="nil"/>
              <w:left w:val="nil"/>
              <w:bottom w:val="nil"/>
              <w:right w:val="nil"/>
            </w:tcBorders>
            <w:shd w:val="clear" w:color="auto" w:fill="auto"/>
            <w:noWrap/>
            <w:vAlign w:val="bottom"/>
            <w:hideMark/>
          </w:tcPr>
          <w:p w14:paraId="3872956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14</w:t>
            </w:r>
          </w:p>
        </w:tc>
      </w:tr>
      <w:tr w:rsidR="00514154" w:rsidRPr="00514154" w14:paraId="560EEDB8" w14:textId="77777777" w:rsidTr="00775BD6">
        <w:trPr>
          <w:trHeight w:val="580"/>
          <w:jc w:val="center"/>
        </w:trPr>
        <w:tc>
          <w:tcPr>
            <w:tcW w:w="7240" w:type="dxa"/>
            <w:tcBorders>
              <w:top w:val="nil"/>
              <w:left w:val="nil"/>
              <w:bottom w:val="nil"/>
              <w:right w:val="nil"/>
            </w:tcBorders>
            <w:shd w:val="clear" w:color="auto" w:fill="auto"/>
            <w:vAlign w:val="bottom"/>
            <w:hideMark/>
          </w:tcPr>
          <w:p w14:paraId="18D80E83"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Distance between the sternal process and the posterior end of the humeral joint face</w:t>
            </w:r>
          </w:p>
        </w:tc>
        <w:tc>
          <w:tcPr>
            <w:tcW w:w="1320" w:type="dxa"/>
            <w:tcBorders>
              <w:top w:val="nil"/>
              <w:left w:val="nil"/>
              <w:bottom w:val="nil"/>
              <w:right w:val="nil"/>
            </w:tcBorders>
            <w:shd w:val="clear" w:color="auto" w:fill="auto"/>
            <w:noWrap/>
            <w:vAlign w:val="bottom"/>
            <w:hideMark/>
          </w:tcPr>
          <w:p w14:paraId="33B168AB" w14:textId="7A35BFE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c>
          <w:tcPr>
            <w:tcW w:w="2940" w:type="dxa"/>
            <w:tcBorders>
              <w:top w:val="nil"/>
              <w:left w:val="nil"/>
              <w:bottom w:val="nil"/>
              <w:right w:val="nil"/>
            </w:tcBorders>
            <w:shd w:val="clear" w:color="auto" w:fill="auto"/>
            <w:noWrap/>
            <w:vAlign w:val="bottom"/>
            <w:hideMark/>
          </w:tcPr>
          <w:p w14:paraId="380940FD"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15</w:t>
            </w:r>
          </w:p>
        </w:tc>
      </w:tr>
      <w:tr w:rsidR="00514154" w:rsidRPr="00514154" w14:paraId="286147F7" w14:textId="77777777" w:rsidTr="00775BD6">
        <w:trPr>
          <w:trHeight w:val="290"/>
          <w:jc w:val="center"/>
        </w:trPr>
        <w:tc>
          <w:tcPr>
            <w:tcW w:w="7240" w:type="dxa"/>
            <w:tcBorders>
              <w:top w:val="nil"/>
              <w:left w:val="nil"/>
              <w:bottom w:val="nil"/>
              <w:right w:val="nil"/>
            </w:tcBorders>
            <w:shd w:val="clear" w:color="auto" w:fill="auto"/>
            <w:noWrap/>
            <w:vAlign w:val="bottom"/>
            <w:hideMark/>
          </w:tcPr>
          <w:p w14:paraId="15C29472"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Maximum depth between the corners of measured dimension “15”</w:t>
            </w:r>
          </w:p>
        </w:tc>
        <w:tc>
          <w:tcPr>
            <w:tcW w:w="1320" w:type="dxa"/>
            <w:tcBorders>
              <w:top w:val="nil"/>
              <w:left w:val="nil"/>
              <w:bottom w:val="nil"/>
              <w:right w:val="nil"/>
            </w:tcBorders>
            <w:shd w:val="clear" w:color="auto" w:fill="auto"/>
            <w:noWrap/>
            <w:vAlign w:val="bottom"/>
            <w:hideMark/>
          </w:tcPr>
          <w:p w14:paraId="64C5A2C4" w14:textId="3B50B1F6"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c>
          <w:tcPr>
            <w:tcW w:w="2940" w:type="dxa"/>
            <w:tcBorders>
              <w:top w:val="nil"/>
              <w:left w:val="nil"/>
              <w:bottom w:val="nil"/>
              <w:right w:val="nil"/>
            </w:tcBorders>
            <w:shd w:val="clear" w:color="auto" w:fill="auto"/>
            <w:noWrap/>
            <w:vAlign w:val="bottom"/>
            <w:hideMark/>
          </w:tcPr>
          <w:p w14:paraId="0D0232BE"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16</w:t>
            </w:r>
          </w:p>
        </w:tc>
      </w:tr>
      <w:tr w:rsidR="00514154" w:rsidRPr="00514154" w14:paraId="4BB6379D" w14:textId="77777777" w:rsidTr="00775BD6">
        <w:trPr>
          <w:trHeight w:val="290"/>
          <w:jc w:val="center"/>
        </w:trPr>
        <w:tc>
          <w:tcPr>
            <w:tcW w:w="7240" w:type="dxa"/>
            <w:tcBorders>
              <w:top w:val="nil"/>
              <w:left w:val="nil"/>
              <w:bottom w:val="nil"/>
              <w:right w:val="nil"/>
            </w:tcBorders>
            <w:shd w:val="clear" w:color="auto" w:fill="auto"/>
            <w:noWrap/>
            <w:vAlign w:val="bottom"/>
            <w:hideMark/>
          </w:tcPr>
          <w:p w14:paraId="37129743"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Maximum thickness of the humeral joint face</w:t>
            </w:r>
          </w:p>
        </w:tc>
        <w:tc>
          <w:tcPr>
            <w:tcW w:w="1320" w:type="dxa"/>
            <w:tcBorders>
              <w:top w:val="nil"/>
              <w:left w:val="nil"/>
              <w:bottom w:val="nil"/>
              <w:right w:val="nil"/>
            </w:tcBorders>
            <w:shd w:val="clear" w:color="auto" w:fill="auto"/>
            <w:noWrap/>
            <w:vAlign w:val="bottom"/>
            <w:hideMark/>
          </w:tcPr>
          <w:p w14:paraId="5F41B895" w14:textId="118434DC"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2940" w:type="dxa"/>
            <w:tcBorders>
              <w:top w:val="nil"/>
              <w:left w:val="nil"/>
              <w:bottom w:val="nil"/>
              <w:right w:val="nil"/>
            </w:tcBorders>
            <w:shd w:val="clear" w:color="auto" w:fill="auto"/>
            <w:noWrap/>
            <w:vAlign w:val="bottom"/>
            <w:hideMark/>
          </w:tcPr>
          <w:p w14:paraId="775324C3"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17</w:t>
            </w:r>
          </w:p>
        </w:tc>
      </w:tr>
      <w:tr w:rsidR="00514154" w:rsidRPr="00514154" w14:paraId="13A4565A" w14:textId="77777777" w:rsidTr="00775BD6">
        <w:trPr>
          <w:trHeight w:val="590"/>
          <w:jc w:val="center"/>
        </w:trPr>
        <w:tc>
          <w:tcPr>
            <w:tcW w:w="7240" w:type="dxa"/>
            <w:tcBorders>
              <w:top w:val="nil"/>
              <w:left w:val="nil"/>
              <w:bottom w:val="single" w:sz="12" w:space="0" w:color="auto"/>
              <w:right w:val="nil"/>
            </w:tcBorders>
            <w:shd w:val="clear" w:color="auto" w:fill="auto"/>
            <w:vAlign w:val="bottom"/>
            <w:hideMark/>
          </w:tcPr>
          <w:p w14:paraId="288055BB"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Distance between the dorsal concavity and the posterior end of the humeral joint face</w:t>
            </w:r>
          </w:p>
        </w:tc>
        <w:tc>
          <w:tcPr>
            <w:tcW w:w="1320" w:type="dxa"/>
            <w:tcBorders>
              <w:top w:val="nil"/>
              <w:left w:val="nil"/>
              <w:bottom w:val="single" w:sz="12" w:space="0" w:color="auto"/>
              <w:right w:val="nil"/>
            </w:tcBorders>
            <w:shd w:val="clear" w:color="auto" w:fill="auto"/>
            <w:noWrap/>
            <w:vAlign w:val="bottom"/>
            <w:hideMark/>
          </w:tcPr>
          <w:p w14:paraId="5E65BCA6" w14:textId="6AD2BBE1"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18</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940" w:type="dxa"/>
            <w:tcBorders>
              <w:top w:val="nil"/>
              <w:left w:val="nil"/>
              <w:bottom w:val="single" w:sz="12" w:space="0" w:color="auto"/>
              <w:right w:val="nil"/>
            </w:tcBorders>
            <w:shd w:val="clear" w:color="auto" w:fill="auto"/>
            <w:noWrap/>
            <w:vAlign w:val="bottom"/>
            <w:hideMark/>
          </w:tcPr>
          <w:p w14:paraId="000324B8"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18</w:t>
            </w:r>
          </w:p>
        </w:tc>
      </w:tr>
    </w:tbl>
    <w:p w14:paraId="22917452" w14:textId="77777777" w:rsidR="00514154" w:rsidRPr="00514154" w:rsidRDefault="00514154" w:rsidP="00514154">
      <w:pPr>
        <w:rPr>
          <w:rFonts w:ascii="Times New Roman" w:hAnsi="Times New Roman" w:cs="Times New Roman"/>
          <w:sz w:val="24"/>
          <w:szCs w:val="24"/>
          <w:lang w:val="en-GB"/>
        </w:rPr>
      </w:pPr>
    </w:p>
    <w:p w14:paraId="412822E0" w14:textId="7C5FBBBF" w:rsidR="00514154" w:rsidRPr="00514154" w:rsidRDefault="00514154" w:rsidP="00514154">
      <w:pPr>
        <w:rPr>
          <w:rFonts w:ascii="Times New Roman" w:hAnsi="Times New Roman" w:cs="Times New Roman"/>
          <w:i/>
          <w:iCs/>
          <w:sz w:val="24"/>
          <w:szCs w:val="24"/>
          <w:lang w:val="en-GB"/>
        </w:rPr>
      </w:pPr>
      <w:r w:rsidRPr="00514154">
        <w:rPr>
          <w:rFonts w:ascii="Times New Roman" w:hAnsi="Times New Roman" w:cs="Times New Roman"/>
          <w:b/>
          <w:bCs/>
          <w:sz w:val="24"/>
          <w:szCs w:val="24"/>
          <w:lang w:val="en-GB"/>
        </w:rPr>
        <w:t xml:space="preserve"> 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Pr="00514154">
        <w:rPr>
          <w:rFonts w:ascii="Times New Roman" w:hAnsi="Times New Roman" w:cs="Times New Roman"/>
          <w:b/>
          <w:bCs/>
          <w:sz w:val="24"/>
          <w:szCs w:val="24"/>
          <w:lang w:val="en-GB"/>
        </w:rPr>
        <w:t xml:space="preserve">13. </w:t>
      </w:r>
      <w:r w:rsidRPr="00514154">
        <w:rPr>
          <w:rFonts w:ascii="Times New Roman" w:hAnsi="Times New Roman" w:cs="Times New Roman"/>
          <w:sz w:val="24"/>
          <w:szCs w:val="24"/>
          <w:lang w:val="en-GB"/>
        </w:rPr>
        <w:t>Humerus measurements following Hübner (2018).</w:t>
      </w:r>
    </w:p>
    <w:tbl>
      <w:tblPr>
        <w:tblW w:w="10660" w:type="dxa"/>
        <w:jc w:val="center"/>
        <w:tblCellMar>
          <w:left w:w="70" w:type="dxa"/>
          <w:right w:w="70" w:type="dxa"/>
        </w:tblCellMar>
        <w:tblLook w:val="04A0" w:firstRow="1" w:lastRow="0" w:firstColumn="1" w:lastColumn="0" w:noHBand="0" w:noVBand="1"/>
      </w:tblPr>
      <w:tblGrid>
        <w:gridCol w:w="5480"/>
        <w:gridCol w:w="2120"/>
        <w:gridCol w:w="3060"/>
      </w:tblGrid>
      <w:tr w:rsidR="00514154" w:rsidRPr="00974501" w14:paraId="7958B4B3" w14:textId="77777777" w:rsidTr="00775BD6">
        <w:trPr>
          <w:trHeight w:val="640"/>
          <w:jc w:val="center"/>
        </w:trPr>
        <w:tc>
          <w:tcPr>
            <w:tcW w:w="5480" w:type="dxa"/>
            <w:tcBorders>
              <w:top w:val="single" w:sz="12" w:space="0" w:color="auto"/>
              <w:left w:val="nil"/>
              <w:bottom w:val="single" w:sz="12" w:space="0" w:color="auto"/>
              <w:right w:val="nil"/>
            </w:tcBorders>
            <w:shd w:val="clear" w:color="auto" w:fill="auto"/>
            <w:noWrap/>
            <w:vAlign w:val="center"/>
            <w:hideMark/>
          </w:tcPr>
          <w:p w14:paraId="3BCECC98"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Measure definition in Hübner (2018)</w:t>
            </w:r>
          </w:p>
        </w:tc>
        <w:tc>
          <w:tcPr>
            <w:tcW w:w="2120" w:type="dxa"/>
            <w:tcBorders>
              <w:top w:val="single" w:sz="12" w:space="0" w:color="auto"/>
              <w:left w:val="nil"/>
              <w:bottom w:val="single" w:sz="12" w:space="0" w:color="auto"/>
              <w:right w:val="nil"/>
            </w:tcBorders>
            <w:shd w:val="clear" w:color="auto" w:fill="auto"/>
            <w:noWrap/>
            <w:vAlign w:val="center"/>
            <w:hideMark/>
          </w:tcPr>
          <w:p w14:paraId="078BC3E1"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Values (mm)</w:t>
            </w:r>
          </w:p>
        </w:tc>
        <w:tc>
          <w:tcPr>
            <w:tcW w:w="3060" w:type="dxa"/>
            <w:tcBorders>
              <w:top w:val="single" w:sz="12" w:space="0" w:color="auto"/>
              <w:left w:val="nil"/>
              <w:bottom w:val="single" w:sz="12" w:space="0" w:color="auto"/>
              <w:right w:val="nil"/>
            </w:tcBorders>
            <w:shd w:val="clear" w:color="auto" w:fill="auto"/>
            <w:vAlign w:val="center"/>
            <w:hideMark/>
          </w:tcPr>
          <w:p w14:paraId="17E64E5B"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Number of the dimension in Hübner (2018)</w:t>
            </w:r>
          </w:p>
        </w:tc>
      </w:tr>
      <w:tr w:rsidR="00514154" w:rsidRPr="00514154" w14:paraId="4D8666CE" w14:textId="77777777" w:rsidTr="00775BD6">
        <w:trPr>
          <w:trHeight w:val="300"/>
          <w:jc w:val="center"/>
        </w:trPr>
        <w:tc>
          <w:tcPr>
            <w:tcW w:w="5480" w:type="dxa"/>
            <w:tcBorders>
              <w:top w:val="nil"/>
              <w:left w:val="nil"/>
              <w:bottom w:val="nil"/>
              <w:right w:val="nil"/>
            </w:tcBorders>
            <w:shd w:val="clear" w:color="auto" w:fill="auto"/>
            <w:noWrap/>
            <w:vAlign w:val="bottom"/>
            <w:hideMark/>
          </w:tcPr>
          <w:p w14:paraId="5B192758"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Width at the deltopectoral crest</w:t>
            </w:r>
          </w:p>
        </w:tc>
        <w:tc>
          <w:tcPr>
            <w:tcW w:w="2120" w:type="dxa"/>
            <w:tcBorders>
              <w:top w:val="nil"/>
              <w:left w:val="nil"/>
              <w:bottom w:val="nil"/>
              <w:right w:val="nil"/>
            </w:tcBorders>
            <w:shd w:val="clear" w:color="auto" w:fill="auto"/>
            <w:noWrap/>
            <w:vAlign w:val="bottom"/>
            <w:hideMark/>
          </w:tcPr>
          <w:p w14:paraId="6F073F98" w14:textId="5E08F4A6"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3060" w:type="dxa"/>
            <w:tcBorders>
              <w:top w:val="nil"/>
              <w:left w:val="nil"/>
              <w:bottom w:val="nil"/>
              <w:right w:val="nil"/>
            </w:tcBorders>
            <w:shd w:val="clear" w:color="auto" w:fill="auto"/>
            <w:noWrap/>
            <w:vAlign w:val="bottom"/>
            <w:hideMark/>
          </w:tcPr>
          <w:p w14:paraId="041FA84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w:t>
            </w:r>
          </w:p>
        </w:tc>
      </w:tr>
      <w:tr w:rsidR="00514154" w:rsidRPr="00514154" w14:paraId="0AE82572" w14:textId="77777777" w:rsidTr="00775BD6">
        <w:trPr>
          <w:trHeight w:val="290"/>
          <w:jc w:val="center"/>
        </w:trPr>
        <w:tc>
          <w:tcPr>
            <w:tcW w:w="5480" w:type="dxa"/>
            <w:tcBorders>
              <w:top w:val="nil"/>
              <w:left w:val="nil"/>
              <w:bottom w:val="nil"/>
              <w:right w:val="nil"/>
            </w:tcBorders>
            <w:shd w:val="clear" w:color="auto" w:fill="auto"/>
            <w:noWrap/>
            <w:vAlign w:val="bottom"/>
            <w:hideMark/>
          </w:tcPr>
          <w:p w14:paraId="3822D895"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Minimum shaft width</w:t>
            </w:r>
          </w:p>
        </w:tc>
        <w:tc>
          <w:tcPr>
            <w:tcW w:w="2120" w:type="dxa"/>
            <w:tcBorders>
              <w:top w:val="nil"/>
              <w:left w:val="nil"/>
              <w:bottom w:val="nil"/>
              <w:right w:val="nil"/>
            </w:tcBorders>
            <w:shd w:val="clear" w:color="auto" w:fill="auto"/>
            <w:noWrap/>
            <w:vAlign w:val="bottom"/>
            <w:hideMark/>
          </w:tcPr>
          <w:p w14:paraId="2BDBAD9D" w14:textId="0F66196B"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3060" w:type="dxa"/>
            <w:tcBorders>
              <w:top w:val="nil"/>
              <w:left w:val="nil"/>
              <w:bottom w:val="nil"/>
              <w:right w:val="nil"/>
            </w:tcBorders>
            <w:shd w:val="clear" w:color="auto" w:fill="auto"/>
            <w:noWrap/>
            <w:vAlign w:val="bottom"/>
            <w:hideMark/>
          </w:tcPr>
          <w:p w14:paraId="25A01F94"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4</w:t>
            </w:r>
          </w:p>
        </w:tc>
      </w:tr>
      <w:tr w:rsidR="00514154" w:rsidRPr="00514154" w14:paraId="4F3C4D38" w14:textId="77777777" w:rsidTr="00775BD6">
        <w:trPr>
          <w:trHeight w:val="290"/>
          <w:jc w:val="center"/>
        </w:trPr>
        <w:tc>
          <w:tcPr>
            <w:tcW w:w="5480" w:type="dxa"/>
            <w:tcBorders>
              <w:top w:val="nil"/>
              <w:left w:val="nil"/>
              <w:bottom w:val="nil"/>
              <w:right w:val="nil"/>
            </w:tcBorders>
            <w:shd w:val="clear" w:color="auto" w:fill="auto"/>
            <w:noWrap/>
            <w:vAlign w:val="bottom"/>
            <w:hideMark/>
          </w:tcPr>
          <w:p w14:paraId="06F12E2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Maximum width distally</w:t>
            </w:r>
          </w:p>
        </w:tc>
        <w:tc>
          <w:tcPr>
            <w:tcW w:w="2120" w:type="dxa"/>
            <w:tcBorders>
              <w:top w:val="nil"/>
              <w:left w:val="nil"/>
              <w:bottom w:val="nil"/>
              <w:right w:val="nil"/>
            </w:tcBorders>
            <w:shd w:val="clear" w:color="auto" w:fill="auto"/>
            <w:noWrap/>
            <w:vAlign w:val="bottom"/>
            <w:hideMark/>
          </w:tcPr>
          <w:p w14:paraId="6D8365CD" w14:textId="56AC798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3060" w:type="dxa"/>
            <w:tcBorders>
              <w:top w:val="nil"/>
              <w:left w:val="nil"/>
              <w:bottom w:val="nil"/>
              <w:right w:val="nil"/>
            </w:tcBorders>
            <w:shd w:val="clear" w:color="auto" w:fill="auto"/>
            <w:noWrap/>
            <w:vAlign w:val="bottom"/>
            <w:hideMark/>
          </w:tcPr>
          <w:p w14:paraId="64E5640E"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5</w:t>
            </w:r>
          </w:p>
        </w:tc>
      </w:tr>
      <w:tr w:rsidR="00514154" w:rsidRPr="00514154" w14:paraId="49FA3C2E" w14:textId="77777777" w:rsidTr="00775BD6">
        <w:trPr>
          <w:trHeight w:val="290"/>
          <w:jc w:val="center"/>
        </w:trPr>
        <w:tc>
          <w:tcPr>
            <w:tcW w:w="5480" w:type="dxa"/>
            <w:tcBorders>
              <w:top w:val="nil"/>
              <w:left w:val="nil"/>
              <w:bottom w:val="nil"/>
              <w:right w:val="nil"/>
            </w:tcBorders>
            <w:shd w:val="clear" w:color="auto" w:fill="auto"/>
            <w:noWrap/>
            <w:vAlign w:val="bottom"/>
            <w:hideMark/>
          </w:tcPr>
          <w:p w14:paraId="576B38E8"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Length distal from the deltopectoral crest to the condyles</w:t>
            </w:r>
          </w:p>
        </w:tc>
        <w:tc>
          <w:tcPr>
            <w:tcW w:w="2120" w:type="dxa"/>
            <w:tcBorders>
              <w:top w:val="nil"/>
              <w:left w:val="nil"/>
              <w:bottom w:val="nil"/>
              <w:right w:val="nil"/>
            </w:tcBorders>
            <w:shd w:val="clear" w:color="auto" w:fill="auto"/>
            <w:noWrap/>
            <w:vAlign w:val="bottom"/>
            <w:hideMark/>
          </w:tcPr>
          <w:p w14:paraId="4772F4C5" w14:textId="0D37E33F"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49</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c>
          <w:tcPr>
            <w:tcW w:w="3060" w:type="dxa"/>
            <w:tcBorders>
              <w:top w:val="nil"/>
              <w:left w:val="nil"/>
              <w:bottom w:val="nil"/>
              <w:right w:val="nil"/>
            </w:tcBorders>
            <w:shd w:val="clear" w:color="auto" w:fill="auto"/>
            <w:noWrap/>
            <w:vAlign w:val="bottom"/>
            <w:hideMark/>
          </w:tcPr>
          <w:p w14:paraId="20251744"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7</w:t>
            </w:r>
          </w:p>
        </w:tc>
      </w:tr>
      <w:tr w:rsidR="00514154" w:rsidRPr="00514154" w14:paraId="78ABBE7D" w14:textId="77777777" w:rsidTr="00775BD6">
        <w:trPr>
          <w:trHeight w:val="290"/>
          <w:jc w:val="center"/>
        </w:trPr>
        <w:tc>
          <w:tcPr>
            <w:tcW w:w="5480" w:type="dxa"/>
            <w:tcBorders>
              <w:top w:val="nil"/>
              <w:left w:val="nil"/>
              <w:bottom w:val="nil"/>
              <w:right w:val="nil"/>
            </w:tcBorders>
            <w:shd w:val="clear" w:color="auto" w:fill="auto"/>
            <w:noWrap/>
            <w:vAlign w:val="bottom"/>
            <w:hideMark/>
          </w:tcPr>
          <w:p w14:paraId="1FE39E8F"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Width between the distal condyles</w:t>
            </w:r>
          </w:p>
        </w:tc>
        <w:tc>
          <w:tcPr>
            <w:tcW w:w="2120" w:type="dxa"/>
            <w:tcBorders>
              <w:top w:val="nil"/>
              <w:left w:val="nil"/>
              <w:bottom w:val="nil"/>
              <w:right w:val="nil"/>
            </w:tcBorders>
            <w:shd w:val="clear" w:color="auto" w:fill="auto"/>
            <w:noWrap/>
            <w:vAlign w:val="bottom"/>
            <w:hideMark/>
          </w:tcPr>
          <w:p w14:paraId="7A46925C" w14:textId="3B12FAA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5</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3060" w:type="dxa"/>
            <w:tcBorders>
              <w:top w:val="nil"/>
              <w:left w:val="nil"/>
              <w:bottom w:val="nil"/>
              <w:right w:val="nil"/>
            </w:tcBorders>
            <w:shd w:val="clear" w:color="auto" w:fill="auto"/>
            <w:noWrap/>
            <w:vAlign w:val="bottom"/>
            <w:hideMark/>
          </w:tcPr>
          <w:p w14:paraId="0069DF64"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8</w:t>
            </w:r>
          </w:p>
        </w:tc>
      </w:tr>
      <w:tr w:rsidR="00514154" w:rsidRPr="00514154" w14:paraId="0907B366" w14:textId="77777777" w:rsidTr="00775BD6">
        <w:trPr>
          <w:trHeight w:val="290"/>
          <w:jc w:val="center"/>
        </w:trPr>
        <w:tc>
          <w:tcPr>
            <w:tcW w:w="5480" w:type="dxa"/>
            <w:tcBorders>
              <w:top w:val="nil"/>
              <w:left w:val="nil"/>
              <w:bottom w:val="nil"/>
              <w:right w:val="nil"/>
            </w:tcBorders>
            <w:shd w:val="clear" w:color="auto" w:fill="auto"/>
            <w:noWrap/>
            <w:vAlign w:val="bottom"/>
            <w:hideMark/>
          </w:tcPr>
          <w:p w14:paraId="6FB7C655"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Maximum thickness at the deltopectoral crest</w:t>
            </w:r>
          </w:p>
        </w:tc>
        <w:tc>
          <w:tcPr>
            <w:tcW w:w="2120" w:type="dxa"/>
            <w:tcBorders>
              <w:top w:val="nil"/>
              <w:left w:val="nil"/>
              <w:bottom w:val="nil"/>
              <w:right w:val="nil"/>
            </w:tcBorders>
            <w:shd w:val="clear" w:color="auto" w:fill="auto"/>
            <w:noWrap/>
            <w:vAlign w:val="bottom"/>
            <w:hideMark/>
          </w:tcPr>
          <w:p w14:paraId="78409BF1" w14:textId="21142C66"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4</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3060" w:type="dxa"/>
            <w:tcBorders>
              <w:top w:val="nil"/>
              <w:left w:val="nil"/>
              <w:bottom w:val="nil"/>
              <w:right w:val="nil"/>
            </w:tcBorders>
            <w:shd w:val="clear" w:color="auto" w:fill="auto"/>
            <w:noWrap/>
            <w:vAlign w:val="bottom"/>
            <w:hideMark/>
          </w:tcPr>
          <w:p w14:paraId="61AB707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10</w:t>
            </w:r>
          </w:p>
        </w:tc>
      </w:tr>
      <w:tr w:rsidR="00514154" w:rsidRPr="00514154" w14:paraId="43B54885" w14:textId="77777777" w:rsidTr="00775BD6">
        <w:trPr>
          <w:trHeight w:val="290"/>
          <w:jc w:val="center"/>
        </w:trPr>
        <w:tc>
          <w:tcPr>
            <w:tcW w:w="5480" w:type="dxa"/>
            <w:tcBorders>
              <w:top w:val="nil"/>
              <w:left w:val="nil"/>
              <w:bottom w:val="nil"/>
              <w:right w:val="nil"/>
            </w:tcBorders>
            <w:shd w:val="clear" w:color="auto" w:fill="auto"/>
            <w:noWrap/>
            <w:vAlign w:val="bottom"/>
            <w:hideMark/>
          </w:tcPr>
          <w:p w14:paraId="0779FBD1"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Maximum thickness of the lateral (radial) condyle</w:t>
            </w:r>
          </w:p>
        </w:tc>
        <w:tc>
          <w:tcPr>
            <w:tcW w:w="2120" w:type="dxa"/>
            <w:tcBorders>
              <w:top w:val="nil"/>
              <w:left w:val="nil"/>
              <w:bottom w:val="nil"/>
              <w:right w:val="nil"/>
            </w:tcBorders>
            <w:shd w:val="clear" w:color="auto" w:fill="auto"/>
            <w:noWrap/>
            <w:vAlign w:val="bottom"/>
            <w:hideMark/>
          </w:tcPr>
          <w:p w14:paraId="6DBE3765" w14:textId="521C707E"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9</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3060" w:type="dxa"/>
            <w:tcBorders>
              <w:top w:val="nil"/>
              <w:left w:val="nil"/>
              <w:bottom w:val="nil"/>
              <w:right w:val="nil"/>
            </w:tcBorders>
            <w:shd w:val="clear" w:color="auto" w:fill="auto"/>
            <w:noWrap/>
            <w:vAlign w:val="bottom"/>
            <w:hideMark/>
          </w:tcPr>
          <w:p w14:paraId="35601FE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11</w:t>
            </w:r>
          </w:p>
        </w:tc>
      </w:tr>
      <w:tr w:rsidR="00514154" w:rsidRPr="00514154" w14:paraId="03FC8B39" w14:textId="77777777" w:rsidTr="00775BD6">
        <w:trPr>
          <w:trHeight w:val="290"/>
          <w:jc w:val="center"/>
        </w:trPr>
        <w:tc>
          <w:tcPr>
            <w:tcW w:w="5480" w:type="dxa"/>
            <w:tcBorders>
              <w:top w:val="nil"/>
              <w:left w:val="nil"/>
              <w:bottom w:val="nil"/>
              <w:right w:val="nil"/>
            </w:tcBorders>
            <w:shd w:val="clear" w:color="auto" w:fill="auto"/>
            <w:noWrap/>
            <w:vAlign w:val="bottom"/>
            <w:hideMark/>
          </w:tcPr>
          <w:p w14:paraId="1CAC0177"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Maximum thickness of the medial (ulnar) condyle</w:t>
            </w:r>
          </w:p>
        </w:tc>
        <w:tc>
          <w:tcPr>
            <w:tcW w:w="2120" w:type="dxa"/>
            <w:tcBorders>
              <w:top w:val="nil"/>
              <w:left w:val="nil"/>
              <w:bottom w:val="nil"/>
              <w:right w:val="nil"/>
            </w:tcBorders>
            <w:shd w:val="clear" w:color="auto" w:fill="auto"/>
            <w:noWrap/>
            <w:vAlign w:val="bottom"/>
            <w:hideMark/>
          </w:tcPr>
          <w:p w14:paraId="0DC10255" w14:textId="3451421C"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7</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c>
          <w:tcPr>
            <w:tcW w:w="3060" w:type="dxa"/>
            <w:tcBorders>
              <w:top w:val="nil"/>
              <w:left w:val="nil"/>
              <w:bottom w:val="nil"/>
              <w:right w:val="nil"/>
            </w:tcBorders>
            <w:shd w:val="clear" w:color="auto" w:fill="auto"/>
            <w:noWrap/>
            <w:vAlign w:val="bottom"/>
            <w:hideMark/>
          </w:tcPr>
          <w:p w14:paraId="40833106"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12</w:t>
            </w:r>
          </w:p>
        </w:tc>
      </w:tr>
      <w:tr w:rsidR="00514154" w:rsidRPr="00514154" w14:paraId="7A4C41EC" w14:textId="77777777" w:rsidTr="00775BD6">
        <w:trPr>
          <w:trHeight w:val="300"/>
          <w:jc w:val="center"/>
        </w:trPr>
        <w:tc>
          <w:tcPr>
            <w:tcW w:w="5480" w:type="dxa"/>
            <w:tcBorders>
              <w:top w:val="nil"/>
              <w:left w:val="nil"/>
              <w:bottom w:val="single" w:sz="12" w:space="0" w:color="auto"/>
              <w:right w:val="nil"/>
            </w:tcBorders>
            <w:shd w:val="clear" w:color="auto" w:fill="auto"/>
            <w:noWrap/>
            <w:vAlign w:val="bottom"/>
            <w:hideMark/>
          </w:tcPr>
          <w:p w14:paraId="0A75CD98"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 xml:space="preserve">Thickness at the </w:t>
            </w:r>
            <w:r w:rsidRPr="00514154">
              <w:rPr>
                <w:rFonts w:ascii="Times New Roman" w:hAnsi="Times New Roman" w:cs="Times New Roman"/>
                <w:i/>
                <w:iCs/>
                <w:sz w:val="24"/>
                <w:szCs w:val="24"/>
                <w:lang w:val="en-GB"/>
              </w:rPr>
              <w:t xml:space="preserve">fossa </w:t>
            </w:r>
            <w:proofErr w:type="spellStart"/>
            <w:r w:rsidRPr="00514154">
              <w:rPr>
                <w:rFonts w:ascii="Times New Roman" w:hAnsi="Times New Roman" w:cs="Times New Roman"/>
                <w:sz w:val="24"/>
                <w:szCs w:val="24"/>
                <w:lang w:val="en-GB"/>
              </w:rPr>
              <w:t>olecranii</w:t>
            </w:r>
            <w:proofErr w:type="spellEnd"/>
          </w:p>
        </w:tc>
        <w:tc>
          <w:tcPr>
            <w:tcW w:w="2120" w:type="dxa"/>
            <w:tcBorders>
              <w:top w:val="nil"/>
              <w:left w:val="nil"/>
              <w:bottom w:val="single" w:sz="12" w:space="0" w:color="auto"/>
              <w:right w:val="nil"/>
            </w:tcBorders>
            <w:shd w:val="clear" w:color="auto" w:fill="auto"/>
            <w:noWrap/>
            <w:vAlign w:val="bottom"/>
            <w:hideMark/>
          </w:tcPr>
          <w:p w14:paraId="645D096C" w14:textId="47D54F8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3060" w:type="dxa"/>
            <w:tcBorders>
              <w:top w:val="nil"/>
              <w:left w:val="nil"/>
              <w:bottom w:val="single" w:sz="12" w:space="0" w:color="auto"/>
              <w:right w:val="nil"/>
            </w:tcBorders>
            <w:shd w:val="clear" w:color="auto" w:fill="auto"/>
            <w:noWrap/>
            <w:vAlign w:val="bottom"/>
            <w:hideMark/>
          </w:tcPr>
          <w:p w14:paraId="603F5FD4"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13</w:t>
            </w:r>
          </w:p>
        </w:tc>
      </w:tr>
    </w:tbl>
    <w:p w14:paraId="5A89E8E1" w14:textId="77777777" w:rsidR="00514154" w:rsidRPr="00514154" w:rsidRDefault="00514154" w:rsidP="00514154">
      <w:pPr>
        <w:rPr>
          <w:rFonts w:ascii="Times New Roman" w:hAnsi="Times New Roman" w:cs="Times New Roman"/>
          <w:sz w:val="24"/>
          <w:szCs w:val="24"/>
          <w:lang w:val="en-GB"/>
        </w:rPr>
      </w:pPr>
    </w:p>
    <w:p w14:paraId="77B7DA2C" w14:textId="7F03F4CF" w:rsidR="00514154" w:rsidRPr="00514154" w:rsidRDefault="00514154" w:rsidP="00514154">
      <w:pPr>
        <w:rPr>
          <w:rFonts w:ascii="Times New Roman" w:hAnsi="Times New Roman" w:cs="Times New Roman"/>
          <w:i/>
          <w:iCs/>
          <w:sz w:val="24"/>
          <w:szCs w:val="24"/>
          <w:lang w:val="en-GB"/>
        </w:rPr>
      </w:pPr>
      <w:r w:rsidRPr="00514154">
        <w:rPr>
          <w:rFonts w:ascii="Times New Roman" w:hAnsi="Times New Roman" w:cs="Times New Roman"/>
          <w:b/>
          <w:bCs/>
          <w:sz w:val="24"/>
          <w:szCs w:val="24"/>
          <w:lang w:val="en-GB"/>
        </w:rPr>
        <w:t xml:space="preserve">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Pr="00514154">
        <w:rPr>
          <w:rFonts w:ascii="Times New Roman" w:hAnsi="Times New Roman" w:cs="Times New Roman"/>
          <w:b/>
          <w:bCs/>
          <w:sz w:val="24"/>
          <w:szCs w:val="24"/>
          <w:lang w:val="en-GB"/>
        </w:rPr>
        <w:t xml:space="preserve">14. </w:t>
      </w:r>
      <w:r w:rsidRPr="00514154">
        <w:rPr>
          <w:rFonts w:ascii="Times New Roman" w:hAnsi="Times New Roman" w:cs="Times New Roman"/>
          <w:sz w:val="24"/>
          <w:szCs w:val="24"/>
          <w:lang w:val="en-GB"/>
        </w:rPr>
        <w:t>Radius measurements following Hübner (2018).</w:t>
      </w:r>
    </w:p>
    <w:tbl>
      <w:tblPr>
        <w:tblW w:w="11480" w:type="dxa"/>
        <w:jc w:val="center"/>
        <w:tblCellMar>
          <w:left w:w="70" w:type="dxa"/>
          <w:right w:w="70" w:type="dxa"/>
        </w:tblCellMar>
        <w:tblLook w:val="04A0" w:firstRow="1" w:lastRow="0" w:firstColumn="1" w:lastColumn="0" w:noHBand="0" w:noVBand="1"/>
      </w:tblPr>
      <w:tblGrid>
        <w:gridCol w:w="5520"/>
        <w:gridCol w:w="3180"/>
        <w:gridCol w:w="2780"/>
      </w:tblGrid>
      <w:tr w:rsidR="00514154" w:rsidRPr="00974501" w14:paraId="440B0B42" w14:textId="77777777" w:rsidTr="00775BD6">
        <w:trPr>
          <w:trHeight w:val="610"/>
          <w:jc w:val="center"/>
        </w:trPr>
        <w:tc>
          <w:tcPr>
            <w:tcW w:w="5520" w:type="dxa"/>
            <w:tcBorders>
              <w:top w:val="single" w:sz="12" w:space="0" w:color="auto"/>
              <w:left w:val="nil"/>
              <w:bottom w:val="single" w:sz="12" w:space="0" w:color="auto"/>
              <w:right w:val="nil"/>
            </w:tcBorders>
            <w:shd w:val="clear" w:color="auto" w:fill="auto"/>
            <w:noWrap/>
            <w:vAlign w:val="center"/>
            <w:hideMark/>
          </w:tcPr>
          <w:p w14:paraId="6339D367"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Measure definition in Hübner (2018)</w:t>
            </w:r>
          </w:p>
        </w:tc>
        <w:tc>
          <w:tcPr>
            <w:tcW w:w="3180" w:type="dxa"/>
            <w:tcBorders>
              <w:top w:val="single" w:sz="12" w:space="0" w:color="auto"/>
              <w:left w:val="nil"/>
              <w:bottom w:val="single" w:sz="12" w:space="0" w:color="auto"/>
              <w:right w:val="nil"/>
            </w:tcBorders>
            <w:shd w:val="clear" w:color="auto" w:fill="auto"/>
            <w:noWrap/>
            <w:vAlign w:val="center"/>
            <w:hideMark/>
          </w:tcPr>
          <w:p w14:paraId="3C6FF55A"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Values (mm)</w:t>
            </w:r>
          </w:p>
        </w:tc>
        <w:tc>
          <w:tcPr>
            <w:tcW w:w="2780" w:type="dxa"/>
            <w:tcBorders>
              <w:top w:val="single" w:sz="12" w:space="0" w:color="auto"/>
              <w:left w:val="nil"/>
              <w:bottom w:val="single" w:sz="12" w:space="0" w:color="auto"/>
              <w:right w:val="nil"/>
            </w:tcBorders>
            <w:shd w:val="clear" w:color="auto" w:fill="auto"/>
            <w:vAlign w:val="center"/>
            <w:hideMark/>
          </w:tcPr>
          <w:p w14:paraId="2E245CDB"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Number of the dimension in Hübner (2018)</w:t>
            </w:r>
          </w:p>
        </w:tc>
      </w:tr>
      <w:tr w:rsidR="00514154" w:rsidRPr="00514154" w14:paraId="21C70911" w14:textId="77777777" w:rsidTr="00775BD6">
        <w:trPr>
          <w:trHeight w:val="300"/>
          <w:jc w:val="center"/>
        </w:trPr>
        <w:tc>
          <w:tcPr>
            <w:tcW w:w="5520" w:type="dxa"/>
            <w:tcBorders>
              <w:top w:val="nil"/>
              <w:left w:val="nil"/>
              <w:bottom w:val="nil"/>
              <w:right w:val="nil"/>
            </w:tcBorders>
            <w:shd w:val="clear" w:color="auto" w:fill="auto"/>
            <w:noWrap/>
            <w:vAlign w:val="bottom"/>
            <w:hideMark/>
          </w:tcPr>
          <w:p w14:paraId="76BBCAAD"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Maximum width proximally in anteroposterior direction</w:t>
            </w:r>
          </w:p>
        </w:tc>
        <w:tc>
          <w:tcPr>
            <w:tcW w:w="3180" w:type="dxa"/>
            <w:tcBorders>
              <w:top w:val="nil"/>
              <w:left w:val="nil"/>
              <w:bottom w:val="nil"/>
              <w:right w:val="nil"/>
            </w:tcBorders>
            <w:shd w:val="clear" w:color="auto" w:fill="auto"/>
            <w:noWrap/>
            <w:vAlign w:val="bottom"/>
            <w:hideMark/>
          </w:tcPr>
          <w:p w14:paraId="1D5B37AD" w14:textId="33B686BB"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9</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c>
          <w:tcPr>
            <w:tcW w:w="2780" w:type="dxa"/>
            <w:tcBorders>
              <w:top w:val="nil"/>
              <w:left w:val="nil"/>
              <w:bottom w:val="nil"/>
              <w:right w:val="nil"/>
            </w:tcBorders>
            <w:shd w:val="clear" w:color="auto" w:fill="auto"/>
            <w:noWrap/>
            <w:vAlign w:val="bottom"/>
            <w:hideMark/>
          </w:tcPr>
          <w:p w14:paraId="4F739FD2"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w:t>
            </w:r>
          </w:p>
        </w:tc>
      </w:tr>
      <w:tr w:rsidR="00514154" w:rsidRPr="00514154" w14:paraId="6ED5633A" w14:textId="77777777" w:rsidTr="00775BD6">
        <w:trPr>
          <w:trHeight w:val="290"/>
          <w:jc w:val="center"/>
        </w:trPr>
        <w:tc>
          <w:tcPr>
            <w:tcW w:w="5520" w:type="dxa"/>
            <w:tcBorders>
              <w:top w:val="nil"/>
              <w:left w:val="nil"/>
              <w:bottom w:val="nil"/>
              <w:right w:val="nil"/>
            </w:tcBorders>
            <w:shd w:val="clear" w:color="auto" w:fill="auto"/>
            <w:noWrap/>
            <w:vAlign w:val="bottom"/>
            <w:hideMark/>
          </w:tcPr>
          <w:p w14:paraId="6BB3997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lastRenderedPageBreak/>
              <w:t>Minimum shaft thickness mediolaterally</w:t>
            </w:r>
          </w:p>
        </w:tc>
        <w:tc>
          <w:tcPr>
            <w:tcW w:w="3180" w:type="dxa"/>
            <w:tcBorders>
              <w:top w:val="nil"/>
              <w:left w:val="nil"/>
              <w:bottom w:val="nil"/>
              <w:right w:val="nil"/>
            </w:tcBorders>
            <w:shd w:val="clear" w:color="auto" w:fill="auto"/>
            <w:noWrap/>
            <w:vAlign w:val="bottom"/>
            <w:hideMark/>
          </w:tcPr>
          <w:p w14:paraId="6413E863" w14:textId="5B8C4271"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5</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2780" w:type="dxa"/>
            <w:tcBorders>
              <w:top w:val="nil"/>
              <w:left w:val="nil"/>
              <w:bottom w:val="nil"/>
              <w:right w:val="nil"/>
            </w:tcBorders>
            <w:shd w:val="clear" w:color="auto" w:fill="auto"/>
            <w:noWrap/>
            <w:vAlign w:val="bottom"/>
            <w:hideMark/>
          </w:tcPr>
          <w:p w14:paraId="6AC6FC99"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w:t>
            </w:r>
          </w:p>
        </w:tc>
      </w:tr>
      <w:tr w:rsidR="00514154" w:rsidRPr="00514154" w14:paraId="1FFE6B07" w14:textId="77777777" w:rsidTr="00775BD6">
        <w:trPr>
          <w:trHeight w:val="290"/>
          <w:jc w:val="center"/>
        </w:trPr>
        <w:tc>
          <w:tcPr>
            <w:tcW w:w="5520" w:type="dxa"/>
            <w:tcBorders>
              <w:top w:val="nil"/>
              <w:left w:val="nil"/>
              <w:bottom w:val="nil"/>
              <w:right w:val="nil"/>
            </w:tcBorders>
            <w:shd w:val="clear" w:color="auto" w:fill="auto"/>
            <w:noWrap/>
            <w:vAlign w:val="bottom"/>
            <w:hideMark/>
          </w:tcPr>
          <w:p w14:paraId="0B4CACC6"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Maximum width proximally in mediolateral direction</w:t>
            </w:r>
          </w:p>
        </w:tc>
        <w:tc>
          <w:tcPr>
            <w:tcW w:w="3180" w:type="dxa"/>
            <w:tcBorders>
              <w:top w:val="nil"/>
              <w:left w:val="nil"/>
              <w:bottom w:val="nil"/>
              <w:right w:val="nil"/>
            </w:tcBorders>
            <w:shd w:val="clear" w:color="auto" w:fill="auto"/>
            <w:noWrap/>
            <w:vAlign w:val="bottom"/>
            <w:hideMark/>
          </w:tcPr>
          <w:p w14:paraId="178CCF6B" w14:textId="0EE05B9A"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2780" w:type="dxa"/>
            <w:tcBorders>
              <w:top w:val="nil"/>
              <w:left w:val="nil"/>
              <w:bottom w:val="nil"/>
              <w:right w:val="nil"/>
            </w:tcBorders>
            <w:shd w:val="clear" w:color="auto" w:fill="auto"/>
            <w:noWrap/>
            <w:vAlign w:val="bottom"/>
            <w:hideMark/>
          </w:tcPr>
          <w:p w14:paraId="0FFE0B26"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5</w:t>
            </w:r>
          </w:p>
        </w:tc>
      </w:tr>
      <w:tr w:rsidR="00514154" w:rsidRPr="00514154" w14:paraId="5AEBBC8F" w14:textId="77777777" w:rsidTr="00775BD6">
        <w:trPr>
          <w:trHeight w:val="300"/>
          <w:jc w:val="center"/>
        </w:trPr>
        <w:tc>
          <w:tcPr>
            <w:tcW w:w="5520" w:type="dxa"/>
            <w:tcBorders>
              <w:top w:val="nil"/>
              <w:left w:val="nil"/>
              <w:bottom w:val="single" w:sz="12" w:space="0" w:color="auto"/>
              <w:right w:val="nil"/>
            </w:tcBorders>
            <w:shd w:val="clear" w:color="auto" w:fill="auto"/>
            <w:noWrap/>
            <w:vAlign w:val="bottom"/>
            <w:hideMark/>
          </w:tcPr>
          <w:p w14:paraId="7E5CA42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Minimum shaft thickness anteroposteriorly</w:t>
            </w:r>
          </w:p>
        </w:tc>
        <w:tc>
          <w:tcPr>
            <w:tcW w:w="3180" w:type="dxa"/>
            <w:tcBorders>
              <w:top w:val="nil"/>
              <w:left w:val="nil"/>
              <w:bottom w:val="single" w:sz="12" w:space="0" w:color="auto"/>
              <w:right w:val="nil"/>
            </w:tcBorders>
            <w:shd w:val="clear" w:color="auto" w:fill="auto"/>
            <w:noWrap/>
            <w:vAlign w:val="bottom"/>
            <w:hideMark/>
          </w:tcPr>
          <w:p w14:paraId="4313AB91" w14:textId="00B1543C"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4</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2780" w:type="dxa"/>
            <w:tcBorders>
              <w:top w:val="nil"/>
              <w:left w:val="nil"/>
              <w:bottom w:val="single" w:sz="12" w:space="0" w:color="auto"/>
              <w:right w:val="nil"/>
            </w:tcBorders>
            <w:shd w:val="clear" w:color="auto" w:fill="auto"/>
            <w:noWrap/>
            <w:vAlign w:val="bottom"/>
            <w:hideMark/>
          </w:tcPr>
          <w:p w14:paraId="64A9A354"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6</w:t>
            </w:r>
          </w:p>
        </w:tc>
      </w:tr>
    </w:tbl>
    <w:p w14:paraId="20AD9B22" w14:textId="77777777" w:rsidR="00514154" w:rsidRPr="00514154" w:rsidRDefault="00514154" w:rsidP="00514154">
      <w:pPr>
        <w:rPr>
          <w:rFonts w:ascii="Times New Roman" w:hAnsi="Times New Roman" w:cs="Times New Roman"/>
          <w:sz w:val="24"/>
          <w:szCs w:val="24"/>
          <w:lang w:val="en-GB"/>
        </w:rPr>
      </w:pPr>
    </w:p>
    <w:p w14:paraId="3F253162" w14:textId="3536193C" w:rsidR="00514154" w:rsidRPr="00514154" w:rsidRDefault="00514154" w:rsidP="00514154">
      <w:pPr>
        <w:rPr>
          <w:rFonts w:ascii="Times New Roman" w:hAnsi="Times New Roman" w:cs="Times New Roman"/>
          <w:i/>
          <w:iCs/>
          <w:sz w:val="24"/>
          <w:szCs w:val="24"/>
          <w:lang w:val="en-GB"/>
        </w:rPr>
      </w:pPr>
      <w:r w:rsidRPr="00514154">
        <w:rPr>
          <w:rFonts w:ascii="Times New Roman" w:hAnsi="Times New Roman" w:cs="Times New Roman"/>
          <w:b/>
          <w:bCs/>
          <w:sz w:val="24"/>
          <w:szCs w:val="24"/>
          <w:lang w:val="en-GB"/>
        </w:rPr>
        <w:t xml:space="preserve">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Pr="00514154">
        <w:rPr>
          <w:rFonts w:ascii="Times New Roman" w:hAnsi="Times New Roman" w:cs="Times New Roman"/>
          <w:b/>
          <w:bCs/>
          <w:sz w:val="24"/>
          <w:szCs w:val="24"/>
          <w:lang w:val="en-GB"/>
        </w:rPr>
        <w:t xml:space="preserve">15. </w:t>
      </w:r>
      <w:r w:rsidRPr="00514154">
        <w:rPr>
          <w:rFonts w:ascii="Times New Roman" w:hAnsi="Times New Roman" w:cs="Times New Roman"/>
          <w:sz w:val="24"/>
          <w:szCs w:val="24"/>
          <w:lang w:val="en-GB"/>
        </w:rPr>
        <w:t>Ulna measurements following Hübner (2018).</w:t>
      </w:r>
    </w:p>
    <w:tbl>
      <w:tblPr>
        <w:tblW w:w="10060" w:type="dxa"/>
        <w:jc w:val="center"/>
        <w:tblCellMar>
          <w:left w:w="70" w:type="dxa"/>
          <w:right w:w="70" w:type="dxa"/>
        </w:tblCellMar>
        <w:tblLook w:val="04A0" w:firstRow="1" w:lastRow="0" w:firstColumn="1" w:lastColumn="0" w:noHBand="0" w:noVBand="1"/>
      </w:tblPr>
      <w:tblGrid>
        <w:gridCol w:w="5740"/>
        <w:gridCol w:w="1800"/>
        <w:gridCol w:w="2520"/>
      </w:tblGrid>
      <w:tr w:rsidR="00514154" w:rsidRPr="00974501" w14:paraId="0B07BBD9" w14:textId="77777777" w:rsidTr="00775BD6">
        <w:trPr>
          <w:trHeight w:val="620"/>
          <w:jc w:val="center"/>
        </w:trPr>
        <w:tc>
          <w:tcPr>
            <w:tcW w:w="5740" w:type="dxa"/>
            <w:tcBorders>
              <w:top w:val="single" w:sz="12" w:space="0" w:color="auto"/>
              <w:left w:val="nil"/>
              <w:bottom w:val="single" w:sz="12" w:space="0" w:color="auto"/>
              <w:right w:val="nil"/>
            </w:tcBorders>
            <w:shd w:val="clear" w:color="auto" w:fill="auto"/>
            <w:noWrap/>
            <w:vAlign w:val="center"/>
            <w:hideMark/>
          </w:tcPr>
          <w:p w14:paraId="10E441C3"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Measure definition in Hübner (2018)</w:t>
            </w:r>
          </w:p>
        </w:tc>
        <w:tc>
          <w:tcPr>
            <w:tcW w:w="1800" w:type="dxa"/>
            <w:tcBorders>
              <w:top w:val="single" w:sz="12" w:space="0" w:color="auto"/>
              <w:left w:val="nil"/>
              <w:bottom w:val="single" w:sz="12" w:space="0" w:color="auto"/>
              <w:right w:val="nil"/>
            </w:tcBorders>
            <w:shd w:val="clear" w:color="auto" w:fill="auto"/>
            <w:noWrap/>
            <w:vAlign w:val="center"/>
            <w:hideMark/>
          </w:tcPr>
          <w:p w14:paraId="1FBBA26B"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Values (mm)</w:t>
            </w:r>
          </w:p>
        </w:tc>
        <w:tc>
          <w:tcPr>
            <w:tcW w:w="2520" w:type="dxa"/>
            <w:tcBorders>
              <w:top w:val="single" w:sz="12" w:space="0" w:color="auto"/>
              <w:left w:val="nil"/>
              <w:bottom w:val="single" w:sz="12" w:space="0" w:color="auto"/>
              <w:right w:val="nil"/>
            </w:tcBorders>
            <w:shd w:val="clear" w:color="auto" w:fill="auto"/>
            <w:vAlign w:val="center"/>
            <w:hideMark/>
          </w:tcPr>
          <w:p w14:paraId="7C52AEC5"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Number of the dimension in Hübner (2018)</w:t>
            </w:r>
          </w:p>
        </w:tc>
      </w:tr>
      <w:tr w:rsidR="00514154" w:rsidRPr="00514154" w14:paraId="17F1B4E7" w14:textId="77777777" w:rsidTr="00775BD6">
        <w:trPr>
          <w:trHeight w:val="300"/>
          <w:jc w:val="center"/>
        </w:trPr>
        <w:tc>
          <w:tcPr>
            <w:tcW w:w="5740" w:type="dxa"/>
            <w:tcBorders>
              <w:top w:val="nil"/>
              <w:left w:val="nil"/>
              <w:bottom w:val="nil"/>
              <w:right w:val="nil"/>
            </w:tcBorders>
            <w:shd w:val="clear" w:color="auto" w:fill="auto"/>
            <w:noWrap/>
            <w:vAlign w:val="bottom"/>
            <w:hideMark/>
          </w:tcPr>
          <w:p w14:paraId="42BE261C"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Medial maximum width proximally</w:t>
            </w:r>
          </w:p>
        </w:tc>
        <w:tc>
          <w:tcPr>
            <w:tcW w:w="1800" w:type="dxa"/>
            <w:tcBorders>
              <w:top w:val="nil"/>
              <w:left w:val="nil"/>
              <w:bottom w:val="nil"/>
              <w:right w:val="nil"/>
            </w:tcBorders>
            <w:shd w:val="clear" w:color="auto" w:fill="auto"/>
            <w:noWrap/>
            <w:vAlign w:val="bottom"/>
            <w:hideMark/>
          </w:tcPr>
          <w:p w14:paraId="13C8D571" w14:textId="49D72EA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11</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c>
          <w:tcPr>
            <w:tcW w:w="2520" w:type="dxa"/>
            <w:tcBorders>
              <w:top w:val="nil"/>
              <w:left w:val="nil"/>
              <w:bottom w:val="nil"/>
              <w:right w:val="nil"/>
            </w:tcBorders>
            <w:shd w:val="clear" w:color="auto" w:fill="auto"/>
            <w:noWrap/>
            <w:vAlign w:val="bottom"/>
            <w:hideMark/>
          </w:tcPr>
          <w:p w14:paraId="1AB11EA7"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w:t>
            </w:r>
          </w:p>
        </w:tc>
      </w:tr>
      <w:tr w:rsidR="00514154" w:rsidRPr="00514154" w14:paraId="1F2FF91E" w14:textId="77777777" w:rsidTr="00775BD6">
        <w:trPr>
          <w:trHeight w:val="290"/>
          <w:jc w:val="center"/>
        </w:trPr>
        <w:tc>
          <w:tcPr>
            <w:tcW w:w="5740" w:type="dxa"/>
            <w:tcBorders>
              <w:top w:val="nil"/>
              <w:left w:val="nil"/>
              <w:bottom w:val="nil"/>
              <w:right w:val="nil"/>
            </w:tcBorders>
            <w:shd w:val="clear" w:color="auto" w:fill="auto"/>
            <w:noWrap/>
            <w:vAlign w:val="bottom"/>
            <w:hideMark/>
          </w:tcPr>
          <w:p w14:paraId="2EB5B94B"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Medial or lateral minimum shaft thickness</w:t>
            </w:r>
          </w:p>
        </w:tc>
        <w:tc>
          <w:tcPr>
            <w:tcW w:w="1800" w:type="dxa"/>
            <w:tcBorders>
              <w:top w:val="nil"/>
              <w:left w:val="nil"/>
              <w:bottom w:val="nil"/>
              <w:right w:val="nil"/>
            </w:tcBorders>
            <w:shd w:val="clear" w:color="auto" w:fill="auto"/>
            <w:noWrap/>
            <w:vAlign w:val="bottom"/>
            <w:hideMark/>
          </w:tcPr>
          <w:p w14:paraId="0C922EA4" w14:textId="15BB424E"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520" w:type="dxa"/>
            <w:tcBorders>
              <w:top w:val="nil"/>
              <w:left w:val="nil"/>
              <w:bottom w:val="nil"/>
              <w:right w:val="nil"/>
            </w:tcBorders>
            <w:shd w:val="clear" w:color="auto" w:fill="auto"/>
            <w:noWrap/>
            <w:vAlign w:val="bottom"/>
            <w:hideMark/>
          </w:tcPr>
          <w:p w14:paraId="5F140C7D"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w:t>
            </w:r>
          </w:p>
        </w:tc>
      </w:tr>
      <w:tr w:rsidR="00514154" w:rsidRPr="00514154" w14:paraId="608159B1" w14:textId="77777777" w:rsidTr="00775BD6">
        <w:trPr>
          <w:trHeight w:val="290"/>
          <w:jc w:val="center"/>
        </w:trPr>
        <w:tc>
          <w:tcPr>
            <w:tcW w:w="5740" w:type="dxa"/>
            <w:tcBorders>
              <w:top w:val="nil"/>
              <w:left w:val="nil"/>
              <w:bottom w:val="nil"/>
              <w:right w:val="nil"/>
            </w:tcBorders>
            <w:shd w:val="clear" w:color="auto" w:fill="auto"/>
            <w:noWrap/>
            <w:vAlign w:val="bottom"/>
            <w:hideMark/>
          </w:tcPr>
          <w:p w14:paraId="0E74C859"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Medial width of the base of the olecranon process</w:t>
            </w:r>
          </w:p>
        </w:tc>
        <w:tc>
          <w:tcPr>
            <w:tcW w:w="1800" w:type="dxa"/>
            <w:tcBorders>
              <w:top w:val="nil"/>
              <w:left w:val="nil"/>
              <w:bottom w:val="nil"/>
              <w:right w:val="nil"/>
            </w:tcBorders>
            <w:shd w:val="clear" w:color="auto" w:fill="auto"/>
            <w:noWrap/>
            <w:vAlign w:val="bottom"/>
            <w:hideMark/>
          </w:tcPr>
          <w:p w14:paraId="3136A6A5" w14:textId="1EE54CF6"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4</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2520" w:type="dxa"/>
            <w:tcBorders>
              <w:top w:val="nil"/>
              <w:left w:val="nil"/>
              <w:bottom w:val="nil"/>
              <w:right w:val="nil"/>
            </w:tcBorders>
            <w:shd w:val="clear" w:color="auto" w:fill="auto"/>
            <w:noWrap/>
            <w:vAlign w:val="bottom"/>
            <w:hideMark/>
          </w:tcPr>
          <w:p w14:paraId="18A3D725"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7</w:t>
            </w:r>
          </w:p>
        </w:tc>
      </w:tr>
      <w:tr w:rsidR="00514154" w:rsidRPr="00514154" w14:paraId="1C19BE86" w14:textId="77777777" w:rsidTr="00775BD6">
        <w:trPr>
          <w:trHeight w:val="580"/>
          <w:jc w:val="center"/>
        </w:trPr>
        <w:tc>
          <w:tcPr>
            <w:tcW w:w="5740" w:type="dxa"/>
            <w:tcBorders>
              <w:top w:val="nil"/>
              <w:left w:val="nil"/>
              <w:bottom w:val="nil"/>
              <w:right w:val="nil"/>
            </w:tcBorders>
            <w:shd w:val="clear" w:color="auto" w:fill="auto"/>
            <w:vAlign w:val="bottom"/>
            <w:hideMark/>
          </w:tcPr>
          <w:p w14:paraId="5D5ABE6E"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Distance between the top of the olecranon process and the anterior most tip proximally</w:t>
            </w:r>
          </w:p>
        </w:tc>
        <w:tc>
          <w:tcPr>
            <w:tcW w:w="1800" w:type="dxa"/>
            <w:tcBorders>
              <w:top w:val="nil"/>
              <w:left w:val="nil"/>
              <w:bottom w:val="nil"/>
              <w:right w:val="nil"/>
            </w:tcBorders>
            <w:shd w:val="clear" w:color="auto" w:fill="auto"/>
            <w:noWrap/>
            <w:vAlign w:val="bottom"/>
            <w:hideMark/>
          </w:tcPr>
          <w:p w14:paraId="7D4867B6" w14:textId="1A00461F"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c>
          <w:tcPr>
            <w:tcW w:w="2520" w:type="dxa"/>
            <w:tcBorders>
              <w:top w:val="nil"/>
              <w:left w:val="nil"/>
              <w:bottom w:val="nil"/>
              <w:right w:val="nil"/>
            </w:tcBorders>
            <w:shd w:val="clear" w:color="auto" w:fill="auto"/>
            <w:noWrap/>
            <w:vAlign w:val="bottom"/>
            <w:hideMark/>
          </w:tcPr>
          <w:p w14:paraId="5DBFA495"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8</w:t>
            </w:r>
          </w:p>
        </w:tc>
      </w:tr>
      <w:tr w:rsidR="00514154" w:rsidRPr="00514154" w14:paraId="387FBF32" w14:textId="77777777" w:rsidTr="00775BD6">
        <w:trPr>
          <w:trHeight w:val="300"/>
          <w:jc w:val="center"/>
        </w:trPr>
        <w:tc>
          <w:tcPr>
            <w:tcW w:w="5740" w:type="dxa"/>
            <w:tcBorders>
              <w:top w:val="nil"/>
              <w:left w:val="nil"/>
              <w:bottom w:val="single" w:sz="12" w:space="0" w:color="auto"/>
              <w:right w:val="nil"/>
            </w:tcBorders>
            <w:shd w:val="clear" w:color="auto" w:fill="auto"/>
            <w:noWrap/>
            <w:vAlign w:val="bottom"/>
            <w:hideMark/>
          </w:tcPr>
          <w:p w14:paraId="22AEDEB7"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Maximum thickness of the olecranon process mediolaterally</w:t>
            </w:r>
          </w:p>
        </w:tc>
        <w:tc>
          <w:tcPr>
            <w:tcW w:w="1800" w:type="dxa"/>
            <w:tcBorders>
              <w:top w:val="nil"/>
              <w:left w:val="nil"/>
              <w:bottom w:val="single" w:sz="12" w:space="0" w:color="auto"/>
              <w:right w:val="nil"/>
            </w:tcBorders>
            <w:shd w:val="clear" w:color="auto" w:fill="auto"/>
            <w:noWrap/>
            <w:vAlign w:val="bottom"/>
            <w:hideMark/>
          </w:tcPr>
          <w:p w14:paraId="29A2E9A0" w14:textId="5DC0F76E"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2520" w:type="dxa"/>
            <w:tcBorders>
              <w:top w:val="nil"/>
              <w:left w:val="nil"/>
              <w:bottom w:val="single" w:sz="12" w:space="0" w:color="auto"/>
              <w:right w:val="nil"/>
            </w:tcBorders>
            <w:shd w:val="clear" w:color="auto" w:fill="auto"/>
            <w:noWrap/>
            <w:vAlign w:val="bottom"/>
            <w:hideMark/>
          </w:tcPr>
          <w:p w14:paraId="69E95C1D"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9</w:t>
            </w:r>
          </w:p>
        </w:tc>
      </w:tr>
    </w:tbl>
    <w:p w14:paraId="17D6A1E8" w14:textId="77777777" w:rsidR="00514154" w:rsidRPr="00514154" w:rsidRDefault="00514154" w:rsidP="00514154">
      <w:pPr>
        <w:rPr>
          <w:rFonts w:ascii="Times New Roman" w:hAnsi="Times New Roman" w:cs="Times New Roman"/>
          <w:sz w:val="24"/>
          <w:szCs w:val="24"/>
          <w:lang w:val="en-GB"/>
        </w:rPr>
      </w:pPr>
    </w:p>
    <w:p w14:paraId="200DF25D" w14:textId="0BA2C0C8"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b/>
          <w:bCs/>
          <w:sz w:val="24"/>
          <w:szCs w:val="24"/>
          <w:lang w:val="en-GB"/>
        </w:rPr>
        <w:t xml:space="preserve"> 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Pr="00514154">
        <w:rPr>
          <w:rFonts w:ascii="Times New Roman" w:hAnsi="Times New Roman" w:cs="Times New Roman"/>
          <w:b/>
          <w:bCs/>
          <w:sz w:val="24"/>
          <w:szCs w:val="24"/>
          <w:lang w:val="en-GB"/>
        </w:rPr>
        <w:t xml:space="preserve">16. </w:t>
      </w:r>
      <w:r w:rsidRPr="00514154">
        <w:rPr>
          <w:rFonts w:ascii="Times New Roman" w:hAnsi="Times New Roman" w:cs="Times New Roman"/>
          <w:sz w:val="24"/>
          <w:szCs w:val="24"/>
          <w:lang w:val="en-GB"/>
        </w:rPr>
        <w:t>Femur measurements following Hübner (2018).</w:t>
      </w:r>
    </w:p>
    <w:tbl>
      <w:tblPr>
        <w:tblW w:w="11580" w:type="dxa"/>
        <w:jc w:val="center"/>
        <w:tblCellMar>
          <w:left w:w="70" w:type="dxa"/>
          <w:right w:w="70" w:type="dxa"/>
        </w:tblCellMar>
        <w:tblLook w:val="04A0" w:firstRow="1" w:lastRow="0" w:firstColumn="1" w:lastColumn="0" w:noHBand="0" w:noVBand="1"/>
      </w:tblPr>
      <w:tblGrid>
        <w:gridCol w:w="7200"/>
        <w:gridCol w:w="2080"/>
        <w:gridCol w:w="2300"/>
      </w:tblGrid>
      <w:tr w:rsidR="00514154" w:rsidRPr="00974501" w14:paraId="3E584346" w14:textId="77777777" w:rsidTr="00775BD6">
        <w:trPr>
          <w:trHeight w:val="580"/>
          <w:jc w:val="center"/>
        </w:trPr>
        <w:tc>
          <w:tcPr>
            <w:tcW w:w="7200" w:type="dxa"/>
            <w:tcBorders>
              <w:top w:val="single" w:sz="12" w:space="0" w:color="auto"/>
              <w:left w:val="nil"/>
              <w:bottom w:val="single" w:sz="12" w:space="0" w:color="auto"/>
              <w:right w:val="nil"/>
            </w:tcBorders>
            <w:shd w:val="clear" w:color="auto" w:fill="auto"/>
            <w:noWrap/>
            <w:vAlign w:val="center"/>
            <w:hideMark/>
          </w:tcPr>
          <w:p w14:paraId="52178C49"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Measure definition in Hübner (2018)</w:t>
            </w:r>
          </w:p>
        </w:tc>
        <w:tc>
          <w:tcPr>
            <w:tcW w:w="2080" w:type="dxa"/>
            <w:tcBorders>
              <w:top w:val="single" w:sz="12" w:space="0" w:color="auto"/>
              <w:left w:val="nil"/>
              <w:bottom w:val="single" w:sz="12" w:space="0" w:color="auto"/>
              <w:right w:val="nil"/>
            </w:tcBorders>
            <w:shd w:val="clear" w:color="auto" w:fill="auto"/>
            <w:noWrap/>
            <w:vAlign w:val="center"/>
            <w:hideMark/>
          </w:tcPr>
          <w:p w14:paraId="6C6DB6B1"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Values (mm)</w:t>
            </w:r>
          </w:p>
        </w:tc>
        <w:tc>
          <w:tcPr>
            <w:tcW w:w="2300" w:type="dxa"/>
            <w:tcBorders>
              <w:top w:val="single" w:sz="12" w:space="0" w:color="auto"/>
              <w:left w:val="nil"/>
              <w:bottom w:val="single" w:sz="12" w:space="0" w:color="auto"/>
              <w:right w:val="nil"/>
            </w:tcBorders>
            <w:shd w:val="clear" w:color="auto" w:fill="auto"/>
            <w:vAlign w:val="center"/>
            <w:hideMark/>
          </w:tcPr>
          <w:p w14:paraId="48068CE7"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Number of the dimension in Hübner (2018)</w:t>
            </w:r>
          </w:p>
        </w:tc>
      </w:tr>
      <w:tr w:rsidR="00514154" w:rsidRPr="00514154" w14:paraId="672AA8E7" w14:textId="77777777" w:rsidTr="00775BD6">
        <w:trPr>
          <w:trHeight w:val="300"/>
          <w:jc w:val="center"/>
        </w:trPr>
        <w:tc>
          <w:tcPr>
            <w:tcW w:w="7200" w:type="dxa"/>
            <w:tcBorders>
              <w:top w:val="nil"/>
              <w:left w:val="nil"/>
              <w:bottom w:val="nil"/>
              <w:right w:val="nil"/>
            </w:tcBorders>
            <w:shd w:val="clear" w:color="auto" w:fill="auto"/>
            <w:noWrap/>
            <w:vAlign w:val="bottom"/>
            <w:hideMark/>
          </w:tcPr>
          <w:p w14:paraId="5B19A799"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Height of the base of the 4th trochanter</w:t>
            </w:r>
          </w:p>
        </w:tc>
        <w:tc>
          <w:tcPr>
            <w:tcW w:w="2080" w:type="dxa"/>
            <w:tcBorders>
              <w:top w:val="nil"/>
              <w:left w:val="nil"/>
              <w:bottom w:val="nil"/>
              <w:right w:val="nil"/>
            </w:tcBorders>
            <w:shd w:val="clear" w:color="auto" w:fill="auto"/>
            <w:noWrap/>
            <w:vAlign w:val="bottom"/>
            <w:hideMark/>
          </w:tcPr>
          <w:p w14:paraId="023F8A41" w14:textId="2F02EF78"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24</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300" w:type="dxa"/>
            <w:tcBorders>
              <w:top w:val="nil"/>
              <w:left w:val="nil"/>
              <w:bottom w:val="nil"/>
              <w:right w:val="nil"/>
            </w:tcBorders>
            <w:shd w:val="clear" w:color="auto" w:fill="auto"/>
            <w:noWrap/>
            <w:vAlign w:val="bottom"/>
            <w:hideMark/>
          </w:tcPr>
          <w:p w14:paraId="5AA781C7"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6</w:t>
            </w:r>
          </w:p>
        </w:tc>
      </w:tr>
      <w:tr w:rsidR="00514154" w:rsidRPr="00514154" w14:paraId="4B63D429"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6A9E8F31"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Partial length from the neck of the 4th trochanter to the distal end laterally</w:t>
            </w:r>
          </w:p>
        </w:tc>
        <w:tc>
          <w:tcPr>
            <w:tcW w:w="2080" w:type="dxa"/>
            <w:tcBorders>
              <w:top w:val="nil"/>
              <w:left w:val="nil"/>
              <w:bottom w:val="nil"/>
              <w:right w:val="nil"/>
            </w:tcBorders>
            <w:shd w:val="clear" w:color="auto" w:fill="auto"/>
            <w:noWrap/>
            <w:vAlign w:val="bottom"/>
            <w:hideMark/>
          </w:tcPr>
          <w:p w14:paraId="5FE82C81" w14:textId="6B091A84"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83</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300" w:type="dxa"/>
            <w:tcBorders>
              <w:top w:val="nil"/>
              <w:left w:val="nil"/>
              <w:bottom w:val="nil"/>
              <w:right w:val="nil"/>
            </w:tcBorders>
            <w:shd w:val="clear" w:color="auto" w:fill="auto"/>
            <w:noWrap/>
            <w:vAlign w:val="bottom"/>
            <w:hideMark/>
          </w:tcPr>
          <w:p w14:paraId="69004BA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8</w:t>
            </w:r>
          </w:p>
        </w:tc>
      </w:tr>
      <w:tr w:rsidR="00514154" w:rsidRPr="00514154" w14:paraId="5BFAAC7A"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4FCEF818"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Anteroposterior width distally at the lateral condyle</w:t>
            </w:r>
          </w:p>
        </w:tc>
        <w:tc>
          <w:tcPr>
            <w:tcW w:w="2080" w:type="dxa"/>
            <w:tcBorders>
              <w:top w:val="nil"/>
              <w:left w:val="nil"/>
              <w:bottom w:val="nil"/>
              <w:right w:val="nil"/>
            </w:tcBorders>
            <w:shd w:val="clear" w:color="auto" w:fill="auto"/>
            <w:noWrap/>
            <w:vAlign w:val="bottom"/>
            <w:hideMark/>
          </w:tcPr>
          <w:p w14:paraId="52108A55" w14:textId="78374DF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29</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300" w:type="dxa"/>
            <w:tcBorders>
              <w:top w:val="nil"/>
              <w:left w:val="nil"/>
              <w:bottom w:val="nil"/>
              <w:right w:val="nil"/>
            </w:tcBorders>
            <w:shd w:val="clear" w:color="auto" w:fill="auto"/>
            <w:noWrap/>
            <w:vAlign w:val="bottom"/>
            <w:hideMark/>
          </w:tcPr>
          <w:p w14:paraId="5F97C202"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9</w:t>
            </w:r>
          </w:p>
        </w:tc>
      </w:tr>
      <w:tr w:rsidR="00514154" w:rsidRPr="00514154" w14:paraId="1F117FC0"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3AB7B7C9"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Partial anteroposterior width distally without the lateral condyle</w:t>
            </w:r>
          </w:p>
        </w:tc>
        <w:tc>
          <w:tcPr>
            <w:tcW w:w="2080" w:type="dxa"/>
            <w:tcBorders>
              <w:top w:val="nil"/>
              <w:left w:val="nil"/>
              <w:bottom w:val="nil"/>
              <w:right w:val="nil"/>
            </w:tcBorders>
            <w:shd w:val="clear" w:color="auto" w:fill="auto"/>
            <w:noWrap/>
            <w:vAlign w:val="bottom"/>
            <w:hideMark/>
          </w:tcPr>
          <w:p w14:paraId="35127057" w14:textId="329123B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17</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c>
          <w:tcPr>
            <w:tcW w:w="2300" w:type="dxa"/>
            <w:tcBorders>
              <w:top w:val="nil"/>
              <w:left w:val="nil"/>
              <w:bottom w:val="nil"/>
              <w:right w:val="nil"/>
            </w:tcBorders>
            <w:shd w:val="clear" w:color="auto" w:fill="auto"/>
            <w:noWrap/>
            <w:vAlign w:val="bottom"/>
            <w:hideMark/>
          </w:tcPr>
          <w:p w14:paraId="1F6C76AD"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10</w:t>
            </w:r>
          </w:p>
        </w:tc>
      </w:tr>
      <w:tr w:rsidR="00514154" w:rsidRPr="00514154" w14:paraId="413FD179"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7D5EA55D"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Minimum anteroposterior thickness of the shaft distal to the 4th trochanter</w:t>
            </w:r>
          </w:p>
        </w:tc>
        <w:tc>
          <w:tcPr>
            <w:tcW w:w="2080" w:type="dxa"/>
            <w:tcBorders>
              <w:top w:val="nil"/>
              <w:left w:val="nil"/>
              <w:bottom w:val="nil"/>
              <w:right w:val="nil"/>
            </w:tcBorders>
            <w:shd w:val="clear" w:color="auto" w:fill="auto"/>
            <w:noWrap/>
            <w:vAlign w:val="bottom"/>
            <w:hideMark/>
          </w:tcPr>
          <w:p w14:paraId="32FADEF7" w14:textId="0B858CE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2300" w:type="dxa"/>
            <w:tcBorders>
              <w:top w:val="nil"/>
              <w:left w:val="nil"/>
              <w:bottom w:val="nil"/>
              <w:right w:val="nil"/>
            </w:tcBorders>
            <w:shd w:val="clear" w:color="auto" w:fill="auto"/>
            <w:noWrap/>
            <w:vAlign w:val="bottom"/>
            <w:hideMark/>
          </w:tcPr>
          <w:p w14:paraId="5D487F13"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11</w:t>
            </w:r>
          </w:p>
        </w:tc>
      </w:tr>
      <w:tr w:rsidR="00514154" w:rsidRPr="00514154" w14:paraId="01614CC9" w14:textId="77777777" w:rsidTr="00775BD6">
        <w:trPr>
          <w:trHeight w:val="580"/>
          <w:jc w:val="center"/>
        </w:trPr>
        <w:tc>
          <w:tcPr>
            <w:tcW w:w="7200" w:type="dxa"/>
            <w:tcBorders>
              <w:top w:val="nil"/>
              <w:left w:val="nil"/>
              <w:bottom w:val="nil"/>
              <w:right w:val="nil"/>
            </w:tcBorders>
            <w:shd w:val="clear" w:color="auto" w:fill="auto"/>
            <w:vAlign w:val="bottom"/>
            <w:hideMark/>
          </w:tcPr>
          <w:p w14:paraId="4853D311"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 xml:space="preserve">Minimum anteroposterior thickness of the shaft </w:t>
            </w:r>
            <w:proofErr w:type="spellStart"/>
            <w:r w:rsidRPr="00514154">
              <w:rPr>
                <w:rFonts w:ascii="Times New Roman" w:hAnsi="Times New Roman" w:cs="Times New Roman"/>
                <w:sz w:val="24"/>
                <w:szCs w:val="24"/>
                <w:lang w:val="en-GB"/>
              </w:rPr>
              <w:t>proxi</w:t>
            </w:r>
            <w:proofErr w:type="spellEnd"/>
            <w:r w:rsidRPr="00514154">
              <w:rPr>
                <w:rFonts w:ascii="Times New Roman" w:hAnsi="Times New Roman" w:cs="Times New Roman"/>
                <w:sz w:val="24"/>
                <w:szCs w:val="24"/>
                <w:lang w:val="en-GB"/>
              </w:rPr>
              <w:t>- mal to the 4th trochanter</w:t>
            </w:r>
          </w:p>
        </w:tc>
        <w:tc>
          <w:tcPr>
            <w:tcW w:w="2080" w:type="dxa"/>
            <w:tcBorders>
              <w:top w:val="nil"/>
              <w:left w:val="nil"/>
              <w:bottom w:val="nil"/>
              <w:right w:val="nil"/>
            </w:tcBorders>
            <w:shd w:val="clear" w:color="auto" w:fill="auto"/>
            <w:noWrap/>
            <w:vAlign w:val="bottom"/>
            <w:hideMark/>
          </w:tcPr>
          <w:p w14:paraId="52D51149" w14:textId="19BD0B0A"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18</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300" w:type="dxa"/>
            <w:tcBorders>
              <w:top w:val="nil"/>
              <w:left w:val="nil"/>
              <w:bottom w:val="nil"/>
              <w:right w:val="nil"/>
            </w:tcBorders>
            <w:shd w:val="clear" w:color="auto" w:fill="auto"/>
            <w:noWrap/>
            <w:vAlign w:val="bottom"/>
            <w:hideMark/>
          </w:tcPr>
          <w:p w14:paraId="5304FCC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12</w:t>
            </w:r>
          </w:p>
        </w:tc>
      </w:tr>
      <w:tr w:rsidR="00514154" w:rsidRPr="00514154" w14:paraId="39A092B4"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0CCB783D"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Shaft thickness at the dorsal end of the base of the 4th trochanter</w:t>
            </w:r>
          </w:p>
        </w:tc>
        <w:tc>
          <w:tcPr>
            <w:tcW w:w="2080" w:type="dxa"/>
            <w:tcBorders>
              <w:top w:val="nil"/>
              <w:left w:val="nil"/>
              <w:bottom w:val="nil"/>
              <w:right w:val="nil"/>
            </w:tcBorders>
            <w:shd w:val="clear" w:color="auto" w:fill="auto"/>
            <w:noWrap/>
            <w:vAlign w:val="bottom"/>
            <w:hideMark/>
          </w:tcPr>
          <w:p w14:paraId="74D07EFF" w14:textId="06A8AA3A"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15</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2300" w:type="dxa"/>
            <w:tcBorders>
              <w:top w:val="nil"/>
              <w:left w:val="nil"/>
              <w:bottom w:val="nil"/>
              <w:right w:val="nil"/>
            </w:tcBorders>
            <w:shd w:val="clear" w:color="auto" w:fill="auto"/>
            <w:noWrap/>
            <w:vAlign w:val="bottom"/>
            <w:hideMark/>
          </w:tcPr>
          <w:p w14:paraId="7DA4E2D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15</w:t>
            </w:r>
          </w:p>
        </w:tc>
      </w:tr>
      <w:tr w:rsidR="00514154" w:rsidRPr="00514154" w14:paraId="58BDF039"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6028C972"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Maximum thickness of the distal shaft at the lateral shelf</w:t>
            </w:r>
          </w:p>
        </w:tc>
        <w:tc>
          <w:tcPr>
            <w:tcW w:w="2080" w:type="dxa"/>
            <w:tcBorders>
              <w:top w:val="nil"/>
              <w:left w:val="nil"/>
              <w:bottom w:val="nil"/>
              <w:right w:val="nil"/>
            </w:tcBorders>
            <w:shd w:val="clear" w:color="auto" w:fill="auto"/>
            <w:noWrap/>
            <w:vAlign w:val="bottom"/>
            <w:hideMark/>
          </w:tcPr>
          <w:p w14:paraId="17C51440" w14:textId="3491DBD3"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22</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2300" w:type="dxa"/>
            <w:tcBorders>
              <w:top w:val="nil"/>
              <w:left w:val="nil"/>
              <w:bottom w:val="nil"/>
              <w:right w:val="nil"/>
            </w:tcBorders>
            <w:shd w:val="clear" w:color="auto" w:fill="auto"/>
            <w:noWrap/>
            <w:vAlign w:val="bottom"/>
            <w:hideMark/>
          </w:tcPr>
          <w:p w14:paraId="7EA69C0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16</w:t>
            </w:r>
          </w:p>
        </w:tc>
      </w:tr>
      <w:tr w:rsidR="00514154" w:rsidRPr="00514154" w14:paraId="01E5348D"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09B58F74"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Maximum lateromedial width distally</w:t>
            </w:r>
          </w:p>
        </w:tc>
        <w:tc>
          <w:tcPr>
            <w:tcW w:w="2080" w:type="dxa"/>
            <w:tcBorders>
              <w:top w:val="nil"/>
              <w:left w:val="nil"/>
              <w:bottom w:val="nil"/>
              <w:right w:val="nil"/>
            </w:tcBorders>
            <w:shd w:val="clear" w:color="auto" w:fill="auto"/>
            <w:noWrap/>
            <w:vAlign w:val="bottom"/>
            <w:hideMark/>
          </w:tcPr>
          <w:p w14:paraId="154D1954" w14:textId="6EA73A4E"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33</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2300" w:type="dxa"/>
            <w:tcBorders>
              <w:top w:val="nil"/>
              <w:left w:val="nil"/>
              <w:bottom w:val="nil"/>
              <w:right w:val="nil"/>
            </w:tcBorders>
            <w:shd w:val="clear" w:color="auto" w:fill="auto"/>
            <w:noWrap/>
            <w:vAlign w:val="bottom"/>
            <w:hideMark/>
          </w:tcPr>
          <w:p w14:paraId="49D16A3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18</w:t>
            </w:r>
          </w:p>
        </w:tc>
      </w:tr>
      <w:tr w:rsidR="00514154" w:rsidRPr="00514154" w14:paraId="73F51A6A"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511DB3E7"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lastRenderedPageBreak/>
              <w:t>Thickness of the lateral condyle</w:t>
            </w:r>
          </w:p>
        </w:tc>
        <w:tc>
          <w:tcPr>
            <w:tcW w:w="2080" w:type="dxa"/>
            <w:tcBorders>
              <w:top w:val="nil"/>
              <w:left w:val="nil"/>
              <w:bottom w:val="nil"/>
              <w:right w:val="nil"/>
            </w:tcBorders>
            <w:shd w:val="clear" w:color="auto" w:fill="auto"/>
            <w:noWrap/>
            <w:vAlign w:val="bottom"/>
            <w:hideMark/>
          </w:tcPr>
          <w:p w14:paraId="7B8B84FA" w14:textId="37C2D7A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300" w:type="dxa"/>
            <w:tcBorders>
              <w:top w:val="nil"/>
              <w:left w:val="nil"/>
              <w:bottom w:val="nil"/>
              <w:right w:val="nil"/>
            </w:tcBorders>
            <w:shd w:val="clear" w:color="auto" w:fill="auto"/>
            <w:noWrap/>
            <w:vAlign w:val="bottom"/>
            <w:hideMark/>
          </w:tcPr>
          <w:p w14:paraId="3279566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19</w:t>
            </w:r>
          </w:p>
        </w:tc>
      </w:tr>
      <w:tr w:rsidR="00514154" w:rsidRPr="00514154" w14:paraId="1D236612"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1D0342A8"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Thickness of the medial condyle</w:t>
            </w:r>
          </w:p>
        </w:tc>
        <w:tc>
          <w:tcPr>
            <w:tcW w:w="2080" w:type="dxa"/>
            <w:tcBorders>
              <w:top w:val="nil"/>
              <w:left w:val="nil"/>
              <w:bottom w:val="nil"/>
              <w:right w:val="nil"/>
            </w:tcBorders>
            <w:shd w:val="clear" w:color="auto" w:fill="auto"/>
            <w:noWrap/>
            <w:vAlign w:val="bottom"/>
            <w:hideMark/>
          </w:tcPr>
          <w:p w14:paraId="2120DB1C" w14:textId="77E5338C"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15</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c>
          <w:tcPr>
            <w:tcW w:w="2300" w:type="dxa"/>
            <w:tcBorders>
              <w:top w:val="nil"/>
              <w:left w:val="nil"/>
              <w:bottom w:val="nil"/>
              <w:right w:val="nil"/>
            </w:tcBorders>
            <w:shd w:val="clear" w:color="auto" w:fill="auto"/>
            <w:noWrap/>
            <w:vAlign w:val="bottom"/>
            <w:hideMark/>
          </w:tcPr>
          <w:p w14:paraId="04827DDE"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20</w:t>
            </w:r>
          </w:p>
        </w:tc>
      </w:tr>
      <w:tr w:rsidR="00514154" w:rsidRPr="00514154" w14:paraId="0FC4E00D"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720F91C2"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Anteroposterior width distally at the medial condyle</w:t>
            </w:r>
          </w:p>
        </w:tc>
        <w:tc>
          <w:tcPr>
            <w:tcW w:w="2080" w:type="dxa"/>
            <w:tcBorders>
              <w:top w:val="nil"/>
              <w:left w:val="nil"/>
              <w:bottom w:val="nil"/>
              <w:right w:val="nil"/>
            </w:tcBorders>
            <w:shd w:val="clear" w:color="auto" w:fill="auto"/>
            <w:noWrap/>
            <w:vAlign w:val="bottom"/>
            <w:hideMark/>
          </w:tcPr>
          <w:p w14:paraId="5A57BBC8" w14:textId="66DE21CC"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29</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300" w:type="dxa"/>
            <w:tcBorders>
              <w:top w:val="nil"/>
              <w:left w:val="nil"/>
              <w:bottom w:val="nil"/>
              <w:right w:val="nil"/>
            </w:tcBorders>
            <w:shd w:val="clear" w:color="auto" w:fill="auto"/>
            <w:noWrap/>
            <w:vAlign w:val="bottom"/>
            <w:hideMark/>
          </w:tcPr>
          <w:p w14:paraId="72CBCEAE"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21</w:t>
            </w:r>
          </w:p>
        </w:tc>
      </w:tr>
      <w:tr w:rsidR="00514154" w:rsidRPr="00514154" w14:paraId="564FFB98"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0ED40980"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Minimum distance between both distal condyles</w:t>
            </w:r>
          </w:p>
        </w:tc>
        <w:tc>
          <w:tcPr>
            <w:tcW w:w="2080" w:type="dxa"/>
            <w:tcBorders>
              <w:top w:val="nil"/>
              <w:left w:val="nil"/>
              <w:bottom w:val="nil"/>
              <w:right w:val="nil"/>
            </w:tcBorders>
            <w:shd w:val="clear" w:color="auto" w:fill="auto"/>
            <w:noWrap/>
            <w:vAlign w:val="bottom"/>
            <w:hideMark/>
          </w:tcPr>
          <w:p w14:paraId="777D1E81" w14:textId="5218F05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7</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300" w:type="dxa"/>
            <w:tcBorders>
              <w:top w:val="nil"/>
              <w:left w:val="nil"/>
              <w:bottom w:val="nil"/>
              <w:right w:val="nil"/>
            </w:tcBorders>
            <w:shd w:val="clear" w:color="auto" w:fill="auto"/>
            <w:noWrap/>
            <w:vAlign w:val="bottom"/>
            <w:hideMark/>
          </w:tcPr>
          <w:p w14:paraId="1608451C"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22</w:t>
            </w:r>
          </w:p>
        </w:tc>
      </w:tr>
      <w:tr w:rsidR="00514154" w:rsidRPr="00514154" w14:paraId="3110FC94" w14:textId="77777777" w:rsidTr="00775BD6">
        <w:trPr>
          <w:trHeight w:val="290"/>
          <w:jc w:val="center"/>
        </w:trPr>
        <w:tc>
          <w:tcPr>
            <w:tcW w:w="7200" w:type="dxa"/>
            <w:tcBorders>
              <w:top w:val="nil"/>
              <w:left w:val="nil"/>
              <w:bottom w:val="nil"/>
              <w:right w:val="nil"/>
            </w:tcBorders>
            <w:shd w:val="clear" w:color="auto" w:fill="auto"/>
            <w:vAlign w:val="center"/>
            <w:hideMark/>
          </w:tcPr>
          <w:p w14:paraId="5573C771"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Partial length from the posterior nutrient foramen to the distal end laterally</w:t>
            </w:r>
          </w:p>
        </w:tc>
        <w:tc>
          <w:tcPr>
            <w:tcW w:w="2080" w:type="dxa"/>
            <w:tcBorders>
              <w:top w:val="nil"/>
              <w:left w:val="nil"/>
              <w:bottom w:val="nil"/>
              <w:right w:val="nil"/>
            </w:tcBorders>
            <w:shd w:val="clear" w:color="auto" w:fill="auto"/>
            <w:noWrap/>
            <w:vAlign w:val="bottom"/>
            <w:hideMark/>
          </w:tcPr>
          <w:p w14:paraId="55B70FFE" w14:textId="4639011F"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96</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300" w:type="dxa"/>
            <w:tcBorders>
              <w:top w:val="nil"/>
              <w:left w:val="nil"/>
              <w:bottom w:val="nil"/>
              <w:right w:val="nil"/>
            </w:tcBorders>
            <w:shd w:val="clear" w:color="auto" w:fill="auto"/>
            <w:noWrap/>
            <w:vAlign w:val="bottom"/>
            <w:hideMark/>
          </w:tcPr>
          <w:p w14:paraId="6AED6A39"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25</w:t>
            </w:r>
          </w:p>
        </w:tc>
      </w:tr>
      <w:tr w:rsidR="00514154" w:rsidRPr="00514154" w14:paraId="536681AE"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73B67495"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Partial shaft width laterally at the posterior nutrient foramen</w:t>
            </w:r>
          </w:p>
        </w:tc>
        <w:tc>
          <w:tcPr>
            <w:tcW w:w="2080" w:type="dxa"/>
            <w:tcBorders>
              <w:top w:val="nil"/>
              <w:left w:val="nil"/>
              <w:bottom w:val="nil"/>
              <w:right w:val="nil"/>
            </w:tcBorders>
            <w:shd w:val="clear" w:color="auto" w:fill="auto"/>
            <w:noWrap/>
            <w:vAlign w:val="bottom"/>
            <w:hideMark/>
          </w:tcPr>
          <w:p w14:paraId="39A36886" w14:textId="002F29D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2300" w:type="dxa"/>
            <w:tcBorders>
              <w:top w:val="nil"/>
              <w:left w:val="nil"/>
              <w:bottom w:val="nil"/>
              <w:right w:val="nil"/>
            </w:tcBorders>
            <w:shd w:val="clear" w:color="auto" w:fill="auto"/>
            <w:noWrap/>
            <w:vAlign w:val="bottom"/>
            <w:hideMark/>
          </w:tcPr>
          <w:p w14:paraId="4CEDA1D7"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26</w:t>
            </w:r>
          </w:p>
        </w:tc>
      </w:tr>
      <w:tr w:rsidR="00514154" w:rsidRPr="00514154" w14:paraId="6C9D77F4"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1E89E27B"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Partial shaft width medially at the posterior nutrient foramen</w:t>
            </w:r>
          </w:p>
        </w:tc>
        <w:tc>
          <w:tcPr>
            <w:tcW w:w="2080" w:type="dxa"/>
            <w:tcBorders>
              <w:top w:val="nil"/>
              <w:left w:val="nil"/>
              <w:bottom w:val="nil"/>
              <w:right w:val="nil"/>
            </w:tcBorders>
            <w:shd w:val="clear" w:color="auto" w:fill="auto"/>
            <w:noWrap/>
            <w:vAlign w:val="bottom"/>
            <w:hideMark/>
          </w:tcPr>
          <w:p w14:paraId="2AC23C3C" w14:textId="3BAF8D91"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7</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2300" w:type="dxa"/>
            <w:tcBorders>
              <w:top w:val="nil"/>
              <w:left w:val="nil"/>
              <w:bottom w:val="nil"/>
              <w:right w:val="nil"/>
            </w:tcBorders>
            <w:shd w:val="clear" w:color="auto" w:fill="auto"/>
            <w:noWrap/>
            <w:vAlign w:val="bottom"/>
            <w:hideMark/>
          </w:tcPr>
          <w:p w14:paraId="788DA26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27</w:t>
            </w:r>
          </w:p>
        </w:tc>
      </w:tr>
      <w:tr w:rsidR="00514154" w:rsidRPr="00514154" w14:paraId="06EFE293"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700FC0C0"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Anteroposterior width distally at the lateral condyle</w:t>
            </w:r>
          </w:p>
        </w:tc>
        <w:tc>
          <w:tcPr>
            <w:tcW w:w="2080" w:type="dxa"/>
            <w:tcBorders>
              <w:top w:val="nil"/>
              <w:left w:val="nil"/>
              <w:bottom w:val="nil"/>
              <w:right w:val="nil"/>
            </w:tcBorders>
            <w:shd w:val="clear" w:color="auto" w:fill="auto"/>
            <w:noWrap/>
            <w:vAlign w:val="bottom"/>
            <w:hideMark/>
          </w:tcPr>
          <w:p w14:paraId="2762825C" w14:textId="4255211C"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28</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c>
          <w:tcPr>
            <w:tcW w:w="2300" w:type="dxa"/>
            <w:tcBorders>
              <w:top w:val="nil"/>
              <w:left w:val="nil"/>
              <w:bottom w:val="nil"/>
              <w:right w:val="nil"/>
            </w:tcBorders>
            <w:shd w:val="clear" w:color="auto" w:fill="auto"/>
            <w:noWrap/>
            <w:vAlign w:val="bottom"/>
            <w:hideMark/>
          </w:tcPr>
          <w:p w14:paraId="092FB999"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28</w:t>
            </w:r>
          </w:p>
        </w:tc>
      </w:tr>
      <w:tr w:rsidR="00514154" w:rsidRPr="00514154" w14:paraId="4D8E9891"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3BD3D986"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Minimum anteroposterior thickness of the distal end</w:t>
            </w:r>
          </w:p>
        </w:tc>
        <w:tc>
          <w:tcPr>
            <w:tcW w:w="2080" w:type="dxa"/>
            <w:tcBorders>
              <w:top w:val="nil"/>
              <w:left w:val="nil"/>
              <w:bottom w:val="nil"/>
              <w:right w:val="nil"/>
            </w:tcBorders>
            <w:shd w:val="clear" w:color="auto" w:fill="auto"/>
            <w:noWrap/>
            <w:vAlign w:val="bottom"/>
            <w:hideMark/>
          </w:tcPr>
          <w:p w14:paraId="494CC564" w14:textId="0557487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2300" w:type="dxa"/>
            <w:tcBorders>
              <w:top w:val="nil"/>
              <w:left w:val="nil"/>
              <w:bottom w:val="nil"/>
              <w:right w:val="nil"/>
            </w:tcBorders>
            <w:shd w:val="clear" w:color="auto" w:fill="auto"/>
            <w:noWrap/>
            <w:vAlign w:val="bottom"/>
            <w:hideMark/>
          </w:tcPr>
          <w:p w14:paraId="213D73C2"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29</w:t>
            </w:r>
          </w:p>
        </w:tc>
      </w:tr>
      <w:tr w:rsidR="00514154" w:rsidRPr="00514154" w14:paraId="484DF418"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727FCA44"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Maximum distance between both distal condyles</w:t>
            </w:r>
          </w:p>
        </w:tc>
        <w:tc>
          <w:tcPr>
            <w:tcW w:w="2080" w:type="dxa"/>
            <w:tcBorders>
              <w:top w:val="nil"/>
              <w:left w:val="nil"/>
              <w:bottom w:val="nil"/>
              <w:right w:val="nil"/>
            </w:tcBorders>
            <w:shd w:val="clear" w:color="auto" w:fill="auto"/>
            <w:noWrap/>
            <w:vAlign w:val="bottom"/>
            <w:hideMark/>
          </w:tcPr>
          <w:p w14:paraId="2B7F7982" w14:textId="621FE2AF"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c>
          <w:tcPr>
            <w:tcW w:w="2300" w:type="dxa"/>
            <w:tcBorders>
              <w:top w:val="nil"/>
              <w:left w:val="nil"/>
              <w:bottom w:val="nil"/>
              <w:right w:val="nil"/>
            </w:tcBorders>
            <w:shd w:val="clear" w:color="auto" w:fill="auto"/>
            <w:noWrap/>
            <w:vAlign w:val="bottom"/>
            <w:hideMark/>
          </w:tcPr>
          <w:p w14:paraId="54652BC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30</w:t>
            </w:r>
          </w:p>
        </w:tc>
      </w:tr>
      <w:tr w:rsidR="00514154" w:rsidRPr="00514154" w14:paraId="48B26C8A"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719A2564"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Depth of the intercondylar extensor groove</w:t>
            </w:r>
          </w:p>
        </w:tc>
        <w:tc>
          <w:tcPr>
            <w:tcW w:w="2080" w:type="dxa"/>
            <w:tcBorders>
              <w:top w:val="nil"/>
              <w:left w:val="nil"/>
              <w:bottom w:val="nil"/>
              <w:right w:val="nil"/>
            </w:tcBorders>
            <w:shd w:val="clear" w:color="auto" w:fill="auto"/>
            <w:noWrap/>
            <w:vAlign w:val="bottom"/>
            <w:hideMark/>
          </w:tcPr>
          <w:p w14:paraId="41996404" w14:textId="7C1F294F"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300" w:type="dxa"/>
            <w:tcBorders>
              <w:top w:val="nil"/>
              <w:left w:val="nil"/>
              <w:bottom w:val="nil"/>
              <w:right w:val="nil"/>
            </w:tcBorders>
            <w:shd w:val="clear" w:color="auto" w:fill="auto"/>
            <w:noWrap/>
            <w:vAlign w:val="bottom"/>
            <w:hideMark/>
          </w:tcPr>
          <w:p w14:paraId="349EBC8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31</w:t>
            </w:r>
          </w:p>
        </w:tc>
      </w:tr>
      <w:tr w:rsidR="00514154" w:rsidRPr="00514154" w14:paraId="7529E6E8"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7FFAD580"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Height of the posterior nutrient foramen</w:t>
            </w:r>
          </w:p>
        </w:tc>
        <w:tc>
          <w:tcPr>
            <w:tcW w:w="2080" w:type="dxa"/>
            <w:tcBorders>
              <w:top w:val="nil"/>
              <w:left w:val="nil"/>
              <w:bottom w:val="nil"/>
              <w:right w:val="nil"/>
            </w:tcBorders>
            <w:shd w:val="clear" w:color="auto" w:fill="auto"/>
            <w:noWrap/>
            <w:vAlign w:val="bottom"/>
            <w:hideMark/>
          </w:tcPr>
          <w:p w14:paraId="54DD9ADE" w14:textId="2CA1C21A"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3</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300" w:type="dxa"/>
            <w:tcBorders>
              <w:top w:val="nil"/>
              <w:left w:val="nil"/>
              <w:bottom w:val="nil"/>
              <w:right w:val="nil"/>
            </w:tcBorders>
            <w:shd w:val="clear" w:color="auto" w:fill="auto"/>
            <w:noWrap/>
            <w:vAlign w:val="bottom"/>
            <w:hideMark/>
          </w:tcPr>
          <w:p w14:paraId="548B0AC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32</w:t>
            </w:r>
          </w:p>
        </w:tc>
      </w:tr>
      <w:tr w:rsidR="00514154" w:rsidRPr="00514154" w14:paraId="241691BB"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638C5853"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Anteroposterior length of the lateral condyle</w:t>
            </w:r>
          </w:p>
        </w:tc>
        <w:tc>
          <w:tcPr>
            <w:tcW w:w="2080" w:type="dxa"/>
            <w:tcBorders>
              <w:top w:val="nil"/>
              <w:left w:val="nil"/>
              <w:bottom w:val="nil"/>
              <w:right w:val="nil"/>
            </w:tcBorders>
            <w:shd w:val="clear" w:color="auto" w:fill="auto"/>
            <w:noWrap/>
            <w:vAlign w:val="bottom"/>
            <w:hideMark/>
          </w:tcPr>
          <w:p w14:paraId="1A2566B5" w14:textId="1F7AF172"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11</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c>
          <w:tcPr>
            <w:tcW w:w="2300" w:type="dxa"/>
            <w:tcBorders>
              <w:top w:val="nil"/>
              <w:left w:val="nil"/>
              <w:bottom w:val="nil"/>
              <w:right w:val="nil"/>
            </w:tcBorders>
            <w:shd w:val="clear" w:color="auto" w:fill="auto"/>
            <w:noWrap/>
            <w:vAlign w:val="bottom"/>
            <w:hideMark/>
          </w:tcPr>
          <w:p w14:paraId="27E1FF94"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33</w:t>
            </w:r>
          </w:p>
        </w:tc>
      </w:tr>
      <w:tr w:rsidR="00514154" w:rsidRPr="00514154" w14:paraId="45C2A5BC"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10E178EB"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Height of the medial depression</w:t>
            </w:r>
          </w:p>
        </w:tc>
        <w:tc>
          <w:tcPr>
            <w:tcW w:w="2080" w:type="dxa"/>
            <w:tcBorders>
              <w:top w:val="nil"/>
              <w:left w:val="nil"/>
              <w:bottom w:val="nil"/>
              <w:right w:val="nil"/>
            </w:tcBorders>
            <w:shd w:val="clear" w:color="auto" w:fill="auto"/>
            <w:noWrap/>
            <w:vAlign w:val="bottom"/>
            <w:hideMark/>
          </w:tcPr>
          <w:p w14:paraId="34E89BE0" w14:textId="2FB6C8DE"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16</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c>
          <w:tcPr>
            <w:tcW w:w="2300" w:type="dxa"/>
            <w:tcBorders>
              <w:top w:val="nil"/>
              <w:left w:val="nil"/>
              <w:bottom w:val="nil"/>
              <w:right w:val="nil"/>
            </w:tcBorders>
            <w:shd w:val="clear" w:color="auto" w:fill="auto"/>
            <w:noWrap/>
            <w:vAlign w:val="bottom"/>
            <w:hideMark/>
          </w:tcPr>
          <w:p w14:paraId="5AB0A54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34</w:t>
            </w:r>
          </w:p>
        </w:tc>
      </w:tr>
      <w:tr w:rsidR="00514154" w:rsidRPr="00514154" w14:paraId="3CA7D307" w14:textId="77777777" w:rsidTr="00775BD6">
        <w:trPr>
          <w:trHeight w:val="290"/>
          <w:jc w:val="center"/>
        </w:trPr>
        <w:tc>
          <w:tcPr>
            <w:tcW w:w="7200" w:type="dxa"/>
            <w:tcBorders>
              <w:top w:val="nil"/>
              <w:left w:val="nil"/>
              <w:bottom w:val="nil"/>
              <w:right w:val="nil"/>
            </w:tcBorders>
            <w:shd w:val="clear" w:color="auto" w:fill="auto"/>
            <w:noWrap/>
            <w:vAlign w:val="bottom"/>
            <w:hideMark/>
          </w:tcPr>
          <w:p w14:paraId="575CF590"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Maximum width of the medial depression</w:t>
            </w:r>
          </w:p>
        </w:tc>
        <w:tc>
          <w:tcPr>
            <w:tcW w:w="2080" w:type="dxa"/>
            <w:tcBorders>
              <w:top w:val="nil"/>
              <w:left w:val="nil"/>
              <w:bottom w:val="nil"/>
              <w:right w:val="nil"/>
            </w:tcBorders>
            <w:shd w:val="clear" w:color="auto" w:fill="auto"/>
            <w:noWrap/>
            <w:vAlign w:val="bottom"/>
            <w:hideMark/>
          </w:tcPr>
          <w:p w14:paraId="24456E1B" w14:textId="6F498B94"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9</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300" w:type="dxa"/>
            <w:tcBorders>
              <w:top w:val="nil"/>
              <w:left w:val="nil"/>
              <w:bottom w:val="nil"/>
              <w:right w:val="nil"/>
            </w:tcBorders>
            <w:shd w:val="clear" w:color="auto" w:fill="auto"/>
            <w:noWrap/>
            <w:vAlign w:val="bottom"/>
            <w:hideMark/>
          </w:tcPr>
          <w:p w14:paraId="169DBEA7"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35</w:t>
            </w:r>
          </w:p>
        </w:tc>
      </w:tr>
      <w:tr w:rsidR="00514154" w:rsidRPr="00514154" w14:paraId="390B10E4" w14:textId="77777777" w:rsidTr="00775BD6">
        <w:trPr>
          <w:trHeight w:val="580"/>
          <w:jc w:val="center"/>
        </w:trPr>
        <w:tc>
          <w:tcPr>
            <w:tcW w:w="7200" w:type="dxa"/>
            <w:tcBorders>
              <w:top w:val="nil"/>
              <w:left w:val="nil"/>
              <w:bottom w:val="nil"/>
              <w:right w:val="nil"/>
            </w:tcBorders>
            <w:shd w:val="clear" w:color="auto" w:fill="auto"/>
            <w:vAlign w:val="bottom"/>
            <w:hideMark/>
          </w:tcPr>
          <w:p w14:paraId="0D577C87"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Partial length from the ventral end of the medial depression to the distal end laterally</w:t>
            </w:r>
          </w:p>
        </w:tc>
        <w:tc>
          <w:tcPr>
            <w:tcW w:w="2080" w:type="dxa"/>
            <w:tcBorders>
              <w:top w:val="nil"/>
              <w:left w:val="nil"/>
              <w:bottom w:val="nil"/>
              <w:right w:val="nil"/>
            </w:tcBorders>
            <w:shd w:val="clear" w:color="auto" w:fill="auto"/>
            <w:noWrap/>
            <w:vAlign w:val="bottom"/>
            <w:hideMark/>
          </w:tcPr>
          <w:p w14:paraId="7050F75E" w14:textId="0CD44828"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95</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c>
          <w:tcPr>
            <w:tcW w:w="2300" w:type="dxa"/>
            <w:tcBorders>
              <w:top w:val="nil"/>
              <w:left w:val="nil"/>
              <w:bottom w:val="nil"/>
              <w:right w:val="nil"/>
            </w:tcBorders>
            <w:shd w:val="clear" w:color="auto" w:fill="auto"/>
            <w:noWrap/>
            <w:vAlign w:val="bottom"/>
            <w:hideMark/>
          </w:tcPr>
          <w:p w14:paraId="6D2ED76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36</w:t>
            </w:r>
          </w:p>
        </w:tc>
      </w:tr>
      <w:tr w:rsidR="00514154" w:rsidRPr="00514154" w14:paraId="644B18B0" w14:textId="77777777" w:rsidTr="00775BD6">
        <w:trPr>
          <w:trHeight w:val="300"/>
          <w:jc w:val="center"/>
        </w:trPr>
        <w:tc>
          <w:tcPr>
            <w:tcW w:w="7200" w:type="dxa"/>
            <w:tcBorders>
              <w:top w:val="nil"/>
              <w:left w:val="nil"/>
              <w:bottom w:val="single" w:sz="12" w:space="0" w:color="auto"/>
              <w:right w:val="nil"/>
            </w:tcBorders>
            <w:shd w:val="clear" w:color="auto" w:fill="auto"/>
            <w:noWrap/>
            <w:vAlign w:val="bottom"/>
            <w:hideMark/>
          </w:tcPr>
          <w:p w14:paraId="7893DFC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Midshaft circumference</w:t>
            </w:r>
          </w:p>
        </w:tc>
        <w:tc>
          <w:tcPr>
            <w:tcW w:w="2080" w:type="dxa"/>
            <w:tcBorders>
              <w:top w:val="nil"/>
              <w:left w:val="nil"/>
              <w:bottom w:val="single" w:sz="12" w:space="0" w:color="auto"/>
              <w:right w:val="nil"/>
            </w:tcBorders>
            <w:shd w:val="clear" w:color="auto" w:fill="auto"/>
            <w:noWrap/>
            <w:vAlign w:val="bottom"/>
            <w:hideMark/>
          </w:tcPr>
          <w:p w14:paraId="5BFBE2A7" w14:textId="3D8534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53</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2300" w:type="dxa"/>
            <w:tcBorders>
              <w:top w:val="nil"/>
              <w:left w:val="nil"/>
              <w:bottom w:val="single" w:sz="12" w:space="0" w:color="auto"/>
              <w:right w:val="nil"/>
            </w:tcBorders>
            <w:shd w:val="clear" w:color="auto" w:fill="auto"/>
            <w:noWrap/>
            <w:vAlign w:val="bottom"/>
            <w:hideMark/>
          </w:tcPr>
          <w:p w14:paraId="6932FE1A"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37</w:t>
            </w:r>
          </w:p>
        </w:tc>
      </w:tr>
    </w:tbl>
    <w:p w14:paraId="2FFF11B3" w14:textId="77777777" w:rsidR="00514154" w:rsidRPr="00514154" w:rsidRDefault="00514154" w:rsidP="00514154">
      <w:pPr>
        <w:rPr>
          <w:rFonts w:ascii="Times New Roman" w:hAnsi="Times New Roman" w:cs="Times New Roman"/>
          <w:sz w:val="24"/>
          <w:szCs w:val="24"/>
          <w:lang w:val="en-GB"/>
        </w:rPr>
      </w:pPr>
    </w:p>
    <w:p w14:paraId="6756B9DF" w14:textId="5C4F473E" w:rsidR="00514154" w:rsidRPr="00514154" w:rsidRDefault="00514154" w:rsidP="00514154">
      <w:pPr>
        <w:rPr>
          <w:rFonts w:ascii="Times New Roman" w:hAnsi="Times New Roman" w:cs="Times New Roman"/>
          <w:sz w:val="24"/>
          <w:szCs w:val="24"/>
          <w:lang w:val="en-GB"/>
        </w:rPr>
      </w:pPr>
      <w:bookmarkStart w:id="5" w:name="_Hlk223079052"/>
      <w:r w:rsidRPr="00514154">
        <w:rPr>
          <w:rFonts w:ascii="Times New Roman" w:hAnsi="Times New Roman" w:cs="Times New Roman"/>
          <w:b/>
          <w:bCs/>
          <w:sz w:val="24"/>
          <w:szCs w:val="24"/>
          <w:lang w:val="en-GB"/>
        </w:rPr>
        <w:t xml:space="preserve">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Pr="00514154">
        <w:rPr>
          <w:rFonts w:ascii="Times New Roman" w:hAnsi="Times New Roman" w:cs="Times New Roman"/>
          <w:b/>
          <w:bCs/>
          <w:sz w:val="24"/>
          <w:szCs w:val="24"/>
          <w:lang w:val="en-GB"/>
        </w:rPr>
        <w:t xml:space="preserve">17. </w:t>
      </w:r>
      <w:bookmarkEnd w:id="5"/>
      <w:r w:rsidRPr="00514154">
        <w:rPr>
          <w:rFonts w:ascii="Times New Roman" w:hAnsi="Times New Roman" w:cs="Times New Roman"/>
          <w:sz w:val="24"/>
          <w:szCs w:val="24"/>
          <w:lang w:val="en-GB"/>
        </w:rPr>
        <w:t>Tibia measurements following Hübner (2018).</w:t>
      </w:r>
    </w:p>
    <w:tbl>
      <w:tblPr>
        <w:tblW w:w="10780" w:type="dxa"/>
        <w:jc w:val="center"/>
        <w:tblCellMar>
          <w:left w:w="70" w:type="dxa"/>
          <w:right w:w="70" w:type="dxa"/>
        </w:tblCellMar>
        <w:tblLook w:val="04A0" w:firstRow="1" w:lastRow="0" w:firstColumn="1" w:lastColumn="0" w:noHBand="0" w:noVBand="1"/>
      </w:tblPr>
      <w:tblGrid>
        <w:gridCol w:w="6400"/>
        <w:gridCol w:w="1860"/>
        <w:gridCol w:w="2520"/>
      </w:tblGrid>
      <w:tr w:rsidR="00514154" w:rsidRPr="00974501" w14:paraId="5C5D4461" w14:textId="77777777" w:rsidTr="00775BD6">
        <w:trPr>
          <w:trHeight w:val="600"/>
          <w:jc w:val="center"/>
        </w:trPr>
        <w:tc>
          <w:tcPr>
            <w:tcW w:w="6400" w:type="dxa"/>
            <w:tcBorders>
              <w:top w:val="single" w:sz="12" w:space="0" w:color="auto"/>
              <w:left w:val="nil"/>
              <w:bottom w:val="single" w:sz="12" w:space="0" w:color="auto"/>
              <w:right w:val="nil"/>
            </w:tcBorders>
            <w:shd w:val="clear" w:color="auto" w:fill="auto"/>
            <w:noWrap/>
            <w:vAlign w:val="center"/>
            <w:hideMark/>
          </w:tcPr>
          <w:p w14:paraId="0525828C"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Measure definition in Hübner (2018)</w:t>
            </w:r>
          </w:p>
        </w:tc>
        <w:tc>
          <w:tcPr>
            <w:tcW w:w="1860" w:type="dxa"/>
            <w:tcBorders>
              <w:top w:val="single" w:sz="12" w:space="0" w:color="auto"/>
              <w:left w:val="nil"/>
              <w:bottom w:val="single" w:sz="12" w:space="0" w:color="auto"/>
              <w:right w:val="nil"/>
            </w:tcBorders>
            <w:shd w:val="clear" w:color="auto" w:fill="auto"/>
            <w:noWrap/>
            <w:vAlign w:val="center"/>
            <w:hideMark/>
          </w:tcPr>
          <w:p w14:paraId="0B0DE2DE"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Values (mm)</w:t>
            </w:r>
          </w:p>
        </w:tc>
        <w:tc>
          <w:tcPr>
            <w:tcW w:w="2520" w:type="dxa"/>
            <w:tcBorders>
              <w:top w:val="single" w:sz="12" w:space="0" w:color="auto"/>
              <w:left w:val="nil"/>
              <w:bottom w:val="single" w:sz="12" w:space="0" w:color="auto"/>
              <w:right w:val="nil"/>
            </w:tcBorders>
            <w:shd w:val="clear" w:color="auto" w:fill="auto"/>
            <w:vAlign w:val="center"/>
            <w:hideMark/>
          </w:tcPr>
          <w:p w14:paraId="2EC5265B"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Number of the dimension in Hübner (2018)</w:t>
            </w:r>
          </w:p>
        </w:tc>
      </w:tr>
      <w:tr w:rsidR="00514154" w:rsidRPr="00514154" w14:paraId="30B7D8DF" w14:textId="77777777" w:rsidTr="00775BD6">
        <w:trPr>
          <w:trHeight w:val="300"/>
          <w:jc w:val="center"/>
        </w:trPr>
        <w:tc>
          <w:tcPr>
            <w:tcW w:w="6400" w:type="dxa"/>
            <w:tcBorders>
              <w:top w:val="nil"/>
              <w:left w:val="nil"/>
              <w:bottom w:val="nil"/>
              <w:right w:val="nil"/>
            </w:tcBorders>
            <w:shd w:val="clear" w:color="auto" w:fill="auto"/>
            <w:noWrap/>
            <w:vAlign w:val="bottom"/>
            <w:hideMark/>
          </w:tcPr>
          <w:p w14:paraId="0115167B"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Minimum lateromedial thickness of the shaft</w:t>
            </w:r>
          </w:p>
        </w:tc>
        <w:tc>
          <w:tcPr>
            <w:tcW w:w="1860" w:type="dxa"/>
            <w:tcBorders>
              <w:top w:val="nil"/>
              <w:left w:val="nil"/>
              <w:bottom w:val="nil"/>
              <w:right w:val="nil"/>
            </w:tcBorders>
            <w:shd w:val="clear" w:color="auto" w:fill="auto"/>
            <w:noWrap/>
            <w:vAlign w:val="bottom"/>
            <w:hideMark/>
          </w:tcPr>
          <w:p w14:paraId="210C2CF9" w14:textId="72ECB96F"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15</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2520" w:type="dxa"/>
            <w:tcBorders>
              <w:top w:val="nil"/>
              <w:left w:val="nil"/>
              <w:bottom w:val="nil"/>
              <w:right w:val="nil"/>
            </w:tcBorders>
            <w:shd w:val="clear" w:color="auto" w:fill="auto"/>
            <w:noWrap/>
            <w:vAlign w:val="bottom"/>
            <w:hideMark/>
          </w:tcPr>
          <w:p w14:paraId="6B262073"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w:t>
            </w:r>
          </w:p>
        </w:tc>
      </w:tr>
      <w:tr w:rsidR="00514154" w:rsidRPr="00514154" w14:paraId="136421FB" w14:textId="77777777" w:rsidTr="00775BD6">
        <w:trPr>
          <w:trHeight w:val="290"/>
          <w:jc w:val="center"/>
        </w:trPr>
        <w:tc>
          <w:tcPr>
            <w:tcW w:w="6400" w:type="dxa"/>
            <w:tcBorders>
              <w:top w:val="nil"/>
              <w:left w:val="nil"/>
              <w:bottom w:val="nil"/>
              <w:right w:val="nil"/>
            </w:tcBorders>
            <w:shd w:val="clear" w:color="auto" w:fill="auto"/>
            <w:noWrap/>
            <w:vAlign w:val="bottom"/>
            <w:hideMark/>
          </w:tcPr>
          <w:p w14:paraId="1807B343"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Maximum width of the distal end</w:t>
            </w:r>
          </w:p>
        </w:tc>
        <w:tc>
          <w:tcPr>
            <w:tcW w:w="1860" w:type="dxa"/>
            <w:tcBorders>
              <w:top w:val="nil"/>
              <w:left w:val="nil"/>
              <w:bottom w:val="nil"/>
              <w:right w:val="nil"/>
            </w:tcBorders>
            <w:shd w:val="clear" w:color="auto" w:fill="auto"/>
            <w:noWrap/>
            <w:vAlign w:val="bottom"/>
            <w:hideMark/>
          </w:tcPr>
          <w:p w14:paraId="7A74D96B" w14:textId="6143B4B8"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38</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520" w:type="dxa"/>
            <w:tcBorders>
              <w:top w:val="nil"/>
              <w:left w:val="nil"/>
              <w:bottom w:val="nil"/>
              <w:right w:val="nil"/>
            </w:tcBorders>
            <w:shd w:val="clear" w:color="auto" w:fill="auto"/>
            <w:noWrap/>
            <w:vAlign w:val="bottom"/>
            <w:hideMark/>
          </w:tcPr>
          <w:p w14:paraId="6FC5D408"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13</w:t>
            </w:r>
          </w:p>
        </w:tc>
      </w:tr>
      <w:tr w:rsidR="00514154" w:rsidRPr="00514154" w14:paraId="0EF0A2B5" w14:textId="77777777" w:rsidTr="00775BD6">
        <w:trPr>
          <w:trHeight w:val="580"/>
          <w:jc w:val="center"/>
        </w:trPr>
        <w:tc>
          <w:tcPr>
            <w:tcW w:w="6400" w:type="dxa"/>
            <w:tcBorders>
              <w:top w:val="nil"/>
              <w:left w:val="nil"/>
              <w:bottom w:val="nil"/>
              <w:right w:val="nil"/>
            </w:tcBorders>
            <w:shd w:val="clear" w:color="auto" w:fill="auto"/>
            <w:vAlign w:val="bottom"/>
            <w:hideMark/>
          </w:tcPr>
          <w:p w14:paraId="03786364"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Partial width of the lateral part of the distal end articulating with the calcaneum</w:t>
            </w:r>
          </w:p>
        </w:tc>
        <w:tc>
          <w:tcPr>
            <w:tcW w:w="1860" w:type="dxa"/>
            <w:tcBorders>
              <w:top w:val="nil"/>
              <w:left w:val="nil"/>
              <w:bottom w:val="nil"/>
              <w:right w:val="nil"/>
            </w:tcBorders>
            <w:shd w:val="clear" w:color="auto" w:fill="auto"/>
            <w:noWrap/>
            <w:vAlign w:val="bottom"/>
            <w:hideMark/>
          </w:tcPr>
          <w:p w14:paraId="3C89B890" w14:textId="242BDEB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2520" w:type="dxa"/>
            <w:tcBorders>
              <w:top w:val="nil"/>
              <w:left w:val="nil"/>
              <w:bottom w:val="nil"/>
              <w:right w:val="nil"/>
            </w:tcBorders>
            <w:shd w:val="clear" w:color="auto" w:fill="auto"/>
            <w:noWrap/>
            <w:vAlign w:val="bottom"/>
            <w:hideMark/>
          </w:tcPr>
          <w:p w14:paraId="0A7A3FDC"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14</w:t>
            </w:r>
          </w:p>
        </w:tc>
      </w:tr>
      <w:tr w:rsidR="00514154" w:rsidRPr="00514154" w14:paraId="300796F8" w14:textId="77777777" w:rsidTr="00775BD6">
        <w:trPr>
          <w:trHeight w:val="290"/>
          <w:jc w:val="center"/>
        </w:trPr>
        <w:tc>
          <w:tcPr>
            <w:tcW w:w="6400" w:type="dxa"/>
            <w:tcBorders>
              <w:top w:val="nil"/>
              <w:left w:val="nil"/>
              <w:bottom w:val="nil"/>
              <w:right w:val="nil"/>
            </w:tcBorders>
            <w:shd w:val="clear" w:color="auto" w:fill="auto"/>
            <w:noWrap/>
            <w:vAlign w:val="bottom"/>
            <w:hideMark/>
          </w:tcPr>
          <w:p w14:paraId="409EADAE"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Partial lateral width</w:t>
            </w:r>
          </w:p>
        </w:tc>
        <w:tc>
          <w:tcPr>
            <w:tcW w:w="1860" w:type="dxa"/>
            <w:tcBorders>
              <w:top w:val="nil"/>
              <w:left w:val="nil"/>
              <w:bottom w:val="nil"/>
              <w:right w:val="nil"/>
            </w:tcBorders>
            <w:shd w:val="clear" w:color="auto" w:fill="auto"/>
            <w:noWrap/>
            <w:vAlign w:val="bottom"/>
            <w:hideMark/>
          </w:tcPr>
          <w:p w14:paraId="2279C155" w14:textId="685765A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22</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2520" w:type="dxa"/>
            <w:tcBorders>
              <w:top w:val="nil"/>
              <w:left w:val="nil"/>
              <w:bottom w:val="nil"/>
              <w:right w:val="nil"/>
            </w:tcBorders>
            <w:shd w:val="clear" w:color="auto" w:fill="auto"/>
            <w:noWrap/>
            <w:vAlign w:val="bottom"/>
            <w:hideMark/>
          </w:tcPr>
          <w:p w14:paraId="33FA9A8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15</w:t>
            </w:r>
          </w:p>
        </w:tc>
      </w:tr>
      <w:tr w:rsidR="00514154" w:rsidRPr="00514154" w14:paraId="7147A5C8" w14:textId="77777777" w:rsidTr="00775BD6">
        <w:trPr>
          <w:trHeight w:val="290"/>
          <w:jc w:val="center"/>
        </w:trPr>
        <w:tc>
          <w:tcPr>
            <w:tcW w:w="6400" w:type="dxa"/>
            <w:tcBorders>
              <w:top w:val="nil"/>
              <w:left w:val="nil"/>
              <w:bottom w:val="nil"/>
              <w:right w:val="nil"/>
            </w:tcBorders>
            <w:shd w:val="clear" w:color="auto" w:fill="auto"/>
            <w:noWrap/>
            <w:vAlign w:val="bottom"/>
            <w:hideMark/>
          </w:tcPr>
          <w:p w14:paraId="2E378515"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Partial medial width</w:t>
            </w:r>
          </w:p>
        </w:tc>
        <w:tc>
          <w:tcPr>
            <w:tcW w:w="1860" w:type="dxa"/>
            <w:tcBorders>
              <w:top w:val="nil"/>
              <w:left w:val="nil"/>
              <w:bottom w:val="nil"/>
              <w:right w:val="nil"/>
            </w:tcBorders>
            <w:shd w:val="clear" w:color="auto" w:fill="auto"/>
            <w:noWrap/>
            <w:vAlign w:val="bottom"/>
            <w:hideMark/>
          </w:tcPr>
          <w:p w14:paraId="22F93A11" w14:textId="66F29BA2"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15</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520" w:type="dxa"/>
            <w:tcBorders>
              <w:top w:val="nil"/>
              <w:left w:val="nil"/>
              <w:bottom w:val="nil"/>
              <w:right w:val="nil"/>
            </w:tcBorders>
            <w:shd w:val="clear" w:color="auto" w:fill="auto"/>
            <w:noWrap/>
            <w:vAlign w:val="bottom"/>
            <w:hideMark/>
          </w:tcPr>
          <w:p w14:paraId="4E3563E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16</w:t>
            </w:r>
          </w:p>
        </w:tc>
      </w:tr>
      <w:tr w:rsidR="00514154" w:rsidRPr="00514154" w14:paraId="42EF5FAC" w14:textId="77777777" w:rsidTr="00775BD6">
        <w:trPr>
          <w:trHeight w:val="580"/>
          <w:jc w:val="center"/>
        </w:trPr>
        <w:tc>
          <w:tcPr>
            <w:tcW w:w="6400" w:type="dxa"/>
            <w:tcBorders>
              <w:top w:val="nil"/>
              <w:left w:val="nil"/>
              <w:bottom w:val="nil"/>
              <w:right w:val="nil"/>
            </w:tcBorders>
            <w:shd w:val="clear" w:color="auto" w:fill="auto"/>
            <w:vAlign w:val="bottom"/>
            <w:hideMark/>
          </w:tcPr>
          <w:p w14:paraId="64AFE151"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lastRenderedPageBreak/>
              <w:t>Diameter of the circular depression at the top of the articular surface for the astragalus</w:t>
            </w:r>
          </w:p>
        </w:tc>
        <w:tc>
          <w:tcPr>
            <w:tcW w:w="1860" w:type="dxa"/>
            <w:tcBorders>
              <w:top w:val="nil"/>
              <w:left w:val="nil"/>
              <w:bottom w:val="nil"/>
              <w:right w:val="nil"/>
            </w:tcBorders>
            <w:shd w:val="clear" w:color="auto" w:fill="auto"/>
            <w:noWrap/>
            <w:vAlign w:val="bottom"/>
            <w:hideMark/>
          </w:tcPr>
          <w:p w14:paraId="4A63BD69" w14:textId="1533F29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520" w:type="dxa"/>
            <w:tcBorders>
              <w:top w:val="nil"/>
              <w:left w:val="nil"/>
              <w:bottom w:val="nil"/>
              <w:right w:val="nil"/>
            </w:tcBorders>
            <w:shd w:val="clear" w:color="auto" w:fill="auto"/>
            <w:noWrap/>
            <w:vAlign w:val="bottom"/>
            <w:hideMark/>
          </w:tcPr>
          <w:p w14:paraId="6F664EF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17</w:t>
            </w:r>
          </w:p>
        </w:tc>
      </w:tr>
      <w:tr w:rsidR="00514154" w:rsidRPr="00514154" w14:paraId="20F50F52" w14:textId="77777777" w:rsidTr="00775BD6">
        <w:trPr>
          <w:trHeight w:val="290"/>
          <w:jc w:val="center"/>
        </w:trPr>
        <w:tc>
          <w:tcPr>
            <w:tcW w:w="6400" w:type="dxa"/>
            <w:tcBorders>
              <w:top w:val="nil"/>
              <w:left w:val="nil"/>
              <w:bottom w:val="nil"/>
              <w:right w:val="nil"/>
            </w:tcBorders>
            <w:shd w:val="clear" w:color="auto" w:fill="auto"/>
            <w:noWrap/>
            <w:vAlign w:val="bottom"/>
            <w:hideMark/>
          </w:tcPr>
          <w:p w14:paraId="74362784"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Maximum thickness distally</w:t>
            </w:r>
          </w:p>
        </w:tc>
        <w:tc>
          <w:tcPr>
            <w:tcW w:w="1860" w:type="dxa"/>
            <w:tcBorders>
              <w:top w:val="nil"/>
              <w:left w:val="nil"/>
              <w:bottom w:val="nil"/>
              <w:right w:val="nil"/>
            </w:tcBorders>
            <w:shd w:val="clear" w:color="auto" w:fill="auto"/>
            <w:noWrap/>
            <w:vAlign w:val="bottom"/>
            <w:hideMark/>
          </w:tcPr>
          <w:p w14:paraId="5C96F195" w14:textId="43BA4A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15</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c>
          <w:tcPr>
            <w:tcW w:w="2520" w:type="dxa"/>
            <w:tcBorders>
              <w:top w:val="nil"/>
              <w:left w:val="nil"/>
              <w:bottom w:val="nil"/>
              <w:right w:val="nil"/>
            </w:tcBorders>
            <w:shd w:val="clear" w:color="auto" w:fill="auto"/>
            <w:noWrap/>
            <w:vAlign w:val="bottom"/>
            <w:hideMark/>
          </w:tcPr>
          <w:p w14:paraId="25BEBA12"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18</w:t>
            </w:r>
          </w:p>
        </w:tc>
      </w:tr>
      <w:tr w:rsidR="00514154" w:rsidRPr="00514154" w14:paraId="080209BA" w14:textId="77777777" w:rsidTr="00775BD6">
        <w:trPr>
          <w:trHeight w:val="590"/>
          <w:jc w:val="center"/>
        </w:trPr>
        <w:tc>
          <w:tcPr>
            <w:tcW w:w="6400" w:type="dxa"/>
            <w:tcBorders>
              <w:top w:val="nil"/>
              <w:left w:val="nil"/>
              <w:bottom w:val="single" w:sz="12" w:space="0" w:color="auto"/>
              <w:right w:val="nil"/>
            </w:tcBorders>
            <w:shd w:val="clear" w:color="auto" w:fill="auto"/>
            <w:vAlign w:val="bottom"/>
            <w:hideMark/>
          </w:tcPr>
          <w:p w14:paraId="74597AE7"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Maximum thickness at the border between articular surface for the astragalus and calcaneum</w:t>
            </w:r>
          </w:p>
        </w:tc>
        <w:tc>
          <w:tcPr>
            <w:tcW w:w="1860" w:type="dxa"/>
            <w:tcBorders>
              <w:top w:val="nil"/>
              <w:left w:val="nil"/>
              <w:bottom w:val="single" w:sz="12" w:space="0" w:color="auto"/>
              <w:right w:val="nil"/>
            </w:tcBorders>
            <w:shd w:val="clear" w:color="auto" w:fill="auto"/>
            <w:noWrap/>
            <w:vAlign w:val="bottom"/>
            <w:hideMark/>
          </w:tcPr>
          <w:p w14:paraId="27CCE003" w14:textId="6CD64B13"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520" w:type="dxa"/>
            <w:tcBorders>
              <w:top w:val="nil"/>
              <w:left w:val="nil"/>
              <w:bottom w:val="single" w:sz="12" w:space="0" w:color="auto"/>
              <w:right w:val="nil"/>
            </w:tcBorders>
            <w:shd w:val="clear" w:color="auto" w:fill="auto"/>
            <w:noWrap/>
            <w:vAlign w:val="bottom"/>
            <w:hideMark/>
          </w:tcPr>
          <w:p w14:paraId="79BAA2BC"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19</w:t>
            </w:r>
          </w:p>
        </w:tc>
      </w:tr>
    </w:tbl>
    <w:p w14:paraId="513BC8C3" w14:textId="77777777" w:rsidR="00514154" w:rsidRPr="00514154" w:rsidRDefault="00514154" w:rsidP="00514154">
      <w:pPr>
        <w:rPr>
          <w:rFonts w:ascii="Times New Roman" w:hAnsi="Times New Roman" w:cs="Times New Roman"/>
          <w:sz w:val="24"/>
          <w:szCs w:val="24"/>
          <w:lang w:val="en-GB"/>
        </w:rPr>
      </w:pPr>
    </w:p>
    <w:p w14:paraId="7D91B069" w14:textId="38947886"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b/>
          <w:bCs/>
          <w:sz w:val="24"/>
          <w:szCs w:val="24"/>
          <w:lang w:val="en-GB"/>
        </w:rPr>
        <w:t xml:space="preserve">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Pr="00514154">
        <w:rPr>
          <w:rFonts w:ascii="Times New Roman" w:hAnsi="Times New Roman" w:cs="Times New Roman"/>
          <w:b/>
          <w:bCs/>
          <w:sz w:val="24"/>
          <w:szCs w:val="24"/>
          <w:lang w:val="en-GB"/>
        </w:rPr>
        <w:t xml:space="preserve">18. </w:t>
      </w:r>
      <w:r w:rsidRPr="00514154">
        <w:rPr>
          <w:rFonts w:ascii="Times New Roman" w:hAnsi="Times New Roman" w:cs="Times New Roman"/>
          <w:sz w:val="24"/>
          <w:szCs w:val="24"/>
          <w:lang w:val="en-GB"/>
        </w:rPr>
        <w:t>Fibula measurements following Hübner (2018).</w:t>
      </w:r>
    </w:p>
    <w:tbl>
      <w:tblPr>
        <w:tblW w:w="8940" w:type="dxa"/>
        <w:tblCellMar>
          <w:left w:w="70" w:type="dxa"/>
          <w:right w:w="70" w:type="dxa"/>
        </w:tblCellMar>
        <w:tblLook w:val="04A0" w:firstRow="1" w:lastRow="0" w:firstColumn="1" w:lastColumn="0" w:noHBand="0" w:noVBand="1"/>
      </w:tblPr>
      <w:tblGrid>
        <w:gridCol w:w="4180"/>
        <w:gridCol w:w="1720"/>
        <w:gridCol w:w="3040"/>
      </w:tblGrid>
      <w:tr w:rsidR="00514154" w:rsidRPr="00974501" w14:paraId="255CE118" w14:textId="77777777" w:rsidTr="00775BD6">
        <w:trPr>
          <w:trHeight w:val="600"/>
        </w:trPr>
        <w:tc>
          <w:tcPr>
            <w:tcW w:w="4180" w:type="dxa"/>
            <w:tcBorders>
              <w:top w:val="single" w:sz="12" w:space="0" w:color="auto"/>
              <w:left w:val="nil"/>
              <w:bottom w:val="single" w:sz="12" w:space="0" w:color="auto"/>
              <w:right w:val="nil"/>
            </w:tcBorders>
            <w:shd w:val="clear" w:color="auto" w:fill="auto"/>
            <w:noWrap/>
            <w:vAlign w:val="center"/>
            <w:hideMark/>
          </w:tcPr>
          <w:p w14:paraId="5929A899"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Measure definition in Hübner (2018)</w:t>
            </w:r>
          </w:p>
        </w:tc>
        <w:tc>
          <w:tcPr>
            <w:tcW w:w="1720" w:type="dxa"/>
            <w:tcBorders>
              <w:top w:val="single" w:sz="12" w:space="0" w:color="auto"/>
              <w:left w:val="nil"/>
              <w:bottom w:val="single" w:sz="12" w:space="0" w:color="auto"/>
              <w:right w:val="nil"/>
            </w:tcBorders>
            <w:shd w:val="clear" w:color="auto" w:fill="auto"/>
            <w:noWrap/>
            <w:vAlign w:val="center"/>
            <w:hideMark/>
          </w:tcPr>
          <w:p w14:paraId="2E35EA8C"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Values (mm)</w:t>
            </w:r>
          </w:p>
        </w:tc>
        <w:tc>
          <w:tcPr>
            <w:tcW w:w="3040" w:type="dxa"/>
            <w:tcBorders>
              <w:top w:val="single" w:sz="12" w:space="0" w:color="auto"/>
              <w:left w:val="nil"/>
              <w:bottom w:val="single" w:sz="12" w:space="0" w:color="auto"/>
              <w:right w:val="nil"/>
            </w:tcBorders>
            <w:shd w:val="clear" w:color="auto" w:fill="auto"/>
            <w:vAlign w:val="center"/>
            <w:hideMark/>
          </w:tcPr>
          <w:p w14:paraId="6573C517"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Number of the dimension in Hübner (2018)</w:t>
            </w:r>
          </w:p>
        </w:tc>
      </w:tr>
      <w:tr w:rsidR="00514154" w:rsidRPr="00514154" w14:paraId="4612A194" w14:textId="77777777" w:rsidTr="00775BD6">
        <w:trPr>
          <w:trHeight w:val="300"/>
        </w:trPr>
        <w:tc>
          <w:tcPr>
            <w:tcW w:w="4180" w:type="dxa"/>
            <w:tcBorders>
              <w:top w:val="nil"/>
              <w:left w:val="nil"/>
              <w:bottom w:val="nil"/>
              <w:right w:val="nil"/>
            </w:tcBorders>
            <w:shd w:val="clear" w:color="auto" w:fill="auto"/>
            <w:noWrap/>
            <w:vAlign w:val="bottom"/>
            <w:hideMark/>
          </w:tcPr>
          <w:p w14:paraId="7734121C"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Maximum width proximally</w:t>
            </w:r>
          </w:p>
        </w:tc>
        <w:tc>
          <w:tcPr>
            <w:tcW w:w="1720" w:type="dxa"/>
            <w:tcBorders>
              <w:top w:val="nil"/>
              <w:left w:val="nil"/>
              <w:bottom w:val="nil"/>
              <w:right w:val="nil"/>
            </w:tcBorders>
            <w:shd w:val="clear" w:color="auto" w:fill="auto"/>
            <w:noWrap/>
            <w:vAlign w:val="bottom"/>
            <w:hideMark/>
          </w:tcPr>
          <w:p w14:paraId="23A7A573" w14:textId="65A0787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18</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3040" w:type="dxa"/>
            <w:tcBorders>
              <w:top w:val="nil"/>
              <w:left w:val="nil"/>
              <w:bottom w:val="nil"/>
              <w:right w:val="nil"/>
            </w:tcBorders>
            <w:shd w:val="clear" w:color="auto" w:fill="auto"/>
            <w:noWrap/>
            <w:vAlign w:val="bottom"/>
            <w:hideMark/>
          </w:tcPr>
          <w:p w14:paraId="7182E831"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w:t>
            </w:r>
          </w:p>
        </w:tc>
      </w:tr>
      <w:tr w:rsidR="00514154" w:rsidRPr="00514154" w14:paraId="77BB0143" w14:textId="77777777" w:rsidTr="00775BD6">
        <w:trPr>
          <w:trHeight w:val="290"/>
        </w:trPr>
        <w:tc>
          <w:tcPr>
            <w:tcW w:w="4180" w:type="dxa"/>
            <w:tcBorders>
              <w:top w:val="nil"/>
              <w:left w:val="nil"/>
              <w:bottom w:val="nil"/>
              <w:right w:val="nil"/>
            </w:tcBorders>
            <w:shd w:val="clear" w:color="auto" w:fill="auto"/>
            <w:noWrap/>
            <w:vAlign w:val="bottom"/>
            <w:hideMark/>
          </w:tcPr>
          <w:p w14:paraId="53CD7552"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Posterior thickness proximally</w:t>
            </w:r>
          </w:p>
        </w:tc>
        <w:tc>
          <w:tcPr>
            <w:tcW w:w="1720" w:type="dxa"/>
            <w:tcBorders>
              <w:top w:val="nil"/>
              <w:left w:val="nil"/>
              <w:bottom w:val="nil"/>
              <w:right w:val="nil"/>
            </w:tcBorders>
            <w:shd w:val="clear" w:color="auto" w:fill="auto"/>
            <w:noWrap/>
            <w:vAlign w:val="bottom"/>
            <w:hideMark/>
          </w:tcPr>
          <w:p w14:paraId="0C1A9A5E" w14:textId="5B477F24"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4</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5</w:t>
            </w:r>
          </w:p>
        </w:tc>
        <w:tc>
          <w:tcPr>
            <w:tcW w:w="3040" w:type="dxa"/>
            <w:tcBorders>
              <w:top w:val="nil"/>
              <w:left w:val="nil"/>
              <w:bottom w:val="nil"/>
              <w:right w:val="nil"/>
            </w:tcBorders>
            <w:shd w:val="clear" w:color="auto" w:fill="auto"/>
            <w:noWrap/>
            <w:vAlign w:val="bottom"/>
            <w:hideMark/>
          </w:tcPr>
          <w:p w14:paraId="73A0B7E0"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w:t>
            </w:r>
          </w:p>
        </w:tc>
      </w:tr>
      <w:tr w:rsidR="00514154" w:rsidRPr="00514154" w14:paraId="640080B2" w14:textId="77777777" w:rsidTr="00775BD6">
        <w:trPr>
          <w:trHeight w:val="300"/>
        </w:trPr>
        <w:tc>
          <w:tcPr>
            <w:tcW w:w="4180" w:type="dxa"/>
            <w:tcBorders>
              <w:top w:val="nil"/>
              <w:left w:val="nil"/>
              <w:bottom w:val="single" w:sz="12" w:space="0" w:color="auto"/>
              <w:right w:val="nil"/>
            </w:tcBorders>
            <w:shd w:val="clear" w:color="auto" w:fill="auto"/>
            <w:noWrap/>
            <w:vAlign w:val="bottom"/>
            <w:hideMark/>
          </w:tcPr>
          <w:p w14:paraId="5C2C4EF7"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Thickness at the bend proximally</w:t>
            </w:r>
          </w:p>
        </w:tc>
        <w:tc>
          <w:tcPr>
            <w:tcW w:w="1720" w:type="dxa"/>
            <w:tcBorders>
              <w:top w:val="nil"/>
              <w:left w:val="nil"/>
              <w:bottom w:val="single" w:sz="12" w:space="0" w:color="auto"/>
              <w:right w:val="nil"/>
            </w:tcBorders>
            <w:shd w:val="clear" w:color="auto" w:fill="auto"/>
            <w:noWrap/>
            <w:vAlign w:val="bottom"/>
            <w:hideMark/>
          </w:tcPr>
          <w:p w14:paraId="2ADE3BAA" w14:textId="5CC1B0D5"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4</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6</w:t>
            </w:r>
          </w:p>
        </w:tc>
        <w:tc>
          <w:tcPr>
            <w:tcW w:w="3040" w:type="dxa"/>
            <w:tcBorders>
              <w:top w:val="nil"/>
              <w:left w:val="nil"/>
              <w:bottom w:val="single" w:sz="12" w:space="0" w:color="auto"/>
              <w:right w:val="nil"/>
            </w:tcBorders>
            <w:shd w:val="clear" w:color="auto" w:fill="auto"/>
            <w:noWrap/>
            <w:vAlign w:val="bottom"/>
            <w:hideMark/>
          </w:tcPr>
          <w:p w14:paraId="2AA3ABB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4</w:t>
            </w:r>
          </w:p>
        </w:tc>
      </w:tr>
    </w:tbl>
    <w:p w14:paraId="0256235B" w14:textId="77777777" w:rsidR="00514154" w:rsidRPr="00514154" w:rsidRDefault="00514154" w:rsidP="00514154">
      <w:pPr>
        <w:rPr>
          <w:rFonts w:ascii="Times New Roman" w:hAnsi="Times New Roman" w:cs="Times New Roman"/>
          <w:sz w:val="24"/>
          <w:szCs w:val="24"/>
          <w:lang w:val="en-GB"/>
        </w:rPr>
      </w:pPr>
    </w:p>
    <w:p w14:paraId="3D9702BF" w14:textId="69593C36"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b/>
          <w:bCs/>
          <w:sz w:val="24"/>
          <w:szCs w:val="24"/>
          <w:lang w:val="en-GB"/>
        </w:rPr>
        <w:t xml:space="preserve">TABLE </w:t>
      </w:r>
      <w:r w:rsidR="00EF68BA">
        <w:rPr>
          <w:rFonts w:ascii="Times New Roman" w:hAnsi="Times New Roman" w:cs="Times New Roman"/>
          <w:b/>
          <w:bCs/>
          <w:sz w:val="24"/>
          <w:szCs w:val="24"/>
          <w:lang w:val="en-GB"/>
        </w:rPr>
        <w:t>S</w:t>
      </w:r>
      <w:r w:rsidR="00F2274B">
        <w:rPr>
          <w:rFonts w:ascii="Times New Roman" w:hAnsi="Times New Roman" w:cs="Times New Roman"/>
          <w:b/>
          <w:bCs/>
          <w:sz w:val="24"/>
          <w:szCs w:val="24"/>
          <w:lang w:val="en-GB"/>
        </w:rPr>
        <w:t>1.</w:t>
      </w:r>
      <w:r w:rsidRPr="00514154">
        <w:rPr>
          <w:rFonts w:ascii="Times New Roman" w:hAnsi="Times New Roman" w:cs="Times New Roman"/>
          <w:b/>
          <w:bCs/>
          <w:sz w:val="24"/>
          <w:szCs w:val="24"/>
          <w:lang w:val="en-GB"/>
        </w:rPr>
        <w:t xml:space="preserve">19. </w:t>
      </w:r>
      <w:r w:rsidRPr="00514154">
        <w:rPr>
          <w:rFonts w:ascii="Times New Roman" w:hAnsi="Times New Roman" w:cs="Times New Roman"/>
          <w:sz w:val="24"/>
          <w:szCs w:val="24"/>
          <w:lang w:val="en-GB"/>
        </w:rPr>
        <w:t>Phalanx measurements following Hübner (2018).</w:t>
      </w:r>
    </w:p>
    <w:tbl>
      <w:tblPr>
        <w:tblW w:w="9073" w:type="dxa"/>
        <w:jc w:val="center"/>
        <w:tblLayout w:type="fixed"/>
        <w:tblCellMar>
          <w:left w:w="70" w:type="dxa"/>
          <w:right w:w="70" w:type="dxa"/>
        </w:tblCellMar>
        <w:tblLook w:val="04A0" w:firstRow="1" w:lastRow="0" w:firstColumn="1" w:lastColumn="0" w:noHBand="0" w:noVBand="1"/>
      </w:tblPr>
      <w:tblGrid>
        <w:gridCol w:w="4537"/>
        <w:gridCol w:w="1701"/>
        <w:gridCol w:w="2835"/>
      </w:tblGrid>
      <w:tr w:rsidR="00514154" w:rsidRPr="00974501" w14:paraId="00B051EC" w14:textId="77777777" w:rsidTr="00775BD6">
        <w:trPr>
          <w:trHeight w:val="548"/>
          <w:jc w:val="center"/>
        </w:trPr>
        <w:tc>
          <w:tcPr>
            <w:tcW w:w="4537" w:type="dxa"/>
            <w:tcBorders>
              <w:top w:val="single" w:sz="12" w:space="0" w:color="auto"/>
              <w:left w:val="nil"/>
              <w:bottom w:val="single" w:sz="12" w:space="0" w:color="auto"/>
              <w:right w:val="nil"/>
            </w:tcBorders>
            <w:shd w:val="clear" w:color="auto" w:fill="auto"/>
            <w:noWrap/>
            <w:vAlign w:val="center"/>
            <w:hideMark/>
          </w:tcPr>
          <w:p w14:paraId="65512511"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Measure definition in Hübner (2018)</w:t>
            </w:r>
          </w:p>
        </w:tc>
        <w:tc>
          <w:tcPr>
            <w:tcW w:w="1701" w:type="dxa"/>
            <w:tcBorders>
              <w:top w:val="single" w:sz="12" w:space="0" w:color="auto"/>
              <w:left w:val="nil"/>
              <w:bottom w:val="single" w:sz="12" w:space="0" w:color="auto"/>
              <w:right w:val="nil"/>
            </w:tcBorders>
            <w:shd w:val="clear" w:color="auto" w:fill="auto"/>
            <w:noWrap/>
            <w:vAlign w:val="center"/>
            <w:hideMark/>
          </w:tcPr>
          <w:p w14:paraId="7507D92F" w14:textId="77777777" w:rsidR="00514154" w:rsidRPr="00514154" w:rsidRDefault="00514154" w:rsidP="00514154">
            <w:pPr>
              <w:rPr>
                <w:rFonts w:ascii="Times New Roman" w:hAnsi="Times New Roman" w:cs="Times New Roman"/>
                <w:b/>
                <w:bCs/>
                <w:sz w:val="24"/>
                <w:szCs w:val="24"/>
              </w:rPr>
            </w:pPr>
            <w:r w:rsidRPr="00514154">
              <w:rPr>
                <w:rFonts w:ascii="Times New Roman" w:hAnsi="Times New Roman" w:cs="Times New Roman"/>
                <w:b/>
                <w:bCs/>
                <w:sz w:val="24"/>
                <w:szCs w:val="24"/>
              </w:rPr>
              <w:t>Values (mm)</w:t>
            </w:r>
          </w:p>
        </w:tc>
        <w:tc>
          <w:tcPr>
            <w:tcW w:w="2835" w:type="dxa"/>
            <w:tcBorders>
              <w:top w:val="single" w:sz="12" w:space="0" w:color="auto"/>
              <w:left w:val="nil"/>
              <w:bottom w:val="single" w:sz="12" w:space="0" w:color="auto"/>
              <w:right w:val="nil"/>
            </w:tcBorders>
            <w:shd w:val="clear" w:color="auto" w:fill="auto"/>
            <w:vAlign w:val="center"/>
            <w:hideMark/>
          </w:tcPr>
          <w:p w14:paraId="4923E260" w14:textId="77777777" w:rsidR="00514154" w:rsidRPr="00514154" w:rsidRDefault="00514154" w:rsidP="00514154">
            <w:pPr>
              <w:rPr>
                <w:rFonts w:ascii="Times New Roman" w:hAnsi="Times New Roman" w:cs="Times New Roman"/>
                <w:b/>
                <w:bCs/>
                <w:sz w:val="24"/>
                <w:szCs w:val="24"/>
                <w:lang w:val="en-GB"/>
              </w:rPr>
            </w:pPr>
            <w:r w:rsidRPr="00514154">
              <w:rPr>
                <w:rFonts w:ascii="Times New Roman" w:hAnsi="Times New Roman" w:cs="Times New Roman"/>
                <w:b/>
                <w:bCs/>
                <w:sz w:val="24"/>
                <w:szCs w:val="24"/>
                <w:lang w:val="en-GB"/>
              </w:rPr>
              <w:t>Number of the dimension in Hübner (2018)</w:t>
            </w:r>
          </w:p>
        </w:tc>
      </w:tr>
      <w:tr w:rsidR="00514154" w:rsidRPr="00514154" w14:paraId="57121F98" w14:textId="77777777" w:rsidTr="00775BD6">
        <w:trPr>
          <w:trHeight w:val="304"/>
          <w:jc w:val="center"/>
        </w:trPr>
        <w:tc>
          <w:tcPr>
            <w:tcW w:w="4537" w:type="dxa"/>
            <w:tcBorders>
              <w:top w:val="nil"/>
              <w:left w:val="nil"/>
              <w:bottom w:val="nil"/>
              <w:right w:val="nil"/>
            </w:tcBorders>
            <w:shd w:val="clear" w:color="auto" w:fill="auto"/>
            <w:noWrap/>
            <w:vAlign w:val="bottom"/>
            <w:hideMark/>
          </w:tcPr>
          <w:p w14:paraId="0743846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Median total length</w:t>
            </w:r>
          </w:p>
        </w:tc>
        <w:tc>
          <w:tcPr>
            <w:tcW w:w="1701" w:type="dxa"/>
            <w:tcBorders>
              <w:top w:val="nil"/>
              <w:left w:val="nil"/>
              <w:bottom w:val="nil"/>
              <w:right w:val="nil"/>
            </w:tcBorders>
            <w:shd w:val="clear" w:color="auto" w:fill="auto"/>
            <w:noWrap/>
            <w:vAlign w:val="bottom"/>
            <w:hideMark/>
          </w:tcPr>
          <w:p w14:paraId="443C448E" w14:textId="44BC1E72"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15</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c>
          <w:tcPr>
            <w:tcW w:w="2835" w:type="dxa"/>
            <w:tcBorders>
              <w:top w:val="nil"/>
              <w:left w:val="nil"/>
              <w:bottom w:val="nil"/>
              <w:right w:val="nil"/>
            </w:tcBorders>
            <w:shd w:val="clear" w:color="auto" w:fill="auto"/>
            <w:noWrap/>
            <w:vAlign w:val="bottom"/>
            <w:hideMark/>
          </w:tcPr>
          <w:p w14:paraId="571EE3B3"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w:t>
            </w:r>
          </w:p>
        </w:tc>
      </w:tr>
      <w:tr w:rsidR="00514154" w:rsidRPr="00514154" w14:paraId="4381F4E8" w14:textId="77777777" w:rsidTr="00775BD6">
        <w:trPr>
          <w:trHeight w:val="588"/>
          <w:jc w:val="center"/>
        </w:trPr>
        <w:tc>
          <w:tcPr>
            <w:tcW w:w="4537" w:type="dxa"/>
            <w:tcBorders>
              <w:top w:val="nil"/>
              <w:left w:val="nil"/>
              <w:bottom w:val="nil"/>
              <w:right w:val="nil"/>
            </w:tcBorders>
            <w:shd w:val="clear" w:color="auto" w:fill="auto"/>
            <w:vAlign w:val="bottom"/>
            <w:hideMark/>
          </w:tcPr>
          <w:p w14:paraId="6D52F4B0"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Total length between the medial condyle and the medial edge of the proximal end</w:t>
            </w:r>
          </w:p>
        </w:tc>
        <w:tc>
          <w:tcPr>
            <w:tcW w:w="1701" w:type="dxa"/>
            <w:tcBorders>
              <w:top w:val="nil"/>
              <w:left w:val="nil"/>
              <w:bottom w:val="nil"/>
              <w:right w:val="nil"/>
            </w:tcBorders>
            <w:shd w:val="clear" w:color="auto" w:fill="auto"/>
            <w:noWrap/>
            <w:vAlign w:val="bottom"/>
            <w:hideMark/>
          </w:tcPr>
          <w:p w14:paraId="2282086A" w14:textId="1FDD0C3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17</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835" w:type="dxa"/>
            <w:tcBorders>
              <w:top w:val="nil"/>
              <w:left w:val="nil"/>
              <w:bottom w:val="nil"/>
              <w:right w:val="nil"/>
            </w:tcBorders>
            <w:shd w:val="clear" w:color="auto" w:fill="auto"/>
            <w:noWrap/>
            <w:vAlign w:val="bottom"/>
            <w:hideMark/>
          </w:tcPr>
          <w:p w14:paraId="71898360"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2</w:t>
            </w:r>
          </w:p>
        </w:tc>
      </w:tr>
      <w:tr w:rsidR="00514154" w:rsidRPr="00514154" w14:paraId="72D3D8B6" w14:textId="77777777" w:rsidTr="00775BD6">
        <w:trPr>
          <w:trHeight w:val="588"/>
          <w:jc w:val="center"/>
        </w:trPr>
        <w:tc>
          <w:tcPr>
            <w:tcW w:w="4537" w:type="dxa"/>
            <w:tcBorders>
              <w:top w:val="nil"/>
              <w:left w:val="nil"/>
              <w:bottom w:val="nil"/>
              <w:right w:val="nil"/>
            </w:tcBorders>
            <w:shd w:val="clear" w:color="auto" w:fill="auto"/>
            <w:vAlign w:val="bottom"/>
            <w:hideMark/>
          </w:tcPr>
          <w:p w14:paraId="6B9D4C02"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Total length between the lateral condyle and the lateral edge of the proximal end</w:t>
            </w:r>
          </w:p>
        </w:tc>
        <w:tc>
          <w:tcPr>
            <w:tcW w:w="1701" w:type="dxa"/>
            <w:tcBorders>
              <w:top w:val="nil"/>
              <w:left w:val="nil"/>
              <w:bottom w:val="nil"/>
              <w:right w:val="nil"/>
            </w:tcBorders>
            <w:shd w:val="clear" w:color="auto" w:fill="auto"/>
            <w:noWrap/>
            <w:vAlign w:val="bottom"/>
            <w:hideMark/>
          </w:tcPr>
          <w:p w14:paraId="0C79DFDE" w14:textId="448941D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13</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2835" w:type="dxa"/>
            <w:tcBorders>
              <w:top w:val="nil"/>
              <w:left w:val="nil"/>
              <w:bottom w:val="nil"/>
              <w:right w:val="nil"/>
            </w:tcBorders>
            <w:shd w:val="clear" w:color="auto" w:fill="auto"/>
            <w:noWrap/>
            <w:vAlign w:val="bottom"/>
            <w:hideMark/>
          </w:tcPr>
          <w:p w14:paraId="3A8DF3E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3</w:t>
            </w:r>
          </w:p>
        </w:tc>
      </w:tr>
      <w:tr w:rsidR="00514154" w:rsidRPr="00514154" w14:paraId="6EE64480" w14:textId="77777777" w:rsidTr="00775BD6">
        <w:trPr>
          <w:trHeight w:val="293"/>
          <w:jc w:val="center"/>
        </w:trPr>
        <w:tc>
          <w:tcPr>
            <w:tcW w:w="4537" w:type="dxa"/>
            <w:tcBorders>
              <w:top w:val="nil"/>
              <w:left w:val="nil"/>
              <w:bottom w:val="nil"/>
              <w:right w:val="nil"/>
            </w:tcBorders>
            <w:shd w:val="clear" w:color="auto" w:fill="auto"/>
            <w:noWrap/>
            <w:vAlign w:val="bottom"/>
            <w:hideMark/>
          </w:tcPr>
          <w:p w14:paraId="442DA37F"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Maximum width of the proximal end</w:t>
            </w:r>
          </w:p>
        </w:tc>
        <w:tc>
          <w:tcPr>
            <w:tcW w:w="1701" w:type="dxa"/>
            <w:tcBorders>
              <w:top w:val="nil"/>
              <w:left w:val="nil"/>
              <w:bottom w:val="nil"/>
              <w:right w:val="nil"/>
            </w:tcBorders>
            <w:shd w:val="clear" w:color="auto" w:fill="auto"/>
            <w:noWrap/>
            <w:vAlign w:val="bottom"/>
            <w:hideMark/>
          </w:tcPr>
          <w:p w14:paraId="25E60FD6" w14:textId="28090A8A"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c>
          <w:tcPr>
            <w:tcW w:w="2835" w:type="dxa"/>
            <w:tcBorders>
              <w:top w:val="nil"/>
              <w:left w:val="nil"/>
              <w:bottom w:val="nil"/>
              <w:right w:val="nil"/>
            </w:tcBorders>
            <w:shd w:val="clear" w:color="auto" w:fill="auto"/>
            <w:noWrap/>
            <w:vAlign w:val="bottom"/>
            <w:hideMark/>
          </w:tcPr>
          <w:p w14:paraId="05FA5046"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4</w:t>
            </w:r>
          </w:p>
        </w:tc>
      </w:tr>
      <w:tr w:rsidR="00514154" w:rsidRPr="00514154" w14:paraId="3A21D999" w14:textId="77777777" w:rsidTr="00775BD6">
        <w:trPr>
          <w:trHeight w:val="293"/>
          <w:jc w:val="center"/>
        </w:trPr>
        <w:tc>
          <w:tcPr>
            <w:tcW w:w="4537" w:type="dxa"/>
            <w:tcBorders>
              <w:top w:val="nil"/>
              <w:left w:val="nil"/>
              <w:bottom w:val="nil"/>
              <w:right w:val="nil"/>
            </w:tcBorders>
            <w:shd w:val="clear" w:color="auto" w:fill="auto"/>
            <w:noWrap/>
            <w:vAlign w:val="bottom"/>
            <w:hideMark/>
          </w:tcPr>
          <w:p w14:paraId="12DECFC0"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Minimum lateromedial shaft width</w:t>
            </w:r>
          </w:p>
        </w:tc>
        <w:tc>
          <w:tcPr>
            <w:tcW w:w="1701" w:type="dxa"/>
            <w:tcBorders>
              <w:top w:val="nil"/>
              <w:left w:val="nil"/>
              <w:bottom w:val="nil"/>
              <w:right w:val="nil"/>
            </w:tcBorders>
            <w:shd w:val="clear" w:color="auto" w:fill="auto"/>
            <w:noWrap/>
            <w:vAlign w:val="bottom"/>
            <w:hideMark/>
          </w:tcPr>
          <w:p w14:paraId="08D4A5EF" w14:textId="7D83F99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8</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2835" w:type="dxa"/>
            <w:tcBorders>
              <w:top w:val="nil"/>
              <w:left w:val="nil"/>
              <w:bottom w:val="nil"/>
              <w:right w:val="nil"/>
            </w:tcBorders>
            <w:shd w:val="clear" w:color="auto" w:fill="auto"/>
            <w:noWrap/>
            <w:vAlign w:val="bottom"/>
            <w:hideMark/>
          </w:tcPr>
          <w:p w14:paraId="60EE899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5</w:t>
            </w:r>
          </w:p>
        </w:tc>
      </w:tr>
      <w:tr w:rsidR="00514154" w:rsidRPr="00514154" w14:paraId="23D9ECF0" w14:textId="77777777" w:rsidTr="00775BD6">
        <w:trPr>
          <w:trHeight w:val="293"/>
          <w:jc w:val="center"/>
        </w:trPr>
        <w:tc>
          <w:tcPr>
            <w:tcW w:w="4537" w:type="dxa"/>
            <w:tcBorders>
              <w:top w:val="nil"/>
              <w:left w:val="nil"/>
              <w:bottom w:val="nil"/>
              <w:right w:val="nil"/>
            </w:tcBorders>
            <w:shd w:val="clear" w:color="auto" w:fill="auto"/>
            <w:noWrap/>
            <w:vAlign w:val="bottom"/>
            <w:hideMark/>
          </w:tcPr>
          <w:p w14:paraId="3FA597B3"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Dorsal condyle width</w:t>
            </w:r>
          </w:p>
        </w:tc>
        <w:tc>
          <w:tcPr>
            <w:tcW w:w="1701" w:type="dxa"/>
            <w:tcBorders>
              <w:top w:val="nil"/>
              <w:left w:val="nil"/>
              <w:bottom w:val="nil"/>
              <w:right w:val="nil"/>
            </w:tcBorders>
            <w:shd w:val="clear" w:color="auto" w:fill="auto"/>
            <w:noWrap/>
            <w:vAlign w:val="bottom"/>
            <w:hideMark/>
          </w:tcPr>
          <w:p w14:paraId="4EB9950E" w14:textId="5A6F6675"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7</w:t>
            </w:r>
          </w:p>
        </w:tc>
        <w:tc>
          <w:tcPr>
            <w:tcW w:w="2835" w:type="dxa"/>
            <w:tcBorders>
              <w:top w:val="nil"/>
              <w:left w:val="nil"/>
              <w:bottom w:val="nil"/>
              <w:right w:val="nil"/>
            </w:tcBorders>
            <w:shd w:val="clear" w:color="auto" w:fill="auto"/>
            <w:noWrap/>
            <w:vAlign w:val="bottom"/>
            <w:hideMark/>
          </w:tcPr>
          <w:p w14:paraId="40980A8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6</w:t>
            </w:r>
          </w:p>
        </w:tc>
      </w:tr>
      <w:tr w:rsidR="00514154" w:rsidRPr="00514154" w14:paraId="36F2A7FB" w14:textId="77777777" w:rsidTr="00775BD6">
        <w:trPr>
          <w:trHeight w:val="293"/>
          <w:jc w:val="center"/>
        </w:trPr>
        <w:tc>
          <w:tcPr>
            <w:tcW w:w="4537" w:type="dxa"/>
            <w:tcBorders>
              <w:top w:val="nil"/>
              <w:left w:val="nil"/>
              <w:bottom w:val="nil"/>
              <w:right w:val="nil"/>
            </w:tcBorders>
            <w:shd w:val="clear" w:color="auto" w:fill="auto"/>
            <w:noWrap/>
            <w:vAlign w:val="bottom"/>
            <w:hideMark/>
          </w:tcPr>
          <w:p w14:paraId="7A63769F"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Ventral condyle width</w:t>
            </w:r>
          </w:p>
        </w:tc>
        <w:tc>
          <w:tcPr>
            <w:tcW w:w="1701" w:type="dxa"/>
            <w:tcBorders>
              <w:top w:val="nil"/>
              <w:left w:val="nil"/>
              <w:bottom w:val="nil"/>
              <w:right w:val="nil"/>
            </w:tcBorders>
            <w:shd w:val="clear" w:color="auto" w:fill="auto"/>
            <w:noWrap/>
            <w:vAlign w:val="bottom"/>
            <w:hideMark/>
          </w:tcPr>
          <w:p w14:paraId="54CA9DE2" w14:textId="54FE28E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9</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4</w:t>
            </w:r>
          </w:p>
        </w:tc>
        <w:tc>
          <w:tcPr>
            <w:tcW w:w="2835" w:type="dxa"/>
            <w:tcBorders>
              <w:top w:val="nil"/>
              <w:left w:val="nil"/>
              <w:bottom w:val="nil"/>
              <w:right w:val="nil"/>
            </w:tcBorders>
            <w:shd w:val="clear" w:color="auto" w:fill="auto"/>
            <w:noWrap/>
            <w:vAlign w:val="bottom"/>
            <w:hideMark/>
          </w:tcPr>
          <w:p w14:paraId="7C17C522"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7</w:t>
            </w:r>
          </w:p>
        </w:tc>
      </w:tr>
      <w:tr w:rsidR="00514154" w:rsidRPr="00514154" w14:paraId="62CFD348" w14:textId="77777777" w:rsidTr="00775BD6">
        <w:trPr>
          <w:trHeight w:val="293"/>
          <w:jc w:val="center"/>
        </w:trPr>
        <w:tc>
          <w:tcPr>
            <w:tcW w:w="4537" w:type="dxa"/>
            <w:tcBorders>
              <w:top w:val="nil"/>
              <w:left w:val="nil"/>
              <w:bottom w:val="nil"/>
              <w:right w:val="nil"/>
            </w:tcBorders>
            <w:shd w:val="clear" w:color="auto" w:fill="auto"/>
            <w:noWrap/>
            <w:vAlign w:val="bottom"/>
            <w:hideMark/>
          </w:tcPr>
          <w:p w14:paraId="16232120"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Height of the proximal end</w:t>
            </w:r>
          </w:p>
        </w:tc>
        <w:tc>
          <w:tcPr>
            <w:tcW w:w="1701" w:type="dxa"/>
            <w:tcBorders>
              <w:top w:val="nil"/>
              <w:left w:val="nil"/>
              <w:bottom w:val="nil"/>
              <w:right w:val="nil"/>
            </w:tcBorders>
            <w:shd w:val="clear" w:color="auto" w:fill="auto"/>
            <w:noWrap/>
            <w:vAlign w:val="bottom"/>
            <w:hideMark/>
          </w:tcPr>
          <w:p w14:paraId="5CBA9367" w14:textId="3F07BD10"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10</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835" w:type="dxa"/>
            <w:tcBorders>
              <w:top w:val="nil"/>
              <w:left w:val="nil"/>
              <w:bottom w:val="nil"/>
              <w:right w:val="nil"/>
            </w:tcBorders>
            <w:shd w:val="clear" w:color="auto" w:fill="auto"/>
            <w:noWrap/>
            <w:vAlign w:val="bottom"/>
            <w:hideMark/>
          </w:tcPr>
          <w:p w14:paraId="7CB5BAE5"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8</w:t>
            </w:r>
          </w:p>
        </w:tc>
      </w:tr>
      <w:tr w:rsidR="00514154" w:rsidRPr="00514154" w14:paraId="7695B6D1" w14:textId="77777777" w:rsidTr="00775BD6">
        <w:trPr>
          <w:trHeight w:val="293"/>
          <w:jc w:val="center"/>
        </w:trPr>
        <w:tc>
          <w:tcPr>
            <w:tcW w:w="4537" w:type="dxa"/>
            <w:tcBorders>
              <w:top w:val="nil"/>
              <w:left w:val="nil"/>
              <w:bottom w:val="nil"/>
              <w:right w:val="nil"/>
            </w:tcBorders>
            <w:shd w:val="clear" w:color="auto" w:fill="auto"/>
            <w:vAlign w:val="bottom"/>
            <w:hideMark/>
          </w:tcPr>
          <w:p w14:paraId="59E9672B"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Medial shaft height at level of minimum width</w:t>
            </w:r>
          </w:p>
        </w:tc>
        <w:tc>
          <w:tcPr>
            <w:tcW w:w="1701" w:type="dxa"/>
            <w:tcBorders>
              <w:top w:val="nil"/>
              <w:left w:val="nil"/>
              <w:bottom w:val="nil"/>
              <w:right w:val="nil"/>
            </w:tcBorders>
            <w:shd w:val="clear" w:color="auto" w:fill="auto"/>
            <w:noWrap/>
            <w:vAlign w:val="bottom"/>
            <w:hideMark/>
          </w:tcPr>
          <w:p w14:paraId="6A27B9AE" w14:textId="67673A34"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3</w:t>
            </w:r>
          </w:p>
        </w:tc>
        <w:tc>
          <w:tcPr>
            <w:tcW w:w="2835" w:type="dxa"/>
            <w:tcBorders>
              <w:top w:val="nil"/>
              <w:left w:val="nil"/>
              <w:bottom w:val="nil"/>
              <w:right w:val="nil"/>
            </w:tcBorders>
            <w:shd w:val="clear" w:color="auto" w:fill="auto"/>
            <w:noWrap/>
            <w:vAlign w:val="bottom"/>
            <w:hideMark/>
          </w:tcPr>
          <w:p w14:paraId="110B38FB"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9</w:t>
            </w:r>
          </w:p>
        </w:tc>
      </w:tr>
      <w:tr w:rsidR="00514154" w:rsidRPr="00514154" w14:paraId="3C046A74" w14:textId="77777777" w:rsidTr="00775BD6">
        <w:trPr>
          <w:trHeight w:val="293"/>
          <w:jc w:val="center"/>
        </w:trPr>
        <w:tc>
          <w:tcPr>
            <w:tcW w:w="4537" w:type="dxa"/>
            <w:tcBorders>
              <w:top w:val="nil"/>
              <w:left w:val="nil"/>
              <w:bottom w:val="nil"/>
              <w:right w:val="nil"/>
            </w:tcBorders>
            <w:shd w:val="clear" w:color="auto" w:fill="auto"/>
            <w:noWrap/>
            <w:vAlign w:val="bottom"/>
            <w:hideMark/>
          </w:tcPr>
          <w:p w14:paraId="6893749F"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Lateral shaft height at level of minimum width</w:t>
            </w:r>
          </w:p>
        </w:tc>
        <w:tc>
          <w:tcPr>
            <w:tcW w:w="1701" w:type="dxa"/>
            <w:tcBorders>
              <w:top w:val="nil"/>
              <w:left w:val="nil"/>
              <w:bottom w:val="nil"/>
              <w:right w:val="nil"/>
            </w:tcBorders>
            <w:shd w:val="clear" w:color="auto" w:fill="auto"/>
            <w:noWrap/>
            <w:vAlign w:val="bottom"/>
            <w:hideMark/>
          </w:tcPr>
          <w:p w14:paraId="7BEDEBF9" w14:textId="3096964F"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2</w:t>
            </w:r>
          </w:p>
        </w:tc>
        <w:tc>
          <w:tcPr>
            <w:tcW w:w="2835" w:type="dxa"/>
            <w:tcBorders>
              <w:top w:val="nil"/>
              <w:left w:val="nil"/>
              <w:bottom w:val="nil"/>
              <w:right w:val="nil"/>
            </w:tcBorders>
            <w:shd w:val="clear" w:color="auto" w:fill="auto"/>
            <w:noWrap/>
            <w:vAlign w:val="bottom"/>
            <w:hideMark/>
          </w:tcPr>
          <w:p w14:paraId="7182A517"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10</w:t>
            </w:r>
          </w:p>
        </w:tc>
      </w:tr>
      <w:tr w:rsidR="00514154" w:rsidRPr="00514154" w14:paraId="6A71D598" w14:textId="77777777" w:rsidTr="00775BD6">
        <w:trPr>
          <w:trHeight w:val="293"/>
          <w:jc w:val="center"/>
        </w:trPr>
        <w:tc>
          <w:tcPr>
            <w:tcW w:w="4537" w:type="dxa"/>
            <w:tcBorders>
              <w:top w:val="nil"/>
              <w:left w:val="nil"/>
              <w:bottom w:val="nil"/>
              <w:right w:val="nil"/>
            </w:tcBorders>
            <w:shd w:val="clear" w:color="auto" w:fill="auto"/>
            <w:noWrap/>
            <w:vAlign w:val="bottom"/>
            <w:hideMark/>
          </w:tcPr>
          <w:p w14:paraId="1074AACD"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Height of the medial condyle measured along its side</w:t>
            </w:r>
          </w:p>
        </w:tc>
        <w:tc>
          <w:tcPr>
            <w:tcW w:w="1701" w:type="dxa"/>
            <w:tcBorders>
              <w:top w:val="nil"/>
              <w:left w:val="nil"/>
              <w:bottom w:val="nil"/>
              <w:right w:val="nil"/>
            </w:tcBorders>
            <w:shd w:val="clear" w:color="auto" w:fill="auto"/>
            <w:noWrap/>
            <w:vAlign w:val="bottom"/>
            <w:hideMark/>
          </w:tcPr>
          <w:p w14:paraId="66C938F6" w14:textId="5A27B652"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7</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835" w:type="dxa"/>
            <w:tcBorders>
              <w:top w:val="nil"/>
              <w:left w:val="nil"/>
              <w:bottom w:val="nil"/>
              <w:right w:val="nil"/>
            </w:tcBorders>
            <w:shd w:val="clear" w:color="auto" w:fill="auto"/>
            <w:noWrap/>
            <w:vAlign w:val="bottom"/>
            <w:hideMark/>
          </w:tcPr>
          <w:p w14:paraId="509B21F0"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11</w:t>
            </w:r>
          </w:p>
        </w:tc>
      </w:tr>
      <w:tr w:rsidR="00514154" w:rsidRPr="00514154" w14:paraId="5AF74BAE" w14:textId="77777777" w:rsidTr="00775BD6">
        <w:trPr>
          <w:trHeight w:val="293"/>
          <w:jc w:val="center"/>
        </w:trPr>
        <w:tc>
          <w:tcPr>
            <w:tcW w:w="4537" w:type="dxa"/>
            <w:tcBorders>
              <w:top w:val="nil"/>
              <w:left w:val="nil"/>
              <w:bottom w:val="nil"/>
              <w:right w:val="nil"/>
            </w:tcBorders>
            <w:shd w:val="clear" w:color="auto" w:fill="auto"/>
            <w:noWrap/>
            <w:vAlign w:val="bottom"/>
            <w:hideMark/>
          </w:tcPr>
          <w:p w14:paraId="2C1C0728"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lastRenderedPageBreak/>
              <w:t>Height of the lateral condyle measured along its side</w:t>
            </w:r>
          </w:p>
        </w:tc>
        <w:tc>
          <w:tcPr>
            <w:tcW w:w="1701" w:type="dxa"/>
            <w:tcBorders>
              <w:top w:val="nil"/>
              <w:left w:val="nil"/>
              <w:bottom w:val="nil"/>
              <w:right w:val="nil"/>
            </w:tcBorders>
            <w:shd w:val="clear" w:color="auto" w:fill="auto"/>
            <w:noWrap/>
            <w:vAlign w:val="bottom"/>
            <w:hideMark/>
          </w:tcPr>
          <w:p w14:paraId="4A4B4254" w14:textId="156BB37D"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6</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9</w:t>
            </w:r>
          </w:p>
        </w:tc>
        <w:tc>
          <w:tcPr>
            <w:tcW w:w="2835" w:type="dxa"/>
            <w:tcBorders>
              <w:top w:val="nil"/>
              <w:left w:val="nil"/>
              <w:bottom w:val="nil"/>
              <w:right w:val="nil"/>
            </w:tcBorders>
            <w:shd w:val="clear" w:color="auto" w:fill="auto"/>
            <w:noWrap/>
            <w:vAlign w:val="bottom"/>
            <w:hideMark/>
          </w:tcPr>
          <w:p w14:paraId="443C5E37"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12</w:t>
            </w:r>
          </w:p>
        </w:tc>
      </w:tr>
      <w:tr w:rsidR="00514154" w:rsidRPr="00514154" w14:paraId="7B88E867" w14:textId="77777777" w:rsidTr="00775BD6">
        <w:trPr>
          <w:trHeight w:val="293"/>
          <w:jc w:val="center"/>
        </w:trPr>
        <w:tc>
          <w:tcPr>
            <w:tcW w:w="4537" w:type="dxa"/>
            <w:tcBorders>
              <w:top w:val="nil"/>
              <w:left w:val="nil"/>
              <w:bottom w:val="nil"/>
              <w:right w:val="nil"/>
            </w:tcBorders>
            <w:shd w:val="clear" w:color="auto" w:fill="auto"/>
            <w:noWrap/>
            <w:vAlign w:val="bottom"/>
            <w:hideMark/>
          </w:tcPr>
          <w:p w14:paraId="5C1F3B09"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Minimum height between both condyles</w:t>
            </w:r>
          </w:p>
        </w:tc>
        <w:tc>
          <w:tcPr>
            <w:tcW w:w="1701" w:type="dxa"/>
            <w:tcBorders>
              <w:top w:val="nil"/>
              <w:left w:val="nil"/>
              <w:bottom w:val="nil"/>
              <w:right w:val="nil"/>
            </w:tcBorders>
            <w:shd w:val="clear" w:color="auto" w:fill="auto"/>
            <w:noWrap/>
            <w:vAlign w:val="bottom"/>
            <w:hideMark/>
          </w:tcPr>
          <w:p w14:paraId="3528A688" w14:textId="01A45724"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5</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8</w:t>
            </w:r>
          </w:p>
        </w:tc>
        <w:tc>
          <w:tcPr>
            <w:tcW w:w="2835" w:type="dxa"/>
            <w:tcBorders>
              <w:top w:val="nil"/>
              <w:left w:val="nil"/>
              <w:bottom w:val="nil"/>
              <w:right w:val="nil"/>
            </w:tcBorders>
            <w:shd w:val="clear" w:color="auto" w:fill="auto"/>
            <w:noWrap/>
            <w:vAlign w:val="bottom"/>
            <w:hideMark/>
          </w:tcPr>
          <w:p w14:paraId="73897636"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13</w:t>
            </w:r>
          </w:p>
        </w:tc>
      </w:tr>
      <w:tr w:rsidR="00514154" w:rsidRPr="00514154" w14:paraId="351C4FFC" w14:textId="77777777" w:rsidTr="00775BD6">
        <w:trPr>
          <w:trHeight w:val="293"/>
          <w:jc w:val="center"/>
        </w:trPr>
        <w:tc>
          <w:tcPr>
            <w:tcW w:w="4537" w:type="dxa"/>
            <w:tcBorders>
              <w:top w:val="nil"/>
              <w:left w:val="nil"/>
              <w:bottom w:val="nil"/>
              <w:right w:val="nil"/>
            </w:tcBorders>
            <w:shd w:val="clear" w:color="auto" w:fill="auto"/>
            <w:noWrap/>
            <w:vAlign w:val="bottom"/>
            <w:hideMark/>
          </w:tcPr>
          <w:p w14:paraId="4E48C21C"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Dorsal length between the condyle facets and the proximal end</w:t>
            </w:r>
          </w:p>
        </w:tc>
        <w:tc>
          <w:tcPr>
            <w:tcW w:w="1701" w:type="dxa"/>
            <w:tcBorders>
              <w:top w:val="nil"/>
              <w:left w:val="nil"/>
              <w:bottom w:val="nil"/>
              <w:right w:val="nil"/>
            </w:tcBorders>
            <w:shd w:val="clear" w:color="auto" w:fill="auto"/>
            <w:noWrap/>
            <w:vAlign w:val="bottom"/>
            <w:hideMark/>
          </w:tcPr>
          <w:p w14:paraId="584B8E67" w14:textId="2776E109"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11</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1</w:t>
            </w:r>
          </w:p>
        </w:tc>
        <w:tc>
          <w:tcPr>
            <w:tcW w:w="2835" w:type="dxa"/>
            <w:tcBorders>
              <w:top w:val="nil"/>
              <w:left w:val="nil"/>
              <w:bottom w:val="nil"/>
              <w:right w:val="nil"/>
            </w:tcBorders>
            <w:shd w:val="clear" w:color="auto" w:fill="auto"/>
            <w:noWrap/>
            <w:vAlign w:val="bottom"/>
            <w:hideMark/>
          </w:tcPr>
          <w:p w14:paraId="65A2E446"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14</w:t>
            </w:r>
          </w:p>
        </w:tc>
      </w:tr>
      <w:tr w:rsidR="00514154" w:rsidRPr="00514154" w14:paraId="04B89FD7" w14:textId="77777777" w:rsidTr="00775BD6">
        <w:trPr>
          <w:trHeight w:val="304"/>
          <w:jc w:val="center"/>
        </w:trPr>
        <w:tc>
          <w:tcPr>
            <w:tcW w:w="4537" w:type="dxa"/>
            <w:tcBorders>
              <w:top w:val="nil"/>
              <w:left w:val="nil"/>
              <w:bottom w:val="single" w:sz="12" w:space="0" w:color="auto"/>
              <w:right w:val="nil"/>
            </w:tcBorders>
            <w:shd w:val="clear" w:color="auto" w:fill="auto"/>
            <w:noWrap/>
            <w:vAlign w:val="bottom"/>
            <w:hideMark/>
          </w:tcPr>
          <w:p w14:paraId="1A35485F" w14:textId="77777777" w:rsidR="00514154" w:rsidRPr="00514154" w:rsidRDefault="00514154" w:rsidP="00514154">
            <w:pPr>
              <w:rPr>
                <w:rFonts w:ascii="Times New Roman" w:hAnsi="Times New Roman" w:cs="Times New Roman"/>
                <w:sz w:val="24"/>
                <w:szCs w:val="24"/>
                <w:lang w:val="en-GB"/>
              </w:rPr>
            </w:pPr>
            <w:r w:rsidRPr="00514154">
              <w:rPr>
                <w:rFonts w:ascii="Times New Roman" w:hAnsi="Times New Roman" w:cs="Times New Roman"/>
                <w:sz w:val="24"/>
                <w:szCs w:val="24"/>
                <w:lang w:val="en-GB"/>
              </w:rPr>
              <w:t>Ventral length between the condyle facets and the proximal end</w:t>
            </w:r>
          </w:p>
        </w:tc>
        <w:tc>
          <w:tcPr>
            <w:tcW w:w="1701" w:type="dxa"/>
            <w:tcBorders>
              <w:top w:val="nil"/>
              <w:left w:val="nil"/>
              <w:bottom w:val="single" w:sz="12" w:space="0" w:color="auto"/>
              <w:right w:val="nil"/>
            </w:tcBorders>
            <w:shd w:val="clear" w:color="auto" w:fill="auto"/>
            <w:noWrap/>
            <w:vAlign w:val="bottom"/>
            <w:hideMark/>
          </w:tcPr>
          <w:p w14:paraId="0926257A" w14:textId="29DC084F"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lang w:val="en-GB"/>
              </w:rPr>
              <w:t>12</w:t>
            </w:r>
            <w:r w:rsidR="003D0A53">
              <w:rPr>
                <w:rFonts w:ascii="Times New Roman" w:hAnsi="Times New Roman" w:cs="Times New Roman"/>
                <w:sz w:val="24"/>
                <w:szCs w:val="24"/>
                <w:lang w:val="en-GB"/>
              </w:rPr>
              <w:t>.</w:t>
            </w:r>
            <w:r w:rsidRPr="00514154">
              <w:rPr>
                <w:rFonts w:ascii="Times New Roman" w:hAnsi="Times New Roman" w:cs="Times New Roman"/>
                <w:sz w:val="24"/>
                <w:szCs w:val="24"/>
                <w:lang w:val="en-GB"/>
              </w:rPr>
              <w:t>0</w:t>
            </w:r>
          </w:p>
        </w:tc>
        <w:tc>
          <w:tcPr>
            <w:tcW w:w="2835" w:type="dxa"/>
            <w:tcBorders>
              <w:top w:val="nil"/>
              <w:left w:val="nil"/>
              <w:bottom w:val="single" w:sz="12" w:space="0" w:color="auto"/>
              <w:right w:val="nil"/>
            </w:tcBorders>
            <w:shd w:val="clear" w:color="auto" w:fill="auto"/>
            <w:noWrap/>
            <w:vAlign w:val="bottom"/>
            <w:hideMark/>
          </w:tcPr>
          <w:p w14:paraId="17787F4E" w14:textId="77777777" w:rsidR="00514154" w:rsidRPr="00514154" w:rsidRDefault="00514154" w:rsidP="00514154">
            <w:pPr>
              <w:rPr>
                <w:rFonts w:ascii="Times New Roman" w:hAnsi="Times New Roman" w:cs="Times New Roman"/>
                <w:sz w:val="24"/>
                <w:szCs w:val="24"/>
              </w:rPr>
            </w:pPr>
            <w:r w:rsidRPr="00514154">
              <w:rPr>
                <w:rFonts w:ascii="Times New Roman" w:hAnsi="Times New Roman" w:cs="Times New Roman"/>
                <w:sz w:val="24"/>
                <w:szCs w:val="24"/>
              </w:rPr>
              <w:t>15</w:t>
            </w:r>
          </w:p>
        </w:tc>
      </w:tr>
    </w:tbl>
    <w:p w14:paraId="39D8C00A" w14:textId="462E642B" w:rsidR="0089290E" w:rsidRDefault="0089290E" w:rsidP="00514154">
      <w:pPr>
        <w:rPr>
          <w:rFonts w:ascii="Times New Roman" w:hAnsi="Times New Roman" w:cs="Times New Roman"/>
          <w:sz w:val="24"/>
          <w:szCs w:val="24"/>
          <w:lang w:val="en-GB"/>
        </w:rPr>
      </w:pPr>
    </w:p>
    <w:p w14:paraId="7E6A1180" w14:textId="1EBEDBA9" w:rsidR="00514154" w:rsidRPr="00D86974" w:rsidRDefault="00514154" w:rsidP="0089290E">
      <w:pPr>
        <w:rPr>
          <w:rFonts w:ascii="Times New Roman" w:hAnsi="Times New Roman" w:cs="Times New Roman"/>
          <w:sz w:val="24"/>
          <w:szCs w:val="24"/>
          <w:lang w:val="en-GB"/>
        </w:rPr>
      </w:pPr>
    </w:p>
    <w:sectPr w:rsidR="00514154" w:rsidRPr="00D86974" w:rsidSect="003A03D5">
      <w:headerReference w:type="default" r:id="rId16"/>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37FF10" w14:textId="77777777" w:rsidR="00AE4FB5" w:rsidRDefault="00AE4FB5" w:rsidP="00001DC2">
      <w:pPr>
        <w:spacing w:after="0" w:line="240" w:lineRule="auto"/>
      </w:pPr>
      <w:r>
        <w:separator/>
      </w:r>
    </w:p>
  </w:endnote>
  <w:endnote w:type="continuationSeparator" w:id="0">
    <w:p w14:paraId="4BD6B741" w14:textId="77777777" w:rsidR="00AE4FB5" w:rsidRDefault="00AE4FB5" w:rsidP="00001D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C87B1" w14:textId="77777777" w:rsidR="00AE4FB5" w:rsidRDefault="00AE4FB5" w:rsidP="00001DC2">
      <w:pPr>
        <w:spacing w:after="0" w:line="240" w:lineRule="auto"/>
      </w:pPr>
      <w:r>
        <w:separator/>
      </w:r>
    </w:p>
  </w:footnote>
  <w:footnote w:type="continuationSeparator" w:id="0">
    <w:p w14:paraId="09A4DFBA" w14:textId="77777777" w:rsidR="00AE4FB5" w:rsidRDefault="00AE4FB5" w:rsidP="00001D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9E35D" w14:textId="77777777" w:rsidR="00001DC2" w:rsidRPr="00001DC2" w:rsidRDefault="00001DC2" w:rsidP="00001DC2">
    <w:pPr>
      <w:rPr>
        <w:rFonts w:ascii="Times New Roman" w:hAnsi="Times New Roman" w:cs="Times New Roman"/>
        <w:b/>
        <w:bCs/>
        <w:lang w:val="en-GB"/>
      </w:rPr>
    </w:pPr>
    <w:r w:rsidRPr="00001DC2">
      <w:rPr>
        <w:rFonts w:ascii="Times New Roman" w:hAnsi="Times New Roman" w:cs="Times New Roman"/>
        <w:b/>
        <w:bCs/>
        <w:lang w:val="en-GB"/>
      </w:rPr>
      <w:t>AN EXQUISITELY PRESERVED IGUANODONTIAN FROM THE UPPER JURASSIC OF TANZANIA: NEW INSIGHTS INTO THE LIFE HISTORY OF ORNITHOPOD DINOSAURS</w:t>
    </w:r>
  </w:p>
  <w:p w14:paraId="3FFBD730" w14:textId="3B7B151E" w:rsidR="00001DC2" w:rsidRDefault="00001DC2">
    <w:pPr>
      <w:pStyle w:val="Header"/>
    </w:pPr>
    <w:r>
      <w:t>Riccardo Rocchi, Filippo Maria Rotatori, Gabriel S. Ferreira, Federico Fanti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28C026D"/>
    <w:multiLevelType w:val="hybridMultilevel"/>
    <w:tmpl w:val="9BC8CB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5520"/>
    <w:rsid w:val="00001DC2"/>
    <w:rsid w:val="000156D9"/>
    <w:rsid w:val="0002127A"/>
    <w:rsid w:val="00045E66"/>
    <w:rsid w:val="00051AB6"/>
    <w:rsid w:val="000563F9"/>
    <w:rsid w:val="00081EF4"/>
    <w:rsid w:val="00083681"/>
    <w:rsid w:val="000D2A29"/>
    <w:rsid w:val="000E0960"/>
    <w:rsid w:val="000F4EF0"/>
    <w:rsid w:val="000F7653"/>
    <w:rsid w:val="00123206"/>
    <w:rsid w:val="00173AE5"/>
    <w:rsid w:val="00185AD4"/>
    <w:rsid w:val="00196C88"/>
    <w:rsid w:val="00197E01"/>
    <w:rsid w:val="001F09BE"/>
    <w:rsid w:val="00215F5F"/>
    <w:rsid w:val="0028786D"/>
    <w:rsid w:val="002903E4"/>
    <w:rsid w:val="002B4889"/>
    <w:rsid w:val="002E6C1E"/>
    <w:rsid w:val="002F1A79"/>
    <w:rsid w:val="003034F3"/>
    <w:rsid w:val="003764B6"/>
    <w:rsid w:val="003824CF"/>
    <w:rsid w:val="00390ABE"/>
    <w:rsid w:val="00391F73"/>
    <w:rsid w:val="003A03D5"/>
    <w:rsid w:val="003B409D"/>
    <w:rsid w:val="003D0A53"/>
    <w:rsid w:val="00400FE4"/>
    <w:rsid w:val="004163FC"/>
    <w:rsid w:val="00417070"/>
    <w:rsid w:val="00467162"/>
    <w:rsid w:val="00494574"/>
    <w:rsid w:val="00496813"/>
    <w:rsid w:val="004A78F9"/>
    <w:rsid w:val="004D090F"/>
    <w:rsid w:val="004D2F25"/>
    <w:rsid w:val="004D75D2"/>
    <w:rsid w:val="004F09B4"/>
    <w:rsid w:val="004F3A84"/>
    <w:rsid w:val="00512D99"/>
    <w:rsid w:val="00514154"/>
    <w:rsid w:val="005159E3"/>
    <w:rsid w:val="00520B57"/>
    <w:rsid w:val="005405F0"/>
    <w:rsid w:val="005434E0"/>
    <w:rsid w:val="005D302F"/>
    <w:rsid w:val="005D319F"/>
    <w:rsid w:val="005D3C44"/>
    <w:rsid w:val="005E3B27"/>
    <w:rsid w:val="00603DE8"/>
    <w:rsid w:val="006435FE"/>
    <w:rsid w:val="00660502"/>
    <w:rsid w:val="00681BD7"/>
    <w:rsid w:val="006B7C1A"/>
    <w:rsid w:val="0071052F"/>
    <w:rsid w:val="00725398"/>
    <w:rsid w:val="00736343"/>
    <w:rsid w:val="00745F33"/>
    <w:rsid w:val="007745FF"/>
    <w:rsid w:val="007849EC"/>
    <w:rsid w:val="007F3615"/>
    <w:rsid w:val="00805060"/>
    <w:rsid w:val="00823897"/>
    <w:rsid w:val="00842455"/>
    <w:rsid w:val="008474DA"/>
    <w:rsid w:val="008528DB"/>
    <w:rsid w:val="0089290E"/>
    <w:rsid w:val="0092646F"/>
    <w:rsid w:val="00943D1C"/>
    <w:rsid w:val="00962C25"/>
    <w:rsid w:val="00974501"/>
    <w:rsid w:val="009813A3"/>
    <w:rsid w:val="009975DD"/>
    <w:rsid w:val="009C6BED"/>
    <w:rsid w:val="009D7D51"/>
    <w:rsid w:val="009E0640"/>
    <w:rsid w:val="009E1B09"/>
    <w:rsid w:val="009E5520"/>
    <w:rsid w:val="009F0E4D"/>
    <w:rsid w:val="00A1010A"/>
    <w:rsid w:val="00A426A5"/>
    <w:rsid w:val="00A76F23"/>
    <w:rsid w:val="00AC6E9D"/>
    <w:rsid w:val="00AE4FB5"/>
    <w:rsid w:val="00AF2767"/>
    <w:rsid w:val="00B022B4"/>
    <w:rsid w:val="00B1199C"/>
    <w:rsid w:val="00B128D4"/>
    <w:rsid w:val="00B53668"/>
    <w:rsid w:val="00B64398"/>
    <w:rsid w:val="00B7165F"/>
    <w:rsid w:val="00B855D3"/>
    <w:rsid w:val="00B906D7"/>
    <w:rsid w:val="00BA6F08"/>
    <w:rsid w:val="00BC692F"/>
    <w:rsid w:val="00C1732F"/>
    <w:rsid w:val="00C24EFD"/>
    <w:rsid w:val="00C34885"/>
    <w:rsid w:val="00C65653"/>
    <w:rsid w:val="00CB3319"/>
    <w:rsid w:val="00D14D7A"/>
    <w:rsid w:val="00D16BB5"/>
    <w:rsid w:val="00D57D0A"/>
    <w:rsid w:val="00D72AE9"/>
    <w:rsid w:val="00D86974"/>
    <w:rsid w:val="00DA0F49"/>
    <w:rsid w:val="00E17B0A"/>
    <w:rsid w:val="00E61C4C"/>
    <w:rsid w:val="00E639C0"/>
    <w:rsid w:val="00E75F3A"/>
    <w:rsid w:val="00E909DB"/>
    <w:rsid w:val="00EB77A2"/>
    <w:rsid w:val="00ED487D"/>
    <w:rsid w:val="00EF68BA"/>
    <w:rsid w:val="00F046F5"/>
    <w:rsid w:val="00F2274B"/>
    <w:rsid w:val="00F26010"/>
    <w:rsid w:val="00FB651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576BAC"/>
  <w15:chartTrackingRefBased/>
  <w15:docId w15:val="{F1CB53A3-46CA-4042-AE9B-7EEB03872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14154"/>
    <w:pPr>
      <w:spacing w:line="480" w:lineRule="auto"/>
      <w:jc w:val="both"/>
      <w:outlineLvl w:val="0"/>
    </w:pPr>
    <w:rPr>
      <w:rFonts w:ascii="Times New Roman" w:hAnsi="Times New Roman" w:cs="Times New Roman"/>
      <w:b/>
      <w:bCs/>
      <w:sz w:val="24"/>
      <w:lang w:val="en-GB"/>
    </w:rPr>
  </w:style>
  <w:style w:type="paragraph" w:styleId="Heading2">
    <w:name w:val="heading 2"/>
    <w:basedOn w:val="Normal"/>
    <w:next w:val="Normal"/>
    <w:link w:val="Heading2Char"/>
    <w:uiPriority w:val="9"/>
    <w:unhideWhenUsed/>
    <w:qFormat/>
    <w:rsid w:val="00514154"/>
    <w:pPr>
      <w:spacing w:line="480" w:lineRule="auto"/>
      <w:jc w:val="both"/>
      <w:outlineLvl w:val="1"/>
    </w:pPr>
    <w:rPr>
      <w:rFonts w:ascii="Times New Roman" w:hAnsi="Times New Roman" w:cs="Times New Roman"/>
      <w:i/>
      <w:sz w:val="24"/>
      <w:lang w:val="en-GB"/>
    </w:rPr>
  </w:style>
  <w:style w:type="paragraph" w:styleId="Heading3">
    <w:name w:val="heading 3"/>
    <w:basedOn w:val="Normal"/>
    <w:next w:val="Normal"/>
    <w:link w:val="Heading3Char"/>
    <w:uiPriority w:val="9"/>
    <w:unhideWhenUsed/>
    <w:qFormat/>
    <w:rsid w:val="00514154"/>
    <w:pPr>
      <w:keepNext/>
      <w:keepLines/>
      <w:spacing w:before="40" w:after="0" w:line="480" w:lineRule="auto"/>
      <w:jc w:val="both"/>
      <w:outlineLvl w:val="2"/>
    </w:pPr>
    <w:rPr>
      <w:rFonts w:ascii="Times New Roman" w:eastAsiaTheme="majorEastAsia" w:hAnsi="Times New Roman" w:cs="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01DC2"/>
    <w:pPr>
      <w:tabs>
        <w:tab w:val="center" w:pos="4819"/>
        <w:tab w:val="right" w:pos="9638"/>
      </w:tabs>
      <w:spacing w:after="0" w:line="240" w:lineRule="auto"/>
    </w:pPr>
  </w:style>
  <w:style w:type="character" w:customStyle="1" w:styleId="HeaderChar">
    <w:name w:val="Header Char"/>
    <w:basedOn w:val="DefaultParagraphFont"/>
    <w:link w:val="Header"/>
    <w:uiPriority w:val="99"/>
    <w:rsid w:val="00001DC2"/>
  </w:style>
  <w:style w:type="paragraph" w:styleId="Footer">
    <w:name w:val="footer"/>
    <w:basedOn w:val="Normal"/>
    <w:link w:val="FooterChar"/>
    <w:uiPriority w:val="99"/>
    <w:unhideWhenUsed/>
    <w:rsid w:val="00001DC2"/>
    <w:pPr>
      <w:tabs>
        <w:tab w:val="center" w:pos="4819"/>
        <w:tab w:val="right" w:pos="9638"/>
      </w:tabs>
      <w:spacing w:after="0" w:line="240" w:lineRule="auto"/>
    </w:pPr>
  </w:style>
  <w:style w:type="character" w:customStyle="1" w:styleId="FooterChar">
    <w:name w:val="Footer Char"/>
    <w:basedOn w:val="DefaultParagraphFont"/>
    <w:link w:val="Footer"/>
    <w:uiPriority w:val="99"/>
    <w:rsid w:val="00001DC2"/>
  </w:style>
  <w:style w:type="character" w:customStyle="1" w:styleId="Heading1Char">
    <w:name w:val="Heading 1 Char"/>
    <w:basedOn w:val="DefaultParagraphFont"/>
    <w:link w:val="Heading1"/>
    <w:uiPriority w:val="9"/>
    <w:rsid w:val="00514154"/>
    <w:rPr>
      <w:rFonts w:ascii="Times New Roman" w:hAnsi="Times New Roman" w:cs="Times New Roman"/>
      <w:b/>
      <w:bCs/>
      <w:sz w:val="24"/>
      <w:lang w:val="en-GB"/>
    </w:rPr>
  </w:style>
  <w:style w:type="character" w:customStyle="1" w:styleId="Heading2Char">
    <w:name w:val="Heading 2 Char"/>
    <w:basedOn w:val="DefaultParagraphFont"/>
    <w:link w:val="Heading2"/>
    <w:uiPriority w:val="9"/>
    <w:rsid w:val="00514154"/>
    <w:rPr>
      <w:rFonts w:ascii="Times New Roman" w:hAnsi="Times New Roman" w:cs="Times New Roman"/>
      <w:i/>
      <w:sz w:val="24"/>
      <w:lang w:val="en-GB"/>
    </w:rPr>
  </w:style>
  <w:style w:type="character" w:customStyle="1" w:styleId="Heading3Char">
    <w:name w:val="Heading 3 Char"/>
    <w:basedOn w:val="DefaultParagraphFont"/>
    <w:link w:val="Heading3"/>
    <w:uiPriority w:val="9"/>
    <w:rsid w:val="00514154"/>
    <w:rPr>
      <w:rFonts w:ascii="Times New Roman" w:eastAsiaTheme="majorEastAsia" w:hAnsi="Times New Roman" w:cs="Times New Roman"/>
      <w:sz w:val="24"/>
      <w:szCs w:val="24"/>
      <w:lang w:val="en-GB"/>
    </w:rPr>
  </w:style>
  <w:style w:type="paragraph" w:styleId="Title">
    <w:name w:val="Title"/>
    <w:basedOn w:val="Normal"/>
    <w:next w:val="Normal"/>
    <w:link w:val="TitleChar"/>
    <w:uiPriority w:val="10"/>
    <w:qFormat/>
    <w:rsid w:val="00514154"/>
    <w:pPr>
      <w:spacing w:line="480" w:lineRule="auto"/>
      <w:jc w:val="both"/>
    </w:pPr>
    <w:rPr>
      <w:rFonts w:ascii="Times New Roman" w:hAnsi="Times New Roman" w:cs="Times New Roman"/>
      <w:b/>
      <w:sz w:val="24"/>
      <w:lang w:val="en-GB"/>
    </w:rPr>
  </w:style>
  <w:style w:type="character" w:customStyle="1" w:styleId="TitleChar">
    <w:name w:val="Title Char"/>
    <w:basedOn w:val="DefaultParagraphFont"/>
    <w:link w:val="Title"/>
    <w:uiPriority w:val="10"/>
    <w:rsid w:val="00514154"/>
    <w:rPr>
      <w:rFonts w:ascii="Times New Roman" w:hAnsi="Times New Roman" w:cs="Times New Roman"/>
      <w:b/>
      <w:sz w:val="24"/>
      <w:lang w:val="en-GB"/>
    </w:rPr>
  </w:style>
  <w:style w:type="character" w:styleId="CommentReference">
    <w:name w:val="annotation reference"/>
    <w:basedOn w:val="DefaultParagraphFont"/>
    <w:uiPriority w:val="99"/>
    <w:semiHidden/>
    <w:unhideWhenUsed/>
    <w:rsid w:val="00514154"/>
    <w:rPr>
      <w:sz w:val="16"/>
      <w:szCs w:val="16"/>
    </w:rPr>
  </w:style>
  <w:style w:type="paragraph" w:styleId="CommentText">
    <w:name w:val="annotation text"/>
    <w:basedOn w:val="Normal"/>
    <w:link w:val="CommentTextChar"/>
    <w:uiPriority w:val="99"/>
    <w:unhideWhenUsed/>
    <w:rsid w:val="00514154"/>
    <w:pPr>
      <w:spacing w:line="240" w:lineRule="auto"/>
      <w:jc w:val="both"/>
    </w:pPr>
    <w:rPr>
      <w:rFonts w:ascii="Times New Roman" w:hAnsi="Times New Roman" w:cs="Times New Roman"/>
      <w:sz w:val="20"/>
      <w:szCs w:val="20"/>
      <w:lang w:val="en-GB"/>
    </w:rPr>
  </w:style>
  <w:style w:type="character" w:customStyle="1" w:styleId="CommentTextChar">
    <w:name w:val="Comment Text Char"/>
    <w:basedOn w:val="DefaultParagraphFont"/>
    <w:link w:val="CommentText"/>
    <w:uiPriority w:val="99"/>
    <w:rsid w:val="00514154"/>
    <w:rPr>
      <w:rFonts w:ascii="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514154"/>
    <w:rPr>
      <w:b/>
      <w:bCs/>
    </w:rPr>
  </w:style>
  <w:style w:type="character" w:customStyle="1" w:styleId="CommentSubjectChar">
    <w:name w:val="Comment Subject Char"/>
    <w:basedOn w:val="CommentTextChar"/>
    <w:link w:val="CommentSubject"/>
    <w:uiPriority w:val="99"/>
    <w:semiHidden/>
    <w:rsid w:val="00514154"/>
    <w:rPr>
      <w:rFonts w:ascii="Times New Roman" w:hAnsi="Times New Roman" w:cs="Times New Roman"/>
      <w:b/>
      <w:bCs/>
      <w:sz w:val="20"/>
      <w:szCs w:val="20"/>
      <w:lang w:val="en-GB"/>
    </w:rPr>
  </w:style>
  <w:style w:type="paragraph" w:styleId="BalloonText">
    <w:name w:val="Balloon Text"/>
    <w:basedOn w:val="Normal"/>
    <w:link w:val="BalloonTextChar"/>
    <w:uiPriority w:val="99"/>
    <w:semiHidden/>
    <w:unhideWhenUsed/>
    <w:rsid w:val="00514154"/>
    <w:pPr>
      <w:spacing w:after="0" w:line="240" w:lineRule="auto"/>
      <w:jc w:val="both"/>
    </w:pPr>
    <w:rPr>
      <w:rFonts w:ascii="Segoe UI" w:hAnsi="Segoe UI" w:cs="Segoe UI"/>
      <w:sz w:val="18"/>
      <w:szCs w:val="18"/>
      <w:lang w:val="en-GB"/>
    </w:rPr>
  </w:style>
  <w:style w:type="character" w:customStyle="1" w:styleId="BalloonTextChar">
    <w:name w:val="Balloon Text Char"/>
    <w:basedOn w:val="DefaultParagraphFont"/>
    <w:link w:val="BalloonText"/>
    <w:uiPriority w:val="99"/>
    <w:semiHidden/>
    <w:rsid w:val="00514154"/>
    <w:rPr>
      <w:rFonts w:ascii="Segoe UI" w:hAnsi="Segoe UI" w:cs="Segoe UI"/>
      <w:sz w:val="18"/>
      <w:szCs w:val="18"/>
      <w:lang w:val="en-GB"/>
    </w:rPr>
  </w:style>
  <w:style w:type="character" w:styleId="LineNumber">
    <w:name w:val="line number"/>
    <w:basedOn w:val="DefaultParagraphFont"/>
    <w:uiPriority w:val="99"/>
    <w:semiHidden/>
    <w:unhideWhenUsed/>
    <w:rsid w:val="00514154"/>
  </w:style>
  <w:style w:type="paragraph" w:styleId="Revision">
    <w:name w:val="Revision"/>
    <w:hidden/>
    <w:uiPriority w:val="99"/>
    <w:semiHidden/>
    <w:rsid w:val="00514154"/>
    <w:pPr>
      <w:spacing w:after="0" w:line="240" w:lineRule="auto"/>
    </w:pPr>
    <w:rPr>
      <w:rFonts w:ascii="Times New Roman" w:hAnsi="Times New Roman" w:cs="Times New Roman"/>
      <w:sz w:val="24"/>
      <w:lang w:val="en-GB"/>
    </w:rPr>
  </w:style>
  <w:style w:type="paragraph" w:styleId="Caption">
    <w:name w:val="caption"/>
    <w:basedOn w:val="Normal"/>
    <w:next w:val="Normal"/>
    <w:uiPriority w:val="35"/>
    <w:unhideWhenUsed/>
    <w:qFormat/>
    <w:rsid w:val="00514154"/>
    <w:pPr>
      <w:spacing w:after="200" w:line="240" w:lineRule="auto"/>
      <w:jc w:val="both"/>
    </w:pPr>
    <w:rPr>
      <w:rFonts w:ascii="Times New Roman" w:hAnsi="Times New Roman" w:cs="Times New Roman"/>
      <w:i/>
      <w:iCs/>
      <w:color w:val="44546A" w:themeColor="text2"/>
      <w:sz w:val="18"/>
      <w:szCs w:val="18"/>
      <w:lang w:val="en-GB"/>
    </w:rPr>
  </w:style>
  <w:style w:type="character" w:styleId="SubtleEmphasis">
    <w:name w:val="Subtle Emphasis"/>
    <w:basedOn w:val="DefaultParagraphFont"/>
    <w:uiPriority w:val="19"/>
    <w:qFormat/>
    <w:rsid w:val="00514154"/>
    <w:rPr>
      <w:i/>
      <w:iCs/>
      <w:color w:val="404040" w:themeColor="text1" w:themeTint="BF"/>
    </w:rPr>
  </w:style>
  <w:style w:type="paragraph" w:styleId="ListParagraph">
    <w:name w:val="List Paragraph"/>
    <w:basedOn w:val="Normal"/>
    <w:uiPriority w:val="34"/>
    <w:qFormat/>
    <w:rsid w:val="00514154"/>
    <w:pPr>
      <w:spacing w:line="480" w:lineRule="auto"/>
      <w:ind w:left="720"/>
      <w:contextualSpacing/>
      <w:jc w:val="both"/>
    </w:pPr>
    <w:rPr>
      <w:rFonts w:ascii="Times New Roman" w:hAnsi="Times New Roman" w:cs="Times New Roman"/>
      <w:sz w:val="24"/>
      <w:lang w:val="en-GB"/>
    </w:rPr>
  </w:style>
  <w:style w:type="character" w:styleId="Hyperlink">
    <w:name w:val="Hyperlink"/>
    <w:basedOn w:val="DefaultParagraphFont"/>
    <w:uiPriority w:val="99"/>
    <w:unhideWhenUsed/>
    <w:rsid w:val="00514154"/>
    <w:rPr>
      <w:color w:val="0563C1" w:themeColor="hyperlink"/>
      <w:u w:val="single"/>
    </w:rPr>
  </w:style>
  <w:style w:type="character" w:customStyle="1" w:styleId="UnresolvedMention1">
    <w:name w:val="Unresolved Mention1"/>
    <w:basedOn w:val="DefaultParagraphFont"/>
    <w:uiPriority w:val="99"/>
    <w:semiHidden/>
    <w:unhideWhenUsed/>
    <w:rsid w:val="00514154"/>
    <w:rPr>
      <w:color w:val="605E5C"/>
      <w:shd w:val="clear" w:color="auto" w:fill="E1DFDD"/>
    </w:rPr>
  </w:style>
  <w:style w:type="paragraph" w:styleId="TOC1">
    <w:name w:val="toc 1"/>
    <w:basedOn w:val="Normal"/>
    <w:next w:val="Normal"/>
    <w:autoRedefine/>
    <w:uiPriority w:val="39"/>
    <w:unhideWhenUsed/>
    <w:rsid w:val="00514154"/>
    <w:pPr>
      <w:tabs>
        <w:tab w:val="right" w:leader="dot" w:pos="9628"/>
      </w:tabs>
      <w:spacing w:after="100" w:line="240" w:lineRule="auto"/>
    </w:pPr>
    <w:rPr>
      <w:rFonts w:ascii="Times New Roman" w:eastAsia="Times New Roman" w:hAnsi="Times New Roman" w:cs="Times New Roman"/>
      <w:b/>
      <w:bCs/>
      <w:noProof/>
      <w:kern w:val="0"/>
      <w:sz w:val="24"/>
      <w:szCs w:val="24"/>
      <w:lang w:eastAsia="it-IT"/>
      <w14:ligatures w14:val="none"/>
    </w:rPr>
  </w:style>
  <w:style w:type="paragraph" w:styleId="TOC2">
    <w:name w:val="toc 2"/>
    <w:basedOn w:val="Normal"/>
    <w:next w:val="Normal"/>
    <w:autoRedefine/>
    <w:uiPriority w:val="39"/>
    <w:unhideWhenUsed/>
    <w:rsid w:val="00514154"/>
    <w:pPr>
      <w:tabs>
        <w:tab w:val="right" w:leader="dot" w:pos="9628"/>
      </w:tabs>
      <w:spacing w:after="100" w:line="240" w:lineRule="auto"/>
      <w:ind w:left="240"/>
    </w:pPr>
    <w:rPr>
      <w:rFonts w:ascii="Times New Roman" w:eastAsia="Times New Roman" w:hAnsi="Times New Roman" w:cs="Times New Roman"/>
      <w:noProof/>
      <w:kern w:val="0"/>
      <w:sz w:val="24"/>
      <w:szCs w:val="24"/>
      <w:lang w:eastAsia="it-IT"/>
      <w14:ligatures w14:val="none"/>
    </w:rPr>
  </w:style>
  <w:style w:type="paragraph" w:styleId="TOC3">
    <w:name w:val="toc 3"/>
    <w:basedOn w:val="Normal"/>
    <w:next w:val="Normal"/>
    <w:autoRedefine/>
    <w:uiPriority w:val="39"/>
    <w:unhideWhenUsed/>
    <w:rsid w:val="00514154"/>
    <w:pPr>
      <w:spacing w:after="100" w:line="480" w:lineRule="auto"/>
      <w:ind w:left="480"/>
      <w:jc w:val="both"/>
    </w:pPr>
    <w:rPr>
      <w:rFonts w:ascii="Times New Roman" w:hAnsi="Times New Roman" w:cs="Times New Roman"/>
      <w:sz w:val="24"/>
      <w:lang w:val="en-GB"/>
    </w:rPr>
  </w:style>
  <w:style w:type="character" w:styleId="Emphasis">
    <w:name w:val="Emphasis"/>
    <w:basedOn w:val="DefaultParagraphFont"/>
    <w:uiPriority w:val="20"/>
    <w:qFormat/>
    <w:rsid w:val="00514154"/>
    <w:rPr>
      <w:i/>
      <w:iCs/>
    </w:rPr>
  </w:style>
  <w:style w:type="paragraph" w:styleId="NormalWeb">
    <w:name w:val="Normal (Web)"/>
    <w:basedOn w:val="Normal"/>
    <w:uiPriority w:val="99"/>
    <w:semiHidden/>
    <w:unhideWhenUsed/>
    <w:rsid w:val="00514154"/>
    <w:pPr>
      <w:spacing w:line="480" w:lineRule="auto"/>
      <w:jc w:val="both"/>
    </w:pPr>
    <w:rPr>
      <w:rFonts w:ascii="Times New Roman" w:hAnsi="Times New Roman" w:cs="Times New Roman"/>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58300">
      <w:bodyDiv w:val="1"/>
      <w:marLeft w:val="0"/>
      <w:marRight w:val="0"/>
      <w:marTop w:val="0"/>
      <w:marBottom w:val="0"/>
      <w:divBdr>
        <w:top w:val="none" w:sz="0" w:space="0" w:color="auto"/>
        <w:left w:val="none" w:sz="0" w:space="0" w:color="auto"/>
        <w:bottom w:val="none" w:sz="0" w:space="0" w:color="auto"/>
        <w:right w:val="none" w:sz="0" w:space="0" w:color="auto"/>
      </w:divBdr>
    </w:div>
    <w:div w:id="1821729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21</Pages>
  <Words>2684</Words>
  <Characters>15303</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Riccardo Rocchi - riccardo.rocchi4@studio.unibo.it</dc:creator>
  <cp:keywords/>
  <dc:description/>
  <cp:lastModifiedBy>Riccardo Rocchi - riccardo.rocchi4@studio.unibo.it</cp:lastModifiedBy>
  <cp:revision>110</cp:revision>
  <dcterms:created xsi:type="dcterms:W3CDTF">2025-08-04T13:10:00Z</dcterms:created>
  <dcterms:modified xsi:type="dcterms:W3CDTF">2026-02-27T09:54:00Z</dcterms:modified>
</cp:coreProperties>
</file>