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266CEC" w14:textId="77777777" w:rsidR="004332CF" w:rsidRDefault="004332CF" w:rsidP="00DC0367">
      <w:pPr>
        <w:pStyle w:val="Titolo1"/>
        <w:rPr>
          <w:rFonts w:eastAsia="Times New Roman"/>
          <w:lang w:val="en-US"/>
        </w:rPr>
      </w:pPr>
      <w:r w:rsidRPr="000C64B3">
        <w:rPr>
          <w:rFonts w:eastAsia="Times New Roman"/>
          <w:lang w:val="en-US"/>
        </w:rPr>
        <w:t>Supplementary information</w:t>
      </w:r>
    </w:p>
    <w:p w14:paraId="7213BD13" w14:textId="77777777" w:rsidR="004332CF" w:rsidRDefault="004332CF" w:rsidP="004332CF">
      <w:pPr>
        <w:keepNext/>
        <w:keepLines/>
        <w:spacing w:before="40"/>
        <w:outlineLvl w:val="1"/>
        <w:rPr>
          <w:rFonts w:ascii="Calibri Light" w:eastAsia="Times New Roman" w:hAnsi="Calibri Light" w:cs="Times New Roman"/>
          <w:color w:val="2F5496"/>
          <w:sz w:val="26"/>
          <w:szCs w:val="26"/>
          <w:lang w:val="en-US"/>
        </w:rPr>
      </w:pPr>
    </w:p>
    <w:p w14:paraId="4634E60E" w14:textId="0A56C602" w:rsidR="004332CF" w:rsidRPr="000C64B3" w:rsidRDefault="004332CF" w:rsidP="00DC0367">
      <w:pPr>
        <w:pStyle w:val="Titolo2"/>
        <w:rPr>
          <w:rFonts w:eastAsia="Times New Roman"/>
          <w:lang w:val="en-US"/>
        </w:rPr>
      </w:pPr>
      <w:r>
        <w:rPr>
          <w:rFonts w:eastAsia="Times New Roman"/>
          <w:lang w:val="en-US"/>
        </w:rPr>
        <w:t>Legends</w:t>
      </w:r>
      <w:r w:rsidR="00DC0367">
        <w:rPr>
          <w:rFonts w:eastAsia="Times New Roman"/>
          <w:lang w:val="en-US"/>
        </w:rPr>
        <w:t xml:space="preserve"> to supplementary figures and tables</w:t>
      </w:r>
    </w:p>
    <w:p w14:paraId="0959CF06" w14:textId="77777777" w:rsidR="00054D48" w:rsidRDefault="00054D48" w:rsidP="00054D48">
      <w:pPr>
        <w:jc w:val="both"/>
        <w:rPr>
          <w:lang w:val="en-US"/>
        </w:rPr>
      </w:pPr>
      <w:r>
        <w:rPr>
          <w:bCs/>
          <w:lang w:val="en-GB"/>
        </w:rPr>
        <w:t xml:space="preserve">Figure S1: </w:t>
      </w:r>
      <w:r>
        <w:rPr>
          <w:lang w:val="en-US"/>
        </w:rPr>
        <w:t>Expression of KDM2B long (LF) with CxxC deletion (</w:t>
      </w:r>
      <w:r>
        <w:rPr>
          <w:lang w:val="en-US"/>
        </w:rPr>
        <w:sym w:font="Symbol" w:char="F044"/>
      </w:r>
      <w:r>
        <w:rPr>
          <w:lang w:val="en-US"/>
        </w:rPr>
        <w:t>CxxC). (A, B, C) Western blot results of wild-type (WT) and mutant His-KDM2B-LF</w:t>
      </w:r>
      <w:r>
        <w:rPr>
          <w:lang w:val="en-US"/>
        </w:rPr>
        <w:sym w:font="Symbol" w:char="F044"/>
      </w:r>
      <w:r>
        <w:rPr>
          <w:lang w:val="en-US"/>
        </w:rPr>
        <w:t xml:space="preserve">CxxC expression in HEK293T cells following transfection with WT or mutant His-KDM2B expression plasmid. Cells were treated with increasing concentrations of the proteasome inhibitor MG132 (2.5, 5, 10 and 20 </w:t>
      </w:r>
      <w:r w:rsidRPr="00456B3B">
        <w:rPr>
          <w:lang w:val="en-US"/>
        </w:rPr>
        <w:t>μ</w:t>
      </w:r>
      <w:r>
        <w:rPr>
          <w:lang w:val="en-US"/>
        </w:rPr>
        <w:t xml:space="preserve">M). Tubulin was used as a loading control. Untransfected samples were included as negative controls. </w:t>
      </w:r>
    </w:p>
    <w:p w14:paraId="5567D1D3" w14:textId="77777777" w:rsidR="00054D48" w:rsidRDefault="00054D48" w:rsidP="00054D48">
      <w:pPr>
        <w:jc w:val="both"/>
        <w:rPr>
          <w:lang w:val="en-US"/>
        </w:rPr>
      </w:pPr>
    </w:p>
    <w:p w14:paraId="0AE971C8" w14:textId="77777777" w:rsidR="00054D48" w:rsidRDefault="00054D48" w:rsidP="00054D48">
      <w:pPr>
        <w:jc w:val="both"/>
        <w:rPr>
          <w:lang w:val="en-US"/>
        </w:rPr>
      </w:pPr>
      <w:r>
        <w:rPr>
          <w:lang w:val="en-US"/>
        </w:rPr>
        <w:t xml:space="preserve">Figure S2: Facial images of individuals with a CxxC variant which is depicted below their image. Common facial features include long arched eyebrows, </w:t>
      </w:r>
      <w:r w:rsidRPr="0096037A">
        <w:rPr>
          <w:lang w:val="en-US"/>
        </w:rPr>
        <w:t xml:space="preserve">downslanted palpebral fissures, a bulbous nasal tip, a prominent cupid’s bow, full cheeks, </w:t>
      </w:r>
      <w:r>
        <w:rPr>
          <w:lang w:val="en-US"/>
        </w:rPr>
        <w:t xml:space="preserve">and </w:t>
      </w:r>
      <w:r w:rsidRPr="0096037A">
        <w:rPr>
          <w:lang w:val="en-US"/>
        </w:rPr>
        <w:t>asymmetric or dysplastic ears and prominent ear lobes</w:t>
      </w:r>
      <w:r>
        <w:rPr>
          <w:lang w:val="en-US"/>
        </w:rPr>
        <w:t>.</w:t>
      </w:r>
    </w:p>
    <w:p w14:paraId="38BECF3D" w14:textId="77777777" w:rsidR="00054D48" w:rsidRPr="0096037A" w:rsidRDefault="00054D48" w:rsidP="00054D48">
      <w:pPr>
        <w:jc w:val="both"/>
        <w:rPr>
          <w:lang w:val="en-US"/>
        </w:rPr>
      </w:pPr>
      <w:r>
        <w:rPr>
          <w:lang w:val="en-US"/>
        </w:rPr>
        <w:t xml:space="preserve">A-E previously published in Van Jaarsveld et al. </w:t>
      </w:r>
      <w:r w:rsidRPr="0096037A">
        <w:rPr>
          <w:lang w:val="en-US"/>
        </w:rPr>
        <w:t xml:space="preserve">Genet Med. 2023 Jan;25(1):49-62. doi: 10.1016/j.gim.2022.09.006. </w:t>
      </w:r>
      <w:r>
        <w:rPr>
          <w:lang w:val="en-US"/>
        </w:rPr>
        <w:t xml:space="preserve">Reprinted with permission from Elsevier. F-G previously published in van Oirsouw et al, </w:t>
      </w:r>
      <w:r w:rsidRPr="0096037A">
        <w:rPr>
          <w:lang w:val="en-US"/>
        </w:rPr>
        <w:t>Hum Mol Genet. 2025 Aug 16;34(16):1353-1367. doi: 10.1093/hmg/ddaf082.</w:t>
      </w:r>
      <w:r>
        <w:rPr>
          <w:lang w:val="en-US"/>
        </w:rPr>
        <w:t xml:space="preserve"> </w:t>
      </w:r>
      <w:r w:rsidRPr="0096037A">
        <w:rPr>
          <w:lang w:val="en-US"/>
        </w:rPr>
        <w:t>This is an open access article distributed under the terms of the Creative Commons CC BY license, which permits unrestricted use, distribution, and reproduction in any medium, provided the original work is properly cited.</w:t>
      </w:r>
    </w:p>
    <w:p w14:paraId="0B2118E0" w14:textId="77777777" w:rsidR="00054D48" w:rsidRDefault="00054D48" w:rsidP="00054D48">
      <w:pPr>
        <w:jc w:val="both"/>
        <w:rPr>
          <w:bCs/>
          <w:lang w:val="en-GB"/>
        </w:rPr>
      </w:pPr>
    </w:p>
    <w:p w14:paraId="0FC40851" w14:textId="77777777" w:rsidR="00054D48" w:rsidRDefault="00054D48" w:rsidP="00054D48">
      <w:pPr>
        <w:jc w:val="both"/>
        <w:rPr>
          <w:rFonts w:ascii="Times-Roman" w:hAnsi="Times-Roman" w:cs="Times-Roman"/>
          <w:color w:val="000000"/>
          <w:kern w:val="0"/>
          <w:sz w:val="15"/>
          <w:szCs w:val="15"/>
          <w:lang w:val="en-GB"/>
        </w:rPr>
      </w:pPr>
      <w:r>
        <w:rPr>
          <w:bCs/>
          <w:lang w:val="en-GB"/>
        </w:rPr>
        <w:t xml:space="preserve">Table S1: </w:t>
      </w:r>
      <w:r>
        <w:rPr>
          <w:lang w:val="en-US"/>
        </w:rPr>
        <w:t xml:space="preserve">Clinical and genetic data of 13 previously undescribed individuals with </w:t>
      </w:r>
      <w:r w:rsidRPr="00C67A23">
        <w:rPr>
          <w:i/>
          <w:iCs/>
          <w:lang w:val="en-US"/>
        </w:rPr>
        <w:t>KDM2B</w:t>
      </w:r>
      <w:r>
        <w:rPr>
          <w:lang w:val="en-US"/>
        </w:rPr>
        <w:t xml:space="preserve"> variants.</w:t>
      </w:r>
      <w:r w:rsidRPr="00A44AC8">
        <w:rPr>
          <w:rFonts w:ascii="Times-Roman" w:hAnsi="Times-Roman" w:cs="Times-Roman"/>
          <w:color w:val="000000"/>
          <w:kern w:val="0"/>
          <w:sz w:val="15"/>
          <w:szCs w:val="15"/>
          <w:lang w:val="en-GB"/>
        </w:rPr>
        <w:t xml:space="preserve"> </w:t>
      </w:r>
    </w:p>
    <w:p w14:paraId="6E7FD514" w14:textId="77777777" w:rsidR="00054D48" w:rsidRDefault="00054D48" w:rsidP="00054D48">
      <w:pPr>
        <w:jc w:val="both"/>
        <w:rPr>
          <w:bCs/>
          <w:lang w:val="en-GB"/>
        </w:rPr>
      </w:pPr>
    </w:p>
    <w:p w14:paraId="391E4F4F" w14:textId="77777777" w:rsidR="00054D48" w:rsidRDefault="00054D48" w:rsidP="00054D48">
      <w:pPr>
        <w:jc w:val="both"/>
        <w:rPr>
          <w:bCs/>
          <w:lang w:val="en-GB"/>
        </w:rPr>
      </w:pPr>
      <w:r>
        <w:rPr>
          <w:bCs/>
          <w:lang w:val="en-GB"/>
        </w:rPr>
        <w:t xml:space="preserve">Table S2: All individuals and </w:t>
      </w:r>
      <w:r w:rsidRPr="00C67A23">
        <w:rPr>
          <w:i/>
          <w:iCs/>
          <w:lang w:val="en-US"/>
        </w:rPr>
        <w:t>KDM2B</w:t>
      </w:r>
      <w:r>
        <w:rPr>
          <w:bCs/>
          <w:lang w:val="en-GB"/>
        </w:rPr>
        <w:t xml:space="preserve"> variants i</w:t>
      </w:r>
      <w:r w:rsidRPr="000C64B3">
        <w:rPr>
          <w:bCs/>
          <w:lang w:val="en-US"/>
        </w:rPr>
        <w:t>ncluded in this study (n=68).</w:t>
      </w:r>
    </w:p>
    <w:p w14:paraId="5AD56B08" w14:textId="77777777" w:rsidR="00054D48" w:rsidRDefault="00054D48" w:rsidP="00054D48">
      <w:pPr>
        <w:jc w:val="both"/>
        <w:rPr>
          <w:bCs/>
          <w:lang w:val="en-GB"/>
        </w:rPr>
      </w:pPr>
    </w:p>
    <w:p w14:paraId="4877E9DF" w14:textId="77777777" w:rsidR="00054D48" w:rsidRDefault="00054D48" w:rsidP="00054D48">
      <w:pPr>
        <w:jc w:val="both"/>
        <w:rPr>
          <w:bCs/>
          <w:lang w:val="en-GB"/>
        </w:rPr>
      </w:pPr>
      <w:r>
        <w:rPr>
          <w:bCs/>
          <w:lang w:val="en-GB"/>
        </w:rPr>
        <w:t xml:space="preserve">Table S3: </w:t>
      </w:r>
      <w:r w:rsidRPr="00B21E10">
        <w:rPr>
          <w:bCs/>
          <w:i/>
          <w:iCs/>
          <w:lang w:val="en-GB"/>
        </w:rPr>
        <w:t>KDM2B</w:t>
      </w:r>
      <w:r>
        <w:rPr>
          <w:bCs/>
          <w:lang w:val="en-GB"/>
        </w:rPr>
        <w:t xml:space="preserve"> episignature results.</w:t>
      </w:r>
    </w:p>
    <w:p w14:paraId="3B53F34B" w14:textId="77777777" w:rsidR="00054D48" w:rsidRDefault="00054D48" w:rsidP="00054D48">
      <w:pPr>
        <w:jc w:val="both"/>
        <w:rPr>
          <w:bCs/>
          <w:lang w:val="en-GB"/>
        </w:rPr>
      </w:pPr>
    </w:p>
    <w:p w14:paraId="1EA95193" w14:textId="77777777" w:rsidR="00054D48" w:rsidRDefault="00054D48" w:rsidP="00054D48">
      <w:pPr>
        <w:jc w:val="both"/>
        <w:rPr>
          <w:bCs/>
          <w:lang w:val="en-GB"/>
        </w:rPr>
      </w:pPr>
      <w:r>
        <w:rPr>
          <w:bCs/>
          <w:lang w:val="en-GB"/>
        </w:rPr>
        <w:t xml:space="preserve">Table S4: ACMG classification of previously undescribed individuals and individuals for which novel data is now available. </w:t>
      </w:r>
    </w:p>
    <w:p w14:paraId="60AB3943" w14:textId="77777777" w:rsidR="00054D48" w:rsidRDefault="00054D48" w:rsidP="00054D48">
      <w:pPr>
        <w:jc w:val="both"/>
        <w:rPr>
          <w:bCs/>
          <w:lang w:val="en-GB"/>
        </w:rPr>
      </w:pPr>
    </w:p>
    <w:p w14:paraId="23C09669" w14:textId="77777777" w:rsidR="00054D48" w:rsidRDefault="00054D48" w:rsidP="00054D48">
      <w:pPr>
        <w:jc w:val="both"/>
        <w:rPr>
          <w:rFonts w:ascii="Times-Roman" w:hAnsi="Times-Roman" w:cs="Times-Roman"/>
          <w:color w:val="000000"/>
          <w:kern w:val="0"/>
          <w:sz w:val="15"/>
          <w:szCs w:val="15"/>
          <w:lang w:val="en-GB"/>
        </w:rPr>
      </w:pPr>
      <w:r>
        <w:rPr>
          <w:bCs/>
          <w:lang w:val="en-GB"/>
        </w:rPr>
        <w:t xml:space="preserve">Table S5: </w:t>
      </w:r>
      <w:r>
        <w:rPr>
          <w:lang w:val="en-US"/>
        </w:rPr>
        <w:t>Clinical and genetic data of individuals with 12q24.31 microdeletions.</w:t>
      </w:r>
      <w:r w:rsidRPr="00A44AC8">
        <w:rPr>
          <w:rFonts w:ascii="Times-Roman" w:hAnsi="Times-Roman" w:cs="Times-Roman"/>
          <w:color w:val="000000"/>
          <w:kern w:val="0"/>
          <w:sz w:val="15"/>
          <w:szCs w:val="15"/>
          <w:lang w:val="en-GB"/>
        </w:rPr>
        <w:t xml:space="preserve"> </w:t>
      </w:r>
    </w:p>
    <w:p w14:paraId="2E56F02B" w14:textId="77777777" w:rsidR="00054D48" w:rsidRDefault="00054D48" w:rsidP="00054D48">
      <w:pPr>
        <w:jc w:val="both"/>
        <w:rPr>
          <w:bCs/>
          <w:lang w:val="en-GB"/>
        </w:rPr>
      </w:pPr>
    </w:p>
    <w:p w14:paraId="58487A09" w14:textId="77777777" w:rsidR="00054D48" w:rsidRPr="0011758F" w:rsidRDefault="00054D48" w:rsidP="00054D48">
      <w:pPr>
        <w:jc w:val="both"/>
        <w:rPr>
          <w:bCs/>
          <w:lang w:val="en-GB"/>
        </w:rPr>
      </w:pPr>
      <w:r>
        <w:rPr>
          <w:bCs/>
          <w:lang w:val="en-GB"/>
        </w:rPr>
        <w:t xml:space="preserve">Table S6: </w:t>
      </w:r>
      <w:r>
        <w:rPr>
          <w:lang w:val="en-GB"/>
        </w:rPr>
        <w:t>Overview of haploinsufficient genes (</w:t>
      </w:r>
      <w:r w:rsidRPr="000C64B3">
        <w:rPr>
          <w:lang w:val="en-US"/>
        </w:rPr>
        <w:t>loss-of-function observed/expected upper bound fraction (LOEUF) threshold of &lt;0.6)</w:t>
      </w:r>
      <w:r>
        <w:rPr>
          <w:lang w:val="en-GB"/>
        </w:rPr>
        <w:t xml:space="preserve"> included in the 12q24.31 microdeletions.</w:t>
      </w:r>
      <w:r w:rsidRPr="009B7DD5">
        <w:rPr>
          <w:lang w:val="en-US"/>
        </w:rPr>
        <w:br w:type="page"/>
      </w:r>
    </w:p>
    <w:p w14:paraId="65B3BE99" w14:textId="77777777" w:rsidR="00054D48" w:rsidRDefault="00054D48" w:rsidP="00054D48">
      <w:pPr>
        <w:rPr>
          <w:lang w:val="en-US"/>
        </w:rPr>
      </w:pPr>
    </w:p>
    <w:p w14:paraId="3B40DC42" w14:textId="77777777" w:rsidR="00DC0367" w:rsidRDefault="00DC0367" w:rsidP="00DC0367">
      <w:pPr>
        <w:pStyle w:val="Titolo2"/>
        <w:rPr>
          <w:lang w:val="en-US"/>
        </w:rPr>
      </w:pPr>
      <w:r>
        <w:rPr>
          <w:lang w:val="en-US"/>
        </w:rPr>
        <w:t>Supplementary methods</w:t>
      </w:r>
    </w:p>
    <w:p w14:paraId="424E9E6D" w14:textId="77777777" w:rsidR="00DC0367" w:rsidRPr="00F30494" w:rsidRDefault="00DC0367" w:rsidP="00DC0367">
      <w:pPr>
        <w:pStyle w:val="Nessunaspaziatura"/>
        <w:spacing w:line="480" w:lineRule="auto"/>
        <w:jc w:val="both"/>
        <w:rPr>
          <w:bCs/>
          <w:u w:val="single"/>
          <w:lang w:val="en-US"/>
        </w:rPr>
      </w:pPr>
      <w:r w:rsidRPr="00F30494">
        <w:rPr>
          <w:bCs/>
          <w:u w:val="single"/>
          <w:lang w:val="en-US"/>
        </w:rPr>
        <w:t>GestaltMatcher</w:t>
      </w:r>
    </w:p>
    <w:p w14:paraId="5D209C41" w14:textId="2386D4E4" w:rsidR="00DC0367" w:rsidRDefault="00DC0367" w:rsidP="00DC0367">
      <w:pPr>
        <w:pStyle w:val="Nessunaspaziatura"/>
        <w:spacing w:line="480" w:lineRule="auto"/>
        <w:jc w:val="both"/>
        <w:rPr>
          <w:bCs/>
          <w:lang w:val="en-US"/>
        </w:rPr>
      </w:pPr>
      <w:r w:rsidRPr="000C64B3">
        <w:rPr>
          <w:bCs/>
          <w:lang w:val="en-US"/>
        </w:rPr>
        <w:t>Each image was encoded into a 12-dimensional Facial Phenotype Descriptor (FPD), and cosine distances between FPDs were calculated to quantify similarity in the Clinical Face Phenotype Space (CFPS), where smaller distances indicate greater similarity.</w:t>
      </w:r>
      <w:r w:rsidRPr="000C64B3">
        <w:rPr>
          <w:rFonts w:hint="eastAsia"/>
          <w:bCs/>
          <w:lang w:val="en-US" w:eastAsia="zh-TW"/>
        </w:rPr>
        <w:t xml:space="preserve"> </w:t>
      </w:r>
      <w:r w:rsidRPr="009123B5">
        <w:rPr>
          <w:bCs/>
          <w:lang w:val="en-GB"/>
        </w:rPr>
        <w:t>Three main analyses were conducted: patient-level analysis, cohort-level intra group analysis, and cohort-level inter-group analysis</w:t>
      </w:r>
      <w:r>
        <w:rPr>
          <w:bCs/>
          <w:lang w:val="en-GB"/>
        </w:rPr>
        <w:t xml:space="preserve"> </w:t>
      </w:r>
      <w:sdt>
        <w:sdtPr>
          <w:rPr>
            <w:rFonts w:ascii="Aptos" w:hAnsi="Aptos"/>
            <w:bCs/>
            <w:color w:val="000000"/>
            <w:vertAlign w:val="superscript"/>
            <w:lang w:val="en-GB"/>
          </w:rPr>
          <w:tag w:val="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"/>
          <w:id w:val="-38288790"/>
          <w:placeholder>
            <w:docPart w:val="E16B4511F8D84FBCBE17D488FACEF952"/>
          </w:placeholder>
        </w:sdtPr>
        <w:sdtContent>
          <w:r w:rsidR="00FE254A" w:rsidRPr="00FE254A">
            <w:rPr>
              <w:rFonts w:ascii="Aptos" w:hAnsi="Aptos"/>
              <w:bCs/>
              <w:color w:val="000000"/>
              <w:vertAlign w:val="superscript"/>
              <w:lang w:val="en-GB"/>
            </w:rPr>
            <w:t>1</w:t>
          </w:r>
        </w:sdtContent>
      </w:sdt>
      <w:r w:rsidRPr="000C64B3">
        <w:rPr>
          <w:bCs/>
          <w:lang w:val="en-US"/>
        </w:rPr>
        <w:t>. First, pairwise rank analysis assessed patient-level similarity by iteratively comparing each image against the other 19 study images and a gallery of 7,459 photographs from 449 syndromes in the GestaltMatcher Database (GMDB)</w:t>
      </w:r>
      <w:r>
        <w:rPr>
          <w:bCs/>
          <w:lang w:val="en-GB"/>
        </w:rPr>
        <w:t xml:space="preserve"> </w:t>
      </w:r>
      <w:sdt>
        <w:sdtPr>
          <w:rPr>
            <w:rFonts w:ascii="Aptos" w:hAnsi="Aptos"/>
            <w:bCs/>
            <w:color w:val="000000"/>
            <w:vertAlign w:val="superscript"/>
            <w:lang w:val="en-GB"/>
          </w:rPr>
          <w:tag w:val="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"/>
          <w:id w:val="-153687538"/>
          <w:placeholder>
            <w:docPart w:val="B5AC2F528322453D9E704AE2D0F722F1"/>
          </w:placeholder>
        </w:sdtPr>
        <w:sdtContent>
          <w:r w:rsidR="00FE254A" w:rsidRPr="00FE254A">
            <w:rPr>
              <w:rFonts w:ascii="Aptos" w:hAnsi="Aptos"/>
              <w:bCs/>
              <w:color w:val="000000"/>
              <w:vertAlign w:val="superscript"/>
              <w:lang w:val="en-GB"/>
            </w:rPr>
            <w:t>2</w:t>
          </w:r>
        </w:sdtContent>
      </w:sdt>
      <w:r w:rsidRPr="000C64B3">
        <w:rPr>
          <w:bCs/>
          <w:lang w:val="en-US"/>
        </w:rPr>
        <w:t>.</w:t>
      </w:r>
      <w:r w:rsidRPr="000C64B3">
        <w:rPr>
          <w:rFonts w:hint="eastAsia"/>
          <w:bCs/>
          <w:lang w:val="en-US" w:eastAsia="zh-TW"/>
        </w:rPr>
        <w:t xml:space="preserve"> </w:t>
      </w:r>
      <w:r w:rsidRPr="000C64B3">
        <w:rPr>
          <w:bCs/>
          <w:lang w:val="en-US"/>
        </w:rPr>
        <w:t>Second, intra-cohort similarity was measured by calculating mean pairwise distances within each group (CxxC, JmjC, microdeletion)</w:t>
      </w:r>
      <w:r>
        <w:rPr>
          <w:bCs/>
          <w:lang w:val="en-US"/>
        </w:rPr>
        <w:t xml:space="preserve">. </w:t>
      </w:r>
      <w:bookmarkStart w:id="0" w:name="_Hlk221729193"/>
      <w:r w:rsidRPr="00297353">
        <w:rPr>
          <w:lang w:val="en-US"/>
        </w:rPr>
        <w:t>We excluded comparisons involving the same individual and comparisons between related individuals from the same family to reduce non-independence and familial resemblance bias.</w:t>
      </w:r>
      <w:r w:rsidRPr="00297353">
        <w:rPr>
          <w:bCs/>
          <w:lang w:val="en-US"/>
        </w:rPr>
        <w:t> </w:t>
      </w:r>
      <w:bookmarkEnd w:id="0"/>
      <w:r w:rsidRPr="00297353">
        <w:rPr>
          <w:bCs/>
          <w:lang w:val="en-US"/>
        </w:rPr>
        <w:t>We then compared these distances with two controls: a same-syndrome control and a random control.</w:t>
      </w:r>
      <w:r w:rsidRPr="000C64B3">
        <w:rPr>
          <w:bCs/>
          <w:lang w:val="en-US"/>
        </w:rPr>
        <w:t xml:space="preserve"> A ROC analysis of these controls yielded a threshold of c = 0.915, applied to determine whether groups showed a recognizable facial gestalt</w:t>
      </w:r>
      <w:r w:rsidRPr="000C64B3">
        <w:rPr>
          <w:rFonts w:hint="eastAsia"/>
          <w:bCs/>
          <w:lang w:val="en-US" w:eastAsia="zh-TW"/>
        </w:rPr>
        <w:t xml:space="preserve"> (when the distribution with 50% below threshold)</w:t>
      </w:r>
      <w:r w:rsidRPr="000C64B3">
        <w:rPr>
          <w:bCs/>
          <w:lang w:val="en-US"/>
        </w:rPr>
        <w:t>.</w:t>
      </w:r>
      <w:r w:rsidRPr="000C64B3">
        <w:rPr>
          <w:rFonts w:hint="eastAsia"/>
          <w:bCs/>
          <w:lang w:val="en-US" w:eastAsia="zh-TW"/>
        </w:rPr>
        <w:t xml:space="preserve"> </w:t>
      </w:r>
      <w:r w:rsidRPr="000C64B3">
        <w:rPr>
          <w:bCs/>
          <w:lang w:val="en-US"/>
        </w:rPr>
        <w:t>Third, inter-cohort similarity compared groups by calculating mean pairwise distances between randomly sampled subcohorts. Two additional controls (same- vs. different-syndrome) provided context, and a separate ROC analysis defined a threshold of c = 0.896 for assessing shared similarity between groups</w:t>
      </w:r>
      <w:r w:rsidRPr="000C64B3">
        <w:rPr>
          <w:rFonts w:hint="eastAsia"/>
          <w:bCs/>
          <w:lang w:val="en-US" w:eastAsia="zh-TW"/>
        </w:rPr>
        <w:t xml:space="preserve"> (when the distribution with 50% below threshold)</w:t>
      </w:r>
      <w:r w:rsidRPr="000C64B3">
        <w:rPr>
          <w:bCs/>
          <w:lang w:val="en-US"/>
        </w:rPr>
        <w:t>.</w:t>
      </w:r>
    </w:p>
    <w:p w14:paraId="47174F97" w14:textId="77777777" w:rsidR="00DC0367" w:rsidRPr="00A916CA" w:rsidRDefault="00DC0367" w:rsidP="00DC0367">
      <w:pPr>
        <w:pStyle w:val="Nessunaspaziatura"/>
        <w:spacing w:line="480" w:lineRule="auto"/>
        <w:jc w:val="both"/>
        <w:rPr>
          <w:bCs/>
          <w:lang w:val="en-GB"/>
        </w:rPr>
      </w:pPr>
    </w:p>
    <w:p w14:paraId="645535DC" w14:textId="77777777" w:rsidR="00DC0367" w:rsidRDefault="00DC0367" w:rsidP="00DC0367">
      <w:pPr>
        <w:rPr>
          <w:u w:val="single"/>
          <w:lang w:val="en-US"/>
        </w:rPr>
      </w:pPr>
      <w:r w:rsidRPr="00C245CA">
        <w:rPr>
          <w:u w:val="single"/>
          <w:lang w:val="en-US"/>
        </w:rPr>
        <w:t>DNA constructs</w:t>
      </w:r>
      <w:r>
        <w:rPr>
          <w:u w:val="single"/>
          <w:lang w:val="en-US"/>
        </w:rPr>
        <w:t xml:space="preserve"> and p</w:t>
      </w:r>
      <w:r w:rsidRPr="00C245CA">
        <w:rPr>
          <w:u w:val="single"/>
          <w:lang w:val="en-US"/>
        </w:rPr>
        <w:t>rotein expression in HEK293T cells</w:t>
      </w:r>
    </w:p>
    <w:p w14:paraId="3400293E" w14:textId="77777777" w:rsidR="00DC0367" w:rsidRDefault="00DC0367" w:rsidP="00DC0367">
      <w:pPr>
        <w:rPr>
          <w:u w:val="single"/>
          <w:lang w:val="en-US"/>
        </w:rPr>
      </w:pPr>
    </w:p>
    <w:p w14:paraId="053AEDB8" w14:textId="50BE147F" w:rsidR="00DC0367" w:rsidRPr="00C245CA" w:rsidRDefault="00DC0367" w:rsidP="00DC0367">
      <w:pPr>
        <w:pStyle w:val="Nessunaspaziatura"/>
        <w:spacing w:line="480" w:lineRule="auto"/>
        <w:jc w:val="both"/>
        <w:rPr>
          <w:lang w:val="en-US"/>
        </w:rPr>
      </w:pPr>
      <w:r>
        <w:rPr>
          <w:lang w:val="en-US"/>
        </w:rPr>
        <w:lastRenderedPageBreak/>
        <w:t>In brief, t</w:t>
      </w:r>
      <w:r w:rsidRPr="00C245CA">
        <w:rPr>
          <w:lang w:val="en-US"/>
        </w:rPr>
        <w:t xml:space="preserve">he His-KDM2B-LF (ENSP00000366271 = NP_115979.3) and His-KDM2B-SF (XP_005254018.1) constructs were created with In-Fusion cloning (Takara </w:t>
      </w:r>
      <w:r w:rsidRPr="000C64B3">
        <w:rPr>
          <w:lang w:val="en-US"/>
        </w:rPr>
        <w:t>5X In-Fusion HD Enzyme Premix, Takara Bio</w:t>
      </w:r>
      <w:r w:rsidRPr="00C245CA">
        <w:rPr>
          <w:lang w:val="en-US"/>
        </w:rPr>
        <w:t xml:space="preserve">), using GFP-FBXL10 (Addgene plasmid </w:t>
      </w:r>
      <w:r>
        <w:rPr>
          <w:lang w:val="en-US"/>
        </w:rPr>
        <w:t>#</w:t>
      </w:r>
      <w:r w:rsidRPr="00C245CA">
        <w:rPr>
          <w:lang w:val="en-US"/>
        </w:rPr>
        <w:t xml:space="preserve">126542) and a backbone including a EF1A promoter, P2A-EGFP-T2A-PuroR and AmpR (previously described </w:t>
      </w:r>
      <w:sdt>
        <w:sdtPr>
          <w:rPr>
            <w:rFonts w:ascii="Aptos" w:hAnsi="Aptos"/>
            <w:color w:val="000000"/>
            <w:vertAlign w:val="superscript"/>
            <w:lang w:val="en-US"/>
          </w:rPr>
          <w:tag w:val="MENDELEY_CITATION_v3_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"/>
          <w:id w:val="1855533247"/>
          <w:placeholder>
            <w:docPart w:val="BB11F242BBDC4D829DAC9786175AFFB1"/>
          </w:placeholder>
        </w:sdtPr>
        <w:sdtContent>
          <w:r w:rsidR="00FE254A" w:rsidRPr="00FE254A">
            <w:rPr>
              <w:rFonts w:ascii="Aptos" w:hAnsi="Aptos"/>
              <w:color w:val="000000"/>
              <w:vertAlign w:val="superscript"/>
              <w:lang w:val="en-US"/>
            </w:rPr>
            <w:t>3</w:t>
          </w:r>
        </w:sdtContent>
      </w:sdt>
      <w:r w:rsidRPr="00C245CA">
        <w:rPr>
          <w:lang w:val="en-US"/>
        </w:rPr>
        <w:t>). Agilent Quikchange II XL-Site directed mutagenesis kit (Agilent Technologies) was used to introduce patient variants in the wild</w:t>
      </w:r>
      <w:r>
        <w:rPr>
          <w:lang w:val="en-US"/>
        </w:rPr>
        <w:t>-</w:t>
      </w:r>
      <w:r w:rsidRPr="00C245CA">
        <w:rPr>
          <w:lang w:val="en-US"/>
        </w:rPr>
        <w:t>type KDM2B constructs.</w:t>
      </w:r>
      <w:r w:rsidRPr="00346EAA">
        <w:rPr>
          <w:lang w:val="en-US"/>
        </w:rPr>
        <w:t xml:space="preserve"> </w:t>
      </w:r>
      <w:r>
        <w:rPr>
          <w:lang w:val="en-US"/>
        </w:rPr>
        <w:t>T</w:t>
      </w:r>
      <w:r w:rsidRPr="00950928">
        <w:rPr>
          <w:lang w:val="en-US"/>
        </w:rPr>
        <w:t>ransfection of wild-type and mutant His-tagged KDM2B-SF and KDM2B-LF was performed in HEK293T cells (n=3, Fig. 2, S1). HEK293T cells were grown in Dulbecco’s Modified Eagle’s Medium (DMEM) - high glucose (Sigma Aldrich) supplemented with 10% fetal bovine serum (Bodinco) and 1% penicillin-streptomycin (Gibco). Cells were incubated at 37°C in 5% CO2, 95% air in humidified cell culture incubators. HEK293T cells were seeded on day 1 in 12-well plates at 30-40% confluency. The next day, cells were transiently transfected using 1 µg plasmid DNA (KDM2B-SF/LF WT or variants) with 3 µl PEI (1 mg/ml) (Sigma Aldrich) in 100 µl Opti-MEM (Gibco). On day 3, cells were harvested and lysed with 100 µl Pierce RIPA buffer (Thermo Scientific, 89900), containing protease inhibitor (cOmplete Mini, EDTA-free protease inhibitor cocktail tablets, Roche, 11836170001). Samples were sonicated 3x30 seconds at 4°C at a low frequency with the BioRuptor Pico. SDS-PAGE was performed using Mini Gel Tank from Invitrogen Thermofisher, with a NuPage 4-12% Bis tris gel (1 mm x 15 well) (Invitrogen) for KDM2B-SF or a NuPage 3-8% Tris-Acetate gel (Invitrogen) for KDM2B-LF. Transfer was via a BIO-RAD Trans-Blot Turbo to a 0.2 μm nitrocellulose mini (BIO-RAD) at 25V, 1.3A for 10 minutes. Primary antibodies for GFP (Sigma SAB4301138, 1:5000), 6x-His-tag (Invitrogen MA1-21315, 1:2000), α-tubulin (Invitrogen, 1:2000) were used, with the secondary antibodies Goat anti-Rabbit IRDye® 800CW (LICOR 926-32211, 1:7500) and Goat anti-</w:t>
      </w:r>
      <w:r w:rsidRPr="00950928">
        <w:rPr>
          <w:lang w:val="en-US"/>
        </w:rPr>
        <w:lastRenderedPageBreak/>
        <w:t>Mouse Alexa Fluor 680 (Invitrogen A21057, 1:7500). The blots were scanned with the Amersham Typhoon scanner.</w:t>
      </w:r>
    </w:p>
    <w:p w14:paraId="40BE562E" w14:textId="77777777" w:rsidR="00DC0367" w:rsidRPr="00950928" w:rsidRDefault="00DC0367" w:rsidP="00DC0367">
      <w:pPr>
        <w:rPr>
          <w:lang w:val="en-US"/>
        </w:rPr>
      </w:pPr>
    </w:p>
    <w:p w14:paraId="3BA3E134" w14:textId="77777777" w:rsidR="00054D48" w:rsidRPr="004332CF" w:rsidRDefault="00054D48" w:rsidP="004332CF">
      <w:pPr>
        <w:pStyle w:val="Titolo2"/>
        <w:rPr>
          <w:u w:val="single"/>
          <w:lang w:val="en-US"/>
        </w:rPr>
      </w:pPr>
      <w:r w:rsidRPr="004332CF">
        <w:rPr>
          <w:u w:val="single"/>
          <w:lang w:val="en-US"/>
        </w:rPr>
        <w:t>Case reports</w:t>
      </w:r>
    </w:p>
    <w:p w14:paraId="190357C4" w14:textId="77777777" w:rsidR="00054D48" w:rsidRPr="000C64B3" w:rsidRDefault="00054D48" w:rsidP="00F30494">
      <w:pPr>
        <w:spacing w:line="480" w:lineRule="auto"/>
        <w:jc w:val="both"/>
        <w:rPr>
          <w:lang w:val="en-US"/>
        </w:rPr>
      </w:pPr>
      <w:r>
        <w:rPr>
          <w:lang w:val="en-US"/>
        </w:rPr>
        <w:t xml:space="preserve">Individual #1 is a 9-year-old girl with a </w:t>
      </w:r>
      <w:r w:rsidRPr="00793F8D">
        <w:rPr>
          <w:i/>
          <w:iCs/>
          <w:lang w:val="en-US"/>
        </w:rPr>
        <w:t>de novo</w:t>
      </w:r>
      <w:r>
        <w:rPr>
          <w:lang w:val="en-US"/>
        </w:rPr>
        <w:t xml:space="preserve"> 0.828 Mb deletion of 22 protein- and non-protein-coding genes, including </w:t>
      </w:r>
      <w:r w:rsidRPr="00793F8D">
        <w:rPr>
          <w:i/>
          <w:iCs/>
          <w:lang w:val="en-US"/>
        </w:rPr>
        <w:t>KDM2B</w:t>
      </w:r>
      <w:r>
        <w:rPr>
          <w:lang w:val="en-US"/>
        </w:rPr>
        <w:t xml:space="preserve"> (Figure 4A). She has moderate global DD and ID, with </w:t>
      </w:r>
      <w:r w:rsidRPr="00EC32C3">
        <w:rPr>
          <w:lang w:val="en-US"/>
        </w:rPr>
        <w:t>an IQ of 55-60</w:t>
      </w:r>
      <w:r>
        <w:rPr>
          <w:lang w:val="en-US"/>
        </w:rPr>
        <w:t xml:space="preserve"> </w:t>
      </w:r>
      <w:r w:rsidRPr="00EC32C3">
        <w:rPr>
          <w:lang w:val="en-US"/>
        </w:rPr>
        <w:t>estimated</w:t>
      </w:r>
      <w:r>
        <w:rPr>
          <w:lang w:val="en-US"/>
        </w:rPr>
        <w:t xml:space="preserve"> at</w:t>
      </w:r>
      <w:r w:rsidRPr="00EC32C3">
        <w:rPr>
          <w:lang w:val="en-US"/>
        </w:rPr>
        <w:t xml:space="preserve"> age 4 years. </w:t>
      </w:r>
      <w:r>
        <w:rPr>
          <w:lang w:val="en-US"/>
        </w:rPr>
        <w:t>A</w:t>
      </w:r>
      <w:r w:rsidRPr="00EC32C3">
        <w:rPr>
          <w:lang w:val="en-US"/>
        </w:rPr>
        <w:t>t age of 8</w:t>
      </w:r>
      <w:r>
        <w:rPr>
          <w:lang w:val="en-US"/>
        </w:rPr>
        <w:t>y10m, she has a d</w:t>
      </w:r>
      <w:r w:rsidRPr="00EC32C3">
        <w:rPr>
          <w:lang w:val="en-US"/>
        </w:rPr>
        <w:t>evelopmental age of 3.1 years</w:t>
      </w:r>
      <w:r>
        <w:rPr>
          <w:lang w:val="en-US"/>
        </w:rPr>
        <w:t xml:space="preserve">, </w:t>
      </w:r>
      <w:r w:rsidRPr="00EC32C3">
        <w:rPr>
          <w:lang w:val="en-US"/>
        </w:rPr>
        <w:t xml:space="preserve">can </w:t>
      </w:r>
      <w:r>
        <w:rPr>
          <w:lang w:val="en-US"/>
        </w:rPr>
        <w:t>speak in</w:t>
      </w:r>
      <w:r w:rsidRPr="00EC32C3">
        <w:rPr>
          <w:lang w:val="en-US"/>
        </w:rPr>
        <w:t xml:space="preserve"> short sentences</w:t>
      </w:r>
      <w:r>
        <w:rPr>
          <w:lang w:val="en-US"/>
        </w:rPr>
        <w:t xml:space="preserve"> and was formally diagnosed with ASD and ADHD. At 6 years episodes of possible absence seizures were reported. A</w:t>
      </w:r>
      <w:r w:rsidRPr="007C6C9F">
        <w:rPr>
          <w:lang w:val="en-US"/>
        </w:rPr>
        <w:t xml:space="preserve"> 24h EEG showed multifocal and generalized epileptiform activity but no clinical seizures. </w:t>
      </w:r>
      <w:r>
        <w:rPr>
          <w:lang w:val="en-US"/>
        </w:rPr>
        <w:t>The f</w:t>
      </w:r>
      <w:r w:rsidRPr="007C6C9F">
        <w:rPr>
          <w:lang w:val="en-US"/>
        </w:rPr>
        <w:t xml:space="preserve">irst generalized seizure </w:t>
      </w:r>
      <w:r>
        <w:rPr>
          <w:lang w:val="en-US"/>
        </w:rPr>
        <w:t xml:space="preserve">occurred </w:t>
      </w:r>
      <w:r w:rsidRPr="007C6C9F">
        <w:rPr>
          <w:lang w:val="en-US"/>
        </w:rPr>
        <w:t xml:space="preserve">at age 8 years and 9 months. Initially treated with </w:t>
      </w:r>
      <w:r>
        <w:rPr>
          <w:lang w:val="en-US"/>
        </w:rPr>
        <w:t>l</w:t>
      </w:r>
      <w:r w:rsidRPr="007C6C9F">
        <w:rPr>
          <w:lang w:val="en-US"/>
        </w:rPr>
        <w:t xml:space="preserve">evetiracetam but given </w:t>
      </w:r>
      <w:r>
        <w:rPr>
          <w:lang w:val="en-US"/>
        </w:rPr>
        <w:t xml:space="preserve">the </w:t>
      </w:r>
      <w:r w:rsidRPr="007C6C9F">
        <w:rPr>
          <w:lang w:val="en-US"/>
        </w:rPr>
        <w:t>side effects switched to valproic acid</w:t>
      </w:r>
      <w:r>
        <w:rPr>
          <w:lang w:val="en-US"/>
        </w:rPr>
        <w:t xml:space="preserve">. Brain imaging was normal. Facial features comprised </w:t>
      </w:r>
      <w:r w:rsidRPr="007C6C9F">
        <w:rPr>
          <w:lang w:val="en-US"/>
        </w:rPr>
        <w:t>low anterior hairline, mild hypotelorism, epicanthal folds, short philtrum</w:t>
      </w:r>
      <w:r>
        <w:rPr>
          <w:lang w:val="en-US"/>
        </w:rPr>
        <w:t xml:space="preserve"> and</w:t>
      </w:r>
      <w:r w:rsidRPr="007C6C9F">
        <w:rPr>
          <w:lang w:val="en-US"/>
        </w:rPr>
        <w:t xml:space="preserve"> </w:t>
      </w:r>
      <w:r w:rsidRPr="000D61E1">
        <w:rPr>
          <w:lang w:val="en-US"/>
        </w:rPr>
        <w:t>thick lip vermilion</w:t>
      </w:r>
      <w:r>
        <w:rPr>
          <w:lang w:val="en-US"/>
        </w:rPr>
        <w:t>.</w:t>
      </w:r>
    </w:p>
    <w:p w14:paraId="304AC5CF" w14:textId="77777777" w:rsidR="00054D48" w:rsidRPr="000C64B3" w:rsidRDefault="00054D48" w:rsidP="00F30494">
      <w:pPr>
        <w:spacing w:line="480" w:lineRule="auto"/>
        <w:jc w:val="both"/>
        <w:rPr>
          <w:lang w:val="en-US"/>
        </w:rPr>
      </w:pPr>
    </w:p>
    <w:p w14:paraId="3F93543D" w14:textId="27535EFD" w:rsidR="00054D48" w:rsidRPr="000C64B3" w:rsidRDefault="00054D48" w:rsidP="00F30494">
      <w:pPr>
        <w:spacing w:line="480" w:lineRule="auto"/>
        <w:jc w:val="both"/>
        <w:rPr>
          <w:lang w:val="en-US"/>
        </w:rPr>
      </w:pPr>
      <w:r w:rsidRPr="000C64B3">
        <w:rPr>
          <w:lang w:val="en-US"/>
        </w:rPr>
        <w:t xml:space="preserve">Individuals #2 is a 3-year-old girl with a </w:t>
      </w:r>
      <w:r w:rsidRPr="000C64B3">
        <w:rPr>
          <w:i/>
          <w:iCs/>
          <w:lang w:val="en-US"/>
        </w:rPr>
        <w:t>de novo</w:t>
      </w:r>
      <w:r w:rsidRPr="000C64B3">
        <w:rPr>
          <w:lang w:val="en-US"/>
        </w:rPr>
        <w:t xml:space="preserve"> 0.356 Mb deletion of 8 </w:t>
      </w:r>
      <w:r>
        <w:rPr>
          <w:lang w:val="en-US"/>
        </w:rPr>
        <w:t xml:space="preserve">protein- and non-protein-coding </w:t>
      </w:r>
      <w:r w:rsidRPr="000C64B3">
        <w:rPr>
          <w:lang w:val="en-US"/>
        </w:rPr>
        <w:t xml:space="preserve">genes, including </w:t>
      </w:r>
      <w:r w:rsidRPr="000C64B3">
        <w:rPr>
          <w:i/>
          <w:iCs/>
          <w:lang w:val="en-US"/>
        </w:rPr>
        <w:t>KDM2B</w:t>
      </w:r>
      <w:r w:rsidRPr="000C64B3">
        <w:rPr>
          <w:lang w:val="en-US"/>
        </w:rPr>
        <w:t xml:space="preserve">. She has ID, mild motor delay and moderate speech delay. She started walking at 2 years, with unsteady gait, tiptoeing and a low tone in lower limbs, and is currently non-verbal. Autistic features were noted, including social communication delay, however no formal diagnosis was made. She has difficulty swallowing lumpy foods, dribbles and suffers from constipation. An ultrasound of the kidney and urinary tract showed a prominent column of Bertin bilaterally, but not a definite duplex system, and a mildly prominent renal pelvis bilaterally (5 mm AP diameter) which does not extend into the calyces. She has esotropia on her right eye and </w:t>
      </w:r>
      <w:r w:rsidRPr="000C64B3">
        <w:rPr>
          <w:lang w:val="en-US"/>
        </w:rPr>
        <w:lastRenderedPageBreak/>
        <w:t xml:space="preserve">a refractive error. She has obstructive sleep </w:t>
      </w:r>
      <w:r w:rsidR="000D61E1" w:rsidRPr="000C64B3">
        <w:rPr>
          <w:lang w:val="en-US"/>
        </w:rPr>
        <w:t>apnea and</w:t>
      </w:r>
      <w:r w:rsidRPr="000C64B3">
        <w:rPr>
          <w:lang w:val="en-US"/>
        </w:rPr>
        <w:t xml:space="preserve"> has had tonsillectomy and adenoidectomy. Cardiac echo was normal. Physical examination noted a flat occiput, fading </w:t>
      </w:r>
      <w:r>
        <w:rPr>
          <w:lang w:val="en-US"/>
        </w:rPr>
        <w:t>nevus simplex</w:t>
      </w:r>
      <w:r w:rsidRPr="000C64B3">
        <w:rPr>
          <w:lang w:val="en-US"/>
        </w:rPr>
        <w:t xml:space="preserve"> on back of head, arch</w:t>
      </w:r>
      <w:r>
        <w:rPr>
          <w:lang w:val="en-US"/>
        </w:rPr>
        <w:t>ed</w:t>
      </w:r>
      <w:r w:rsidRPr="000C64B3">
        <w:rPr>
          <w:lang w:val="en-US"/>
        </w:rPr>
        <w:t xml:space="preserve"> </w:t>
      </w:r>
      <w:r w:rsidR="000D61E1" w:rsidRPr="000C64B3">
        <w:rPr>
          <w:lang w:val="en-US"/>
        </w:rPr>
        <w:t>eyebrows</w:t>
      </w:r>
      <w:r w:rsidRPr="000C64B3">
        <w:rPr>
          <w:lang w:val="en-US"/>
        </w:rPr>
        <w:t>, synophrys,</w:t>
      </w:r>
      <w:r w:rsidR="000D61E1">
        <w:rPr>
          <w:lang w:val="en-US"/>
        </w:rPr>
        <w:t xml:space="preserve"> </w:t>
      </w:r>
      <w:r>
        <w:rPr>
          <w:lang w:val="en-US"/>
        </w:rPr>
        <w:t>round face</w:t>
      </w:r>
      <w:r w:rsidRPr="000C64B3">
        <w:rPr>
          <w:lang w:val="en-US"/>
        </w:rPr>
        <w:t xml:space="preserve"> </w:t>
      </w:r>
      <w:r>
        <w:rPr>
          <w:lang w:val="en-US"/>
        </w:rPr>
        <w:t>with full cheeks</w:t>
      </w:r>
      <w:r w:rsidRPr="000C64B3">
        <w:rPr>
          <w:lang w:val="en-US"/>
        </w:rPr>
        <w:t xml:space="preserve">, </w:t>
      </w:r>
      <w:r>
        <w:rPr>
          <w:lang w:val="en-US"/>
        </w:rPr>
        <w:t>anteverted nares</w:t>
      </w:r>
      <w:r w:rsidRPr="000C64B3">
        <w:rPr>
          <w:lang w:val="en-US"/>
        </w:rPr>
        <w:t xml:space="preserve">, macroglossia, cutis marmorata, broad toes and sandal gap. </w:t>
      </w:r>
      <w:r w:rsidRPr="00055FB7">
        <w:rPr>
          <w:lang w:val="en-US"/>
        </w:rPr>
        <w:t>Facial photograph is shown in Fig. 1B.</w:t>
      </w:r>
      <w:r w:rsidRPr="000C64B3">
        <w:rPr>
          <w:rFonts w:ascii="Aptos Narrow" w:eastAsia="Times New Roman" w:hAnsi="Aptos Narrow" w:cs="Times New Roman"/>
          <w:color w:val="000000"/>
          <w:kern w:val="0"/>
          <w:lang w:val="en-US" w:eastAsia="en-GB"/>
          <w14:ligatures w14:val="none"/>
        </w:rPr>
        <w:t xml:space="preserve">   </w:t>
      </w:r>
    </w:p>
    <w:p w14:paraId="1213914A" w14:textId="77777777" w:rsidR="00054D48" w:rsidRPr="000C64B3" w:rsidRDefault="00054D48" w:rsidP="00F30494">
      <w:pPr>
        <w:spacing w:line="480" w:lineRule="auto"/>
        <w:jc w:val="both"/>
        <w:rPr>
          <w:lang w:val="en-US"/>
        </w:rPr>
      </w:pPr>
    </w:p>
    <w:p w14:paraId="13B9714B" w14:textId="32A0EA8E" w:rsidR="00054D48" w:rsidRPr="000C64B3" w:rsidRDefault="00054D48" w:rsidP="00F30494">
      <w:pPr>
        <w:spacing w:line="480" w:lineRule="auto"/>
        <w:jc w:val="both"/>
        <w:rPr>
          <w:lang w:val="en-US"/>
        </w:rPr>
      </w:pPr>
      <w:r w:rsidRPr="000C64B3">
        <w:rPr>
          <w:lang w:val="en-US"/>
        </w:rPr>
        <w:t xml:space="preserve">Individual #3 is a 12-year-old boy with a </w:t>
      </w:r>
      <w:r w:rsidRPr="000C64B3">
        <w:rPr>
          <w:i/>
          <w:iCs/>
          <w:lang w:val="en-US"/>
        </w:rPr>
        <w:t>de novo</w:t>
      </w:r>
      <w:r w:rsidRPr="000C64B3">
        <w:rPr>
          <w:lang w:val="en-US"/>
        </w:rPr>
        <w:t xml:space="preserve"> in-frame </w:t>
      </w:r>
      <w:r w:rsidRPr="000C64B3">
        <w:rPr>
          <w:i/>
          <w:iCs/>
          <w:lang w:val="en-US"/>
        </w:rPr>
        <w:t>KDM2B</w:t>
      </w:r>
      <w:r w:rsidRPr="000C64B3">
        <w:rPr>
          <w:lang w:val="en-US"/>
        </w:rPr>
        <w:t xml:space="preserve"> deletion p.(Asn579_Ala653del), spanning exon 13 that encompasses the CxxC domain. He has mild to moderate ID and global DD with marked speech delay. Behavioral assessments revealed ASD, autism-related sensory issues, anxiety and hair pulling. He had a history of a very small PDA and a small atrial septal defect, which spontaneously closed. He was diagnosed with cryptorchidism, bilateral iridocorneal adhesions and recurrent epistaxis. He received grommets for his recurrent otitis media. Facial features comprised downslant</w:t>
      </w:r>
      <w:r>
        <w:rPr>
          <w:lang w:val="en-US"/>
        </w:rPr>
        <w:t>ed</w:t>
      </w:r>
      <w:r w:rsidRPr="000C64B3">
        <w:rPr>
          <w:lang w:val="en-US"/>
        </w:rPr>
        <w:t xml:space="preserve"> palpebral fissures, midface</w:t>
      </w:r>
      <w:r>
        <w:rPr>
          <w:lang w:val="en-US"/>
        </w:rPr>
        <w:t xml:space="preserve"> retrusion</w:t>
      </w:r>
      <w:r w:rsidRPr="000C64B3">
        <w:rPr>
          <w:lang w:val="en-US"/>
        </w:rPr>
        <w:t xml:space="preserve"> and</w:t>
      </w:r>
      <w:r>
        <w:rPr>
          <w:lang w:val="en-US"/>
        </w:rPr>
        <w:t xml:space="preserve"> ears </w:t>
      </w:r>
      <w:r w:rsidR="000D61E1">
        <w:rPr>
          <w:lang w:val="en-US"/>
        </w:rPr>
        <w:t xml:space="preserve">with </w:t>
      </w:r>
      <w:r w:rsidR="000D61E1" w:rsidRPr="000C64B3">
        <w:rPr>
          <w:lang w:val="en-US"/>
        </w:rPr>
        <w:t>large</w:t>
      </w:r>
      <w:r w:rsidRPr="000C64B3">
        <w:rPr>
          <w:lang w:val="en-US"/>
        </w:rPr>
        <w:t xml:space="preserve"> </w:t>
      </w:r>
      <w:r>
        <w:rPr>
          <w:lang w:val="en-US"/>
        </w:rPr>
        <w:t>lobules</w:t>
      </w:r>
      <w:r w:rsidRPr="000C64B3">
        <w:rPr>
          <w:lang w:val="en-US"/>
        </w:rPr>
        <w:t xml:space="preserve">. Additionally, </w:t>
      </w:r>
      <w:r>
        <w:rPr>
          <w:lang w:val="en-US"/>
        </w:rPr>
        <w:t>pes planus</w:t>
      </w:r>
      <w:r w:rsidRPr="000C64B3">
        <w:rPr>
          <w:lang w:val="en-US"/>
        </w:rPr>
        <w:t xml:space="preserve"> </w:t>
      </w:r>
      <w:r w:rsidR="000D61E1" w:rsidRPr="000C64B3">
        <w:rPr>
          <w:lang w:val="en-US"/>
        </w:rPr>
        <w:t>was</w:t>
      </w:r>
      <w:r w:rsidRPr="000C64B3">
        <w:rPr>
          <w:lang w:val="en-US"/>
        </w:rPr>
        <w:t xml:space="preserve"> noted. Brain imaging was normal. </w:t>
      </w:r>
    </w:p>
    <w:p w14:paraId="4C3C0092" w14:textId="77777777" w:rsidR="00054D48" w:rsidRDefault="00054D48" w:rsidP="00F30494">
      <w:pPr>
        <w:spacing w:line="480" w:lineRule="auto"/>
        <w:rPr>
          <w:lang w:val="en-US"/>
        </w:rPr>
      </w:pPr>
    </w:p>
    <w:p w14:paraId="34EEAEF7" w14:textId="2AAB1C76" w:rsidR="00054D48" w:rsidRDefault="00054D48" w:rsidP="00F30494">
      <w:pPr>
        <w:spacing w:line="480" w:lineRule="auto"/>
        <w:jc w:val="both"/>
        <w:rPr>
          <w:lang w:val="en-US"/>
        </w:rPr>
      </w:pPr>
      <w:r>
        <w:rPr>
          <w:lang w:val="en-US"/>
        </w:rPr>
        <w:t xml:space="preserve">Individual #4 is a 27-year-old female with a </w:t>
      </w:r>
      <w:r w:rsidRPr="000C64B3">
        <w:rPr>
          <w:i/>
          <w:iCs/>
          <w:lang w:val="en-US"/>
        </w:rPr>
        <w:t>KDM2B</w:t>
      </w:r>
      <w:r w:rsidRPr="000C64B3">
        <w:rPr>
          <w:lang w:val="en-US"/>
        </w:rPr>
        <w:t xml:space="preserve"> variant </w:t>
      </w:r>
      <w:r>
        <w:rPr>
          <w:lang w:val="en-US"/>
        </w:rPr>
        <w:t>of unknown inheritance:</w:t>
      </w:r>
      <w:r w:rsidRPr="000C2E5E">
        <w:rPr>
          <w:lang w:val="en-US"/>
        </w:rPr>
        <w:t xml:space="preserve"> c.1936dup</w:t>
      </w:r>
      <w:r>
        <w:rPr>
          <w:lang w:val="en-US"/>
        </w:rPr>
        <w:t xml:space="preserve">; </w:t>
      </w:r>
      <w:r w:rsidRPr="000C2E5E">
        <w:rPr>
          <w:lang w:val="en-US"/>
        </w:rPr>
        <w:t>p.(Cys646Leufs*37)</w:t>
      </w:r>
      <w:r>
        <w:rPr>
          <w:lang w:val="en-US"/>
        </w:rPr>
        <w:t>. She was diagnosed with</w:t>
      </w:r>
      <w:r w:rsidRPr="000C2E5E">
        <w:rPr>
          <w:lang w:val="en-US"/>
        </w:rPr>
        <w:t xml:space="preserve"> depression, borderline personality disorder</w:t>
      </w:r>
      <w:r>
        <w:rPr>
          <w:lang w:val="en-US"/>
        </w:rPr>
        <w:t xml:space="preserve">, </w:t>
      </w:r>
      <w:r w:rsidRPr="000C2E5E">
        <w:rPr>
          <w:lang w:val="en-US"/>
        </w:rPr>
        <w:t>complex PTSD</w:t>
      </w:r>
      <w:r w:rsidRPr="00285A15">
        <w:rPr>
          <w:lang w:val="en-US"/>
        </w:rPr>
        <w:t xml:space="preserve"> </w:t>
      </w:r>
      <w:r>
        <w:rPr>
          <w:lang w:val="en-US"/>
        </w:rPr>
        <w:t xml:space="preserve">and </w:t>
      </w:r>
      <w:r w:rsidRPr="000C2E5E">
        <w:rPr>
          <w:lang w:val="en-US"/>
        </w:rPr>
        <w:t>ADHD</w:t>
      </w:r>
      <w:r>
        <w:rPr>
          <w:lang w:val="en-US"/>
        </w:rPr>
        <w:t xml:space="preserve">. Autistic features were also </w:t>
      </w:r>
      <w:r w:rsidR="000D61E1">
        <w:rPr>
          <w:lang w:val="en-US"/>
        </w:rPr>
        <w:t>noted but</w:t>
      </w:r>
      <w:r>
        <w:rPr>
          <w:lang w:val="en-US"/>
        </w:rPr>
        <w:t xml:space="preserve"> not formally diagnosed. She u</w:t>
      </w:r>
      <w:r w:rsidRPr="000C2E5E">
        <w:rPr>
          <w:lang w:val="en-US"/>
        </w:rPr>
        <w:t>ses a walker</w:t>
      </w:r>
      <w:r>
        <w:rPr>
          <w:lang w:val="en-US"/>
        </w:rPr>
        <w:t xml:space="preserve">, without </w:t>
      </w:r>
      <w:r w:rsidRPr="000C2E5E">
        <w:rPr>
          <w:lang w:val="en-US"/>
        </w:rPr>
        <w:t>clear reason</w:t>
      </w:r>
      <w:r>
        <w:rPr>
          <w:lang w:val="en-US"/>
        </w:rPr>
        <w:t>, and r</w:t>
      </w:r>
      <w:r w:rsidRPr="000C2E5E">
        <w:rPr>
          <w:lang w:val="en-US"/>
        </w:rPr>
        <w:t xml:space="preserve">eports chronic pain </w:t>
      </w:r>
      <w:r>
        <w:rPr>
          <w:lang w:val="en-US"/>
        </w:rPr>
        <w:t xml:space="preserve">in her </w:t>
      </w:r>
      <w:r w:rsidRPr="000C2E5E">
        <w:rPr>
          <w:lang w:val="en-US"/>
        </w:rPr>
        <w:t>back</w:t>
      </w:r>
      <w:r>
        <w:rPr>
          <w:lang w:val="en-US"/>
        </w:rPr>
        <w:t xml:space="preserve"> and</w:t>
      </w:r>
      <w:r w:rsidRPr="000C2E5E">
        <w:rPr>
          <w:lang w:val="en-US"/>
        </w:rPr>
        <w:t xml:space="preserve"> legs. </w:t>
      </w:r>
      <w:r>
        <w:rPr>
          <w:lang w:val="en-US"/>
        </w:rPr>
        <w:t>No developmental delays were noted. She has a h</w:t>
      </w:r>
      <w:r w:rsidRPr="000C2E5E">
        <w:rPr>
          <w:lang w:val="en-US"/>
        </w:rPr>
        <w:t xml:space="preserve">istory of </w:t>
      </w:r>
      <w:r>
        <w:rPr>
          <w:lang w:val="en-US"/>
        </w:rPr>
        <w:t>surgery for</w:t>
      </w:r>
      <w:r w:rsidRPr="000C2E5E">
        <w:rPr>
          <w:lang w:val="en-US"/>
        </w:rPr>
        <w:t xml:space="preserve"> </w:t>
      </w:r>
      <w:r>
        <w:rPr>
          <w:lang w:val="en-US"/>
        </w:rPr>
        <w:t xml:space="preserve">craniosynostosis, </w:t>
      </w:r>
      <w:r w:rsidRPr="000C2E5E">
        <w:rPr>
          <w:lang w:val="en-US"/>
        </w:rPr>
        <w:t xml:space="preserve">VSD </w:t>
      </w:r>
      <w:r>
        <w:rPr>
          <w:lang w:val="en-US"/>
        </w:rPr>
        <w:t>that</w:t>
      </w:r>
      <w:r w:rsidRPr="000C2E5E">
        <w:rPr>
          <w:lang w:val="en-US"/>
        </w:rPr>
        <w:t xml:space="preserve"> closed spontaneously</w:t>
      </w:r>
      <w:r>
        <w:rPr>
          <w:lang w:val="en-US"/>
        </w:rPr>
        <w:t>, a</w:t>
      </w:r>
      <w:r w:rsidRPr="000C2E5E">
        <w:rPr>
          <w:lang w:val="en-US"/>
        </w:rPr>
        <w:t>sthma</w:t>
      </w:r>
      <w:r>
        <w:rPr>
          <w:lang w:val="en-US"/>
        </w:rPr>
        <w:t>, a</w:t>
      </w:r>
      <w:r w:rsidRPr="000C2E5E">
        <w:rPr>
          <w:lang w:val="en-US"/>
        </w:rPr>
        <w:t>stigmatism</w:t>
      </w:r>
      <w:r>
        <w:rPr>
          <w:lang w:val="en-US"/>
        </w:rPr>
        <w:t>,</w:t>
      </w:r>
      <w:r w:rsidRPr="000C2E5E">
        <w:rPr>
          <w:lang w:val="en-US"/>
        </w:rPr>
        <w:t xml:space="preserve"> GERD</w:t>
      </w:r>
      <w:r>
        <w:rPr>
          <w:lang w:val="en-US"/>
        </w:rPr>
        <w:t>, m</w:t>
      </w:r>
      <w:r w:rsidRPr="000C2E5E">
        <w:rPr>
          <w:lang w:val="en-US"/>
        </w:rPr>
        <w:t>ultiple renal cysts</w:t>
      </w:r>
      <w:r>
        <w:rPr>
          <w:lang w:val="en-US"/>
        </w:rPr>
        <w:t xml:space="preserve"> and </w:t>
      </w:r>
      <w:r w:rsidRPr="000C2E5E">
        <w:rPr>
          <w:lang w:val="en-US"/>
        </w:rPr>
        <w:t>a splenic cyst.</w:t>
      </w:r>
      <w:r>
        <w:rPr>
          <w:lang w:val="en-US"/>
        </w:rPr>
        <w:t xml:space="preserve"> Physical features include a small head circumference (</w:t>
      </w:r>
      <w:r w:rsidRPr="000C2E5E">
        <w:rPr>
          <w:lang w:val="en-US"/>
        </w:rPr>
        <w:t>-1.94</w:t>
      </w:r>
      <w:r>
        <w:rPr>
          <w:lang w:val="en-US"/>
        </w:rPr>
        <w:t xml:space="preserve"> SD), facial</w:t>
      </w:r>
      <w:r w:rsidRPr="000C2E5E">
        <w:rPr>
          <w:lang w:val="en-US"/>
        </w:rPr>
        <w:t xml:space="preserve"> asymmetry related to left coronal craniosynostosis</w:t>
      </w:r>
      <w:r>
        <w:rPr>
          <w:lang w:val="en-US"/>
        </w:rPr>
        <w:t>, b</w:t>
      </w:r>
      <w:r w:rsidRPr="000C2E5E">
        <w:rPr>
          <w:lang w:val="en-US"/>
        </w:rPr>
        <w:t xml:space="preserve">road forehead, </w:t>
      </w:r>
      <w:r w:rsidRPr="000C2E5E">
        <w:rPr>
          <w:lang w:val="en-US"/>
        </w:rPr>
        <w:lastRenderedPageBreak/>
        <w:t>deep</w:t>
      </w:r>
      <w:r>
        <w:rPr>
          <w:lang w:val="en-US"/>
        </w:rPr>
        <w:t>ly</w:t>
      </w:r>
      <w:r w:rsidRPr="000C2E5E">
        <w:rPr>
          <w:lang w:val="en-US"/>
        </w:rPr>
        <w:t xml:space="preserve"> set eyes, hypertelorism,</w:t>
      </w:r>
      <w:r>
        <w:rPr>
          <w:lang w:val="en-US"/>
        </w:rPr>
        <w:t xml:space="preserve"> </w:t>
      </w:r>
      <w:r w:rsidRPr="000C2E5E">
        <w:rPr>
          <w:lang w:val="en-US"/>
        </w:rPr>
        <w:t>narrow concave nasal ridge</w:t>
      </w:r>
      <w:r>
        <w:rPr>
          <w:lang w:val="en-US"/>
        </w:rPr>
        <w:t>, b</w:t>
      </w:r>
      <w:r w:rsidRPr="000C2E5E">
        <w:rPr>
          <w:lang w:val="en-US"/>
        </w:rPr>
        <w:t>ilateral sandal gap, proximally placed 5th toes</w:t>
      </w:r>
      <w:r>
        <w:rPr>
          <w:lang w:val="en-US"/>
        </w:rPr>
        <w:t xml:space="preserve"> and c</w:t>
      </w:r>
      <w:r w:rsidRPr="000C2E5E">
        <w:rPr>
          <w:lang w:val="en-US"/>
        </w:rPr>
        <w:t>ongenital radioulnar fusion (left).</w:t>
      </w:r>
    </w:p>
    <w:p w14:paraId="43BB0FF9" w14:textId="77777777" w:rsidR="00054D48" w:rsidRDefault="00054D48" w:rsidP="00F30494">
      <w:pPr>
        <w:spacing w:line="480" w:lineRule="auto"/>
        <w:rPr>
          <w:lang w:val="en-US"/>
        </w:rPr>
      </w:pPr>
    </w:p>
    <w:p w14:paraId="7A609FEA" w14:textId="5DF9671B" w:rsidR="00054D48" w:rsidRDefault="00054D48" w:rsidP="00F30494">
      <w:pPr>
        <w:spacing w:line="480" w:lineRule="auto"/>
        <w:jc w:val="both"/>
        <w:rPr>
          <w:lang w:val="en-US"/>
        </w:rPr>
      </w:pPr>
      <w:r>
        <w:rPr>
          <w:lang w:val="en-US"/>
        </w:rPr>
        <w:t xml:space="preserve">Individual #5 is a 22-year-old female with </w:t>
      </w:r>
      <w:r w:rsidRPr="00AA2B93">
        <w:rPr>
          <w:i/>
          <w:iCs/>
          <w:lang w:val="en-US"/>
        </w:rPr>
        <w:t>KDM2B</w:t>
      </w:r>
      <w:r>
        <w:rPr>
          <w:lang w:val="en-US"/>
        </w:rPr>
        <w:t xml:space="preserve"> variant </w:t>
      </w:r>
      <w:r w:rsidRPr="003941A6">
        <w:rPr>
          <w:lang w:val="en-US"/>
        </w:rPr>
        <w:t>p.(Val316Ile)</w:t>
      </w:r>
      <w:r>
        <w:rPr>
          <w:lang w:val="en-US"/>
        </w:rPr>
        <w:t xml:space="preserve">, inherited from her mildly affected father </w:t>
      </w:r>
      <w:sdt>
        <w:sdtPr>
          <w:rPr>
            <w:rFonts w:ascii="Aptos" w:hAnsi="Aptos"/>
            <w:color w:val="000000"/>
            <w:vertAlign w:val="superscript"/>
            <w:lang w:val="en-US"/>
          </w:rPr>
          <w:tag w:val="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"/>
          <w:id w:val="-566571608"/>
          <w:placeholder>
            <w:docPart w:val="D0D3A38A365A4A7D8B422E6C4BAB27DB"/>
          </w:placeholder>
        </w:sdtPr>
        <w:sdtContent>
          <w:r w:rsidR="00FE254A" w:rsidRPr="00FE254A">
            <w:rPr>
              <w:rFonts w:ascii="Aptos" w:hAnsi="Aptos"/>
              <w:color w:val="000000"/>
              <w:vertAlign w:val="superscript"/>
              <w:lang w:val="en-US"/>
            </w:rPr>
            <w:t>4</w:t>
          </w:r>
        </w:sdtContent>
      </w:sdt>
      <w:r>
        <w:rPr>
          <w:lang w:val="en-US"/>
        </w:rPr>
        <w:t>. She was born after</w:t>
      </w:r>
      <w:r w:rsidRPr="003941A6">
        <w:rPr>
          <w:lang w:val="en-US"/>
        </w:rPr>
        <w:t xml:space="preserve"> 33</w:t>
      </w:r>
      <w:r>
        <w:rPr>
          <w:lang w:val="en-US"/>
        </w:rPr>
        <w:t xml:space="preserve"> weeks and </w:t>
      </w:r>
      <w:r w:rsidRPr="003941A6">
        <w:rPr>
          <w:lang w:val="en-US"/>
        </w:rPr>
        <w:t>5</w:t>
      </w:r>
      <w:r>
        <w:rPr>
          <w:lang w:val="en-US"/>
        </w:rPr>
        <w:t xml:space="preserve"> days</w:t>
      </w:r>
      <w:r w:rsidRPr="00AA2B93">
        <w:rPr>
          <w:lang w:val="en-US"/>
        </w:rPr>
        <w:t xml:space="preserve"> </w:t>
      </w:r>
      <w:r>
        <w:rPr>
          <w:lang w:val="en-US"/>
        </w:rPr>
        <w:t xml:space="preserve">with a </w:t>
      </w:r>
      <w:r w:rsidRPr="003941A6">
        <w:rPr>
          <w:lang w:val="en-US"/>
        </w:rPr>
        <w:t>congenital deformity of the left leg</w:t>
      </w:r>
      <w:r>
        <w:rPr>
          <w:lang w:val="en-US"/>
        </w:rPr>
        <w:t>, following a t</w:t>
      </w:r>
      <w:r w:rsidRPr="003941A6">
        <w:rPr>
          <w:lang w:val="en-US"/>
        </w:rPr>
        <w:t>win pregnancy.</w:t>
      </w:r>
      <w:r>
        <w:rPr>
          <w:lang w:val="en-US"/>
        </w:rPr>
        <w:t xml:space="preserve"> She was diagnosed with u</w:t>
      </w:r>
      <w:r w:rsidRPr="003941A6">
        <w:rPr>
          <w:lang w:val="en-US"/>
        </w:rPr>
        <w:t xml:space="preserve">nilateral bowing </w:t>
      </w:r>
      <w:r>
        <w:rPr>
          <w:lang w:val="en-US"/>
        </w:rPr>
        <w:t xml:space="preserve">of </w:t>
      </w:r>
      <w:r w:rsidRPr="003941A6">
        <w:rPr>
          <w:lang w:val="en-US"/>
        </w:rPr>
        <w:t xml:space="preserve">tibia </w:t>
      </w:r>
      <w:r>
        <w:rPr>
          <w:lang w:val="en-US"/>
        </w:rPr>
        <w:t>(</w:t>
      </w:r>
      <w:r w:rsidRPr="003941A6">
        <w:rPr>
          <w:lang w:val="en-US"/>
        </w:rPr>
        <w:t>45 degrees</w:t>
      </w:r>
      <w:r>
        <w:rPr>
          <w:lang w:val="en-US"/>
        </w:rPr>
        <w:t>)</w:t>
      </w:r>
      <w:r w:rsidRPr="003941A6">
        <w:rPr>
          <w:lang w:val="en-US"/>
        </w:rPr>
        <w:t>, corrected with brace therapy</w:t>
      </w:r>
      <w:r>
        <w:rPr>
          <w:lang w:val="en-US"/>
        </w:rPr>
        <w:t xml:space="preserve"> (Fig 1C). </w:t>
      </w:r>
    </w:p>
    <w:p w14:paraId="67E3D9C1" w14:textId="77777777" w:rsidR="00054D48" w:rsidRDefault="00054D48" w:rsidP="00F30494">
      <w:pPr>
        <w:spacing w:line="480" w:lineRule="auto"/>
        <w:jc w:val="both"/>
        <w:rPr>
          <w:lang w:val="en-US"/>
        </w:rPr>
      </w:pPr>
      <w:r>
        <w:rPr>
          <w:lang w:val="en-US"/>
        </w:rPr>
        <w:t xml:space="preserve">Her twin brother and older sister also carry the identical </w:t>
      </w:r>
      <w:r w:rsidRPr="00337B77">
        <w:rPr>
          <w:i/>
          <w:iCs/>
          <w:lang w:val="en-US"/>
        </w:rPr>
        <w:t>KDM2B</w:t>
      </w:r>
      <w:r>
        <w:rPr>
          <w:lang w:val="en-US"/>
        </w:rPr>
        <w:t xml:space="preserve"> variant, and both have ID and the brother has epilepsy. She had a normal development. D</w:t>
      </w:r>
      <w:r w:rsidRPr="003941A6">
        <w:rPr>
          <w:lang w:val="en-US"/>
        </w:rPr>
        <w:t>yslexia</w:t>
      </w:r>
      <w:r>
        <w:rPr>
          <w:lang w:val="en-US"/>
        </w:rPr>
        <w:t xml:space="preserve"> was suspected</w:t>
      </w:r>
      <w:r w:rsidRPr="003941A6">
        <w:rPr>
          <w:lang w:val="en-US"/>
        </w:rPr>
        <w:t>, but never formally diagnosed.</w:t>
      </w:r>
      <w:r>
        <w:rPr>
          <w:lang w:val="en-US"/>
        </w:rPr>
        <w:t xml:space="preserve"> She has a</w:t>
      </w:r>
      <w:r w:rsidRPr="003941A6">
        <w:rPr>
          <w:lang w:val="en-US"/>
        </w:rPr>
        <w:t>sthma</w:t>
      </w:r>
      <w:r>
        <w:rPr>
          <w:lang w:val="en-US"/>
        </w:rPr>
        <w:t xml:space="preserve"> and </w:t>
      </w:r>
      <w:r w:rsidRPr="003941A6">
        <w:rPr>
          <w:lang w:val="en-US"/>
        </w:rPr>
        <w:t>pollen allergy</w:t>
      </w:r>
      <w:r>
        <w:rPr>
          <w:lang w:val="en-US"/>
        </w:rPr>
        <w:t>.</w:t>
      </w:r>
    </w:p>
    <w:p w14:paraId="2B25A3CC" w14:textId="77777777" w:rsidR="00054D48" w:rsidRDefault="00054D48" w:rsidP="00F30494">
      <w:pPr>
        <w:spacing w:line="480" w:lineRule="auto"/>
        <w:jc w:val="both"/>
        <w:rPr>
          <w:lang w:val="en-US"/>
        </w:rPr>
      </w:pPr>
    </w:p>
    <w:p w14:paraId="705B30D1" w14:textId="3769FA3B" w:rsidR="00950928" w:rsidRDefault="00054D48" w:rsidP="00F17451">
      <w:pPr>
        <w:spacing w:line="480" w:lineRule="auto"/>
        <w:jc w:val="both"/>
        <w:rPr>
          <w:lang w:val="en-US"/>
        </w:rPr>
      </w:pPr>
      <w:r w:rsidRPr="00900FF4">
        <w:rPr>
          <w:color w:val="000000" w:themeColor="text1"/>
          <w:lang w:val="en-US"/>
        </w:rPr>
        <w:t xml:space="preserve">Individual #6 is an 8-year-old </w:t>
      </w:r>
      <w:r>
        <w:rPr>
          <w:color w:val="000000" w:themeColor="text1"/>
          <w:lang w:val="en-US"/>
        </w:rPr>
        <w:t xml:space="preserve">boy </w:t>
      </w:r>
      <w:r>
        <w:rPr>
          <w:lang w:val="en-US"/>
        </w:rPr>
        <w:t xml:space="preserve">with a </w:t>
      </w:r>
      <w:r w:rsidRPr="00900FF4">
        <w:rPr>
          <w:i/>
          <w:iCs/>
          <w:lang w:val="en-US"/>
        </w:rPr>
        <w:t xml:space="preserve">de novo </w:t>
      </w:r>
      <w:r w:rsidRPr="00AA2B93">
        <w:rPr>
          <w:i/>
          <w:iCs/>
          <w:lang w:val="en-US"/>
        </w:rPr>
        <w:t>KDM2B</w:t>
      </w:r>
      <w:r>
        <w:rPr>
          <w:lang w:val="en-US"/>
        </w:rPr>
        <w:t xml:space="preserve"> missense variant </w:t>
      </w:r>
      <w:r w:rsidRPr="00900FF4">
        <w:rPr>
          <w:lang w:val="en-US"/>
        </w:rPr>
        <w:t>p.(His253Arg)</w:t>
      </w:r>
      <w:r>
        <w:rPr>
          <w:lang w:val="en-US"/>
        </w:rPr>
        <w:t xml:space="preserve">. He was born at term with birth parameters below average (SD ± -1.5). During development, the growth failure became more severe (SD &lt; -3). </w:t>
      </w:r>
      <w:r w:rsidRPr="00900FF4">
        <w:rPr>
          <w:lang w:val="en-US"/>
        </w:rPr>
        <w:t>He had feeding difficulties requiring percutaneous endoscopic gastrostomy tube placement.</w:t>
      </w:r>
      <w:r w:rsidRPr="000C64B3">
        <w:rPr>
          <w:color w:val="000000" w:themeColor="text1"/>
          <w:lang w:val="en-US"/>
        </w:rPr>
        <w:t xml:space="preserve"> </w:t>
      </w:r>
      <w:r>
        <w:rPr>
          <w:lang w:val="en-US"/>
        </w:rPr>
        <w:t>He presented with severe global DD, achieving h</w:t>
      </w:r>
      <w:r w:rsidRPr="00900FF4">
        <w:rPr>
          <w:lang w:val="en-US"/>
        </w:rPr>
        <w:t xml:space="preserve">ead control at 3.5 years, </w:t>
      </w:r>
      <w:r>
        <w:rPr>
          <w:lang w:val="en-US"/>
        </w:rPr>
        <w:t>sitting</w:t>
      </w:r>
      <w:r w:rsidRPr="00900FF4">
        <w:rPr>
          <w:lang w:val="en-US"/>
        </w:rPr>
        <w:t xml:space="preserve"> at 4 years, unassisted walking at 6 years</w:t>
      </w:r>
      <w:r>
        <w:rPr>
          <w:lang w:val="en-US"/>
        </w:rPr>
        <w:t xml:space="preserve"> and</w:t>
      </w:r>
      <w:r w:rsidRPr="00900FF4">
        <w:rPr>
          <w:lang w:val="en-US"/>
        </w:rPr>
        <w:t xml:space="preserve"> first words at 7 years</w:t>
      </w:r>
      <w:r>
        <w:rPr>
          <w:lang w:val="en-US"/>
        </w:rPr>
        <w:t>. He has severe ID and p</w:t>
      </w:r>
      <w:r w:rsidRPr="008E10C4">
        <w:rPr>
          <w:lang w:val="en-US"/>
        </w:rPr>
        <w:t xml:space="preserve">sychomotor </w:t>
      </w:r>
      <w:r>
        <w:rPr>
          <w:lang w:val="en-US"/>
        </w:rPr>
        <w:t>delay. Brain imaging revealed s</w:t>
      </w:r>
      <w:r w:rsidRPr="008E10C4">
        <w:rPr>
          <w:lang w:val="en-US"/>
        </w:rPr>
        <w:t>epto-optic dysplasia, hypoplasia of the optic nerves</w:t>
      </w:r>
      <w:r>
        <w:rPr>
          <w:lang w:val="en-US"/>
        </w:rPr>
        <w:t xml:space="preserve"> and a</w:t>
      </w:r>
      <w:r w:rsidRPr="008E10C4">
        <w:rPr>
          <w:lang w:val="en-US"/>
        </w:rPr>
        <w:t xml:space="preserve"> dysmorphic corpus callosum</w:t>
      </w:r>
      <w:r>
        <w:rPr>
          <w:lang w:val="en-US"/>
        </w:rPr>
        <w:t>. He was diagnosed with a</w:t>
      </w:r>
      <w:r w:rsidRPr="008E10C4">
        <w:rPr>
          <w:lang w:val="en-US"/>
        </w:rPr>
        <w:t>drenal insufficiency</w:t>
      </w:r>
      <w:r>
        <w:rPr>
          <w:lang w:val="en-US"/>
        </w:rPr>
        <w:t>, n</w:t>
      </w:r>
      <w:r w:rsidRPr="008E10C4">
        <w:rPr>
          <w:lang w:val="en-US"/>
        </w:rPr>
        <w:t xml:space="preserve">ystagmus, </w:t>
      </w:r>
      <w:r>
        <w:rPr>
          <w:lang w:val="en-US"/>
        </w:rPr>
        <w:t>c</w:t>
      </w:r>
      <w:r w:rsidRPr="008E10C4">
        <w:rPr>
          <w:lang w:val="en-US"/>
        </w:rPr>
        <w:t>horioretinal dystrophy</w:t>
      </w:r>
      <w:r>
        <w:rPr>
          <w:lang w:val="en-US"/>
        </w:rPr>
        <w:t xml:space="preserve"> and s</w:t>
      </w:r>
      <w:r w:rsidRPr="008E10C4">
        <w:rPr>
          <w:lang w:val="en-US"/>
        </w:rPr>
        <w:t>trabismus</w:t>
      </w:r>
      <w:r>
        <w:rPr>
          <w:lang w:val="en-US"/>
        </w:rPr>
        <w:t>. Facial features comprised microcephaly, s</w:t>
      </w:r>
      <w:r w:rsidRPr="008E10C4">
        <w:rPr>
          <w:lang w:val="en-US"/>
        </w:rPr>
        <w:t xml:space="preserve">parse eyebrows, blepharophimosis, long eyes with </w:t>
      </w:r>
      <w:r>
        <w:rPr>
          <w:lang w:val="en-US"/>
        </w:rPr>
        <w:t>narrow</w:t>
      </w:r>
      <w:r w:rsidRPr="008E10C4">
        <w:rPr>
          <w:lang w:val="en-US"/>
        </w:rPr>
        <w:t xml:space="preserve"> palpebral fissures, d</w:t>
      </w:r>
      <w:r>
        <w:rPr>
          <w:lang w:val="en-US"/>
        </w:rPr>
        <w:t xml:space="preserve">epressed </w:t>
      </w:r>
      <w:r w:rsidRPr="008E10C4">
        <w:rPr>
          <w:lang w:val="en-US"/>
        </w:rPr>
        <w:t>n</w:t>
      </w:r>
      <w:r>
        <w:rPr>
          <w:lang w:val="en-US"/>
        </w:rPr>
        <w:t>asal</w:t>
      </w:r>
      <w:r w:rsidRPr="008E10C4">
        <w:rPr>
          <w:lang w:val="en-US"/>
        </w:rPr>
        <w:t xml:space="preserve"> tip, low</w:t>
      </w:r>
      <w:r>
        <w:rPr>
          <w:lang w:val="en-US"/>
        </w:rPr>
        <w:t>-</w:t>
      </w:r>
      <w:r w:rsidRPr="008E10C4">
        <w:rPr>
          <w:lang w:val="en-US"/>
        </w:rPr>
        <w:t>set ears, thin</w:t>
      </w:r>
      <w:r>
        <w:rPr>
          <w:lang w:val="en-US"/>
        </w:rPr>
        <w:t xml:space="preserve"> lip vermillion and a</w:t>
      </w:r>
      <w:r w:rsidRPr="008E10C4">
        <w:rPr>
          <w:lang w:val="en-US"/>
        </w:rPr>
        <w:t xml:space="preserve"> </w:t>
      </w:r>
      <w:r>
        <w:rPr>
          <w:lang w:val="en-US"/>
        </w:rPr>
        <w:t>smooth</w:t>
      </w:r>
      <w:r w:rsidRPr="008E10C4">
        <w:rPr>
          <w:lang w:val="en-US"/>
        </w:rPr>
        <w:t xml:space="preserve"> philtrum. </w:t>
      </w:r>
      <w:r>
        <w:rPr>
          <w:lang w:val="en-US"/>
        </w:rPr>
        <w:t>Additional physical features include a d</w:t>
      </w:r>
      <w:r w:rsidRPr="008E10C4">
        <w:rPr>
          <w:lang w:val="en-US"/>
        </w:rPr>
        <w:t xml:space="preserve">ry skin, syndactyly </w:t>
      </w:r>
      <w:r>
        <w:rPr>
          <w:lang w:val="en-US"/>
        </w:rPr>
        <w:t xml:space="preserve">of the </w:t>
      </w:r>
      <w:r w:rsidRPr="008E10C4">
        <w:rPr>
          <w:lang w:val="en-US"/>
        </w:rPr>
        <w:t xml:space="preserve">2nd-3rd toes, clubfoot (right), clinodactyly </w:t>
      </w:r>
      <w:r>
        <w:rPr>
          <w:lang w:val="en-US"/>
        </w:rPr>
        <w:t xml:space="preserve">of the </w:t>
      </w:r>
      <w:r w:rsidRPr="008E10C4">
        <w:rPr>
          <w:lang w:val="en-US"/>
        </w:rPr>
        <w:t>4th-5th toes</w:t>
      </w:r>
      <w:r>
        <w:rPr>
          <w:lang w:val="en-US"/>
        </w:rPr>
        <w:t xml:space="preserve"> and a </w:t>
      </w:r>
      <w:r w:rsidRPr="008E10C4">
        <w:rPr>
          <w:lang w:val="en-US"/>
        </w:rPr>
        <w:t>single palmar crease</w:t>
      </w:r>
      <w:r>
        <w:rPr>
          <w:lang w:val="en-US"/>
        </w:rPr>
        <w:t xml:space="preserve">. </w:t>
      </w:r>
    </w:p>
    <w:p w14:paraId="0A339C4F" w14:textId="77777777" w:rsidR="007D4953" w:rsidRPr="007D4953" w:rsidRDefault="007D4953" w:rsidP="00631DE1">
      <w:pPr>
        <w:spacing w:line="480" w:lineRule="auto"/>
        <w:jc w:val="both"/>
        <w:rPr>
          <w:u w:val="single"/>
          <w:lang w:val="en-US"/>
        </w:rPr>
      </w:pPr>
      <w:r w:rsidRPr="007D4953">
        <w:rPr>
          <w:u w:val="single"/>
          <w:lang w:val="en-US"/>
        </w:rPr>
        <w:lastRenderedPageBreak/>
        <w:t xml:space="preserve">12q24.31 microdeletion syndrome </w:t>
      </w:r>
    </w:p>
    <w:p w14:paraId="64E52726" w14:textId="55A731F0" w:rsidR="00631DE1" w:rsidRPr="000C64B3" w:rsidRDefault="00DE4390" w:rsidP="00631DE1">
      <w:pPr>
        <w:spacing w:line="480" w:lineRule="auto"/>
        <w:jc w:val="both"/>
        <w:rPr>
          <w:color w:val="EE0000"/>
          <w:lang w:val="en-US"/>
        </w:rPr>
      </w:pPr>
      <w:r w:rsidRPr="000C64B3">
        <w:rPr>
          <w:lang w:val="en-US"/>
        </w:rPr>
        <w:t>The core phenotype of the 12q24.31 microdeletion syndrome includes DD, ID, behavioral problems and various dysmorphisms</w:t>
      </w:r>
      <w:r>
        <w:rPr>
          <w:lang w:val="en-US"/>
        </w:rPr>
        <w:t xml:space="preserve"> </w:t>
      </w:r>
      <w:r w:rsidRPr="000C64B3">
        <w:rPr>
          <w:lang w:val="en-US"/>
        </w:rPr>
        <w:t>(Table</w:t>
      </w:r>
      <w:r>
        <w:rPr>
          <w:lang w:val="en-US"/>
        </w:rPr>
        <w:t>s</w:t>
      </w:r>
      <w:r w:rsidRPr="000C64B3">
        <w:rPr>
          <w:lang w:val="en-US"/>
        </w:rPr>
        <w:t xml:space="preserve"> 1,</w:t>
      </w:r>
      <w:r>
        <w:rPr>
          <w:lang w:val="en-US"/>
        </w:rPr>
        <w:t xml:space="preserve"> 2,</w:t>
      </w:r>
      <w:r w:rsidRPr="000C64B3">
        <w:rPr>
          <w:lang w:val="en-US"/>
        </w:rPr>
        <w:t xml:space="preserve"> S5</w:t>
      </w:r>
      <w:r>
        <w:rPr>
          <w:lang w:val="en-US"/>
        </w:rPr>
        <w:t>, Supplemental text</w:t>
      </w:r>
      <w:r w:rsidRPr="000C64B3">
        <w:rPr>
          <w:lang w:val="en-US"/>
        </w:rPr>
        <w:t xml:space="preserve">). </w:t>
      </w:r>
      <w:r w:rsidR="00631DE1" w:rsidRPr="000C64B3">
        <w:rPr>
          <w:lang w:val="en-US"/>
        </w:rPr>
        <w:t xml:space="preserve">Most individuals in this cohort presented with global DD (14/15), including marked speech delay (12/14), motor delay (8/11), and ID (12/14). Behavioral problems were reported in 13 out of 14 individuals, with high rates of ASD or autistic features (10/14), anxiety (6/14), and ADHD (2/14). Epilepsy was observed in half of the individuals (7/14). Growth abnormalities were not consistent (Fig. 4B), aside from a tendency to a small head circumference (median z-score -1.28; 3/12 microcephaly).  Congenital anomalies were present in several individuals, including cardiac (3/13), </w:t>
      </w:r>
      <w:r w:rsidR="00631DE1" w:rsidRPr="005E0EA5">
        <w:rPr>
          <w:lang w:val="en-US"/>
        </w:rPr>
        <w:t>ophthalmological</w:t>
      </w:r>
      <w:r w:rsidR="00631DE1" w:rsidRPr="000C64B3">
        <w:rPr>
          <w:lang w:val="en-US"/>
        </w:rPr>
        <w:t xml:space="preserve"> (3/12), and urogenital (3/12) abnormalities. Other recurrent phenotypic features included macroglossia (7/13), obesity (4/9), diabetes (4/15), and neonatal hypoglycemia (2/14). </w:t>
      </w:r>
      <w:r w:rsidR="00631DE1">
        <w:rPr>
          <w:lang w:val="en-US"/>
        </w:rPr>
        <w:t>Th</w:t>
      </w:r>
      <w:r w:rsidR="00631DE1" w:rsidRPr="000C64B3">
        <w:rPr>
          <w:lang w:val="en-US"/>
        </w:rPr>
        <w:t xml:space="preserve">e presence of macroglossia and/or neonatal </w:t>
      </w:r>
      <w:r w:rsidR="00631DE1" w:rsidRPr="000C64B3">
        <w:rPr>
          <w:color w:val="000000" w:themeColor="text1"/>
          <w:lang w:val="en-US"/>
        </w:rPr>
        <w:t>hypoglycemia led to an initial clinical suspicion of Beckwith–Wiedemann syndrome</w:t>
      </w:r>
      <w:r w:rsidR="00631DE1">
        <w:rPr>
          <w:color w:val="000000" w:themeColor="text1"/>
          <w:lang w:val="en-US"/>
        </w:rPr>
        <w:t xml:space="preserve"> in 3 individuals.</w:t>
      </w:r>
    </w:p>
    <w:p w14:paraId="5A07CCE2" w14:textId="01D71C85" w:rsidR="00DE4390" w:rsidRPr="000D61E1" w:rsidRDefault="000D61E1" w:rsidP="000D61E1">
      <w:pPr>
        <w:pStyle w:val="Titolo2"/>
        <w:rPr>
          <w:lang w:val="en-US"/>
        </w:rPr>
      </w:pPr>
      <w:r w:rsidRPr="000D61E1">
        <w:rPr>
          <w:lang w:val="en-US"/>
        </w:rPr>
        <w:t>References</w:t>
      </w:r>
    </w:p>
    <w:sdt>
      <w:sdtPr>
        <w:rPr>
          <w:rFonts w:ascii="Aptos" w:hAnsi="Aptos"/>
          <w:color w:val="000000"/>
          <w:lang w:val="en-US"/>
        </w:rPr>
        <w:tag w:val="MENDELEY_BIBLIOGRAPHY"/>
        <w:id w:val="1128976277"/>
        <w:placeholder>
          <w:docPart w:val="DefaultPlaceholder_-1854013440"/>
        </w:placeholder>
      </w:sdtPr>
      <w:sdtContent>
        <w:p w14:paraId="7EDE29FB" w14:textId="77777777" w:rsidR="000D61E1" w:rsidRPr="000D61E1" w:rsidRDefault="000D61E1">
          <w:pPr>
            <w:autoSpaceDE w:val="0"/>
            <w:autoSpaceDN w:val="0"/>
            <w:ind w:hanging="640"/>
            <w:divId w:val="1120609738"/>
            <w:rPr>
              <w:rFonts w:ascii="Aptos" w:eastAsia="Times New Roman" w:hAnsi="Aptos"/>
              <w:color w:val="000000"/>
              <w:kern w:val="0"/>
              <w:lang w:val="en-US"/>
              <w14:ligatures w14:val="none"/>
            </w:rPr>
          </w:pPr>
          <w:r w:rsidRPr="000D61E1">
            <w:rPr>
              <w:rFonts w:ascii="Aptos" w:eastAsia="Times New Roman" w:hAnsi="Aptos"/>
              <w:color w:val="000000"/>
            </w:rPr>
            <w:t>1.</w:t>
          </w:r>
          <w:r w:rsidRPr="000D61E1">
            <w:rPr>
              <w:rFonts w:ascii="Aptos" w:eastAsia="Times New Roman" w:hAnsi="Aptos"/>
              <w:color w:val="000000"/>
            </w:rPr>
            <w:tab/>
            <w:t xml:space="preserve">Mak CCY, Klinkhammer H, Choufani S, et al. </w:t>
          </w:r>
          <w:r w:rsidRPr="000D61E1">
            <w:rPr>
              <w:rFonts w:ascii="Aptos" w:eastAsia="Times New Roman" w:hAnsi="Aptos"/>
              <w:color w:val="000000"/>
              <w:lang w:val="en-US"/>
            </w:rPr>
            <w:t xml:space="preserve">Artificial intelligence-driven genotype–epigenotype–phenotype approaches to resolve challenges in syndrome diagnostics. </w:t>
          </w:r>
          <w:r w:rsidRPr="000D61E1">
            <w:rPr>
              <w:rFonts w:ascii="Aptos" w:eastAsia="Times New Roman" w:hAnsi="Aptos"/>
              <w:i/>
              <w:iCs/>
              <w:color w:val="000000"/>
              <w:lang w:val="en-US"/>
            </w:rPr>
            <w:t>EBioMedicine</w:t>
          </w:r>
          <w:r w:rsidRPr="000D61E1">
            <w:rPr>
              <w:rFonts w:ascii="Aptos" w:eastAsia="Times New Roman" w:hAnsi="Aptos"/>
              <w:color w:val="000000"/>
              <w:lang w:val="en-US"/>
            </w:rPr>
            <w:t>. 2025;115. doi:10.1016/j.ebiom.2025.105677</w:t>
          </w:r>
        </w:p>
        <w:p w14:paraId="2BFD7CEB" w14:textId="77777777" w:rsidR="000D61E1" w:rsidRPr="000D61E1" w:rsidRDefault="000D61E1">
          <w:pPr>
            <w:autoSpaceDE w:val="0"/>
            <w:autoSpaceDN w:val="0"/>
            <w:ind w:hanging="640"/>
            <w:divId w:val="370113188"/>
            <w:rPr>
              <w:rFonts w:ascii="Aptos" w:eastAsia="Times New Roman" w:hAnsi="Aptos"/>
              <w:color w:val="000000"/>
            </w:rPr>
          </w:pPr>
          <w:r w:rsidRPr="000D61E1">
            <w:rPr>
              <w:rFonts w:ascii="Aptos" w:eastAsia="Times New Roman" w:hAnsi="Aptos"/>
              <w:color w:val="000000"/>
              <w:lang w:val="en-US"/>
            </w:rPr>
            <w:t>2.</w:t>
          </w:r>
          <w:r w:rsidRPr="000D61E1">
            <w:rPr>
              <w:rFonts w:ascii="Aptos" w:eastAsia="Times New Roman" w:hAnsi="Aptos"/>
              <w:color w:val="000000"/>
              <w:lang w:val="en-US"/>
            </w:rPr>
            <w:tab/>
            <w:t xml:space="preserve">Lesmann H, Hustinx A, Moosa S, et al. GestaltMatcher Database - A global reference for facial phenotypic variability in rare human diseases. </w:t>
          </w:r>
          <w:r w:rsidRPr="000D61E1">
            <w:rPr>
              <w:rFonts w:ascii="Aptos" w:eastAsia="Times New Roman" w:hAnsi="Aptos"/>
              <w:i/>
              <w:iCs/>
              <w:color w:val="000000"/>
              <w:lang w:val="en-US"/>
            </w:rPr>
            <w:t>medRxiv</w:t>
          </w:r>
          <w:r w:rsidRPr="000D61E1">
            <w:rPr>
              <w:rFonts w:ascii="Aptos" w:eastAsia="Times New Roman" w:hAnsi="Aptos"/>
              <w:color w:val="000000"/>
              <w:lang w:val="en-US"/>
            </w:rPr>
            <w:t xml:space="preserve">. </w:t>
          </w:r>
          <w:r w:rsidRPr="000D61E1">
            <w:rPr>
              <w:rFonts w:ascii="Aptos" w:eastAsia="Times New Roman" w:hAnsi="Aptos"/>
              <w:color w:val="000000"/>
            </w:rPr>
            <w:t>2024;25:2023.06.06.23290887. doi:10.1101/2023.06.06.23290887</w:t>
          </w:r>
        </w:p>
        <w:p w14:paraId="36AE0B3A" w14:textId="77777777" w:rsidR="000D61E1" w:rsidRPr="000D61E1" w:rsidRDefault="000D61E1">
          <w:pPr>
            <w:autoSpaceDE w:val="0"/>
            <w:autoSpaceDN w:val="0"/>
            <w:ind w:hanging="640"/>
            <w:divId w:val="512037730"/>
            <w:rPr>
              <w:rFonts w:ascii="Aptos" w:eastAsia="Times New Roman" w:hAnsi="Aptos"/>
              <w:color w:val="000000"/>
            </w:rPr>
          </w:pPr>
          <w:r w:rsidRPr="000D61E1">
            <w:rPr>
              <w:rFonts w:ascii="Aptos" w:eastAsia="Times New Roman" w:hAnsi="Aptos"/>
              <w:color w:val="000000"/>
            </w:rPr>
            <w:t>3.</w:t>
          </w:r>
          <w:r w:rsidRPr="000D61E1">
            <w:rPr>
              <w:rFonts w:ascii="Aptos" w:eastAsia="Times New Roman" w:hAnsi="Aptos"/>
              <w:color w:val="000000"/>
            </w:rPr>
            <w:tab/>
            <w:t xml:space="preserve">Dirkx N, Weuring WJ, De Vriendt E, et al. </w:t>
          </w:r>
          <w:r w:rsidRPr="000D61E1">
            <w:rPr>
              <w:rFonts w:ascii="Aptos" w:eastAsia="Times New Roman" w:hAnsi="Aptos"/>
              <w:color w:val="000000"/>
              <w:lang w:val="en-US"/>
            </w:rPr>
            <w:t xml:space="preserve">Increased prime edit rates in KCNQ2 and SCN1A via single nicking all-in-one plasmids. </w:t>
          </w:r>
          <w:r w:rsidRPr="000D61E1">
            <w:rPr>
              <w:rFonts w:ascii="Aptos" w:eastAsia="Times New Roman" w:hAnsi="Aptos"/>
              <w:i/>
              <w:iCs/>
              <w:color w:val="000000"/>
            </w:rPr>
            <w:t>BMC Biol</w:t>
          </w:r>
          <w:r w:rsidRPr="000D61E1">
            <w:rPr>
              <w:rFonts w:ascii="Aptos" w:eastAsia="Times New Roman" w:hAnsi="Aptos"/>
              <w:color w:val="000000"/>
            </w:rPr>
            <w:t>. 2023;21(1). doi:10.1186/S12915-023-01646-7</w:t>
          </w:r>
        </w:p>
        <w:p w14:paraId="4DF19154" w14:textId="77777777" w:rsidR="000D61E1" w:rsidRPr="000D61E1" w:rsidRDefault="000D61E1">
          <w:pPr>
            <w:autoSpaceDE w:val="0"/>
            <w:autoSpaceDN w:val="0"/>
            <w:ind w:hanging="640"/>
            <w:divId w:val="1307933060"/>
            <w:rPr>
              <w:rFonts w:ascii="Aptos" w:eastAsia="Times New Roman" w:hAnsi="Aptos"/>
              <w:color w:val="000000"/>
            </w:rPr>
          </w:pPr>
          <w:r w:rsidRPr="000D61E1">
            <w:rPr>
              <w:rFonts w:ascii="Aptos" w:eastAsia="Times New Roman" w:hAnsi="Aptos"/>
              <w:color w:val="000000"/>
            </w:rPr>
            <w:t>4.</w:t>
          </w:r>
          <w:r w:rsidRPr="000D61E1">
            <w:rPr>
              <w:rFonts w:ascii="Aptos" w:eastAsia="Times New Roman" w:hAnsi="Aptos"/>
              <w:color w:val="000000"/>
            </w:rPr>
            <w:tab/>
            <w:t xml:space="preserve">van Jaarsveld RH, Reilly J, Cornips MC, et al. </w:t>
          </w:r>
          <w:r w:rsidRPr="000D61E1">
            <w:rPr>
              <w:rFonts w:ascii="Aptos" w:eastAsia="Times New Roman" w:hAnsi="Aptos"/>
              <w:color w:val="000000"/>
              <w:lang w:val="en-US"/>
            </w:rPr>
            <w:t xml:space="preserve">Delineation of a KDM2B-related neurodevelopmental disorder and its associated DNA methylation signature. </w:t>
          </w:r>
          <w:r w:rsidRPr="000D61E1">
            <w:rPr>
              <w:rFonts w:ascii="Aptos" w:eastAsia="Times New Roman" w:hAnsi="Aptos"/>
              <w:i/>
              <w:iCs/>
              <w:color w:val="000000"/>
            </w:rPr>
            <w:t>Genet Med</w:t>
          </w:r>
          <w:r w:rsidRPr="000D61E1">
            <w:rPr>
              <w:rFonts w:ascii="Aptos" w:eastAsia="Times New Roman" w:hAnsi="Aptos"/>
              <w:color w:val="000000"/>
            </w:rPr>
            <w:t>. 2023;25(1):49-62. doi:10.1016/J.GIM.2022.09.006</w:t>
          </w:r>
        </w:p>
        <w:p w14:paraId="36619E6F" w14:textId="47611483" w:rsidR="00DE4390" w:rsidRPr="00F17451" w:rsidRDefault="000D61E1" w:rsidP="00F17451">
          <w:pPr>
            <w:spacing w:line="480" w:lineRule="auto"/>
            <w:jc w:val="both"/>
            <w:rPr>
              <w:color w:val="000000" w:themeColor="text1"/>
              <w:lang w:val="en-US"/>
            </w:rPr>
          </w:pPr>
          <w:r w:rsidRPr="000D61E1">
            <w:rPr>
              <w:rFonts w:ascii="Aptos" w:eastAsia="Times New Roman" w:hAnsi="Aptos"/>
              <w:color w:val="000000"/>
            </w:rPr>
            <w:t> </w:t>
          </w:r>
        </w:p>
      </w:sdtContent>
    </w:sdt>
    <w:sectPr w:rsidR="00DE4390" w:rsidRPr="00F17451" w:rsidSect="00F81220">
      <w:headerReference w:type="even" r:id="rId7"/>
      <w:head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571AE5" w14:textId="77777777" w:rsidR="00865457" w:rsidRDefault="00865457">
      <w:r>
        <w:separator/>
      </w:r>
    </w:p>
  </w:endnote>
  <w:endnote w:type="continuationSeparator" w:id="0">
    <w:p w14:paraId="7A5BD6B6" w14:textId="77777777" w:rsidR="00865457" w:rsidRDefault="008654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Roman">
    <w:altName w:val="Times New Roman"/>
    <w:charset w:val="00"/>
    <w:family w:val="roman"/>
    <w:pitch w:val="default"/>
    <w:sig w:usb0="00000003" w:usb1="00000000" w:usb2="00000000" w:usb3="00000000" w:csb0="00000001" w:csb1="00000000"/>
  </w:font>
  <w:font w:name="Aptos Narrow">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A1B842" w14:textId="77777777" w:rsidR="00865457" w:rsidRDefault="00865457">
      <w:r>
        <w:separator/>
      </w:r>
    </w:p>
  </w:footnote>
  <w:footnote w:type="continuationSeparator" w:id="0">
    <w:p w14:paraId="636A5543" w14:textId="77777777" w:rsidR="00865457" w:rsidRDefault="008654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050339351"/>
      <w:docPartObj>
        <w:docPartGallery w:val="Page Numbers (Top of Page)"/>
        <w:docPartUnique/>
      </w:docPartObj>
    </w:sdtPr>
    <w:sdtContent>
      <w:p w14:paraId="3B40DA4B" w14:textId="77777777" w:rsidR="00054D48" w:rsidRDefault="00054D48" w:rsidP="005D759F">
        <w:pPr>
          <w:pStyle w:val="Intestazione"/>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rPr>
          <w:fldChar w:fldCharType="end"/>
        </w:r>
      </w:p>
    </w:sdtContent>
  </w:sdt>
  <w:p w14:paraId="42034171" w14:textId="77777777" w:rsidR="00054D48" w:rsidRDefault="00054D48" w:rsidP="006B3ECD">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081366575"/>
      <w:docPartObj>
        <w:docPartGallery w:val="Page Numbers (Top of Page)"/>
        <w:docPartUnique/>
      </w:docPartObj>
    </w:sdtPr>
    <w:sdtContent>
      <w:p w14:paraId="1CB9FC4D" w14:textId="77777777" w:rsidR="00054D48" w:rsidRPr="00F17451" w:rsidRDefault="00054D48" w:rsidP="005D759F">
        <w:pPr>
          <w:pStyle w:val="Intestazione"/>
          <w:framePr w:wrap="none" w:vAnchor="text" w:hAnchor="margin" w:xAlign="right" w:y="1"/>
          <w:rPr>
            <w:rStyle w:val="Numeropagina"/>
            <w:lang w:val="en-US"/>
          </w:rPr>
        </w:pPr>
        <w:r>
          <w:rPr>
            <w:rStyle w:val="Numeropagina"/>
          </w:rPr>
          <w:fldChar w:fldCharType="begin"/>
        </w:r>
        <w:r>
          <w:rPr>
            <w:rStyle w:val="Numeropagina"/>
          </w:rPr>
          <w:instrText xml:space="preserve"> PAGE </w:instrText>
        </w:r>
        <w:r>
          <w:rPr>
            <w:rStyle w:val="Numeropagina"/>
          </w:rPr>
          <w:fldChar w:fldCharType="separate"/>
        </w:r>
        <w:r w:rsidRPr="00F17451">
          <w:rPr>
            <w:rStyle w:val="Numeropagina"/>
            <w:noProof/>
            <w:lang w:val="en-US"/>
          </w:rPr>
          <w:t>2</w:t>
        </w:r>
        <w:r>
          <w:rPr>
            <w:rStyle w:val="Numeropagina"/>
          </w:rPr>
          <w:fldChar w:fldCharType="end"/>
        </w:r>
      </w:p>
    </w:sdtContent>
  </w:sdt>
  <w:p w14:paraId="2610E459" w14:textId="32C1821F" w:rsidR="00054D48" w:rsidRPr="00F17451" w:rsidRDefault="00054D48" w:rsidP="006B3ECD">
    <w:pPr>
      <w:pStyle w:val="Intestazione"/>
      <w:ind w:right="360"/>
      <w:rPr>
        <w:lang w:val="en-US"/>
      </w:rPr>
    </w:pPr>
    <w:r w:rsidRPr="00F17451">
      <w:rPr>
        <w:lang w:val="en-US"/>
      </w:rPr>
      <w:t xml:space="preserve">van Oirsouw et al. </w:t>
    </w:r>
    <w:r w:rsidRPr="00F17451">
      <w:rPr>
        <w:i/>
        <w:iCs/>
        <w:lang w:val="en-US"/>
      </w:rPr>
      <w:t>KDM2B</w:t>
    </w:r>
    <w:r w:rsidRPr="00F17451">
      <w:rPr>
        <w:lang w:val="en-US"/>
      </w:rPr>
      <w:t>-associated NDD</w:t>
    </w:r>
    <w:r w:rsidR="00F17451" w:rsidRPr="00F17451">
      <w:rPr>
        <w:lang w:val="en-US"/>
      </w:rPr>
      <w:t xml:space="preserve"> - suppl</w:t>
    </w:r>
    <w:r w:rsidR="00F17451">
      <w:rPr>
        <w:lang w:val="en-US"/>
      </w:rPr>
      <w:t>ements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4D48"/>
    <w:rsid w:val="00054D48"/>
    <w:rsid w:val="000D61E1"/>
    <w:rsid w:val="003339A1"/>
    <w:rsid w:val="004332CF"/>
    <w:rsid w:val="00490FB9"/>
    <w:rsid w:val="004B2E25"/>
    <w:rsid w:val="00631DE1"/>
    <w:rsid w:val="006E59CC"/>
    <w:rsid w:val="007D4953"/>
    <w:rsid w:val="00865457"/>
    <w:rsid w:val="00950928"/>
    <w:rsid w:val="009E356E"/>
    <w:rsid w:val="00AE2D4B"/>
    <w:rsid w:val="00AE3D63"/>
    <w:rsid w:val="00B1664B"/>
    <w:rsid w:val="00BF4923"/>
    <w:rsid w:val="00CF243A"/>
    <w:rsid w:val="00DC0367"/>
    <w:rsid w:val="00DE4390"/>
    <w:rsid w:val="00F17451"/>
    <w:rsid w:val="00F30494"/>
    <w:rsid w:val="00F81220"/>
    <w:rsid w:val="00FE254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FA97A0"/>
  <w15:chartTrackingRefBased/>
  <w15:docId w15:val="{16ABA8C5-E7BD-43D3-BF13-17437611F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54D48"/>
    <w:pPr>
      <w:spacing w:after="0" w:line="240" w:lineRule="auto"/>
    </w:pPr>
  </w:style>
  <w:style w:type="paragraph" w:styleId="Titolo1">
    <w:name w:val="heading 1"/>
    <w:basedOn w:val="Normale"/>
    <w:next w:val="Normale"/>
    <w:link w:val="Titolo1Carattere"/>
    <w:uiPriority w:val="9"/>
    <w:qFormat/>
    <w:rsid w:val="00054D48"/>
    <w:pPr>
      <w:keepNext/>
      <w:keepLines/>
      <w:spacing w:before="360" w:after="80" w:line="278" w:lineRule="auto"/>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054D48"/>
    <w:pPr>
      <w:keepNext/>
      <w:keepLines/>
      <w:spacing w:before="160" w:after="80" w:line="278" w:lineRule="auto"/>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054D48"/>
    <w:pPr>
      <w:keepNext/>
      <w:keepLines/>
      <w:spacing w:before="160" w:after="80" w:line="278" w:lineRule="auto"/>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54D48"/>
    <w:pPr>
      <w:keepNext/>
      <w:keepLines/>
      <w:spacing w:before="80" w:after="40" w:line="278" w:lineRule="auto"/>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54D48"/>
    <w:pPr>
      <w:keepNext/>
      <w:keepLines/>
      <w:spacing w:before="80" w:after="40" w:line="278" w:lineRule="auto"/>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54D48"/>
    <w:pPr>
      <w:keepNext/>
      <w:keepLines/>
      <w:spacing w:before="40" w:line="278" w:lineRule="auto"/>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54D48"/>
    <w:pPr>
      <w:keepNext/>
      <w:keepLines/>
      <w:spacing w:before="40" w:line="278" w:lineRule="auto"/>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54D48"/>
    <w:pPr>
      <w:keepNext/>
      <w:keepLines/>
      <w:spacing w:line="278" w:lineRule="auto"/>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54D48"/>
    <w:pPr>
      <w:keepNext/>
      <w:keepLines/>
      <w:spacing w:line="278" w:lineRule="auto"/>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54D4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rsid w:val="00054D4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54D4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54D4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54D4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54D4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54D4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54D4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54D48"/>
    <w:rPr>
      <w:rFonts w:eastAsiaTheme="majorEastAsia" w:cstheme="majorBidi"/>
      <w:color w:val="272727" w:themeColor="text1" w:themeTint="D8"/>
    </w:rPr>
  </w:style>
  <w:style w:type="paragraph" w:styleId="Titolo">
    <w:name w:val="Title"/>
    <w:basedOn w:val="Normale"/>
    <w:next w:val="Normale"/>
    <w:link w:val="TitoloCarattere"/>
    <w:uiPriority w:val="10"/>
    <w:qFormat/>
    <w:rsid w:val="00054D48"/>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54D4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54D48"/>
    <w:pPr>
      <w:numPr>
        <w:ilvl w:val="1"/>
      </w:numPr>
      <w:spacing w:after="160" w:line="278" w:lineRule="auto"/>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54D4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54D48"/>
    <w:pPr>
      <w:spacing w:before="160" w:after="160" w:line="278" w:lineRule="auto"/>
      <w:jc w:val="center"/>
    </w:pPr>
    <w:rPr>
      <w:i/>
      <w:iCs/>
      <w:color w:val="404040" w:themeColor="text1" w:themeTint="BF"/>
    </w:rPr>
  </w:style>
  <w:style w:type="character" w:customStyle="1" w:styleId="CitazioneCarattere">
    <w:name w:val="Citazione Carattere"/>
    <w:basedOn w:val="Carpredefinitoparagrafo"/>
    <w:link w:val="Citazione"/>
    <w:uiPriority w:val="29"/>
    <w:rsid w:val="00054D48"/>
    <w:rPr>
      <w:i/>
      <w:iCs/>
      <w:color w:val="404040" w:themeColor="text1" w:themeTint="BF"/>
    </w:rPr>
  </w:style>
  <w:style w:type="paragraph" w:styleId="Paragrafoelenco">
    <w:name w:val="List Paragraph"/>
    <w:basedOn w:val="Normale"/>
    <w:uiPriority w:val="34"/>
    <w:qFormat/>
    <w:rsid w:val="00054D48"/>
    <w:pPr>
      <w:spacing w:after="160" w:line="278" w:lineRule="auto"/>
      <w:ind w:left="720"/>
      <w:contextualSpacing/>
    </w:pPr>
  </w:style>
  <w:style w:type="character" w:styleId="Enfasiintensa">
    <w:name w:val="Intense Emphasis"/>
    <w:basedOn w:val="Carpredefinitoparagrafo"/>
    <w:uiPriority w:val="21"/>
    <w:qFormat/>
    <w:rsid w:val="00054D48"/>
    <w:rPr>
      <w:i/>
      <w:iCs/>
      <w:color w:val="0F4761" w:themeColor="accent1" w:themeShade="BF"/>
    </w:rPr>
  </w:style>
  <w:style w:type="paragraph" w:styleId="Citazioneintensa">
    <w:name w:val="Intense Quote"/>
    <w:basedOn w:val="Normale"/>
    <w:next w:val="Normale"/>
    <w:link w:val="CitazioneintensaCarattere"/>
    <w:uiPriority w:val="30"/>
    <w:qFormat/>
    <w:rsid w:val="00054D48"/>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54D48"/>
    <w:rPr>
      <w:i/>
      <w:iCs/>
      <w:color w:val="0F4761" w:themeColor="accent1" w:themeShade="BF"/>
    </w:rPr>
  </w:style>
  <w:style w:type="character" w:styleId="Riferimentointenso">
    <w:name w:val="Intense Reference"/>
    <w:basedOn w:val="Carpredefinitoparagrafo"/>
    <w:uiPriority w:val="32"/>
    <w:qFormat/>
    <w:rsid w:val="00054D48"/>
    <w:rPr>
      <w:b/>
      <w:bCs/>
      <w:smallCaps/>
      <w:color w:val="0F4761" w:themeColor="accent1" w:themeShade="BF"/>
      <w:spacing w:val="5"/>
    </w:rPr>
  </w:style>
  <w:style w:type="paragraph" w:styleId="Revisione">
    <w:name w:val="Revision"/>
    <w:hidden/>
    <w:uiPriority w:val="99"/>
    <w:semiHidden/>
    <w:rsid w:val="00054D48"/>
    <w:pPr>
      <w:spacing w:after="0" w:line="240" w:lineRule="auto"/>
    </w:pPr>
  </w:style>
  <w:style w:type="paragraph" w:styleId="Intestazione">
    <w:name w:val="header"/>
    <w:basedOn w:val="Normale"/>
    <w:link w:val="IntestazioneCarattere"/>
    <w:uiPriority w:val="99"/>
    <w:unhideWhenUsed/>
    <w:rsid w:val="00054D48"/>
    <w:pPr>
      <w:tabs>
        <w:tab w:val="center" w:pos="4513"/>
        <w:tab w:val="right" w:pos="9026"/>
      </w:tabs>
    </w:pPr>
  </w:style>
  <w:style w:type="character" w:customStyle="1" w:styleId="IntestazioneCarattere">
    <w:name w:val="Intestazione Carattere"/>
    <w:basedOn w:val="Carpredefinitoparagrafo"/>
    <w:link w:val="Intestazione"/>
    <w:uiPriority w:val="99"/>
    <w:rsid w:val="00054D48"/>
  </w:style>
  <w:style w:type="paragraph" w:styleId="Pidipagina">
    <w:name w:val="footer"/>
    <w:basedOn w:val="Normale"/>
    <w:link w:val="PidipaginaCarattere"/>
    <w:uiPriority w:val="99"/>
    <w:unhideWhenUsed/>
    <w:rsid w:val="00054D48"/>
    <w:pPr>
      <w:tabs>
        <w:tab w:val="center" w:pos="4513"/>
        <w:tab w:val="right" w:pos="9026"/>
      </w:tabs>
    </w:pPr>
  </w:style>
  <w:style w:type="character" w:customStyle="1" w:styleId="PidipaginaCarattere">
    <w:name w:val="Piè di pagina Carattere"/>
    <w:basedOn w:val="Carpredefinitoparagrafo"/>
    <w:link w:val="Pidipagina"/>
    <w:uiPriority w:val="99"/>
    <w:rsid w:val="00054D48"/>
  </w:style>
  <w:style w:type="character" w:styleId="Numeropagina">
    <w:name w:val="page number"/>
    <w:basedOn w:val="Carpredefinitoparagrafo"/>
    <w:uiPriority w:val="99"/>
    <w:semiHidden/>
    <w:unhideWhenUsed/>
    <w:rsid w:val="00054D48"/>
  </w:style>
  <w:style w:type="character" w:styleId="Numeroriga">
    <w:name w:val="line number"/>
    <w:basedOn w:val="Carpredefinitoparagrafo"/>
    <w:uiPriority w:val="99"/>
    <w:semiHidden/>
    <w:unhideWhenUsed/>
    <w:rsid w:val="00054D48"/>
  </w:style>
  <w:style w:type="paragraph" w:styleId="Nessunaspaziatura">
    <w:name w:val="No Spacing"/>
    <w:uiPriority w:val="1"/>
    <w:qFormat/>
    <w:rsid w:val="00950928"/>
    <w:pPr>
      <w:spacing w:after="0" w:line="240" w:lineRule="auto"/>
    </w:pPr>
    <w:rPr>
      <w:kern w:val="0"/>
      <w14:ligatures w14:val="none"/>
    </w:rPr>
  </w:style>
  <w:style w:type="character" w:styleId="Rimandocommento">
    <w:name w:val="annotation reference"/>
    <w:basedOn w:val="Carpredefinitoparagrafo"/>
    <w:uiPriority w:val="99"/>
    <w:semiHidden/>
    <w:unhideWhenUsed/>
    <w:rsid w:val="00950928"/>
    <w:rPr>
      <w:sz w:val="16"/>
      <w:szCs w:val="16"/>
    </w:rPr>
  </w:style>
  <w:style w:type="paragraph" w:styleId="Testocommento">
    <w:name w:val="annotation text"/>
    <w:basedOn w:val="Normale"/>
    <w:link w:val="TestocommentoCarattere"/>
    <w:uiPriority w:val="99"/>
    <w:unhideWhenUsed/>
    <w:rsid w:val="00950928"/>
    <w:rPr>
      <w:sz w:val="20"/>
      <w:szCs w:val="20"/>
    </w:rPr>
  </w:style>
  <w:style w:type="character" w:customStyle="1" w:styleId="TestocommentoCarattere">
    <w:name w:val="Testo commento Carattere"/>
    <w:basedOn w:val="Carpredefinitoparagrafo"/>
    <w:link w:val="Testocommento"/>
    <w:uiPriority w:val="99"/>
    <w:rsid w:val="00950928"/>
    <w:rPr>
      <w:sz w:val="20"/>
      <w:szCs w:val="20"/>
    </w:rPr>
  </w:style>
  <w:style w:type="paragraph" w:styleId="Soggettocommento">
    <w:name w:val="annotation subject"/>
    <w:basedOn w:val="Testocommento"/>
    <w:next w:val="Testocommento"/>
    <w:link w:val="SoggettocommentoCarattere"/>
    <w:uiPriority w:val="99"/>
    <w:semiHidden/>
    <w:unhideWhenUsed/>
    <w:rsid w:val="00950928"/>
    <w:rPr>
      <w:b/>
      <w:bCs/>
    </w:rPr>
  </w:style>
  <w:style w:type="character" w:customStyle="1" w:styleId="SoggettocommentoCarattere">
    <w:name w:val="Soggetto commento Carattere"/>
    <w:basedOn w:val="TestocommentoCarattere"/>
    <w:link w:val="Soggettocommento"/>
    <w:uiPriority w:val="99"/>
    <w:semiHidden/>
    <w:rsid w:val="00950928"/>
    <w:rPr>
      <w:b/>
      <w:bCs/>
      <w:sz w:val="20"/>
      <w:szCs w:val="20"/>
    </w:rPr>
  </w:style>
  <w:style w:type="character" w:styleId="Testosegnaposto">
    <w:name w:val="Placeholder Text"/>
    <w:basedOn w:val="Carpredefinitoparagrafo"/>
    <w:uiPriority w:val="99"/>
    <w:semiHidden/>
    <w:rsid w:val="000D61E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113188">
      <w:marLeft w:val="640"/>
      <w:marRight w:val="0"/>
      <w:marTop w:val="0"/>
      <w:marBottom w:val="0"/>
      <w:divBdr>
        <w:top w:val="none" w:sz="0" w:space="0" w:color="auto"/>
        <w:left w:val="none" w:sz="0" w:space="0" w:color="auto"/>
        <w:bottom w:val="none" w:sz="0" w:space="0" w:color="auto"/>
        <w:right w:val="none" w:sz="0" w:space="0" w:color="auto"/>
      </w:divBdr>
    </w:div>
    <w:div w:id="512037730">
      <w:marLeft w:val="640"/>
      <w:marRight w:val="0"/>
      <w:marTop w:val="0"/>
      <w:marBottom w:val="0"/>
      <w:divBdr>
        <w:top w:val="none" w:sz="0" w:space="0" w:color="auto"/>
        <w:left w:val="none" w:sz="0" w:space="0" w:color="auto"/>
        <w:bottom w:val="none" w:sz="0" w:space="0" w:color="auto"/>
        <w:right w:val="none" w:sz="0" w:space="0" w:color="auto"/>
      </w:divBdr>
    </w:div>
    <w:div w:id="1120609738">
      <w:marLeft w:val="640"/>
      <w:marRight w:val="0"/>
      <w:marTop w:val="0"/>
      <w:marBottom w:val="0"/>
      <w:divBdr>
        <w:top w:val="none" w:sz="0" w:space="0" w:color="auto"/>
        <w:left w:val="none" w:sz="0" w:space="0" w:color="auto"/>
        <w:bottom w:val="none" w:sz="0" w:space="0" w:color="auto"/>
        <w:right w:val="none" w:sz="0" w:space="0" w:color="auto"/>
      </w:divBdr>
    </w:div>
    <w:div w:id="1307933060">
      <w:marLeft w:val="64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0D3A38A365A4A7D8B422E6C4BAB27DB"/>
        <w:category>
          <w:name w:val="Algemeen"/>
          <w:gallery w:val="placeholder"/>
        </w:category>
        <w:types>
          <w:type w:val="bbPlcHdr"/>
        </w:types>
        <w:behaviors>
          <w:behavior w:val="content"/>
        </w:behaviors>
        <w:guid w:val="{130F16F6-218C-430B-8655-38E9B3D924AA}"/>
      </w:docPartPr>
      <w:docPartBody>
        <w:p w:rsidR="00943534" w:rsidRDefault="00943534" w:rsidP="00943534">
          <w:pPr>
            <w:pStyle w:val="D0D3A38A365A4A7D8B422E6C4BAB27DB"/>
          </w:pPr>
          <w:r w:rsidRPr="007D3D4A">
            <w:rPr>
              <w:rStyle w:val="Testosegnaposto"/>
            </w:rPr>
            <w:t>Click or tap here to enter text.</w:t>
          </w:r>
        </w:p>
      </w:docPartBody>
    </w:docPart>
    <w:docPart>
      <w:docPartPr>
        <w:name w:val="E16B4511F8D84FBCBE17D488FACEF952"/>
        <w:category>
          <w:name w:val="Algemeen"/>
          <w:gallery w:val="placeholder"/>
        </w:category>
        <w:types>
          <w:type w:val="bbPlcHdr"/>
        </w:types>
        <w:behaviors>
          <w:behavior w:val="content"/>
        </w:behaviors>
        <w:guid w:val="{4600555F-39F6-45DA-8A19-1C317D3C911A}"/>
      </w:docPartPr>
      <w:docPartBody>
        <w:p w:rsidR="00E90557" w:rsidRDefault="006D35CF" w:rsidP="006D35CF">
          <w:pPr>
            <w:pStyle w:val="E16B4511F8D84FBCBE17D488FACEF952"/>
          </w:pPr>
          <w:r w:rsidRPr="007D3D4A">
            <w:rPr>
              <w:rStyle w:val="Testosegnaposto"/>
            </w:rPr>
            <w:t>Click or tap here to enter text.</w:t>
          </w:r>
        </w:p>
      </w:docPartBody>
    </w:docPart>
    <w:docPart>
      <w:docPartPr>
        <w:name w:val="B5AC2F528322453D9E704AE2D0F722F1"/>
        <w:category>
          <w:name w:val="Algemeen"/>
          <w:gallery w:val="placeholder"/>
        </w:category>
        <w:types>
          <w:type w:val="bbPlcHdr"/>
        </w:types>
        <w:behaviors>
          <w:behavior w:val="content"/>
        </w:behaviors>
        <w:guid w:val="{6C2F9076-51A5-4114-B40F-4EC8174163D5}"/>
      </w:docPartPr>
      <w:docPartBody>
        <w:p w:rsidR="00E90557" w:rsidRDefault="006D35CF" w:rsidP="006D35CF">
          <w:pPr>
            <w:pStyle w:val="B5AC2F528322453D9E704AE2D0F722F1"/>
          </w:pPr>
          <w:r w:rsidRPr="007D3D4A">
            <w:rPr>
              <w:rStyle w:val="Testosegnaposto"/>
            </w:rPr>
            <w:t>Click or tap here to enter text.</w:t>
          </w:r>
        </w:p>
      </w:docPartBody>
    </w:docPart>
    <w:docPart>
      <w:docPartPr>
        <w:name w:val="BB11F242BBDC4D829DAC9786175AFFB1"/>
        <w:category>
          <w:name w:val="Algemeen"/>
          <w:gallery w:val="placeholder"/>
        </w:category>
        <w:types>
          <w:type w:val="bbPlcHdr"/>
        </w:types>
        <w:behaviors>
          <w:behavior w:val="content"/>
        </w:behaviors>
        <w:guid w:val="{DF7BF6B0-F29B-4F81-AF33-D8315E2F9E91}"/>
      </w:docPartPr>
      <w:docPartBody>
        <w:p w:rsidR="00E90557" w:rsidRDefault="006D35CF" w:rsidP="006D35CF">
          <w:pPr>
            <w:pStyle w:val="BB11F242BBDC4D829DAC9786175AFFB1"/>
          </w:pPr>
          <w:r w:rsidRPr="00335A94">
            <w:rPr>
              <w:rStyle w:val="Testosegnaposto"/>
            </w:rPr>
            <w:t>Click or tap here to enter text.</w:t>
          </w:r>
        </w:p>
      </w:docPartBody>
    </w:docPart>
    <w:docPart>
      <w:docPartPr>
        <w:name w:val="DefaultPlaceholder_-1854013440"/>
        <w:category>
          <w:name w:val="Algemeen"/>
          <w:gallery w:val="placeholder"/>
        </w:category>
        <w:types>
          <w:type w:val="bbPlcHdr"/>
        </w:types>
        <w:behaviors>
          <w:behavior w:val="content"/>
        </w:behaviors>
        <w:guid w:val="{4A1D1191-9E3F-49D9-A8FC-68B32B69139F}"/>
      </w:docPartPr>
      <w:docPartBody>
        <w:p w:rsidR="00E90557" w:rsidRDefault="00E90557">
          <w:r w:rsidRPr="007B5CC8">
            <w:rPr>
              <w:rStyle w:val="Testosegnaposto"/>
            </w:rPr>
            <w:t>Klik of tik om tekst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Roman">
    <w:altName w:val="Times New Roman"/>
    <w:charset w:val="00"/>
    <w:family w:val="roman"/>
    <w:pitch w:val="default"/>
    <w:sig w:usb0="00000003" w:usb1="00000000" w:usb2="00000000" w:usb3="00000000" w:csb0="00000001" w:csb1="00000000"/>
  </w:font>
  <w:font w:name="Aptos Narrow">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3534"/>
    <w:rsid w:val="003339A1"/>
    <w:rsid w:val="004B2E25"/>
    <w:rsid w:val="006D35CF"/>
    <w:rsid w:val="006E59CC"/>
    <w:rsid w:val="00943534"/>
    <w:rsid w:val="00AE3D63"/>
    <w:rsid w:val="00D84DEA"/>
    <w:rsid w:val="00DD4688"/>
    <w:rsid w:val="00E9055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E90557"/>
    <w:rPr>
      <w:color w:val="666666"/>
    </w:rPr>
  </w:style>
  <w:style w:type="paragraph" w:customStyle="1" w:styleId="E16B4511F8D84FBCBE17D488FACEF952">
    <w:name w:val="E16B4511F8D84FBCBE17D488FACEF952"/>
    <w:rsid w:val="006D35CF"/>
  </w:style>
  <w:style w:type="paragraph" w:customStyle="1" w:styleId="D0D3A38A365A4A7D8B422E6C4BAB27DB">
    <w:name w:val="D0D3A38A365A4A7D8B422E6C4BAB27DB"/>
    <w:rsid w:val="00943534"/>
  </w:style>
  <w:style w:type="paragraph" w:customStyle="1" w:styleId="B5AC2F528322453D9E704AE2D0F722F1">
    <w:name w:val="B5AC2F528322453D9E704AE2D0F722F1"/>
    <w:rsid w:val="006D35CF"/>
  </w:style>
  <w:style w:type="paragraph" w:customStyle="1" w:styleId="BB11F242BBDC4D829DAC9786175AFFB1">
    <w:name w:val="BB11F242BBDC4D829DAC9786175AFFB1"/>
    <w:rsid w:val="006D35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067AF4F-4505-4EE6-8917-9B5555C0A515}">
  <we:reference id="f78a3046-9e99-4300-aa2b-5814002b01a2" version="1.55.1.0" store="EXCatalog" storeType="EXCatalog"/>
  <we:alternateReferences>
    <we:reference id="WA104382081" version="1.55.1.0" store="nl-NL" storeType="OMEX"/>
  </we:alternateReferences>
  <we:properties>
    <we:property name="MENDELEY_CITATIONS" value="[{&quot;citationID&quot;:&quot;MENDELEY_CITATION_153117e7-1326-428d-92e6-aeae5c17ee9f&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&quot;,&quot;citationItems&quot;:[{&quot;id&quot;:&quot;1bbbf841-e286-3800-b634-9facdd0bedbf&quot;,&quot;itemData&quot;:{&quot;type&quot;:&quot;article-journal&quot;,&quot;id&quot;:&quot;1bbbf841-e286-3800-b634-9facdd0bedbf&quot;,&quot;title&quot;:&quot;Artificial intelligence-driven genotype–epigenotype–phenotype approaches to resolve challenges in syndrome diagnostics&quot;,&quot;author&quot;:[{&quot;family&quot;:&quot;Mak&quot;,&quot;given&quot;:&quot;Christopher C.Y.&quot;,&quot;parse-names&quot;:false,&quot;dropping-particle&quot;:&quot;&quot;,&quot;non-dropping-particle&quot;:&quot;&quot;},{&quot;family&quot;:&quot;Klinkhammer&quot;,&quot;given&quot;:&quot;Hannah&quot;,&quot;parse-names&quot;:false,&quot;dropping-particle&quot;:&quot;&quot;,&quot;non-dropping-particle&quot;:&quot;&quot;},{&quot;family&quot;:&quot;Choufani&quot;,&quot;given&quot;:&quot;Sanaa&quot;,&quot;parse-names&quot;:false,&quot;dropping-particle&quot;:&quot;&quot;,&quot;non-dropping-particle&quot;:&quot;&quot;},{&quot;family&quot;:&quot;Reko&quot;,&quot;given&quot;:&quot;Nikola&quot;,&quot;parse-names&quot;:false,&quot;dropping-particle&quot;:&quot;&quot;,&quot;non-dropping-particle&quot;:&quot;&quot;},{&quot;family&quot;:&quot;Christman&quot;,&quot;given&quot;:&quot;Angela K.&quot;,&quot;parse-names&quot;:false,&quot;dropping-particle&quot;:&quot;&quot;,&quot;non-dropping-particle&quot;:&quot;&quot;},{&quot;family&quot;:&quot;Pisan&quot;,&quot;given&quot;:&quot;Elise&quot;,&quot;parse-names&quot;:false,&quot;dropping-particle&quot;:&quot;&quot;,&quot;non-dropping-particle&quot;:&quot;&quot;},{&quot;family&quot;:&quot;Chui&quot;,&quot;given&quot;:&quot;Martin M.C.&quot;,&quot;parse-names&quot;:false,&quot;dropping-particle&quot;:&quot;&quot;,&quot;non-dropping-particle&quot;:&quot;&quot;},{&quot;family&quot;:&quot;Lee&quot;,&quot;given&quot;:&quot;Mianne&quot;,&quot;parse-names&quot;:false,&quot;dropping-particle&quot;:&quot;&quot;,&quot;non-dropping-particle&quot;:&quot;&quot;},{&quot;family&quot;:&quot;Leduc&quot;,&quot;given&quot;:&quot;Fiona&quot;,&quot;parse-names&quot;:false,&quot;dropping-particle&quot;:&quot;&quot;,&quot;non-dropping-particle&quot;:&quot;&quot;},{&quot;family&quot;:&quot;Dempsey&quot;,&quot;given&quot;:&quot;Jennifer C.&quot;,&quot;parse-names&quot;:false,&quot;dropping-particle&quot;:&quot;&quot;,&quot;non-dropping-particle&quot;:&quot;&quot;},{&quot;family&quot;:&quot;Sanchez-Lara&quot;,&quot;given&quot;:&quot;Pedro A.&quot;,&quot;parse-names&quot;:false,&quot;dropping-particle&quot;:&quot;&quot;,&quot;non-dropping-particle&quot;:&quot;&quot;},{&quot;family&quot;:&quot;Bombei&quot;,&quot;given&quot;:&quot;Hannah M.&quot;,&quot;parse-names&quot;:false,&quot;dropping-particle&quot;:&quot;&quot;,&quot;non-dropping-particle&quot;:&quot;&quot;},{&quot;family&quot;:&quot;Bernat&quot;,&quot;given&quot;:&quot;John A.&quot;,&quot;parse-names&quot;:false,&quot;dropping-particle&quot;:&quot;&quot;,&quot;non-dropping-particle&quot;:&quot;&quot;},{&quot;family&quot;:&quot;Faivre&quot;,&quot;given&quot;:&quot;Laurence&quot;,&quot;parse-names&quot;:false,&quot;dropping-particle&quot;:&quot;&quot;,&quot;non-dropping-particle&quot;:&quot;&quot;},{&quot;family&quot;:&quot;Mau-Them&quot;,&quot;given&quot;:&quot;Frederic Tran&quot;,&quot;parse-names&quot;:false,&quot;dropping-particle&quot;:&quot;&quot;,&quot;non-dropping-particle&quot;:&quot;&quot;},{&quot;family&quot;:&quot;Palafoll&quot;,&quot;given&quot;:&quot;Irene Valenzuela&quot;,&quot;parse-names&quot;:false,&quot;dropping-particle&quot;:&quot;&quot;,&quot;non-dropping-particle&quot;:&quot;&quot;},{&quot;family&quot;:&quot;Canham&quot;,&quot;given&quot;:&quot;Natalie&quot;,&quot;parse-names&quot;:false,&quot;dropping-particle&quot;:&quot;&quot;,&quot;non-dropping-particle&quot;:&quot;&quot;},{&quot;family&quot;:&quot;Sarkar&quot;,&quot;given&quot;:&quot;Ajoy&quot;,&quot;parse-names&quot;:false,&quot;dropping-particle&quot;:&quot;&quot;,&quot;non-dropping-particle&quot;:&quot;&quot;},{&quot;family&quot;:&quot;Zarate&quot;,&quot;given&quot;:&quot;Yuri A.&quot;,&quot;parse-names&quot;:false,&quot;dropping-particle&quot;:&quot;&quot;,&quot;non-dropping-particle&quot;:&quot;&quot;},{&quot;family&quot;:&quot;Callewaert&quot;,&quot;given&quot;:&quot;Bert&quot;,&quot;parse-names&quot;:false,&quot;dropping-particle&quot;:&quot;&quot;,&quot;non-dropping-particle&quot;:&quot;&quot;},{&quot;family&quot;:&quot;Bukowska-Olech&quot;,&quot;given&quot;:&quot;Ewelina&quot;,&quot;parse-names&quot;:false,&quot;dropping-particle&quot;:&quot;&quot;,&quot;non-dropping-particle&quot;:&quot;&quot;},{&quot;family&quot;:&quot;Jamsheer&quot;,&quot;given&quot;:&quot;Aleksander&quot;,&quot;parse-names&quot;:false,&quot;dropping-particle&quot;:&quot;&quot;,&quot;non-dropping-particle&quot;:&quot;&quot;},{&quot;family&quot;:&quot;Zankl&quot;,&quot;given&quot;:&quot;Andreas&quot;,&quot;parse-names&quot;:false,&quot;dropping-particle&quot;:&quot;&quot;,&quot;non-dropping-particle&quot;:&quot;&quot;},{&quot;family&quot;:&quot;Willems&quot;,&quot;given&quot;:&quot;Marjolaine&quot;,&quot;parse-names&quot;:false,&quot;dropping-particle&quot;:&quot;&quot;,&quot;non-dropping-particle&quot;:&quot;&quot;},{&quot;family&quot;:&quot;Duncan&quot;,&quot;given&quot;:&quot;Laura&quot;,&quot;parse-names&quot;:false,&quot;dropping-particle&quot;:&quot;&quot;,&quot;non-dropping-particle&quot;:&quot;&quot;},{&quot;family&quot;:&quot;Isidor&quot;,&quot;given&quot;:&quot;Bertrand&quot;,&quot;parse-names&quot;:false,&quot;dropping-particle&quot;:&quot;&quot;,&quot;non-dropping-particle&quot;:&quot;&quot;},{&quot;family&quot;:&quot;Cogne&quot;,&quot;given&quot;:&quot;Benjamin&quot;,&quot;parse-names&quot;:false,&quot;dropping-particle&quot;:&quot;&quot;,&quot;non-dropping-particle&quot;:&quot;&quot;},{&quot;family&quot;:&quot;Boute&quot;,&quot;given&quot;:&quot;Odile&quot;,&quot;parse-names&quot;:false,&quot;dropping-particle&quot;:&quot;&quot;,&quot;non-dropping-particle&quot;:&quot;&quot;},{&quot;family&quot;:&quot;Vanlerberghe&quot;,&quot;given&quot;:&quot;Clémence&quot;,&quot;parse-names&quot;:false,&quot;dropping-particle&quot;:&quot;&quot;,&quot;non-dropping-particle&quot;:&quot;&quot;},{&quot;family&quot;:&quot;Goldenberg&quot;,&quot;given&quot;:&quot;Alice&quot;,&quot;parse-names&quot;:false,&quot;dropping-particle&quot;:&quot;&quot;,&quot;non-dropping-particle&quot;:&quot;&quot;},{&quot;family&quot;:&quot;Stolerman&quot;,&quot;given&quot;:&quot;Elliot&quot;,&quot;parse-names&quot;:false,&quot;dropping-particle&quot;:&quot;&quot;,&quot;non-dropping-particle&quot;:&quot;&quot;},{&quot;family&quot;:&quot;Low&quot;,&quot;given&quot;:&quot;Karen J.&quot;,&quot;parse-names&quot;:false,&quot;dropping-particle&quot;:&quot;&quot;,&quot;non-dropping-particle&quot;:&quot;&quot;},{&quot;family&quot;:&quot;Gilard&quot;,&quot;given&quot;:&quot;Vianney&quot;,&quot;parse-names&quot;:false,&quot;dropping-particle&quot;:&quot;&quot;,&quot;non-dropping-particle&quot;:&quot;&quot;},{&quot;family&quot;:&quot;Amiel&quot;,&quot;given&quot;:&quot;Jeanne&quot;,&quot;parse-names&quot;:false,&quot;dropping-particle&quot;:&quot;&quot;,&quot;non-dropping-particle&quot;:&quot;&quot;},{&quot;family&quot;:&quot;Lin&quot;,&quot;given&quot;:&quot;Angela E.&quot;,&quot;parse-names&quot;:false,&quot;dropping-particle&quot;:&quot;&quot;,&quot;non-dropping-particle&quot;:&quot;&quot;},{&quot;family&quot;:&quot;Gordon&quot;,&quot;given&quot;:&quot;Christopher T.&quot;,&quot;parse-names&quot;:false,&quot;dropping-particle&quot;:&quot;&quot;,&quot;non-dropping-particle&quot;:&quot;&quot;},{&quot;family&quot;:&quot;Doherty&quot;,&quot;given&quot;:&quot;Dan&quot;,&quot;parse-names&quot;:false,&quot;dropping-particle&quot;:&quot;&quot;,&quot;non-dropping-particle&quot;:&quot;&quot;},{&quot;family&quot;:&quot;Krawitz&quot;,&quot;given&quot;:&quot;Peter M.&quot;,&quot;parse-names&quot;:false,&quot;dropping-particle&quot;:&quot;&quot;,&quot;non-dropping-particle&quot;:&quot;&quot;},{&quot;family&quot;:&quot;Weksberg&quot;,&quot;given&quot;:&quot;Rosanna&quot;,&quot;parse-names&quot;:false,&quot;dropping-particle&quot;:&quot;&quot;,&quot;non-dropping-particle&quot;:&quot;&quot;},{&quot;family&quot;:&quot;Hsieh&quot;,&quot;given&quot;:&quot;Tzung Chien&quot;,&quot;parse-names&quot;:false,&quot;dropping-particle&quot;:&quot;&quot;,&quot;non-dropping-particle&quot;:&quot;&quot;},{&quot;family&quot;:&quot;Chung&quot;,&quot;given&quot;:&quot;Brian H.Y.&quot;,&quot;parse-names&quot;:false,&quot;dropping-particle&quot;:&quot;&quot;,&quot;non-dropping-particle&quot;:&quot;&quot;}],&quot;container-title&quot;:&quot;eBioMedicine&quot;,&quot;container-title-short&quot;:&quot;EBioMedicine&quot;,&quot;accessed&quot;:{&quot;date-parts&quot;:[[2025,7,2]]},&quot;DOI&quot;:&quot;10.1016/j.ebiom.2025.105677&quot;,&quot;ISSN&quot;:&quot;23523964&quot;,&quot;URL&quot;:&quot;https://pubmed.ncbi.nlm.nih.gov/40280028/&quot;,&quot;issued&quot;:{&quot;date-parts&quot;:[[2025,5,1]]},&quot;abstract&quot;:&quot;Background: Decisions to split two or more phenotypic manifestations related to genetic variations within the same gene can be challenging, especially during the early stages of syndrome discovery. Genotype-based diagnostics with artificial intelligence (AI)-driven approaches using next-generation phenotyping (NGP) and DNA methylation (DNAm) can be utilized to expedite syndrome delineation within a single gene. Methods: We utilized an expanded cohort of 56 patients (22 previously unpublished individuals) with truncating variants in the MN1 gene and attempted different methods to assess plausible strategies to objectively delineate phenotypic differences between the C-Terminal Truncation (CTT) and N-Terminal Truncation (NTT) groups. This involved transcriptomics analysis on available patient fibroblast samples and AI-assisted approaches, including a new statistical method of GestaltMatcher on facial photos and blood DNAm analysis using a support vector machine (SVM) model. Findings: RNA-seq analysis was unable to show a significant difference in transcript expression despite our previous hypothesis that NTT variants would induce nonsense mediated decay. DNAm analysis on nine blood DNA samples revealed an episignature for the CTT group. In parallel, the new statistical method of GestaltMatcher objectively distinguished the CTT and NTT groups with a low requirement for cohort number. Validation of this approach was performed on syndromes with known DNAm signatures of SRCAP, SMARCA2 and ADNP to demonstrate the effectiveness of this approach. Interpretation: We demonstrate the potential of using AI-based technologies to leverage genotype, phenotype and epigenetics data in facilitating splitting decisions in diagnosis of syndromes with minimal sample requirement. Funding: The specific funding of this article is provided in the acknowledgements section.&quot;,&quot;publisher&quot;:&quot;Elsevier B.V.&quot;,&quot;volume&quot;:&quot;115&quot;},&quot;isTemporary&quot;:false}]},{&quot;citationID&quot;:&quot;MENDELEY_CITATION_bcf43d83-81a0-41c9-969c-fe227d2c5d91&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&quot;,&quot;citationItems&quot;:[{&quot;id&quot;:&quot;68a4407b-c859-34c1-9d61-f8a1321636e1&quot;,&quot;itemData&quot;:{&quot;type&quot;:&quot;article-journal&quot;,&quot;id&quot;:&quot;68a4407b-c859-34c1-9d61-f8a1321636e1&quot;,&quot;title&quot;:&quot;GestaltMatcher Database - A global reference for facial phenotypic variability in rare human diseases&quot;,&quot;author&quot;:[{&quot;family&quot;:&quot;Lesmann&quot;,&quot;given&quot;:&quot;Hellen&quot;,&quot;parse-names&quot;:false,&quot;dropping-particle&quot;:&quot;&quot;,&quot;non-dropping-particle&quot;:&quot;&quot;},{&quot;family&quot;:&quot;Hustinx&quot;,&quot;given&quot;:&quot;Alexander&quot;,&quot;parse-names&quot;:false,&quot;dropping-particle&quot;:&quot;&quot;,&quot;non-dropping-particle&quot;:&quot;&quot;},{&quot;family&quot;:&quot;Moosa&quot;,&quot;given&quot;:&quot;Shahida&quot;,&quot;parse-names&quot;:false,&quot;dropping-particle&quot;:&quot;&quot;,&quot;non-dropping-particle&quot;:&quot;&quot;},{&quot;family&quot;:&quot;Klinkhammer&quot;,&quot;given&quot;:&quot;Hannah&quot;,&quot;parse-names&quot;:false,&quot;dropping-particle&quot;:&quot;&quot;,&quot;non-dropping-particle&quot;:&quot;&quot;},{&quot;family&quot;:&quot;Marchi&quot;,&quot;given&quot;:&quot;Elaine&quot;,&quot;parse-names&quot;:false,&quot;dropping-particle&quot;:&quot;&quot;,&quot;non-dropping-particle&quot;:&quot;&quot;},{&quot;family&quot;:&quot;Caro&quot;,&quot;given&quot;:&quot;Pilar&quot;,&quot;parse-names&quot;:false,&quot;dropping-particle&quot;:&quot;&quot;,&quot;non-dropping-particle&quot;:&quot;&quot;},{&quot;family&quot;:&quot;Abdelrazek&quot;,&quot;given&quot;:&quot;Ibrahim M.&quot;,&quot;parse-names&quot;:false,&quot;dropping-particle&quot;:&quot;&quot;,&quot;non-dropping-particle&quot;:&quot;&quot;},{&quot;family&quot;:&quot;Pantel&quot;,&quot;given&quot;:&quot;Jean Tori&quot;,&quot;parse-names&quot;:false,&quot;dropping-particle&quot;:&quot;&quot;,&quot;non-dropping-particle&quot;:&quot;&quot;},{&quot;family&quot;:&quot;Hagen&quot;,&quot;given&quot;:&quot;Merle&quot;,&quot;parse-names&quot;:false,&quot;dropping-particle&quot;:&quot;ten&quot;,&quot;non-dropping-particle&quot;:&quot;&quot;},{&quot;family&quot;:&quot;Thong&quot;,&quot;given&quot;:&quot;Meow-Keong&quot;,&quot;parse-names&quot;:false,&quot;dropping-particle&quot;:&quot;&quot;,&quot;non-dropping-particle&quot;:&quot;&quot;},{&quot;family&quot;:&quot;Mazlan&quot;,&quot;given&quot;:&quot;Rifhan Azwani Binti&quot;,&quot;parse-names&quot;:false,&quot;dropping-particle&quot;:&quot;&quot;,&quot;non-dropping-particle&quot;:&quot;&quot;},{&quot;family&quot;:&quot;Tae&quot;,&quot;given&quot;:&quot;Sok Kun&quot;,&quot;parse-names&quot;:false,&quot;dropping-particle&quot;:&quot;&quot;,&quot;non-dropping-particle&quot;:&quot;&quot;},{&quot;family&quot;:&quot;Kamphans&quot;,&quot;given&quot;:&quot;Tom&quot;,&quot;parse-names&quot;:false,&quot;dropping-particle&quot;:&quot;&quot;,&quot;non-dropping-particle&quot;:&quot;&quot;},{&quot;family&quot;:&quot;Meiswinkel&quot;,&quot;given&quot;:&quot;Wolfgang&quot;,&quot;parse-names&quot;:false,&quot;dropping-particle&quot;:&quot;&quot;,&quot;non-dropping-particle&quot;:&quot;&quot;},{&quot;family&quot;:&quot;Li&quot;,&quot;given&quot;:&quot;Jing-Mei&quot;,&quot;parse-names&quot;:false,&quot;dropping-particle&quot;:&quot;&quot;,&quot;non-dropping-particle&quot;:&quot;&quot;},{&quot;family&quot;:&quot;Javanmardi&quot;,&quot;given&quot;:&quot;Behnam&quot;,&quot;parse-names&quot;:false,&quot;dropping-particle&quot;:&quot;&quot;,&quot;non-dropping-particle&quot;:&quot;&quot;},{&quot;family&quot;:&quot;Knaus&quot;,&quot;given&quot;:&quot;Alexej&quot;,&quot;parse-names&quot;:false,&quot;dropping-particle&quot;:&quot;&quot;,&quot;non-dropping-particle&quot;:&quot;&quot;},{&quot;family&quot;:&quot;Uwineza&quot;,&quot;given&quot;:&quot;Annette&quot;,&quot;parse-names&quot;:false,&quot;dropping-particle&quot;:&quot;&quot;,&quot;non-dropping-particle&quot;:&quot;&quot;},{&quot;family&quot;:&quot;Knopp&quot;,&quot;given&quot;:&quot;Cordula&quot;,&quot;parse-names&quot;:false,&quot;dropping-particle&quot;:&quot;&quot;,&quot;non-dropping-particle&quot;:&quot;&quot;},{&quot;family&quot;:&quot;Tkemaladze&quot;,&quot;given&quot;:&quot;Tinatin&quot;,&quot;parse-names&quot;:false,&quot;dropping-particle&quot;:&quot;&quot;,&quot;non-dropping-particle&quot;:&quot;&quot;},{&quot;family&quot;:&quot;Elbracht&quot;,&quot;given&quot;:&quot;Miriam&quot;,&quot;parse-names&quot;:false,&quot;dropping-particle&quot;:&quot;&quot;,&quot;non-dropping-particle&quot;:&quot;&quot;},{&quot;family&quot;:&quot;Mattern&quot;,&quot;given&quot;:&quot;Larissa&quot;,&quot;parse-names&quot;:false,&quot;dropping-particle&quot;:&quot;&quot;,&quot;non-dropping-particle&quot;:&quot;&quot;},{&quot;family&quot;:&quot;Jamra&quot;,&quot;given&quot;:&quot;Rami Abou&quot;,&quot;parse-names&quot;:false,&quot;dropping-particle&quot;:&quot;&quot;,&quot;non-dropping-particle&quot;:&quot;&quot;},{&quot;family&quot;:&quot;Velmans&quot;,&quot;given&quot;:&quot;Clara&quot;,&quot;parse-names&quot;:false,&quot;dropping-particle&quot;:&quot;&quot;,&quot;non-dropping-particle&quot;:&quot;&quot;},{&quot;family&quot;:&quot;Strehlow&quot;,&quot;given&quot;:&quot;Vincent&quot;,&quot;parse-names&quot;:false,&quot;dropping-particle&quot;:&quot;&quot;,&quot;non-dropping-particle&quot;:&quot;&quot;},{&quot;family&quot;:&quot;Jacob&quot;,&quot;given&quot;:&quot;Maureen&quot;,&quot;parse-names&quot;:false,&quot;dropping-particle&quot;:&quot;&quot;,&quot;non-dropping-particle&quot;:&quot;&quot;},{&quot;family&quot;:&quot;Peron&quot;,&quot;given&quot;:&quot;Angela&quot;,&quot;parse-names&quot;:false,&quot;dropping-particle&quot;:&quot;&quot;,&quot;non-dropping-particle&quot;:&quot;&quot;},{&quot;family&quot;:&quot;Dias&quot;,&quot;given&quot;:&quot;Cristina&quot;,&quot;parse-names&quot;:false,&quot;dropping-particle&quot;:&quot;&quot;,&quot;non-dropping-particle&quot;:&quot;&quot;},{&quot;family&quot;:&quot;Nunes&quot;,&quot;given&quot;:&quot;Beatriz Carvalho&quot;,&quot;parse-names&quot;:false,&quot;dropping-particle&quot;:&quot;&quot;,&quot;non-dropping-particle&quot;:&quot;&quot;},{&quot;family&quot;:&quot;Vilella&quot;,&quot;given&quot;:&quot;Thainá&quot;,&quot;parse-names&quot;:false,&quot;dropping-particle&quot;:&quot;&quot;,&quot;non-dropping-particle&quot;:&quot;&quot;},{&quot;family&quot;:&quot;Pinheiro&quot;,&quot;given&quot;:&quot;Isabel Furquim&quot;,&quot;parse-names&quot;:false,&quot;dropping-particle&quot;:&quot;&quot;,&quot;non-dropping-particle&quot;:&quot;&quot;},{&quot;family&quot;:&quot;Kim&quot;,&quot;given&quot;:&quot;Chong Ae&quot;,&quot;parse-names&quot;:false,&quot;dropping-particle&quot;:&quot;&quot;,&quot;non-dropping-particle&quot;:&quot;&quot;},{&quot;family&quot;:&quot;Melaragno&quot;,&quot;given&quot;:&quot;Maria Isabel&quot;,&quot;parse-names&quot;:false,&quot;dropping-particle&quot;:&quot;&quot;,&quot;non-dropping-particle&quot;:&quot;&quot;},{&quot;family&quot;:&quot;Weiland&quot;,&quot;given&quot;:&quot;Hannah&quot;,&quot;parse-names&quot;:false,&quot;dropping-particle&quot;:&quot;&quot;,&quot;non-dropping-particle&quot;:&quot;&quot;},{&quot;family&quot;:&quot;Kaptain&quot;,&quot;given&quot;:&quot;Sophia&quot;,&quot;parse-names&quot;:false,&quot;dropping-particle&quot;:&quot;&quot;,&quot;non-dropping-particle&quot;:&quot;&quot;},{&quot;family&quot;:&quot;Chwiałkowska&quot;,&quot;given&quot;:&quot;Karolina&quot;,&quot;parse-names&quot;:false,&quot;dropping-particle&quot;:&quot;&quot;,&quot;non-dropping-particle&quot;:&quot;&quot;},{&quot;family&quot;:&quot;Kwasniewski&quot;,&quot;given&quot;:&quot;Miroslaw&quot;,&quot;parse-names&quot;:false,&quot;dropping-particle&quot;:&quot;&quot;,&quot;non-dropping-particle&quot;:&quot;&quot;},{&quot;family&quot;:&quot;Saad&quot;,&quot;given&quot;:&quot;Ramy&quot;,&quot;parse-names&quot;:false,&quot;dropping-particle&quot;:&quot;&quot;,&quot;non-dropping-particle&quot;:&quot;&quot;},{&quot;family&quot;:&quot;Wiethoff&quot;,&quot;given&quot;:&quot;Sarah&quot;,&quot;parse-names&quot;:false,&quot;dropping-particle&quot;:&quot;&quot;,&quot;non-dropping-particle&quot;:&quot;&quot;},{&quot;family&quot;:&quot;Goel&quot;,&quot;given&quot;:&quot;Himanshu&quot;,&quot;parse-names&quot;:false,&quot;dropping-particle&quot;:&quot;&quot;,&quot;non-dropping-particle&quot;:&quot;&quot;},{&quot;family&quot;:&quot;Tang&quot;,&quot;given&quot;:&quot;Clara&quot;,&quot;parse-names&quot;:false,&quot;dropping-particle&quot;:&quot;&quot;,&quot;non-dropping-particle&quot;:&quot;&quot;},{&quot;family&quot;:&quot;Hau&quot;,&quot;given&quot;:&quot;Anna&quot;,&quot;parse-names&quot;:false,&quot;dropping-particle&quot;:&quot;&quot;,&quot;non-dropping-particle&quot;:&quot;&quot;},{&quot;family&quot;:&quot;Barakat&quot;,&quot;given&quot;:&quot;Tahsin Stefan&quot;,&quot;parse-names&quot;:false,&quot;dropping-particle&quot;:&quot;&quot;,&quot;non-dropping-particle&quot;:&quot;&quot;},{&quot;family&quot;:&quot;Panek&quot;,&quot;given&quot;:&quot;Przemysław&quot;,&quot;parse-names&quot;:false,&quot;dropping-particle&quot;:&quot;&quot;,&quot;non-dropping-particle&quot;:&quot;&quot;},{&quot;family&quot;:&quot;Nabil&quot;,&quot;given&quot;:&quot;Amira&quot;,&quot;parse-names&quot;:false,&quot;dropping-particle&quot;:&quot;&quot;,&quot;non-dropping-particle&quot;:&quot;&quot;},{&quot;family&quot;:&quot;Suh&quot;,&quot;given&quot;:&quot;Julia&quot;,&quot;parse-names&quot;:false,&quot;dropping-particle&quot;:&quot;&quot;,&quot;non-dropping-particle&quot;:&quot;&quot;},{&quot;family&quot;:&quot;Braun&quot;,&quot;given&quot;:&quot;Frederik&quot;,&quot;parse-names&quot;:false,&quot;dropping-particle&quot;:&quot;&quot;,&quot;non-dropping-particle&quot;:&quot;&quot;},{&quot;family&quot;:&quot;Gomy&quot;,&quot;given&quot;:&quot;Israel&quot;,&quot;parse-names&quot;:false,&quot;dropping-particle&quot;:&quot;&quot;,&quot;non-dropping-particle&quot;:&quot;&quot;},{&quot;family&quot;:&quot;Averdunk&quot;,&quot;given&quot;:&quot;Luisa&quot;,&quot;parse-names&quot;:false,&quot;dropping-particle&quot;:&quot;&quot;,&quot;non-dropping-particle&quot;:&quot;&quot;},{&quot;family&quot;:&quot;Ekure&quot;,&quot;given&quot;:&quot;Ekanem&quot;,&quot;parse-names&quot;:false,&quot;dropping-particle&quot;:&quot;&quot;,&quot;non-dropping-particle&quot;:&quot;&quot;},{&quot;family&quot;:&quot;Bergant&quot;,&quot;given&quot;:&quot;Gaber&quot;,&quot;parse-names&quot;:false,&quot;dropping-particle&quot;:&quot;&quot;,&quot;non-dropping-particle&quot;:&quot;&quot;},{&quot;family&quot;:&quot;Peterlin&quot;,&quot;given&quot;:&quot;Borut&quot;,&quot;parse-names&quot;:false,&quot;dropping-particle&quot;:&quot;&quot;,&quot;non-dropping-particle&quot;:&quot;&quot;},{&quot;family&quot;:&quot;Graziano&quot;,&quot;given&quot;:&quot;Claudio&quot;,&quot;parse-names&quot;:false,&quot;dropping-particle&quot;:&quot;&quot;,&quot;non-dropping-particle&quot;:&quot;&quot;},{&quot;family&quot;:&quot;Gaboon&quot;,&quot;given&quot;:&quot;Nagwa&quot;,&quot;parse-names&quot;:false,&quot;dropping-particle&quot;:&quot;&quot;,&quot;non-dropping-particle&quot;:&quot;&quot;},{&quot;family&quot;:&quot;Fiesco-Roa&quot;,&quot;given&quot;:&quot;Moisés&quot;,&quot;parse-names&quot;:false,&quot;dropping-particle&quot;:&quot;&quot;,&quot;non-dropping-particle&quot;:&quot;&quot;},{&quot;family&quot;:&quot;Spinelli&quot;,&quot;given&quot;:&quot;Alessandro Mauro&quot;,&quot;parse-names&quot;:false,&quot;dropping-particle&quot;:&quot;&quot;,&quot;non-dropping-particle&quot;:&quot;&quot;},{&quot;family&quot;:&quot;Wilpert&quot;,&quot;given&quot;:&quot;Nina-Maria&quot;,&quot;parse-names&quot;:false,&quot;dropping-particle&quot;:&quot;&quot;,&quot;non-dropping-particle&quot;:&quot;&quot;},{&quot;family&quot;:&quot;Phowthongkum&quot;,&quot;given&quot;:&quot;Prasit&quot;,&quot;parse-names&quot;:false,&quot;dropping-particle&quot;:&quot;&quot;,&quot;non-dropping-particle&quot;:&quot;&quot;},{&quot;family&quot;:&quot;Güzel&quot;,&quot;given&quot;:&quot;Nergis&quot;,&quot;parse-names&quot;:false,&quot;dropping-particle&quot;:&quot;&quot;,&quot;non-dropping-particle&quot;:&quot;&quot;},{&quot;family&quot;:&quot;Haack&quot;,&quot;given&quot;:&quot;Tobias B.&quot;,&quot;parse-names&quot;:false,&quot;dropping-particle&quot;:&quot;&quot;,&quot;non-dropping-particle&quot;:&quot;&quot;},{&quot;family&quot;:&quot;Bitar&quot;,&quot;given&quot;:&quot;Rana&quot;,&quot;parse-names&quot;:false,&quot;dropping-particle&quot;:&quot;&quot;,&quot;non-dropping-particle&quot;:&quot;&quot;},{&quot;family&quot;:&quot;Tzschach&quot;,&quot;given&quot;:&quot;Andreas&quot;,&quot;parse-names&quot;:false,&quot;dropping-particle&quot;:&quot;&quot;,&quot;non-dropping-particle&quot;:&quot;&quot;},{&quot;family&quot;:&quot;Rodriguez-Palmero&quot;,&quot;given&quot;:&quot;Agusti&quot;,&quot;parse-names&quot;:false,&quot;dropping-particle&quot;:&quot;&quot;,&quot;non-dropping-particle&quot;:&quot;&quot;},{&quot;family&quot;:&quot;Brunet&quot;,&quot;given&quot;:&quot;Theresa&quot;,&quot;parse-names&quot;:false,&quot;dropping-particle&quot;:&quot;&quot;,&quot;non-dropping-particle&quot;:&quot;&quot;},{&quot;family&quot;:&quot;Rudnik-Schöneborn&quot;,&quot;given&quot;:&quot;Sabine&quot;,&quot;parse-names&quot;:false,&quot;dropping-particle&quot;:&quot;&quot;,&quot;non-dropping-particle&quot;:&quot;&quot;},{&quot;family&quot;:&quot;Contreras-Capetillo&quot;,&quot;given&quot;:&quot;Silvina Noemi&quot;,&quot;parse-names&quot;:false,&quot;dropping-particle&quot;:&quot;&quot;,&quot;non-dropping-particle&quot;:&quot;&quot;},{&quot;family&quot;:&quot;Oberlack&quot;,&quot;given&quot;:&quot;Ava&quot;,&quot;parse-names&quot;:false,&quot;dropping-particle&quot;:&quot;&quot;,&quot;non-dropping-particle&quot;:&quot;&quot;},{&quot;family&quot;:&quot;Samango-Sprouse&quot;,&quot;given&quot;:&quot;Carole&quot;,&quot;parse-names&quot;:false,&quot;dropping-particle&quot;:&quot;&quot;,&quot;non-dropping-particle&quot;:&quot;&quot;},{&quot;family&quot;:&quot;Sadeghin&quot;,&quot;given&quot;:&quot;Teresa&quot;,&quot;parse-names&quot;:false,&quot;dropping-particle&quot;:&quot;&quot;,&quot;non-dropping-particle&quot;:&quot;&quot;},{&quot;family&quot;:&quot;Olaya&quot;,&quot;given&quot;:&quot;Margaret&quot;,&quot;parse-names&quot;:false,&quot;dropping-particle&quot;:&quot;&quot;,&quot;non-dropping-particle&quot;:&quot;&quot;},{&quot;family&quot;:&quot;Platzer&quot;,&quot;given&quot;:&quot;Konrad&quot;,&quot;parse-names&quot;:false,&quot;dropping-particle&quot;:&quot;&quot;,&quot;non-dropping-particle&quot;:&quot;&quot;},{&quot;family&quot;:&quot;Borovikov&quot;,&quot;given&quot;:&quot;Artem&quot;,&quot;parse-names&quot;:false,&quot;dropping-particle&quot;:&quot;&quot;,&quot;non-dropping-particle&quot;:&quot;&quot;},{&quot;family&quot;:&quot;Schnabel&quot;,&quot;given&quot;:&quot;Franziska&quot;,&quot;parse-names&quot;:false,&quot;dropping-particle&quot;:&quot;&quot;,&quot;non-dropping-particle&quot;:&quot;&quot;},{&quot;family&quot;:&quot;Heuft&quot;,&quot;given&quot;:&quot;Lara&quot;,&quot;parse-names&quot;:false,&quot;dropping-particle&quot;:&quot;&quot;,&quot;non-dropping-particle&quot;:&quot;&quot;},{&quot;family&quot;:&quot;Herrmann&quot;,&quot;given&quot;:&quot;Vera&quot;,&quot;parse-names&quot;:false,&quot;dropping-particle&quot;:&quot;&quot;,&quot;non-dropping-particle&quot;:&quot;&quot;},{&quot;family&quot;:&quot;Oegema&quot;,&quot;given&quot;:&quot;Renske&quot;,&quot;parse-names&quot;:false,&quot;dropping-particle&quot;:&quot;&quot;,&quot;non-dropping-particle&quot;:&quot;&quot;},{&quot;family&quot;:&quot;Elkhateeb&quot;,&quot;given&quot;:&quot;Nour&quot;,&quot;parse-names&quot;:false,&quot;dropping-particle&quot;:&quot;&quot;,&quot;non-dropping-particle&quot;:&quot;&quot;},{&quot;family&quot;:&quot;Kumar&quot;,&quot;given&quot;:&quot;Sheetal&quot;,&quot;parse-names&quot;:false,&quot;dropping-particle&quot;:&quot;&quot;,&quot;non-dropping-particle&quot;:&quot;&quot;},{&quot;family&quot;:&quot;Komlosi&quot;,&quot;given&quot;:&quot;Katalin&quot;,&quot;parse-names&quot;:false,&quot;dropping-particle&quot;:&quot;&quot;,&quot;non-dropping-particle&quot;:&quot;&quot;},{&quot;family&quot;:&quot;Mohamed&quot;,&quot;given&quot;:&quot;Khoushoua&quot;,&quot;parse-names&quot;:false,&quot;dropping-particle&quot;:&quot;&quot;,&quot;non-dropping-particle&quot;:&quot;&quot;},{&quot;family&quot;:&quot;Kalantari&quot;,&quot;given&quot;:&quot;Silvia&quot;,&quot;parse-names&quot;:false,&quot;dropping-particle&quot;:&quot;&quot;,&quot;non-dropping-particle&quot;:&quot;&quot;},{&quot;family&quot;:&quot;Sirchia&quot;,&quot;given&quot;:&quot;Fabio&quot;,&quot;parse-names&quot;:false,&quot;dropping-particle&quot;:&quot;&quot;,&quot;non-dropping-particle&quot;:&quot;&quot;},{&quot;family&quot;:&quot;Martinez-Monseny&quot;,&quot;given&quot;:&quot;Antonio F.&quot;,&quot;parse-names&quot;:false,&quot;dropping-particle&quot;:&quot;&quot;,&quot;non-dropping-particle&quot;:&quot;&quot;},{&quot;family&quot;:&quot;Höller&quot;,&quot;given&quot;:&quot;Matthias&quot;,&quot;parse-names&quot;:false,&quot;dropping-particle&quot;:&quot;&quot;,&quot;non-dropping-particle&quot;:&quot;&quot;},{&quot;family&quot;:&quot;Toutouna&quot;,&quot;given&quot;:&quot;Louiza&quot;,&quot;parse-names&quot;:false,&quot;dropping-particle&quot;:&quot;&quot;,&quot;non-dropping-particle&quot;:&quot;&quot;},{&quot;family&quot;:&quot;Mohamed&quot;,&quot;given&quot;:&quot;Amal&quot;,&quot;parse-names&quot;:false,&quot;dropping-particle&quot;:&quot;&quot;,&quot;non-dropping-particle&quot;:&quot;&quot;},{&quot;family&quot;:&quot;Lasa-Aranzasti&quot;,&quot;given&quot;:&quot;Amaia&quot;,&quot;parse-names&quot;:false,&quot;dropping-particle&quot;:&quot;&quot;,&quot;non-dropping-particle&quot;:&quot;&quot;},{&quot;family&quot;:&quot;Sayer&quot;,&quot;given&quot;:&quot;John A.&quot;,&quot;parse-names&quot;:false,&quot;dropping-particle&quot;:&quot;&quot;,&quot;non-dropping-particle&quot;:&quot;&quot;},{&quot;family&quot;:&quot;Ehmke&quot;,&quot;given&quot;:&quot;Nadja&quot;,&quot;parse-names&quot;:false,&quot;dropping-particle&quot;:&quot;&quot;,&quot;non-dropping-particle&quot;:&quot;&quot;},{&quot;family&quot;:&quot;Danyel&quot;,&quot;given&quot;:&quot;Magdalena&quot;,&quot;parse-names&quot;:false,&quot;dropping-particle&quot;:&quot;&quot;,&quot;non-dropping-particle&quot;:&quot;&quot;},{&quot;family&quot;:&quot;Sczakiel&quot;,&quot;given&quot;:&quot;Henrike&quot;,&quot;parse-names&quot;:false,&quot;dropping-particle&quot;:&quot;&quot;,&quot;non-dropping-particle&quot;:&quot;&quot;},{&quot;family&quot;:&quot;Schwartzmann&quot;,&quot;given&quot;:&quot;Sarina&quot;,&quot;parse-names&quot;:false,&quot;dropping-particle&quot;:&quot;&quot;,&quot;non-dropping-particle&quot;:&quot;&quot;},{&quot;family&quot;:&quot;Boschann&quot;,&quot;given&quot;:&quot;Felix&quot;,&quot;parse-names&quot;:false,&quot;dropping-particle&quot;:&quot;&quot;,&quot;non-dropping-particle&quot;:&quot;&quot;},{&quot;family&quot;:&quot;Zhao&quot;,&quot;given&quot;:&quot;Max&quot;,&quot;parse-names&quot;:false,&quot;dropping-particle&quot;:&quot;&quot;,&quot;non-dropping-particle&quot;:&quot;&quot;},{&quot;family&quot;:&quot;Adam&quot;,&quot;given&quot;:&quot;Ronja&quot;,&quot;parse-names&quot;:false,&quot;dropping-particle&quot;:&quot;&quot;,&quot;non-dropping-particle&quot;:&quot;&quot;},{&quot;family&quot;:&quot;Einicke&quot;,&quot;given&quot;:&quot;Lara&quot;,&quot;parse-names&quot;:false,&quot;dropping-particle&quot;:&quot;&quot;,&quot;non-dropping-particle&quot;:&quot;&quot;},{&quot;family&quot;:&quot;Horn&quot;,&quot;given&quot;:&quot;Denise&quot;,&quot;parse-names&quot;:false,&quot;dropping-particle&quot;:&quot;&quot;,&quot;non-dropping-particle&quot;:&quot;&quot;},{&quot;family&quot;:&quot;Chew&quot;,&quot;given&quot;:&quot;Kee Seang&quot;,&quot;parse-names&quot;:false,&quot;dropping-particle&quot;:&quot;&quot;,&quot;non-dropping-particle&quot;:&quot;&quot;},{&quot;family&quot;:&quot;Kam&quot;,&quot;given&quot;:&quot;Choy Chen&quot;,&quot;parse-names&quot;:false,&quot;dropping-particle&quot;:&quot;&quot;,&quot;non-dropping-particle&quot;:&quot;&quot;},{&quot;family&quot;:&quot;Karakoyun&quot;,&quot;given&quot;:&quot;Miray&quot;,&quot;parse-names&quot;:false,&quot;dropping-particle&quot;:&quot;&quot;,&quot;non-dropping-particle&quot;:&quot;&quot;},{&quot;family&quot;:&quot;Pode-Shakked&quot;,&quot;given&quot;:&quot;Ben&quot;,&quot;parse-names&quot;:false,&quot;dropping-particle&quot;:&quot;&quot;,&quot;non-dropping-particle&quot;:&quot;&quot;},{&quot;family&quot;:&quot;Eliyahu&quot;,&quot;given&quot;:&quot;Aviva&quot;,&quot;parse-names&quot;:false,&quot;dropping-particle&quot;:&quot;&quot;,&quot;non-dropping-particle&quot;:&quot;&quot;},{&quot;family&quot;:&quot;Rock&quot;,&quot;given&quot;:&quot;Rachel&quot;,&quot;parse-names&quot;:false,&quot;dropping-particle&quot;:&quot;&quot;,&quot;non-dropping-particle&quot;:&quot;&quot;},{&quot;family&quot;:&quot;Carrion&quot;,&quot;given&quot;:&quot;Teresa&quot;,&quot;parse-names&quot;:false,&quot;dropping-particle&quot;:&quot;&quot;,&quot;non-dropping-particle&quot;:&quot;&quot;},{&quot;family&quot;:&quot;Chorin&quot;,&quot;given&quot;:&quot;Odelia&quot;,&quot;parse-names&quot;:false,&quot;dropping-particle&quot;:&quot;&quot;,&quot;non-dropping-particle&quot;:&quot;&quot;},{&quot;family&quot;:&quot;Zarate&quot;,&quot;given&quot;:&quot;Yuri A.&quot;,&quot;parse-names&quot;:false,&quot;dropping-particle&quot;:&quot;&quot;,&quot;non-dropping-particle&quot;:&quot;&quot;},{&quot;family&quot;:&quot;Conti&quot;,&quot;given&quot;:&quot;Marcelo Martinez&quot;,&quot;parse-names&quot;:false,&quot;dropping-particle&quot;:&quot;&quot;,&quot;non-dropping-particle&quot;:&quot;&quot;},{&quot;family&quot;:&quot;Karakaya&quot;,&quot;given&quot;:&quot;Mert&quot;,&quot;parse-names&quot;:false,&quot;dropping-particle&quot;:&quot;&quot;,&quot;non-dropping-particle&quot;:&quot;&quot;},{&quot;family&quot;:&quot;Tung&quot;,&quot;given&quot;:&quot;Moon Ley&quot;,&quot;parse-names&quot;:false,&quot;dropping-particle&quot;:&quot;&quot;,&quot;non-dropping-particle&quot;:&quot;&quot;},{&quot;family&quot;:&quot;Chandra&quot;,&quot;given&quot;:&quot;Bharatendu&quot;,&quot;parse-names&quot;:false,&quot;dropping-particle&quot;:&quot;&quot;,&quot;non-dropping-particle&quot;:&quot;&quot;},{&quot;family&quot;:&quot;Bouman&quot;,&quot;given&quot;:&quot;Arjan&quot;,&quot;parse-names&quot;:false,&quot;dropping-particle&quot;:&quot;&quot;,&quot;non-dropping-particle&quot;:&quot;&quot;},{&quot;family&quot;:&quot;Lumaka&quot;,&quot;given&quot;:&quot;Aime&quot;,&quot;parse-names&quot;:false,&quot;dropping-particle&quot;:&quot;&quot;,&quot;non-dropping-particle&quot;:&quot;&quot;},{&quot;family&quot;:&quot;Wasif&quot;,&quot;given&quot;:&quot;Naveed&quot;,&quot;parse-names&quot;:false,&quot;dropping-particle&quot;:&quot;&quot;,&quot;non-dropping-particle&quot;:&quot;&quot;},{&quot;family&quot;:&quot;Shinawi&quot;,&quot;given&quot;:&quot;Marwan&quot;,&quot;parse-names&quot;:false,&quot;dropping-particle&quot;:&quot;&quot;,&quot;non-dropping-particle&quot;:&quot;&quot;},{&quot;family&quot;:&quot;Blackburn&quot;,&quot;given&quot;:&quot;Patrick R.&quot;,&quot;parse-names&quot;:false,&quot;dropping-particle&quot;:&quot;&quot;,&quot;non-dropping-particle&quot;:&quot;&quot;},{&quot;family&quot;:&quot;Wang&quot;,&quot;given&quot;:&quot;Tianyun&quot;,&quot;parse-names&quot;:false,&quot;dropping-particle&quot;:&quot;&quot;,&quot;non-dropping-particle&quot;:&quot;&quot;},{&quot;family&quot;:&quot;Niehues&quot;,&quot;given&quot;:&quot;Tim&quot;,&quot;parse-names&quot;:false,&quot;dropping-particle&quot;:&quot;&quot;,&quot;non-dropping-particle&quot;:&quot;&quot;},{&quot;family&quot;:&quot;Schmidt&quot;,&quot;given&quot;:&quot;Axel&quot;,&quot;parse-names&quot;:false,&quot;dropping-particle&quot;:&quot;&quot;,&quot;non-dropping-particle&quot;:&quot;&quot;},{&quot;family&quot;:&quot;Roth&quot;,&quot;given&quot;:&quot;Regina Rita&quot;,&quot;parse-names&quot;:false,&quot;dropping-particle&quot;:&quot;&quot;,&quot;non-dropping-particle&quot;:&quot;&quot;},{&quot;family&quot;:&quot;Wieczorek&quot;,&quot;given&quot;:&quot;Dagmar&quot;,&quot;parse-names&quot;:false,&quot;dropping-particle&quot;:&quot;&quot;,&quot;non-dropping-particle&quot;:&quot;&quot;},{&quot;family&quot;:&quot;Hu&quot;,&quot;given&quot;:&quot;Ping&quot;,&quot;parse-names&quot;:false,&quot;dropping-particle&quot;:&quot;&quot;,&quot;non-dropping-particle&quot;:&quot;&quot;},{&quot;family&quot;:&quot;Waikel&quot;,&quot;given&quot;:&quot;Rebekah L.&quot;,&quot;parse-names&quot;:false,&quot;dropping-particle&quot;:&quot;&quot;,&quot;non-dropping-particle&quot;:&quot;&quot;},{&quot;family&quot;:&quot;Hanchard&quot;,&quot;given&quot;:&quot;Suzanna E. Ledgister&quot;,&quot;parse-names&quot;:false,&quot;dropping-particle&quot;:&quot;&quot;,&quot;non-dropping-particle&quot;:&quot;&quot;},{&quot;family&quot;:&quot;Elmakkawy&quot;,&quot;given&quot;:&quot;Gehad&quot;,&quot;parse-names&quot;:false,&quot;dropping-particle&quot;:&quot;&quot;,&quot;non-dropping-particle&quot;:&quot;&quot;},{&quot;family&quot;:&quot;Safwat&quot;,&quot;given&quot;:&quot;Sylvia&quot;,&quot;parse-names&quot;:false,&quot;dropping-particle&quot;:&quot;&quot;,&quot;non-dropping-particle&quot;:&quot;&quot;},{&quot;family&quot;:&quot;Ebstein&quot;,&quot;given&quot;:&quot;Frédéric&quot;,&quot;parse-names&quot;:false,&quot;dropping-particle&quot;:&quot;&quot;,&quot;non-dropping-particle&quot;:&quot;&quot;},{&quot;family&quot;:&quot;Krüger&quot;,&quot;given&quot;:&quot;Elke&quot;,&quot;parse-names&quot;:false,&quot;dropping-particle&quot;:&quot;&quot;,&quot;non-dropping-particle&quot;:&quot;&quot;},{&quot;family&quot;:&quot;Küry&quot;,&quot;given&quot;:&quot;Sébastien&quot;,&quot;parse-names&quot;:false,&quot;dropping-particle&quot;:&quot;&quot;,&quot;non-dropping-particle&quot;:&quot;&quot;},{&quot;family&quot;:&quot;Bézieau&quot;,&quot;given&quot;:&quot;Stéphane&quot;,&quot;parse-names&quot;:false,&quot;dropping-particle&quot;:&quot;&quot;,&quot;non-dropping-particle&quot;:&quot;&quot;},{&quot;family&quot;:&quot;Arlt&quot;,&quot;given&quot;:&quot;Annabelle&quot;,&quot;parse-names&quot;:false,&quot;dropping-particle&quot;:&quot;&quot;,&quot;non-dropping-particle&quot;:&quot;&quot;},{&quot;family&quot;:&quot;Olinger&quot;,&quot;given&quot;:&quot;Eric&quot;,&quot;parse-names&quot;:false,&quot;dropping-particle&quot;:&quot;&quot;,&quot;non-dropping-particle&quot;:&quot;&quot;},{&quot;family&quot;:&quot;Marbach&quot;,&quot;given&quot;:&quot;Felix&quot;,&quot;parse-names&quot;:false,&quot;dropping-particle&quot;:&quot;&quot;,&quot;non-dropping-particle&quot;:&quot;&quot;},{&quot;family&quot;:&quot;Li&quot;,&quot;given&quot;:&quot;Dong&quot;,&quot;parse-names&quot;:false,&quot;dropping-particle&quot;:&quot;&quot;,&quot;non-dropping-particle&quot;:&quot;&quot;},{&quot;family&quot;:&quot;Dupuis&quot;,&quot;given&quot;:&quot;Lucie&quot;,&quot;parse-names&quot;:false,&quot;dropping-particle&quot;:&quot;&quot;,&quot;non-dropping-particle&quot;:&quot;&quot;},{&quot;family&quot;:&quot;Mendoza-Londono&quot;,&quot;given&quot;:&quot;Roberto&quot;,&quot;parse-names&quot;:false,&quot;dropping-particle&quot;:&quot;&quot;,&quot;non-dropping-particle&quot;:&quot;&quot;},{&quot;family&quot;:&quot;Houge&quot;,&quot;given&quot;:&quot;Sofia Douzgou&quot;,&quot;parse-names&quot;:false,&quot;dropping-particle&quot;:&quot;&quot;,&quot;non-dropping-particle&quot;:&quot;&quot;},{&quot;family&quot;:&quot;Weis&quot;,&quot;given&quot;:&quot;Denisa&quot;,&quot;parse-names&quot;:false,&quot;dropping-particle&quot;:&quot;&quot;,&quot;non-dropping-particle&quot;:&quot;&quot;},{&quot;family&quot;:&quot;Chung&quot;,&quot;given&quot;:&quot;Brian Hon-Yin&quot;,&quot;parse-names&quot;:false,&quot;dropping-particle&quot;:&quot;&quot;,&quot;non-dropping-particle&quot;:&quot;&quot;},{&quot;family&quot;:&quot;Mak&quot;,&quot;given&quot;:&quot;Christopher C.Y.&quot;,&quot;parse-names&quot;:false,&quot;dropping-particle&quot;:&quot;&quot;,&quot;non-dropping-particle&quot;:&quot;&quot;},{&quot;family&quot;:&quot;Kayserili&quot;,&quot;given&quot;:&quot;Hülya&quot;,&quot;parse-names&quot;:false,&quot;dropping-particle&quot;:&quot;&quot;,&quot;non-dropping-particle&quot;:&quot;&quot;},{&quot;family&quot;:&quot;Elcioglu&quot;,&quot;given&quot;:&quot;Nursel&quot;,&quot;parse-names&quot;:false,&quot;dropping-particle&quot;:&quot;&quot;,&quot;non-dropping-particle&quot;:&quot;&quot;},{&quot;family&quot;:&quot;Aykut&quot;,&quot;given&quot;:&quot;Ayca&quot;,&quot;parse-names&quot;:false,&quot;dropping-particle&quot;:&quot;&quot;,&quot;non-dropping-particle&quot;:&quot;&quot;},{&quot;family&quot;:&quot;Şimşek-Kiper&quot;,&quot;given&quot;:&quot;Peli Özlem&quot;,&quot;parse-names&quot;:false,&quot;dropping-particle&quot;:&quot;&quot;,&quot;non-dropping-particle&quot;:&quot;&quot;},{&quot;family&quot;:&quot;Bögershausen&quot;,&quot;given&quot;:&quot;Nina&quot;,&quot;parse-names&quot;:false,&quot;dropping-particle&quot;:&quot;&quot;,&quot;non-dropping-particle&quot;:&quot;&quot;},{&quot;family&quot;:&quot;Wollnik&quot;,&quot;given&quot;:&quot;Bernd&quot;,&quot;parse-names&quot;:false,&quot;dropping-particle&quot;:&quot;&quot;,&quot;non-dropping-particle&quot;:&quot;&quot;},{&quot;family&quot;:&quot;Bentzen&quot;,&quot;given&quot;:&quot;Heidi Beate&quot;,&quot;parse-names&quot;:false,&quot;dropping-particle&quot;:&quot;&quot;,&quot;non-dropping-particle&quot;:&quot;&quot;},{&quot;family&quot;:&quot;Kurth&quot;,&quot;given&quot;:&quot;Ingo&quot;,&quot;parse-names&quot;:false,&quot;dropping-particle&quot;:&quot;&quot;,&quot;non-dropping-particle&quot;:&quot;&quot;},{&quot;family&quot;:&quot;Netzer&quot;,&quot;given&quot;:&quot;Christian&quot;,&quot;parse-names&quot;:false,&quot;dropping-particle&quot;:&quot;&quot;,&quot;non-dropping-particle&quot;:&quot;&quot;},{&quot;family&quot;:&quot;Jezela-Stanek&quot;,&quot;given&quot;:&quot;Aleksandra&quot;,&quot;parse-names&quot;:false,&quot;dropping-particle&quot;:&quot;&quot;,&quot;non-dropping-particle&quot;:&quot;&quot;},{&quot;family&quot;:&quot;Devriendt&quot;,&quot;given&quot;:&quot;Koen&quot;,&quot;parse-names&quot;:false,&quot;dropping-particle&quot;:&quot;&quot;,&quot;non-dropping-particle&quot;:&quot;&quot;},{&quot;family&quot;:&quot;Gripp&quot;,&quot;given&quot;:&quot;Karen W.&quot;,&quot;parse-names&quot;:false,&quot;dropping-particle&quot;:&quot;&quot;,&quot;non-dropping-particle&quot;:&quot;&quot;},{&quot;family&quot;:&quot;Mücke&quot;,&quot;given&quot;:&quot;Martin&quot;,&quot;parse-names&quot;:false,&quot;dropping-particle&quot;:&quot;&quot;,&quot;non-dropping-particle&quot;:&quot;&quot;},{&quot;family&quot;:&quot;Verloes&quot;,&quot;given&quot;:&quot;Alain&quot;,&quot;parse-names&quot;:false,&quot;dropping-particle&quot;:&quot;&quot;,&quot;non-dropping-particle&quot;:&quot;&quot;},{&quot;family&quot;:&quot;Schaaf&quot;,&quot;given&quot;:&quot;Christian P.&quot;,&quot;parse-names&quot;:false,&quot;dropping-particle&quot;:&quot;&quot;,&quot;non-dropping-particle&quot;:&quot;&quot;},{&quot;family&quot;:&quot;Nellåker&quot;,&quot;given&quot;:&quot;Christoffer&quot;,&quot;parse-names&quot;:false,&quot;dropping-particle&quot;:&quot;&quot;,&quot;non-dropping-particle&quot;:&quot;&quot;},{&quot;family&quot;:&quot;Solomon&quot;,&quot;given&quot;:&quot;Benjamin D.&quot;,&quot;parse-names&quot;:false,&quot;dropping-particle&quot;:&quot;&quot;,&quot;non-dropping-particle&quot;:&quot;&quot;},{&quot;family&quot;:&quot;Nöthen&quot;,&quot;given&quot;:&quot;Markus M.&quot;,&quot;parse-names&quot;:false,&quot;dropping-particle&quot;:&quot;&quot;,&quot;non-dropping-particle&quot;:&quot;&quot;},{&quot;family&quot;:&quot;Abdalla&quot;,&quot;given&quot;:&quot;Ebtesam&quot;,&quot;parse-names&quot;:false,&quot;dropping-particle&quot;:&quot;&quot;,&quot;non-dropping-particle&quot;:&quot;&quot;},{&quot;family&quot;:&quot;Lyon&quot;,&quot;given&quot;:&quot;Gholson J.&quot;,&quot;parse-names&quot;:false,&quot;dropping-particle&quot;:&quot;&quot;,&quot;non-dropping-particle&quot;:&quot;&quot;},{&quot;family&quot;:&quot;Krawitz&quot;,&quot;given&quot;:&quot;Peter M.&quot;,&quot;parse-names&quot;:false,&quot;dropping-particle&quot;:&quot;&quot;,&quot;non-dropping-particle&quot;:&quot;&quot;},{&quot;family&quot;:&quot;Hsieh&quot;,&quot;given&quot;:&quot;Tzung-Chien&quot;,&quot;parse-names&quot;:false,&quot;dropping-particle&quot;:&quot;&quot;,&quot;non-dropping-particle&quot;:&quot;&quot;}],&quot;container-title&quot;:&quot;medRxiv&quot;,&quot;accessed&quot;:{&quot;date-parts&quot;:[[2025,7,2]]},&quot;DOI&quot;:&quot;10.1101/2023.06.06.23290887&quot;,&quot;PMID&quot;:&quot;37503210&quot;,&quot;URL&quot;:&quot;https://www.medrxiv.org/content/10.1101/2023.06.06.23290887v3&quot;,&quot;issued&quot;:{&quot;date-parts&quot;:[[2024,5,21]]},&quot;page&quot;:&quot;2023.06.06.23290887&quot;,&quot;abstract&quot;:&quot;The most important factor that complicates the work of dysmorphologists is the significant phenotypic variability of the human face. Next-Generation Phenotyping (NGP) tools that assist clinicians with recognizing characteristic syndromic patterns are particularly challenged when confronted with patients from populations different from their training data. To that end, we systematically analyzed the impact of genetic ancestry on facial dysmorphism. For that purpose, we established the GestaltMatcher Database (GMDB) as a reference dataset for medical images of patients with rare genetic disorders from around the world. We collected 10,980 frontal facial images – more than a quarter previously unpublished - from 8,346 patients, representing 581 rare disorders. Although the predominant ancestry is still European (67%), data from underrepresented populations have been increased considerably via global collaborations (19% Asian and 7% African). This includes previously unpublished reports for more than 40% of the African patients. The NGP analysis on this diverse dataset revealed characteristic performance differences depending on the composition of training and test sets corresponding to genetic relatedness. For clinical use of NGP, incorporating non-European patients resulted in a profound enhancement of GestaltMatcher performance. The top-5 accuracy rate increased by +11.29%. Importantly, this improvement in delineating the correct disorder from a facial portrait was achieved without decreasing the performance on European patients. By design, GMDB complies with the FAIR principles by rendering the curated medical data findable, accessible, interoperable, and reusable. This means GMDB can also serve as data for training and benchmarking. In summary, our study on facial dysmorphism on a global sample revealed a considerable cross ancestral phenotypic variability confounding NGP that should be counteracted by international efforts for increasing data diversity. GMDB will serve as a vital reference database for clinicians and a transparent training set for advancing NGP technology.\n\n### Competing Interest Statement\n\nThe authors have declared no competing interest.\n\n### Funding Statement\n\nThis study did not receive any funding.\n\n### Author Declarations\n\nI confirm all relevant ethical guidelines have been followed, and any necessary IRB and/or ethics committee approvals have been obtained.\n\nYes\n\nThe details of the IRB/oversight body that provided approval or exemption for the research described are given below:\n\nEthics committee/IRB of University Hospital of Bonn gave ethical approval for this work\n\nI confirm that all necessary patient/participant consent has been obtained and the appropriate institutional forms have been archived, and that any patient/participant/sample identifiers included were not known to anyone (e.g., hospital staff, patients or participants themselves) outside the research group so cannot be used to identify individuals.\n\nYes\n\nI understand that all clinical trials and any other prospective interventional studies must be registered with an ICMJE-approved registry, such as ClinicalTrials.gov. I confirm that any such study reported in the manuscript has been registered and the trial registration ID is provided (note: if posting a prospective study registered retrospectively, please provide a statement in the trial ID field explaining why the study was not registered in advance).\n\nYes\n\nI have followed all appropriate research reporting guidelines, such as any relevant EQUATOR Network research reporting checklist(s) and other pertinent material, if applicable.\n\nYes\n\nAll data produced are available online at &lt;https://db.gestaltmatcher.org&gt;.\n\n&lt;https://db.gestaltmatcher.org/&gt;&quot;,&quot;publisher&quot;:&quot;Cold Spring Harbor Laboratory Press&quot;,&quot;volume&quot;:&quot;25&quot;,&quot;container-title-short&quot;:&quot;&quot;},&quot;isTemporary&quot;:false}]},{&quot;citationID&quot;:&quot;MENDELEY_CITATION_a6161146-1459-4c9a-ae86-ac4a59f1d724&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&quot;,&quot;citationItems&quot;:[{&quot;id&quot;:&quot;02609277-3038-3eff-8342-6bb3ae1088b2&quot;,&quot;itemData&quot;:{&quot;type&quot;:&quot;article-journal&quot;,&quot;id&quot;:&quot;02609277-3038-3eff-8342-6bb3ae1088b2&quot;,&quot;title&quot;:&quot;Increased prime edit rates in KCNQ2 and SCN1A via single nicking all-in-one plasmids&quot;,&quot;author&quot;:[{&quot;family&quot;:&quot;Dirkx&quot;,&quot;given&quot;:&quot;N.&quot;,&quot;parse-names&quot;:false,&quot;dropping-particle&quot;:&quot;&quot;,&quot;non-dropping-particle&quot;:&quot;&quot;},{&quot;family&quot;:&quot;Weuring&quot;,&quot;given&quot;:&quot;Wout J.&quot;,&quot;parse-names&quot;:false,&quot;dropping-particle&quot;:&quot;&quot;,&quot;non-dropping-particle&quot;:&quot;&quot;},{&quot;family&quot;:&quot;Vriendt&quot;,&quot;given&quot;:&quot;E.&quot;,&quot;parse-names&quot;:false,&quot;dropping-particle&quot;:&quot;&quot;,&quot;non-dropping-particle&quot;:&quot;De&quot;},{&quot;family&quot;:&quot;Smal&quot;,&quot;given&quot;:&quot;N.&quot;,&quot;parse-names&quot;:false,&quot;dropping-particle&quot;:&quot;&quot;,&quot;non-dropping-particle&quot;:&quot;&quot;},{&quot;family&quot;:&quot;Vondervoort&quot;,&quot;given&quot;:&quot;J.&quot;,&quot;parse-names&quot;:false,&quot;dropping-particle&quot;:&quot;&quot;,&quot;non-dropping-particle&quot;:&quot;van de&quot;},{&quot;family&quot;:&quot;’t Slot&quot;,&quot;given&quot;:&quot;Ruben&quot;,&quot;parse-names&quot;:false,&quot;dropping-particle&quot;:&quot;&quot;,&quot;non-dropping-particle&quot;:&quot;van&quot;},{&quot;family&quot;:&quot;Koetsier&quot;,&quot;given&quot;:&quot;M.&quot;,&quot;parse-names&quot;:false,&quot;dropping-particle&quot;:&quot;&quot;,&quot;non-dropping-particle&quot;:&quot;&quot;},{&quot;family&quot;:&quot;Zonnekein&quot;,&quot;given&quot;:&quot;N.&quot;,&quot;parse-names&quot;:false,&quot;dropping-particle&quot;:&quot;&quot;,&quot;non-dropping-particle&quot;:&quot;&quot;},{&quot;family&quot;:&quot;Pooter&quot;,&quot;given&quot;:&quot;Tim&quot;,&quot;parse-names&quot;:false,&quot;dropping-particle&quot;:&quot;&quot;,&quot;non-dropping-particle&quot;:&quot;De&quot;},{&quot;family&quot;:&quot;Weckhuysen&quot;,&quot;given&quot;:&quot;S.&quot;,&quot;parse-names&quot;:false,&quot;dropping-particle&quot;:&quot;&quot;,&quot;non-dropping-particle&quot;:&quot;&quot;},{&quot;family&quot;:&quot;Koeleman&quot;,&quot;given&quot;:&quot;B. P.C.&quot;,&quot;parse-names&quot;:false,&quot;dropping-particle&quot;:&quot;&quot;,&quot;non-dropping-particle&quot;:&quot;&quot;}],&quot;container-title&quot;:&quot;BMC biology&quot;,&quot;accessed&quot;:{&quot;date-parts&quot;:[[2024,12,6]]},&quot;DOI&quot;:&quot;10.1186/S12915-023-01646-7&quot;,&quot;ISSN&quot;:&quot;1741-7007&quot;,&quot;PMID&quot;:&quot;37443005&quot;,&quot;URL&quot;:&quot;https://pubmed.ncbi.nlm.nih.gov/37443005/&quot;,&quot;issued&quot;:{&quot;date-parts&quot;:[[2023,12,1]]},&quot;abstract&quot;:&quot;Background: Prime editing (PE) is the most recent gene editing technology able to introduce targeted alterations to the genome, including single base pair changes, small insertions, and deletions. Several improvements to the PE machinery have been made in the past few years, and these have been tested in a range of model systems including immortalized cell lines, stem cells, and animal models. While double nicking RNA (dncRNA) PE systems PE3 and PE5 currently show the highest editing rates, they come with reduced accuracy as undesired indels or SNVs arise at edited loci. Here, we aimed to improve single ncRNA (sncRNA) systems PE2 and PE4max by generating novel all-in-one (pAIO) plasmids driven by an EF-1α promoter, which is especially suitable for human-induced pluripotent stem cell (hiPSC) models. Results: pAIO-EF1α-PE2 and pAIO-EF1α-PE4max were used to edit the voltage gated potassium channel gene KCNQ2 and voltage gated sodium channel gene SCN1A. Two clinically relevant mutations were corrected using pAIO-EF1α-PE2 including the homozygous truncating SCN1A R612* variant in HEK293T cells and the heterozygous gain-of-function KCNQ2 R201C variant in patient-derived hiPSC. We show that sncRNA PE yielded detectable editing rates in hiPSC ranging between 6.4% and 9.8%, which was further increased to 41% after a GFP-based fluorescence-activated cell sorting (FACS) cell sorting step. Furthermore, we show that selecting the high GFP expressing population improved editing efficiencies up to 3.2-fold compared to the low GFP expressing population, demonstrating that not only delivery but also the number of copies of the PE enzyme and/or pegRNA per cell are important for efficient editing. Edit rates were not improved when an additional silent protospacer-adjacent motif (PAM)-removing alteration was introduced in hiPSC at the target locus. Finally, there were no genome-wide off-target effects using pAIO-EF1α-PE2 and no off-target editing activity near the edit locus highlighting the accuracy of snc prime editors. Conclusion: Taken together, our study shows an improved efficacy of EF-1α driven sncRNA pAIO-PE plasmids in hiPSC reaching high editing rates, especially after FACS sorting. Optimizing these sncRNA PE systems is of high value when considering future therapeutic in vivo use, where accuracy will be extremely important.&quot;,&quot;publisher&quot;:&quot;BMC Biol&quot;,&quot;issue&quot;:&quot;1&quot;,&quot;volume&quot;:&quot;21&quot;,&quot;container-title-short&quot;:&quot;BMC Biol.&quot;},&quot;isTemporary&quot;:false}]},{&quot;citationID&quot;:&quot;MENDELEY_CITATION_8a02ce29-d621-4bf6-bd76-1a16b5932af7&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&quot;,&quot;citationItems&quot;:[{&quot;id&quot;:&quot;0d2cb481-f628-3fda-8cc6-b48da4ab57a5&quot;,&quot;itemData&quot;:{&quot;type&quot;:&quot;article-journal&quot;,&quot;id&quot;:&quot;0d2cb481-f628-3fda-8cc6-b48da4ab57a5&quot;,&quot;title&quot;:&quot;Delineation of a KDM2B-related neurodevelopmental disorder and its associated DNA methylation signature&quot;,&quot;author&quot;:[{&quot;family&quot;:&quot;Jaarsveld&quot;,&quot;given&quot;:&quot;Richard H.&quot;,&quot;parse-names&quot;:false,&quot;dropping-particle&quot;:&quot;&quot;,&quot;non-dropping-particle&quot;:&quot;van&quot;},{&quot;family&quot;:&quot;Reilly&quot;,&quot;given&quot;:&quot;Jack&quot;,&quot;parse-names&quot;:false,&quot;dropping-particle&quot;:&quot;&quot;,&quot;non-dropping-particle&quot;:&quot;&quot;},{&quot;family&quot;:&quot;Cornips&quot;,&quot;given&quot;:&quot;Marie Claire&quot;,&quot;parse-names&quot;:false,&quot;dropping-particle&quot;:&quot;&quot;,&quot;non-dropping-particle&quot;:&quot;&quot;},{&quot;family&quot;:&quot;Hadders&quot;,&quot;given&quot;:&quot;Michael A.&quot;,&quot;parse-names&quot;:false,&quot;dropping-particle&quot;:&quot;&quot;,&quot;non-dropping-particle&quot;:&quot;&quot;},{&quot;family&quot;:&quot;Agolini&quot;,&quot;given&quot;:&quot;Emanuele&quot;,&quot;parse-names&quot;:false,&quot;dropping-particle&quot;:&quot;&quot;,&quot;non-dropping-particle&quot;:&quot;&quot;},{&quot;family&quot;:&quot;Ahimaz&quot;,&quot;given&quot;:&quot;Priyanka&quot;,&quot;parse-names&quot;:false,&quot;dropping-particle&quot;:&quot;&quot;,&quot;non-dropping-particle&quot;:&quot;&quot;},{&quot;family&quot;:&quot;Anyane-Yeboa&quot;,&quot;given&quot;:&quot;Kwame&quot;,&quot;parse-names&quot;:false,&quot;dropping-particle&quot;:&quot;&quot;,&quot;non-dropping-particle&quot;:&quot;&quot;},{&quot;family&quot;:&quot;Bellanger&quot;,&quot;given&quot;:&quot;Severine Audebert&quot;,&quot;parse-names&quot;:false,&quot;dropping-particle&quot;:&quot;&quot;,&quot;non-dropping-particle&quot;:&quot;&quot;},{&quot;family&quot;:&quot;Binsbergen&quot;,&quot;given&quot;:&quot;Ellen&quot;,&quot;parse-names&quot;:false,&quot;dropping-particle&quot;:&quot;&quot;,&quot;non-dropping-particle&quot;:&quot;van&quot;},{&quot;family&quot;:&quot;Boogaard&quot;,&quot;given&quot;:&quot;Marie Jose&quot;,&quot;parse-names&quot;:false,&quot;dropping-particle&quot;:&quot;&quot;,&quot;non-dropping-particle&quot;:&quot;van den&quot;},{&quot;family&quot;:&quot;Brischoux-Boucher&quot;,&quot;given&quot;:&quot;Elise&quot;,&quot;parse-names&quot;:false,&quot;dropping-particle&quot;:&quot;&quot;,&quot;non-dropping-particle&quot;:&quot;&quot;},{&quot;family&quot;:&quot;Caylor&quot;,&quot;given&quot;:&quot;Raymond C.&quot;,&quot;parse-names&quot;:false,&quot;dropping-particle&quot;:&quot;&quot;,&quot;non-dropping-particle&quot;:&quot;&quot;},{&quot;family&quot;:&quot;Ciolfi&quot;,&quot;given&quot;:&quot;Andrea&quot;,&quot;parse-names&quot;:false,&quot;dropping-particle&quot;:&quot;&quot;,&quot;non-dropping-particle&quot;:&quot;&quot;},{&quot;family&quot;:&quot;Essen&quot;,&quot;given&quot;:&quot;Ton A.J.&quot;,&quot;parse-names&quot;:false,&quot;dropping-particle&quot;:&quot;&quot;,&quot;non-dropping-particle&quot;:&quot;van&quot;},{&quot;family&quot;:&quot;Fontana&quot;,&quot;given&quot;:&quot;Paolo&quot;,&quot;parse-names&quot;:false,&quot;dropping-particle&quot;:&quot;&quot;,&quot;non-dropping-particle&quot;:&quot;&quot;},{&quot;family&quot;:&quot;Hopman&quot;,&quot;given&quot;:&quot;Saskia&quot;,&quot;parse-names&quot;:false,&quot;dropping-particle&quot;:&quot;&quot;,&quot;non-dropping-particle&quot;:&quot;&quot;},{&quot;family&quot;:&quot;Iascone&quot;,&quot;given&quot;:&quot;Maria&quot;,&quot;parse-names&quot;:false,&quot;dropping-particle&quot;:&quot;&quot;,&quot;non-dropping-particle&quot;:&quot;&quot;},{&quot;family&quot;:&quot;Javier&quot;,&quot;given&quot;:&quot;Margaret M.&quot;,&quot;parse-names&quot;:false,&quot;dropping-particle&quot;:&quot;&quot;,&quot;non-dropping-particle&quot;:&quot;&quot;},{&quot;family&quot;:&quot;Kamsteeg&quot;,&quot;given&quot;:&quot;Erik Jan&quot;,&quot;parse-names&quot;:false,&quot;dropping-particle&quot;:&quot;&quot;,&quot;non-dropping-particle&quot;:&quot;&quot;},{&quot;family&quot;:&quot;Kerkhof&quot;,&quot;given&quot;:&quot;Jennifer&quot;,&quot;parse-names&quot;:false,&quot;dropping-particle&quot;:&quot;&quot;,&quot;non-dropping-particle&quot;:&quot;&quot;},{&quot;family&quot;:&quot;Kido&quot;,&quot;given&quot;:&quot;Jun&quot;,&quot;parse-names&quot;:false,&quot;dropping-particle&quot;:&quot;&quot;,&quot;non-dropping-particle&quot;:&quot;&quot;},{&quot;family&quot;:&quot;Kim&quot;,&quot;given&quot;:&quot;Hyung Goo&quot;,&quot;parse-names&quot;:false,&quot;dropping-particle&quot;:&quot;&quot;,&quot;non-dropping-particle&quot;:&quot;&quot;},{&quot;family&quot;:&quot;Kleefstra&quot;,&quot;given&quot;:&quot;Tjitske&quot;,&quot;parse-names&quot;:false,&quot;dropping-particle&quot;:&quot;&quot;,&quot;non-dropping-particle&quot;:&quot;&quot;},{&quot;family&quot;:&quot;Lonardo&quot;,&quot;given&quot;:&quot;Fortunato&quot;,&quot;parse-names&quot;:false,&quot;dropping-particle&quot;:&quot;&quot;,&quot;non-dropping-particle&quot;:&quot;&quot;},{&quot;family&quot;:&quot;Lai&quot;,&quot;given&quot;:&quot;Abbe&quot;,&quot;parse-names&quot;:false,&quot;dropping-particle&quot;:&quot;&quot;,&quot;non-dropping-particle&quot;:&quot;&quot;},{&quot;family&quot;:&quot;Lev&quot;,&quot;given&quot;:&quot;Dorit&quot;,&quot;parse-names&quot;:false,&quot;dropping-particle&quot;:&quot;&quot;,&quot;non-dropping-particle&quot;:&quot;&quot;},{&quot;family&quot;:&quot;Levy&quot;,&quot;given&quot;:&quot;Michael A.&quot;,&quot;parse-names&quot;:false,&quot;dropping-particle&quot;:&quot;&quot;,&quot;non-dropping-particle&quot;:&quot;&quot;},{&quot;family&quot;:&quot;Lewis&quot;,&quot;given&quot;:&quot;M. E.Suzanne&quot;,&quot;parse-names&quot;:false,&quot;dropping-particle&quot;:&quot;&quot;,&quot;non-dropping-particle&quot;:&quot;&quot;},{&quot;family&quot;:&quot;Lichty&quot;,&quot;given&quot;:&quot;Angie&quot;,&quot;parse-names&quot;:false,&quot;dropping-particle&quot;:&quot;&quot;,&quot;non-dropping-particle&quot;:&quot;&quot;},{&quot;family&quot;:&quot;Mannens&quot;,&quot;given&quot;:&quot;Marcel M.A.M.&quot;,&quot;parse-names&quot;:false,&quot;dropping-particle&quot;:&quot;&quot;,&quot;non-dropping-particle&quot;:&quot;&quot;},{&quot;family&quot;:&quot;Matsumoto&quot;,&quot;given&quot;:&quot;Naomichi&quot;,&quot;parse-names&quot;:false,&quot;dropping-particle&quot;:&quot;&quot;,&quot;non-dropping-particle&quot;:&quot;&quot;},{&quot;family&quot;:&quot;Maya&quot;,&quot;given&quot;:&quot;Idit&quot;,&quot;parse-names&quot;:false,&quot;dropping-particle&quot;:&quot;&quot;,&quot;non-dropping-particle&quot;:&quot;&quot;},{&quot;family&quot;:&quot;McConkey&quot;,&quot;given&quot;:&quot;Haley&quot;,&quot;parse-names&quot;:false,&quot;dropping-particle&quot;:&quot;&quot;,&quot;non-dropping-particle&quot;:&quot;&quot;},{&quot;family&quot;:&quot;Megarbane&quot;,&quot;given&quot;:&quot;Andre&quot;,&quot;parse-names&quot;:false,&quot;dropping-particle&quot;:&quot;&quot;,&quot;non-dropping-particle&quot;:&quot;&quot;},{&quot;family&quot;:&quot;Michaud&quot;,&quot;given&quot;:&quot;Vincent&quot;,&quot;parse-names&quot;:false,&quot;dropping-particle&quot;:&quot;&quot;,&quot;non-dropping-particle&quot;:&quot;&quot;},{&quot;family&quot;:&quot;Miele&quot;,&quot;given&quot;:&quot;Evelina&quot;,&quot;parse-names&quot;:false,&quot;dropping-particle&quot;:&quot;&quot;,&quot;non-dropping-particle&quot;:&quot;&quot;},{&quot;family&quot;:&quot;Niceta&quot;,&quot;given&quot;:&quot;Marcello&quot;,&quot;parse-names&quot;:false,&quot;dropping-particle&quot;:&quot;&quot;,&quot;non-dropping-particle&quot;:&quot;&quot;},{&quot;family&quot;:&quot;Novelli&quot;,&quot;given&quot;:&quot;Antonio&quot;,&quot;parse-names&quot;:false,&quot;dropping-particle&quot;:&quot;&quot;,&quot;non-dropping-particle&quot;:&quot;&quot;},{&quot;family&quot;:&quot;Onesimo&quot;,&quot;given&quot;:&quot;Roberta&quot;,&quot;parse-names&quot;:false,&quot;dropping-particle&quot;:&quot;&quot;,&quot;non-dropping-particle&quot;:&quot;&quot;},{&quot;family&quot;:&quot;Pfundt&quot;,&quot;given&quot;:&quot;Rolph&quot;,&quot;parse-names&quot;:false,&quot;dropping-particle&quot;:&quot;&quot;,&quot;non-dropping-particle&quot;:&quot;&quot;},{&quot;family&quot;:&quot;Popp&quot;,&quot;given&quot;:&quot;Bernt&quot;,&quot;parse-names&quot;:false,&quot;dropping-particle&quot;:&quot;&quot;,&quot;non-dropping-particle&quot;:&quot;&quot;},{&quot;family&quot;:&quot;Prijoles&quot;,&quot;given&quot;:&quot;Eloise&quot;,&quot;parse-names&quot;:false,&quot;dropping-particle&quot;:&quot;&quot;,&quot;non-dropping-particle&quot;:&quot;&quot;},{&quot;family&quot;:&quot;Relator&quot;,&quot;given&quot;:&quot;Raissa&quot;,&quot;parse-names&quot;:false,&quot;dropping-particle&quot;:&quot;&quot;,&quot;non-dropping-particle&quot;:&quot;&quot;},{&quot;family&quot;:&quot;Redon&quot;,&quot;given&quot;:&quot;Sylvia&quot;,&quot;parse-names&quot;:false,&quot;dropping-particle&quot;:&quot;&quot;,&quot;non-dropping-particle&quot;:&quot;&quot;},{&quot;family&quot;:&quot;Rots&quot;,&quot;given&quot;:&quot;Dmitrijs&quot;,&quot;parse-names&quot;:false,&quot;dropping-particle&quot;:&quot;&quot;,&quot;non-dropping-particle&quot;:&quot;&quot;},{&quot;family&quot;:&quot;Rouault&quot;,&quot;given&quot;:&quot;Karen&quot;,&quot;parse-names&quot;:false,&quot;dropping-particle&quot;:&quot;&quot;,&quot;non-dropping-particle&quot;:&quot;&quot;},{&quot;family&quot;:&quot;Saida&quot;,&quot;given&quot;:&quot;Ken&quot;,&quot;parse-names&quot;:false,&quot;dropping-particle&quot;:&quot;&quot;,&quot;non-dropping-particle&quot;:&quot;&quot;},{&quot;family&quot;:&quot;Schieving&quot;,&quot;given&quot;:&quot;Jolanda&quot;,&quot;parse-names&quot;:false,&quot;dropping-particle&quot;:&quot;&quot;,&quot;non-dropping-particle&quot;:&quot;&quot;},{&quot;family&quot;:&quot;Tartaglia&quot;,&quot;given&quot;:&quot;Marco&quot;,&quot;parse-names&quot;:false,&quot;dropping-particle&quot;:&quot;&quot;,&quot;non-dropping-particle&quot;:&quot;&quot;},{&quot;family&quot;:&quot;Tenconi&quot;,&quot;given&quot;:&quot;Romano&quot;,&quot;parse-names&quot;:false,&quot;dropping-particle&quot;:&quot;&quot;,&quot;non-dropping-particle&quot;:&quot;&quot;},{&quot;family&quot;:&quot;Uguen&quot;,&quot;given&quot;:&quot;Kevin&quot;,&quot;parse-names&quot;:false,&quot;dropping-particle&quot;:&quot;&quot;,&quot;non-dropping-particle&quot;:&quot;&quot;},{&quot;family&quot;:&quot;Verbeek&quot;,&quot;given&quot;:&quot;Nienke&quot;,&quot;parse-names&quot;:false,&quot;dropping-particle&quot;:&quot;&quot;,&quot;non-dropping-particle&quot;:&quot;&quot;},{&quot;family&quot;:&quot;Walsh&quot;,&quot;given&quot;:&quot;Christopher A.&quot;,&quot;parse-names&quot;:false,&quot;dropping-particle&quot;:&quot;&quot;,&quot;non-dropping-particle&quot;:&quot;&quot;},{&quot;family&quot;:&quot;Yosovich&quot;,&quot;given&quot;:&quot;Keren&quot;,&quot;parse-names&quot;:false,&quot;dropping-particle&quot;:&quot;&quot;,&quot;non-dropping-particle&quot;:&quot;&quot;},{&quot;family&quot;:&quot;Yuskaitis&quot;,&quot;given&quot;:&quot;Christopher J.&quot;,&quot;parse-names&quot;:false,&quot;dropping-particle&quot;:&quot;&quot;,&quot;non-dropping-particle&quot;:&quot;&quot;},{&quot;family&quot;:&quot;Zampino&quot;,&quot;given&quot;:&quot;Giuseppe&quot;,&quot;parse-names&quot;:false,&quot;dropping-particle&quot;:&quot;&quot;,&quot;non-dropping-particle&quot;:&quot;&quot;},{&quot;family&quot;:&quot;Sadikovic&quot;,&quot;given&quot;:&quot;Bekim&quot;,&quot;parse-names&quot;:false,&quot;dropping-particle&quot;:&quot;&quot;,&quot;non-dropping-particle&quot;:&quot;&quot;},{&quot;family&quot;:&quot;Alders&quot;,&quot;given&quot;:&quot;Mariëlle&quot;,&quot;parse-names&quot;:false,&quot;dropping-particle&quot;:&quot;&quot;,&quot;non-dropping-particle&quot;:&quot;&quot;},{&quot;family&quot;:&quot;Oegema&quot;,&quot;given&quot;:&quot;Renske&quot;,&quot;parse-names&quot;:false,&quot;dropping-particle&quot;:&quot;&quot;,&quot;non-dropping-particle&quot;:&quot;&quot;}],&quot;container-title&quot;:&quot;Genetics in medicine : official journal of the American College of Medical Genetics&quot;,&quot;accessed&quot;:{&quot;date-parts&quot;:[[2024,5,7]]},&quot;DOI&quot;:&quot;10.1016/J.GIM.2022.09.006&quot;,&quot;ISSN&quot;:&quot;1530-0366&quot;,&quot;PMID&quot;:&quot;36322151&quot;,&quot;URL&quot;:&quot;https://pubmed.ncbi.nlm.nih.gov/36322151/&quot;,&quot;issued&quot;:{&quot;date-parts&quot;:[[2023,1,1]]},&quot;page&quot;:&quot;49-62&quot;,&quot;abstract&quot;:&quot;Purpose: Pathogenic variants in genes involved in the epigenetic machinery are an emerging cause of neurodevelopment disorders (NDDs). Lysine-demethylase 2B (KDM2B) encodes an epigenetic regulator and mouse models suggest an important role during development. We set out to determine whether KDM2B variants are associated with NDD. Methods: Through international collaborations, we collected data on individuals with heterozygous KDM2B variants. We applied methylation arrays on peripheral blood DNA samples to determine a KDM2B associated epigenetic signature. Results: We recruited a total of 27 individuals with heterozygous variants in KDM2B. We present evidence, including a shared epigenetic signature, to support a pathogenic classification of 15 KDM2B variants and identify the CxxC domain as a mutational hotspot. Both loss-of-function and CxxC-domain missense variants present with a specific subepisignature. Moreover, the KDM2B episignature was identified in the context of a dual molecular diagnosis in multiple individuals. Our efforts resulted in a cohort of 21 individuals with heterozygous (likely) pathogenic variants. Individuals in this cohort present with developmental delay and/or intellectual disability; autism; attention deficit disorder/attention deficit hyperactivity disorder; congenital organ anomalies mainly of the heart, eyes, and urogenital system; and subtle facial dysmorphism. Conclusion: Pathogenic heterozygous variants in KDM2B are associated with NDD and a specific epigenetic signature detectable in peripheral blood.&quot;,&quot;publisher&quot;:&quot;Genet Med&quot;,&quot;issue&quot;:&quot;1&quot;,&quot;volume&quot;:&quot;25&quot;,&quot;container-title-short&quot;:&quot;Genet. Med.&quot;},&quot;isTemporary&quot;:false}]}]"/>
    <we:property name="MENDELEY_CITATIONS_LOCALE_CODE" value="&quot;en-US&quot;"/>
    <we:property name="MENDELEY_CITATIONS_STYLE" value="{&quot;id&quot;:&quot;https://www.zotero.org/styles/american-medical-association&quot;,&quot;title&quot;:&quot;AMA Manual of Style 11th edition&quot;,&quot;format&quot;:&quot;numeric&quot;,&quot;defaultLocale&quot;:&quot;en-US&quot;,&quot;isLocaleCodeValid&quot;:true}"/>
    <we:property name="MENDELEY_BIBLIOGRAPHY_IS_DIRTY" value="false"/>
    <we:property name="MENDELEY_BIBLIOGRAPHY_LAST_MODIFIED" value="1772549837890"/>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9307F6-A740-452E-90C6-498E81DDD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1915</Words>
  <Characters>10919</Characters>
  <Application>Microsoft Office Word</Application>
  <DocSecurity>0</DocSecurity>
  <Lines>90</Lines>
  <Paragraphs>25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Oegema-2, R. (Renske)</dc:creator>
  <cp:keywords/>
  <dc:description/>
  <cp:lastModifiedBy>Anna Maugeri</cp:lastModifiedBy>
  <cp:revision>2</cp:revision>
  <dcterms:created xsi:type="dcterms:W3CDTF">2026-07-10T13:15:00Z</dcterms:created>
  <dcterms:modified xsi:type="dcterms:W3CDTF">2026-07-10T13:15:00Z</dcterms:modified>
</cp:coreProperties>
</file>