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CBD8C" w14:textId="250347A5" w:rsidR="00C87302" w:rsidRPr="00E87BF3" w:rsidRDefault="00C87302" w:rsidP="00C873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</w:t>
      </w:r>
      <w:r w:rsidRPr="00E87BF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</w:t>
      </w:r>
      <w:r w:rsidR="00840C6E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E87BF3">
        <w:rPr>
          <w:rFonts w:ascii="Times New Roman" w:hAnsi="Times New Roman" w:cs="Times New Roman"/>
          <w:sz w:val="24"/>
          <w:szCs w:val="24"/>
          <w:lang w:val="en-US"/>
        </w:rPr>
        <w:t xml:space="preserve"> - Phylogenetic tree based on </w:t>
      </w:r>
      <w:r>
        <w:rPr>
          <w:rFonts w:ascii="Times New Roman" w:hAnsi="Times New Roman" w:cs="Times New Roman"/>
          <w:sz w:val="24"/>
          <w:szCs w:val="24"/>
          <w:lang w:val="en-US"/>
        </w:rPr>
        <w:t>six</w:t>
      </w:r>
      <w:r w:rsidRPr="00E87BF3">
        <w:rPr>
          <w:rFonts w:ascii="Times New Roman" w:hAnsi="Times New Roman" w:cs="Times New Roman"/>
          <w:sz w:val="24"/>
          <w:szCs w:val="24"/>
          <w:lang w:val="en-US"/>
        </w:rPr>
        <w:t xml:space="preserve"> molecular markers (</w:t>
      </w:r>
      <w:proofErr w:type="spellStart"/>
      <w:r w:rsidRPr="00D371E6">
        <w:rPr>
          <w:rFonts w:ascii="Times New Roman" w:hAnsi="Times New Roman" w:cs="Times New Roman"/>
          <w:sz w:val="24"/>
          <w:szCs w:val="24"/>
          <w:lang w:val="en-US"/>
        </w:rPr>
        <w:t>nuITS</w:t>
      </w:r>
      <w:proofErr w:type="spellEnd"/>
      <w:r w:rsidRPr="00D371E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371E6">
        <w:rPr>
          <w:rFonts w:ascii="Times New Roman" w:hAnsi="Times New Roman" w:cs="Times New Roman"/>
          <w:sz w:val="24"/>
          <w:szCs w:val="24"/>
          <w:lang w:val="en-US"/>
        </w:rPr>
        <w:t>nuLSU</w:t>
      </w:r>
      <w:proofErr w:type="spellEnd"/>
      <w:r w:rsidRPr="00D371E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371E6">
        <w:rPr>
          <w:rFonts w:ascii="Times New Roman" w:hAnsi="Times New Roman" w:cs="Times New Roman"/>
          <w:sz w:val="24"/>
          <w:szCs w:val="24"/>
          <w:lang w:val="en-US"/>
        </w:rPr>
        <w:t>nuSSU</w:t>
      </w:r>
      <w:proofErr w:type="spellEnd"/>
      <w:r w:rsidRPr="00D371E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371E6">
        <w:rPr>
          <w:rFonts w:ascii="Times New Roman" w:hAnsi="Times New Roman" w:cs="Times New Roman"/>
          <w:sz w:val="24"/>
          <w:szCs w:val="24"/>
          <w:lang w:val="en-US"/>
        </w:rPr>
        <w:t>mtSSU</w:t>
      </w:r>
      <w:proofErr w:type="spellEnd"/>
      <w:r w:rsidRPr="00D371E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655BE">
        <w:rPr>
          <w:rFonts w:ascii="Times New Roman" w:hAnsi="Times New Roman" w:cs="Times New Roman"/>
          <w:i/>
          <w:iCs/>
          <w:sz w:val="24"/>
          <w:szCs w:val="24"/>
          <w:lang w:val="en-US"/>
        </w:rPr>
        <w:t>RPB1</w:t>
      </w:r>
      <w:r w:rsidRPr="00E87BF3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B655BE">
        <w:rPr>
          <w:rFonts w:ascii="Times New Roman" w:hAnsi="Times New Roman" w:cs="Times New Roman"/>
          <w:i/>
          <w:iCs/>
          <w:sz w:val="24"/>
          <w:szCs w:val="24"/>
          <w:lang w:val="en-US"/>
        </w:rPr>
        <w:t>RPB2</w:t>
      </w:r>
      <w:r w:rsidRPr="00E87BF3">
        <w:rPr>
          <w:rFonts w:ascii="Times New Roman" w:hAnsi="Times New Roman" w:cs="Times New Roman"/>
          <w:sz w:val="24"/>
          <w:szCs w:val="24"/>
          <w:lang w:val="en-US"/>
        </w:rPr>
        <w:t xml:space="preserve">) including the 72 lichen species found across the Iberian Peninsula gradient. Numbers above nodes denote the bootstrap support obtained with Maximum Likelihood (ML-BS) in </w:t>
      </w:r>
      <w:r>
        <w:rPr>
          <w:rFonts w:ascii="Times New Roman" w:hAnsi="Times New Roman" w:cs="Times New Roman"/>
          <w:sz w:val="24"/>
          <w:szCs w:val="24"/>
          <w:lang w:val="en-US"/>
        </w:rPr>
        <w:t>IQTREE</w:t>
      </w:r>
    </w:p>
    <w:p w14:paraId="57909F44" w14:textId="77777777" w:rsidR="00C87302" w:rsidRDefault="00C87302" w:rsidP="00C87302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  <w14:ligatures w14:val="standardContextual"/>
        </w:rPr>
        <w:drawing>
          <wp:inline distT="0" distB="0" distL="0" distR="0" wp14:anchorId="6CC5FF6C" wp14:editId="02E4D224">
            <wp:extent cx="5400040" cy="4521200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n 2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52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AD3C2" w14:textId="3C7217DF" w:rsidR="00EA4181" w:rsidRDefault="00EA4181" w:rsidP="00C87302"/>
    <w:sectPr w:rsidR="00EA41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302"/>
    <w:rsid w:val="00840C6E"/>
    <w:rsid w:val="00C87302"/>
    <w:rsid w:val="00E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53AF20"/>
  <w15:chartTrackingRefBased/>
  <w15:docId w15:val="{113D00C5-3BB7-4E4F-BCD8-6D16659AD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30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243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Muriel Marín</dc:creator>
  <cp:keywords/>
  <dc:description/>
  <cp:lastModifiedBy>Ariadna García-Astillero Honrado</cp:lastModifiedBy>
  <cp:revision>2</cp:revision>
  <dcterms:created xsi:type="dcterms:W3CDTF">2025-07-15T08:25:00Z</dcterms:created>
  <dcterms:modified xsi:type="dcterms:W3CDTF">2025-11-05T15:43:00Z</dcterms:modified>
</cp:coreProperties>
</file>