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61A175" w14:textId="49D880D9" w:rsidR="004C7F8A" w:rsidRPr="004D0815" w:rsidRDefault="003D3703" w:rsidP="005945F7">
      <w:pPr>
        <w:shd w:val="clear" w:color="auto" w:fill="FFFFFF"/>
        <w:spacing w:line="480" w:lineRule="auto"/>
        <w:jc w:val="both"/>
        <w:rPr>
          <w:lang w:val="en-US"/>
        </w:rPr>
      </w:pPr>
      <w:r w:rsidRPr="00ED048C">
        <w:rPr>
          <w:b/>
          <w:bCs/>
          <w:lang w:val="en-US"/>
        </w:rPr>
        <w:t>S</w:t>
      </w:r>
      <w:r w:rsidR="004C7F8A" w:rsidRPr="00ED048C">
        <w:rPr>
          <w:b/>
          <w:bCs/>
          <w:lang w:val="en-US"/>
        </w:rPr>
        <w:t>upplementary Table 1</w:t>
      </w:r>
      <w:r w:rsidR="004C7F8A" w:rsidRPr="00ED048C">
        <w:rPr>
          <w:lang w:val="en-US"/>
        </w:rPr>
        <w:t xml:space="preserve">. Comorbidities and chronic medication treatments of the study population. </w:t>
      </w:r>
    </w:p>
    <w:tbl>
      <w:tblPr>
        <w:tblStyle w:val="a3"/>
        <w:tblW w:w="9639" w:type="dxa"/>
        <w:tblInd w:w="-5" w:type="dxa"/>
        <w:tblLook w:val="04A0" w:firstRow="1" w:lastRow="0" w:firstColumn="1" w:lastColumn="0" w:noHBand="0" w:noVBand="1"/>
      </w:tblPr>
      <w:tblGrid>
        <w:gridCol w:w="3544"/>
        <w:gridCol w:w="1843"/>
        <w:gridCol w:w="1559"/>
        <w:gridCol w:w="1701"/>
        <w:gridCol w:w="992"/>
      </w:tblGrid>
      <w:tr w:rsidR="004C7F8A" w:rsidRPr="00ED048C" w14:paraId="0E52C121" w14:textId="77777777" w:rsidTr="00585199">
        <w:tc>
          <w:tcPr>
            <w:tcW w:w="3544" w:type="dxa"/>
          </w:tcPr>
          <w:p w14:paraId="6DD7DD44" w14:textId="01CEBE4D" w:rsidR="004C7F8A" w:rsidRPr="005945F7" w:rsidRDefault="004C7F8A" w:rsidP="005945F7">
            <w:pPr>
              <w:spacing w:line="480" w:lineRule="auto"/>
              <w:ind w:right="-3379"/>
              <w:jc w:val="both"/>
              <w:rPr>
                <w:b/>
                <w:bCs/>
                <w:lang w:val="en-US"/>
              </w:rPr>
            </w:pPr>
          </w:p>
        </w:tc>
        <w:tc>
          <w:tcPr>
            <w:tcW w:w="1843" w:type="dxa"/>
          </w:tcPr>
          <w:p w14:paraId="0D5074BD" w14:textId="77777777" w:rsidR="004C7F8A" w:rsidRPr="00ED048C" w:rsidRDefault="004C7F8A" w:rsidP="005945F7">
            <w:pPr>
              <w:spacing w:line="480" w:lineRule="auto"/>
              <w:rPr>
                <w:b/>
                <w:bCs/>
                <w:lang w:val="en-US"/>
              </w:rPr>
            </w:pPr>
            <w:r w:rsidRPr="00ED048C">
              <w:rPr>
                <w:b/>
                <w:bCs/>
                <w:lang w:val="en-US"/>
              </w:rPr>
              <w:t>Total population (n=623), n (%) or median (IQR)</w:t>
            </w:r>
          </w:p>
        </w:tc>
        <w:tc>
          <w:tcPr>
            <w:tcW w:w="1559" w:type="dxa"/>
          </w:tcPr>
          <w:p w14:paraId="629B3406" w14:textId="77777777" w:rsidR="004C7F8A" w:rsidRPr="00ED048C" w:rsidRDefault="004C7F8A" w:rsidP="005945F7">
            <w:pPr>
              <w:spacing w:line="480" w:lineRule="auto"/>
              <w:rPr>
                <w:b/>
                <w:bCs/>
                <w:lang w:val="en-US"/>
              </w:rPr>
            </w:pPr>
            <w:r w:rsidRPr="00ED048C">
              <w:rPr>
                <w:b/>
                <w:bCs/>
                <w:lang w:val="en-US"/>
              </w:rPr>
              <w:t>Controls (n=188), n (%) or median (IQR)</w:t>
            </w:r>
          </w:p>
        </w:tc>
        <w:tc>
          <w:tcPr>
            <w:tcW w:w="1701" w:type="dxa"/>
          </w:tcPr>
          <w:p w14:paraId="7727C150" w14:textId="77777777" w:rsidR="004C7F8A" w:rsidRPr="00ED048C" w:rsidRDefault="004C7F8A" w:rsidP="005945F7">
            <w:pPr>
              <w:spacing w:line="480" w:lineRule="auto"/>
              <w:rPr>
                <w:b/>
                <w:bCs/>
                <w:lang w:val="en-US"/>
              </w:rPr>
            </w:pPr>
            <w:r w:rsidRPr="00ED048C">
              <w:rPr>
                <w:b/>
                <w:bCs/>
                <w:lang w:val="en-US"/>
              </w:rPr>
              <w:t>COVID-19 patients (n=435), n (%) or median (IQR)</w:t>
            </w:r>
          </w:p>
        </w:tc>
        <w:tc>
          <w:tcPr>
            <w:tcW w:w="992" w:type="dxa"/>
          </w:tcPr>
          <w:p w14:paraId="4B3012EC" w14:textId="77777777" w:rsidR="004C7F8A" w:rsidRPr="00ED048C" w:rsidRDefault="004C7F8A" w:rsidP="005945F7">
            <w:pPr>
              <w:spacing w:line="480" w:lineRule="auto"/>
              <w:ind w:left="-14" w:right="-132"/>
              <w:jc w:val="both"/>
              <w:rPr>
                <w:b/>
                <w:bCs/>
              </w:rPr>
            </w:pPr>
            <w:r w:rsidRPr="00ED048C">
              <w:rPr>
                <w:b/>
                <w:bCs/>
              </w:rPr>
              <w:t>P-value</w:t>
            </w:r>
          </w:p>
        </w:tc>
      </w:tr>
      <w:tr w:rsidR="00306944" w:rsidRPr="00ED048C" w14:paraId="0D6E48D5" w14:textId="77777777" w:rsidTr="00FA5772">
        <w:tc>
          <w:tcPr>
            <w:tcW w:w="9639" w:type="dxa"/>
            <w:gridSpan w:val="5"/>
          </w:tcPr>
          <w:p w14:paraId="7D4CFC0C" w14:textId="77777777" w:rsidR="00306944" w:rsidRPr="00ED048C" w:rsidRDefault="00306944" w:rsidP="005945F7">
            <w:pPr>
              <w:spacing w:line="480" w:lineRule="auto"/>
              <w:jc w:val="both"/>
            </w:pPr>
            <w:r w:rsidRPr="00ED048C">
              <w:rPr>
                <w:b/>
                <w:bCs/>
              </w:rPr>
              <w:t>Comorbidities</w:t>
            </w:r>
          </w:p>
        </w:tc>
      </w:tr>
      <w:tr w:rsidR="004C7F8A" w:rsidRPr="00ED048C" w14:paraId="2D385760" w14:textId="77777777" w:rsidTr="00585199">
        <w:tc>
          <w:tcPr>
            <w:tcW w:w="3544" w:type="dxa"/>
          </w:tcPr>
          <w:p w14:paraId="22985DEE" w14:textId="77777777" w:rsidR="004C7F8A" w:rsidRPr="00ED048C" w:rsidRDefault="004C7F8A" w:rsidP="005945F7">
            <w:pPr>
              <w:spacing w:line="480" w:lineRule="auto"/>
              <w:ind w:right="-102"/>
            </w:pPr>
            <w:r w:rsidRPr="00ED048C">
              <w:t>Neurologic</w:t>
            </w:r>
          </w:p>
        </w:tc>
        <w:tc>
          <w:tcPr>
            <w:tcW w:w="1843" w:type="dxa"/>
          </w:tcPr>
          <w:p w14:paraId="4A582716" w14:textId="77777777" w:rsidR="004C7F8A" w:rsidRPr="00ED048C" w:rsidRDefault="004C7F8A" w:rsidP="005945F7">
            <w:pPr>
              <w:spacing w:line="480" w:lineRule="auto"/>
              <w:jc w:val="both"/>
            </w:pPr>
            <w:r w:rsidRPr="00ED048C">
              <w:t>34 (5.5)</w:t>
            </w:r>
          </w:p>
        </w:tc>
        <w:tc>
          <w:tcPr>
            <w:tcW w:w="1559" w:type="dxa"/>
          </w:tcPr>
          <w:p w14:paraId="32E0569A" w14:textId="77777777" w:rsidR="004C7F8A" w:rsidRPr="00ED048C" w:rsidRDefault="004C7F8A" w:rsidP="005945F7">
            <w:pPr>
              <w:spacing w:line="480" w:lineRule="auto"/>
              <w:jc w:val="both"/>
            </w:pPr>
            <w:r w:rsidRPr="00ED048C">
              <w:t>19 (10.1)</w:t>
            </w:r>
          </w:p>
        </w:tc>
        <w:tc>
          <w:tcPr>
            <w:tcW w:w="1701" w:type="dxa"/>
          </w:tcPr>
          <w:p w14:paraId="63672317" w14:textId="77777777" w:rsidR="004C7F8A" w:rsidRPr="00ED048C" w:rsidRDefault="004C7F8A" w:rsidP="005945F7">
            <w:pPr>
              <w:spacing w:line="480" w:lineRule="auto"/>
              <w:jc w:val="both"/>
            </w:pPr>
            <w:r w:rsidRPr="00ED048C">
              <w:t>15 (3.4)</w:t>
            </w:r>
          </w:p>
        </w:tc>
        <w:tc>
          <w:tcPr>
            <w:tcW w:w="992" w:type="dxa"/>
          </w:tcPr>
          <w:p w14:paraId="06BA1EB2" w14:textId="77777777" w:rsidR="004C7F8A" w:rsidRPr="00ED048C" w:rsidRDefault="004C7F8A" w:rsidP="005945F7">
            <w:pPr>
              <w:spacing w:line="480" w:lineRule="auto"/>
              <w:jc w:val="both"/>
            </w:pPr>
            <w:r w:rsidRPr="00ED048C">
              <w:t>0.002</w:t>
            </w:r>
          </w:p>
        </w:tc>
      </w:tr>
      <w:tr w:rsidR="004C7F8A" w:rsidRPr="00ED048C" w14:paraId="61349911" w14:textId="77777777" w:rsidTr="00585199">
        <w:tc>
          <w:tcPr>
            <w:tcW w:w="3544" w:type="dxa"/>
          </w:tcPr>
          <w:p w14:paraId="657CC701" w14:textId="77777777" w:rsidR="004C7F8A" w:rsidRPr="00ED048C" w:rsidRDefault="004C7F8A" w:rsidP="005945F7">
            <w:pPr>
              <w:spacing w:line="480" w:lineRule="auto"/>
              <w:ind w:right="-3379"/>
              <w:jc w:val="both"/>
            </w:pPr>
            <w:r w:rsidRPr="00ED048C">
              <w:t>Cardiovascular</w:t>
            </w:r>
          </w:p>
        </w:tc>
        <w:tc>
          <w:tcPr>
            <w:tcW w:w="1843" w:type="dxa"/>
          </w:tcPr>
          <w:p w14:paraId="7EEB55FD" w14:textId="77777777" w:rsidR="004C7F8A" w:rsidRPr="00ED048C" w:rsidRDefault="004C7F8A" w:rsidP="005945F7">
            <w:pPr>
              <w:spacing w:line="480" w:lineRule="auto"/>
              <w:jc w:val="both"/>
            </w:pPr>
            <w:r w:rsidRPr="00ED048C">
              <w:t>184 (29.5)</w:t>
            </w:r>
          </w:p>
        </w:tc>
        <w:tc>
          <w:tcPr>
            <w:tcW w:w="1559" w:type="dxa"/>
          </w:tcPr>
          <w:p w14:paraId="254EC8F1" w14:textId="77777777" w:rsidR="004C7F8A" w:rsidRPr="00ED048C" w:rsidRDefault="004C7F8A" w:rsidP="005945F7">
            <w:pPr>
              <w:spacing w:line="480" w:lineRule="auto"/>
              <w:jc w:val="both"/>
            </w:pPr>
            <w:r w:rsidRPr="00ED048C">
              <w:t>70 (37.2)</w:t>
            </w:r>
          </w:p>
        </w:tc>
        <w:tc>
          <w:tcPr>
            <w:tcW w:w="1701" w:type="dxa"/>
          </w:tcPr>
          <w:p w14:paraId="5A7F8D1B" w14:textId="77777777" w:rsidR="004C7F8A" w:rsidRPr="00ED048C" w:rsidRDefault="004C7F8A" w:rsidP="005945F7">
            <w:pPr>
              <w:spacing w:line="480" w:lineRule="auto"/>
              <w:jc w:val="both"/>
            </w:pPr>
            <w:r w:rsidRPr="00ED048C">
              <w:t>114 (26.2)</w:t>
            </w:r>
          </w:p>
        </w:tc>
        <w:tc>
          <w:tcPr>
            <w:tcW w:w="992" w:type="dxa"/>
          </w:tcPr>
          <w:p w14:paraId="6A55308E" w14:textId="77777777" w:rsidR="004C7F8A" w:rsidRPr="00ED048C" w:rsidRDefault="004C7F8A" w:rsidP="005945F7">
            <w:pPr>
              <w:spacing w:line="480" w:lineRule="auto"/>
              <w:jc w:val="both"/>
            </w:pPr>
            <w:r w:rsidRPr="00ED048C">
              <w:t>0.007</w:t>
            </w:r>
          </w:p>
        </w:tc>
      </w:tr>
      <w:tr w:rsidR="004C7F8A" w:rsidRPr="00ED048C" w14:paraId="54035BA5" w14:textId="77777777" w:rsidTr="00585199">
        <w:tc>
          <w:tcPr>
            <w:tcW w:w="3544" w:type="dxa"/>
          </w:tcPr>
          <w:p w14:paraId="39E10714" w14:textId="77777777" w:rsidR="004C7F8A" w:rsidRPr="00ED048C" w:rsidRDefault="004C7F8A" w:rsidP="005945F7">
            <w:pPr>
              <w:spacing w:line="480" w:lineRule="auto"/>
              <w:ind w:right="-3379"/>
              <w:jc w:val="both"/>
            </w:pPr>
            <w:r w:rsidRPr="00ED048C">
              <w:t xml:space="preserve">Respiratory </w:t>
            </w:r>
          </w:p>
        </w:tc>
        <w:tc>
          <w:tcPr>
            <w:tcW w:w="1843" w:type="dxa"/>
          </w:tcPr>
          <w:p w14:paraId="08D9654F" w14:textId="77777777" w:rsidR="004C7F8A" w:rsidRPr="00ED048C" w:rsidRDefault="004C7F8A" w:rsidP="005945F7">
            <w:pPr>
              <w:spacing w:line="480" w:lineRule="auto"/>
              <w:jc w:val="both"/>
            </w:pPr>
            <w:r w:rsidRPr="00ED048C">
              <w:t>50 (8.0)</w:t>
            </w:r>
          </w:p>
        </w:tc>
        <w:tc>
          <w:tcPr>
            <w:tcW w:w="1559" w:type="dxa"/>
          </w:tcPr>
          <w:p w14:paraId="17102F6A" w14:textId="77777777" w:rsidR="004C7F8A" w:rsidRPr="00ED048C" w:rsidRDefault="004C7F8A" w:rsidP="005945F7">
            <w:pPr>
              <w:spacing w:line="480" w:lineRule="auto"/>
              <w:jc w:val="both"/>
            </w:pPr>
            <w:r w:rsidRPr="00ED048C">
              <w:t>21 (11.2)</w:t>
            </w:r>
          </w:p>
        </w:tc>
        <w:tc>
          <w:tcPr>
            <w:tcW w:w="1701" w:type="dxa"/>
          </w:tcPr>
          <w:p w14:paraId="62F7B352" w14:textId="77777777" w:rsidR="004C7F8A" w:rsidRPr="00ED048C" w:rsidRDefault="004C7F8A" w:rsidP="005945F7">
            <w:pPr>
              <w:spacing w:line="480" w:lineRule="auto"/>
              <w:jc w:val="both"/>
            </w:pPr>
            <w:r w:rsidRPr="00ED048C">
              <w:t>29 (6.7)</w:t>
            </w:r>
          </w:p>
        </w:tc>
        <w:tc>
          <w:tcPr>
            <w:tcW w:w="992" w:type="dxa"/>
          </w:tcPr>
          <w:p w14:paraId="53A74B5F" w14:textId="77777777" w:rsidR="004C7F8A" w:rsidRPr="00ED048C" w:rsidRDefault="004C7F8A" w:rsidP="005945F7">
            <w:pPr>
              <w:spacing w:line="480" w:lineRule="auto"/>
              <w:jc w:val="both"/>
            </w:pPr>
            <w:r w:rsidRPr="00ED048C">
              <w:t>0.076</w:t>
            </w:r>
          </w:p>
        </w:tc>
      </w:tr>
      <w:tr w:rsidR="004C7F8A" w:rsidRPr="00ED048C" w14:paraId="08108B03" w14:textId="77777777" w:rsidTr="00585199">
        <w:tc>
          <w:tcPr>
            <w:tcW w:w="3544" w:type="dxa"/>
          </w:tcPr>
          <w:p w14:paraId="1FDFA482" w14:textId="77777777" w:rsidR="004C7F8A" w:rsidRPr="00ED048C" w:rsidRDefault="004C7F8A" w:rsidP="005945F7">
            <w:pPr>
              <w:spacing w:line="480" w:lineRule="auto"/>
              <w:ind w:right="-3379"/>
              <w:jc w:val="both"/>
            </w:pPr>
            <w:r w:rsidRPr="00ED048C">
              <w:t>Liver</w:t>
            </w:r>
          </w:p>
        </w:tc>
        <w:tc>
          <w:tcPr>
            <w:tcW w:w="1843" w:type="dxa"/>
          </w:tcPr>
          <w:p w14:paraId="61B6C15A" w14:textId="77777777" w:rsidR="004C7F8A" w:rsidRPr="00ED048C" w:rsidRDefault="004C7F8A" w:rsidP="005945F7">
            <w:pPr>
              <w:spacing w:line="480" w:lineRule="auto"/>
              <w:jc w:val="both"/>
            </w:pPr>
            <w:r w:rsidRPr="00ED048C">
              <w:t>30 (4.8)</w:t>
            </w:r>
          </w:p>
        </w:tc>
        <w:tc>
          <w:tcPr>
            <w:tcW w:w="1559" w:type="dxa"/>
          </w:tcPr>
          <w:p w14:paraId="3B248764" w14:textId="77777777" w:rsidR="004C7F8A" w:rsidRPr="00ED048C" w:rsidRDefault="004C7F8A" w:rsidP="005945F7">
            <w:pPr>
              <w:spacing w:line="480" w:lineRule="auto"/>
              <w:jc w:val="both"/>
            </w:pPr>
            <w:r w:rsidRPr="00ED048C">
              <w:t>13 (6.9)</w:t>
            </w:r>
          </w:p>
        </w:tc>
        <w:tc>
          <w:tcPr>
            <w:tcW w:w="1701" w:type="dxa"/>
          </w:tcPr>
          <w:p w14:paraId="036ADE2D" w14:textId="77777777" w:rsidR="004C7F8A" w:rsidRPr="00ED048C" w:rsidRDefault="004C7F8A" w:rsidP="005945F7">
            <w:pPr>
              <w:spacing w:line="480" w:lineRule="auto"/>
              <w:jc w:val="both"/>
            </w:pPr>
            <w:r w:rsidRPr="00ED048C">
              <w:t>17 (3.9)</w:t>
            </w:r>
          </w:p>
        </w:tc>
        <w:tc>
          <w:tcPr>
            <w:tcW w:w="992" w:type="dxa"/>
          </w:tcPr>
          <w:p w14:paraId="35DA0578" w14:textId="77777777" w:rsidR="004C7F8A" w:rsidRPr="00ED048C" w:rsidRDefault="004C7F8A" w:rsidP="005945F7">
            <w:pPr>
              <w:spacing w:line="480" w:lineRule="auto"/>
              <w:jc w:val="both"/>
            </w:pPr>
            <w:r w:rsidRPr="00ED048C">
              <w:t>0.152</w:t>
            </w:r>
          </w:p>
        </w:tc>
      </w:tr>
      <w:tr w:rsidR="004C7F8A" w:rsidRPr="00ED048C" w14:paraId="73FA10C1" w14:textId="77777777" w:rsidTr="00585199">
        <w:tc>
          <w:tcPr>
            <w:tcW w:w="3544" w:type="dxa"/>
          </w:tcPr>
          <w:p w14:paraId="7DB1B153" w14:textId="77777777" w:rsidR="004C7F8A" w:rsidRPr="00ED048C" w:rsidRDefault="004C7F8A" w:rsidP="005945F7">
            <w:pPr>
              <w:spacing w:line="480" w:lineRule="auto"/>
              <w:ind w:right="-3379"/>
              <w:jc w:val="both"/>
            </w:pPr>
            <w:r w:rsidRPr="00ED048C">
              <w:t>Kidney</w:t>
            </w:r>
          </w:p>
        </w:tc>
        <w:tc>
          <w:tcPr>
            <w:tcW w:w="1843" w:type="dxa"/>
          </w:tcPr>
          <w:p w14:paraId="24ECC90C" w14:textId="77777777" w:rsidR="004C7F8A" w:rsidRPr="00ED048C" w:rsidRDefault="004C7F8A" w:rsidP="005945F7">
            <w:pPr>
              <w:spacing w:line="480" w:lineRule="auto"/>
              <w:jc w:val="both"/>
            </w:pPr>
            <w:r w:rsidRPr="00ED048C">
              <w:t>32 (5.1)</w:t>
            </w:r>
          </w:p>
        </w:tc>
        <w:tc>
          <w:tcPr>
            <w:tcW w:w="1559" w:type="dxa"/>
          </w:tcPr>
          <w:p w14:paraId="2AE989A2" w14:textId="77777777" w:rsidR="004C7F8A" w:rsidRPr="00ED048C" w:rsidRDefault="004C7F8A" w:rsidP="005945F7">
            <w:pPr>
              <w:spacing w:line="480" w:lineRule="auto"/>
              <w:jc w:val="both"/>
            </w:pPr>
            <w:r w:rsidRPr="00ED048C">
              <w:t>15 (8.0)</w:t>
            </w:r>
          </w:p>
        </w:tc>
        <w:tc>
          <w:tcPr>
            <w:tcW w:w="1701" w:type="dxa"/>
          </w:tcPr>
          <w:p w14:paraId="5C51CF23" w14:textId="77777777" w:rsidR="004C7F8A" w:rsidRPr="00ED048C" w:rsidRDefault="004C7F8A" w:rsidP="005945F7">
            <w:pPr>
              <w:spacing w:line="480" w:lineRule="auto"/>
              <w:jc w:val="both"/>
            </w:pPr>
            <w:r w:rsidRPr="00ED048C">
              <w:t>17 (3.9)</w:t>
            </w:r>
          </w:p>
        </w:tc>
        <w:tc>
          <w:tcPr>
            <w:tcW w:w="992" w:type="dxa"/>
          </w:tcPr>
          <w:p w14:paraId="49844FE6" w14:textId="77777777" w:rsidR="004C7F8A" w:rsidRPr="00ED048C" w:rsidRDefault="004C7F8A" w:rsidP="005945F7">
            <w:pPr>
              <w:spacing w:line="480" w:lineRule="auto"/>
              <w:jc w:val="both"/>
            </w:pPr>
            <w:r w:rsidRPr="00ED048C">
              <w:t>0.047</w:t>
            </w:r>
          </w:p>
        </w:tc>
      </w:tr>
      <w:tr w:rsidR="004C7F8A" w:rsidRPr="00ED048C" w14:paraId="424936F7" w14:textId="77777777" w:rsidTr="00585199">
        <w:tc>
          <w:tcPr>
            <w:tcW w:w="3544" w:type="dxa"/>
          </w:tcPr>
          <w:p w14:paraId="5B61B306" w14:textId="77777777" w:rsidR="004C7F8A" w:rsidRPr="00ED048C" w:rsidRDefault="004C7F8A" w:rsidP="005945F7">
            <w:pPr>
              <w:spacing w:line="480" w:lineRule="auto"/>
              <w:ind w:right="-3379"/>
              <w:jc w:val="both"/>
            </w:pPr>
            <w:r w:rsidRPr="00ED048C">
              <w:t>Diabetes</w:t>
            </w:r>
          </w:p>
        </w:tc>
        <w:tc>
          <w:tcPr>
            <w:tcW w:w="1843" w:type="dxa"/>
          </w:tcPr>
          <w:p w14:paraId="4E1DD135" w14:textId="77777777" w:rsidR="004C7F8A" w:rsidRPr="00ED048C" w:rsidRDefault="004C7F8A" w:rsidP="005945F7">
            <w:pPr>
              <w:spacing w:line="480" w:lineRule="auto"/>
              <w:jc w:val="both"/>
            </w:pPr>
            <w:r w:rsidRPr="00ED048C">
              <w:t>111 (17.8)</w:t>
            </w:r>
          </w:p>
        </w:tc>
        <w:tc>
          <w:tcPr>
            <w:tcW w:w="1559" w:type="dxa"/>
          </w:tcPr>
          <w:p w14:paraId="68EFCAE6" w14:textId="77777777" w:rsidR="004C7F8A" w:rsidRPr="00ED048C" w:rsidRDefault="004C7F8A" w:rsidP="005945F7">
            <w:pPr>
              <w:spacing w:line="480" w:lineRule="auto"/>
              <w:jc w:val="both"/>
            </w:pPr>
            <w:r w:rsidRPr="00ED048C">
              <w:t>46 (24.5)</w:t>
            </w:r>
          </w:p>
        </w:tc>
        <w:tc>
          <w:tcPr>
            <w:tcW w:w="1701" w:type="dxa"/>
          </w:tcPr>
          <w:p w14:paraId="5247C1EE" w14:textId="77777777" w:rsidR="004C7F8A" w:rsidRPr="00ED048C" w:rsidRDefault="004C7F8A" w:rsidP="005945F7">
            <w:pPr>
              <w:spacing w:line="480" w:lineRule="auto"/>
              <w:jc w:val="both"/>
            </w:pPr>
            <w:r w:rsidRPr="00ED048C">
              <w:t>65 (14.9)</w:t>
            </w:r>
          </w:p>
        </w:tc>
        <w:tc>
          <w:tcPr>
            <w:tcW w:w="992" w:type="dxa"/>
          </w:tcPr>
          <w:p w14:paraId="25E7A247" w14:textId="77777777" w:rsidR="004C7F8A" w:rsidRPr="00ED048C" w:rsidRDefault="004C7F8A" w:rsidP="005945F7">
            <w:pPr>
              <w:spacing w:line="480" w:lineRule="auto"/>
              <w:jc w:val="both"/>
            </w:pPr>
            <w:r w:rsidRPr="00ED048C">
              <w:t>0.006</w:t>
            </w:r>
          </w:p>
        </w:tc>
      </w:tr>
      <w:tr w:rsidR="004C7F8A" w:rsidRPr="00ED048C" w14:paraId="58529909" w14:textId="77777777" w:rsidTr="00585199">
        <w:tc>
          <w:tcPr>
            <w:tcW w:w="3544" w:type="dxa"/>
          </w:tcPr>
          <w:p w14:paraId="0DCE6BEA" w14:textId="77777777" w:rsidR="004C7F8A" w:rsidRPr="00ED048C" w:rsidRDefault="004C7F8A" w:rsidP="005945F7">
            <w:pPr>
              <w:spacing w:line="480" w:lineRule="auto"/>
              <w:ind w:right="-3379"/>
              <w:jc w:val="both"/>
            </w:pPr>
            <w:r w:rsidRPr="00ED048C">
              <w:t xml:space="preserve">Metabolic other than </w:t>
            </w:r>
          </w:p>
          <w:p w14:paraId="430E9CBD" w14:textId="77777777" w:rsidR="004C7F8A" w:rsidRPr="00ED048C" w:rsidRDefault="004C7F8A" w:rsidP="005945F7">
            <w:pPr>
              <w:spacing w:line="480" w:lineRule="auto"/>
              <w:ind w:right="-3379"/>
              <w:jc w:val="both"/>
            </w:pPr>
            <w:r w:rsidRPr="00ED048C">
              <w:t>diabetes</w:t>
            </w:r>
          </w:p>
        </w:tc>
        <w:tc>
          <w:tcPr>
            <w:tcW w:w="1843" w:type="dxa"/>
          </w:tcPr>
          <w:p w14:paraId="229FE95C" w14:textId="77777777" w:rsidR="004C7F8A" w:rsidRPr="00ED048C" w:rsidRDefault="004C7F8A" w:rsidP="005945F7">
            <w:pPr>
              <w:spacing w:line="480" w:lineRule="auto"/>
              <w:jc w:val="both"/>
            </w:pPr>
            <w:r w:rsidRPr="00ED048C">
              <w:t>67 (10.8)</w:t>
            </w:r>
          </w:p>
        </w:tc>
        <w:tc>
          <w:tcPr>
            <w:tcW w:w="1559" w:type="dxa"/>
          </w:tcPr>
          <w:p w14:paraId="6BC83B12" w14:textId="77777777" w:rsidR="004C7F8A" w:rsidRPr="00ED048C" w:rsidRDefault="004C7F8A" w:rsidP="005945F7">
            <w:pPr>
              <w:spacing w:line="480" w:lineRule="auto"/>
              <w:jc w:val="both"/>
            </w:pPr>
            <w:r w:rsidRPr="00ED048C">
              <w:t>27 (14.4)</w:t>
            </w:r>
          </w:p>
        </w:tc>
        <w:tc>
          <w:tcPr>
            <w:tcW w:w="1701" w:type="dxa"/>
          </w:tcPr>
          <w:p w14:paraId="7B8F1AC5" w14:textId="77777777" w:rsidR="004C7F8A" w:rsidRPr="00ED048C" w:rsidRDefault="004C7F8A" w:rsidP="005945F7">
            <w:pPr>
              <w:spacing w:line="480" w:lineRule="auto"/>
              <w:jc w:val="both"/>
            </w:pPr>
            <w:r w:rsidRPr="00ED048C">
              <w:t>40 (9.2)</w:t>
            </w:r>
          </w:p>
        </w:tc>
        <w:tc>
          <w:tcPr>
            <w:tcW w:w="992" w:type="dxa"/>
          </w:tcPr>
          <w:p w14:paraId="3C02F3DF" w14:textId="77777777" w:rsidR="004C7F8A" w:rsidRPr="00ED048C" w:rsidRDefault="004C7F8A" w:rsidP="005945F7">
            <w:pPr>
              <w:spacing w:line="480" w:lineRule="auto"/>
              <w:jc w:val="both"/>
            </w:pPr>
            <w:r w:rsidRPr="00ED048C">
              <w:t>0.067</w:t>
            </w:r>
          </w:p>
        </w:tc>
      </w:tr>
      <w:tr w:rsidR="004C7F8A" w:rsidRPr="00ED048C" w14:paraId="5F563BEC" w14:textId="77777777" w:rsidTr="00585199">
        <w:tc>
          <w:tcPr>
            <w:tcW w:w="3544" w:type="dxa"/>
          </w:tcPr>
          <w:p w14:paraId="73C5E51A" w14:textId="77777777" w:rsidR="004C7F8A" w:rsidRPr="00ED048C" w:rsidRDefault="004C7F8A" w:rsidP="005945F7">
            <w:pPr>
              <w:spacing w:line="480" w:lineRule="auto"/>
              <w:ind w:right="-3379"/>
              <w:jc w:val="both"/>
            </w:pPr>
            <w:r w:rsidRPr="00ED048C">
              <w:t xml:space="preserve">Musculoskeletal </w:t>
            </w:r>
          </w:p>
        </w:tc>
        <w:tc>
          <w:tcPr>
            <w:tcW w:w="1843" w:type="dxa"/>
          </w:tcPr>
          <w:p w14:paraId="09F319CC" w14:textId="77777777" w:rsidR="004C7F8A" w:rsidRPr="00ED048C" w:rsidRDefault="004C7F8A" w:rsidP="005945F7">
            <w:pPr>
              <w:spacing w:line="480" w:lineRule="auto"/>
              <w:jc w:val="both"/>
            </w:pPr>
            <w:r w:rsidRPr="00ED048C">
              <w:t>15 (2.4)</w:t>
            </w:r>
          </w:p>
        </w:tc>
        <w:tc>
          <w:tcPr>
            <w:tcW w:w="1559" w:type="dxa"/>
          </w:tcPr>
          <w:p w14:paraId="4E316A9F" w14:textId="77777777" w:rsidR="004C7F8A" w:rsidRPr="00ED048C" w:rsidRDefault="004C7F8A" w:rsidP="005945F7">
            <w:pPr>
              <w:spacing w:line="480" w:lineRule="auto"/>
              <w:jc w:val="both"/>
            </w:pPr>
            <w:r w:rsidRPr="00ED048C">
              <w:t>7 (3.7)</w:t>
            </w:r>
          </w:p>
        </w:tc>
        <w:tc>
          <w:tcPr>
            <w:tcW w:w="1701" w:type="dxa"/>
          </w:tcPr>
          <w:p w14:paraId="58D4227D" w14:textId="77777777" w:rsidR="004C7F8A" w:rsidRPr="00ED048C" w:rsidRDefault="004C7F8A" w:rsidP="005945F7">
            <w:pPr>
              <w:spacing w:line="480" w:lineRule="auto"/>
              <w:jc w:val="both"/>
            </w:pPr>
            <w:r w:rsidRPr="00ED048C">
              <w:t>8 (1.8)</w:t>
            </w:r>
          </w:p>
        </w:tc>
        <w:tc>
          <w:tcPr>
            <w:tcW w:w="992" w:type="dxa"/>
          </w:tcPr>
          <w:p w14:paraId="5D3BEF3F" w14:textId="77777777" w:rsidR="004C7F8A" w:rsidRPr="00ED048C" w:rsidRDefault="004C7F8A" w:rsidP="005945F7">
            <w:pPr>
              <w:spacing w:line="480" w:lineRule="auto"/>
              <w:jc w:val="both"/>
            </w:pPr>
            <w:r w:rsidRPr="00ED048C">
              <w:t>0.164</w:t>
            </w:r>
          </w:p>
        </w:tc>
      </w:tr>
      <w:tr w:rsidR="004C7F8A" w:rsidRPr="00ED048C" w14:paraId="5EAF8DA7" w14:textId="77777777" w:rsidTr="00585199">
        <w:tc>
          <w:tcPr>
            <w:tcW w:w="3544" w:type="dxa"/>
          </w:tcPr>
          <w:p w14:paraId="0A45A621" w14:textId="77777777" w:rsidR="004C7F8A" w:rsidRPr="00ED048C" w:rsidRDefault="004C7F8A" w:rsidP="005945F7">
            <w:pPr>
              <w:spacing w:line="480" w:lineRule="auto"/>
              <w:ind w:right="-3379"/>
              <w:jc w:val="both"/>
            </w:pPr>
            <w:r w:rsidRPr="00ED048C">
              <w:t>Psychiatric</w:t>
            </w:r>
          </w:p>
        </w:tc>
        <w:tc>
          <w:tcPr>
            <w:tcW w:w="1843" w:type="dxa"/>
          </w:tcPr>
          <w:p w14:paraId="2D02E7DA" w14:textId="77777777" w:rsidR="004C7F8A" w:rsidRPr="00ED048C" w:rsidRDefault="004C7F8A" w:rsidP="005945F7">
            <w:pPr>
              <w:spacing w:line="480" w:lineRule="auto"/>
              <w:jc w:val="both"/>
            </w:pPr>
            <w:r w:rsidRPr="00ED048C">
              <w:t>13 (2.1)</w:t>
            </w:r>
          </w:p>
        </w:tc>
        <w:tc>
          <w:tcPr>
            <w:tcW w:w="1559" w:type="dxa"/>
          </w:tcPr>
          <w:p w14:paraId="638561F2" w14:textId="77777777" w:rsidR="004C7F8A" w:rsidRPr="00ED048C" w:rsidRDefault="004C7F8A" w:rsidP="005945F7">
            <w:pPr>
              <w:spacing w:line="480" w:lineRule="auto"/>
              <w:jc w:val="both"/>
            </w:pPr>
            <w:r w:rsidRPr="00ED048C">
              <w:t>7 (3.7)</w:t>
            </w:r>
          </w:p>
        </w:tc>
        <w:tc>
          <w:tcPr>
            <w:tcW w:w="1701" w:type="dxa"/>
          </w:tcPr>
          <w:p w14:paraId="0F0B7342" w14:textId="77777777" w:rsidR="004C7F8A" w:rsidRPr="00ED048C" w:rsidRDefault="004C7F8A" w:rsidP="005945F7">
            <w:pPr>
              <w:spacing w:line="480" w:lineRule="auto"/>
              <w:jc w:val="both"/>
            </w:pPr>
            <w:r w:rsidRPr="00ED048C">
              <w:t>6 (1.4)</w:t>
            </w:r>
          </w:p>
        </w:tc>
        <w:tc>
          <w:tcPr>
            <w:tcW w:w="992" w:type="dxa"/>
          </w:tcPr>
          <w:p w14:paraId="4551657F" w14:textId="77777777" w:rsidR="004C7F8A" w:rsidRPr="00ED048C" w:rsidRDefault="004C7F8A" w:rsidP="005945F7">
            <w:pPr>
              <w:spacing w:line="480" w:lineRule="auto"/>
              <w:jc w:val="both"/>
            </w:pPr>
            <w:r w:rsidRPr="00ED048C">
              <w:t>0.071</w:t>
            </w:r>
          </w:p>
        </w:tc>
      </w:tr>
      <w:tr w:rsidR="004C7F8A" w:rsidRPr="00ED048C" w14:paraId="038437B2" w14:textId="77777777" w:rsidTr="00585199">
        <w:tc>
          <w:tcPr>
            <w:tcW w:w="3544" w:type="dxa"/>
          </w:tcPr>
          <w:p w14:paraId="0FDA3BAD" w14:textId="77777777" w:rsidR="004C7F8A" w:rsidRPr="00ED048C" w:rsidRDefault="004C7F8A" w:rsidP="005945F7">
            <w:pPr>
              <w:spacing w:line="480" w:lineRule="auto"/>
              <w:ind w:right="-3379"/>
              <w:jc w:val="both"/>
            </w:pPr>
            <w:r w:rsidRPr="00ED048C">
              <w:t xml:space="preserve">Gynecological </w:t>
            </w:r>
          </w:p>
        </w:tc>
        <w:tc>
          <w:tcPr>
            <w:tcW w:w="1843" w:type="dxa"/>
          </w:tcPr>
          <w:p w14:paraId="423026ED" w14:textId="77777777" w:rsidR="004C7F8A" w:rsidRPr="00ED048C" w:rsidRDefault="004C7F8A" w:rsidP="005945F7">
            <w:pPr>
              <w:spacing w:line="480" w:lineRule="auto"/>
              <w:jc w:val="both"/>
            </w:pPr>
            <w:r w:rsidRPr="00ED048C">
              <w:t>3 (0.5)</w:t>
            </w:r>
          </w:p>
        </w:tc>
        <w:tc>
          <w:tcPr>
            <w:tcW w:w="1559" w:type="dxa"/>
          </w:tcPr>
          <w:p w14:paraId="4C522C16" w14:textId="77777777" w:rsidR="004C7F8A" w:rsidRPr="00ED048C" w:rsidRDefault="004C7F8A" w:rsidP="005945F7">
            <w:pPr>
              <w:spacing w:line="480" w:lineRule="auto"/>
              <w:jc w:val="both"/>
            </w:pPr>
            <w:r w:rsidRPr="00ED048C">
              <w:t>2 (1.1)</w:t>
            </w:r>
          </w:p>
        </w:tc>
        <w:tc>
          <w:tcPr>
            <w:tcW w:w="1701" w:type="dxa"/>
          </w:tcPr>
          <w:p w14:paraId="0772279B" w14:textId="77777777" w:rsidR="004C7F8A" w:rsidRPr="00ED048C" w:rsidRDefault="004C7F8A" w:rsidP="005945F7">
            <w:pPr>
              <w:spacing w:line="480" w:lineRule="auto"/>
              <w:jc w:val="both"/>
            </w:pPr>
            <w:r w:rsidRPr="00ED048C">
              <w:t>1 (0.2)</w:t>
            </w:r>
          </w:p>
        </w:tc>
        <w:tc>
          <w:tcPr>
            <w:tcW w:w="992" w:type="dxa"/>
          </w:tcPr>
          <w:p w14:paraId="41661018" w14:textId="77777777" w:rsidR="004C7F8A" w:rsidRPr="00ED048C" w:rsidRDefault="004C7F8A" w:rsidP="005945F7">
            <w:pPr>
              <w:spacing w:line="480" w:lineRule="auto"/>
              <w:jc w:val="both"/>
            </w:pPr>
            <w:r w:rsidRPr="00ED048C">
              <w:t>0.218</w:t>
            </w:r>
          </w:p>
        </w:tc>
      </w:tr>
      <w:tr w:rsidR="004C7F8A" w:rsidRPr="00ED048C" w14:paraId="09CFBE32" w14:textId="77777777" w:rsidTr="00585199">
        <w:tc>
          <w:tcPr>
            <w:tcW w:w="3544" w:type="dxa"/>
          </w:tcPr>
          <w:p w14:paraId="02596C61" w14:textId="77777777" w:rsidR="004C7F8A" w:rsidRPr="00ED048C" w:rsidRDefault="004C7F8A" w:rsidP="005945F7">
            <w:pPr>
              <w:spacing w:line="480" w:lineRule="auto"/>
              <w:ind w:right="-3379"/>
              <w:jc w:val="both"/>
            </w:pPr>
            <w:r w:rsidRPr="00ED048C">
              <w:t>Urological</w:t>
            </w:r>
          </w:p>
        </w:tc>
        <w:tc>
          <w:tcPr>
            <w:tcW w:w="1843" w:type="dxa"/>
          </w:tcPr>
          <w:p w14:paraId="3B9F6801" w14:textId="77777777" w:rsidR="004C7F8A" w:rsidRPr="00ED048C" w:rsidRDefault="004C7F8A" w:rsidP="005945F7">
            <w:pPr>
              <w:spacing w:line="480" w:lineRule="auto"/>
              <w:jc w:val="both"/>
            </w:pPr>
            <w:r w:rsidRPr="00ED048C">
              <w:t>25 (4.0)</w:t>
            </w:r>
          </w:p>
        </w:tc>
        <w:tc>
          <w:tcPr>
            <w:tcW w:w="1559" w:type="dxa"/>
          </w:tcPr>
          <w:p w14:paraId="6D65D2FE" w14:textId="77777777" w:rsidR="004C7F8A" w:rsidRPr="00ED048C" w:rsidRDefault="004C7F8A" w:rsidP="005945F7">
            <w:pPr>
              <w:spacing w:line="480" w:lineRule="auto"/>
              <w:jc w:val="both"/>
            </w:pPr>
            <w:r w:rsidRPr="00ED048C">
              <w:t>12 (6.4)</w:t>
            </w:r>
          </w:p>
        </w:tc>
        <w:tc>
          <w:tcPr>
            <w:tcW w:w="1701" w:type="dxa"/>
          </w:tcPr>
          <w:p w14:paraId="765C48F1" w14:textId="77777777" w:rsidR="004C7F8A" w:rsidRPr="00ED048C" w:rsidRDefault="004C7F8A" w:rsidP="005945F7">
            <w:pPr>
              <w:spacing w:line="480" w:lineRule="auto"/>
              <w:jc w:val="both"/>
            </w:pPr>
            <w:r w:rsidRPr="00ED048C">
              <w:t>13 (3.0)</w:t>
            </w:r>
          </w:p>
        </w:tc>
        <w:tc>
          <w:tcPr>
            <w:tcW w:w="992" w:type="dxa"/>
          </w:tcPr>
          <w:p w14:paraId="4D672A54" w14:textId="77777777" w:rsidR="004C7F8A" w:rsidRPr="00ED048C" w:rsidRDefault="004C7F8A" w:rsidP="005945F7">
            <w:pPr>
              <w:spacing w:line="480" w:lineRule="auto"/>
              <w:jc w:val="both"/>
            </w:pPr>
            <w:r w:rsidRPr="00ED048C">
              <w:t>0.072</w:t>
            </w:r>
          </w:p>
        </w:tc>
      </w:tr>
      <w:tr w:rsidR="004C7F8A" w:rsidRPr="00ED048C" w14:paraId="448BF7F8" w14:textId="77777777" w:rsidTr="00585199">
        <w:tc>
          <w:tcPr>
            <w:tcW w:w="3544" w:type="dxa"/>
          </w:tcPr>
          <w:p w14:paraId="01C04A4D" w14:textId="77777777" w:rsidR="004C7F8A" w:rsidRPr="00ED048C" w:rsidRDefault="004C7F8A" w:rsidP="005945F7">
            <w:pPr>
              <w:spacing w:line="480" w:lineRule="auto"/>
              <w:ind w:right="-3379"/>
              <w:jc w:val="both"/>
            </w:pPr>
            <w:r w:rsidRPr="00ED048C">
              <w:t>Rheumatological</w:t>
            </w:r>
          </w:p>
        </w:tc>
        <w:tc>
          <w:tcPr>
            <w:tcW w:w="1843" w:type="dxa"/>
          </w:tcPr>
          <w:p w14:paraId="48EF200C" w14:textId="77777777" w:rsidR="004C7F8A" w:rsidRPr="00ED048C" w:rsidRDefault="004C7F8A" w:rsidP="005945F7">
            <w:pPr>
              <w:spacing w:line="480" w:lineRule="auto"/>
              <w:jc w:val="both"/>
            </w:pPr>
            <w:r w:rsidRPr="00ED048C">
              <w:t>14 (2.2)</w:t>
            </w:r>
          </w:p>
        </w:tc>
        <w:tc>
          <w:tcPr>
            <w:tcW w:w="1559" w:type="dxa"/>
          </w:tcPr>
          <w:p w14:paraId="18AD4F6B" w14:textId="77777777" w:rsidR="004C7F8A" w:rsidRPr="00ED048C" w:rsidRDefault="004C7F8A" w:rsidP="005945F7">
            <w:pPr>
              <w:spacing w:line="480" w:lineRule="auto"/>
              <w:jc w:val="both"/>
            </w:pPr>
            <w:r w:rsidRPr="00ED048C">
              <w:t>5 (2.7)</w:t>
            </w:r>
          </w:p>
        </w:tc>
        <w:tc>
          <w:tcPr>
            <w:tcW w:w="1701" w:type="dxa"/>
          </w:tcPr>
          <w:p w14:paraId="4BCC8B4B" w14:textId="77777777" w:rsidR="004C7F8A" w:rsidRPr="00ED048C" w:rsidRDefault="004C7F8A" w:rsidP="005945F7">
            <w:pPr>
              <w:spacing w:line="480" w:lineRule="auto"/>
              <w:jc w:val="both"/>
            </w:pPr>
            <w:r w:rsidRPr="00ED048C">
              <w:t>9 (2.1)</w:t>
            </w:r>
          </w:p>
        </w:tc>
        <w:tc>
          <w:tcPr>
            <w:tcW w:w="992" w:type="dxa"/>
          </w:tcPr>
          <w:p w14:paraId="0108AAC5" w14:textId="77777777" w:rsidR="004C7F8A" w:rsidRPr="00ED048C" w:rsidRDefault="004C7F8A" w:rsidP="005945F7">
            <w:pPr>
              <w:spacing w:line="480" w:lineRule="auto"/>
              <w:jc w:val="both"/>
            </w:pPr>
            <w:r w:rsidRPr="00ED048C">
              <w:t>0.769</w:t>
            </w:r>
          </w:p>
        </w:tc>
      </w:tr>
      <w:tr w:rsidR="004C7F8A" w:rsidRPr="00ED048C" w14:paraId="09FF4D51" w14:textId="77777777" w:rsidTr="00585199">
        <w:tc>
          <w:tcPr>
            <w:tcW w:w="3544" w:type="dxa"/>
          </w:tcPr>
          <w:p w14:paraId="48B4CBF9" w14:textId="77777777" w:rsidR="004C7F8A" w:rsidRPr="00ED048C" w:rsidRDefault="004C7F8A" w:rsidP="005945F7">
            <w:pPr>
              <w:spacing w:line="480" w:lineRule="auto"/>
              <w:ind w:right="-3379"/>
              <w:jc w:val="both"/>
            </w:pPr>
            <w:r w:rsidRPr="00ED048C">
              <w:t>Allergies</w:t>
            </w:r>
          </w:p>
        </w:tc>
        <w:tc>
          <w:tcPr>
            <w:tcW w:w="1843" w:type="dxa"/>
          </w:tcPr>
          <w:p w14:paraId="5B01DD75" w14:textId="77777777" w:rsidR="004C7F8A" w:rsidRPr="00ED048C" w:rsidRDefault="004C7F8A" w:rsidP="005945F7">
            <w:pPr>
              <w:spacing w:line="480" w:lineRule="auto"/>
              <w:jc w:val="both"/>
            </w:pPr>
            <w:r w:rsidRPr="00ED048C">
              <w:t>25 (4.0)</w:t>
            </w:r>
          </w:p>
        </w:tc>
        <w:tc>
          <w:tcPr>
            <w:tcW w:w="1559" w:type="dxa"/>
          </w:tcPr>
          <w:p w14:paraId="7199AEB6" w14:textId="77777777" w:rsidR="004C7F8A" w:rsidRPr="00ED048C" w:rsidRDefault="004C7F8A" w:rsidP="005945F7">
            <w:pPr>
              <w:spacing w:line="480" w:lineRule="auto"/>
              <w:jc w:val="both"/>
            </w:pPr>
            <w:r w:rsidRPr="00ED048C">
              <w:t>12 (6.4)</w:t>
            </w:r>
          </w:p>
        </w:tc>
        <w:tc>
          <w:tcPr>
            <w:tcW w:w="1701" w:type="dxa"/>
          </w:tcPr>
          <w:p w14:paraId="2FD07AD2" w14:textId="77777777" w:rsidR="004C7F8A" w:rsidRPr="00ED048C" w:rsidRDefault="004C7F8A" w:rsidP="005945F7">
            <w:pPr>
              <w:spacing w:line="480" w:lineRule="auto"/>
              <w:jc w:val="both"/>
            </w:pPr>
            <w:r w:rsidRPr="00ED048C">
              <w:t>13 (3.0)</w:t>
            </w:r>
          </w:p>
        </w:tc>
        <w:tc>
          <w:tcPr>
            <w:tcW w:w="992" w:type="dxa"/>
          </w:tcPr>
          <w:p w14:paraId="6C04AA1F" w14:textId="77777777" w:rsidR="004C7F8A" w:rsidRPr="00ED048C" w:rsidRDefault="004C7F8A" w:rsidP="005945F7">
            <w:pPr>
              <w:spacing w:line="480" w:lineRule="auto"/>
              <w:jc w:val="both"/>
            </w:pPr>
            <w:r w:rsidRPr="00ED048C">
              <w:t>0.072</w:t>
            </w:r>
          </w:p>
        </w:tc>
      </w:tr>
      <w:tr w:rsidR="004C7F8A" w:rsidRPr="00ED048C" w14:paraId="7270CCA9" w14:textId="77777777" w:rsidTr="00585199">
        <w:tc>
          <w:tcPr>
            <w:tcW w:w="3544" w:type="dxa"/>
          </w:tcPr>
          <w:p w14:paraId="2245DF30" w14:textId="77777777" w:rsidR="004C7F8A" w:rsidRPr="00ED048C" w:rsidRDefault="004C7F8A" w:rsidP="005945F7">
            <w:pPr>
              <w:spacing w:line="480" w:lineRule="auto"/>
              <w:ind w:right="-3379"/>
              <w:jc w:val="both"/>
            </w:pPr>
            <w:r w:rsidRPr="00ED048C">
              <w:t>Autoimmune</w:t>
            </w:r>
          </w:p>
        </w:tc>
        <w:tc>
          <w:tcPr>
            <w:tcW w:w="1843" w:type="dxa"/>
          </w:tcPr>
          <w:p w14:paraId="6D900834" w14:textId="77777777" w:rsidR="004C7F8A" w:rsidRPr="00ED048C" w:rsidRDefault="004C7F8A" w:rsidP="005945F7">
            <w:pPr>
              <w:spacing w:line="480" w:lineRule="auto"/>
              <w:jc w:val="both"/>
            </w:pPr>
            <w:r w:rsidRPr="00ED048C">
              <w:t>23 (3.7)</w:t>
            </w:r>
          </w:p>
        </w:tc>
        <w:tc>
          <w:tcPr>
            <w:tcW w:w="1559" w:type="dxa"/>
          </w:tcPr>
          <w:p w14:paraId="4997B5F1" w14:textId="77777777" w:rsidR="004C7F8A" w:rsidRPr="00ED048C" w:rsidRDefault="004C7F8A" w:rsidP="005945F7">
            <w:pPr>
              <w:spacing w:line="480" w:lineRule="auto"/>
              <w:jc w:val="both"/>
            </w:pPr>
            <w:r w:rsidRPr="00ED048C">
              <w:t>11 (5.9)</w:t>
            </w:r>
          </w:p>
        </w:tc>
        <w:tc>
          <w:tcPr>
            <w:tcW w:w="1701" w:type="dxa"/>
          </w:tcPr>
          <w:p w14:paraId="5C2BAC8D" w14:textId="77777777" w:rsidR="004C7F8A" w:rsidRPr="00ED048C" w:rsidRDefault="004C7F8A" w:rsidP="005945F7">
            <w:pPr>
              <w:spacing w:line="480" w:lineRule="auto"/>
              <w:jc w:val="both"/>
            </w:pPr>
            <w:r w:rsidRPr="00ED048C">
              <w:t>12 (2.8)</w:t>
            </w:r>
          </w:p>
        </w:tc>
        <w:tc>
          <w:tcPr>
            <w:tcW w:w="992" w:type="dxa"/>
          </w:tcPr>
          <w:p w14:paraId="12877A70" w14:textId="77777777" w:rsidR="004C7F8A" w:rsidRPr="00ED048C" w:rsidRDefault="004C7F8A" w:rsidP="005945F7">
            <w:pPr>
              <w:spacing w:line="480" w:lineRule="auto"/>
              <w:jc w:val="both"/>
            </w:pPr>
            <w:r w:rsidRPr="00ED048C">
              <w:t>0.067</w:t>
            </w:r>
          </w:p>
        </w:tc>
      </w:tr>
      <w:tr w:rsidR="004C7F8A" w:rsidRPr="00ED048C" w14:paraId="7560B016" w14:textId="77777777" w:rsidTr="00585199">
        <w:tc>
          <w:tcPr>
            <w:tcW w:w="3544" w:type="dxa"/>
          </w:tcPr>
          <w:p w14:paraId="6C687584" w14:textId="77777777" w:rsidR="004C7F8A" w:rsidRPr="00ED048C" w:rsidRDefault="004C7F8A" w:rsidP="005945F7">
            <w:pPr>
              <w:spacing w:line="480" w:lineRule="auto"/>
              <w:ind w:right="-3379"/>
              <w:jc w:val="both"/>
            </w:pPr>
            <w:r w:rsidRPr="00ED048C">
              <w:t>Neoplastic</w:t>
            </w:r>
          </w:p>
        </w:tc>
        <w:tc>
          <w:tcPr>
            <w:tcW w:w="1843" w:type="dxa"/>
          </w:tcPr>
          <w:p w14:paraId="7E71282F" w14:textId="77777777" w:rsidR="004C7F8A" w:rsidRPr="00ED048C" w:rsidRDefault="004C7F8A" w:rsidP="005945F7">
            <w:pPr>
              <w:spacing w:line="480" w:lineRule="auto"/>
              <w:jc w:val="both"/>
            </w:pPr>
            <w:r w:rsidRPr="00ED048C">
              <w:t>16 (2.6)</w:t>
            </w:r>
          </w:p>
        </w:tc>
        <w:tc>
          <w:tcPr>
            <w:tcW w:w="1559" w:type="dxa"/>
          </w:tcPr>
          <w:p w14:paraId="561F8E2E" w14:textId="77777777" w:rsidR="004C7F8A" w:rsidRPr="00ED048C" w:rsidRDefault="004C7F8A" w:rsidP="005945F7">
            <w:pPr>
              <w:spacing w:line="480" w:lineRule="auto"/>
              <w:jc w:val="both"/>
            </w:pPr>
            <w:r w:rsidRPr="00ED048C">
              <w:t>9 (4.8)</w:t>
            </w:r>
          </w:p>
        </w:tc>
        <w:tc>
          <w:tcPr>
            <w:tcW w:w="1701" w:type="dxa"/>
          </w:tcPr>
          <w:p w14:paraId="139E6556" w14:textId="77777777" w:rsidR="004C7F8A" w:rsidRPr="00ED048C" w:rsidRDefault="004C7F8A" w:rsidP="005945F7">
            <w:pPr>
              <w:spacing w:line="480" w:lineRule="auto"/>
              <w:jc w:val="both"/>
            </w:pPr>
            <w:r w:rsidRPr="00ED048C">
              <w:t>7 (1.6)</w:t>
            </w:r>
          </w:p>
        </w:tc>
        <w:tc>
          <w:tcPr>
            <w:tcW w:w="992" w:type="dxa"/>
          </w:tcPr>
          <w:p w14:paraId="3EA259ED" w14:textId="77777777" w:rsidR="004C7F8A" w:rsidRPr="00ED048C" w:rsidRDefault="004C7F8A" w:rsidP="005945F7">
            <w:pPr>
              <w:spacing w:line="480" w:lineRule="auto"/>
              <w:jc w:val="both"/>
            </w:pPr>
            <w:r w:rsidRPr="00ED048C">
              <w:t>0.028</w:t>
            </w:r>
          </w:p>
        </w:tc>
      </w:tr>
      <w:tr w:rsidR="004C7F8A" w:rsidRPr="00ED048C" w14:paraId="2545DBB0" w14:textId="77777777" w:rsidTr="00585199">
        <w:tc>
          <w:tcPr>
            <w:tcW w:w="3544" w:type="dxa"/>
          </w:tcPr>
          <w:p w14:paraId="195037C7" w14:textId="77777777" w:rsidR="004C7F8A" w:rsidRPr="00ED048C" w:rsidRDefault="004C7F8A" w:rsidP="005945F7">
            <w:pPr>
              <w:spacing w:line="480" w:lineRule="auto"/>
              <w:ind w:right="-3379"/>
              <w:jc w:val="both"/>
            </w:pPr>
            <w:r w:rsidRPr="00ED048C">
              <w:t>Psychological</w:t>
            </w:r>
          </w:p>
        </w:tc>
        <w:tc>
          <w:tcPr>
            <w:tcW w:w="1843" w:type="dxa"/>
          </w:tcPr>
          <w:p w14:paraId="35788378" w14:textId="77777777" w:rsidR="004C7F8A" w:rsidRPr="00ED048C" w:rsidRDefault="004C7F8A" w:rsidP="005945F7">
            <w:pPr>
              <w:spacing w:line="480" w:lineRule="auto"/>
              <w:jc w:val="both"/>
            </w:pPr>
            <w:r w:rsidRPr="00ED048C">
              <w:t>11 (1.8)</w:t>
            </w:r>
          </w:p>
        </w:tc>
        <w:tc>
          <w:tcPr>
            <w:tcW w:w="1559" w:type="dxa"/>
          </w:tcPr>
          <w:p w14:paraId="6B585295" w14:textId="77777777" w:rsidR="004C7F8A" w:rsidRPr="00ED048C" w:rsidRDefault="004C7F8A" w:rsidP="005945F7">
            <w:pPr>
              <w:spacing w:line="480" w:lineRule="auto"/>
              <w:jc w:val="both"/>
            </w:pPr>
            <w:r w:rsidRPr="00ED048C">
              <w:t>4 (2.1)</w:t>
            </w:r>
          </w:p>
        </w:tc>
        <w:tc>
          <w:tcPr>
            <w:tcW w:w="1701" w:type="dxa"/>
          </w:tcPr>
          <w:p w14:paraId="3664FC9D" w14:textId="77777777" w:rsidR="004C7F8A" w:rsidRPr="00ED048C" w:rsidRDefault="004C7F8A" w:rsidP="005945F7">
            <w:pPr>
              <w:spacing w:line="480" w:lineRule="auto"/>
              <w:jc w:val="both"/>
            </w:pPr>
            <w:r w:rsidRPr="00ED048C">
              <w:t>7 (1.6)</w:t>
            </w:r>
          </w:p>
        </w:tc>
        <w:tc>
          <w:tcPr>
            <w:tcW w:w="992" w:type="dxa"/>
          </w:tcPr>
          <w:p w14:paraId="5B3BEED2" w14:textId="77777777" w:rsidR="004C7F8A" w:rsidRPr="00ED048C" w:rsidRDefault="004C7F8A" w:rsidP="005945F7">
            <w:pPr>
              <w:spacing w:line="480" w:lineRule="auto"/>
              <w:jc w:val="both"/>
            </w:pPr>
            <w:r w:rsidRPr="00ED048C">
              <w:t>0.742</w:t>
            </w:r>
          </w:p>
        </w:tc>
      </w:tr>
      <w:tr w:rsidR="004C7F8A" w:rsidRPr="00ED048C" w14:paraId="4700A3F3" w14:textId="77777777" w:rsidTr="00585199">
        <w:tc>
          <w:tcPr>
            <w:tcW w:w="3544" w:type="dxa"/>
          </w:tcPr>
          <w:p w14:paraId="0409A9E9" w14:textId="77777777" w:rsidR="004C7F8A" w:rsidRPr="00ED048C" w:rsidRDefault="004C7F8A" w:rsidP="005945F7">
            <w:pPr>
              <w:spacing w:line="480" w:lineRule="auto"/>
              <w:ind w:right="-3379"/>
              <w:jc w:val="both"/>
            </w:pPr>
            <w:r w:rsidRPr="00ED048C">
              <w:lastRenderedPageBreak/>
              <w:t xml:space="preserve">Hematological </w:t>
            </w:r>
          </w:p>
        </w:tc>
        <w:tc>
          <w:tcPr>
            <w:tcW w:w="1843" w:type="dxa"/>
          </w:tcPr>
          <w:p w14:paraId="01C80140" w14:textId="77777777" w:rsidR="004C7F8A" w:rsidRPr="00ED048C" w:rsidRDefault="004C7F8A" w:rsidP="005945F7">
            <w:pPr>
              <w:spacing w:line="480" w:lineRule="auto"/>
              <w:jc w:val="both"/>
            </w:pPr>
            <w:r w:rsidRPr="00ED048C">
              <w:t>12 (1.9)</w:t>
            </w:r>
          </w:p>
        </w:tc>
        <w:tc>
          <w:tcPr>
            <w:tcW w:w="1559" w:type="dxa"/>
          </w:tcPr>
          <w:p w14:paraId="70E4B12A" w14:textId="77777777" w:rsidR="004C7F8A" w:rsidRPr="00ED048C" w:rsidRDefault="004C7F8A" w:rsidP="005945F7">
            <w:pPr>
              <w:spacing w:line="480" w:lineRule="auto"/>
              <w:jc w:val="both"/>
            </w:pPr>
            <w:r w:rsidRPr="00ED048C">
              <w:t>6 (3.2)</w:t>
            </w:r>
          </w:p>
        </w:tc>
        <w:tc>
          <w:tcPr>
            <w:tcW w:w="1701" w:type="dxa"/>
          </w:tcPr>
          <w:p w14:paraId="106D8BF4" w14:textId="77777777" w:rsidR="004C7F8A" w:rsidRPr="00ED048C" w:rsidRDefault="004C7F8A" w:rsidP="005945F7">
            <w:pPr>
              <w:spacing w:line="480" w:lineRule="auto"/>
              <w:jc w:val="both"/>
            </w:pPr>
            <w:r w:rsidRPr="00ED048C">
              <w:t>6 (1.4)</w:t>
            </w:r>
          </w:p>
        </w:tc>
        <w:tc>
          <w:tcPr>
            <w:tcW w:w="992" w:type="dxa"/>
          </w:tcPr>
          <w:p w14:paraId="559EC537" w14:textId="77777777" w:rsidR="004C7F8A" w:rsidRPr="00ED048C" w:rsidRDefault="004C7F8A" w:rsidP="005945F7">
            <w:pPr>
              <w:spacing w:line="480" w:lineRule="auto"/>
              <w:jc w:val="both"/>
            </w:pPr>
            <w:r w:rsidRPr="00ED048C">
              <w:t>0.199</w:t>
            </w:r>
          </w:p>
        </w:tc>
      </w:tr>
      <w:tr w:rsidR="00306944" w:rsidRPr="00582532" w14:paraId="70CAE034" w14:textId="77777777" w:rsidTr="00D9085A">
        <w:tc>
          <w:tcPr>
            <w:tcW w:w="9639" w:type="dxa"/>
            <w:gridSpan w:val="5"/>
          </w:tcPr>
          <w:p w14:paraId="1EDF1F92" w14:textId="77777777" w:rsidR="00306944" w:rsidRPr="00ED048C" w:rsidRDefault="00306944" w:rsidP="005945F7">
            <w:pPr>
              <w:spacing w:line="480" w:lineRule="auto"/>
              <w:ind w:right="-3379"/>
              <w:jc w:val="both"/>
              <w:rPr>
                <w:b/>
                <w:lang w:val="en-US"/>
              </w:rPr>
            </w:pPr>
            <w:r w:rsidRPr="00ED048C">
              <w:rPr>
                <w:b/>
                <w:bCs/>
                <w:lang w:val="en-US"/>
              </w:rPr>
              <w:t>Chronic medication intake with possible GI effect</w:t>
            </w:r>
          </w:p>
        </w:tc>
      </w:tr>
      <w:tr w:rsidR="004C7F8A" w:rsidRPr="00ED048C" w14:paraId="27643A49" w14:textId="77777777" w:rsidTr="00585199">
        <w:tc>
          <w:tcPr>
            <w:tcW w:w="3544" w:type="dxa"/>
          </w:tcPr>
          <w:p w14:paraId="4367682F" w14:textId="77777777" w:rsidR="004C7F8A" w:rsidRPr="00ED048C" w:rsidRDefault="004C7F8A" w:rsidP="005945F7">
            <w:pPr>
              <w:spacing w:line="480" w:lineRule="auto"/>
              <w:ind w:right="-3379"/>
              <w:jc w:val="both"/>
            </w:pPr>
            <w:r w:rsidRPr="00ED048C">
              <w:t>Proton pump inhibitor</w:t>
            </w:r>
          </w:p>
        </w:tc>
        <w:tc>
          <w:tcPr>
            <w:tcW w:w="1843" w:type="dxa"/>
          </w:tcPr>
          <w:p w14:paraId="7114AF75" w14:textId="77777777" w:rsidR="004C7F8A" w:rsidRPr="00ED048C" w:rsidRDefault="004C7F8A" w:rsidP="005945F7">
            <w:pPr>
              <w:spacing w:line="480" w:lineRule="auto"/>
              <w:jc w:val="both"/>
            </w:pPr>
            <w:r w:rsidRPr="00ED048C">
              <w:t>103 (16.5)</w:t>
            </w:r>
          </w:p>
        </w:tc>
        <w:tc>
          <w:tcPr>
            <w:tcW w:w="1559" w:type="dxa"/>
          </w:tcPr>
          <w:p w14:paraId="419C1A48" w14:textId="77777777" w:rsidR="004C7F8A" w:rsidRPr="00ED048C" w:rsidRDefault="004C7F8A" w:rsidP="005945F7">
            <w:pPr>
              <w:spacing w:line="480" w:lineRule="auto"/>
              <w:jc w:val="both"/>
            </w:pPr>
            <w:r w:rsidRPr="00ED048C">
              <w:t>47 (25.0)</w:t>
            </w:r>
          </w:p>
        </w:tc>
        <w:tc>
          <w:tcPr>
            <w:tcW w:w="1701" w:type="dxa"/>
          </w:tcPr>
          <w:p w14:paraId="1CA922E3" w14:textId="77777777" w:rsidR="004C7F8A" w:rsidRPr="00ED048C" w:rsidRDefault="004C7F8A" w:rsidP="005945F7">
            <w:pPr>
              <w:spacing w:line="480" w:lineRule="auto"/>
              <w:jc w:val="both"/>
            </w:pPr>
            <w:r w:rsidRPr="00ED048C">
              <w:t>56 (12.9)</w:t>
            </w:r>
          </w:p>
        </w:tc>
        <w:tc>
          <w:tcPr>
            <w:tcW w:w="992" w:type="dxa"/>
          </w:tcPr>
          <w:p w14:paraId="1FAC1311" w14:textId="77777777" w:rsidR="004C7F8A" w:rsidRPr="00ED048C" w:rsidRDefault="004C7F8A" w:rsidP="005945F7">
            <w:pPr>
              <w:spacing w:line="480" w:lineRule="auto"/>
              <w:jc w:val="both"/>
            </w:pPr>
            <w:r w:rsidRPr="00ED048C">
              <w:t>&lt;0.001</w:t>
            </w:r>
          </w:p>
        </w:tc>
      </w:tr>
      <w:tr w:rsidR="004C7F8A" w:rsidRPr="00ED048C" w14:paraId="619FDBF5" w14:textId="77777777" w:rsidTr="00585199">
        <w:tc>
          <w:tcPr>
            <w:tcW w:w="3544" w:type="dxa"/>
          </w:tcPr>
          <w:p w14:paraId="4B1CC475" w14:textId="77777777" w:rsidR="004C7F8A" w:rsidRPr="00ED048C" w:rsidRDefault="004C7F8A" w:rsidP="005945F7">
            <w:pPr>
              <w:spacing w:line="480" w:lineRule="auto"/>
              <w:ind w:right="-3379"/>
              <w:jc w:val="both"/>
            </w:pPr>
            <w:r w:rsidRPr="00ED048C">
              <w:t xml:space="preserve">Non-steroidal </w:t>
            </w:r>
          </w:p>
          <w:p w14:paraId="29A9905A" w14:textId="77777777" w:rsidR="004C7F8A" w:rsidRPr="00ED048C" w:rsidRDefault="004C7F8A" w:rsidP="005945F7">
            <w:pPr>
              <w:spacing w:line="480" w:lineRule="auto"/>
              <w:ind w:right="-3379"/>
              <w:jc w:val="both"/>
            </w:pPr>
            <w:r w:rsidRPr="00ED048C">
              <w:t>anti-inflammatory drugs</w:t>
            </w:r>
          </w:p>
        </w:tc>
        <w:tc>
          <w:tcPr>
            <w:tcW w:w="1843" w:type="dxa"/>
          </w:tcPr>
          <w:p w14:paraId="691389FC" w14:textId="77777777" w:rsidR="004C7F8A" w:rsidRPr="00ED048C" w:rsidRDefault="004C7F8A" w:rsidP="005945F7">
            <w:pPr>
              <w:spacing w:line="480" w:lineRule="auto"/>
              <w:jc w:val="both"/>
            </w:pPr>
            <w:r w:rsidRPr="00ED048C">
              <w:t>41 (6.6)</w:t>
            </w:r>
          </w:p>
        </w:tc>
        <w:tc>
          <w:tcPr>
            <w:tcW w:w="1559" w:type="dxa"/>
          </w:tcPr>
          <w:p w14:paraId="2DA178B7" w14:textId="77777777" w:rsidR="004C7F8A" w:rsidRPr="00ED048C" w:rsidRDefault="004C7F8A" w:rsidP="005945F7">
            <w:pPr>
              <w:spacing w:line="480" w:lineRule="auto"/>
              <w:jc w:val="both"/>
            </w:pPr>
            <w:r w:rsidRPr="00ED048C">
              <w:t>22 (11.7)</w:t>
            </w:r>
          </w:p>
        </w:tc>
        <w:tc>
          <w:tcPr>
            <w:tcW w:w="1701" w:type="dxa"/>
          </w:tcPr>
          <w:p w14:paraId="26A0DB19" w14:textId="77777777" w:rsidR="004C7F8A" w:rsidRPr="00ED048C" w:rsidRDefault="004C7F8A" w:rsidP="005945F7">
            <w:pPr>
              <w:spacing w:line="480" w:lineRule="auto"/>
              <w:jc w:val="both"/>
            </w:pPr>
            <w:r w:rsidRPr="00ED048C">
              <w:t>19 (4.4)</w:t>
            </w:r>
          </w:p>
        </w:tc>
        <w:tc>
          <w:tcPr>
            <w:tcW w:w="992" w:type="dxa"/>
          </w:tcPr>
          <w:p w14:paraId="04022707" w14:textId="77777777" w:rsidR="004C7F8A" w:rsidRPr="00ED048C" w:rsidRDefault="004C7F8A" w:rsidP="005945F7">
            <w:pPr>
              <w:spacing w:line="480" w:lineRule="auto"/>
              <w:jc w:val="both"/>
            </w:pPr>
            <w:r w:rsidRPr="00ED048C">
              <w:t>0.001</w:t>
            </w:r>
          </w:p>
        </w:tc>
      </w:tr>
      <w:tr w:rsidR="004C7F8A" w:rsidRPr="00ED048C" w14:paraId="15B32CB1" w14:textId="77777777" w:rsidTr="00585199">
        <w:tc>
          <w:tcPr>
            <w:tcW w:w="3544" w:type="dxa"/>
          </w:tcPr>
          <w:p w14:paraId="4CC62A7B" w14:textId="77777777" w:rsidR="004C7F8A" w:rsidRPr="00ED048C" w:rsidRDefault="004C7F8A" w:rsidP="005945F7">
            <w:pPr>
              <w:spacing w:line="480" w:lineRule="auto"/>
              <w:ind w:right="-3379"/>
              <w:jc w:val="both"/>
            </w:pPr>
            <w:r w:rsidRPr="00ED048C">
              <w:t>Steroids</w:t>
            </w:r>
          </w:p>
        </w:tc>
        <w:tc>
          <w:tcPr>
            <w:tcW w:w="1843" w:type="dxa"/>
          </w:tcPr>
          <w:p w14:paraId="6958A0C6" w14:textId="77777777" w:rsidR="004C7F8A" w:rsidRPr="00ED048C" w:rsidRDefault="004C7F8A" w:rsidP="005945F7">
            <w:pPr>
              <w:spacing w:line="480" w:lineRule="auto"/>
              <w:jc w:val="both"/>
            </w:pPr>
            <w:r w:rsidRPr="00ED048C">
              <w:t>20 (3.2)</w:t>
            </w:r>
          </w:p>
        </w:tc>
        <w:tc>
          <w:tcPr>
            <w:tcW w:w="1559" w:type="dxa"/>
          </w:tcPr>
          <w:p w14:paraId="081CC1F2" w14:textId="77777777" w:rsidR="004C7F8A" w:rsidRPr="00ED048C" w:rsidRDefault="004C7F8A" w:rsidP="005945F7">
            <w:pPr>
              <w:spacing w:line="480" w:lineRule="auto"/>
              <w:jc w:val="both"/>
            </w:pPr>
            <w:r w:rsidRPr="00ED048C">
              <w:t>12 (6.4)</w:t>
            </w:r>
          </w:p>
        </w:tc>
        <w:tc>
          <w:tcPr>
            <w:tcW w:w="1701" w:type="dxa"/>
          </w:tcPr>
          <w:p w14:paraId="5249179C" w14:textId="77777777" w:rsidR="004C7F8A" w:rsidRPr="00ED048C" w:rsidRDefault="004C7F8A" w:rsidP="005945F7">
            <w:pPr>
              <w:spacing w:line="480" w:lineRule="auto"/>
              <w:jc w:val="both"/>
            </w:pPr>
            <w:r w:rsidRPr="00ED048C">
              <w:t>8 (1.8)</w:t>
            </w:r>
          </w:p>
        </w:tc>
        <w:tc>
          <w:tcPr>
            <w:tcW w:w="992" w:type="dxa"/>
          </w:tcPr>
          <w:p w14:paraId="591BAC70" w14:textId="77777777" w:rsidR="004C7F8A" w:rsidRPr="00ED048C" w:rsidRDefault="004C7F8A" w:rsidP="005945F7">
            <w:pPr>
              <w:spacing w:line="480" w:lineRule="auto"/>
              <w:jc w:val="both"/>
            </w:pPr>
            <w:r w:rsidRPr="00ED048C">
              <w:t>0.005</w:t>
            </w:r>
          </w:p>
        </w:tc>
      </w:tr>
      <w:tr w:rsidR="004C7F8A" w:rsidRPr="00ED048C" w14:paraId="0FD9FA84" w14:textId="77777777" w:rsidTr="00585199">
        <w:tc>
          <w:tcPr>
            <w:tcW w:w="3544" w:type="dxa"/>
          </w:tcPr>
          <w:p w14:paraId="15C63A46" w14:textId="77777777" w:rsidR="004C7F8A" w:rsidRPr="00ED048C" w:rsidRDefault="004C7F8A" w:rsidP="005945F7">
            <w:pPr>
              <w:spacing w:line="480" w:lineRule="auto"/>
              <w:ind w:right="-3379"/>
              <w:jc w:val="both"/>
            </w:pPr>
            <w:r w:rsidRPr="00ED048C">
              <w:t>Metformin</w:t>
            </w:r>
          </w:p>
        </w:tc>
        <w:tc>
          <w:tcPr>
            <w:tcW w:w="1843" w:type="dxa"/>
          </w:tcPr>
          <w:p w14:paraId="70B65D34" w14:textId="77777777" w:rsidR="004C7F8A" w:rsidRPr="00ED048C" w:rsidRDefault="004C7F8A" w:rsidP="005945F7">
            <w:pPr>
              <w:spacing w:line="480" w:lineRule="auto"/>
              <w:jc w:val="both"/>
            </w:pPr>
            <w:r w:rsidRPr="00ED048C">
              <w:t>36 (5.8)</w:t>
            </w:r>
          </w:p>
        </w:tc>
        <w:tc>
          <w:tcPr>
            <w:tcW w:w="1559" w:type="dxa"/>
          </w:tcPr>
          <w:p w14:paraId="1F228290" w14:textId="77777777" w:rsidR="004C7F8A" w:rsidRPr="00ED048C" w:rsidRDefault="004C7F8A" w:rsidP="005945F7">
            <w:pPr>
              <w:spacing w:line="480" w:lineRule="auto"/>
              <w:jc w:val="both"/>
            </w:pPr>
            <w:r w:rsidRPr="00ED048C">
              <w:t>13 (6.9)</w:t>
            </w:r>
          </w:p>
        </w:tc>
        <w:tc>
          <w:tcPr>
            <w:tcW w:w="1701" w:type="dxa"/>
          </w:tcPr>
          <w:p w14:paraId="09F78CBB" w14:textId="77777777" w:rsidR="004C7F8A" w:rsidRPr="00ED048C" w:rsidRDefault="004C7F8A" w:rsidP="005945F7">
            <w:pPr>
              <w:spacing w:line="480" w:lineRule="auto"/>
              <w:jc w:val="both"/>
            </w:pPr>
            <w:r w:rsidRPr="00ED048C">
              <w:t>23 (5.3)</w:t>
            </w:r>
          </w:p>
        </w:tc>
        <w:tc>
          <w:tcPr>
            <w:tcW w:w="992" w:type="dxa"/>
          </w:tcPr>
          <w:p w14:paraId="78DEA12C" w14:textId="77777777" w:rsidR="004C7F8A" w:rsidRPr="00ED048C" w:rsidRDefault="004C7F8A" w:rsidP="005945F7">
            <w:pPr>
              <w:spacing w:line="480" w:lineRule="auto"/>
              <w:jc w:val="both"/>
            </w:pPr>
            <w:r w:rsidRPr="00ED048C">
              <w:t>0.456</w:t>
            </w:r>
          </w:p>
        </w:tc>
      </w:tr>
      <w:tr w:rsidR="004C7F8A" w:rsidRPr="00ED048C" w14:paraId="54A601DF" w14:textId="77777777" w:rsidTr="00585199">
        <w:tc>
          <w:tcPr>
            <w:tcW w:w="3544" w:type="dxa"/>
          </w:tcPr>
          <w:p w14:paraId="386C523A" w14:textId="77777777" w:rsidR="004C7F8A" w:rsidRPr="00ED048C" w:rsidRDefault="004C7F8A" w:rsidP="005945F7">
            <w:pPr>
              <w:spacing w:line="480" w:lineRule="auto"/>
              <w:ind w:right="-3379"/>
              <w:jc w:val="both"/>
            </w:pPr>
            <w:r w:rsidRPr="00ED048C">
              <w:t xml:space="preserve">Serotonin selective </w:t>
            </w:r>
          </w:p>
          <w:p w14:paraId="2E9B3E5B" w14:textId="77777777" w:rsidR="004C7F8A" w:rsidRPr="00ED048C" w:rsidRDefault="004C7F8A" w:rsidP="005945F7">
            <w:pPr>
              <w:spacing w:line="480" w:lineRule="auto"/>
              <w:ind w:right="-3379"/>
              <w:jc w:val="both"/>
            </w:pPr>
            <w:r w:rsidRPr="00ED048C">
              <w:t>reuptake inhibitors</w:t>
            </w:r>
          </w:p>
        </w:tc>
        <w:tc>
          <w:tcPr>
            <w:tcW w:w="1843" w:type="dxa"/>
          </w:tcPr>
          <w:p w14:paraId="14B4073F" w14:textId="77777777" w:rsidR="004C7F8A" w:rsidRPr="00ED048C" w:rsidRDefault="004C7F8A" w:rsidP="005945F7">
            <w:pPr>
              <w:spacing w:line="480" w:lineRule="auto"/>
              <w:jc w:val="both"/>
            </w:pPr>
            <w:r w:rsidRPr="00ED048C">
              <w:t>17 (2.7)</w:t>
            </w:r>
          </w:p>
        </w:tc>
        <w:tc>
          <w:tcPr>
            <w:tcW w:w="1559" w:type="dxa"/>
          </w:tcPr>
          <w:p w14:paraId="5986BBB9" w14:textId="77777777" w:rsidR="004C7F8A" w:rsidRPr="00ED048C" w:rsidRDefault="004C7F8A" w:rsidP="005945F7">
            <w:pPr>
              <w:spacing w:line="480" w:lineRule="auto"/>
              <w:jc w:val="both"/>
            </w:pPr>
            <w:r w:rsidRPr="00ED048C">
              <w:t>7 (3.7)</w:t>
            </w:r>
          </w:p>
        </w:tc>
        <w:tc>
          <w:tcPr>
            <w:tcW w:w="1701" w:type="dxa"/>
          </w:tcPr>
          <w:p w14:paraId="20DC9F1F" w14:textId="77777777" w:rsidR="004C7F8A" w:rsidRPr="00ED048C" w:rsidRDefault="004C7F8A" w:rsidP="005945F7">
            <w:pPr>
              <w:spacing w:line="480" w:lineRule="auto"/>
              <w:jc w:val="both"/>
            </w:pPr>
            <w:r w:rsidRPr="00ED048C">
              <w:t>10 (2.3)</w:t>
            </w:r>
          </w:p>
        </w:tc>
        <w:tc>
          <w:tcPr>
            <w:tcW w:w="992" w:type="dxa"/>
          </w:tcPr>
          <w:p w14:paraId="4AD125DA" w14:textId="77777777" w:rsidR="004C7F8A" w:rsidRPr="00ED048C" w:rsidRDefault="004C7F8A" w:rsidP="005945F7">
            <w:pPr>
              <w:spacing w:line="480" w:lineRule="auto"/>
              <w:jc w:val="both"/>
            </w:pPr>
            <w:r w:rsidRPr="00ED048C">
              <w:t>0.421</w:t>
            </w:r>
          </w:p>
        </w:tc>
      </w:tr>
      <w:tr w:rsidR="004C7F8A" w:rsidRPr="00ED048C" w14:paraId="40B747BB" w14:textId="77777777" w:rsidTr="00585199">
        <w:tc>
          <w:tcPr>
            <w:tcW w:w="3544" w:type="dxa"/>
          </w:tcPr>
          <w:p w14:paraId="7FA2B481" w14:textId="77777777" w:rsidR="004C7F8A" w:rsidRPr="00ED048C" w:rsidRDefault="004C7F8A" w:rsidP="005945F7">
            <w:pPr>
              <w:spacing w:line="480" w:lineRule="auto"/>
              <w:ind w:right="-3379"/>
              <w:jc w:val="both"/>
            </w:pPr>
            <w:r w:rsidRPr="00ED048C">
              <w:t>Antipsychotic</w:t>
            </w:r>
          </w:p>
        </w:tc>
        <w:tc>
          <w:tcPr>
            <w:tcW w:w="1843" w:type="dxa"/>
          </w:tcPr>
          <w:p w14:paraId="1FF3B9AB" w14:textId="77777777" w:rsidR="004C7F8A" w:rsidRPr="00ED048C" w:rsidRDefault="004C7F8A" w:rsidP="005945F7">
            <w:pPr>
              <w:spacing w:line="480" w:lineRule="auto"/>
              <w:jc w:val="both"/>
            </w:pPr>
            <w:r w:rsidRPr="00ED048C">
              <w:t>6 (1.0)</w:t>
            </w:r>
          </w:p>
        </w:tc>
        <w:tc>
          <w:tcPr>
            <w:tcW w:w="1559" w:type="dxa"/>
          </w:tcPr>
          <w:p w14:paraId="642691E3" w14:textId="77777777" w:rsidR="004C7F8A" w:rsidRPr="00ED048C" w:rsidRDefault="004C7F8A" w:rsidP="005945F7">
            <w:pPr>
              <w:spacing w:line="480" w:lineRule="auto"/>
              <w:jc w:val="both"/>
            </w:pPr>
            <w:r w:rsidRPr="00ED048C">
              <w:t>3 (1.6)</w:t>
            </w:r>
          </w:p>
        </w:tc>
        <w:tc>
          <w:tcPr>
            <w:tcW w:w="1701" w:type="dxa"/>
          </w:tcPr>
          <w:p w14:paraId="36B79738" w14:textId="77777777" w:rsidR="004C7F8A" w:rsidRPr="00ED048C" w:rsidRDefault="004C7F8A" w:rsidP="005945F7">
            <w:pPr>
              <w:spacing w:line="480" w:lineRule="auto"/>
              <w:jc w:val="both"/>
            </w:pPr>
            <w:r w:rsidRPr="00ED048C">
              <w:t>3 (0.7)</w:t>
            </w:r>
          </w:p>
        </w:tc>
        <w:tc>
          <w:tcPr>
            <w:tcW w:w="992" w:type="dxa"/>
          </w:tcPr>
          <w:p w14:paraId="3C310C72" w14:textId="77777777" w:rsidR="004C7F8A" w:rsidRPr="00ED048C" w:rsidRDefault="004C7F8A" w:rsidP="005945F7">
            <w:pPr>
              <w:spacing w:line="480" w:lineRule="auto"/>
              <w:jc w:val="both"/>
            </w:pPr>
            <w:r w:rsidRPr="00ED048C">
              <w:t>0.373</w:t>
            </w:r>
          </w:p>
        </w:tc>
      </w:tr>
      <w:tr w:rsidR="004C7F8A" w:rsidRPr="00ED048C" w14:paraId="36D3EA56" w14:textId="77777777" w:rsidTr="00585199">
        <w:tc>
          <w:tcPr>
            <w:tcW w:w="3544" w:type="dxa"/>
          </w:tcPr>
          <w:p w14:paraId="5247B45D" w14:textId="77777777" w:rsidR="004C7F8A" w:rsidRPr="00ED048C" w:rsidRDefault="004C7F8A" w:rsidP="005945F7">
            <w:pPr>
              <w:spacing w:line="480" w:lineRule="auto"/>
              <w:ind w:right="-3379"/>
              <w:jc w:val="both"/>
            </w:pPr>
            <w:r w:rsidRPr="00ED048C">
              <w:t>Iron</w:t>
            </w:r>
          </w:p>
        </w:tc>
        <w:tc>
          <w:tcPr>
            <w:tcW w:w="1843" w:type="dxa"/>
          </w:tcPr>
          <w:p w14:paraId="23DF2F0D" w14:textId="77777777" w:rsidR="004C7F8A" w:rsidRPr="00ED048C" w:rsidRDefault="004C7F8A" w:rsidP="005945F7">
            <w:pPr>
              <w:spacing w:line="480" w:lineRule="auto"/>
              <w:jc w:val="both"/>
            </w:pPr>
            <w:r w:rsidRPr="00ED048C">
              <w:t>9 (1.4)</w:t>
            </w:r>
          </w:p>
        </w:tc>
        <w:tc>
          <w:tcPr>
            <w:tcW w:w="1559" w:type="dxa"/>
          </w:tcPr>
          <w:p w14:paraId="441CC257" w14:textId="77777777" w:rsidR="004C7F8A" w:rsidRPr="00ED048C" w:rsidRDefault="004C7F8A" w:rsidP="005945F7">
            <w:pPr>
              <w:spacing w:line="480" w:lineRule="auto"/>
              <w:jc w:val="both"/>
            </w:pPr>
            <w:r w:rsidRPr="00ED048C">
              <w:t>5 (2.7)</w:t>
            </w:r>
          </w:p>
        </w:tc>
        <w:tc>
          <w:tcPr>
            <w:tcW w:w="1701" w:type="dxa"/>
          </w:tcPr>
          <w:p w14:paraId="1E585B6C" w14:textId="77777777" w:rsidR="004C7F8A" w:rsidRPr="00ED048C" w:rsidRDefault="004C7F8A" w:rsidP="005945F7">
            <w:pPr>
              <w:spacing w:line="480" w:lineRule="auto"/>
              <w:jc w:val="both"/>
            </w:pPr>
            <w:r w:rsidRPr="00ED048C">
              <w:t>4 (0.9)</w:t>
            </w:r>
          </w:p>
        </w:tc>
        <w:tc>
          <w:tcPr>
            <w:tcW w:w="992" w:type="dxa"/>
          </w:tcPr>
          <w:p w14:paraId="3EB81394" w14:textId="77777777" w:rsidR="004C7F8A" w:rsidRPr="00ED048C" w:rsidRDefault="004C7F8A" w:rsidP="005945F7">
            <w:pPr>
              <w:spacing w:line="480" w:lineRule="auto"/>
              <w:jc w:val="both"/>
            </w:pPr>
            <w:r w:rsidRPr="00ED048C">
              <w:t>0.138</w:t>
            </w:r>
          </w:p>
        </w:tc>
      </w:tr>
      <w:tr w:rsidR="004C7F8A" w:rsidRPr="00ED048C" w14:paraId="4B4B7C94" w14:textId="77777777" w:rsidTr="00585199">
        <w:tc>
          <w:tcPr>
            <w:tcW w:w="3544" w:type="dxa"/>
          </w:tcPr>
          <w:p w14:paraId="7AD1A959" w14:textId="77777777" w:rsidR="004C7F8A" w:rsidRPr="00ED048C" w:rsidRDefault="004C7F8A" w:rsidP="005945F7">
            <w:pPr>
              <w:spacing w:line="480" w:lineRule="auto"/>
              <w:ind w:right="-3379"/>
              <w:jc w:val="both"/>
            </w:pPr>
            <w:r w:rsidRPr="00ED048C">
              <w:t>Fibrates</w:t>
            </w:r>
          </w:p>
        </w:tc>
        <w:tc>
          <w:tcPr>
            <w:tcW w:w="1843" w:type="dxa"/>
          </w:tcPr>
          <w:p w14:paraId="585ABFCE" w14:textId="77777777" w:rsidR="004C7F8A" w:rsidRPr="00ED048C" w:rsidRDefault="004C7F8A" w:rsidP="005945F7">
            <w:pPr>
              <w:spacing w:line="480" w:lineRule="auto"/>
              <w:jc w:val="both"/>
            </w:pPr>
            <w:r w:rsidRPr="00ED048C">
              <w:t>4 (0.6)</w:t>
            </w:r>
          </w:p>
        </w:tc>
        <w:tc>
          <w:tcPr>
            <w:tcW w:w="1559" w:type="dxa"/>
          </w:tcPr>
          <w:p w14:paraId="2C7D2112" w14:textId="77777777" w:rsidR="004C7F8A" w:rsidRPr="00ED048C" w:rsidRDefault="004C7F8A" w:rsidP="005945F7">
            <w:pPr>
              <w:spacing w:line="480" w:lineRule="auto"/>
              <w:jc w:val="both"/>
            </w:pPr>
            <w:r w:rsidRPr="00ED048C">
              <w:t>0 (0.0)</w:t>
            </w:r>
          </w:p>
        </w:tc>
        <w:tc>
          <w:tcPr>
            <w:tcW w:w="1701" w:type="dxa"/>
          </w:tcPr>
          <w:p w14:paraId="576A8435" w14:textId="77777777" w:rsidR="004C7F8A" w:rsidRPr="00ED048C" w:rsidRDefault="004C7F8A" w:rsidP="005945F7">
            <w:pPr>
              <w:spacing w:line="480" w:lineRule="auto"/>
              <w:jc w:val="both"/>
            </w:pPr>
            <w:r w:rsidRPr="00ED048C">
              <w:t>4 (0.9)</w:t>
            </w:r>
          </w:p>
        </w:tc>
        <w:tc>
          <w:tcPr>
            <w:tcW w:w="992" w:type="dxa"/>
          </w:tcPr>
          <w:p w14:paraId="2C5EC8D6" w14:textId="77777777" w:rsidR="004C7F8A" w:rsidRPr="00ED048C" w:rsidRDefault="004C7F8A" w:rsidP="005945F7">
            <w:pPr>
              <w:spacing w:line="480" w:lineRule="auto"/>
              <w:jc w:val="both"/>
            </w:pPr>
            <w:r w:rsidRPr="00ED048C">
              <w:t>0.321</w:t>
            </w:r>
          </w:p>
        </w:tc>
      </w:tr>
      <w:tr w:rsidR="004C7F8A" w:rsidRPr="00ED048C" w14:paraId="3CA41261" w14:textId="77777777" w:rsidTr="00585199">
        <w:tc>
          <w:tcPr>
            <w:tcW w:w="3544" w:type="dxa"/>
          </w:tcPr>
          <w:p w14:paraId="29F71481" w14:textId="77777777" w:rsidR="004C7F8A" w:rsidRPr="00ED048C" w:rsidRDefault="004C7F8A" w:rsidP="005945F7">
            <w:pPr>
              <w:spacing w:line="480" w:lineRule="auto"/>
              <w:ind w:right="-3379"/>
              <w:jc w:val="both"/>
            </w:pPr>
            <w:r w:rsidRPr="00ED048C">
              <w:t>ACE-I</w:t>
            </w:r>
          </w:p>
        </w:tc>
        <w:tc>
          <w:tcPr>
            <w:tcW w:w="1843" w:type="dxa"/>
          </w:tcPr>
          <w:p w14:paraId="06DA716F" w14:textId="77777777" w:rsidR="004C7F8A" w:rsidRPr="00ED048C" w:rsidRDefault="004C7F8A" w:rsidP="005945F7">
            <w:pPr>
              <w:spacing w:line="480" w:lineRule="auto"/>
              <w:jc w:val="both"/>
            </w:pPr>
            <w:r w:rsidRPr="00ED048C">
              <w:t>64 (10.3)</w:t>
            </w:r>
          </w:p>
        </w:tc>
        <w:tc>
          <w:tcPr>
            <w:tcW w:w="1559" w:type="dxa"/>
          </w:tcPr>
          <w:p w14:paraId="053E5744" w14:textId="77777777" w:rsidR="004C7F8A" w:rsidRPr="00ED048C" w:rsidRDefault="004C7F8A" w:rsidP="005945F7">
            <w:pPr>
              <w:spacing w:line="480" w:lineRule="auto"/>
              <w:jc w:val="both"/>
            </w:pPr>
            <w:r w:rsidRPr="00ED048C">
              <w:t>25 (13.3)</w:t>
            </w:r>
          </w:p>
        </w:tc>
        <w:tc>
          <w:tcPr>
            <w:tcW w:w="1701" w:type="dxa"/>
          </w:tcPr>
          <w:p w14:paraId="43A67810" w14:textId="77777777" w:rsidR="004C7F8A" w:rsidRPr="00ED048C" w:rsidRDefault="004C7F8A" w:rsidP="005945F7">
            <w:pPr>
              <w:spacing w:line="480" w:lineRule="auto"/>
              <w:jc w:val="both"/>
            </w:pPr>
            <w:r w:rsidRPr="00ED048C">
              <w:t>39 (9.0)</w:t>
            </w:r>
          </w:p>
        </w:tc>
        <w:tc>
          <w:tcPr>
            <w:tcW w:w="992" w:type="dxa"/>
          </w:tcPr>
          <w:p w14:paraId="6458C5AB" w14:textId="77777777" w:rsidR="004C7F8A" w:rsidRPr="00ED048C" w:rsidRDefault="004C7F8A" w:rsidP="005945F7">
            <w:pPr>
              <w:spacing w:line="480" w:lineRule="auto"/>
              <w:jc w:val="both"/>
            </w:pPr>
            <w:r w:rsidRPr="00ED048C">
              <w:t>0.114</w:t>
            </w:r>
          </w:p>
        </w:tc>
      </w:tr>
      <w:tr w:rsidR="004C7F8A" w:rsidRPr="00ED048C" w14:paraId="33944990" w14:textId="77777777" w:rsidTr="00585199">
        <w:tc>
          <w:tcPr>
            <w:tcW w:w="3544" w:type="dxa"/>
          </w:tcPr>
          <w:p w14:paraId="7D61E43B" w14:textId="77777777" w:rsidR="004C7F8A" w:rsidRPr="00ED048C" w:rsidRDefault="004C7F8A" w:rsidP="005945F7">
            <w:pPr>
              <w:spacing w:line="480" w:lineRule="auto"/>
              <w:ind w:right="-3379"/>
              <w:jc w:val="both"/>
            </w:pPr>
            <w:r w:rsidRPr="00ED048C">
              <w:t>Beta-blockers</w:t>
            </w:r>
          </w:p>
        </w:tc>
        <w:tc>
          <w:tcPr>
            <w:tcW w:w="1843" w:type="dxa"/>
          </w:tcPr>
          <w:p w14:paraId="2F7DB933" w14:textId="77777777" w:rsidR="004C7F8A" w:rsidRPr="00ED048C" w:rsidRDefault="004C7F8A" w:rsidP="005945F7">
            <w:pPr>
              <w:spacing w:line="480" w:lineRule="auto"/>
              <w:jc w:val="both"/>
            </w:pPr>
            <w:r w:rsidRPr="00ED048C">
              <w:t>83 (13.3)</w:t>
            </w:r>
          </w:p>
        </w:tc>
        <w:tc>
          <w:tcPr>
            <w:tcW w:w="1559" w:type="dxa"/>
          </w:tcPr>
          <w:p w14:paraId="0536A67C" w14:textId="77777777" w:rsidR="004C7F8A" w:rsidRPr="00ED048C" w:rsidRDefault="004C7F8A" w:rsidP="005945F7">
            <w:pPr>
              <w:spacing w:line="480" w:lineRule="auto"/>
              <w:jc w:val="both"/>
            </w:pPr>
            <w:r w:rsidRPr="00ED048C">
              <w:t>32 (17.0)</w:t>
            </w:r>
          </w:p>
        </w:tc>
        <w:tc>
          <w:tcPr>
            <w:tcW w:w="1701" w:type="dxa"/>
          </w:tcPr>
          <w:p w14:paraId="1C9D8511" w14:textId="77777777" w:rsidR="004C7F8A" w:rsidRPr="00ED048C" w:rsidRDefault="004C7F8A" w:rsidP="005945F7">
            <w:pPr>
              <w:spacing w:line="480" w:lineRule="auto"/>
              <w:jc w:val="both"/>
            </w:pPr>
            <w:r w:rsidRPr="00ED048C">
              <w:t>51 (11.7)</w:t>
            </w:r>
          </w:p>
        </w:tc>
        <w:tc>
          <w:tcPr>
            <w:tcW w:w="992" w:type="dxa"/>
          </w:tcPr>
          <w:p w14:paraId="6206A27C" w14:textId="77777777" w:rsidR="004C7F8A" w:rsidRPr="00ED048C" w:rsidRDefault="004C7F8A" w:rsidP="005945F7">
            <w:pPr>
              <w:spacing w:line="480" w:lineRule="auto"/>
              <w:jc w:val="both"/>
            </w:pPr>
            <w:r w:rsidRPr="00ED048C">
              <w:t>0.094</w:t>
            </w:r>
          </w:p>
        </w:tc>
      </w:tr>
      <w:tr w:rsidR="004C7F8A" w:rsidRPr="00ED048C" w14:paraId="3476C1B2" w14:textId="77777777" w:rsidTr="00585199">
        <w:tc>
          <w:tcPr>
            <w:tcW w:w="3544" w:type="dxa"/>
          </w:tcPr>
          <w:p w14:paraId="5AD6DCF9" w14:textId="77777777" w:rsidR="004C7F8A" w:rsidRPr="00ED048C" w:rsidRDefault="004C7F8A" w:rsidP="005945F7">
            <w:pPr>
              <w:spacing w:line="480" w:lineRule="auto"/>
              <w:ind w:right="-3379"/>
              <w:jc w:val="both"/>
            </w:pPr>
            <w:r w:rsidRPr="00ED048C">
              <w:t>Angiotensin-2 antagonist</w:t>
            </w:r>
          </w:p>
        </w:tc>
        <w:tc>
          <w:tcPr>
            <w:tcW w:w="1843" w:type="dxa"/>
          </w:tcPr>
          <w:p w14:paraId="7FE8171E" w14:textId="77777777" w:rsidR="004C7F8A" w:rsidRPr="00ED048C" w:rsidRDefault="004C7F8A" w:rsidP="005945F7">
            <w:pPr>
              <w:spacing w:line="480" w:lineRule="auto"/>
              <w:jc w:val="both"/>
            </w:pPr>
            <w:r w:rsidRPr="00ED048C">
              <w:t>49 (7.9)</w:t>
            </w:r>
          </w:p>
        </w:tc>
        <w:tc>
          <w:tcPr>
            <w:tcW w:w="1559" w:type="dxa"/>
          </w:tcPr>
          <w:p w14:paraId="05CBD1DD" w14:textId="77777777" w:rsidR="004C7F8A" w:rsidRPr="00ED048C" w:rsidRDefault="004C7F8A" w:rsidP="005945F7">
            <w:pPr>
              <w:spacing w:line="480" w:lineRule="auto"/>
              <w:jc w:val="both"/>
            </w:pPr>
            <w:r w:rsidRPr="00ED048C">
              <w:t>12 (6.4)</w:t>
            </w:r>
          </w:p>
        </w:tc>
        <w:tc>
          <w:tcPr>
            <w:tcW w:w="1701" w:type="dxa"/>
          </w:tcPr>
          <w:p w14:paraId="773EB76A" w14:textId="77777777" w:rsidR="004C7F8A" w:rsidRPr="00ED048C" w:rsidRDefault="004C7F8A" w:rsidP="005945F7">
            <w:pPr>
              <w:spacing w:line="480" w:lineRule="auto"/>
              <w:jc w:val="both"/>
            </w:pPr>
            <w:r w:rsidRPr="00ED048C">
              <w:t>37 (8.5)</w:t>
            </w:r>
          </w:p>
        </w:tc>
        <w:tc>
          <w:tcPr>
            <w:tcW w:w="992" w:type="dxa"/>
          </w:tcPr>
          <w:p w14:paraId="3C0F5D30" w14:textId="77777777" w:rsidR="004C7F8A" w:rsidRPr="00ED048C" w:rsidRDefault="004C7F8A" w:rsidP="005945F7">
            <w:pPr>
              <w:spacing w:line="480" w:lineRule="auto"/>
              <w:jc w:val="both"/>
            </w:pPr>
            <w:r w:rsidRPr="00ED048C">
              <w:t>0.420</w:t>
            </w:r>
          </w:p>
        </w:tc>
      </w:tr>
      <w:tr w:rsidR="004C7F8A" w:rsidRPr="00ED048C" w14:paraId="78B04CDF" w14:textId="77777777" w:rsidTr="00585199">
        <w:tc>
          <w:tcPr>
            <w:tcW w:w="3544" w:type="dxa"/>
          </w:tcPr>
          <w:p w14:paraId="4AF1998A" w14:textId="77777777" w:rsidR="004C7F8A" w:rsidRPr="00ED048C" w:rsidRDefault="004C7F8A" w:rsidP="005945F7">
            <w:pPr>
              <w:spacing w:line="480" w:lineRule="auto"/>
              <w:ind w:right="-3379"/>
              <w:jc w:val="both"/>
            </w:pPr>
            <w:r w:rsidRPr="00ED048C">
              <w:t xml:space="preserve">Lithium </w:t>
            </w:r>
          </w:p>
        </w:tc>
        <w:tc>
          <w:tcPr>
            <w:tcW w:w="1843" w:type="dxa"/>
          </w:tcPr>
          <w:p w14:paraId="319C0EBD" w14:textId="77777777" w:rsidR="004C7F8A" w:rsidRPr="00ED048C" w:rsidRDefault="004C7F8A" w:rsidP="005945F7">
            <w:pPr>
              <w:spacing w:line="480" w:lineRule="auto"/>
              <w:jc w:val="both"/>
            </w:pPr>
            <w:r w:rsidRPr="00ED048C">
              <w:t>0 (0.0)</w:t>
            </w:r>
          </w:p>
        </w:tc>
        <w:tc>
          <w:tcPr>
            <w:tcW w:w="1559" w:type="dxa"/>
          </w:tcPr>
          <w:p w14:paraId="4AEE26B3" w14:textId="77777777" w:rsidR="004C7F8A" w:rsidRPr="00ED048C" w:rsidRDefault="004C7F8A" w:rsidP="005945F7">
            <w:pPr>
              <w:spacing w:line="480" w:lineRule="auto"/>
              <w:jc w:val="both"/>
            </w:pPr>
            <w:r w:rsidRPr="00ED048C">
              <w:t>0 (0.0)</w:t>
            </w:r>
          </w:p>
        </w:tc>
        <w:tc>
          <w:tcPr>
            <w:tcW w:w="1701" w:type="dxa"/>
          </w:tcPr>
          <w:p w14:paraId="2D4F8A27" w14:textId="77777777" w:rsidR="004C7F8A" w:rsidRPr="00ED048C" w:rsidRDefault="004C7F8A" w:rsidP="005945F7">
            <w:pPr>
              <w:spacing w:line="480" w:lineRule="auto"/>
              <w:jc w:val="both"/>
            </w:pPr>
            <w:r w:rsidRPr="00ED048C">
              <w:t>0 (0.0)</w:t>
            </w:r>
          </w:p>
        </w:tc>
        <w:tc>
          <w:tcPr>
            <w:tcW w:w="992" w:type="dxa"/>
          </w:tcPr>
          <w:p w14:paraId="5F73CDF0" w14:textId="77777777" w:rsidR="004C7F8A" w:rsidRPr="00ED048C" w:rsidRDefault="004C7F8A" w:rsidP="005945F7">
            <w:pPr>
              <w:spacing w:line="480" w:lineRule="auto"/>
              <w:jc w:val="both"/>
            </w:pPr>
            <w:r w:rsidRPr="00ED048C">
              <w:t>NA</w:t>
            </w:r>
          </w:p>
        </w:tc>
      </w:tr>
      <w:tr w:rsidR="004C7F8A" w:rsidRPr="00ED048C" w14:paraId="5C744CBA" w14:textId="77777777" w:rsidTr="00585199">
        <w:tc>
          <w:tcPr>
            <w:tcW w:w="3544" w:type="dxa"/>
          </w:tcPr>
          <w:p w14:paraId="1E81FB4E" w14:textId="77777777" w:rsidR="004C7F8A" w:rsidRPr="00ED048C" w:rsidRDefault="004C7F8A" w:rsidP="005945F7">
            <w:pPr>
              <w:spacing w:line="480" w:lineRule="auto"/>
              <w:ind w:right="-3379"/>
              <w:jc w:val="both"/>
            </w:pPr>
            <w:r w:rsidRPr="00ED048C">
              <w:t>Carbamazepine</w:t>
            </w:r>
          </w:p>
        </w:tc>
        <w:tc>
          <w:tcPr>
            <w:tcW w:w="1843" w:type="dxa"/>
          </w:tcPr>
          <w:p w14:paraId="7B928F36" w14:textId="77777777" w:rsidR="004C7F8A" w:rsidRPr="00ED048C" w:rsidRDefault="004C7F8A" w:rsidP="005945F7">
            <w:pPr>
              <w:spacing w:line="480" w:lineRule="auto"/>
              <w:jc w:val="both"/>
            </w:pPr>
            <w:r w:rsidRPr="00ED048C">
              <w:t>3 (0.5)</w:t>
            </w:r>
          </w:p>
        </w:tc>
        <w:tc>
          <w:tcPr>
            <w:tcW w:w="1559" w:type="dxa"/>
          </w:tcPr>
          <w:p w14:paraId="408D0D71" w14:textId="77777777" w:rsidR="004C7F8A" w:rsidRPr="00ED048C" w:rsidRDefault="004C7F8A" w:rsidP="005945F7">
            <w:pPr>
              <w:spacing w:line="480" w:lineRule="auto"/>
              <w:jc w:val="both"/>
            </w:pPr>
            <w:r w:rsidRPr="00ED048C">
              <w:t>2 (1.1)</w:t>
            </w:r>
          </w:p>
        </w:tc>
        <w:tc>
          <w:tcPr>
            <w:tcW w:w="1701" w:type="dxa"/>
          </w:tcPr>
          <w:p w14:paraId="7E498795" w14:textId="77777777" w:rsidR="004C7F8A" w:rsidRPr="00ED048C" w:rsidRDefault="004C7F8A" w:rsidP="005945F7">
            <w:pPr>
              <w:spacing w:line="480" w:lineRule="auto"/>
              <w:jc w:val="both"/>
            </w:pPr>
            <w:r w:rsidRPr="00ED048C">
              <w:t>1 (0.2)</w:t>
            </w:r>
          </w:p>
        </w:tc>
        <w:tc>
          <w:tcPr>
            <w:tcW w:w="992" w:type="dxa"/>
          </w:tcPr>
          <w:p w14:paraId="65E34FAB" w14:textId="77777777" w:rsidR="004C7F8A" w:rsidRPr="00ED048C" w:rsidRDefault="004C7F8A" w:rsidP="005945F7">
            <w:pPr>
              <w:spacing w:line="480" w:lineRule="auto"/>
              <w:jc w:val="both"/>
            </w:pPr>
            <w:r w:rsidRPr="00ED048C">
              <w:t>0.218</w:t>
            </w:r>
          </w:p>
        </w:tc>
      </w:tr>
      <w:tr w:rsidR="004C7F8A" w:rsidRPr="00ED048C" w14:paraId="592BDE09" w14:textId="77777777" w:rsidTr="00585199">
        <w:tc>
          <w:tcPr>
            <w:tcW w:w="3544" w:type="dxa"/>
          </w:tcPr>
          <w:p w14:paraId="74B07434" w14:textId="77777777" w:rsidR="004C7F8A" w:rsidRPr="00ED048C" w:rsidRDefault="004C7F8A" w:rsidP="005945F7">
            <w:pPr>
              <w:spacing w:line="480" w:lineRule="auto"/>
              <w:ind w:right="-3379"/>
              <w:jc w:val="both"/>
            </w:pPr>
            <w:r w:rsidRPr="00ED048C">
              <w:t>Furosemide</w:t>
            </w:r>
          </w:p>
        </w:tc>
        <w:tc>
          <w:tcPr>
            <w:tcW w:w="1843" w:type="dxa"/>
          </w:tcPr>
          <w:p w14:paraId="3066D9AA" w14:textId="77777777" w:rsidR="004C7F8A" w:rsidRPr="00ED048C" w:rsidRDefault="004C7F8A" w:rsidP="005945F7">
            <w:pPr>
              <w:spacing w:line="480" w:lineRule="auto"/>
              <w:jc w:val="both"/>
            </w:pPr>
            <w:r w:rsidRPr="00ED048C">
              <w:t>25 (4.0)</w:t>
            </w:r>
          </w:p>
        </w:tc>
        <w:tc>
          <w:tcPr>
            <w:tcW w:w="1559" w:type="dxa"/>
          </w:tcPr>
          <w:p w14:paraId="74B92273" w14:textId="77777777" w:rsidR="004C7F8A" w:rsidRPr="00ED048C" w:rsidRDefault="004C7F8A" w:rsidP="005945F7">
            <w:pPr>
              <w:spacing w:line="480" w:lineRule="auto"/>
              <w:jc w:val="both"/>
            </w:pPr>
            <w:r w:rsidRPr="00ED048C">
              <w:t>19 (10.1)</w:t>
            </w:r>
          </w:p>
        </w:tc>
        <w:tc>
          <w:tcPr>
            <w:tcW w:w="1701" w:type="dxa"/>
          </w:tcPr>
          <w:p w14:paraId="7D6B91DB" w14:textId="77777777" w:rsidR="004C7F8A" w:rsidRPr="00ED048C" w:rsidRDefault="004C7F8A" w:rsidP="005945F7">
            <w:pPr>
              <w:tabs>
                <w:tab w:val="left" w:pos="690"/>
                <w:tab w:val="center" w:pos="1168"/>
              </w:tabs>
              <w:spacing w:line="480" w:lineRule="auto"/>
              <w:jc w:val="both"/>
            </w:pPr>
            <w:r w:rsidRPr="00ED048C">
              <w:t>6 (1.4)</w:t>
            </w:r>
          </w:p>
        </w:tc>
        <w:tc>
          <w:tcPr>
            <w:tcW w:w="992" w:type="dxa"/>
          </w:tcPr>
          <w:p w14:paraId="22C776F8" w14:textId="77777777" w:rsidR="004C7F8A" w:rsidRPr="00ED048C" w:rsidRDefault="004C7F8A" w:rsidP="005945F7">
            <w:pPr>
              <w:spacing w:line="480" w:lineRule="auto"/>
              <w:jc w:val="both"/>
            </w:pPr>
            <w:r w:rsidRPr="00ED048C">
              <w:t>&lt;0.001</w:t>
            </w:r>
          </w:p>
        </w:tc>
      </w:tr>
      <w:tr w:rsidR="004C7F8A" w:rsidRPr="00ED048C" w14:paraId="1C133CFD" w14:textId="77777777" w:rsidTr="00585199">
        <w:tc>
          <w:tcPr>
            <w:tcW w:w="3544" w:type="dxa"/>
          </w:tcPr>
          <w:p w14:paraId="02F1E63A" w14:textId="77777777" w:rsidR="004C7F8A" w:rsidRPr="00ED048C" w:rsidRDefault="004C7F8A" w:rsidP="005945F7">
            <w:pPr>
              <w:spacing w:line="480" w:lineRule="auto"/>
              <w:ind w:right="-3379"/>
              <w:jc w:val="both"/>
            </w:pPr>
            <w:r w:rsidRPr="00ED048C">
              <w:t>5-ASA</w:t>
            </w:r>
          </w:p>
        </w:tc>
        <w:tc>
          <w:tcPr>
            <w:tcW w:w="1843" w:type="dxa"/>
          </w:tcPr>
          <w:p w14:paraId="1519E237" w14:textId="77777777" w:rsidR="004C7F8A" w:rsidRPr="00ED048C" w:rsidRDefault="004C7F8A" w:rsidP="005945F7">
            <w:pPr>
              <w:spacing w:line="480" w:lineRule="auto"/>
              <w:jc w:val="both"/>
            </w:pPr>
            <w:r w:rsidRPr="00ED048C">
              <w:t>7 (1.1)</w:t>
            </w:r>
          </w:p>
        </w:tc>
        <w:tc>
          <w:tcPr>
            <w:tcW w:w="1559" w:type="dxa"/>
          </w:tcPr>
          <w:p w14:paraId="1D0812BB" w14:textId="77777777" w:rsidR="004C7F8A" w:rsidRPr="00ED048C" w:rsidRDefault="004C7F8A" w:rsidP="005945F7">
            <w:pPr>
              <w:spacing w:line="480" w:lineRule="auto"/>
              <w:jc w:val="both"/>
            </w:pPr>
            <w:r w:rsidRPr="00ED048C">
              <w:t>1 (0.5)</w:t>
            </w:r>
          </w:p>
        </w:tc>
        <w:tc>
          <w:tcPr>
            <w:tcW w:w="1701" w:type="dxa"/>
          </w:tcPr>
          <w:p w14:paraId="59C343A2" w14:textId="77777777" w:rsidR="004C7F8A" w:rsidRPr="00ED048C" w:rsidRDefault="004C7F8A" w:rsidP="005945F7">
            <w:pPr>
              <w:spacing w:line="480" w:lineRule="auto"/>
              <w:jc w:val="both"/>
            </w:pPr>
            <w:r w:rsidRPr="00ED048C">
              <w:t>6 (1.4)</w:t>
            </w:r>
          </w:p>
        </w:tc>
        <w:tc>
          <w:tcPr>
            <w:tcW w:w="992" w:type="dxa"/>
          </w:tcPr>
          <w:p w14:paraId="3306846E" w14:textId="77777777" w:rsidR="004C7F8A" w:rsidRPr="00ED048C" w:rsidRDefault="004C7F8A" w:rsidP="005945F7">
            <w:pPr>
              <w:spacing w:line="480" w:lineRule="auto"/>
              <w:jc w:val="both"/>
            </w:pPr>
            <w:r w:rsidRPr="00ED048C">
              <w:t>0.681</w:t>
            </w:r>
          </w:p>
        </w:tc>
      </w:tr>
      <w:tr w:rsidR="004C7F8A" w:rsidRPr="00ED048C" w14:paraId="125072DB" w14:textId="77777777" w:rsidTr="00585199">
        <w:tc>
          <w:tcPr>
            <w:tcW w:w="3544" w:type="dxa"/>
          </w:tcPr>
          <w:p w14:paraId="29178543" w14:textId="77777777" w:rsidR="004C7F8A" w:rsidRPr="00ED048C" w:rsidRDefault="004C7F8A" w:rsidP="005945F7">
            <w:pPr>
              <w:spacing w:line="480" w:lineRule="auto"/>
              <w:ind w:right="-3379"/>
              <w:jc w:val="both"/>
            </w:pPr>
            <w:r w:rsidRPr="00ED048C">
              <w:t>Rifaximin</w:t>
            </w:r>
          </w:p>
        </w:tc>
        <w:tc>
          <w:tcPr>
            <w:tcW w:w="1843" w:type="dxa"/>
          </w:tcPr>
          <w:p w14:paraId="06601C88" w14:textId="77777777" w:rsidR="004C7F8A" w:rsidRPr="00ED048C" w:rsidRDefault="004C7F8A" w:rsidP="005945F7">
            <w:pPr>
              <w:spacing w:line="480" w:lineRule="auto"/>
              <w:jc w:val="both"/>
            </w:pPr>
            <w:r w:rsidRPr="00ED048C">
              <w:t>2 (0.3)</w:t>
            </w:r>
          </w:p>
        </w:tc>
        <w:tc>
          <w:tcPr>
            <w:tcW w:w="1559" w:type="dxa"/>
          </w:tcPr>
          <w:p w14:paraId="303341EF" w14:textId="77777777" w:rsidR="004C7F8A" w:rsidRPr="00ED048C" w:rsidRDefault="004C7F8A" w:rsidP="005945F7">
            <w:pPr>
              <w:spacing w:line="480" w:lineRule="auto"/>
              <w:jc w:val="both"/>
            </w:pPr>
            <w:r w:rsidRPr="00ED048C">
              <w:t>2 (1.1)</w:t>
            </w:r>
          </w:p>
        </w:tc>
        <w:tc>
          <w:tcPr>
            <w:tcW w:w="1701" w:type="dxa"/>
          </w:tcPr>
          <w:p w14:paraId="39752DF7" w14:textId="77777777" w:rsidR="004C7F8A" w:rsidRPr="00ED048C" w:rsidRDefault="004C7F8A" w:rsidP="005945F7">
            <w:pPr>
              <w:spacing w:line="480" w:lineRule="auto"/>
              <w:jc w:val="both"/>
            </w:pPr>
            <w:r w:rsidRPr="00ED048C">
              <w:t>0 (0.0)</w:t>
            </w:r>
          </w:p>
        </w:tc>
        <w:tc>
          <w:tcPr>
            <w:tcW w:w="992" w:type="dxa"/>
          </w:tcPr>
          <w:p w14:paraId="5F7122C9" w14:textId="77777777" w:rsidR="004C7F8A" w:rsidRPr="00ED048C" w:rsidRDefault="004C7F8A" w:rsidP="005945F7">
            <w:pPr>
              <w:spacing w:line="480" w:lineRule="auto"/>
              <w:jc w:val="both"/>
            </w:pPr>
            <w:r w:rsidRPr="00ED048C">
              <w:t>0.091</w:t>
            </w:r>
          </w:p>
        </w:tc>
      </w:tr>
      <w:tr w:rsidR="004C7F8A" w:rsidRPr="00ED048C" w14:paraId="60E661AE" w14:textId="77777777" w:rsidTr="00585199">
        <w:tc>
          <w:tcPr>
            <w:tcW w:w="3544" w:type="dxa"/>
          </w:tcPr>
          <w:p w14:paraId="3352FC5F" w14:textId="77777777" w:rsidR="004C7F8A" w:rsidRPr="00ED048C" w:rsidRDefault="004C7F8A" w:rsidP="005945F7">
            <w:pPr>
              <w:spacing w:line="480" w:lineRule="auto"/>
              <w:ind w:right="-3379"/>
              <w:jc w:val="both"/>
            </w:pPr>
            <w:r w:rsidRPr="00ED048C">
              <w:t>Opiates</w:t>
            </w:r>
          </w:p>
        </w:tc>
        <w:tc>
          <w:tcPr>
            <w:tcW w:w="1843" w:type="dxa"/>
          </w:tcPr>
          <w:p w14:paraId="11A8A6ED" w14:textId="77777777" w:rsidR="004C7F8A" w:rsidRPr="00ED048C" w:rsidRDefault="004C7F8A" w:rsidP="005945F7">
            <w:pPr>
              <w:spacing w:line="480" w:lineRule="auto"/>
              <w:jc w:val="both"/>
            </w:pPr>
            <w:r w:rsidRPr="00ED048C">
              <w:t>4 (0.6)</w:t>
            </w:r>
          </w:p>
        </w:tc>
        <w:tc>
          <w:tcPr>
            <w:tcW w:w="1559" w:type="dxa"/>
          </w:tcPr>
          <w:p w14:paraId="0E18807B" w14:textId="77777777" w:rsidR="004C7F8A" w:rsidRPr="00ED048C" w:rsidRDefault="004C7F8A" w:rsidP="005945F7">
            <w:pPr>
              <w:spacing w:line="480" w:lineRule="auto"/>
              <w:jc w:val="both"/>
            </w:pPr>
            <w:r w:rsidRPr="00ED048C">
              <w:t>2 (1.1)</w:t>
            </w:r>
          </w:p>
        </w:tc>
        <w:tc>
          <w:tcPr>
            <w:tcW w:w="1701" w:type="dxa"/>
          </w:tcPr>
          <w:p w14:paraId="5D05B2DE" w14:textId="77777777" w:rsidR="004C7F8A" w:rsidRPr="00ED048C" w:rsidRDefault="004C7F8A" w:rsidP="005945F7">
            <w:pPr>
              <w:tabs>
                <w:tab w:val="left" w:pos="660"/>
                <w:tab w:val="center" w:pos="1168"/>
              </w:tabs>
              <w:spacing w:line="480" w:lineRule="auto"/>
              <w:jc w:val="both"/>
            </w:pPr>
            <w:r w:rsidRPr="00ED048C">
              <w:t>2 (0.5)</w:t>
            </w:r>
          </w:p>
        </w:tc>
        <w:tc>
          <w:tcPr>
            <w:tcW w:w="992" w:type="dxa"/>
          </w:tcPr>
          <w:p w14:paraId="3EABD3BA" w14:textId="77777777" w:rsidR="004C7F8A" w:rsidRPr="00ED048C" w:rsidRDefault="004C7F8A" w:rsidP="005945F7">
            <w:pPr>
              <w:spacing w:line="480" w:lineRule="auto"/>
              <w:jc w:val="both"/>
            </w:pPr>
            <w:r w:rsidRPr="00ED048C">
              <w:t>0.588</w:t>
            </w:r>
          </w:p>
        </w:tc>
      </w:tr>
      <w:tr w:rsidR="004C7F8A" w:rsidRPr="00ED048C" w14:paraId="27AACE66" w14:textId="77777777" w:rsidTr="00585199">
        <w:tc>
          <w:tcPr>
            <w:tcW w:w="3544" w:type="dxa"/>
          </w:tcPr>
          <w:p w14:paraId="013E4B9F" w14:textId="77777777" w:rsidR="004C7F8A" w:rsidRPr="00ED048C" w:rsidRDefault="004C7F8A" w:rsidP="005945F7">
            <w:pPr>
              <w:spacing w:line="480" w:lineRule="auto"/>
              <w:ind w:right="-3379"/>
              <w:jc w:val="both"/>
            </w:pPr>
            <w:r w:rsidRPr="00ED048C">
              <w:t>Anticholinergics</w:t>
            </w:r>
          </w:p>
        </w:tc>
        <w:tc>
          <w:tcPr>
            <w:tcW w:w="1843" w:type="dxa"/>
          </w:tcPr>
          <w:p w14:paraId="4DE7CC75" w14:textId="77777777" w:rsidR="004C7F8A" w:rsidRPr="00ED048C" w:rsidRDefault="004C7F8A" w:rsidP="005945F7">
            <w:pPr>
              <w:spacing w:line="480" w:lineRule="auto"/>
              <w:jc w:val="both"/>
            </w:pPr>
            <w:r w:rsidRPr="00ED048C">
              <w:t>1 (0.2)</w:t>
            </w:r>
          </w:p>
        </w:tc>
        <w:tc>
          <w:tcPr>
            <w:tcW w:w="1559" w:type="dxa"/>
          </w:tcPr>
          <w:p w14:paraId="509B7919" w14:textId="77777777" w:rsidR="004C7F8A" w:rsidRPr="00ED048C" w:rsidRDefault="004C7F8A" w:rsidP="005945F7">
            <w:pPr>
              <w:spacing w:line="480" w:lineRule="auto"/>
              <w:jc w:val="both"/>
            </w:pPr>
            <w:r w:rsidRPr="00ED048C">
              <w:t>1 (0.5)</w:t>
            </w:r>
          </w:p>
        </w:tc>
        <w:tc>
          <w:tcPr>
            <w:tcW w:w="1701" w:type="dxa"/>
          </w:tcPr>
          <w:p w14:paraId="77819C28" w14:textId="77777777" w:rsidR="004C7F8A" w:rsidRPr="00ED048C" w:rsidRDefault="004C7F8A" w:rsidP="005945F7">
            <w:pPr>
              <w:tabs>
                <w:tab w:val="left" w:pos="660"/>
                <w:tab w:val="center" w:pos="1168"/>
              </w:tabs>
              <w:spacing w:line="480" w:lineRule="auto"/>
              <w:jc w:val="both"/>
            </w:pPr>
            <w:r w:rsidRPr="00ED048C">
              <w:t>0 (0.0)</w:t>
            </w:r>
          </w:p>
        </w:tc>
        <w:tc>
          <w:tcPr>
            <w:tcW w:w="992" w:type="dxa"/>
          </w:tcPr>
          <w:p w14:paraId="42508FD6" w14:textId="77777777" w:rsidR="004C7F8A" w:rsidRPr="00ED048C" w:rsidRDefault="004C7F8A" w:rsidP="005945F7">
            <w:pPr>
              <w:spacing w:line="480" w:lineRule="auto"/>
              <w:jc w:val="both"/>
            </w:pPr>
            <w:r w:rsidRPr="00ED048C">
              <w:t>0.302</w:t>
            </w:r>
          </w:p>
        </w:tc>
      </w:tr>
      <w:tr w:rsidR="004C7F8A" w:rsidRPr="00ED048C" w14:paraId="6642B36E" w14:textId="77777777" w:rsidTr="00585199">
        <w:tc>
          <w:tcPr>
            <w:tcW w:w="3544" w:type="dxa"/>
          </w:tcPr>
          <w:p w14:paraId="5EBCE7BC" w14:textId="77777777" w:rsidR="004C7F8A" w:rsidRPr="00ED048C" w:rsidRDefault="004C7F8A" w:rsidP="005945F7">
            <w:pPr>
              <w:spacing w:line="480" w:lineRule="auto"/>
              <w:ind w:right="-3379"/>
              <w:jc w:val="both"/>
            </w:pPr>
            <w:r w:rsidRPr="00ED048C">
              <w:t>Verapamil</w:t>
            </w:r>
          </w:p>
        </w:tc>
        <w:tc>
          <w:tcPr>
            <w:tcW w:w="1843" w:type="dxa"/>
          </w:tcPr>
          <w:p w14:paraId="1012F87B" w14:textId="77777777" w:rsidR="004C7F8A" w:rsidRPr="00ED048C" w:rsidRDefault="004C7F8A" w:rsidP="005945F7">
            <w:pPr>
              <w:spacing w:line="480" w:lineRule="auto"/>
              <w:jc w:val="both"/>
            </w:pPr>
            <w:r w:rsidRPr="00ED048C">
              <w:t>4 (0.6)</w:t>
            </w:r>
          </w:p>
        </w:tc>
        <w:tc>
          <w:tcPr>
            <w:tcW w:w="1559" w:type="dxa"/>
          </w:tcPr>
          <w:p w14:paraId="42D350B7" w14:textId="77777777" w:rsidR="004C7F8A" w:rsidRPr="00ED048C" w:rsidRDefault="004C7F8A" w:rsidP="005945F7">
            <w:pPr>
              <w:spacing w:line="480" w:lineRule="auto"/>
              <w:jc w:val="both"/>
            </w:pPr>
            <w:r w:rsidRPr="00ED048C">
              <w:t>2 (1.1)</w:t>
            </w:r>
          </w:p>
        </w:tc>
        <w:tc>
          <w:tcPr>
            <w:tcW w:w="1701" w:type="dxa"/>
          </w:tcPr>
          <w:p w14:paraId="3FCC41A4" w14:textId="77777777" w:rsidR="004C7F8A" w:rsidRPr="00ED048C" w:rsidRDefault="004C7F8A" w:rsidP="005945F7">
            <w:pPr>
              <w:tabs>
                <w:tab w:val="left" w:pos="660"/>
                <w:tab w:val="center" w:pos="1168"/>
              </w:tabs>
              <w:spacing w:line="480" w:lineRule="auto"/>
              <w:jc w:val="both"/>
            </w:pPr>
            <w:r w:rsidRPr="00ED048C">
              <w:t>2 (0.5)</w:t>
            </w:r>
          </w:p>
        </w:tc>
        <w:tc>
          <w:tcPr>
            <w:tcW w:w="992" w:type="dxa"/>
          </w:tcPr>
          <w:p w14:paraId="19FEFD28" w14:textId="77777777" w:rsidR="004C7F8A" w:rsidRPr="00ED048C" w:rsidRDefault="004C7F8A" w:rsidP="005945F7">
            <w:pPr>
              <w:spacing w:line="480" w:lineRule="auto"/>
              <w:jc w:val="both"/>
            </w:pPr>
            <w:r w:rsidRPr="00ED048C">
              <w:t>0.588</w:t>
            </w:r>
          </w:p>
        </w:tc>
      </w:tr>
      <w:tr w:rsidR="004C7F8A" w:rsidRPr="00ED048C" w14:paraId="22BF5DBE" w14:textId="77777777" w:rsidTr="00585199">
        <w:tc>
          <w:tcPr>
            <w:tcW w:w="3544" w:type="dxa"/>
          </w:tcPr>
          <w:p w14:paraId="27EA833D" w14:textId="77777777" w:rsidR="004C7F8A" w:rsidRPr="00ED048C" w:rsidRDefault="004C7F8A" w:rsidP="005945F7">
            <w:pPr>
              <w:spacing w:line="480" w:lineRule="auto"/>
              <w:ind w:right="-3379"/>
              <w:jc w:val="both"/>
            </w:pPr>
            <w:r w:rsidRPr="00ED048C">
              <w:t>Levothyroxine</w:t>
            </w:r>
          </w:p>
        </w:tc>
        <w:tc>
          <w:tcPr>
            <w:tcW w:w="1843" w:type="dxa"/>
          </w:tcPr>
          <w:p w14:paraId="6AB993CC" w14:textId="77777777" w:rsidR="004C7F8A" w:rsidRPr="00ED048C" w:rsidRDefault="004C7F8A" w:rsidP="005945F7">
            <w:pPr>
              <w:spacing w:line="480" w:lineRule="auto"/>
              <w:jc w:val="both"/>
            </w:pPr>
            <w:r w:rsidRPr="00ED048C">
              <w:t>24 (3.9)</w:t>
            </w:r>
          </w:p>
        </w:tc>
        <w:tc>
          <w:tcPr>
            <w:tcW w:w="1559" w:type="dxa"/>
          </w:tcPr>
          <w:p w14:paraId="6C67F4BD" w14:textId="77777777" w:rsidR="004C7F8A" w:rsidRPr="00ED048C" w:rsidRDefault="004C7F8A" w:rsidP="005945F7">
            <w:pPr>
              <w:spacing w:line="480" w:lineRule="auto"/>
              <w:jc w:val="both"/>
            </w:pPr>
            <w:r w:rsidRPr="00ED048C">
              <w:t>11 (5.9)</w:t>
            </w:r>
          </w:p>
        </w:tc>
        <w:tc>
          <w:tcPr>
            <w:tcW w:w="1701" w:type="dxa"/>
          </w:tcPr>
          <w:p w14:paraId="6B24EB9F" w14:textId="77777777" w:rsidR="004C7F8A" w:rsidRPr="00ED048C" w:rsidRDefault="004C7F8A" w:rsidP="005945F7">
            <w:pPr>
              <w:spacing w:line="480" w:lineRule="auto"/>
              <w:jc w:val="both"/>
            </w:pPr>
            <w:r w:rsidRPr="00ED048C">
              <w:t>13 (3.0)</w:t>
            </w:r>
          </w:p>
        </w:tc>
        <w:tc>
          <w:tcPr>
            <w:tcW w:w="992" w:type="dxa"/>
          </w:tcPr>
          <w:p w14:paraId="0270216F" w14:textId="77777777" w:rsidR="004C7F8A" w:rsidRPr="00ED048C" w:rsidRDefault="004C7F8A" w:rsidP="005945F7">
            <w:pPr>
              <w:spacing w:line="480" w:lineRule="auto"/>
              <w:jc w:val="both"/>
            </w:pPr>
            <w:r w:rsidRPr="00ED048C">
              <w:t>0.111</w:t>
            </w:r>
          </w:p>
        </w:tc>
      </w:tr>
      <w:tr w:rsidR="004C7F8A" w:rsidRPr="00ED048C" w14:paraId="09018B2D" w14:textId="77777777" w:rsidTr="00585199">
        <w:tc>
          <w:tcPr>
            <w:tcW w:w="3544" w:type="dxa"/>
          </w:tcPr>
          <w:p w14:paraId="227C0144" w14:textId="77777777" w:rsidR="004C7F8A" w:rsidRPr="00ED048C" w:rsidRDefault="004C7F8A" w:rsidP="005945F7">
            <w:pPr>
              <w:spacing w:line="480" w:lineRule="auto"/>
              <w:ind w:right="-3379"/>
              <w:jc w:val="both"/>
            </w:pPr>
            <w:r w:rsidRPr="00ED048C">
              <w:lastRenderedPageBreak/>
              <w:t>Cholestyramine</w:t>
            </w:r>
          </w:p>
        </w:tc>
        <w:tc>
          <w:tcPr>
            <w:tcW w:w="1843" w:type="dxa"/>
          </w:tcPr>
          <w:p w14:paraId="0A4963E0" w14:textId="77777777" w:rsidR="004C7F8A" w:rsidRPr="00ED048C" w:rsidRDefault="004C7F8A" w:rsidP="005945F7">
            <w:pPr>
              <w:tabs>
                <w:tab w:val="center" w:pos="1026"/>
                <w:tab w:val="right" w:pos="2052"/>
              </w:tabs>
              <w:spacing w:line="480" w:lineRule="auto"/>
              <w:jc w:val="both"/>
            </w:pPr>
            <w:r w:rsidRPr="00ED048C">
              <w:t>1 (0.2)</w:t>
            </w:r>
          </w:p>
        </w:tc>
        <w:tc>
          <w:tcPr>
            <w:tcW w:w="1559" w:type="dxa"/>
          </w:tcPr>
          <w:p w14:paraId="3C893781" w14:textId="77777777" w:rsidR="004C7F8A" w:rsidRPr="00ED048C" w:rsidRDefault="004C7F8A" w:rsidP="005945F7">
            <w:pPr>
              <w:tabs>
                <w:tab w:val="center" w:pos="1026"/>
                <w:tab w:val="right" w:pos="2052"/>
              </w:tabs>
              <w:spacing w:line="480" w:lineRule="auto"/>
              <w:jc w:val="both"/>
            </w:pPr>
            <w:r w:rsidRPr="00ED048C">
              <w:t>1 (0.5)</w:t>
            </w:r>
            <w:r w:rsidRPr="00ED048C">
              <w:tab/>
            </w:r>
          </w:p>
        </w:tc>
        <w:tc>
          <w:tcPr>
            <w:tcW w:w="1701" w:type="dxa"/>
          </w:tcPr>
          <w:p w14:paraId="7723335D" w14:textId="77777777" w:rsidR="004C7F8A" w:rsidRPr="00ED048C" w:rsidRDefault="004C7F8A" w:rsidP="005945F7">
            <w:pPr>
              <w:spacing w:line="480" w:lineRule="auto"/>
              <w:jc w:val="both"/>
            </w:pPr>
            <w:r w:rsidRPr="00ED048C">
              <w:t>0 (0.0)</w:t>
            </w:r>
          </w:p>
        </w:tc>
        <w:tc>
          <w:tcPr>
            <w:tcW w:w="992" w:type="dxa"/>
          </w:tcPr>
          <w:p w14:paraId="1C767F62" w14:textId="77777777" w:rsidR="004C7F8A" w:rsidRPr="00ED048C" w:rsidRDefault="004C7F8A" w:rsidP="005945F7">
            <w:pPr>
              <w:spacing w:line="480" w:lineRule="auto"/>
              <w:jc w:val="both"/>
            </w:pPr>
            <w:r w:rsidRPr="00ED048C">
              <w:t>0.302</w:t>
            </w:r>
          </w:p>
        </w:tc>
      </w:tr>
      <w:tr w:rsidR="004C7F8A" w:rsidRPr="00ED048C" w14:paraId="13D06AB4" w14:textId="77777777" w:rsidTr="00585199">
        <w:tc>
          <w:tcPr>
            <w:tcW w:w="3544" w:type="dxa"/>
          </w:tcPr>
          <w:p w14:paraId="1B44F625" w14:textId="77777777" w:rsidR="004C7F8A" w:rsidRPr="00ED048C" w:rsidRDefault="004C7F8A" w:rsidP="005945F7">
            <w:pPr>
              <w:spacing w:line="480" w:lineRule="auto"/>
              <w:ind w:right="-3379"/>
              <w:jc w:val="both"/>
            </w:pPr>
            <w:r w:rsidRPr="00ED048C">
              <w:t>Monoclonal antibodies</w:t>
            </w:r>
          </w:p>
        </w:tc>
        <w:tc>
          <w:tcPr>
            <w:tcW w:w="1843" w:type="dxa"/>
          </w:tcPr>
          <w:p w14:paraId="3FA3B724" w14:textId="77777777" w:rsidR="004C7F8A" w:rsidRPr="00ED048C" w:rsidRDefault="004C7F8A" w:rsidP="005945F7">
            <w:pPr>
              <w:tabs>
                <w:tab w:val="center" w:pos="1026"/>
                <w:tab w:val="right" w:pos="2052"/>
              </w:tabs>
              <w:spacing w:line="480" w:lineRule="auto"/>
              <w:jc w:val="both"/>
            </w:pPr>
            <w:r w:rsidRPr="00ED048C">
              <w:t>1 (0.2)</w:t>
            </w:r>
          </w:p>
        </w:tc>
        <w:tc>
          <w:tcPr>
            <w:tcW w:w="1559" w:type="dxa"/>
          </w:tcPr>
          <w:p w14:paraId="06B5C7C8" w14:textId="77777777" w:rsidR="004C7F8A" w:rsidRPr="00ED048C" w:rsidRDefault="004C7F8A" w:rsidP="005945F7">
            <w:pPr>
              <w:tabs>
                <w:tab w:val="center" w:pos="1026"/>
                <w:tab w:val="right" w:pos="2052"/>
              </w:tabs>
              <w:spacing w:line="480" w:lineRule="auto"/>
              <w:jc w:val="both"/>
            </w:pPr>
            <w:r w:rsidRPr="00ED048C">
              <w:t>1 (0.5)</w:t>
            </w:r>
            <w:r w:rsidRPr="00ED048C">
              <w:tab/>
            </w:r>
          </w:p>
        </w:tc>
        <w:tc>
          <w:tcPr>
            <w:tcW w:w="1701" w:type="dxa"/>
          </w:tcPr>
          <w:p w14:paraId="06BE061F" w14:textId="77777777" w:rsidR="004C7F8A" w:rsidRPr="00ED048C" w:rsidRDefault="004C7F8A" w:rsidP="005945F7">
            <w:pPr>
              <w:spacing w:line="480" w:lineRule="auto"/>
              <w:jc w:val="both"/>
            </w:pPr>
            <w:r w:rsidRPr="00ED048C">
              <w:t>0 (0.0)</w:t>
            </w:r>
          </w:p>
        </w:tc>
        <w:tc>
          <w:tcPr>
            <w:tcW w:w="992" w:type="dxa"/>
          </w:tcPr>
          <w:p w14:paraId="42FD8B29" w14:textId="77777777" w:rsidR="004C7F8A" w:rsidRPr="00ED048C" w:rsidRDefault="004C7F8A" w:rsidP="005945F7">
            <w:pPr>
              <w:spacing w:line="480" w:lineRule="auto"/>
              <w:jc w:val="both"/>
            </w:pPr>
            <w:r w:rsidRPr="00ED048C">
              <w:t>0.302</w:t>
            </w:r>
          </w:p>
        </w:tc>
      </w:tr>
      <w:tr w:rsidR="004C7F8A" w:rsidRPr="00ED048C" w14:paraId="056D6860" w14:textId="77777777" w:rsidTr="00585199">
        <w:tc>
          <w:tcPr>
            <w:tcW w:w="3544" w:type="dxa"/>
          </w:tcPr>
          <w:p w14:paraId="3D9A47D1" w14:textId="77777777" w:rsidR="004C7F8A" w:rsidRPr="00ED048C" w:rsidRDefault="004C7F8A" w:rsidP="005945F7">
            <w:pPr>
              <w:spacing w:line="480" w:lineRule="auto"/>
              <w:ind w:right="-3379"/>
              <w:jc w:val="both"/>
            </w:pPr>
            <w:r w:rsidRPr="00ED048C">
              <w:t>Digoxin</w:t>
            </w:r>
          </w:p>
        </w:tc>
        <w:tc>
          <w:tcPr>
            <w:tcW w:w="1843" w:type="dxa"/>
          </w:tcPr>
          <w:p w14:paraId="62C20141" w14:textId="77777777" w:rsidR="004C7F8A" w:rsidRPr="00ED048C" w:rsidRDefault="004C7F8A" w:rsidP="005945F7">
            <w:pPr>
              <w:tabs>
                <w:tab w:val="center" w:pos="1026"/>
                <w:tab w:val="right" w:pos="2052"/>
              </w:tabs>
              <w:spacing w:line="480" w:lineRule="auto"/>
              <w:jc w:val="both"/>
            </w:pPr>
            <w:r w:rsidRPr="00ED048C">
              <w:t>1 (0.2)</w:t>
            </w:r>
          </w:p>
        </w:tc>
        <w:tc>
          <w:tcPr>
            <w:tcW w:w="1559" w:type="dxa"/>
          </w:tcPr>
          <w:p w14:paraId="47B6FCC5" w14:textId="77777777" w:rsidR="004C7F8A" w:rsidRPr="00ED048C" w:rsidRDefault="004C7F8A" w:rsidP="005945F7">
            <w:pPr>
              <w:spacing w:line="480" w:lineRule="auto"/>
              <w:jc w:val="both"/>
            </w:pPr>
            <w:r w:rsidRPr="00ED048C">
              <w:t>0 (0.0)</w:t>
            </w:r>
          </w:p>
        </w:tc>
        <w:tc>
          <w:tcPr>
            <w:tcW w:w="1701" w:type="dxa"/>
          </w:tcPr>
          <w:p w14:paraId="520BE975" w14:textId="77777777" w:rsidR="004C7F8A" w:rsidRPr="00ED048C" w:rsidRDefault="004C7F8A" w:rsidP="005945F7">
            <w:pPr>
              <w:spacing w:line="480" w:lineRule="auto"/>
              <w:jc w:val="both"/>
            </w:pPr>
            <w:r w:rsidRPr="00ED048C">
              <w:t>1 (0.2)</w:t>
            </w:r>
          </w:p>
        </w:tc>
        <w:tc>
          <w:tcPr>
            <w:tcW w:w="992" w:type="dxa"/>
          </w:tcPr>
          <w:p w14:paraId="2E0809D1" w14:textId="77777777" w:rsidR="004C7F8A" w:rsidRPr="00ED048C" w:rsidRDefault="004C7F8A" w:rsidP="005945F7">
            <w:pPr>
              <w:spacing w:line="480" w:lineRule="auto"/>
              <w:jc w:val="both"/>
            </w:pPr>
            <w:r w:rsidRPr="00ED048C">
              <w:t>&gt;0.999</w:t>
            </w:r>
          </w:p>
        </w:tc>
      </w:tr>
      <w:tr w:rsidR="004C7F8A" w:rsidRPr="00ED048C" w14:paraId="0BE23A17" w14:textId="77777777" w:rsidTr="00585199">
        <w:tc>
          <w:tcPr>
            <w:tcW w:w="3544" w:type="dxa"/>
          </w:tcPr>
          <w:p w14:paraId="5149EF5C" w14:textId="77777777" w:rsidR="004C7F8A" w:rsidRPr="00ED048C" w:rsidRDefault="004C7F8A" w:rsidP="005945F7">
            <w:pPr>
              <w:spacing w:line="480" w:lineRule="auto"/>
              <w:ind w:right="-3379"/>
              <w:jc w:val="both"/>
            </w:pPr>
            <w:r w:rsidRPr="00ED048C">
              <w:t>Dopaminergic agents</w:t>
            </w:r>
          </w:p>
        </w:tc>
        <w:tc>
          <w:tcPr>
            <w:tcW w:w="1843" w:type="dxa"/>
          </w:tcPr>
          <w:p w14:paraId="1C707703" w14:textId="77777777" w:rsidR="004C7F8A" w:rsidRPr="00ED048C" w:rsidRDefault="004C7F8A" w:rsidP="005945F7">
            <w:pPr>
              <w:spacing w:line="480" w:lineRule="auto"/>
              <w:jc w:val="both"/>
            </w:pPr>
            <w:r w:rsidRPr="00ED048C">
              <w:t>2 (0.3)</w:t>
            </w:r>
          </w:p>
        </w:tc>
        <w:tc>
          <w:tcPr>
            <w:tcW w:w="1559" w:type="dxa"/>
          </w:tcPr>
          <w:p w14:paraId="219278B8" w14:textId="77777777" w:rsidR="004C7F8A" w:rsidRPr="00ED048C" w:rsidRDefault="004C7F8A" w:rsidP="005945F7">
            <w:pPr>
              <w:spacing w:line="480" w:lineRule="auto"/>
              <w:jc w:val="both"/>
            </w:pPr>
            <w:r w:rsidRPr="00ED048C">
              <w:t>1 (0.5)</w:t>
            </w:r>
          </w:p>
        </w:tc>
        <w:tc>
          <w:tcPr>
            <w:tcW w:w="1701" w:type="dxa"/>
          </w:tcPr>
          <w:p w14:paraId="0B2E0164" w14:textId="77777777" w:rsidR="004C7F8A" w:rsidRPr="00ED048C" w:rsidRDefault="004C7F8A" w:rsidP="005945F7">
            <w:pPr>
              <w:spacing w:line="480" w:lineRule="auto"/>
              <w:jc w:val="both"/>
            </w:pPr>
            <w:r w:rsidRPr="00ED048C">
              <w:t>1 (0.2)</w:t>
            </w:r>
          </w:p>
        </w:tc>
        <w:tc>
          <w:tcPr>
            <w:tcW w:w="992" w:type="dxa"/>
          </w:tcPr>
          <w:p w14:paraId="7EF804EF" w14:textId="77777777" w:rsidR="004C7F8A" w:rsidRPr="00ED048C" w:rsidRDefault="004C7F8A" w:rsidP="005945F7">
            <w:pPr>
              <w:spacing w:line="480" w:lineRule="auto"/>
              <w:jc w:val="both"/>
            </w:pPr>
            <w:r w:rsidRPr="00ED048C">
              <w:t>0.513</w:t>
            </w:r>
          </w:p>
        </w:tc>
      </w:tr>
      <w:tr w:rsidR="004C7F8A" w:rsidRPr="00ED048C" w14:paraId="78D73F56" w14:textId="77777777" w:rsidTr="00585199">
        <w:tc>
          <w:tcPr>
            <w:tcW w:w="3544" w:type="dxa"/>
          </w:tcPr>
          <w:p w14:paraId="00DB422D" w14:textId="77777777" w:rsidR="004C7F8A" w:rsidRPr="00ED048C" w:rsidRDefault="004C7F8A" w:rsidP="005945F7">
            <w:pPr>
              <w:spacing w:line="480" w:lineRule="auto"/>
              <w:ind w:right="-3379"/>
              <w:jc w:val="both"/>
            </w:pPr>
            <w:r w:rsidRPr="00ED048C">
              <w:t>H2 blockers</w:t>
            </w:r>
          </w:p>
        </w:tc>
        <w:tc>
          <w:tcPr>
            <w:tcW w:w="1843" w:type="dxa"/>
          </w:tcPr>
          <w:p w14:paraId="76866633" w14:textId="77777777" w:rsidR="004C7F8A" w:rsidRPr="00ED048C" w:rsidRDefault="004C7F8A" w:rsidP="005945F7">
            <w:pPr>
              <w:spacing w:line="480" w:lineRule="auto"/>
              <w:jc w:val="both"/>
            </w:pPr>
            <w:r w:rsidRPr="00ED048C">
              <w:t>4 (0.6)</w:t>
            </w:r>
          </w:p>
        </w:tc>
        <w:tc>
          <w:tcPr>
            <w:tcW w:w="1559" w:type="dxa"/>
          </w:tcPr>
          <w:p w14:paraId="1D0BB907" w14:textId="77777777" w:rsidR="004C7F8A" w:rsidRPr="00ED048C" w:rsidRDefault="004C7F8A" w:rsidP="005945F7">
            <w:pPr>
              <w:spacing w:line="480" w:lineRule="auto"/>
              <w:jc w:val="both"/>
            </w:pPr>
            <w:r w:rsidRPr="00ED048C">
              <w:t>3 (1.6)</w:t>
            </w:r>
          </w:p>
        </w:tc>
        <w:tc>
          <w:tcPr>
            <w:tcW w:w="1701" w:type="dxa"/>
          </w:tcPr>
          <w:p w14:paraId="65C6025B" w14:textId="77777777" w:rsidR="004C7F8A" w:rsidRPr="00ED048C" w:rsidRDefault="004C7F8A" w:rsidP="005945F7">
            <w:pPr>
              <w:spacing w:line="480" w:lineRule="auto"/>
              <w:jc w:val="both"/>
            </w:pPr>
            <w:r w:rsidRPr="00ED048C">
              <w:t>1 (0.2)</w:t>
            </w:r>
          </w:p>
        </w:tc>
        <w:tc>
          <w:tcPr>
            <w:tcW w:w="992" w:type="dxa"/>
          </w:tcPr>
          <w:p w14:paraId="78553B77" w14:textId="77777777" w:rsidR="004C7F8A" w:rsidRPr="00ED048C" w:rsidRDefault="004C7F8A" w:rsidP="005945F7">
            <w:pPr>
              <w:spacing w:line="480" w:lineRule="auto"/>
              <w:jc w:val="both"/>
            </w:pPr>
            <w:r w:rsidRPr="00ED048C">
              <w:t>0.084</w:t>
            </w:r>
          </w:p>
        </w:tc>
      </w:tr>
      <w:tr w:rsidR="004C7F8A" w:rsidRPr="00ED048C" w14:paraId="02EE4711" w14:textId="77777777" w:rsidTr="00585199">
        <w:tc>
          <w:tcPr>
            <w:tcW w:w="3544" w:type="dxa"/>
          </w:tcPr>
          <w:p w14:paraId="74A5B0DD" w14:textId="77777777" w:rsidR="004C7F8A" w:rsidRPr="00ED048C" w:rsidRDefault="004C7F8A" w:rsidP="005945F7">
            <w:pPr>
              <w:spacing w:line="480" w:lineRule="auto"/>
              <w:ind w:right="-3379"/>
              <w:jc w:val="both"/>
            </w:pPr>
            <w:r w:rsidRPr="00ED048C">
              <w:t>Benzodiazepines</w:t>
            </w:r>
          </w:p>
        </w:tc>
        <w:tc>
          <w:tcPr>
            <w:tcW w:w="1843" w:type="dxa"/>
          </w:tcPr>
          <w:p w14:paraId="137EFA69" w14:textId="77777777" w:rsidR="004C7F8A" w:rsidRPr="00ED048C" w:rsidRDefault="004C7F8A" w:rsidP="005945F7">
            <w:pPr>
              <w:spacing w:line="480" w:lineRule="auto"/>
              <w:jc w:val="both"/>
            </w:pPr>
            <w:r w:rsidRPr="00ED048C">
              <w:t>21 (3.4)</w:t>
            </w:r>
          </w:p>
        </w:tc>
        <w:tc>
          <w:tcPr>
            <w:tcW w:w="1559" w:type="dxa"/>
          </w:tcPr>
          <w:p w14:paraId="095945D2" w14:textId="77777777" w:rsidR="004C7F8A" w:rsidRPr="00ED048C" w:rsidRDefault="004C7F8A" w:rsidP="005945F7">
            <w:pPr>
              <w:spacing w:line="480" w:lineRule="auto"/>
              <w:jc w:val="both"/>
            </w:pPr>
            <w:r w:rsidRPr="00ED048C">
              <w:t>10 (5.3)</w:t>
            </w:r>
          </w:p>
        </w:tc>
        <w:tc>
          <w:tcPr>
            <w:tcW w:w="1701" w:type="dxa"/>
          </w:tcPr>
          <w:p w14:paraId="40D83B31" w14:textId="77777777" w:rsidR="004C7F8A" w:rsidRPr="00ED048C" w:rsidRDefault="004C7F8A" w:rsidP="005945F7">
            <w:pPr>
              <w:spacing w:line="480" w:lineRule="auto"/>
              <w:jc w:val="both"/>
            </w:pPr>
            <w:r w:rsidRPr="00ED048C">
              <w:t>11 (2.5)</w:t>
            </w:r>
          </w:p>
        </w:tc>
        <w:tc>
          <w:tcPr>
            <w:tcW w:w="992" w:type="dxa"/>
          </w:tcPr>
          <w:p w14:paraId="42639F97" w14:textId="77777777" w:rsidR="004C7F8A" w:rsidRPr="00ED048C" w:rsidRDefault="004C7F8A" w:rsidP="005945F7">
            <w:pPr>
              <w:spacing w:line="480" w:lineRule="auto"/>
              <w:jc w:val="both"/>
            </w:pPr>
            <w:r w:rsidRPr="00ED048C">
              <w:t>0.091</w:t>
            </w:r>
          </w:p>
        </w:tc>
      </w:tr>
      <w:tr w:rsidR="004C7F8A" w:rsidRPr="00ED048C" w14:paraId="0093BE74" w14:textId="77777777" w:rsidTr="00585199">
        <w:tc>
          <w:tcPr>
            <w:tcW w:w="3544" w:type="dxa"/>
          </w:tcPr>
          <w:p w14:paraId="0A28F72C" w14:textId="77777777" w:rsidR="004C7F8A" w:rsidRPr="00ED048C" w:rsidRDefault="004C7F8A" w:rsidP="005945F7">
            <w:pPr>
              <w:spacing w:line="480" w:lineRule="auto"/>
              <w:ind w:right="-3379"/>
              <w:jc w:val="both"/>
            </w:pPr>
            <w:r w:rsidRPr="00ED048C">
              <w:t>Tricyclic antidepressant</w:t>
            </w:r>
          </w:p>
        </w:tc>
        <w:tc>
          <w:tcPr>
            <w:tcW w:w="1843" w:type="dxa"/>
          </w:tcPr>
          <w:p w14:paraId="609F1BF7" w14:textId="77777777" w:rsidR="004C7F8A" w:rsidRPr="00ED048C" w:rsidRDefault="004C7F8A" w:rsidP="005945F7">
            <w:pPr>
              <w:spacing w:line="480" w:lineRule="auto"/>
              <w:jc w:val="both"/>
            </w:pPr>
            <w:r w:rsidRPr="00ED048C">
              <w:t>3 (0.5)</w:t>
            </w:r>
          </w:p>
        </w:tc>
        <w:tc>
          <w:tcPr>
            <w:tcW w:w="1559" w:type="dxa"/>
          </w:tcPr>
          <w:p w14:paraId="5300C06A" w14:textId="77777777" w:rsidR="004C7F8A" w:rsidRPr="00ED048C" w:rsidRDefault="004C7F8A" w:rsidP="005945F7">
            <w:pPr>
              <w:spacing w:line="480" w:lineRule="auto"/>
              <w:jc w:val="both"/>
              <w:rPr>
                <w:rtl/>
              </w:rPr>
            </w:pPr>
            <w:r w:rsidRPr="00ED048C">
              <w:t>1 (0.5)</w:t>
            </w:r>
          </w:p>
        </w:tc>
        <w:tc>
          <w:tcPr>
            <w:tcW w:w="1701" w:type="dxa"/>
          </w:tcPr>
          <w:p w14:paraId="5EE2906D" w14:textId="77777777" w:rsidR="004C7F8A" w:rsidRPr="00ED048C" w:rsidRDefault="004C7F8A" w:rsidP="005945F7">
            <w:pPr>
              <w:spacing w:line="480" w:lineRule="auto"/>
              <w:jc w:val="both"/>
            </w:pPr>
            <w:r w:rsidRPr="00ED048C">
              <w:t>2 (0.5)</w:t>
            </w:r>
          </w:p>
        </w:tc>
        <w:tc>
          <w:tcPr>
            <w:tcW w:w="992" w:type="dxa"/>
          </w:tcPr>
          <w:p w14:paraId="34CB9158" w14:textId="77777777" w:rsidR="004C7F8A" w:rsidRPr="00ED048C" w:rsidRDefault="004C7F8A" w:rsidP="005945F7">
            <w:pPr>
              <w:spacing w:line="480" w:lineRule="auto"/>
              <w:jc w:val="both"/>
            </w:pPr>
            <w:r w:rsidRPr="00ED048C">
              <w:t>&gt;0.999</w:t>
            </w:r>
          </w:p>
        </w:tc>
      </w:tr>
      <w:tr w:rsidR="004C7F8A" w:rsidRPr="00ED048C" w14:paraId="44E47EEE" w14:textId="77777777" w:rsidTr="00585199">
        <w:tc>
          <w:tcPr>
            <w:tcW w:w="3544" w:type="dxa"/>
          </w:tcPr>
          <w:p w14:paraId="3EFE27AE" w14:textId="77777777" w:rsidR="004C7F8A" w:rsidRPr="00ED048C" w:rsidRDefault="004C7F8A" w:rsidP="005945F7">
            <w:pPr>
              <w:spacing w:line="480" w:lineRule="auto"/>
              <w:ind w:right="-3379"/>
              <w:jc w:val="both"/>
              <w:rPr>
                <w:lang w:val="en-US"/>
              </w:rPr>
            </w:pPr>
            <w:r w:rsidRPr="00ED048C">
              <w:rPr>
                <w:lang w:val="en-US"/>
              </w:rPr>
              <w:t xml:space="preserve">Antibiotics in the last </w:t>
            </w:r>
          </w:p>
          <w:p w14:paraId="37451940" w14:textId="77777777" w:rsidR="004C7F8A" w:rsidRPr="00ED048C" w:rsidRDefault="004C7F8A" w:rsidP="005945F7">
            <w:pPr>
              <w:spacing w:line="480" w:lineRule="auto"/>
              <w:ind w:right="-3379"/>
              <w:jc w:val="both"/>
              <w:rPr>
                <w:lang w:val="en-US"/>
              </w:rPr>
            </w:pPr>
            <w:r w:rsidRPr="00ED048C">
              <w:rPr>
                <w:lang w:val="en-US"/>
              </w:rPr>
              <w:t>3 months</w:t>
            </w:r>
          </w:p>
        </w:tc>
        <w:tc>
          <w:tcPr>
            <w:tcW w:w="1843" w:type="dxa"/>
          </w:tcPr>
          <w:p w14:paraId="70E685C9" w14:textId="77777777" w:rsidR="004C7F8A" w:rsidRPr="00ED048C" w:rsidRDefault="004C7F8A" w:rsidP="005945F7">
            <w:pPr>
              <w:spacing w:line="480" w:lineRule="auto"/>
              <w:jc w:val="both"/>
            </w:pPr>
            <w:r w:rsidRPr="00ED048C">
              <w:t>182 (29.2)</w:t>
            </w:r>
          </w:p>
        </w:tc>
        <w:tc>
          <w:tcPr>
            <w:tcW w:w="1559" w:type="dxa"/>
          </w:tcPr>
          <w:p w14:paraId="56A7728B" w14:textId="77777777" w:rsidR="004C7F8A" w:rsidRPr="00ED048C" w:rsidRDefault="004C7F8A" w:rsidP="005945F7">
            <w:pPr>
              <w:spacing w:line="480" w:lineRule="auto"/>
              <w:jc w:val="both"/>
            </w:pPr>
            <w:r w:rsidRPr="00ED048C">
              <w:t>72 (38.3)</w:t>
            </w:r>
          </w:p>
        </w:tc>
        <w:tc>
          <w:tcPr>
            <w:tcW w:w="1701" w:type="dxa"/>
          </w:tcPr>
          <w:p w14:paraId="70E22884" w14:textId="77777777" w:rsidR="004C7F8A" w:rsidRPr="00ED048C" w:rsidRDefault="004C7F8A" w:rsidP="005945F7">
            <w:pPr>
              <w:spacing w:line="480" w:lineRule="auto"/>
              <w:jc w:val="both"/>
            </w:pPr>
            <w:r w:rsidRPr="00ED048C">
              <w:t>110 (25.3)</w:t>
            </w:r>
          </w:p>
        </w:tc>
        <w:tc>
          <w:tcPr>
            <w:tcW w:w="992" w:type="dxa"/>
          </w:tcPr>
          <w:p w14:paraId="2F3950FB" w14:textId="77777777" w:rsidR="004C7F8A" w:rsidRPr="00ED048C" w:rsidRDefault="004C7F8A" w:rsidP="005945F7">
            <w:pPr>
              <w:spacing w:line="480" w:lineRule="auto"/>
              <w:jc w:val="both"/>
            </w:pPr>
            <w:r w:rsidRPr="00ED048C">
              <w:t>0.001</w:t>
            </w:r>
          </w:p>
        </w:tc>
      </w:tr>
      <w:tr w:rsidR="004C7F8A" w:rsidRPr="00ED048C" w14:paraId="54C2E6F1" w14:textId="77777777" w:rsidTr="00585199">
        <w:tc>
          <w:tcPr>
            <w:tcW w:w="3544" w:type="dxa"/>
          </w:tcPr>
          <w:p w14:paraId="0CE650D2" w14:textId="77777777" w:rsidR="004C7F8A" w:rsidRPr="00ED048C" w:rsidRDefault="004C7F8A" w:rsidP="005945F7">
            <w:pPr>
              <w:spacing w:line="480" w:lineRule="auto"/>
              <w:ind w:right="-3379"/>
              <w:jc w:val="both"/>
              <w:rPr>
                <w:lang w:val="en-US"/>
              </w:rPr>
            </w:pPr>
            <w:r w:rsidRPr="00ED048C">
              <w:rPr>
                <w:lang w:val="en-US"/>
              </w:rPr>
              <w:t xml:space="preserve">Probiotics in the last </w:t>
            </w:r>
          </w:p>
          <w:p w14:paraId="7AB75264" w14:textId="77777777" w:rsidR="004C7F8A" w:rsidRPr="00ED048C" w:rsidRDefault="004C7F8A" w:rsidP="005945F7">
            <w:pPr>
              <w:spacing w:line="480" w:lineRule="auto"/>
              <w:ind w:right="-3379"/>
              <w:jc w:val="both"/>
              <w:rPr>
                <w:lang w:val="en-US"/>
              </w:rPr>
            </w:pPr>
            <w:r w:rsidRPr="00ED048C">
              <w:rPr>
                <w:lang w:val="en-US"/>
              </w:rPr>
              <w:t>3 months</w:t>
            </w:r>
          </w:p>
        </w:tc>
        <w:tc>
          <w:tcPr>
            <w:tcW w:w="1843" w:type="dxa"/>
          </w:tcPr>
          <w:p w14:paraId="65E0B8D1" w14:textId="77777777" w:rsidR="004C7F8A" w:rsidRPr="00ED048C" w:rsidRDefault="004C7F8A" w:rsidP="005945F7">
            <w:pPr>
              <w:spacing w:line="480" w:lineRule="auto"/>
              <w:jc w:val="both"/>
            </w:pPr>
            <w:r w:rsidRPr="00ED048C">
              <w:t>65 (10.4)</w:t>
            </w:r>
          </w:p>
        </w:tc>
        <w:tc>
          <w:tcPr>
            <w:tcW w:w="1559" w:type="dxa"/>
          </w:tcPr>
          <w:p w14:paraId="791F18BE" w14:textId="77777777" w:rsidR="004C7F8A" w:rsidRPr="00ED048C" w:rsidRDefault="004C7F8A" w:rsidP="005945F7">
            <w:pPr>
              <w:spacing w:line="480" w:lineRule="auto"/>
              <w:jc w:val="both"/>
            </w:pPr>
            <w:r w:rsidRPr="00ED048C">
              <w:t>26 (13.8)</w:t>
            </w:r>
          </w:p>
        </w:tc>
        <w:tc>
          <w:tcPr>
            <w:tcW w:w="1701" w:type="dxa"/>
          </w:tcPr>
          <w:p w14:paraId="390523AA" w14:textId="77777777" w:rsidR="004C7F8A" w:rsidRPr="00ED048C" w:rsidRDefault="004C7F8A" w:rsidP="005945F7">
            <w:pPr>
              <w:spacing w:line="480" w:lineRule="auto"/>
              <w:jc w:val="both"/>
            </w:pPr>
            <w:r w:rsidRPr="00ED048C">
              <w:t>39 (9.0)</w:t>
            </w:r>
          </w:p>
        </w:tc>
        <w:tc>
          <w:tcPr>
            <w:tcW w:w="992" w:type="dxa"/>
          </w:tcPr>
          <w:p w14:paraId="1536074E" w14:textId="77777777" w:rsidR="004C7F8A" w:rsidRPr="00ED048C" w:rsidRDefault="004C7F8A" w:rsidP="005945F7">
            <w:pPr>
              <w:spacing w:line="480" w:lineRule="auto"/>
              <w:jc w:val="both"/>
            </w:pPr>
            <w:r w:rsidRPr="00ED048C">
              <w:t>0.086</w:t>
            </w:r>
          </w:p>
        </w:tc>
      </w:tr>
    </w:tbl>
    <w:p w14:paraId="337B5547" w14:textId="1EB934BA" w:rsidR="009B3E93" w:rsidRPr="00ED048C" w:rsidRDefault="009B3E93" w:rsidP="005945F7">
      <w:pPr>
        <w:spacing w:after="160" w:line="480" w:lineRule="auto"/>
        <w:rPr>
          <w:lang w:val="en-US"/>
        </w:rPr>
      </w:pPr>
      <w:r w:rsidRPr="00ED048C">
        <w:rPr>
          <w:lang w:val="en-US"/>
        </w:rPr>
        <w:t>Controls were defined as patients without COVID-19</w:t>
      </w:r>
      <w:r w:rsidR="007416F4">
        <w:rPr>
          <w:lang w:val="en-US"/>
        </w:rPr>
        <w:t xml:space="preserve"> infection</w:t>
      </w:r>
      <w:r w:rsidRPr="00ED048C">
        <w:rPr>
          <w:lang w:val="en-US"/>
        </w:rPr>
        <w:t xml:space="preserve">. </w:t>
      </w:r>
    </w:p>
    <w:p w14:paraId="06D6D6AD" w14:textId="4F02A4DB" w:rsidR="004C7F8A" w:rsidRPr="00ED048C" w:rsidRDefault="009B3E93" w:rsidP="005945F7">
      <w:pPr>
        <w:spacing w:after="160" w:line="480" w:lineRule="auto"/>
        <w:rPr>
          <w:b/>
          <w:bCs/>
          <w:lang w:val="en-US"/>
        </w:rPr>
      </w:pPr>
      <w:r w:rsidRPr="00ED048C">
        <w:rPr>
          <w:lang w:val="en-US"/>
        </w:rPr>
        <w:t>Abbreviations: ACE-I, ACE inhibitor; ALT, alanine amino transferase; 5-ASA, acid 5 amino-salicylic; AST, aspartate amino transferase; BMI, body mass index; GI, gastrointestinal; GERD, gastroesophageal reflux disease; GGT, gamma glutamil transferase; H. pylori, helicobacter pylori; IL-6, interleukin 6; INR, international normalized ratio; IQR, interquartile range; n, number; NA, not applicable</w:t>
      </w:r>
      <w:r w:rsidR="004C7F8A" w:rsidRPr="00ED048C">
        <w:rPr>
          <w:b/>
          <w:bCs/>
          <w:lang w:val="en-US"/>
        </w:rPr>
        <w:br w:type="page"/>
      </w:r>
    </w:p>
    <w:p w14:paraId="4B8DBB90" w14:textId="17A0FA44" w:rsidR="00251C23" w:rsidRPr="00ED048C" w:rsidRDefault="00251C23" w:rsidP="005945F7">
      <w:pPr>
        <w:spacing w:line="480" w:lineRule="auto"/>
        <w:jc w:val="both"/>
        <w:rPr>
          <w:lang w:val="en-US"/>
        </w:rPr>
      </w:pPr>
      <w:r w:rsidRPr="00ED048C">
        <w:rPr>
          <w:b/>
          <w:bCs/>
          <w:lang w:val="en-US"/>
        </w:rPr>
        <w:lastRenderedPageBreak/>
        <w:t xml:space="preserve">Supplementary </w:t>
      </w:r>
      <w:r w:rsidR="009E2351" w:rsidRPr="00ED048C">
        <w:rPr>
          <w:b/>
          <w:bCs/>
          <w:lang w:val="en-US"/>
        </w:rPr>
        <w:t>T</w:t>
      </w:r>
      <w:r w:rsidRPr="00ED048C">
        <w:rPr>
          <w:b/>
          <w:bCs/>
          <w:lang w:val="en-US"/>
        </w:rPr>
        <w:t xml:space="preserve">able </w:t>
      </w:r>
      <w:r w:rsidR="004C7F8A" w:rsidRPr="00ED048C">
        <w:rPr>
          <w:b/>
          <w:bCs/>
          <w:lang w:val="en-US"/>
        </w:rPr>
        <w:t>2</w:t>
      </w:r>
      <w:r w:rsidRPr="00ED048C">
        <w:rPr>
          <w:lang w:val="en-US"/>
        </w:rPr>
        <w:t>. Simple mediation analyses for the relationship between COVID-19 and post COVID-19 IBS (for parametric mediating variables).</w:t>
      </w:r>
    </w:p>
    <w:tbl>
      <w:tblPr>
        <w:tblStyle w:val="a3"/>
        <w:tblW w:w="8917" w:type="dxa"/>
        <w:tblInd w:w="137" w:type="dxa"/>
        <w:tblLook w:val="04A0" w:firstRow="1" w:lastRow="0" w:firstColumn="1" w:lastColumn="0" w:noHBand="0" w:noVBand="1"/>
      </w:tblPr>
      <w:tblGrid>
        <w:gridCol w:w="1638"/>
        <w:gridCol w:w="1512"/>
        <w:gridCol w:w="1056"/>
        <w:gridCol w:w="1148"/>
        <w:gridCol w:w="1173"/>
        <w:gridCol w:w="1214"/>
        <w:gridCol w:w="1176"/>
      </w:tblGrid>
      <w:tr w:rsidR="00707E47" w:rsidRPr="00582532" w14:paraId="1A3CD4E8" w14:textId="77777777" w:rsidTr="00832B38">
        <w:trPr>
          <w:trHeight w:val="1662"/>
        </w:trPr>
        <w:tc>
          <w:tcPr>
            <w:tcW w:w="1668" w:type="dxa"/>
          </w:tcPr>
          <w:p w14:paraId="664F28F9" w14:textId="77777777" w:rsidR="00707E47" w:rsidRPr="00ED048C" w:rsidRDefault="00707E47" w:rsidP="005945F7">
            <w:pPr>
              <w:spacing w:line="480" w:lineRule="auto"/>
            </w:pPr>
            <w:r w:rsidRPr="00ED048C">
              <w:t>Mediating variables (M)</w:t>
            </w:r>
          </w:p>
        </w:tc>
        <w:tc>
          <w:tcPr>
            <w:tcW w:w="1592" w:type="dxa"/>
          </w:tcPr>
          <w:p w14:paraId="05E3D1EB" w14:textId="77777777" w:rsidR="00707E47" w:rsidRPr="00ED048C" w:rsidRDefault="00707E47" w:rsidP="005945F7">
            <w:pPr>
              <w:spacing w:line="480" w:lineRule="auto"/>
              <w:rPr>
                <w:lang w:val="en-US"/>
              </w:rPr>
            </w:pPr>
            <w:r w:rsidRPr="00ED048C">
              <w:rPr>
                <w:lang w:val="en-US"/>
              </w:rPr>
              <w:t>Effect of COVID-19 on M (a)</w:t>
            </w:r>
          </w:p>
        </w:tc>
        <w:tc>
          <w:tcPr>
            <w:tcW w:w="838" w:type="dxa"/>
          </w:tcPr>
          <w:p w14:paraId="0FF8E8B5" w14:textId="77777777" w:rsidR="00707E47" w:rsidRPr="00ED048C" w:rsidRDefault="00707E47" w:rsidP="005945F7">
            <w:pPr>
              <w:spacing w:line="480" w:lineRule="auto"/>
              <w:rPr>
                <w:lang w:val="en-US"/>
              </w:rPr>
            </w:pPr>
            <w:r w:rsidRPr="00ED048C">
              <w:rPr>
                <w:lang w:val="en-US"/>
              </w:rPr>
              <w:t xml:space="preserve">Effect of M on post COVID-19 IBS (b) </w:t>
            </w:r>
          </w:p>
        </w:tc>
        <w:tc>
          <w:tcPr>
            <w:tcW w:w="1192" w:type="dxa"/>
          </w:tcPr>
          <w:p w14:paraId="5B043467" w14:textId="77777777" w:rsidR="00707E47" w:rsidRPr="00ED048C" w:rsidRDefault="00707E47" w:rsidP="005945F7">
            <w:pPr>
              <w:spacing w:line="480" w:lineRule="auto"/>
            </w:pPr>
            <w:r w:rsidRPr="00ED048C">
              <w:t xml:space="preserve">Direct effect </w:t>
            </w:r>
          </w:p>
          <w:p w14:paraId="4B5B4CA7" w14:textId="6AC3A171" w:rsidR="00707E47" w:rsidRPr="00ED048C" w:rsidRDefault="00707E47" w:rsidP="005945F7">
            <w:pPr>
              <w:spacing w:line="480" w:lineRule="auto"/>
            </w:pPr>
            <w:r w:rsidRPr="00ED048C">
              <w:t>(c</w:t>
            </w:r>
            <w:r w:rsidR="00E549FE" w:rsidRPr="00ED048C">
              <w:t>`</w:t>
            </w:r>
            <w:r w:rsidRPr="00ED048C">
              <w:t>)</w:t>
            </w:r>
          </w:p>
        </w:tc>
        <w:tc>
          <w:tcPr>
            <w:tcW w:w="1234" w:type="dxa"/>
          </w:tcPr>
          <w:p w14:paraId="08987877" w14:textId="77777777" w:rsidR="00707E47" w:rsidRPr="00ED048C" w:rsidRDefault="00707E47" w:rsidP="005945F7">
            <w:pPr>
              <w:spacing w:line="480" w:lineRule="auto"/>
              <w:rPr>
                <w:lang w:val="en-US"/>
              </w:rPr>
            </w:pPr>
            <w:r w:rsidRPr="00ED048C">
              <w:rPr>
                <w:lang w:val="en-US"/>
              </w:rPr>
              <w:t xml:space="preserve">Indirect effect </w:t>
            </w:r>
          </w:p>
          <w:p w14:paraId="5C521FE1" w14:textId="77777777" w:rsidR="00707E47" w:rsidRPr="00ED048C" w:rsidRDefault="00707E47" w:rsidP="005945F7">
            <w:pPr>
              <w:spacing w:line="480" w:lineRule="auto"/>
              <w:rPr>
                <w:lang w:val="en-US"/>
              </w:rPr>
            </w:pPr>
            <w:r w:rsidRPr="00ED048C">
              <w:rPr>
                <w:lang w:val="en-US"/>
              </w:rPr>
              <w:t xml:space="preserve">(a x b) </w:t>
            </w:r>
          </w:p>
        </w:tc>
        <w:tc>
          <w:tcPr>
            <w:tcW w:w="1217" w:type="dxa"/>
          </w:tcPr>
          <w:p w14:paraId="559DF2D9" w14:textId="77777777" w:rsidR="00707E47" w:rsidRPr="00ED048C" w:rsidRDefault="00707E47" w:rsidP="005945F7">
            <w:pPr>
              <w:spacing w:line="480" w:lineRule="auto"/>
            </w:pPr>
            <w:r w:rsidRPr="00ED048C">
              <w:t>Mediation effect</w:t>
            </w:r>
          </w:p>
        </w:tc>
        <w:tc>
          <w:tcPr>
            <w:tcW w:w="1176" w:type="dxa"/>
          </w:tcPr>
          <w:p w14:paraId="277A4F31" w14:textId="77777777" w:rsidR="00707E47" w:rsidRPr="00ED048C" w:rsidRDefault="00707E47" w:rsidP="005945F7">
            <w:pPr>
              <w:spacing w:line="480" w:lineRule="auto"/>
              <w:rPr>
                <w:lang w:val="en-US"/>
              </w:rPr>
            </w:pPr>
            <w:r w:rsidRPr="00ED048C">
              <w:rPr>
                <w:lang w:val="en-US"/>
              </w:rPr>
              <w:t>% of mediation effect of the total effect</w:t>
            </w:r>
          </w:p>
        </w:tc>
      </w:tr>
      <w:tr w:rsidR="00707E47" w:rsidRPr="00ED048C" w14:paraId="5A900839" w14:textId="77777777" w:rsidTr="00FE47F9">
        <w:trPr>
          <w:trHeight w:val="409"/>
        </w:trPr>
        <w:tc>
          <w:tcPr>
            <w:tcW w:w="7741" w:type="dxa"/>
            <w:gridSpan w:val="6"/>
          </w:tcPr>
          <w:p w14:paraId="2AC09469" w14:textId="23587DE1" w:rsidR="00707E47" w:rsidRPr="00ED048C" w:rsidRDefault="00707E47" w:rsidP="005945F7">
            <w:pPr>
              <w:spacing w:line="480" w:lineRule="auto"/>
              <w:jc w:val="both"/>
              <w:rPr>
                <w:b/>
                <w:bCs/>
              </w:rPr>
            </w:pPr>
            <w:r w:rsidRPr="00ED048C">
              <w:rPr>
                <w:b/>
                <w:bCs/>
              </w:rPr>
              <w:t xml:space="preserve">Laboratory tests </w:t>
            </w:r>
            <w:r w:rsidR="009F7069" w:rsidRPr="00ED048C">
              <w:rPr>
                <w:b/>
                <w:bCs/>
              </w:rPr>
              <w:t>at baseline</w:t>
            </w:r>
          </w:p>
        </w:tc>
        <w:tc>
          <w:tcPr>
            <w:tcW w:w="1176" w:type="dxa"/>
          </w:tcPr>
          <w:p w14:paraId="390A489A" w14:textId="77777777" w:rsidR="00707E47" w:rsidRPr="00ED048C" w:rsidRDefault="00707E47" w:rsidP="005945F7">
            <w:pPr>
              <w:spacing w:line="480" w:lineRule="auto"/>
              <w:jc w:val="both"/>
            </w:pPr>
          </w:p>
        </w:tc>
      </w:tr>
      <w:tr w:rsidR="00707E47" w:rsidRPr="00ED048C" w14:paraId="253C966E" w14:textId="77777777" w:rsidTr="00832B38">
        <w:trPr>
          <w:trHeight w:val="842"/>
        </w:trPr>
        <w:tc>
          <w:tcPr>
            <w:tcW w:w="1668" w:type="dxa"/>
          </w:tcPr>
          <w:p w14:paraId="62984919" w14:textId="77777777" w:rsidR="00707E47" w:rsidRPr="00ED048C" w:rsidRDefault="00707E47" w:rsidP="005945F7">
            <w:pPr>
              <w:spacing w:line="480" w:lineRule="auto"/>
              <w:jc w:val="both"/>
            </w:pPr>
            <w:r w:rsidRPr="00ED048C">
              <w:t>Lymphocyte count (10</w:t>
            </w:r>
            <w:r w:rsidRPr="00ED048C">
              <w:rPr>
                <w:vertAlign w:val="superscript"/>
              </w:rPr>
              <w:t>3</w:t>
            </w:r>
            <w:r w:rsidRPr="00ED048C">
              <w:t>/mm</w:t>
            </w:r>
            <w:r w:rsidRPr="00ED048C">
              <w:rPr>
                <w:vertAlign w:val="superscript"/>
              </w:rPr>
              <w:t>3</w:t>
            </w:r>
            <w:r w:rsidRPr="00ED048C">
              <w:t>)</w:t>
            </w:r>
          </w:p>
        </w:tc>
        <w:tc>
          <w:tcPr>
            <w:tcW w:w="1592" w:type="dxa"/>
          </w:tcPr>
          <w:p w14:paraId="07392E7C" w14:textId="77777777" w:rsidR="00707E47" w:rsidRPr="00ED048C" w:rsidRDefault="00707E47" w:rsidP="005945F7">
            <w:pPr>
              <w:spacing w:line="480" w:lineRule="auto"/>
              <w:jc w:val="both"/>
            </w:pPr>
            <w:r w:rsidRPr="00ED048C">
              <w:t xml:space="preserve">0.925 </w:t>
            </w:r>
          </w:p>
        </w:tc>
        <w:tc>
          <w:tcPr>
            <w:tcW w:w="838" w:type="dxa"/>
          </w:tcPr>
          <w:p w14:paraId="37B8FBD3" w14:textId="77777777" w:rsidR="00707E47" w:rsidRPr="00ED048C" w:rsidRDefault="00707E47" w:rsidP="005945F7">
            <w:pPr>
              <w:spacing w:line="480" w:lineRule="auto"/>
              <w:jc w:val="both"/>
            </w:pPr>
            <w:r w:rsidRPr="00ED048C">
              <w:t xml:space="preserve">0.018 </w:t>
            </w:r>
          </w:p>
        </w:tc>
        <w:tc>
          <w:tcPr>
            <w:tcW w:w="1192" w:type="dxa"/>
          </w:tcPr>
          <w:p w14:paraId="4EA1B102" w14:textId="77777777" w:rsidR="00707E47" w:rsidRPr="00ED048C" w:rsidRDefault="00707E47" w:rsidP="005945F7">
            <w:pPr>
              <w:spacing w:line="480" w:lineRule="auto"/>
              <w:jc w:val="both"/>
            </w:pPr>
            <w:r w:rsidRPr="00ED048C">
              <w:t xml:space="preserve">1.938 </w:t>
            </w:r>
          </w:p>
        </w:tc>
        <w:tc>
          <w:tcPr>
            <w:tcW w:w="1234" w:type="dxa"/>
          </w:tcPr>
          <w:p w14:paraId="2C106E06" w14:textId="77777777" w:rsidR="00707E47" w:rsidRPr="00ED048C" w:rsidRDefault="00707E47" w:rsidP="005945F7">
            <w:pPr>
              <w:spacing w:line="480" w:lineRule="auto"/>
              <w:jc w:val="both"/>
            </w:pPr>
            <w:r w:rsidRPr="00ED048C">
              <w:t xml:space="preserve">0.016 </w:t>
            </w:r>
          </w:p>
        </w:tc>
        <w:tc>
          <w:tcPr>
            <w:tcW w:w="1217" w:type="dxa"/>
          </w:tcPr>
          <w:p w14:paraId="0D599CEC" w14:textId="77777777" w:rsidR="00707E47" w:rsidRPr="00ED048C" w:rsidRDefault="00707E47" w:rsidP="005945F7">
            <w:pPr>
              <w:spacing w:line="480" w:lineRule="auto"/>
              <w:jc w:val="both"/>
            </w:pPr>
            <w:r w:rsidRPr="00ED048C">
              <w:t xml:space="preserve">No </w:t>
            </w:r>
          </w:p>
        </w:tc>
        <w:tc>
          <w:tcPr>
            <w:tcW w:w="1176" w:type="dxa"/>
          </w:tcPr>
          <w:p w14:paraId="41E5BAD0" w14:textId="77777777" w:rsidR="00707E47" w:rsidRPr="00ED048C" w:rsidRDefault="00707E47" w:rsidP="005945F7">
            <w:pPr>
              <w:spacing w:line="480" w:lineRule="auto"/>
              <w:jc w:val="both"/>
            </w:pPr>
          </w:p>
        </w:tc>
      </w:tr>
      <w:tr w:rsidR="00707E47" w:rsidRPr="00ED048C" w14:paraId="57FC38D4" w14:textId="77777777" w:rsidTr="00832B38">
        <w:trPr>
          <w:trHeight w:val="432"/>
        </w:trPr>
        <w:tc>
          <w:tcPr>
            <w:tcW w:w="1668" w:type="dxa"/>
          </w:tcPr>
          <w:p w14:paraId="2063BDC6" w14:textId="77777777" w:rsidR="00707E47" w:rsidRPr="00ED048C" w:rsidRDefault="00707E47" w:rsidP="005945F7">
            <w:pPr>
              <w:spacing w:line="480" w:lineRule="auto"/>
              <w:jc w:val="both"/>
            </w:pPr>
            <w:r w:rsidRPr="00ED048C">
              <w:t>Platelets count (10</w:t>
            </w:r>
            <w:r w:rsidRPr="00ED048C">
              <w:rPr>
                <w:vertAlign w:val="superscript"/>
              </w:rPr>
              <w:t>3</w:t>
            </w:r>
            <w:r w:rsidRPr="00ED048C">
              <w:t>/mm</w:t>
            </w:r>
            <w:r w:rsidRPr="00ED048C">
              <w:rPr>
                <w:vertAlign w:val="superscript"/>
              </w:rPr>
              <w:t>3</w:t>
            </w:r>
            <w:r w:rsidRPr="00ED048C">
              <w:t>)</w:t>
            </w:r>
          </w:p>
        </w:tc>
        <w:tc>
          <w:tcPr>
            <w:tcW w:w="1592" w:type="dxa"/>
          </w:tcPr>
          <w:p w14:paraId="2D74172B" w14:textId="7EBC2C17" w:rsidR="00707E47" w:rsidRPr="00ED048C" w:rsidRDefault="00707E47" w:rsidP="005945F7">
            <w:pPr>
              <w:spacing w:line="480" w:lineRule="auto"/>
              <w:jc w:val="both"/>
              <w:rPr>
                <w:vertAlign w:val="superscript"/>
              </w:rPr>
            </w:pPr>
            <w:r w:rsidRPr="00ED048C">
              <w:t>-42.8</w:t>
            </w:r>
            <w:r w:rsidR="00832B38">
              <w:rPr>
                <w:vertAlign w:val="superscript"/>
              </w:rPr>
              <w:t>***</w:t>
            </w:r>
          </w:p>
        </w:tc>
        <w:tc>
          <w:tcPr>
            <w:tcW w:w="838" w:type="dxa"/>
          </w:tcPr>
          <w:p w14:paraId="59A995FA" w14:textId="77777777" w:rsidR="00707E47" w:rsidRPr="00ED048C" w:rsidRDefault="00707E47" w:rsidP="005945F7">
            <w:pPr>
              <w:spacing w:line="480" w:lineRule="auto"/>
              <w:jc w:val="both"/>
            </w:pPr>
            <w:r w:rsidRPr="00ED048C">
              <w:t>0.002</w:t>
            </w:r>
          </w:p>
        </w:tc>
        <w:tc>
          <w:tcPr>
            <w:tcW w:w="1192" w:type="dxa"/>
          </w:tcPr>
          <w:p w14:paraId="59EB6AFD" w14:textId="65A02185" w:rsidR="00707E47" w:rsidRPr="00ED048C" w:rsidRDefault="00707E47" w:rsidP="005945F7">
            <w:pPr>
              <w:spacing w:line="480" w:lineRule="auto"/>
              <w:jc w:val="both"/>
              <w:rPr>
                <w:vertAlign w:val="superscript"/>
              </w:rPr>
            </w:pPr>
            <w:r w:rsidRPr="00ED048C">
              <w:t>2.082</w:t>
            </w:r>
            <w:r w:rsidR="00832B38">
              <w:rPr>
                <w:vertAlign w:val="superscript"/>
              </w:rPr>
              <w:t>***</w:t>
            </w:r>
          </w:p>
        </w:tc>
        <w:tc>
          <w:tcPr>
            <w:tcW w:w="1234" w:type="dxa"/>
          </w:tcPr>
          <w:p w14:paraId="37745D94" w14:textId="77777777" w:rsidR="00707E47" w:rsidRPr="00ED048C" w:rsidRDefault="00707E47" w:rsidP="005945F7">
            <w:pPr>
              <w:spacing w:line="480" w:lineRule="auto"/>
              <w:jc w:val="both"/>
            </w:pPr>
            <w:r w:rsidRPr="00ED048C">
              <w:t>0.068</w:t>
            </w:r>
          </w:p>
        </w:tc>
        <w:tc>
          <w:tcPr>
            <w:tcW w:w="1217" w:type="dxa"/>
          </w:tcPr>
          <w:p w14:paraId="0636BF4D" w14:textId="77777777" w:rsidR="00707E47" w:rsidRPr="00ED048C" w:rsidRDefault="00707E47" w:rsidP="005945F7">
            <w:pPr>
              <w:spacing w:line="480" w:lineRule="auto"/>
              <w:jc w:val="both"/>
            </w:pPr>
            <w:r w:rsidRPr="00ED048C">
              <w:t xml:space="preserve">No </w:t>
            </w:r>
          </w:p>
        </w:tc>
        <w:tc>
          <w:tcPr>
            <w:tcW w:w="1176" w:type="dxa"/>
          </w:tcPr>
          <w:p w14:paraId="7D5599DA" w14:textId="77777777" w:rsidR="00707E47" w:rsidRPr="00ED048C" w:rsidRDefault="00707E47" w:rsidP="005945F7">
            <w:pPr>
              <w:spacing w:line="480" w:lineRule="auto"/>
              <w:jc w:val="both"/>
            </w:pPr>
          </w:p>
        </w:tc>
      </w:tr>
      <w:tr w:rsidR="00707E47" w:rsidRPr="00ED048C" w14:paraId="43D64B1F" w14:textId="77777777" w:rsidTr="00832B38">
        <w:trPr>
          <w:trHeight w:val="409"/>
        </w:trPr>
        <w:tc>
          <w:tcPr>
            <w:tcW w:w="1668" w:type="dxa"/>
          </w:tcPr>
          <w:p w14:paraId="021D07F1" w14:textId="77777777" w:rsidR="00707E47" w:rsidRPr="00ED048C" w:rsidRDefault="00707E47" w:rsidP="005945F7">
            <w:pPr>
              <w:spacing w:line="480" w:lineRule="auto"/>
              <w:jc w:val="both"/>
            </w:pPr>
            <w:r w:rsidRPr="00ED048C">
              <w:t xml:space="preserve">INR </w:t>
            </w:r>
          </w:p>
        </w:tc>
        <w:tc>
          <w:tcPr>
            <w:tcW w:w="1592" w:type="dxa"/>
          </w:tcPr>
          <w:p w14:paraId="2EC663BF" w14:textId="5DDE87AB" w:rsidR="00707E47" w:rsidRPr="00ED048C" w:rsidRDefault="00707E47" w:rsidP="005945F7">
            <w:pPr>
              <w:spacing w:line="480" w:lineRule="auto"/>
              <w:jc w:val="both"/>
              <w:rPr>
                <w:vertAlign w:val="superscript"/>
              </w:rPr>
            </w:pPr>
            <w:r w:rsidRPr="00ED048C">
              <w:t>-0.103</w:t>
            </w:r>
            <w:r w:rsidR="00832B38">
              <w:rPr>
                <w:vertAlign w:val="superscript"/>
              </w:rPr>
              <w:t>**</w:t>
            </w:r>
          </w:p>
        </w:tc>
        <w:tc>
          <w:tcPr>
            <w:tcW w:w="838" w:type="dxa"/>
          </w:tcPr>
          <w:p w14:paraId="0BED5CE6" w14:textId="77777777" w:rsidR="00707E47" w:rsidRPr="00ED048C" w:rsidRDefault="00707E47" w:rsidP="005945F7">
            <w:pPr>
              <w:spacing w:line="480" w:lineRule="auto"/>
              <w:jc w:val="both"/>
            </w:pPr>
            <w:r w:rsidRPr="00ED048C">
              <w:t>-0.001</w:t>
            </w:r>
          </w:p>
        </w:tc>
        <w:tc>
          <w:tcPr>
            <w:tcW w:w="1192" w:type="dxa"/>
          </w:tcPr>
          <w:p w14:paraId="2C11AB1D" w14:textId="77777777" w:rsidR="00707E47" w:rsidRPr="00ED048C" w:rsidRDefault="00707E47" w:rsidP="005945F7">
            <w:pPr>
              <w:spacing w:line="480" w:lineRule="auto"/>
              <w:jc w:val="both"/>
            </w:pPr>
            <w:r w:rsidRPr="00ED048C">
              <w:t>1.761</w:t>
            </w:r>
          </w:p>
        </w:tc>
        <w:tc>
          <w:tcPr>
            <w:tcW w:w="1234" w:type="dxa"/>
          </w:tcPr>
          <w:p w14:paraId="3CDE3CEB" w14:textId="77777777" w:rsidR="00707E47" w:rsidRPr="00ED048C" w:rsidRDefault="00707E47" w:rsidP="005945F7">
            <w:pPr>
              <w:spacing w:line="480" w:lineRule="auto"/>
              <w:jc w:val="both"/>
            </w:pPr>
            <w:r w:rsidRPr="00ED048C">
              <w:t>0.0001</w:t>
            </w:r>
          </w:p>
        </w:tc>
        <w:tc>
          <w:tcPr>
            <w:tcW w:w="1217" w:type="dxa"/>
          </w:tcPr>
          <w:p w14:paraId="34D3E4DB" w14:textId="77777777" w:rsidR="00707E47" w:rsidRPr="00ED048C" w:rsidRDefault="00707E47" w:rsidP="005945F7">
            <w:pPr>
              <w:spacing w:line="480" w:lineRule="auto"/>
              <w:jc w:val="both"/>
            </w:pPr>
            <w:r w:rsidRPr="00ED048C">
              <w:t xml:space="preserve">No </w:t>
            </w:r>
          </w:p>
        </w:tc>
        <w:tc>
          <w:tcPr>
            <w:tcW w:w="1176" w:type="dxa"/>
          </w:tcPr>
          <w:p w14:paraId="3FFF6519" w14:textId="77777777" w:rsidR="00707E47" w:rsidRPr="00ED048C" w:rsidRDefault="00707E47" w:rsidP="005945F7">
            <w:pPr>
              <w:spacing w:line="480" w:lineRule="auto"/>
              <w:jc w:val="both"/>
            </w:pPr>
          </w:p>
        </w:tc>
      </w:tr>
      <w:tr w:rsidR="00707E47" w:rsidRPr="00ED048C" w14:paraId="0F959265" w14:textId="77777777" w:rsidTr="00832B38">
        <w:trPr>
          <w:trHeight w:val="432"/>
        </w:trPr>
        <w:tc>
          <w:tcPr>
            <w:tcW w:w="1668" w:type="dxa"/>
          </w:tcPr>
          <w:p w14:paraId="0F0CB257" w14:textId="77777777" w:rsidR="00707E47" w:rsidRPr="00ED048C" w:rsidRDefault="00707E47" w:rsidP="005945F7">
            <w:pPr>
              <w:spacing w:line="480" w:lineRule="auto"/>
              <w:jc w:val="both"/>
            </w:pPr>
            <w:r w:rsidRPr="00ED048C">
              <w:t>Creatinine (mg/dl)</w:t>
            </w:r>
          </w:p>
        </w:tc>
        <w:tc>
          <w:tcPr>
            <w:tcW w:w="1592" w:type="dxa"/>
          </w:tcPr>
          <w:p w14:paraId="7522716B" w14:textId="77777777" w:rsidR="00707E47" w:rsidRPr="00ED048C" w:rsidRDefault="00707E47" w:rsidP="005945F7">
            <w:pPr>
              <w:spacing w:line="480" w:lineRule="auto"/>
              <w:jc w:val="both"/>
            </w:pPr>
            <w:r w:rsidRPr="00ED048C">
              <w:t>-0.252</w:t>
            </w:r>
          </w:p>
        </w:tc>
        <w:tc>
          <w:tcPr>
            <w:tcW w:w="838" w:type="dxa"/>
          </w:tcPr>
          <w:p w14:paraId="45661074" w14:textId="77777777" w:rsidR="00707E47" w:rsidRPr="00ED048C" w:rsidRDefault="00707E47" w:rsidP="005945F7">
            <w:pPr>
              <w:spacing w:line="480" w:lineRule="auto"/>
              <w:jc w:val="both"/>
            </w:pPr>
            <w:r w:rsidRPr="00ED048C">
              <w:t>-0.576</w:t>
            </w:r>
          </w:p>
        </w:tc>
        <w:tc>
          <w:tcPr>
            <w:tcW w:w="1192" w:type="dxa"/>
          </w:tcPr>
          <w:p w14:paraId="77921245" w14:textId="77777777" w:rsidR="00707E47" w:rsidRPr="00ED048C" w:rsidRDefault="00707E47" w:rsidP="005945F7">
            <w:pPr>
              <w:spacing w:line="480" w:lineRule="auto"/>
              <w:jc w:val="both"/>
            </w:pPr>
            <w:r w:rsidRPr="00ED048C">
              <w:t>1.933</w:t>
            </w:r>
          </w:p>
        </w:tc>
        <w:tc>
          <w:tcPr>
            <w:tcW w:w="1234" w:type="dxa"/>
          </w:tcPr>
          <w:p w14:paraId="39D3E2FE" w14:textId="77777777" w:rsidR="00707E47" w:rsidRPr="00ED048C" w:rsidRDefault="00707E47" w:rsidP="005945F7">
            <w:pPr>
              <w:spacing w:line="480" w:lineRule="auto"/>
              <w:jc w:val="both"/>
            </w:pPr>
            <w:r w:rsidRPr="00ED048C">
              <w:t>0.145</w:t>
            </w:r>
          </w:p>
        </w:tc>
        <w:tc>
          <w:tcPr>
            <w:tcW w:w="1217" w:type="dxa"/>
          </w:tcPr>
          <w:p w14:paraId="10B802EB" w14:textId="77777777" w:rsidR="00707E47" w:rsidRPr="00ED048C" w:rsidRDefault="00707E47" w:rsidP="005945F7">
            <w:pPr>
              <w:spacing w:line="480" w:lineRule="auto"/>
              <w:jc w:val="both"/>
            </w:pPr>
            <w:r w:rsidRPr="00ED048C">
              <w:t xml:space="preserve">No </w:t>
            </w:r>
          </w:p>
        </w:tc>
        <w:tc>
          <w:tcPr>
            <w:tcW w:w="1176" w:type="dxa"/>
          </w:tcPr>
          <w:p w14:paraId="7E54A046" w14:textId="77777777" w:rsidR="00707E47" w:rsidRPr="00ED048C" w:rsidRDefault="00707E47" w:rsidP="005945F7">
            <w:pPr>
              <w:spacing w:line="480" w:lineRule="auto"/>
              <w:jc w:val="both"/>
            </w:pPr>
          </w:p>
        </w:tc>
      </w:tr>
      <w:tr w:rsidR="00707E47" w:rsidRPr="00ED048C" w14:paraId="68169E8E" w14:textId="77777777" w:rsidTr="00832B38">
        <w:trPr>
          <w:trHeight w:val="409"/>
        </w:trPr>
        <w:tc>
          <w:tcPr>
            <w:tcW w:w="1668" w:type="dxa"/>
          </w:tcPr>
          <w:p w14:paraId="781DF4FE" w14:textId="77777777" w:rsidR="00707E47" w:rsidRPr="00ED048C" w:rsidRDefault="00707E47" w:rsidP="005945F7">
            <w:pPr>
              <w:spacing w:line="480" w:lineRule="auto"/>
              <w:jc w:val="both"/>
            </w:pPr>
            <w:r w:rsidRPr="00ED048C">
              <w:t>AST (UI/L)</w:t>
            </w:r>
          </w:p>
        </w:tc>
        <w:tc>
          <w:tcPr>
            <w:tcW w:w="1592" w:type="dxa"/>
          </w:tcPr>
          <w:p w14:paraId="304CBF57" w14:textId="77777777" w:rsidR="00707E47" w:rsidRPr="00ED048C" w:rsidRDefault="00707E47" w:rsidP="005945F7">
            <w:pPr>
              <w:spacing w:line="480" w:lineRule="auto"/>
              <w:jc w:val="both"/>
            </w:pPr>
            <w:r w:rsidRPr="00ED048C">
              <w:t>-10.103</w:t>
            </w:r>
          </w:p>
        </w:tc>
        <w:tc>
          <w:tcPr>
            <w:tcW w:w="838" w:type="dxa"/>
          </w:tcPr>
          <w:p w14:paraId="0B554B3E" w14:textId="77777777" w:rsidR="00707E47" w:rsidRPr="00ED048C" w:rsidRDefault="00707E47" w:rsidP="005945F7">
            <w:pPr>
              <w:spacing w:line="480" w:lineRule="auto"/>
              <w:jc w:val="both"/>
            </w:pPr>
            <w:r w:rsidRPr="00ED048C">
              <w:t>0.001</w:t>
            </w:r>
          </w:p>
        </w:tc>
        <w:tc>
          <w:tcPr>
            <w:tcW w:w="1192" w:type="dxa"/>
          </w:tcPr>
          <w:p w14:paraId="62344CCF" w14:textId="77777777" w:rsidR="00707E47" w:rsidRPr="00ED048C" w:rsidRDefault="00707E47" w:rsidP="005945F7">
            <w:pPr>
              <w:spacing w:line="480" w:lineRule="auto"/>
              <w:jc w:val="both"/>
            </w:pPr>
            <w:r w:rsidRPr="00ED048C">
              <w:t>1.830</w:t>
            </w:r>
          </w:p>
        </w:tc>
        <w:tc>
          <w:tcPr>
            <w:tcW w:w="1234" w:type="dxa"/>
          </w:tcPr>
          <w:p w14:paraId="0B737F63" w14:textId="77777777" w:rsidR="00707E47" w:rsidRPr="00ED048C" w:rsidRDefault="00707E47" w:rsidP="005945F7">
            <w:pPr>
              <w:spacing w:line="480" w:lineRule="auto"/>
              <w:jc w:val="both"/>
            </w:pPr>
            <w:r w:rsidRPr="00ED048C">
              <w:t>-0.012</w:t>
            </w:r>
          </w:p>
        </w:tc>
        <w:tc>
          <w:tcPr>
            <w:tcW w:w="1217" w:type="dxa"/>
          </w:tcPr>
          <w:p w14:paraId="68EAB8CD" w14:textId="77777777" w:rsidR="00707E47" w:rsidRPr="00ED048C" w:rsidRDefault="00707E47" w:rsidP="005945F7">
            <w:pPr>
              <w:spacing w:line="480" w:lineRule="auto"/>
              <w:jc w:val="both"/>
            </w:pPr>
            <w:r w:rsidRPr="00ED048C">
              <w:t xml:space="preserve">No </w:t>
            </w:r>
          </w:p>
        </w:tc>
        <w:tc>
          <w:tcPr>
            <w:tcW w:w="1176" w:type="dxa"/>
          </w:tcPr>
          <w:p w14:paraId="0FC08763" w14:textId="77777777" w:rsidR="00707E47" w:rsidRPr="00ED048C" w:rsidRDefault="00707E47" w:rsidP="005945F7">
            <w:pPr>
              <w:spacing w:line="480" w:lineRule="auto"/>
              <w:jc w:val="both"/>
            </w:pPr>
          </w:p>
        </w:tc>
      </w:tr>
      <w:tr w:rsidR="00707E47" w:rsidRPr="00ED048C" w14:paraId="14C3A633" w14:textId="77777777" w:rsidTr="00832B38">
        <w:trPr>
          <w:trHeight w:val="432"/>
        </w:trPr>
        <w:tc>
          <w:tcPr>
            <w:tcW w:w="1668" w:type="dxa"/>
          </w:tcPr>
          <w:p w14:paraId="46CD9343" w14:textId="77777777" w:rsidR="00707E47" w:rsidRPr="00ED048C" w:rsidRDefault="00707E47" w:rsidP="005945F7">
            <w:pPr>
              <w:spacing w:line="480" w:lineRule="auto"/>
              <w:jc w:val="both"/>
            </w:pPr>
            <w:r w:rsidRPr="00ED048C">
              <w:t>ALT (UI/L)</w:t>
            </w:r>
          </w:p>
        </w:tc>
        <w:tc>
          <w:tcPr>
            <w:tcW w:w="1592" w:type="dxa"/>
          </w:tcPr>
          <w:p w14:paraId="57975DD6" w14:textId="77777777" w:rsidR="00707E47" w:rsidRPr="00ED048C" w:rsidRDefault="00707E47" w:rsidP="005945F7">
            <w:pPr>
              <w:spacing w:line="480" w:lineRule="auto"/>
              <w:jc w:val="both"/>
            </w:pPr>
            <w:r w:rsidRPr="00ED048C">
              <w:t>-4.529</w:t>
            </w:r>
          </w:p>
        </w:tc>
        <w:tc>
          <w:tcPr>
            <w:tcW w:w="838" w:type="dxa"/>
          </w:tcPr>
          <w:p w14:paraId="64F7B52E" w14:textId="77777777" w:rsidR="00707E47" w:rsidRPr="00ED048C" w:rsidRDefault="00707E47" w:rsidP="005945F7">
            <w:pPr>
              <w:spacing w:line="480" w:lineRule="auto"/>
              <w:jc w:val="both"/>
            </w:pPr>
            <w:r w:rsidRPr="00ED048C">
              <w:t>-0.006</w:t>
            </w:r>
          </w:p>
        </w:tc>
        <w:tc>
          <w:tcPr>
            <w:tcW w:w="1192" w:type="dxa"/>
          </w:tcPr>
          <w:p w14:paraId="0DEE88C5" w14:textId="77777777" w:rsidR="00707E47" w:rsidRPr="00ED048C" w:rsidRDefault="00707E47" w:rsidP="005945F7">
            <w:pPr>
              <w:spacing w:line="480" w:lineRule="auto"/>
              <w:jc w:val="both"/>
            </w:pPr>
            <w:r w:rsidRPr="00ED048C">
              <w:t>1.893</w:t>
            </w:r>
          </w:p>
        </w:tc>
        <w:tc>
          <w:tcPr>
            <w:tcW w:w="1234" w:type="dxa"/>
          </w:tcPr>
          <w:p w14:paraId="1301A5FE" w14:textId="77777777" w:rsidR="00707E47" w:rsidRPr="00ED048C" w:rsidRDefault="00707E47" w:rsidP="005945F7">
            <w:pPr>
              <w:spacing w:line="480" w:lineRule="auto"/>
              <w:jc w:val="both"/>
            </w:pPr>
            <w:r w:rsidRPr="00ED048C">
              <w:t>0.027</w:t>
            </w:r>
          </w:p>
        </w:tc>
        <w:tc>
          <w:tcPr>
            <w:tcW w:w="1217" w:type="dxa"/>
          </w:tcPr>
          <w:p w14:paraId="4149AC22" w14:textId="77777777" w:rsidR="00707E47" w:rsidRPr="00ED048C" w:rsidRDefault="00707E47" w:rsidP="005945F7">
            <w:pPr>
              <w:spacing w:line="480" w:lineRule="auto"/>
              <w:jc w:val="both"/>
            </w:pPr>
            <w:r w:rsidRPr="00ED048C">
              <w:t xml:space="preserve">No </w:t>
            </w:r>
          </w:p>
        </w:tc>
        <w:tc>
          <w:tcPr>
            <w:tcW w:w="1176" w:type="dxa"/>
          </w:tcPr>
          <w:p w14:paraId="425D6A4B" w14:textId="77777777" w:rsidR="00707E47" w:rsidRPr="00ED048C" w:rsidRDefault="00707E47" w:rsidP="005945F7">
            <w:pPr>
              <w:spacing w:line="480" w:lineRule="auto"/>
              <w:jc w:val="both"/>
            </w:pPr>
          </w:p>
        </w:tc>
      </w:tr>
      <w:tr w:rsidR="00707E47" w:rsidRPr="00ED048C" w14:paraId="105FB1E2" w14:textId="77777777" w:rsidTr="00832B38">
        <w:trPr>
          <w:trHeight w:val="409"/>
        </w:trPr>
        <w:tc>
          <w:tcPr>
            <w:tcW w:w="1668" w:type="dxa"/>
          </w:tcPr>
          <w:p w14:paraId="30CBBC09" w14:textId="77777777" w:rsidR="00707E47" w:rsidRPr="00ED048C" w:rsidRDefault="00707E47" w:rsidP="005945F7">
            <w:pPr>
              <w:spacing w:line="480" w:lineRule="auto"/>
              <w:jc w:val="both"/>
            </w:pPr>
            <w:r w:rsidRPr="00ED048C">
              <w:t>GGT (UI/L)</w:t>
            </w:r>
          </w:p>
        </w:tc>
        <w:tc>
          <w:tcPr>
            <w:tcW w:w="1592" w:type="dxa"/>
          </w:tcPr>
          <w:p w14:paraId="12F96004" w14:textId="77777777" w:rsidR="00707E47" w:rsidRPr="00ED048C" w:rsidRDefault="00707E47" w:rsidP="005945F7">
            <w:pPr>
              <w:spacing w:line="480" w:lineRule="auto"/>
              <w:jc w:val="both"/>
            </w:pPr>
            <w:r w:rsidRPr="00ED048C">
              <w:t>-13.296</w:t>
            </w:r>
          </w:p>
        </w:tc>
        <w:tc>
          <w:tcPr>
            <w:tcW w:w="838" w:type="dxa"/>
          </w:tcPr>
          <w:p w14:paraId="03E53C85" w14:textId="77777777" w:rsidR="00707E47" w:rsidRPr="00ED048C" w:rsidRDefault="00707E47" w:rsidP="005945F7">
            <w:pPr>
              <w:spacing w:line="480" w:lineRule="auto"/>
              <w:jc w:val="both"/>
            </w:pPr>
            <w:r w:rsidRPr="00ED048C">
              <w:t>-0.026</w:t>
            </w:r>
          </w:p>
        </w:tc>
        <w:tc>
          <w:tcPr>
            <w:tcW w:w="1192" w:type="dxa"/>
          </w:tcPr>
          <w:p w14:paraId="0C4F5D3D" w14:textId="77777777" w:rsidR="00707E47" w:rsidRPr="00ED048C" w:rsidRDefault="00707E47" w:rsidP="005945F7">
            <w:pPr>
              <w:spacing w:line="480" w:lineRule="auto"/>
              <w:jc w:val="both"/>
            </w:pPr>
            <w:r w:rsidRPr="00ED048C">
              <w:t>1.398</w:t>
            </w:r>
          </w:p>
        </w:tc>
        <w:tc>
          <w:tcPr>
            <w:tcW w:w="1234" w:type="dxa"/>
          </w:tcPr>
          <w:p w14:paraId="5BB892FF" w14:textId="77777777" w:rsidR="00707E47" w:rsidRPr="00ED048C" w:rsidRDefault="00707E47" w:rsidP="005945F7">
            <w:pPr>
              <w:spacing w:line="480" w:lineRule="auto"/>
              <w:jc w:val="both"/>
            </w:pPr>
            <w:r w:rsidRPr="00ED048C">
              <w:t>0.345</w:t>
            </w:r>
          </w:p>
        </w:tc>
        <w:tc>
          <w:tcPr>
            <w:tcW w:w="1217" w:type="dxa"/>
          </w:tcPr>
          <w:p w14:paraId="52EC366C" w14:textId="77777777" w:rsidR="00707E47" w:rsidRPr="00ED048C" w:rsidRDefault="00707E47" w:rsidP="005945F7">
            <w:pPr>
              <w:spacing w:line="480" w:lineRule="auto"/>
              <w:jc w:val="both"/>
            </w:pPr>
            <w:r w:rsidRPr="00ED048C">
              <w:t xml:space="preserve">No </w:t>
            </w:r>
          </w:p>
        </w:tc>
        <w:tc>
          <w:tcPr>
            <w:tcW w:w="1176" w:type="dxa"/>
          </w:tcPr>
          <w:p w14:paraId="4AF0BBC1" w14:textId="77777777" w:rsidR="00707E47" w:rsidRPr="00ED048C" w:rsidRDefault="00707E47" w:rsidP="005945F7">
            <w:pPr>
              <w:spacing w:line="480" w:lineRule="auto"/>
              <w:jc w:val="both"/>
            </w:pPr>
          </w:p>
        </w:tc>
      </w:tr>
      <w:tr w:rsidR="00707E47" w:rsidRPr="00ED048C" w14:paraId="12C9CBBE" w14:textId="77777777" w:rsidTr="00832B38">
        <w:trPr>
          <w:trHeight w:val="432"/>
        </w:trPr>
        <w:tc>
          <w:tcPr>
            <w:tcW w:w="1668" w:type="dxa"/>
          </w:tcPr>
          <w:p w14:paraId="4237EB9D" w14:textId="77777777" w:rsidR="00707E47" w:rsidRPr="00ED048C" w:rsidRDefault="00707E47" w:rsidP="005945F7">
            <w:pPr>
              <w:spacing w:line="480" w:lineRule="auto"/>
              <w:jc w:val="both"/>
            </w:pPr>
            <w:r w:rsidRPr="00ED048C">
              <w:t>Ferritin (mg/l)</w:t>
            </w:r>
          </w:p>
        </w:tc>
        <w:tc>
          <w:tcPr>
            <w:tcW w:w="1592" w:type="dxa"/>
          </w:tcPr>
          <w:p w14:paraId="7656CEEF" w14:textId="77777777" w:rsidR="00707E47" w:rsidRPr="00ED048C" w:rsidRDefault="00707E47" w:rsidP="005945F7">
            <w:pPr>
              <w:spacing w:line="480" w:lineRule="auto"/>
              <w:jc w:val="both"/>
            </w:pPr>
            <w:r w:rsidRPr="00ED048C">
              <w:t>-12.641</w:t>
            </w:r>
          </w:p>
        </w:tc>
        <w:tc>
          <w:tcPr>
            <w:tcW w:w="838" w:type="dxa"/>
          </w:tcPr>
          <w:p w14:paraId="7B4D8C0D" w14:textId="77777777" w:rsidR="00707E47" w:rsidRPr="00ED048C" w:rsidRDefault="00707E47" w:rsidP="005945F7">
            <w:pPr>
              <w:spacing w:line="480" w:lineRule="auto"/>
              <w:jc w:val="both"/>
            </w:pPr>
            <w:r w:rsidRPr="00ED048C">
              <w:t>-0.0003</w:t>
            </w:r>
          </w:p>
        </w:tc>
        <w:tc>
          <w:tcPr>
            <w:tcW w:w="1192" w:type="dxa"/>
          </w:tcPr>
          <w:p w14:paraId="6902B7D8" w14:textId="2344CF9E" w:rsidR="00707E47" w:rsidRPr="00ED048C" w:rsidRDefault="00707E47" w:rsidP="005945F7">
            <w:pPr>
              <w:spacing w:line="480" w:lineRule="auto"/>
              <w:jc w:val="both"/>
              <w:rPr>
                <w:vertAlign w:val="superscript"/>
              </w:rPr>
            </w:pPr>
            <w:r w:rsidRPr="00ED048C">
              <w:t>13.861</w:t>
            </w:r>
            <w:r w:rsidR="00832B38">
              <w:rPr>
                <w:vertAlign w:val="superscript"/>
              </w:rPr>
              <w:t>*</w:t>
            </w:r>
          </w:p>
        </w:tc>
        <w:tc>
          <w:tcPr>
            <w:tcW w:w="1234" w:type="dxa"/>
          </w:tcPr>
          <w:p w14:paraId="2853D3AE" w14:textId="77777777" w:rsidR="00707E47" w:rsidRPr="00ED048C" w:rsidRDefault="00707E47" w:rsidP="005945F7">
            <w:pPr>
              <w:spacing w:line="480" w:lineRule="auto"/>
              <w:jc w:val="both"/>
            </w:pPr>
            <w:r w:rsidRPr="00ED048C">
              <w:t>0.003</w:t>
            </w:r>
          </w:p>
        </w:tc>
        <w:tc>
          <w:tcPr>
            <w:tcW w:w="1217" w:type="dxa"/>
          </w:tcPr>
          <w:p w14:paraId="32EC7781" w14:textId="77777777" w:rsidR="00707E47" w:rsidRPr="00ED048C" w:rsidRDefault="00707E47" w:rsidP="005945F7">
            <w:pPr>
              <w:spacing w:line="480" w:lineRule="auto"/>
              <w:jc w:val="both"/>
            </w:pPr>
            <w:r w:rsidRPr="00ED048C">
              <w:t xml:space="preserve">No </w:t>
            </w:r>
          </w:p>
        </w:tc>
        <w:tc>
          <w:tcPr>
            <w:tcW w:w="1176" w:type="dxa"/>
          </w:tcPr>
          <w:p w14:paraId="34B159AB" w14:textId="77777777" w:rsidR="00707E47" w:rsidRPr="00ED048C" w:rsidRDefault="00707E47" w:rsidP="005945F7">
            <w:pPr>
              <w:spacing w:line="480" w:lineRule="auto"/>
              <w:jc w:val="both"/>
            </w:pPr>
          </w:p>
        </w:tc>
      </w:tr>
      <w:tr w:rsidR="00707E47" w:rsidRPr="00ED048C" w14:paraId="19CA2D98" w14:textId="77777777" w:rsidTr="00832B38">
        <w:trPr>
          <w:trHeight w:val="409"/>
        </w:trPr>
        <w:tc>
          <w:tcPr>
            <w:tcW w:w="1668" w:type="dxa"/>
          </w:tcPr>
          <w:p w14:paraId="6299EA99" w14:textId="77777777" w:rsidR="00707E47" w:rsidRPr="00ED048C" w:rsidRDefault="00707E47" w:rsidP="005945F7">
            <w:pPr>
              <w:spacing w:line="480" w:lineRule="auto"/>
              <w:jc w:val="both"/>
            </w:pPr>
            <w:r w:rsidRPr="00ED048C">
              <w:t>IL-6 (pg/ml)</w:t>
            </w:r>
          </w:p>
        </w:tc>
        <w:tc>
          <w:tcPr>
            <w:tcW w:w="1592" w:type="dxa"/>
          </w:tcPr>
          <w:p w14:paraId="45C9E0B9" w14:textId="505B3EC6" w:rsidR="00707E47" w:rsidRPr="00ED048C" w:rsidRDefault="00707E47" w:rsidP="005945F7">
            <w:pPr>
              <w:spacing w:line="480" w:lineRule="auto"/>
              <w:jc w:val="both"/>
              <w:rPr>
                <w:vertAlign w:val="superscript"/>
              </w:rPr>
            </w:pPr>
            <w:r w:rsidRPr="00ED048C">
              <w:t>-302.903</w:t>
            </w:r>
            <w:r w:rsidR="00832B38">
              <w:rPr>
                <w:vertAlign w:val="superscript"/>
              </w:rPr>
              <w:t>***</w:t>
            </w:r>
          </w:p>
        </w:tc>
        <w:tc>
          <w:tcPr>
            <w:tcW w:w="838" w:type="dxa"/>
          </w:tcPr>
          <w:p w14:paraId="6CBEFDAF" w14:textId="77777777" w:rsidR="00707E47" w:rsidRPr="00ED048C" w:rsidRDefault="00707E47" w:rsidP="005945F7">
            <w:pPr>
              <w:spacing w:line="480" w:lineRule="auto"/>
              <w:jc w:val="both"/>
            </w:pPr>
            <w:r w:rsidRPr="00ED048C">
              <w:t>-0.020</w:t>
            </w:r>
          </w:p>
        </w:tc>
        <w:tc>
          <w:tcPr>
            <w:tcW w:w="1192" w:type="dxa"/>
          </w:tcPr>
          <w:p w14:paraId="761712AA" w14:textId="77777777" w:rsidR="00707E47" w:rsidRPr="00ED048C" w:rsidRDefault="00707E47" w:rsidP="005945F7">
            <w:pPr>
              <w:spacing w:line="480" w:lineRule="auto"/>
              <w:jc w:val="both"/>
            </w:pPr>
            <w:r w:rsidRPr="00ED048C">
              <w:t>12.785</w:t>
            </w:r>
          </w:p>
        </w:tc>
        <w:tc>
          <w:tcPr>
            <w:tcW w:w="1234" w:type="dxa"/>
          </w:tcPr>
          <w:p w14:paraId="6E33F9C4" w14:textId="77777777" w:rsidR="00707E47" w:rsidRPr="00ED048C" w:rsidRDefault="00707E47" w:rsidP="005945F7">
            <w:pPr>
              <w:spacing w:line="480" w:lineRule="auto"/>
              <w:jc w:val="both"/>
            </w:pPr>
            <w:r w:rsidRPr="00ED048C">
              <w:t>5.959</w:t>
            </w:r>
          </w:p>
        </w:tc>
        <w:tc>
          <w:tcPr>
            <w:tcW w:w="1217" w:type="dxa"/>
          </w:tcPr>
          <w:p w14:paraId="5B01D7B3" w14:textId="77777777" w:rsidR="00707E47" w:rsidRPr="00ED048C" w:rsidRDefault="00707E47" w:rsidP="005945F7">
            <w:pPr>
              <w:spacing w:line="480" w:lineRule="auto"/>
              <w:jc w:val="both"/>
            </w:pPr>
            <w:r w:rsidRPr="00ED048C">
              <w:t xml:space="preserve">No </w:t>
            </w:r>
          </w:p>
        </w:tc>
        <w:tc>
          <w:tcPr>
            <w:tcW w:w="1176" w:type="dxa"/>
          </w:tcPr>
          <w:p w14:paraId="70BCE5D6" w14:textId="77777777" w:rsidR="00707E47" w:rsidRPr="00ED048C" w:rsidRDefault="00707E47" w:rsidP="005945F7">
            <w:pPr>
              <w:spacing w:line="480" w:lineRule="auto"/>
              <w:jc w:val="both"/>
            </w:pPr>
          </w:p>
        </w:tc>
      </w:tr>
      <w:tr w:rsidR="00707E47" w:rsidRPr="00ED048C" w14:paraId="6A5D19E5" w14:textId="77777777" w:rsidTr="00832B38">
        <w:trPr>
          <w:trHeight w:val="842"/>
        </w:trPr>
        <w:tc>
          <w:tcPr>
            <w:tcW w:w="1668" w:type="dxa"/>
          </w:tcPr>
          <w:p w14:paraId="7C43D497" w14:textId="77777777" w:rsidR="00707E47" w:rsidRPr="00ED048C" w:rsidRDefault="00707E47" w:rsidP="005945F7">
            <w:pPr>
              <w:spacing w:line="480" w:lineRule="auto"/>
              <w:jc w:val="both"/>
              <w:rPr>
                <w:lang w:val="en-US"/>
              </w:rPr>
            </w:pPr>
            <w:r w:rsidRPr="00ED048C">
              <w:rPr>
                <w:lang w:val="en-US"/>
              </w:rPr>
              <w:t>C-reactive protein (mg/dl)</w:t>
            </w:r>
          </w:p>
        </w:tc>
        <w:tc>
          <w:tcPr>
            <w:tcW w:w="1592" w:type="dxa"/>
          </w:tcPr>
          <w:p w14:paraId="513FA3C9" w14:textId="77777777" w:rsidR="00707E47" w:rsidRPr="00ED048C" w:rsidRDefault="00707E47" w:rsidP="005945F7">
            <w:pPr>
              <w:spacing w:line="480" w:lineRule="auto"/>
              <w:jc w:val="both"/>
            </w:pPr>
            <w:r w:rsidRPr="00ED048C">
              <w:t>2.655</w:t>
            </w:r>
          </w:p>
        </w:tc>
        <w:tc>
          <w:tcPr>
            <w:tcW w:w="838" w:type="dxa"/>
          </w:tcPr>
          <w:p w14:paraId="117B2479" w14:textId="77777777" w:rsidR="00707E47" w:rsidRPr="00ED048C" w:rsidRDefault="00707E47" w:rsidP="005945F7">
            <w:pPr>
              <w:spacing w:line="480" w:lineRule="auto"/>
              <w:jc w:val="both"/>
            </w:pPr>
            <w:r w:rsidRPr="00ED048C">
              <w:t>-0.002</w:t>
            </w:r>
          </w:p>
        </w:tc>
        <w:tc>
          <w:tcPr>
            <w:tcW w:w="1192" w:type="dxa"/>
          </w:tcPr>
          <w:p w14:paraId="3C32F040" w14:textId="77777777" w:rsidR="00707E47" w:rsidRPr="00ED048C" w:rsidRDefault="00707E47" w:rsidP="005945F7">
            <w:pPr>
              <w:spacing w:line="480" w:lineRule="auto"/>
              <w:jc w:val="both"/>
            </w:pPr>
            <w:r w:rsidRPr="00ED048C">
              <w:t>1.826</w:t>
            </w:r>
          </w:p>
        </w:tc>
        <w:tc>
          <w:tcPr>
            <w:tcW w:w="1234" w:type="dxa"/>
          </w:tcPr>
          <w:p w14:paraId="0937AD3B" w14:textId="77777777" w:rsidR="00707E47" w:rsidRPr="00ED048C" w:rsidRDefault="00707E47" w:rsidP="005945F7">
            <w:pPr>
              <w:spacing w:line="480" w:lineRule="auto"/>
              <w:jc w:val="both"/>
            </w:pPr>
            <w:r w:rsidRPr="00ED048C">
              <w:t>-0.005</w:t>
            </w:r>
          </w:p>
        </w:tc>
        <w:tc>
          <w:tcPr>
            <w:tcW w:w="1217" w:type="dxa"/>
          </w:tcPr>
          <w:p w14:paraId="37FD6C14" w14:textId="77777777" w:rsidR="00707E47" w:rsidRPr="00ED048C" w:rsidRDefault="00707E47" w:rsidP="005945F7">
            <w:pPr>
              <w:spacing w:line="480" w:lineRule="auto"/>
              <w:jc w:val="both"/>
            </w:pPr>
            <w:r w:rsidRPr="00ED048C">
              <w:t xml:space="preserve">No </w:t>
            </w:r>
          </w:p>
        </w:tc>
        <w:tc>
          <w:tcPr>
            <w:tcW w:w="1176" w:type="dxa"/>
          </w:tcPr>
          <w:p w14:paraId="10280539" w14:textId="77777777" w:rsidR="00707E47" w:rsidRPr="00ED048C" w:rsidRDefault="00707E47" w:rsidP="005945F7">
            <w:pPr>
              <w:spacing w:line="480" w:lineRule="auto"/>
              <w:jc w:val="both"/>
            </w:pPr>
          </w:p>
        </w:tc>
      </w:tr>
      <w:tr w:rsidR="00707E47" w:rsidRPr="00ED048C" w14:paraId="2D390C84" w14:textId="77777777" w:rsidTr="00FE47F9">
        <w:trPr>
          <w:trHeight w:val="432"/>
        </w:trPr>
        <w:tc>
          <w:tcPr>
            <w:tcW w:w="7741" w:type="dxa"/>
            <w:gridSpan w:val="6"/>
          </w:tcPr>
          <w:p w14:paraId="10B75D41" w14:textId="77777777" w:rsidR="00707E47" w:rsidRPr="00ED048C" w:rsidRDefault="00707E47" w:rsidP="005945F7">
            <w:pPr>
              <w:spacing w:line="480" w:lineRule="auto"/>
              <w:jc w:val="both"/>
              <w:rPr>
                <w:b/>
                <w:bCs/>
              </w:rPr>
            </w:pPr>
            <w:r w:rsidRPr="00ED048C">
              <w:rPr>
                <w:b/>
                <w:bCs/>
              </w:rPr>
              <w:lastRenderedPageBreak/>
              <w:t xml:space="preserve">Psychological disorders </w:t>
            </w:r>
          </w:p>
        </w:tc>
        <w:tc>
          <w:tcPr>
            <w:tcW w:w="1176" w:type="dxa"/>
          </w:tcPr>
          <w:p w14:paraId="65815224" w14:textId="77777777" w:rsidR="00707E47" w:rsidRPr="00ED048C" w:rsidRDefault="00707E47" w:rsidP="005945F7">
            <w:pPr>
              <w:spacing w:line="480" w:lineRule="auto"/>
              <w:jc w:val="both"/>
            </w:pPr>
          </w:p>
        </w:tc>
      </w:tr>
      <w:tr w:rsidR="00D300AD" w:rsidRPr="00ED048C" w14:paraId="14B435B7" w14:textId="77777777" w:rsidTr="00832B38">
        <w:trPr>
          <w:trHeight w:val="409"/>
        </w:trPr>
        <w:tc>
          <w:tcPr>
            <w:tcW w:w="1668" w:type="dxa"/>
          </w:tcPr>
          <w:p w14:paraId="00A1EAD7" w14:textId="0B8EDC5B" w:rsidR="00D300AD" w:rsidRPr="00ED048C" w:rsidRDefault="00D300AD" w:rsidP="005945F7">
            <w:pPr>
              <w:spacing w:line="480" w:lineRule="auto"/>
              <w:jc w:val="both"/>
            </w:pPr>
            <w:r w:rsidRPr="00ED048C">
              <w:t>Depression at 6 month</w:t>
            </w:r>
            <w:r>
              <w:t>s</w:t>
            </w:r>
            <w:r w:rsidRPr="00ED048C">
              <w:t xml:space="preserve"> </w:t>
            </w:r>
          </w:p>
        </w:tc>
        <w:tc>
          <w:tcPr>
            <w:tcW w:w="1592" w:type="dxa"/>
          </w:tcPr>
          <w:p w14:paraId="5EBAE723" w14:textId="51F50518" w:rsidR="00D300AD" w:rsidRPr="00ED048C" w:rsidRDefault="00D300AD" w:rsidP="005945F7">
            <w:pPr>
              <w:spacing w:line="480" w:lineRule="auto"/>
              <w:jc w:val="both"/>
              <w:rPr>
                <w:vertAlign w:val="superscript"/>
              </w:rPr>
            </w:pPr>
            <w:r w:rsidRPr="00C01D4F">
              <w:rPr>
                <w:lang w:val="en-CA"/>
              </w:rPr>
              <w:t>0.7</w:t>
            </w:r>
            <w:r>
              <w:rPr>
                <w:lang w:val="en-CA"/>
              </w:rPr>
              <w:t>84</w:t>
            </w:r>
            <w:r w:rsidR="00832B38">
              <w:rPr>
                <w:vertAlign w:val="superscript"/>
                <w:lang w:val="en-CA"/>
              </w:rPr>
              <w:t>*</w:t>
            </w:r>
          </w:p>
        </w:tc>
        <w:tc>
          <w:tcPr>
            <w:tcW w:w="838" w:type="dxa"/>
          </w:tcPr>
          <w:p w14:paraId="434209ED" w14:textId="35D830E6" w:rsidR="00D300AD" w:rsidRPr="00ED048C" w:rsidRDefault="00D300AD" w:rsidP="005945F7">
            <w:pPr>
              <w:spacing w:line="480" w:lineRule="auto"/>
              <w:jc w:val="both"/>
              <w:rPr>
                <w:vertAlign w:val="superscript"/>
              </w:rPr>
            </w:pPr>
            <w:r w:rsidRPr="00C01D4F">
              <w:rPr>
                <w:lang w:val="en-CA"/>
              </w:rPr>
              <w:t>0.</w:t>
            </w:r>
            <w:r w:rsidRPr="00864438">
              <w:rPr>
                <w:lang w:val="en-CA"/>
              </w:rPr>
              <w:t>13</w:t>
            </w:r>
            <w:r>
              <w:rPr>
                <w:lang w:val="en-CA"/>
              </w:rPr>
              <w:t>5</w:t>
            </w:r>
            <w:r w:rsidR="00832B38">
              <w:rPr>
                <w:vertAlign w:val="superscript"/>
                <w:lang w:val="en-CA"/>
              </w:rPr>
              <w:t>**</w:t>
            </w:r>
          </w:p>
        </w:tc>
        <w:tc>
          <w:tcPr>
            <w:tcW w:w="1192" w:type="dxa"/>
          </w:tcPr>
          <w:p w14:paraId="578390BA" w14:textId="3CF4A3FD" w:rsidR="00D300AD" w:rsidRPr="00ED048C" w:rsidRDefault="00D300AD" w:rsidP="005945F7">
            <w:pPr>
              <w:spacing w:line="480" w:lineRule="auto"/>
              <w:jc w:val="both"/>
            </w:pPr>
            <w:r w:rsidRPr="00C01D4F">
              <w:rPr>
                <w:lang w:val="en-CA"/>
              </w:rPr>
              <w:t>1.8</w:t>
            </w:r>
            <w:r>
              <w:rPr>
                <w:lang w:val="en-CA"/>
              </w:rPr>
              <w:t>17</w:t>
            </w:r>
          </w:p>
        </w:tc>
        <w:tc>
          <w:tcPr>
            <w:tcW w:w="1234" w:type="dxa"/>
          </w:tcPr>
          <w:p w14:paraId="6D542248" w14:textId="2AF228EC" w:rsidR="00D300AD" w:rsidRPr="00ED048C" w:rsidRDefault="00D300AD" w:rsidP="005945F7">
            <w:pPr>
              <w:spacing w:line="480" w:lineRule="auto"/>
              <w:jc w:val="both"/>
              <w:rPr>
                <w:vertAlign w:val="superscript"/>
              </w:rPr>
            </w:pPr>
            <w:r w:rsidRPr="00C01D4F">
              <w:rPr>
                <w:lang w:val="en-CA"/>
              </w:rPr>
              <w:t>0.10</w:t>
            </w:r>
            <w:r>
              <w:rPr>
                <w:lang w:val="en-CA"/>
              </w:rPr>
              <w:t>6</w:t>
            </w:r>
            <w:r w:rsidR="00582532" w:rsidRPr="009249E5">
              <w:rPr>
                <w:vertAlign w:val="superscript"/>
                <w:lang w:val="en-US"/>
              </w:rPr>
              <w:t>†</w:t>
            </w:r>
          </w:p>
        </w:tc>
        <w:tc>
          <w:tcPr>
            <w:tcW w:w="1217" w:type="dxa"/>
          </w:tcPr>
          <w:p w14:paraId="4FB427E1" w14:textId="18A68C44" w:rsidR="00D300AD" w:rsidRPr="00ED048C" w:rsidRDefault="00D300AD" w:rsidP="005945F7">
            <w:pPr>
              <w:spacing w:line="480" w:lineRule="auto"/>
              <w:jc w:val="both"/>
            </w:pPr>
            <w:r w:rsidRPr="00C01D4F">
              <w:rPr>
                <w:lang w:val="en-CA"/>
              </w:rPr>
              <w:t>Complete</w:t>
            </w:r>
          </w:p>
        </w:tc>
        <w:tc>
          <w:tcPr>
            <w:tcW w:w="1176" w:type="dxa"/>
          </w:tcPr>
          <w:p w14:paraId="4D6AC92A" w14:textId="1D64EA7D" w:rsidR="00D300AD" w:rsidRPr="00ED048C" w:rsidRDefault="00D300AD" w:rsidP="005945F7">
            <w:pPr>
              <w:spacing w:line="480" w:lineRule="auto"/>
              <w:jc w:val="both"/>
            </w:pPr>
            <w:r w:rsidRPr="00C01D4F">
              <w:rPr>
                <w:lang w:val="en-CA"/>
              </w:rPr>
              <w:t>5.</w:t>
            </w:r>
            <w:r>
              <w:rPr>
                <w:lang w:val="en-CA"/>
              </w:rPr>
              <w:t>5</w:t>
            </w:r>
            <w:r w:rsidRPr="00C01D4F">
              <w:rPr>
                <w:lang w:val="en-CA"/>
              </w:rPr>
              <w:t>1%</w:t>
            </w:r>
          </w:p>
        </w:tc>
      </w:tr>
      <w:tr w:rsidR="00707E47" w:rsidRPr="00ED048C" w14:paraId="60CE78CF" w14:textId="77777777" w:rsidTr="00832B38">
        <w:trPr>
          <w:trHeight w:val="432"/>
        </w:trPr>
        <w:tc>
          <w:tcPr>
            <w:tcW w:w="1668" w:type="dxa"/>
          </w:tcPr>
          <w:p w14:paraId="607D5EB5" w14:textId="69B623F8" w:rsidR="00707E47" w:rsidRPr="00ED048C" w:rsidRDefault="00707E47" w:rsidP="005945F7">
            <w:pPr>
              <w:spacing w:line="480" w:lineRule="auto"/>
              <w:jc w:val="both"/>
            </w:pPr>
            <w:r w:rsidRPr="00ED048C">
              <w:t>Anxiety at 6 month</w:t>
            </w:r>
            <w:r w:rsidR="00904715">
              <w:t>s</w:t>
            </w:r>
            <w:r w:rsidRPr="00ED048C">
              <w:t xml:space="preserve"> </w:t>
            </w:r>
          </w:p>
        </w:tc>
        <w:tc>
          <w:tcPr>
            <w:tcW w:w="1592" w:type="dxa"/>
          </w:tcPr>
          <w:p w14:paraId="44A72C8E" w14:textId="0AC41974" w:rsidR="00707E47" w:rsidRPr="00ED048C" w:rsidRDefault="00707E47" w:rsidP="005945F7">
            <w:pPr>
              <w:spacing w:line="480" w:lineRule="auto"/>
              <w:jc w:val="both"/>
            </w:pPr>
            <w:r w:rsidRPr="00ED048C">
              <w:t>0.3</w:t>
            </w:r>
            <w:r w:rsidR="006976BD">
              <w:t>10</w:t>
            </w:r>
          </w:p>
        </w:tc>
        <w:tc>
          <w:tcPr>
            <w:tcW w:w="838" w:type="dxa"/>
          </w:tcPr>
          <w:p w14:paraId="5C652584" w14:textId="36DB1C4E" w:rsidR="00707E47" w:rsidRPr="00ED048C" w:rsidRDefault="00707E47" w:rsidP="005945F7">
            <w:pPr>
              <w:spacing w:line="480" w:lineRule="auto"/>
              <w:jc w:val="both"/>
              <w:rPr>
                <w:vertAlign w:val="superscript"/>
              </w:rPr>
            </w:pPr>
            <w:r w:rsidRPr="00ED048C">
              <w:t>0.1</w:t>
            </w:r>
            <w:r w:rsidR="006976BD">
              <w:t>28</w:t>
            </w:r>
            <w:r w:rsidR="00832B38">
              <w:rPr>
                <w:vertAlign w:val="superscript"/>
              </w:rPr>
              <w:t>*</w:t>
            </w:r>
          </w:p>
        </w:tc>
        <w:tc>
          <w:tcPr>
            <w:tcW w:w="1192" w:type="dxa"/>
          </w:tcPr>
          <w:p w14:paraId="2F5D224E" w14:textId="6FB5FE36" w:rsidR="00707E47" w:rsidRPr="00ED048C" w:rsidRDefault="00707E47" w:rsidP="005945F7">
            <w:pPr>
              <w:spacing w:line="480" w:lineRule="auto"/>
              <w:jc w:val="both"/>
              <w:rPr>
                <w:vertAlign w:val="superscript"/>
              </w:rPr>
            </w:pPr>
            <w:r w:rsidRPr="00ED048C">
              <w:t>2.0</w:t>
            </w:r>
            <w:r w:rsidR="006976BD">
              <w:t>14</w:t>
            </w:r>
          </w:p>
        </w:tc>
        <w:tc>
          <w:tcPr>
            <w:tcW w:w="1234" w:type="dxa"/>
          </w:tcPr>
          <w:p w14:paraId="22F9CCA6" w14:textId="6D511FDF" w:rsidR="00707E47" w:rsidRPr="00ED048C" w:rsidRDefault="00707E47" w:rsidP="005945F7">
            <w:pPr>
              <w:spacing w:line="480" w:lineRule="auto"/>
              <w:jc w:val="both"/>
            </w:pPr>
            <w:r w:rsidRPr="00ED048C">
              <w:t>0.0</w:t>
            </w:r>
            <w:r w:rsidR="006976BD">
              <w:t>39</w:t>
            </w:r>
          </w:p>
        </w:tc>
        <w:tc>
          <w:tcPr>
            <w:tcW w:w="1217" w:type="dxa"/>
          </w:tcPr>
          <w:p w14:paraId="642CCCA0" w14:textId="77777777" w:rsidR="00707E47" w:rsidRPr="00ED048C" w:rsidRDefault="00707E47" w:rsidP="005945F7">
            <w:pPr>
              <w:spacing w:line="480" w:lineRule="auto"/>
              <w:jc w:val="both"/>
            </w:pPr>
            <w:r w:rsidRPr="00ED048C">
              <w:t>No</w:t>
            </w:r>
          </w:p>
        </w:tc>
        <w:tc>
          <w:tcPr>
            <w:tcW w:w="1176" w:type="dxa"/>
          </w:tcPr>
          <w:p w14:paraId="25B30B8A" w14:textId="77777777" w:rsidR="00707E47" w:rsidRPr="00ED048C" w:rsidRDefault="00707E47" w:rsidP="005945F7">
            <w:pPr>
              <w:spacing w:line="480" w:lineRule="auto"/>
              <w:jc w:val="both"/>
            </w:pPr>
          </w:p>
        </w:tc>
      </w:tr>
      <w:tr w:rsidR="00707E47" w:rsidRPr="00ED048C" w14:paraId="2F6BEE9A" w14:textId="77777777" w:rsidTr="00832B38">
        <w:trPr>
          <w:trHeight w:val="409"/>
        </w:trPr>
        <w:tc>
          <w:tcPr>
            <w:tcW w:w="1668" w:type="dxa"/>
          </w:tcPr>
          <w:p w14:paraId="6BFD8892" w14:textId="02A851D3" w:rsidR="00707E47" w:rsidRPr="00ED048C" w:rsidRDefault="00707E47" w:rsidP="005945F7">
            <w:pPr>
              <w:spacing w:line="480" w:lineRule="auto"/>
              <w:jc w:val="both"/>
            </w:pPr>
            <w:r w:rsidRPr="00ED048C">
              <w:t>Depression at 12 month</w:t>
            </w:r>
            <w:r w:rsidR="00904715">
              <w:t>s</w:t>
            </w:r>
            <w:r w:rsidRPr="00ED048C">
              <w:t xml:space="preserve"> </w:t>
            </w:r>
          </w:p>
        </w:tc>
        <w:tc>
          <w:tcPr>
            <w:tcW w:w="1592" w:type="dxa"/>
          </w:tcPr>
          <w:p w14:paraId="786D2E0A" w14:textId="075665ED" w:rsidR="00707E47" w:rsidRPr="00ED048C" w:rsidRDefault="00707E47" w:rsidP="005945F7">
            <w:pPr>
              <w:spacing w:line="480" w:lineRule="auto"/>
              <w:jc w:val="both"/>
              <w:rPr>
                <w:vertAlign w:val="superscript"/>
              </w:rPr>
            </w:pPr>
            <w:r w:rsidRPr="00ED048C">
              <w:t>0.7</w:t>
            </w:r>
            <w:r w:rsidR="000A5DDC">
              <w:t>25</w:t>
            </w:r>
            <w:r w:rsidR="00832B38">
              <w:rPr>
                <w:vertAlign w:val="superscript"/>
              </w:rPr>
              <w:t>*</w:t>
            </w:r>
          </w:p>
        </w:tc>
        <w:tc>
          <w:tcPr>
            <w:tcW w:w="838" w:type="dxa"/>
          </w:tcPr>
          <w:p w14:paraId="0F8C3025" w14:textId="0AC11ADF" w:rsidR="00707E47" w:rsidRPr="00ED048C" w:rsidRDefault="00707E47" w:rsidP="005945F7">
            <w:pPr>
              <w:spacing w:line="480" w:lineRule="auto"/>
              <w:jc w:val="both"/>
              <w:rPr>
                <w:vertAlign w:val="superscript"/>
              </w:rPr>
            </w:pPr>
            <w:r w:rsidRPr="00ED048C">
              <w:t>0.20</w:t>
            </w:r>
            <w:r w:rsidR="000A5DDC">
              <w:t>1</w:t>
            </w:r>
            <w:r w:rsidR="00832B38">
              <w:rPr>
                <w:vertAlign w:val="superscript"/>
              </w:rPr>
              <w:t>***</w:t>
            </w:r>
          </w:p>
        </w:tc>
        <w:tc>
          <w:tcPr>
            <w:tcW w:w="1192" w:type="dxa"/>
          </w:tcPr>
          <w:p w14:paraId="101FAE52" w14:textId="353175F4" w:rsidR="00707E47" w:rsidRPr="00ED048C" w:rsidRDefault="00707E47" w:rsidP="005945F7">
            <w:pPr>
              <w:spacing w:line="480" w:lineRule="auto"/>
              <w:jc w:val="both"/>
            </w:pPr>
            <w:r w:rsidRPr="00ED048C">
              <w:t>1.7</w:t>
            </w:r>
            <w:r w:rsidR="006976BD">
              <w:t>49</w:t>
            </w:r>
          </w:p>
        </w:tc>
        <w:tc>
          <w:tcPr>
            <w:tcW w:w="1234" w:type="dxa"/>
          </w:tcPr>
          <w:p w14:paraId="2A6F4014" w14:textId="35AFF0A8" w:rsidR="00707E47" w:rsidRPr="00ED048C" w:rsidRDefault="00707E47" w:rsidP="005945F7">
            <w:pPr>
              <w:spacing w:line="480" w:lineRule="auto"/>
              <w:jc w:val="both"/>
              <w:rPr>
                <w:vertAlign w:val="superscript"/>
              </w:rPr>
            </w:pPr>
            <w:r w:rsidRPr="00ED048C">
              <w:t>0.146</w:t>
            </w:r>
            <w:r w:rsidR="00582532" w:rsidRPr="009249E5">
              <w:rPr>
                <w:vertAlign w:val="superscript"/>
                <w:lang w:val="en-US"/>
              </w:rPr>
              <w:t>†</w:t>
            </w:r>
          </w:p>
        </w:tc>
        <w:tc>
          <w:tcPr>
            <w:tcW w:w="1217" w:type="dxa"/>
          </w:tcPr>
          <w:p w14:paraId="08FA1344" w14:textId="77777777" w:rsidR="00707E47" w:rsidRPr="00ED048C" w:rsidRDefault="00707E47" w:rsidP="005945F7">
            <w:pPr>
              <w:spacing w:line="480" w:lineRule="auto"/>
              <w:jc w:val="both"/>
            </w:pPr>
            <w:r w:rsidRPr="00ED048C">
              <w:t xml:space="preserve">Complete </w:t>
            </w:r>
          </w:p>
        </w:tc>
        <w:tc>
          <w:tcPr>
            <w:tcW w:w="1176" w:type="dxa"/>
          </w:tcPr>
          <w:p w14:paraId="7CC1BC91" w14:textId="0065C49C" w:rsidR="00707E47" w:rsidRPr="00ED048C" w:rsidRDefault="00707E47" w:rsidP="005945F7">
            <w:pPr>
              <w:spacing w:line="480" w:lineRule="auto"/>
              <w:jc w:val="both"/>
            </w:pPr>
            <w:r w:rsidRPr="00ED048C">
              <w:t>7.</w:t>
            </w:r>
            <w:r w:rsidR="000A5DDC">
              <w:t>58</w:t>
            </w:r>
            <w:r w:rsidRPr="00ED048C">
              <w:t>%</w:t>
            </w:r>
          </w:p>
        </w:tc>
      </w:tr>
      <w:tr w:rsidR="00707E47" w:rsidRPr="00ED048C" w14:paraId="7F7EC66D" w14:textId="77777777" w:rsidTr="00832B38">
        <w:trPr>
          <w:trHeight w:val="432"/>
        </w:trPr>
        <w:tc>
          <w:tcPr>
            <w:tcW w:w="1668" w:type="dxa"/>
          </w:tcPr>
          <w:p w14:paraId="5AAD6163" w14:textId="0E57B910" w:rsidR="00707E47" w:rsidRPr="00ED048C" w:rsidRDefault="00707E47" w:rsidP="005945F7">
            <w:pPr>
              <w:spacing w:line="480" w:lineRule="auto"/>
              <w:jc w:val="both"/>
            </w:pPr>
            <w:r w:rsidRPr="00ED048C">
              <w:t>Anxiety at 12 month</w:t>
            </w:r>
            <w:r w:rsidR="00904715">
              <w:t>s</w:t>
            </w:r>
            <w:r w:rsidRPr="00ED048C">
              <w:t xml:space="preserve"> </w:t>
            </w:r>
          </w:p>
        </w:tc>
        <w:tc>
          <w:tcPr>
            <w:tcW w:w="1592" w:type="dxa"/>
          </w:tcPr>
          <w:p w14:paraId="487DEBD4" w14:textId="6FC20CC2" w:rsidR="00707E47" w:rsidRPr="00ED048C" w:rsidRDefault="00707E47" w:rsidP="005945F7">
            <w:pPr>
              <w:spacing w:line="480" w:lineRule="auto"/>
              <w:jc w:val="both"/>
            </w:pPr>
            <w:r w:rsidRPr="00ED048C">
              <w:t>0.5</w:t>
            </w:r>
            <w:r w:rsidR="006976BD">
              <w:t>29</w:t>
            </w:r>
          </w:p>
        </w:tc>
        <w:tc>
          <w:tcPr>
            <w:tcW w:w="838" w:type="dxa"/>
          </w:tcPr>
          <w:p w14:paraId="21CD0E31" w14:textId="6C158A3B" w:rsidR="00707E47" w:rsidRPr="00ED048C" w:rsidRDefault="00707E47" w:rsidP="005945F7">
            <w:pPr>
              <w:spacing w:line="480" w:lineRule="auto"/>
              <w:jc w:val="both"/>
              <w:rPr>
                <w:vertAlign w:val="superscript"/>
              </w:rPr>
            </w:pPr>
            <w:r w:rsidRPr="00ED048C">
              <w:t>0.1</w:t>
            </w:r>
            <w:r w:rsidR="006976BD">
              <w:t>59</w:t>
            </w:r>
            <w:r w:rsidR="00832B38">
              <w:rPr>
                <w:vertAlign w:val="superscript"/>
              </w:rPr>
              <w:t>**</w:t>
            </w:r>
          </w:p>
        </w:tc>
        <w:tc>
          <w:tcPr>
            <w:tcW w:w="1192" w:type="dxa"/>
          </w:tcPr>
          <w:p w14:paraId="52A63009" w14:textId="36E5AA4F" w:rsidR="00707E47" w:rsidRPr="00ED048C" w:rsidRDefault="00707E47" w:rsidP="005945F7">
            <w:pPr>
              <w:spacing w:line="480" w:lineRule="auto"/>
              <w:jc w:val="both"/>
            </w:pPr>
            <w:r w:rsidRPr="00ED048C">
              <w:t>1.8</w:t>
            </w:r>
            <w:r w:rsidR="006976BD">
              <w:t>26</w:t>
            </w:r>
          </w:p>
        </w:tc>
        <w:tc>
          <w:tcPr>
            <w:tcW w:w="1234" w:type="dxa"/>
          </w:tcPr>
          <w:p w14:paraId="4C8DB8FD" w14:textId="2FEEB01C" w:rsidR="00707E47" w:rsidRPr="00ED048C" w:rsidRDefault="00707E47" w:rsidP="005945F7">
            <w:pPr>
              <w:spacing w:line="480" w:lineRule="auto"/>
              <w:jc w:val="both"/>
            </w:pPr>
            <w:r w:rsidRPr="00ED048C">
              <w:t>0.</w:t>
            </w:r>
            <w:r w:rsidR="006976BD">
              <w:t>084</w:t>
            </w:r>
          </w:p>
        </w:tc>
        <w:tc>
          <w:tcPr>
            <w:tcW w:w="1217" w:type="dxa"/>
          </w:tcPr>
          <w:p w14:paraId="73FE9514" w14:textId="77777777" w:rsidR="00707E47" w:rsidRPr="00ED048C" w:rsidRDefault="00707E47" w:rsidP="005945F7">
            <w:pPr>
              <w:spacing w:line="480" w:lineRule="auto"/>
              <w:jc w:val="both"/>
            </w:pPr>
            <w:r w:rsidRPr="00ED048C">
              <w:t>No</w:t>
            </w:r>
          </w:p>
        </w:tc>
        <w:tc>
          <w:tcPr>
            <w:tcW w:w="1176" w:type="dxa"/>
          </w:tcPr>
          <w:p w14:paraId="08AA11F0" w14:textId="77777777" w:rsidR="00707E47" w:rsidRPr="00ED048C" w:rsidRDefault="00707E47" w:rsidP="005945F7">
            <w:pPr>
              <w:spacing w:line="480" w:lineRule="auto"/>
              <w:jc w:val="both"/>
            </w:pPr>
          </w:p>
        </w:tc>
      </w:tr>
      <w:tr w:rsidR="00707E47" w:rsidRPr="00582532" w14:paraId="2EB23349" w14:textId="77777777" w:rsidTr="00FE47F9">
        <w:trPr>
          <w:trHeight w:val="409"/>
        </w:trPr>
        <w:tc>
          <w:tcPr>
            <w:tcW w:w="7741" w:type="dxa"/>
            <w:gridSpan w:val="6"/>
          </w:tcPr>
          <w:p w14:paraId="3D8F442D" w14:textId="29120589" w:rsidR="00707E47" w:rsidRPr="00ED048C" w:rsidRDefault="00707E47" w:rsidP="005945F7">
            <w:pPr>
              <w:spacing w:line="480" w:lineRule="auto"/>
              <w:jc w:val="both"/>
              <w:rPr>
                <w:b/>
                <w:bCs/>
                <w:lang w:val="en-US"/>
              </w:rPr>
            </w:pPr>
            <w:r w:rsidRPr="00ED048C">
              <w:rPr>
                <w:b/>
                <w:bCs/>
                <w:lang w:val="en-US"/>
              </w:rPr>
              <w:t xml:space="preserve">Gastrointestinal Symptom Rating Scale (GSRS) </w:t>
            </w:r>
            <w:r w:rsidR="009F7069" w:rsidRPr="00ED048C">
              <w:rPr>
                <w:b/>
                <w:bCs/>
                <w:lang w:val="en-US"/>
              </w:rPr>
              <w:t>at baseline</w:t>
            </w:r>
          </w:p>
        </w:tc>
        <w:tc>
          <w:tcPr>
            <w:tcW w:w="1176" w:type="dxa"/>
          </w:tcPr>
          <w:p w14:paraId="3C374080" w14:textId="77777777" w:rsidR="00707E47" w:rsidRPr="00ED048C" w:rsidRDefault="00707E47" w:rsidP="005945F7">
            <w:pPr>
              <w:spacing w:line="480" w:lineRule="auto"/>
              <w:jc w:val="both"/>
              <w:rPr>
                <w:lang w:val="en-US"/>
              </w:rPr>
            </w:pPr>
          </w:p>
        </w:tc>
      </w:tr>
      <w:tr w:rsidR="00707E47" w:rsidRPr="00ED048C" w14:paraId="5054B768" w14:textId="77777777" w:rsidTr="00832B38">
        <w:trPr>
          <w:trHeight w:val="432"/>
        </w:trPr>
        <w:tc>
          <w:tcPr>
            <w:tcW w:w="1668" w:type="dxa"/>
          </w:tcPr>
          <w:p w14:paraId="35D8DD91" w14:textId="77777777" w:rsidR="00707E47" w:rsidRPr="00ED048C" w:rsidRDefault="00707E47" w:rsidP="005945F7">
            <w:pPr>
              <w:spacing w:line="480" w:lineRule="auto"/>
              <w:jc w:val="both"/>
            </w:pPr>
            <w:r w:rsidRPr="00ED048C">
              <w:t>Hunger pains severity</w:t>
            </w:r>
          </w:p>
        </w:tc>
        <w:tc>
          <w:tcPr>
            <w:tcW w:w="1592" w:type="dxa"/>
          </w:tcPr>
          <w:p w14:paraId="5BB8D8CB" w14:textId="35AA25E7" w:rsidR="00707E47" w:rsidRPr="00ED048C" w:rsidRDefault="00707E47" w:rsidP="005945F7">
            <w:pPr>
              <w:spacing w:line="480" w:lineRule="auto"/>
              <w:jc w:val="both"/>
              <w:rPr>
                <w:vertAlign w:val="superscript"/>
              </w:rPr>
            </w:pPr>
            <w:r w:rsidRPr="00ED048C">
              <w:t>0.240</w:t>
            </w:r>
            <w:r w:rsidR="00832B38">
              <w:rPr>
                <w:vertAlign w:val="superscript"/>
              </w:rPr>
              <w:t>*</w:t>
            </w:r>
          </w:p>
        </w:tc>
        <w:tc>
          <w:tcPr>
            <w:tcW w:w="838" w:type="dxa"/>
          </w:tcPr>
          <w:p w14:paraId="5D61CAC5" w14:textId="5DB8BD29" w:rsidR="00707E47" w:rsidRPr="00ED048C" w:rsidRDefault="00707E47" w:rsidP="005945F7">
            <w:pPr>
              <w:spacing w:line="480" w:lineRule="auto"/>
              <w:jc w:val="both"/>
              <w:rPr>
                <w:vertAlign w:val="superscript"/>
              </w:rPr>
            </w:pPr>
            <w:r w:rsidRPr="00ED048C">
              <w:t>0.345</w:t>
            </w:r>
            <w:r w:rsidR="00832B38">
              <w:rPr>
                <w:vertAlign w:val="superscript"/>
              </w:rPr>
              <w:t>*</w:t>
            </w:r>
          </w:p>
        </w:tc>
        <w:tc>
          <w:tcPr>
            <w:tcW w:w="1192" w:type="dxa"/>
          </w:tcPr>
          <w:p w14:paraId="0BACDE68" w14:textId="77777777" w:rsidR="00707E47" w:rsidRPr="00ED048C" w:rsidRDefault="00707E47" w:rsidP="005945F7">
            <w:pPr>
              <w:spacing w:line="480" w:lineRule="auto"/>
              <w:jc w:val="both"/>
            </w:pPr>
            <w:r w:rsidRPr="00ED048C">
              <w:t>1.803</w:t>
            </w:r>
          </w:p>
        </w:tc>
        <w:tc>
          <w:tcPr>
            <w:tcW w:w="1234" w:type="dxa"/>
          </w:tcPr>
          <w:p w14:paraId="01DCF268" w14:textId="77777777" w:rsidR="00707E47" w:rsidRPr="00ED048C" w:rsidRDefault="00707E47" w:rsidP="005945F7">
            <w:pPr>
              <w:spacing w:line="480" w:lineRule="auto"/>
              <w:jc w:val="both"/>
            </w:pPr>
            <w:r w:rsidRPr="00ED048C">
              <w:t>0.083</w:t>
            </w:r>
          </w:p>
        </w:tc>
        <w:tc>
          <w:tcPr>
            <w:tcW w:w="1217" w:type="dxa"/>
          </w:tcPr>
          <w:p w14:paraId="144C4338" w14:textId="77777777" w:rsidR="00707E47" w:rsidRPr="00ED048C" w:rsidRDefault="00707E47" w:rsidP="005945F7">
            <w:pPr>
              <w:spacing w:line="480" w:lineRule="auto"/>
              <w:jc w:val="both"/>
            </w:pPr>
            <w:r w:rsidRPr="00ED048C">
              <w:t xml:space="preserve">No </w:t>
            </w:r>
          </w:p>
        </w:tc>
        <w:tc>
          <w:tcPr>
            <w:tcW w:w="1176" w:type="dxa"/>
          </w:tcPr>
          <w:p w14:paraId="4CBB811B" w14:textId="77777777" w:rsidR="00707E47" w:rsidRPr="00ED048C" w:rsidRDefault="00707E47" w:rsidP="005945F7">
            <w:pPr>
              <w:spacing w:line="480" w:lineRule="auto"/>
              <w:jc w:val="both"/>
            </w:pPr>
          </w:p>
        </w:tc>
      </w:tr>
      <w:tr w:rsidR="00707E47" w:rsidRPr="00ED048C" w14:paraId="76DCB026" w14:textId="77777777" w:rsidTr="00832B38">
        <w:trPr>
          <w:trHeight w:val="409"/>
        </w:trPr>
        <w:tc>
          <w:tcPr>
            <w:tcW w:w="1668" w:type="dxa"/>
          </w:tcPr>
          <w:p w14:paraId="5D0CFF60" w14:textId="77777777" w:rsidR="00707E47" w:rsidRPr="00ED048C" w:rsidRDefault="00707E47" w:rsidP="005945F7">
            <w:pPr>
              <w:spacing w:line="480" w:lineRule="auto"/>
              <w:jc w:val="both"/>
            </w:pPr>
            <w:r w:rsidRPr="00ED048C">
              <w:t>Nausea severity</w:t>
            </w:r>
          </w:p>
        </w:tc>
        <w:tc>
          <w:tcPr>
            <w:tcW w:w="1592" w:type="dxa"/>
          </w:tcPr>
          <w:p w14:paraId="56ADE39C" w14:textId="59A200DA" w:rsidR="00707E47" w:rsidRPr="00ED048C" w:rsidRDefault="00707E47" w:rsidP="005945F7">
            <w:pPr>
              <w:spacing w:line="480" w:lineRule="auto"/>
              <w:jc w:val="both"/>
              <w:rPr>
                <w:vertAlign w:val="superscript"/>
              </w:rPr>
            </w:pPr>
            <w:r w:rsidRPr="00ED048C">
              <w:t>0.532</w:t>
            </w:r>
            <w:r w:rsidR="00832B38">
              <w:rPr>
                <w:vertAlign w:val="superscript"/>
              </w:rPr>
              <w:t>***</w:t>
            </w:r>
          </w:p>
        </w:tc>
        <w:tc>
          <w:tcPr>
            <w:tcW w:w="838" w:type="dxa"/>
          </w:tcPr>
          <w:p w14:paraId="6801BA6D" w14:textId="77777777" w:rsidR="00707E47" w:rsidRPr="00ED048C" w:rsidRDefault="00707E47" w:rsidP="005945F7">
            <w:pPr>
              <w:spacing w:line="480" w:lineRule="auto"/>
              <w:jc w:val="both"/>
            </w:pPr>
            <w:r w:rsidRPr="00ED048C">
              <w:t>0.069</w:t>
            </w:r>
          </w:p>
        </w:tc>
        <w:tc>
          <w:tcPr>
            <w:tcW w:w="1192" w:type="dxa"/>
          </w:tcPr>
          <w:p w14:paraId="2559D0E0" w14:textId="77777777" w:rsidR="00707E47" w:rsidRPr="00ED048C" w:rsidRDefault="00707E47" w:rsidP="005945F7">
            <w:pPr>
              <w:spacing w:line="480" w:lineRule="auto"/>
              <w:jc w:val="both"/>
            </w:pPr>
            <w:r w:rsidRPr="00ED048C">
              <w:t>1.930</w:t>
            </w:r>
          </w:p>
        </w:tc>
        <w:tc>
          <w:tcPr>
            <w:tcW w:w="1234" w:type="dxa"/>
          </w:tcPr>
          <w:p w14:paraId="01AEDCB9" w14:textId="77777777" w:rsidR="00707E47" w:rsidRPr="00ED048C" w:rsidRDefault="00707E47" w:rsidP="005945F7">
            <w:pPr>
              <w:spacing w:line="480" w:lineRule="auto"/>
              <w:jc w:val="both"/>
            </w:pPr>
            <w:r w:rsidRPr="00ED048C">
              <w:t>0.037</w:t>
            </w:r>
          </w:p>
        </w:tc>
        <w:tc>
          <w:tcPr>
            <w:tcW w:w="1217" w:type="dxa"/>
          </w:tcPr>
          <w:p w14:paraId="2C56534A" w14:textId="77777777" w:rsidR="00707E47" w:rsidRPr="00ED048C" w:rsidRDefault="00707E47" w:rsidP="005945F7">
            <w:pPr>
              <w:spacing w:line="480" w:lineRule="auto"/>
              <w:jc w:val="both"/>
            </w:pPr>
            <w:r w:rsidRPr="00ED048C">
              <w:t xml:space="preserve">No </w:t>
            </w:r>
          </w:p>
        </w:tc>
        <w:tc>
          <w:tcPr>
            <w:tcW w:w="1176" w:type="dxa"/>
          </w:tcPr>
          <w:p w14:paraId="06C60C90" w14:textId="77777777" w:rsidR="00707E47" w:rsidRPr="00ED048C" w:rsidRDefault="00707E47" w:rsidP="005945F7">
            <w:pPr>
              <w:spacing w:line="480" w:lineRule="auto"/>
              <w:jc w:val="both"/>
            </w:pPr>
          </w:p>
        </w:tc>
      </w:tr>
      <w:tr w:rsidR="00707E47" w:rsidRPr="00ED048C" w14:paraId="6F2F1368" w14:textId="77777777" w:rsidTr="00832B38">
        <w:trPr>
          <w:trHeight w:val="432"/>
        </w:trPr>
        <w:tc>
          <w:tcPr>
            <w:tcW w:w="1668" w:type="dxa"/>
          </w:tcPr>
          <w:p w14:paraId="0B5E98B8" w14:textId="77777777" w:rsidR="00707E47" w:rsidRPr="00ED048C" w:rsidRDefault="00707E47" w:rsidP="005945F7">
            <w:pPr>
              <w:spacing w:line="480" w:lineRule="auto"/>
              <w:jc w:val="both"/>
            </w:pPr>
            <w:r w:rsidRPr="00ED048C">
              <w:t>Heartburn severity</w:t>
            </w:r>
          </w:p>
        </w:tc>
        <w:tc>
          <w:tcPr>
            <w:tcW w:w="1592" w:type="dxa"/>
          </w:tcPr>
          <w:p w14:paraId="47158882" w14:textId="77777777" w:rsidR="00707E47" w:rsidRPr="00ED048C" w:rsidRDefault="00707E47" w:rsidP="005945F7">
            <w:pPr>
              <w:spacing w:line="480" w:lineRule="auto"/>
              <w:jc w:val="both"/>
            </w:pPr>
            <w:r w:rsidRPr="00ED048C">
              <w:t>0.146</w:t>
            </w:r>
          </w:p>
        </w:tc>
        <w:tc>
          <w:tcPr>
            <w:tcW w:w="838" w:type="dxa"/>
          </w:tcPr>
          <w:p w14:paraId="2022CFE0" w14:textId="77777777" w:rsidR="00707E47" w:rsidRPr="00ED048C" w:rsidRDefault="00707E47" w:rsidP="005945F7">
            <w:pPr>
              <w:spacing w:line="480" w:lineRule="auto"/>
              <w:jc w:val="both"/>
            </w:pPr>
            <w:r w:rsidRPr="00ED048C">
              <w:t>-0.227</w:t>
            </w:r>
          </w:p>
        </w:tc>
        <w:tc>
          <w:tcPr>
            <w:tcW w:w="1192" w:type="dxa"/>
          </w:tcPr>
          <w:p w14:paraId="728D8662" w14:textId="77777777" w:rsidR="00707E47" w:rsidRPr="00ED048C" w:rsidRDefault="00707E47" w:rsidP="005945F7">
            <w:pPr>
              <w:spacing w:line="480" w:lineRule="auto"/>
              <w:jc w:val="both"/>
            </w:pPr>
            <w:r w:rsidRPr="00ED048C">
              <w:t>1.988</w:t>
            </w:r>
          </w:p>
        </w:tc>
        <w:tc>
          <w:tcPr>
            <w:tcW w:w="1234" w:type="dxa"/>
          </w:tcPr>
          <w:p w14:paraId="3A695EC7" w14:textId="77777777" w:rsidR="00707E47" w:rsidRPr="00ED048C" w:rsidRDefault="00707E47" w:rsidP="005945F7">
            <w:pPr>
              <w:spacing w:line="480" w:lineRule="auto"/>
              <w:jc w:val="both"/>
            </w:pPr>
            <w:r w:rsidRPr="00ED048C">
              <w:t>-0.033</w:t>
            </w:r>
          </w:p>
        </w:tc>
        <w:tc>
          <w:tcPr>
            <w:tcW w:w="1217" w:type="dxa"/>
          </w:tcPr>
          <w:p w14:paraId="7765D7D3" w14:textId="77777777" w:rsidR="00707E47" w:rsidRPr="00ED048C" w:rsidRDefault="00707E47" w:rsidP="005945F7">
            <w:pPr>
              <w:spacing w:line="480" w:lineRule="auto"/>
              <w:jc w:val="both"/>
            </w:pPr>
            <w:r w:rsidRPr="00ED048C">
              <w:t xml:space="preserve">No </w:t>
            </w:r>
          </w:p>
        </w:tc>
        <w:tc>
          <w:tcPr>
            <w:tcW w:w="1176" w:type="dxa"/>
          </w:tcPr>
          <w:p w14:paraId="1915AA33" w14:textId="77777777" w:rsidR="00707E47" w:rsidRPr="00ED048C" w:rsidRDefault="00707E47" w:rsidP="005945F7">
            <w:pPr>
              <w:spacing w:line="480" w:lineRule="auto"/>
              <w:jc w:val="both"/>
            </w:pPr>
          </w:p>
        </w:tc>
      </w:tr>
      <w:tr w:rsidR="00707E47" w:rsidRPr="00ED048C" w14:paraId="2735936E" w14:textId="77777777" w:rsidTr="00832B38">
        <w:trPr>
          <w:trHeight w:val="819"/>
        </w:trPr>
        <w:tc>
          <w:tcPr>
            <w:tcW w:w="1668" w:type="dxa"/>
          </w:tcPr>
          <w:p w14:paraId="7C08756A" w14:textId="77777777" w:rsidR="00707E47" w:rsidRPr="00ED048C" w:rsidRDefault="00707E47" w:rsidP="005945F7">
            <w:pPr>
              <w:spacing w:line="480" w:lineRule="auto"/>
              <w:jc w:val="both"/>
            </w:pPr>
            <w:r w:rsidRPr="00ED048C">
              <w:t>Acid regurgitation severity</w:t>
            </w:r>
          </w:p>
        </w:tc>
        <w:tc>
          <w:tcPr>
            <w:tcW w:w="1592" w:type="dxa"/>
          </w:tcPr>
          <w:p w14:paraId="6B8D4E6E" w14:textId="6DBF32A8" w:rsidR="00707E47" w:rsidRPr="00ED048C" w:rsidRDefault="00707E47" w:rsidP="005945F7">
            <w:pPr>
              <w:spacing w:line="480" w:lineRule="auto"/>
              <w:jc w:val="both"/>
              <w:rPr>
                <w:vertAlign w:val="superscript"/>
              </w:rPr>
            </w:pPr>
            <w:r w:rsidRPr="00ED048C">
              <w:t>0.139</w:t>
            </w:r>
            <w:r w:rsidR="00832B38">
              <w:rPr>
                <w:vertAlign w:val="superscript"/>
              </w:rPr>
              <w:t>*</w:t>
            </w:r>
          </w:p>
        </w:tc>
        <w:tc>
          <w:tcPr>
            <w:tcW w:w="838" w:type="dxa"/>
          </w:tcPr>
          <w:p w14:paraId="2706B398" w14:textId="77777777" w:rsidR="00707E47" w:rsidRPr="00ED048C" w:rsidRDefault="00707E47" w:rsidP="005945F7">
            <w:pPr>
              <w:spacing w:line="480" w:lineRule="auto"/>
              <w:jc w:val="both"/>
            </w:pPr>
            <w:r w:rsidRPr="00ED048C">
              <w:t>0.131</w:t>
            </w:r>
          </w:p>
        </w:tc>
        <w:tc>
          <w:tcPr>
            <w:tcW w:w="1192" w:type="dxa"/>
          </w:tcPr>
          <w:p w14:paraId="47249BC5" w14:textId="77777777" w:rsidR="00707E47" w:rsidRPr="00ED048C" w:rsidRDefault="00707E47" w:rsidP="005945F7">
            <w:pPr>
              <w:spacing w:line="480" w:lineRule="auto"/>
              <w:jc w:val="both"/>
            </w:pPr>
            <w:r w:rsidRPr="00ED048C">
              <w:t>1.944</w:t>
            </w:r>
          </w:p>
        </w:tc>
        <w:tc>
          <w:tcPr>
            <w:tcW w:w="1234" w:type="dxa"/>
          </w:tcPr>
          <w:p w14:paraId="6278AE54" w14:textId="77777777" w:rsidR="00707E47" w:rsidRPr="00ED048C" w:rsidRDefault="00707E47" w:rsidP="005945F7">
            <w:pPr>
              <w:spacing w:line="480" w:lineRule="auto"/>
              <w:jc w:val="both"/>
            </w:pPr>
            <w:r w:rsidRPr="00ED048C">
              <w:t>0.018</w:t>
            </w:r>
          </w:p>
        </w:tc>
        <w:tc>
          <w:tcPr>
            <w:tcW w:w="1217" w:type="dxa"/>
          </w:tcPr>
          <w:p w14:paraId="4AC4BD95" w14:textId="77777777" w:rsidR="00707E47" w:rsidRPr="00ED048C" w:rsidRDefault="00707E47" w:rsidP="005945F7">
            <w:pPr>
              <w:spacing w:line="480" w:lineRule="auto"/>
              <w:jc w:val="both"/>
            </w:pPr>
            <w:r w:rsidRPr="00ED048C">
              <w:t xml:space="preserve">No </w:t>
            </w:r>
          </w:p>
        </w:tc>
        <w:tc>
          <w:tcPr>
            <w:tcW w:w="1176" w:type="dxa"/>
          </w:tcPr>
          <w:p w14:paraId="78A9DAA3" w14:textId="77777777" w:rsidR="00707E47" w:rsidRPr="00ED048C" w:rsidRDefault="00707E47" w:rsidP="005945F7">
            <w:pPr>
              <w:spacing w:line="480" w:lineRule="auto"/>
              <w:jc w:val="both"/>
            </w:pPr>
          </w:p>
        </w:tc>
      </w:tr>
      <w:tr w:rsidR="00707E47" w:rsidRPr="00ED048C" w14:paraId="416454BB" w14:textId="77777777" w:rsidTr="00832B38">
        <w:trPr>
          <w:trHeight w:val="432"/>
        </w:trPr>
        <w:tc>
          <w:tcPr>
            <w:tcW w:w="1668" w:type="dxa"/>
          </w:tcPr>
          <w:p w14:paraId="76749A37" w14:textId="77777777" w:rsidR="00707E47" w:rsidRPr="00ED048C" w:rsidRDefault="00707E47" w:rsidP="005945F7">
            <w:pPr>
              <w:spacing w:line="480" w:lineRule="auto"/>
              <w:jc w:val="both"/>
            </w:pPr>
            <w:r w:rsidRPr="00ED048C">
              <w:t>Borborygmus severity</w:t>
            </w:r>
          </w:p>
        </w:tc>
        <w:tc>
          <w:tcPr>
            <w:tcW w:w="1592" w:type="dxa"/>
          </w:tcPr>
          <w:p w14:paraId="724D1654" w14:textId="25B6B8D6" w:rsidR="00707E47" w:rsidRPr="00ED048C" w:rsidRDefault="00707E47" w:rsidP="005945F7">
            <w:pPr>
              <w:spacing w:line="480" w:lineRule="auto"/>
              <w:jc w:val="both"/>
              <w:rPr>
                <w:vertAlign w:val="superscript"/>
              </w:rPr>
            </w:pPr>
            <w:r w:rsidRPr="00ED048C">
              <w:t>0.219</w:t>
            </w:r>
            <w:r w:rsidR="00832B38">
              <w:rPr>
                <w:vertAlign w:val="superscript"/>
              </w:rPr>
              <w:t>*</w:t>
            </w:r>
          </w:p>
        </w:tc>
        <w:tc>
          <w:tcPr>
            <w:tcW w:w="838" w:type="dxa"/>
          </w:tcPr>
          <w:p w14:paraId="125E9984" w14:textId="77777777" w:rsidR="00707E47" w:rsidRPr="00ED048C" w:rsidRDefault="00707E47" w:rsidP="005945F7">
            <w:pPr>
              <w:spacing w:line="480" w:lineRule="auto"/>
              <w:jc w:val="both"/>
            </w:pPr>
            <w:r w:rsidRPr="00ED048C">
              <w:t>0.049</w:t>
            </w:r>
          </w:p>
        </w:tc>
        <w:tc>
          <w:tcPr>
            <w:tcW w:w="1192" w:type="dxa"/>
          </w:tcPr>
          <w:p w14:paraId="52342050" w14:textId="77777777" w:rsidR="00707E47" w:rsidRPr="00ED048C" w:rsidRDefault="00707E47" w:rsidP="005945F7">
            <w:pPr>
              <w:spacing w:line="480" w:lineRule="auto"/>
              <w:jc w:val="both"/>
            </w:pPr>
            <w:r w:rsidRPr="00ED048C">
              <w:t>1.951</w:t>
            </w:r>
          </w:p>
        </w:tc>
        <w:tc>
          <w:tcPr>
            <w:tcW w:w="1234" w:type="dxa"/>
          </w:tcPr>
          <w:p w14:paraId="34C88237" w14:textId="77777777" w:rsidR="00707E47" w:rsidRPr="00ED048C" w:rsidRDefault="00707E47" w:rsidP="005945F7">
            <w:pPr>
              <w:spacing w:line="480" w:lineRule="auto"/>
              <w:jc w:val="both"/>
            </w:pPr>
            <w:r w:rsidRPr="00ED048C">
              <w:t>0.011</w:t>
            </w:r>
          </w:p>
        </w:tc>
        <w:tc>
          <w:tcPr>
            <w:tcW w:w="1217" w:type="dxa"/>
          </w:tcPr>
          <w:p w14:paraId="0B385A11" w14:textId="77777777" w:rsidR="00707E47" w:rsidRPr="00ED048C" w:rsidRDefault="00707E47" w:rsidP="005945F7">
            <w:pPr>
              <w:spacing w:line="480" w:lineRule="auto"/>
              <w:jc w:val="both"/>
            </w:pPr>
            <w:r w:rsidRPr="00ED048C">
              <w:t xml:space="preserve">No </w:t>
            </w:r>
          </w:p>
        </w:tc>
        <w:tc>
          <w:tcPr>
            <w:tcW w:w="1176" w:type="dxa"/>
          </w:tcPr>
          <w:p w14:paraId="0BE3E8BD" w14:textId="77777777" w:rsidR="00707E47" w:rsidRPr="00ED048C" w:rsidRDefault="00707E47" w:rsidP="005945F7">
            <w:pPr>
              <w:spacing w:line="480" w:lineRule="auto"/>
              <w:jc w:val="both"/>
            </w:pPr>
          </w:p>
        </w:tc>
      </w:tr>
      <w:tr w:rsidR="00707E47" w:rsidRPr="00ED048C" w14:paraId="772A4E83" w14:textId="77777777" w:rsidTr="00832B38">
        <w:trPr>
          <w:trHeight w:val="819"/>
        </w:trPr>
        <w:tc>
          <w:tcPr>
            <w:tcW w:w="1668" w:type="dxa"/>
          </w:tcPr>
          <w:p w14:paraId="41135B02" w14:textId="77777777" w:rsidR="00707E47" w:rsidRPr="00ED048C" w:rsidRDefault="00707E47" w:rsidP="005945F7">
            <w:pPr>
              <w:spacing w:line="480" w:lineRule="auto"/>
              <w:jc w:val="both"/>
            </w:pPr>
            <w:r w:rsidRPr="00ED048C">
              <w:t>Abdominal distension severity</w:t>
            </w:r>
          </w:p>
        </w:tc>
        <w:tc>
          <w:tcPr>
            <w:tcW w:w="1592" w:type="dxa"/>
          </w:tcPr>
          <w:p w14:paraId="1E9723BC" w14:textId="77777777" w:rsidR="00707E47" w:rsidRPr="00ED048C" w:rsidRDefault="00707E47" w:rsidP="005945F7">
            <w:pPr>
              <w:spacing w:line="480" w:lineRule="auto"/>
              <w:jc w:val="both"/>
            </w:pPr>
            <w:r w:rsidRPr="00ED048C">
              <w:t>0.110</w:t>
            </w:r>
          </w:p>
        </w:tc>
        <w:tc>
          <w:tcPr>
            <w:tcW w:w="838" w:type="dxa"/>
          </w:tcPr>
          <w:p w14:paraId="2742AC21" w14:textId="7ACDE1DF" w:rsidR="00707E47" w:rsidRPr="00ED048C" w:rsidRDefault="00707E47" w:rsidP="005945F7">
            <w:pPr>
              <w:spacing w:line="480" w:lineRule="auto"/>
              <w:jc w:val="both"/>
              <w:rPr>
                <w:vertAlign w:val="superscript"/>
              </w:rPr>
            </w:pPr>
            <w:r w:rsidRPr="00ED048C">
              <w:t>0.333</w:t>
            </w:r>
            <w:r w:rsidR="00832B38">
              <w:rPr>
                <w:vertAlign w:val="superscript"/>
              </w:rPr>
              <w:t>*</w:t>
            </w:r>
          </w:p>
        </w:tc>
        <w:tc>
          <w:tcPr>
            <w:tcW w:w="1192" w:type="dxa"/>
          </w:tcPr>
          <w:p w14:paraId="43D236BE" w14:textId="77777777" w:rsidR="00707E47" w:rsidRPr="00ED048C" w:rsidRDefault="00707E47" w:rsidP="005945F7">
            <w:pPr>
              <w:spacing w:line="480" w:lineRule="auto"/>
              <w:jc w:val="both"/>
            </w:pPr>
            <w:r w:rsidRPr="00ED048C">
              <w:t>1.894</w:t>
            </w:r>
          </w:p>
        </w:tc>
        <w:tc>
          <w:tcPr>
            <w:tcW w:w="1234" w:type="dxa"/>
          </w:tcPr>
          <w:p w14:paraId="728AFF2C" w14:textId="77777777" w:rsidR="00707E47" w:rsidRPr="00ED048C" w:rsidRDefault="00707E47" w:rsidP="005945F7">
            <w:pPr>
              <w:spacing w:line="480" w:lineRule="auto"/>
              <w:jc w:val="both"/>
            </w:pPr>
            <w:r w:rsidRPr="00ED048C">
              <w:t>0.037</w:t>
            </w:r>
          </w:p>
        </w:tc>
        <w:tc>
          <w:tcPr>
            <w:tcW w:w="1217" w:type="dxa"/>
          </w:tcPr>
          <w:p w14:paraId="596C2741" w14:textId="77777777" w:rsidR="00707E47" w:rsidRPr="00ED048C" w:rsidRDefault="00707E47" w:rsidP="005945F7">
            <w:pPr>
              <w:spacing w:line="480" w:lineRule="auto"/>
              <w:jc w:val="both"/>
            </w:pPr>
            <w:r w:rsidRPr="00ED048C">
              <w:t xml:space="preserve">No </w:t>
            </w:r>
          </w:p>
        </w:tc>
        <w:tc>
          <w:tcPr>
            <w:tcW w:w="1176" w:type="dxa"/>
          </w:tcPr>
          <w:p w14:paraId="252AD496" w14:textId="77777777" w:rsidR="00707E47" w:rsidRPr="00ED048C" w:rsidRDefault="00707E47" w:rsidP="005945F7">
            <w:pPr>
              <w:spacing w:line="480" w:lineRule="auto"/>
              <w:jc w:val="both"/>
            </w:pPr>
          </w:p>
        </w:tc>
      </w:tr>
      <w:tr w:rsidR="00707E47" w:rsidRPr="00ED048C" w14:paraId="1E4C3286" w14:textId="77777777" w:rsidTr="00832B38">
        <w:trPr>
          <w:trHeight w:val="432"/>
        </w:trPr>
        <w:tc>
          <w:tcPr>
            <w:tcW w:w="1668" w:type="dxa"/>
          </w:tcPr>
          <w:p w14:paraId="2D12F77E" w14:textId="77777777" w:rsidR="00707E47" w:rsidRPr="00ED048C" w:rsidRDefault="00707E47" w:rsidP="005945F7">
            <w:pPr>
              <w:spacing w:line="480" w:lineRule="auto"/>
              <w:jc w:val="both"/>
            </w:pPr>
            <w:r w:rsidRPr="00ED048C">
              <w:lastRenderedPageBreak/>
              <w:t>Eructation severity</w:t>
            </w:r>
          </w:p>
        </w:tc>
        <w:tc>
          <w:tcPr>
            <w:tcW w:w="1592" w:type="dxa"/>
          </w:tcPr>
          <w:p w14:paraId="4BAD7903" w14:textId="77777777" w:rsidR="00707E47" w:rsidRPr="00ED048C" w:rsidRDefault="00707E47" w:rsidP="005945F7">
            <w:pPr>
              <w:spacing w:line="480" w:lineRule="auto"/>
              <w:jc w:val="both"/>
            </w:pPr>
            <w:r w:rsidRPr="00ED048C">
              <w:t>0.075</w:t>
            </w:r>
          </w:p>
        </w:tc>
        <w:tc>
          <w:tcPr>
            <w:tcW w:w="838" w:type="dxa"/>
          </w:tcPr>
          <w:p w14:paraId="59083291" w14:textId="77777777" w:rsidR="00707E47" w:rsidRPr="00ED048C" w:rsidRDefault="00707E47" w:rsidP="005945F7">
            <w:pPr>
              <w:spacing w:line="480" w:lineRule="auto"/>
              <w:jc w:val="both"/>
            </w:pPr>
            <w:r w:rsidRPr="00ED048C">
              <w:t>-0.080</w:t>
            </w:r>
          </w:p>
        </w:tc>
        <w:tc>
          <w:tcPr>
            <w:tcW w:w="1192" w:type="dxa"/>
          </w:tcPr>
          <w:p w14:paraId="2A88D3A5" w14:textId="77777777" w:rsidR="00707E47" w:rsidRPr="00ED048C" w:rsidRDefault="00707E47" w:rsidP="005945F7">
            <w:pPr>
              <w:spacing w:line="480" w:lineRule="auto"/>
              <w:jc w:val="both"/>
            </w:pPr>
            <w:r w:rsidRPr="00ED048C">
              <w:t>1.960</w:t>
            </w:r>
          </w:p>
        </w:tc>
        <w:tc>
          <w:tcPr>
            <w:tcW w:w="1234" w:type="dxa"/>
          </w:tcPr>
          <w:p w14:paraId="5E2C3B27" w14:textId="77777777" w:rsidR="00707E47" w:rsidRPr="00ED048C" w:rsidRDefault="00707E47" w:rsidP="005945F7">
            <w:pPr>
              <w:spacing w:line="480" w:lineRule="auto"/>
              <w:jc w:val="both"/>
            </w:pPr>
            <w:r w:rsidRPr="00ED048C">
              <w:t>-0.006</w:t>
            </w:r>
          </w:p>
        </w:tc>
        <w:tc>
          <w:tcPr>
            <w:tcW w:w="1217" w:type="dxa"/>
          </w:tcPr>
          <w:p w14:paraId="61E63BAE" w14:textId="77777777" w:rsidR="00707E47" w:rsidRPr="00ED048C" w:rsidRDefault="00707E47" w:rsidP="005945F7">
            <w:pPr>
              <w:spacing w:line="480" w:lineRule="auto"/>
              <w:jc w:val="both"/>
            </w:pPr>
            <w:r w:rsidRPr="00ED048C">
              <w:t xml:space="preserve">No </w:t>
            </w:r>
          </w:p>
        </w:tc>
        <w:tc>
          <w:tcPr>
            <w:tcW w:w="1176" w:type="dxa"/>
          </w:tcPr>
          <w:p w14:paraId="588C6D5B" w14:textId="77777777" w:rsidR="00707E47" w:rsidRPr="00ED048C" w:rsidRDefault="00707E47" w:rsidP="005945F7">
            <w:pPr>
              <w:spacing w:line="480" w:lineRule="auto"/>
              <w:jc w:val="both"/>
            </w:pPr>
          </w:p>
        </w:tc>
      </w:tr>
      <w:tr w:rsidR="00707E47" w:rsidRPr="00ED048C" w14:paraId="4859C3C0" w14:textId="77777777" w:rsidTr="00832B38">
        <w:trPr>
          <w:trHeight w:val="432"/>
        </w:trPr>
        <w:tc>
          <w:tcPr>
            <w:tcW w:w="1668" w:type="dxa"/>
          </w:tcPr>
          <w:p w14:paraId="6C3AF8D2" w14:textId="77777777" w:rsidR="00707E47" w:rsidRPr="00ED048C" w:rsidRDefault="00707E47" w:rsidP="005945F7">
            <w:pPr>
              <w:spacing w:line="480" w:lineRule="auto"/>
              <w:jc w:val="both"/>
            </w:pPr>
            <w:r w:rsidRPr="00ED048C">
              <w:t>Increased flatus severity</w:t>
            </w:r>
          </w:p>
        </w:tc>
        <w:tc>
          <w:tcPr>
            <w:tcW w:w="1592" w:type="dxa"/>
          </w:tcPr>
          <w:p w14:paraId="2D688EB2" w14:textId="77777777" w:rsidR="00707E47" w:rsidRPr="00ED048C" w:rsidRDefault="00707E47" w:rsidP="005945F7">
            <w:pPr>
              <w:spacing w:line="480" w:lineRule="auto"/>
              <w:jc w:val="both"/>
            </w:pPr>
            <w:r w:rsidRPr="00ED048C">
              <w:t>0.136</w:t>
            </w:r>
          </w:p>
        </w:tc>
        <w:tc>
          <w:tcPr>
            <w:tcW w:w="838" w:type="dxa"/>
          </w:tcPr>
          <w:p w14:paraId="1F3706A0" w14:textId="3E8ACFE4" w:rsidR="00707E47" w:rsidRPr="00ED048C" w:rsidRDefault="00707E47" w:rsidP="005945F7">
            <w:pPr>
              <w:spacing w:line="480" w:lineRule="auto"/>
              <w:jc w:val="both"/>
              <w:rPr>
                <w:vertAlign w:val="superscript"/>
              </w:rPr>
            </w:pPr>
            <w:r w:rsidRPr="00ED048C">
              <w:t>0.317</w:t>
            </w:r>
            <w:r w:rsidR="00832B38">
              <w:rPr>
                <w:vertAlign w:val="superscript"/>
              </w:rPr>
              <w:t>*</w:t>
            </w:r>
          </w:p>
        </w:tc>
        <w:tc>
          <w:tcPr>
            <w:tcW w:w="1192" w:type="dxa"/>
          </w:tcPr>
          <w:p w14:paraId="1D05F84D" w14:textId="77777777" w:rsidR="00707E47" w:rsidRPr="00ED048C" w:rsidRDefault="00707E47" w:rsidP="005945F7">
            <w:pPr>
              <w:spacing w:line="480" w:lineRule="auto"/>
              <w:jc w:val="both"/>
            </w:pPr>
            <w:r w:rsidRPr="00ED048C">
              <w:t>1.870</w:t>
            </w:r>
          </w:p>
        </w:tc>
        <w:tc>
          <w:tcPr>
            <w:tcW w:w="1234" w:type="dxa"/>
          </w:tcPr>
          <w:p w14:paraId="09136317" w14:textId="77777777" w:rsidR="00707E47" w:rsidRPr="00ED048C" w:rsidRDefault="00707E47" w:rsidP="005945F7">
            <w:pPr>
              <w:spacing w:line="480" w:lineRule="auto"/>
              <w:jc w:val="both"/>
            </w:pPr>
            <w:r w:rsidRPr="00ED048C">
              <w:t>0.043</w:t>
            </w:r>
          </w:p>
        </w:tc>
        <w:tc>
          <w:tcPr>
            <w:tcW w:w="1217" w:type="dxa"/>
          </w:tcPr>
          <w:p w14:paraId="47CD16E9" w14:textId="77777777" w:rsidR="00707E47" w:rsidRPr="00ED048C" w:rsidRDefault="00707E47" w:rsidP="005945F7">
            <w:pPr>
              <w:spacing w:line="480" w:lineRule="auto"/>
              <w:jc w:val="both"/>
            </w:pPr>
            <w:r w:rsidRPr="00ED048C">
              <w:t xml:space="preserve">No </w:t>
            </w:r>
          </w:p>
        </w:tc>
        <w:tc>
          <w:tcPr>
            <w:tcW w:w="1176" w:type="dxa"/>
          </w:tcPr>
          <w:p w14:paraId="21F4D345" w14:textId="77777777" w:rsidR="00707E47" w:rsidRPr="00ED048C" w:rsidRDefault="00707E47" w:rsidP="005945F7">
            <w:pPr>
              <w:spacing w:line="480" w:lineRule="auto"/>
              <w:jc w:val="both"/>
            </w:pPr>
          </w:p>
        </w:tc>
      </w:tr>
      <w:tr w:rsidR="00707E47" w:rsidRPr="00582532" w14:paraId="742799C7" w14:textId="77777777" w:rsidTr="00FE47F9">
        <w:trPr>
          <w:trHeight w:val="432"/>
        </w:trPr>
        <w:tc>
          <w:tcPr>
            <w:tcW w:w="7741" w:type="dxa"/>
            <w:gridSpan w:val="6"/>
          </w:tcPr>
          <w:p w14:paraId="5D99E9B9" w14:textId="77777777" w:rsidR="00707E47" w:rsidRPr="00ED048C" w:rsidRDefault="00707E47" w:rsidP="005945F7">
            <w:pPr>
              <w:spacing w:line="480" w:lineRule="auto"/>
              <w:jc w:val="both"/>
              <w:rPr>
                <w:b/>
                <w:bCs/>
                <w:lang w:val="en-US"/>
              </w:rPr>
            </w:pPr>
            <w:r w:rsidRPr="00ED048C">
              <w:rPr>
                <w:b/>
                <w:bCs/>
                <w:lang w:val="en-US"/>
              </w:rPr>
              <w:t xml:space="preserve">Gastrointestinal Symptom Rating Scale (GSRS) at 1 month  </w:t>
            </w:r>
          </w:p>
        </w:tc>
        <w:tc>
          <w:tcPr>
            <w:tcW w:w="1176" w:type="dxa"/>
          </w:tcPr>
          <w:p w14:paraId="74A835DF" w14:textId="77777777" w:rsidR="00707E47" w:rsidRPr="00ED048C" w:rsidRDefault="00707E47" w:rsidP="005945F7">
            <w:pPr>
              <w:spacing w:line="480" w:lineRule="auto"/>
              <w:jc w:val="both"/>
              <w:rPr>
                <w:lang w:val="en-US"/>
              </w:rPr>
            </w:pPr>
          </w:p>
        </w:tc>
      </w:tr>
      <w:tr w:rsidR="00707E47" w:rsidRPr="00ED048C" w14:paraId="6AECFDB8" w14:textId="77777777" w:rsidTr="00832B38">
        <w:trPr>
          <w:trHeight w:val="432"/>
        </w:trPr>
        <w:tc>
          <w:tcPr>
            <w:tcW w:w="1668" w:type="dxa"/>
          </w:tcPr>
          <w:p w14:paraId="3091294D" w14:textId="77777777" w:rsidR="00707E47" w:rsidRPr="00ED048C" w:rsidRDefault="00707E47" w:rsidP="005945F7">
            <w:pPr>
              <w:spacing w:line="480" w:lineRule="auto"/>
              <w:jc w:val="both"/>
            </w:pPr>
            <w:r w:rsidRPr="00ED048C">
              <w:t>Hunger pains severity</w:t>
            </w:r>
          </w:p>
        </w:tc>
        <w:tc>
          <w:tcPr>
            <w:tcW w:w="1592" w:type="dxa"/>
          </w:tcPr>
          <w:p w14:paraId="4BEA4D28" w14:textId="121DD153" w:rsidR="00707E47" w:rsidRPr="00ED048C" w:rsidRDefault="00707E47" w:rsidP="005945F7">
            <w:pPr>
              <w:spacing w:line="480" w:lineRule="auto"/>
              <w:jc w:val="both"/>
              <w:rPr>
                <w:vertAlign w:val="superscript"/>
              </w:rPr>
            </w:pPr>
            <w:r w:rsidRPr="00ED048C">
              <w:t>0.096</w:t>
            </w:r>
            <w:r w:rsidR="00582532">
              <w:rPr>
                <w:vertAlign w:val="superscript"/>
              </w:rPr>
              <w:t>*</w:t>
            </w:r>
          </w:p>
        </w:tc>
        <w:tc>
          <w:tcPr>
            <w:tcW w:w="838" w:type="dxa"/>
          </w:tcPr>
          <w:p w14:paraId="769EDDBB" w14:textId="1BF0CB64" w:rsidR="00707E47" w:rsidRPr="00ED048C" w:rsidRDefault="00707E47" w:rsidP="005945F7">
            <w:pPr>
              <w:spacing w:line="480" w:lineRule="auto"/>
              <w:jc w:val="both"/>
              <w:rPr>
                <w:vertAlign w:val="superscript"/>
              </w:rPr>
            </w:pPr>
            <w:r w:rsidRPr="00ED048C">
              <w:t>0.977</w:t>
            </w:r>
            <w:r w:rsidR="00582532">
              <w:rPr>
                <w:vertAlign w:val="superscript"/>
              </w:rPr>
              <w:t>***</w:t>
            </w:r>
          </w:p>
        </w:tc>
        <w:tc>
          <w:tcPr>
            <w:tcW w:w="1192" w:type="dxa"/>
          </w:tcPr>
          <w:p w14:paraId="47AD45D8" w14:textId="77777777" w:rsidR="00707E47" w:rsidRPr="00ED048C" w:rsidRDefault="00707E47" w:rsidP="005945F7">
            <w:pPr>
              <w:spacing w:line="480" w:lineRule="auto"/>
              <w:jc w:val="both"/>
            </w:pPr>
            <w:r w:rsidRPr="00ED048C">
              <w:t>1.603</w:t>
            </w:r>
          </w:p>
        </w:tc>
        <w:tc>
          <w:tcPr>
            <w:tcW w:w="1234" w:type="dxa"/>
          </w:tcPr>
          <w:p w14:paraId="5D5D537F" w14:textId="1623E34F" w:rsidR="00707E47" w:rsidRPr="00ED048C" w:rsidRDefault="00707E47" w:rsidP="005945F7">
            <w:pPr>
              <w:spacing w:line="480" w:lineRule="auto"/>
              <w:jc w:val="both"/>
              <w:rPr>
                <w:vertAlign w:val="superscript"/>
              </w:rPr>
            </w:pPr>
            <w:r w:rsidRPr="00ED048C">
              <w:t>0.094</w:t>
            </w:r>
            <w:r w:rsidR="00582532" w:rsidRPr="009249E5">
              <w:rPr>
                <w:vertAlign w:val="superscript"/>
                <w:lang w:val="en-US"/>
              </w:rPr>
              <w:t>†</w:t>
            </w:r>
          </w:p>
        </w:tc>
        <w:tc>
          <w:tcPr>
            <w:tcW w:w="1217" w:type="dxa"/>
          </w:tcPr>
          <w:p w14:paraId="60591BC8" w14:textId="77777777" w:rsidR="00707E47" w:rsidRPr="00ED048C" w:rsidRDefault="00707E47" w:rsidP="005945F7">
            <w:pPr>
              <w:spacing w:line="480" w:lineRule="auto"/>
              <w:jc w:val="both"/>
            </w:pPr>
            <w:r w:rsidRPr="00ED048C">
              <w:t xml:space="preserve">Complete </w:t>
            </w:r>
          </w:p>
        </w:tc>
        <w:tc>
          <w:tcPr>
            <w:tcW w:w="1176" w:type="dxa"/>
          </w:tcPr>
          <w:p w14:paraId="558BB008" w14:textId="77777777" w:rsidR="00707E47" w:rsidRPr="00ED048C" w:rsidRDefault="00707E47" w:rsidP="005945F7">
            <w:pPr>
              <w:spacing w:line="480" w:lineRule="auto"/>
              <w:jc w:val="both"/>
            </w:pPr>
            <w:r w:rsidRPr="00ED048C">
              <w:t>5.54%</w:t>
            </w:r>
          </w:p>
        </w:tc>
      </w:tr>
      <w:tr w:rsidR="00707E47" w:rsidRPr="00ED048C" w14:paraId="17FB4895" w14:textId="77777777" w:rsidTr="00832B38">
        <w:trPr>
          <w:trHeight w:val="409"/>
        </w:trPr>
        <w:tc>
          <w:tcPr>
            <w:tcW w:w="1668" w:type="dxa"/>
          </w:tcPr>
          <w:p w14:paraId="20CE5B61" w14:textId="77777777" w:rsidR="00707E47" w:rsidRPr="00ED048C" w:rsidRDefault="00707E47" w:rsidP="005945F7">
            <w:pPr>
              <w:spacing w:line="480" w:lineRule="auto"/>
              <w:jc w:val="both"/>
            </w:pPr>
            <w:r w:rsidRPr="00ED048C">
              <w:t>Nausea severity</w:t>
            </w:r>
          </w:p>
        </w:tc>
        <w:tc>
          <w:tcPr>
            <w:tcW w:w="1592" w:type="dxa"/>
          </w:tcPr>
          <w:p w14:paraId="2794627E" w14:textId="09CE269C" w:rsidR="00707E47" w:rsidRPr="00ED048C" w:rsidRDefault="00707E47" w:rsidP="005945F7">
            <w:pPr>
              <w:spacing w:line="480" w:lineRule="auto"/>
              <w:jc w:val="both"/>
              <w:rPr>
                <w:vertAlign w:val="superscript"/>
              </w:rPr>
            </w:pPr>
            <w:r w:rsidRPr="00ED048C">
              <w:t>0.112</w:t>
            </w:r>
            <w:r w:rsidR="00582532">
              <w:rPr>
                <w:vertAlign w:val="superscript"/>
              </w:rPr>
              <w:t>*</w:t>
            </w:r>
          </w:p>
        </w:tc>
        <w:tc>
          <w:tcPr>
            <w:tcW w:w="838" w:type="dxa"/>
          </w:tcPr>
          <w:p w14:paraId="029355D7" w14:textId="77777777" w:rsidR="00707E47" w:rsidRPr="00ED048C" w:rsidRDefault="00707E47" w:rsidP="005945F7">
            <w:pPr>
              <w:spacing w:line="480" w:lineRule="auto"/>
              <w:jc w:val="both"/>
            </w:pPr>
            <w:r w:rsidRPr="00ED048C">
              <w:t>0.237</w:t>
            </w:r>
          </w:p>
        </w:tc>
        <w:tc>
          <w:tcPr>
            <w:tcW w:w="1192" w:type="dxa"/>
          </w:tcPr>
          <w:p w14:paraId="6950D951" w14:textId="77777777" w:rsidR="00707E47" w:rsidRPr="00ED048C" w:rsidRDefault="00707E47" w:rsidP="005945F7">
            <w:pPr>
              <w:spacing w:line="480" w:lineRule="auto"/>
              <w:jc w:val="both"/>
            </w:pPr>
            <w:r w:rsidRPr="00ED048C">
              <w:t>1.858</w:t>
            </w:r>
          </w:p>
        </w:tc>
        <w:tc>
          <w:tcPr>
            <w:tcW w:w="1234" w:type="dxa"/>
          </w:tcPr>
          <w:p w14:paraId="5DADEBD1" w14:textId="77777777" w:rsidR="00707E47" w:rsidRPr="00ED048C" w:rsidRDefault="00707E47" w:rsidP="005945F7">
            <w:pPr>
              <w:spacing w:line="480" w:lineRule="auto"/>
              <w:jc w:val="both"/>
            </w:pPr>
            <w:r w:rsidRPr="00ED048C">
              <w:t>0.027</w:t>
            </w:r>
          </w:p>
        </w:tc>
        <w:tc>
          <w:tcPr>
            <w:tcW w:w="1217" w:type="dxa"/>
          </w:tcPr>
          <w:p w14:paraId="743C9746" w14:textId="77777777" w:rsidR="00707E47" w:rsidRPr="00ED048C" w:rsidRDefault="00707E47" w:rsidP="005945F7">
            <w:pPr>
              <w:spacing w:line="480" w:lineRule="auto"/>
              <w:jc w:val="both"/>
            </w:pPr>
            <w:r w:rsidRPr="00ED048C">
              <w:t xml:space="preserve">No </w:t>
            </w:r>
          </w:p>
        </w:tc>
        <w:tc>
          <w:tcPr>
            <w:tcW w:w="1176" w:type="dxa"/>
          </w:tcPr>
          <w:p w14:paraId="53845D47" w14:textId="77777777" w:rsidR="00707E47" w:rsidRPr="00ED048C" w:rsidRDefault="00707E47" w:rsidP="005945F7">
            <w:pPr>
              <w:spacing w:line="480" w:lineRule="auto"/>
              <w:jc w:val="both"/>
            </w:pPr>
          </w:p>
        </w:tc>
      </w:tr>
      <w:tr w:rsidR="00707E47" w:rsidRPr="00ED048C" w14:paraId="2C6C3734" w14:textId="77777777" w:rsidTr="00832B38">
        <w:trPr>
          <w:trHeight w:val="432"/>
        </w:trPr>
        <w:tc>
          <w:tcPr>
            <w:tcW w:w="1668" w:type="dxa"/>
          </w:tcPr>
          <w:p w14:paraId="1E1C432A" w14:textId="77777777" w:rsidR="00707E47" w:rsidRPr="00ED048C" w:rsidRDefault="00707E47" w:rsidP="005945F7">
            <w:pPr>
              <w:spacing w:line="480" w:lineRule="auto"/>
              <w:jc w:val="both"/>
            </w:pPr>
            <w:r w:rsidRPr="00ED048C">
              <w:t>Heartburn severity</w:t>
            </w:r>
          </w:p>
        </w:tc>
        <w:tc>
          <w:tcPr>
            <w:tcW w:w="1592" w:type="dxa"/>
          </w:tcPr>
          <w:p w14:paraId="3D495D3A" w14:textId="02E5B9F8" w:rsidR="00707E47" w:rsidRPr="00ED048C" w:rsidRDefault="00707E47" w:rsidP="005945F7">
            <w:pPr>
              <w:spacing w:line="480" w:lineRule="auto"/>
              <w:jc w:val="both"/>
              <w:rPr>
                <w:vertAlign w:val="superscript"/>
              </w:rPr>
            </w:pPr>
            <w:r w:rsidRPr="00ED048C">
              <w:t>0.127</w:t>
            </w:r>
            <w:r w:rsidR="00582532">
              <w:rPr>
                <w:vertAlign w:val="superscript"/>
              </w:rPr>
              <w:t>*</w:t>
            </w:r>
          </w:p>
        </w:tc>
        <w:tc>
          <w:tcPr>
            <w:tcW w:w="838" w:type="dxa"/>
          </w:tcPr>
          <w:p w14:paraId="428A5209" w14:textId="5D84A563" w:rsidR="00707E47" w:rsidRPr="00ED048C" w:rsidRDefault="00707E47" w:rsidP="005945F7">
            <w:pPr>
              <w:spacing w:line="480" w:lineRule="auto"/>
              <w:jc w:val="both"/>
              <w:rPr>
                <w:vertAlign w:val="superscript"/>
              </w:rPr>
            </w:pPr>
            <w:r w:rsidRPr="00ED048C">
              <w:t>0.557</w:t>
            </w:r>
            <w:r w:rsidR="00582532">
              <w:rPr>
                <w:vertAlign w:val="superscript"/>
              </w:rPr>
              <w:t>**</w:t>
            </w:r>
          </w:p>
        </w:tc>
        <w:tc>
          <w:tcPr>
            <w:tcW w:w="1192" w:type="dxa"/>
          </w:tcPr>
          <w:p w14:paraId="4F7A068D" w14:textId="77777777" w:rsidR="00707E47" w:rsidRPr="00ED048C" w:rsidRDefault="00707E47" w:rsidP="005945F7">
            <w:pPr>
              <w:spacing w:line="480" w:lineRule="auto"/>
              <w:jc w:val="both"/>
            </w:pPr>
            <w:r w:rsidRPr="00ED048C">
              <w:t>1.789</w:t>
            </w:r>
          </w:p>
        </w:tc>
        <w:tc>
          <w:tcPr>
            <w:tcW w:w="1234" w:type="dxa"/>
          </w:tcPr>
          <w:p w14:paraId="175A1C8D" w14:textId="77777777" w:rsidR="00707E47" w:rsidRPr="00ED048C" w:rsidRDefault="00707E47" w:rsidP="005945F7">
            <w:pPr>
              <w:spacing w:line="480" w:lineRule="auto"/>
              <w:jc w:val="both"/>
            </w:pPr>
            <w:r w:rsidRPr="00ED048C">
              <w:t>0.071</w:t>
            </w:r>
          </w:p>
        </w:tc>
        <w:tc>
          <w:tcPr>
            <w:tcW w:w="1217" w:type="dxa"/>
          </w:tcPr>
          <w:p w14:paraId="77061214" w14:textId="77777777" w:rsidR="00707E47" w:rsidRPr="00ED048C" w:rsidRDefault="00707E47" w:rsidP="005945F7">
            <w:pPr>
              <w:spacing w:line="480" w:lineRule="auto"/>
              <w:jc w:val="both"/>
            </w:pPr>
            <w:r w:rsidRPr="00ED048C">
              <w:t xml:space="preserve">No </w:t>
            </w:r>
          </w:p>
        </w:tc>
        <w:tc>
          <w:tcPr>
            <w:tcW w:w="1176" w:type="dxa"/>
          </w:tcPr>
          <w:p w14:paraId="3EF086B2" w14:textId="77777777" w:rsidR="00707E47" w:rsidRPr="00ED048C" w:rsidRDefault="00707E47" w:rsidP="005945F7">
            <w:pPr>
              <w:spacing w:line="480" w:lineRule="auto"/>
              <w:jc w:val="both"/>
            </w:pPr>
          </w:p>
        </w:tc>
      </w:tr>
      <w:tr w:rsidR="00707E47" w:rsidRPr="00ED048C" w14:paraId="774DF246" w14:textId="77777777" w:rsidTr="00832B38">
        <w:trPr>
          <w:trHeight w:val="842"/>
        </w:trPr>
        <w:tc>
          <w:tcPr>
            <w:tcW w:w="1668" w:type="dxa"/>
          </w:tcPr>
          <w:p w14:paraId="4E8E85E1" w14:textId="77777777" w:rsidR="00707E47" w:rsidRPr="00ED048C" w:rsidRDefault="00707E47" w:rsidP="005945F7">
            <w:pPr>
              <w:spacing w:line="480" w:lineRule="auto"/>
              <w:jc w:val="both"/>
            </w:pPr>
            <w:r w:rsidRPr="00ED048C">
              <w:t>Acid regurgitation severity</w:t>
            </w:r>
          </w:p>
        </w:tc>
        <w:tc>
          <w:tcPr>
            <w:tcW w:w="1592" w:type="dxa"/>
          </w:tcPr>
          <w:p w14:paraId="4CB2E739" w14:textId="5FFA039F" w:rsidR="00707E47" w:rsidRPr="00ED048C" w:rsidRDefault="00707E47" w:rsidP="005945F7">
            <w:pPr>
              <w:spacing w:line="480" w:lineRule="auto"/>
              <w:jc w:val="both"/>
              <w:rPr>
                <w:vertAlign w:val="superscript"/>
              </w:rPr>
            </w:pPr>
            <w:r w:rsidRPr="00ED048C">
              <w:t>0.147</w:t>
            </w:r>
            <w:r w:rsidR="00582532">
              <w:rPr>
                <w:vertAlign w:val="superscript"/>
              </w:rPr>
              <w:t>*</w:t>
            </w:r>
          </w:p>
        </w:tc>
        <w:tc>
          <w:tcPr>
            <w:tcW w:w="838" w:type="dxa"/>
          </w:tcPr>
          <w:p w14:paraId="065D516C" w14:textId="685ADE92" w:rsidR="00707E47" w:rsidRPr="00ED048C" w:rsidRDefault="00707E47" w:rsidP="005945F7">
            <w:pPr>
              <w:spacing w:line="480" w:lineRule="auto"/>
              <w:jc w:val="both"/>
              <w:rPr>
                <w:vertAlign w:val="superscript"/>
              </w:rPr>
            </w:pPr>
            <w:r w:rsidRPr="00ED048C">
              <w:t>0.614</w:t>
            </w:r>
            <w:r w:rsidR="00582532">
              <w:rPr>
                <w:vertAlign w:val="superscript"/>
              </w:rPr>
              <w:t>***</w:t>
            </w:r>
          </w:p>
        </w:tc>
        <w:tc>
          <w:tcPr>
            <w:tcW w:w="1192" w:type="dxa"/>
          </w:tcPr>
          <w:p w14:paraId="45095C4C" w14:textId="77777777" w:rsidR="00707E47" w:rsidRPr="00ED048C" w:rsidRDefault="00707E47" w:rsidP="005945F7">
            <w:pPr>
              <w:spacing w:line="480" w:lineRule="auto"/>
              <w:jc w:val="both"/>
            </w:pPr>
            <w:r w:rsidRPr="00ED048C">
              <w:t>1.703</w:t>
            </w:r>
          </w:p>
        </w:tc>
        <w:tc>
          <w:tcPr>
            <w:tcW w:w="1234" w:type="dxa"/>
          </w:tcPr>
          <w:p w14:paraId="1326B511" w14:textId="3DDB70B2" w:rsidR="00707E47" w:rsidRPr="00ED048C" w:rsidRDefault="00707E47" w:rsidP="005945F7">
            <w:pPr>
              <w:spacing w:line="480" w:lineRule="auto"/>
              <w:jc w:val="both"/>
              <w:rPr>
                <w:vertAlign w:val="superscript"/>
              </w:rPr>
            </w:pPr>
            <w:r w:rsidRPr="00ED048C">
              <w:t>0.090</w:t>
            </w:r>
            <w:r w:rsidR="00582532" w:rsidRPr="009249E5">
              <w:rPr>
                <w:vertAlign w:val="superscript"/>
                <w:lang w:val="en-US"/>
              </w:rPr>
              <w:t>†</w:t>
            </w:r>
          </w:p>
        </w:tc>
        <w:tc>
          <w:tcPr>
            <w:tcW w:w="1217" w:type="dxa"/>
          </w:tcPr>
          <w:p w14:paraId="4EFCFE67" w14:textId="77777777" w:rsidR="00707E47" w:rsidRPr="00ED048C" w:rsidRDefault="00707E47" w:rsidP="005945F7">
            <w:pPr>
              <w:spacing w:line="480" w:lineRule="auto"/>
              <w:jc w:val="both"/>
            </w:pPr>
            <w:r w:rsidRPr="00ED048C">
              <w:t xml:space="preserve">Complete </w:t>
            </w:r>
          </w:p>
        </w:tc>
        <w:tc>
          <w:tcPr>
            <w:tcW w:w="1176" w:type="dxa"/>
          </w:tcPr>
          <w:p w14:paraId="5AB89C38" w14:textId="77777777" w:rsidR="00707E47" w:rsidRPr="00ED048C" w:rsidRDefault="00707E47" w:rsidP="005945F7">
            <w:pPr>
              <w:spacing w:line="480" w:lineRule="auto"/>
              <w:jc w:val="both"/>
            </w:pPr>
            <w:r w:rsidRPr="00ED048C">
              <w:t>5.02%</w:t>
            </w:r>
          </w:p>
        </w:tc>
      </w:tr>
      <w:tr w:rsidR="00707E47" w:rsidRPr="00ED048C" w14:paraId="3E03BE8A" w14:textId="77777777" w:rsidTr="00832B38">
        <w:trPr>
          <w:trHeight w:val="432"/>
        </w:trPr>
        <w:tc>
          <w:tcPr>
            <w:tcW w:w="1668" w:type="dxa"/>
          </w:tcPr>
          <w:p w14:paraId="367BFCAF" w14:textId="77777777" w:rsidR="00707E47" w:rsidRPr="00ED048C" w:rsidRDefault="00707E47" w:rsidP="005945F7">
            <w:pPr>
              <w:spacing w:line="480" w:lineRule="auto"/>
              <w:jc w:val="both"/>
            </w:pPr>
            <w:r w:rsidRPr="00ED048C">
              <w:t>Borborygmus severity</w:t>
            </w:r>
          </w:p>
        </w:tc>
        <w:tc>
          <w:tcPr>
            <w:tcW w:w="1592" w:type="dxa"/>
          </w:tcPr>
          <w:p w14:paraId="4D99A1CF" w14:textId="77777777" w:rsidR="00707E47" w:rsidRPr="00ED048C" w:rsidRDefault="00707E47" w:rsidP="005945F7">
            <w:pPr>
              <w:spacing w:line="480" w:lineRule="auto"/>
              <w:jc w:val="both"/>
            </w:pPr>
            <w:r w:rsidRPr="00ED048C">
              <w:t>-0.001</w:t>
            </w:r>
          </w:p>
        </w:tc>
        <w:tc>
          <w:tcPr>
            <w:tcW w:w="838" w:type="dxa"/>
          </w:tcPr>
          <w:p w14:paraId="19E1730B" w14:textId="7A77933F" w:rsidR="00707E47" w:rsidRPr="00ED048C" w:rsidRDefault="00707E47" w:rsidP="005945F7">
            <w:pPr>
              <w:spacing w:line="480" w:lineRule="auto"/>
              <w:jc w:val="both"/>
              <w:rPr>
                <w:vertAlign w:val="superscript"/>
              </w:rPr>
            </w:pPr>
            <w:r w:rsidRPr="00ED048C">
              <w:t>0.533</w:t>
            </w:r>
            <w:r w:rsidR="00582532">
              <w:rPr>
                <w:vertAlign w:val="superscript"/>
              </w:rPr>
              <w:t>**</w:t>
            </w:r>
          </w:p>
        </w:tc>
        <w:tc>
          <w:tcPr>
            <w:tcW w:w="1192" w:type="dxa"/>
          </w:tcPr>
          <w:p w14:paraId="79073599" w14:textId="77777777" w:rsidR="00707E47" w:rsidRPr="00ED048C" w:rsidRDefault="00707E47" w:rsidP="005945F7">
            <w:pPr>
              <w:spacing w:line="480" w:lineRule="auto"/>
              <w:jc w:val="both"/>
            </w:pPr>
            <w:r w:rsidRPr="00ED048C">
              <w:t>1.919</w:t>
            </w:r>
          </w:p>
        </w:tc>
        <w:tc>
          <w:tcPr>
            <w:tcW w:w="1234" w:type="dxa"/>
          </w:tcPr>
          <w:p w14:paraId="24A02F29" w14:textId="77777777" w:rsidR="00707E47" w:rsidRPr="00ED048C" w:rsidRDefault="00707E47" w:rsidP="005945F7">
            <w:pPr>
              <w:spacing w:line="480" w:lineRule="auto"/>
              <w:jc w:val="both"/>
            </w:pPr>
            <w:r w:rsidRPr="00ED048C">
              <w:t>-0.001</w:t>
            </w:r>
          </w:p>
        </w:tc>
        <w:tc>
          <w:tcPr>
            <w:tcW w:w="1217" w:type="dxa"/>
          </w:tcPr>
          <w:p w14:paraId="303E060C" w14:textId="77777777" w:rsidR="00707E47" w:rsidRPr="00ED048C" w:rsidRDefault="00707E47" w:rsidP="005945F7">
            <w:pPr>
              <w:spacing w:line="480" w:lineRule="auto"/>
              <w:jc w:val="both"/>
            </w:pPr>
            <w:r w:rsidRPr="00ED048C">
              <w:t xml:space="preserve">No </w:t>
            </w:r>
          </w:p>
        </w:tc>
        <w:tc>
          <w:tcPr>
            <w:tcW w:w="1176" w:type="dxa"/>
          </w:tcPr>
          <w:p w14:paraId="567ABF24" w14:textId="77777777" w:rsidR="00707E47" w:rsidRPr="00ED048C" w:rsidRDefault="00707E47" w:rsidP="005945F7">
            <w:pPr>
              <w:spacing w:line="480" w:lineRule="auto"/>
              <w:jc w:val="both"/>
            </w:pPr>
          </w:p>
        </w:tc>
      </w:tr>
      <w:tr w:rsidR="00707E47" w:rsidRPr="00ED048C" w14:paraId="1943C7FE" w14:textId="77777777" w:rsidTr="00832B38">
        <w:trPr>
          <w:trHeight w:val="842"/>
        </w:trPr>
        <w:tc>
          <w:tcPr>
            <w:tcW w:w="1668" w:type="dxa"/>
          </w:tcPr>
          <w:p w14:paraId="30B194A4" w14:textId="77777777" w:rsidR="00707E47" w:rsidRPr="00ED048C" w:rsidRDefault="00707E47" w:rsidP="005945F7">
            <w:pPr>
              <w:spacing w:line="480" w:lineRule="auto"/>
              <w:jc w:val="both"/>
            </w:pPr>
            <w:r w:rsidRPr="00ED048C">
              <w:t>Abdominal distension severity</w:t>
            </w:r>
          </w:p>
        </w:tc>
        <w:tc>
          <w:tcPr>
            <w:tcW w:w="1592" w:type="dxa"/>
          </w:tcPr>
          <w:p w14:paraId="27A02F9F" w14:textId="77777777" w:rsidR="00707E47" w:rsidRPr="00ED048C" w:rsidRDefault="00707E47" w:rsidP="005945F7">
            <w:pPr>
              <w:spacing w:line="480" w:lineRule="auto"/>
              <w:jc w:val="both"/>
            </w:pPr>
            <w:r w:rsidRPr="00ED048C">
              <w:t>0.043</w:t>
            </w:r>
          </w:p>
        </w:tc>
        <w:tc>
          <w:tcPr>
            <w:tcW w:w="838" w:type="dxa"/>
          </w:tcPr>
          <w:p w14:paraId="474FAAA6" w14:textId="773CD120" w:rsidR="00707E47" w:rsidRPr="00ED048C" w:rsidRDefault="00707E47" w:rsidP="005945F7">
            <w:pPr>
              <w:spacing w:line="480" w:lineRule="auto"/>
              <w:jc w:val="both"/>
              <w:rPr>
                <w:vertAlign w:val="superscript"/>
              </w:rPr>
            </w:pPr>
            <w:r w:rsidRPr="00ED048C">
              <w:t>0.545</w:t>
            </w:r>
            <w:r w:rsidR="00582532" w:rsidRPr="00582532">
              <w:rPr>
                <w:vertAlign w:val="superscript"/>
              </w:rPr>
              <w:t>**</w:t>
            </w:r>
          </w:p>
        </w:tc>
        <w:tc>
          <w:tcPr>
            <w:tcW w:w="1192" w:type="dxa"/>
          </w:tcPr>
          <w:p w14:paraId="56526B82" w14:textId="77777777" w:rsidR="00707E47" w:rsidRPr="00ED048C" w:rsidRDefault="00707E47" w:rsidP="005945F7">
            <w:pPr>
              <w:spacing w:line="480" w:lineRule="auto"/>
              <w:jc w:val="both"/>
            </w:pPr>
            <w:r w:rsidRPr="00ED048C">
              <w:t>1.922</w:t>
            </w:r>
          </w:p>
        </w:tc>
        <w:tc>
          <w:tcPr>
            <w:tcW w:w="1234" w:type="dxa"/>
          </w:tcPr>
          <w:p w14:paraId="32F345D3" w14:textId="77777777" w:rsidR="00707E47" w:rsidRPr="00ED048C" w:rsidRDefault="00707E47" w:rsidP="005945F7">
            <w:pPr>
              <w:spacing w:line="480" w:lineRule="auto"/>
              <w:jc w:val="both"/>
            </w:pPr>
            <w:r w:rsidRPr="00ED048C">
              <w:t>0.024</w:t>
            </w:r>
          </w:p>
        </w:tc>
        <w:tc>
          <w:tcPr>
            <w:tcW w:w="1217" w:type="dxa"/>
          </w:tcPr>
          <w:p w14:paraId="39CA8333" w14:textId="77777777" w:rsidR="00707E47" w:rsidRPr="00ED048C" w:rsidRDefault="00707E47" w:rsidP="005945F7">
            <w:pPr>
              <w:spacing w:line="480" w:lineRule="auto"/>
              <w:jc w:val="both"/>
            </w:pPr>
            <w:r w:rsidRPr="00ED048C">
              <w:t xml:space="preserve">No </w:t>
            </w:r>
          </w:p>
        </w:tc>
        <w:tc>
          <w:tcPr>
            <w:tcW w:w="1176" w:type="dxa"/>
          </w:tcPr>
          <w:p w14:paraId="2918034F" w14:textId="77777777" w:rsidR="00707E47" w:rsidRPr="00ED048C" w:rsidRDefault="00707E47" w:rsidP="005945F7">
            <w:pPr>
              <w:spacing w:line="480" w:lineRule="auto"/>
              <w:jc w:val="both"/>
            </w:pPr>
          </w:p>
        </w:tc>
      </w:tr>
      <w:tr w:rsidR="00707E47" w:rsidRPr="00ED048C" w14:paraId="292F1501" w14:textId="77777777" w:rsidTr="00832B38">
        <w:trPr>
          <w:trHeight w:val="409"/>
        </w:trPr>
        <w:tc>
          <w:tcPr>
            <w:tcW w:w="1668" w:type="dxa"/>
          </w:tcPr>
          <w:p w14:paraId="585C0A07" w14:textId="77777777" w:rsidR="00707E47" w:rsidRPr="00ED048C" w:rsidRDefault="00707E47" w:rsidP="005945F7">
            <w:pPr>
              <w:spacing w:line="480" w:lineRule="auto"/>
              <w:jc w:val="both"/>
            </w:pPr>
            <w:r w:rsidRPr="00ED048C">
              <w:t>Eructation severity</w:t>
            </w:r>
          </w:p>
        </w:tc>
        <w:tc>
          <w:tcPr>
            <w:tcW w:w="1592" w:type="dxa"/>
          </w:tcPr>
          <w:p w14:paraId="5DF99591" w14:textId="77777777" w:rsidR="00707E47" w:rsidRPr="00ED048C" w:rsidRDefault="00707E47" w:rsidP="005945F7">
            <w:pPr>
              <w:spacing w:line="480" w:lineRule="auto"/>
              <w:jc w:val="both"/>
            </w:pPr>
            <w:r w:rsidRPr="00ED048C">
              <w:t>-0.034</w:t>
            </w:r>
          </w:p>
        </w:tc>
        <w:tc>
          <w:tcPr>
            <w:tcW w:w="838" w:type="dxa"/>
          </w:tcPr>
          <w:p w14:paraId="4AEBD283" w14:textId="77777777" w:rsidR="00707E47" w:rsidRPr="00ED048C" w:rsidRDefault="00707E47" w:rsidP="005945F7">
            <w:pPr>
              <w:spacing w:line="480" w:lineRule="auto"/>
              <w:jc w:val="both"/>
            </w:pPr>
            <w:r w:rsidRPr="00ED048C">
              <w:t>0.446</w:t>
            </w:r>
          </w:p>
        </w:tc>
        <w:tc>
          <w:tcPr>
            <w:tcW w:w="1192" w:type="dxa"/>
          </w:tcPr>
          <w:p w14:paraId="53F7C893" w14:textId="77777777" w:rsidR="00707E47" w:rsidRPr="00ED048C" w:rsidRDefault="00707E47" w:rsidP="005945F7">
            <w:pPr>
              <w:spacing w:line="480" w:lineRule="auto"/>
              <w:jc w:val="both"/>
            </w:pPr>
            <w:r w:rsidRPr="00ED048C">
              <w:t>1.917</w:t>
            </w:r>
          </w:p>
        </w:tc>
        <w:tc>
          <w:tcPr>
            <w:tcW w:w="1234" w:type="dxa"/>
          </w:tcPr>
          <w:p w14:paraId="63D69933" w14:textId="77777777" w:rsidR="00707E47" w:rsidRPr="00ED048C" w:rsidRDefault="00707E47" w:rsidP="005945F7">
            <w:pPr>
              <w:spacing w:line="480" w:lineRule="auto"/>
              <w:jc w:val="both"/>
            </w:pPr>
            <w:r w:rsidRPr="00ED048C">
              <w:t>-0.015</w:t>
            </w:r>
          </w:p>
        </w:tc>
        <w:tc>
          <w:tcPr>
            <w:tcW w:w="1217" w:type="dxa"/>
          </w:tcPr>
          <w:p w14:paraId="3AC025A6" w14:textId="77777777" w:rsidR="00707E47" w:rsidRPr="00ED048C" w:rsidRDefault="00707E47" w:rsidP="005945F7">
            <w:pPr>
              <w:spacing w:line="480" w:lineRule="auto"/>
              <w:jc w:val="both"/>
            </w:pPr>
            <w:r w:rsidRPr="00ED048C">
              <w:t xml:space="preserve">No </w:t>
            </w:r>
          </w:p>
        </w:tc>
        <w:tc>
          <w:tcPr>
            <w:tcW w:w="1176" w:type="dxa"/>
          </w:tcPr>
          <w:p w14:paraId="78712F43" w14:textId="77777777" w:rsidR="00707E47" w:rsidRPr="00ED048C" w:rsidRDefault="00707E47" w:rsidP="005945F7">
            <w:pPr>
              <w:spacing w:line="480" w:lineRule="auto"/>
              <w:jc w:val="both"/>
            </w:pPr>
          </w:p>
        </w:tc>
      </w:tr>
      <w:tr w:rsidR="00707E47" w:rsidRPr="00ED048C" w14:paraId="219DF8D1" w14:textId="77777777" w:rsidTr="00832B38">
        <w:trPr>
          <w:trHeight w:val="432"/>
        </w:trPr>
        <w:tc>
          <w:tcPr>
            <w:tcW w:w="1668" w:type="dxa"/>
          </w:tcPr>
          <w:p w14:paraId="0E457DFD" w14:textId="77777777" w:rsidR="00707E47" w:rsidRPr="00ED048C" w:rsidRDefault="00707E47" w:rsidP="005945F7">
            <w:pPr>
              <w:spacing w:line="480" w:lineRule="auto"/>
              <w:jc w:val="both"/>
            </w:pPr>
            <w:r w:rsidRPr="00ED048C">
              <w:t>Increased flatus severity</w:t>
            </w:r>
          </w:p>
        </w:tc>
        <w:tc>
          <w:tcPr>
            <w:tcW w:w="1592" w:type="dxa"/>
          </w:tcPr>
          <w:p w14:paraId="1AFF1659" w14:textId="77777777" w:rsidR="00707E47" w:rsidRPr="00ED048C" w:rsidRDefault="00707E47" w:rsidP="005945F7">
            <w:pPr>
              <w:spacing w:line="480" w:lineRule="auto"/>
              <w:jc w:val="both"/>
            </w:pPr>
            <w:r w:rsidRPr="00ED048C">
              <w:t>0.139</w:t>
            </w:r>
          </w:p>
        </w:tc>
        <w:tc>
          <w:tcPr>
            <w:tcW w:w="838" w:type="dxa"/>
          </w:tcPr>
          <w:p w14:paraId="47091A17" w14:textId="77777777" w:rsidR="00707E47" w:rsidRPr="00ED048C" w:rsidRDefault="00707E47" w:rsidP="005945F7">
            <w:pPr>
              <w:spacing w:line="480" w:lineRule="auto"/>
              <w:jc w:val="both"/>
            </w:pPr>
            <w:r w:rsidRPr="00ED048C">
              <w:t>0.188</w:t>
            </w:r>
          </w:p>
        </w:tc>
        <w:tc>
          <w:tcPr>
            <w:tcW w:w="1192" w:type="dxa"/>
          </w:tcPr>
          <w:p w14:paraId="433AC251" w14:textId="77777777" w:rsidR="00707E47" w:rsidRPr="00ED048C" w:rsidRDefault="00707E47" w:rsidP="005945F7">
            <w:pPr>
              <w:spacing w:line="480" w:lineRule="auto"/>
              <w:jc w:val="both"/>
            </w:pPr>
            <w:r w:rsidRPr="00ED048C">
              <w:t>1.863</w:t>
            </w:r>
          </w:p>
        </w:tc>
        <w:tc>
          <w:tcPr>
            <w:tcW w:w="1234" w:type="dxa"/>
          </w:tcPr>
          <w:p w14:paraId="403D6EB9" w14:textId="77777777" w:rsidR="00707E47" w:rsidRPr="00ED048C" w:rsidRDefault="00707E47" w:rsidP="005945F7">
            <w:pPr>
              <w:spacing w:line="480" w:lineRule="auto"/>
              <w:jc w:val="both"/>
            </w:pPr>
            <w:r w:rsidRPr="00ED048C">
              <w:t>0.026</w:t>
            </w:r>
          </w:p>
        </w:tc>
        <w:tc>
          <w:tcPr>
            <w:tcW w:w="1217" w:type="dxa"/>
          </w:tcPr>
          <w:p w14:paraId="0FCD8C1F" w14:textId="77777777" w:rsidR="00707E47" w:rsidRPr="00ED048C" w:rsidRDefault="00707E47" w:rsidP="005945F7">
            <w:pPr>
              <w:spacing w:line="480" w:lineRule="auto"/>
              <w:jc w:val="both"/>
            </w:pPr>
            <w:r w:rsidRPr="00ED048C">
              <w:t xml:space="preserve">No </w:t>
            </w:r>
          </w:p>
        </w:tc>
        <w:tc>
          <w:tcPr>
            <w:tcW w:w="1176" w:type="dxa"/>
          </w:tcPr>
          <w:p w14:paraId="5B853DBA" w14:textId="77777777" w:rsidR="00707E47" w:rsidRPr="00ED048C" w:rsidRDefault="00707E47" w:rsidP="005945F7">
            <w:pPr>
              <w:spacing w:line="480" w:lineRule="auto"/>
              <w:jc w:val="both"/>
            </w:pPr>
          </w:p>
        </w:tc>
      </w:tr>
      <w:tr w:rsidR="00707E47" w:rsidRPr="00582532" w14:paraId="1C4CF138" w14:textId="77777777" w:rsidTr="00FE47F9">
        <w:trPr>
          <w:trHeight w:val="432"/>
        </w:trPr>
        <w:tc>
          <w:tcPr>
            <w:tcW w:w="7741" w:type="dxa"/>
            <w:gridSpan w:val="6"/>
          </w:tcPr>
          <w:p w14:paraId="13A0383A" w14:textId="7167032C" w:rsidR="00707E47" w:rsidRPr="00ED048C" w:rsidRDefault="00707E47" w:rsidP="005945F7">
            <w:pPr>
              <w:spacing w:line="480" w:lineRule="auto"/>
              <w:jc w:val="both"/>
              <w:rPr>
                <w:b/>
                <w:bCs/>
                <w:lang w:val="en-US"/>
              </w:rPr>
            </w:pPr>
            <w:r w:rsidRPr="00ED048C">
              <w:rPr>
                <w:b/>
                <w:bCs/>
                <w:lang w:val="en-US"/>
              </w:rPr>
              <w:t>Gastrointestinal Symptom Rating Scale (GSRS) at 6 month</w:t>
            </w:r>
            <w:r w:rsidR="00251C23" w:rsidRPr="00ED048C">
              <w:rPr>
                <w:b/>
                <w:bCs/>
                <w:lang w:val="en-US"/>
              </w:rPr>
              <w:t>s</w:t>
            </w:r>
            <w:r w:rsidRPr="00ED048C">
              <w:rPr>
                <w:b/>
                <w:bCs/>
                <w:lang w:val="en-US"/>
              </w:rPr>
              <w:t xml:space="preserve">  </w:t>
            </w:r>
          </w:p>
        </w:tc>
        <w:tc>
          <w:tcPr>
            <w:tcW w:w="1176" w:type="dxa"/>
          </w:tcPr>
          <w:p w14:paraId="0499D354" w14:textId="77777777" w:rsidR="00707E47" w:rsidRPr="00ED048C" w:rsidRDefault="00707E47" w:rsidP="005945F7">
            <w:pPr>
              <w:spacing w:line="480" w:lineRule="auto"/>
              <w:jc w:val="both"/>
              <w:rPr>
                <w:lang w:val="en-US"/>
              </w:rPr>
            </w:pPr>
          </w:p>
        </w:tc>
      </w:tr>
      <w:tr w:rsidR="00707E47" w:rsidRPr="00ED048C" w14:paraId="7E5A89AD" w14:textId="77777777" w:rsidTr="00832B38">
        <w:trPr>
          <w:trHeight w:val="409"/>
        </w:trPr>
        <w:tc>
          <w:tcPr>
            <w:tcW w:w="1668" w:type="dxa"/>
          </w:tcPr>
          <w:p w14:paraId="41C44483" w14:textId="77777777" w:rsidR="00707E47" w:rsidRPr="00ED048C" w:rsidRDefault="00707E47" w:rsidP="005945F7">
            <w:pPr>
              <w:spacing w:line="480" w:lineRule="auto"/>
              <w:jc w:val="both"/>
            </w:pPr>
            <w:r w:rsidRPr="00ED048C">
              <w:lastRenderedPageBreak/>
              <w:t>Hunger pains severity</w:t>
            </w:r>
          </w:p>
        </w:tc>
        <w:tc>
          <w:tcPr>
            <w:tcW w:w="1592" w:type="dxa"/>
          </w:tcPr>
          <w:p w14:paraId="21852F48" w14:textId="6380D7F1" w:rsidR="00707E47" w:rsidRPr="00ED048C" w:rsidRDefault="00707E47" w:rsidP="005945F7">
            <w:pPr>
              <w:spacing w:line="480" w:lineRule="auto"/>
              <w:jc w:val="both"/>
              <w:rPr>
                <w:vertAlign w:val="superscript"/>
              </w:rPr>
            </w:pPr>
            <w:r w:rsidRPr="00ED048C">
              <w:t>0.128</w:t>
            </w:r>
            <w:r w:rsidR="00582532">
              <w:rPr>
                <w:vertAlign w:val="superscript"/>
              </w:rPr>
              <w:t>*</w:t>
            </w:r>
          </w:p>
        </w:tc>
        <w:tc>
          <w:tcPr>
            <w:tcW w:w="838" w:type="dxa"/>
          </w:tcPr>
          <w:p w14:paraId="0D73A0E5" w14:textId="5C69E2BC" w:rsidR="00707E47" w:rsidRPr="00ED048C" w:rsidRDefault="00707E47" w:rsidP="005945F7">
            <w:pPr>
              <w:spacing w:line="480" w:lineRule="auto"/>
              <w:jc w:val="both"/>
              <w:rPr>
                <w:vertAlign w:val="superscript"/>
              </w:rPr>
            </w:pPr>
            <w:r w:rsidRPr="00ED048C">
              <w:t>0.583</w:t>
            </w:r>
            <w:r w:rsidR="00582532">
              <w:rPr>
                <w:vertAlign w:val="superscript"/>
              </w:rPr>
              <w:t>**</w:t>
            </w:r>
          </w:p>
        </w:tc>
        <w:tc>
          <w:tcPr>
            <w:tcW w:w="1192" w:type="dxa"/>
          </w:tcPr>
          <w:p w14:paraId="27F02C76" w14:textId="77777777" w:rsidR="00707E47" w:rsidRPr="00ED048C" w:rsidRDefault="00707E47" w:rsidP="005945F7">
            <w:pPr>
              <w:spacing w:line="480" w:lineRule="auto"/>
              <w:jc w:val="both"/>
            </w:pPr>
            <w:r w:rsidRPr="00ED048C">
              <w:t>1.820</w:t>
            </w:r>
          </w:p>
        </w:tc>
        <w:tc>
          <w:tcPr>
            <w:tcW w:w="1234" w:type="dxa"/>
          </w:tcPr>
          <w:p w14:paraId="43E67858" w14:textId="29F66971" w:rsidR="00707E47" w:rsidRPr="00ED048C" w:rsidRDefault="00707E47" w:rsidP="005945F7">
            <w:pPr>
              <w:spacing w:line="480" w:lineRule="auto"/>
              <w:jc w:val="both"/>
              <w:rPr>
                <w:vertAlign w:val="superscript"/>
              </w:rPr>
            </w:pPr>
            <w:r w:rsidRPr="00ED048C">
              <w:t>0.074</w:t>
            </w:r>
            <w:r w:rsidR="00582532" w:rsidRPr="009249E5">
              <w:rPr>
                <w:vertAlign w:val="superscript"/>
                <w:lang w:val="en-US"/>
              </w:rPr>
              <w:t>†</w:t>
            </w:r>
          </w:p>
        </w:tc>
        <w:tc>
          <w:tcPr>
            <w:tcW w:w="1217" w:type="dxa"/>
          </w:tcPr>
          <w:p w14:paraId="7BA39AC3" w14:textId="77777777" w:rsidR="00707E47" w:rsidRPr="00ED048C" w:rsidRDefault="00707E47" w:rsidP="005945F7">
            <w:pPr>
              <w:spacing w:line="480" w:lineRule="auto"/>
              <w:jc w:val="both"/>
            </w:pPr>
            <w:r w:rsidRPr="00ED048C">
              <w:t xml:space="preserve">Complete </w:t>
            </w:r>
          </w:p>
        </w:tc>
        <w:tc>
          <w:tcPr>
            <w:tcW w:w="1176" w:type="dxa"/>
          </w:tcPr>
          <w:p w14:paraId="4E752007" w14:textId="77777777" w:rsidR="00707E47" w:rsidRPr="00ED048C" w:rsidRDefault="00707E47" w:rsidP="005945F7">
            <w:pPr>
              <w:spacing w:line="480" w:lineRule="auto"/>
              <w:jc w:val="both"/>
            </w:pPr>
            <w:r w:rsidRPr="00ED048C">
              <w:t>3.91%</w:t>
            </w:r>
          </w:p>
        </w:tc>
      </w:tr>
      <w:tr w:rsidR="00707E47" w:rsidRPr="00ED048C" w14:paraId="46E33958" w14:textId="77777777" w:rsidTr="00832B38">
        <w:trPr>
          <w:trHeight w:val="432"/>
        </w:trPr>
        <w:tc>
          <w:tcPr>
            <w:tcW w:w="1668" w:type="dxa"/>
          </w:tcPr>
          <w:p w14:paraId="7260A995" w14:textId="77777777" w:rsidR="00707E47" w:rsidRPr="00ED048C" w:rsidRDefault="00707E47" w:rsidP="005945F7">
            <w:pPr>
              <w:spacing w:line="480" w:lineRule="auto"/>
              <w:jc w:val="both"/>
            </w:pPr>
            <w:r w:rsidRPr="00ED048C">
              <w:t>Nausea severity</w:t>
            </w:r>
          </w:p>
        </w:tc>
        <w:tc>
          <w:tcPr>
            <w:tcW w:w="1592" w:type="dxa"/>
          </w:tcPr>
          <w:p w14:paraId="01569D2A" w14:textId="77777777" w:rsidR="00707E47" w:rsidRPr="00ED048C" w:rsidRDefault="00707E47" w:rsidP="005945F7">
            <w:pPr>
              <w:spacing w:line="480" w:lineRule="auto"/>
              <w:jc w:val="both"/>
            </w:pPr>
            <w:r w:rsidRPr="00ED048C">
              <w:t>-0.007</w:t>
            </w:r>
          </w:p>
        </w:tc>
        <w:tc>
          <w:tcPr>
            <w:tcW w:w="838" w:type="dxa"/>
          </w:tcPr>
          <w:p w14:paraId="72D7F440" w14:textId="50EBF7C5" w:rsidR="00707E47" w:rsidRPr="00ED048C" w:rsidRDefault="00707E47" w:rsidP="005945F7">
            <w:pPr>
              <w:spacing w:line="480" w:lineRule="auto"/>
              <w:jc w:val="both"/>
              <w:rPr>
                <w:vertAlign w:val="superscript"/>
              </w:rPr>
            </w:pPr>
            <w:r w:rsidRPr="00ED048C">
              <w:t>0.603</w:t>
            </w:r>
            <w:r w:rsidR="00582532">
              <w:rPr>
                <w:vertAlign w:val="superscript"/>
              </w:rPr>
              <w:t>***</w:t>
            </w:r>
          </w:p>
        </w:tc>
        <w:tc>
          <w:tcPr>
            <w:tcW w:w="1192" w:type="dxa"/>
          </w:tcPr>
          <w:p w14:paraId="61C22A98" w14:textId="4BB0B426" w:rsidR="00707E47" w:rsidRPr="00ED048C" w:rsidRDefault="00707E47" w:rsidP="005945F7">
            <w:pPr>
              <w:spacing w:line="480" w:lineRule="auto"/>
              <w:jc w:val="both"/>
              <w:rPr>
                <w:vertAlign w:val="superscript"/>
              </w:rPr>
            </w:pPr>
            <w:r w:rsidRPr="00ED048C">
              <w:t>2.077</w:t>
            </w:r>
            <w:r w:rsidR="00582532">
              <w:rPr>
                <w:vertAlign w:val="superscript"/>
              </w:rPr>
              <w:t>*</w:t>
            </w:r>
          </w:p>
        </w:tc>
        <w:tc>
          <w:tcPr>
            <w:tcW w:w="1234" w:type="dxa"/>
          </w:tcPr>
          <w:p w14:paraId="70E8EB72" w14:textId="77777777" w:rsidR="00707E47" w:rsidRPr="00ED048C" w:rsidRDefault="00707E47" w:rsidP="005945F7">
            <w:pPr>
              <w:spacing w:line="480" w:lineRule="auto"/>
              <w:jc w:val="both"/>
            </w:pPr>
            <w:r w:rsidRPr="00ED048C">
              <w:t>-0.004</w:t>
            </w:r>
          </w:p>
        </w:tc>
        <w:tc>
          <w:tcPr>
            <w:tcW w:w="1217" w:type="dxa"/>
          </w:tcPr>
          <w:p w14:paraId="329D79A3" w14:textId="77777777" w:rsidR="00707E47" w:rsidRPr="00ED048C" w:rsidRDefault="00707E47" w:rsidP="005945F7">
            <w:pPr>
              <w:spacing w:line="480" w:lineRule="auto"/>
              <w:jc w:val="both"/>
            </w:pPr>
            <w:r w:rsidRPr="00ED048C">
              <w:t xml:space="preserve">No </w:t>
            </w:r>
          </w:p>
        </w:tc>
        <w:tc>
          <w:tcPr>
            <w:tcW w:w="1176" w:type="dxa"/>
          </w:tcPr>
          <w:p w14:paraId="5E503A8E" w14:textId="77777777" w:rsidR="00707E47" w:rsidRPr="00ED048C" w:rsidRDefault="00707E47" w:rsidP="005945F7">
            <w:pPr>
              <w:spacing w:line="480" w:lineRule="auto"/>
              <w:jc w:val="both"/>
            </w:pPr>
          </w:p>
        </w:tc>
      </w:tr>
      <w:tr w:rsidR="00707E47" w:rsidRPr="00ED048C" w14:paraId="4EE1FE01" w14:textId="77777777" w:rsidTr="00832B38">
        <w:trPr>
          <w:trHeight w:val="409"/>
        </w:trPr>
        <w:tc>
          <w:tcPr>
            <w:tcW w:w="1668" w:type="dxa"/>
          </w:tcPr>
          <w:p w14:paraId="161BC40E" w14:textId="77777777" w:rsidR="00707E47" w:rsidRPr="00ED048C" w:rsidRDefault="00707E47" w:rsidP="005945F7">
            <w:pPr>
              <w:spacing w:line="480" w:lineRule="auto"/>
              <w:jc w:val="both"/>
            </w:pPr>
            <w:r w:rsidRPr="00ED048C">
              <w:t>Heartburn severity</w:t>
            </w:r>
          </w:p>
        </w:tc>
        <w:tc>
          <w:tcPr>
            <w:tcW w:w="1592" w:type="dxa"/>
          </w:tcPr>
          <w:p w14:paraId="423D13D2" w14:textId="77777777" w:rsidR="00707E47" w:rsidRPr="00ED048C" w:rsidRDefault="00707E47" w:rsidP="005945F7">
            <w:pPr>
              <w:spacing w:line="480" w:lineRule="auto"/>
              <w:jc w:val="both"/>
            </w:pPr>
            <w:r w:rsidRPr="00ED048C">
              <w:t>0.006</w:t>
            </w:r>
          </w:p>
        </w:tc>
        <w:tc>
          <w:tcPr>
            <w:tcW w:w="838" w:type="dxa"/>
          </w:tcPr>
          <w:p w14:paraId="3C2E24C0" w14:textId="3731A31F" w:rsidR="00707E47" w:rsidRPr="00ED048C" w:rsidRDefault="00707E47" w:rsidP="005945F7">
            <w:pPr>
              <w:spacing w:line="480" w:lineRule="auto"/>
              <w:jc w:val="both"/>
              <w:rPr>
                <w:vertAlign w:val="superscript"/>
              </w:rPr>
            </w:pPr>
            <w:r w:rsidRPr="00ED048C">
              <w:t>0.700</w:t>
            </w:r>
            <w:r w:rsidR="00582532">
              <w:rPr>
                <w:vertAlign w:val="superscript"/>
              </w:rPr>
              <w:t>***</w:t>
            </w:r>
          </w:p>
        </w:tc>
        <w:tc>
          <w:tcPr>
            <w:tcW w:w="1192" w:type="dxa"/>
          </w:tcPr>
          <w:p w14:paraId="51449BD6" w14:textId="202E8549" w:rsidR="00707E47" w:rsidRPr="00ED048C" w:rsidRDefault="00707E47" w:rsidP="005945F7">
            <w:pPr>
              <w:spacing w:line="480" w:lineRule="auto"/>
              <w:jc w:val="both"/>
              <w:rPr>
                <w:vertAlign w:val="superscript"/>
              </w:rPr>
            </w:pPr>
            <w:r w:rsidRPr="00ED048C">
              <w:t>2.183</w:t>
            </w:r>
            <w:r w:rsidR="00582532">
              <w:rPr>
                <w:vertAlign w:val="superscript"/>
              </w:rPr>
              <w:t>*</w:t>
            </w:r>
          </w:p>
        </w:tc>
        <w:tc>
          <w:tcPr>
            <w:tcW w:w="1234" w:type="dxa"/>
          </w:tcPr>
          <w:p w14:paraId="501B4286" w14:textId="77777777" w:rsidR="00707E47" w:rsidRPr="00ED048C" w:rsidRDefault="00707E47" w:rsidP="005945F7">
            <w:pPr>
              <w:spacing w:line="480" w:lineRule="auto"/>
              <w:jc w:val="both"/>
            </w:pPr>
            <w:r w:rsidRPr="00ED048C">
              <w:t>0.004</w:t>
            </w:r>
          </w:p>
        </w:tc>
        <w:tc>
          <w:tcPr>
            <w:tcW w:w="1217" w:type="dxa"/>
          </w:tcPr>
          <w:p w14:paraId="40D3EA18" w14:textId="77777777" w:rsidR="00707E47" w:rsidRPr="00ED048C" w:rsidRDefault="00707E47" w:rsidP="005945F7">
            <w:pPr>
              <w:spacing w:line="480" w:lineRule="auto"/>
              <w:jc w:val="both"/>
            </w:pPr>
            <w:r w:rsidRPr="00ED048C">
              <w:t xml:space="preserve">No </w:t>
            </w:r>
          </w:p>
        </w:tc>
        <w:tc>
          <w:tcPr>
            <w:tcW w:w="1176" w:type="dxa"/>
          </w:tcPr>
          <w:p w14:paraId="1CC86546" w14:textId="77777777" w:rsidR="00707E47" w:rsidRPr="00ED048C" w:rsidRDefault="00707E47" w:rsidP="005945F7">
            <w:pPr>
              <w:spacing w:line="480" w:lineRule="auto"/>
              <w:jc w:val="both"/>
            </w:pPr>
          </w:p>
        </w:tc>
      </w:tr>
      <w:tr w:rsidR="00707E47" w:rsidRPr="00ED048C" w14:paraId="72723597" w14:textId="77777777" w:rsidTr="00832B38">
        <w:trPr>
          <w:trHeight w:val="842"/>
        </w:trPr>
        <w:tc>
          <w:tcPr>
            <w:tcW w:w="1668" w:type="dxa"/>
          </w:tcPr>
          <w:p w14:paraId="4EDA4275" w14:textId="77777777" w:rsidR="00707E47" w:rsidRPr="00ED048C" w:rsidRDefault="00707E47" w:rsidP="005945F7">
            <w:pPr>
              <w:spacing w:line="480" w:lineRule="auto"/>
              <w:jc w:val="both"/>
            </w:pPr>
            <w:r w:rsidRPr="00ED048C">
              <w:t>Acid regurgitation severity</w:t>
            </w:r>
          </w:p>
        </w:tc>
        <w:tc>
          <w:tcPr>
            <w:tcW w:w="1592" w:type="dxa"/>
          </w:tcPr>
          <w:p w14:paraId="26345108" w14:textId="77777777" w:rsidR="00707E47" w:rsidRPr="00ED048C" w:rsidRDefault="00707E47" w:rsidP="005945F7">
            <w:pPr>
              <w:spacing w:line="480" w:lineRule="auto"/>
              <w:jc w:val="both"/>
            </w:pPr>
            <w:r w:rsidRPr="00ED048C">
              <w:t>0.084</w:t>
            </w:r>
          </w:p>
        </w:tc>
        <w:tc>
          <w:tcPr>
            <w:tcW w:w="838" w:type="dxa"/>
          </w:tcPr>
          <w:p w14:paraId="4015612B" w14:textId="3F75B830" w:rsidR="00707E47" w:rsidRPr="00ED048C" w:rsidRDefault="00707E47" w:rsidP="005945F7">
            <w:pPr>
              <w:spacing w:line="480" w:lineRule="auto"/>
              <w:jc w:val="both"/>
              <w:rPr>
                <w:vertAlign w:val="superscript"/>
              </w:rPr>
            </w:pPr>
            <w:r w:rsidRPr="00ED048C">
              <w:t>0.593</w:t>
            </w:r>
            <w:r w:rsidR="00582532">
              <w:rPr>
                <w:vertAlign w:val="superscript"/>
              </w:rPr>
              <w:t>***</w:t>
            </w:r>
          </w:p>
        </w:tc>
        <w:tc>
          <w:tcPr>
            <w:tcW w:w="1192" w:type="dxa"/>
          </w:tcPr>
          <w:p w14:paraId="0F3D907B" w14:textId="77777777" w:rsidR="00707E47" w:rsidRPr="00ED048C" w:rsidRDefault="00707E47" w:rsidP="005945F7">
            <w:pPr>
              <w:spacing w:line="480" w:lineRule="auto"/>
              <w:jc w:val="both"/>
            </w:pPr>
            <w:r w:rsidRPr="00ED048C">
              <w:t>1.933</w:t>
            </w:r>
          </w:p>
        </w:tc>
        <w:tc>
          <w:tcPr>
            <w:tcW w:w="1234" w:type="dxa"/>
          </w:tcPr>
          <w:p w14:paraId="47DC7AB3" w14:textId="77777777" w:rsidR="00707E47" w:rsidRPr="00ED048C" w:rsidRDefault="00707E47" w:rsidP="005945F7">
            <w:pPr>
              <w:spacing w:line="480" w:lineRule="auto"/>
              <w:jc w:val="both"/>
            </w:pPr>
            <w:r w:rsidRPr="00ED048C">
              <w:t>0.050</w:t>
            </w:r>
          </w:p>
        </w:tc>
        <w:tc>
          <w:tcPr>
            <w:tcW w:w="1217" w:type="dxa"/>
          </w:tcPr>
          <w:p w14:paraId="705C11D2" w14:textId="77777777" w:rsidR="00707E47" w:rsidRPr="00ED048C" w:rsidRDefault="00707E47" w:rsidP="005945F7">
            <w:pPr>
              <w:spacing w:line="480" w:lineRule="auto"/>
              <w:jc w:val="both"/>
            </w:pPr>
            <w:r w:rsidRPr="00ED048C">
              <w:t xml:space="preserve">No </w:t>
            </w:r>
          </w:p>
        </w:tc>
        <w:tc>
          <w:tcPr>
            <w:tcW w:w="1176" w:type="dxa"/>
          </w:tcPr>
          <w:p w14:paraId="17249B9B" w14:textId="77777777" w:rsidR="00707E47" w:rsidRPr="00ED048C" w:rsidRDefault="00707E47" w:rsidP="005945F7">
            <w:pPr>
              <w:spacing w:line="480" w:lineRule="auto"/>
              <w:jc w:val="both"/>
            </w:pPr>
          </w:p>
        </w:tc>
      </w:tr>
      <w:tr w:rsidR="00707E47" w:rsidRPr="00ED048C" w14:paraId="31ECED03" w14:textId="77777777" w:rsidTr="00832B38">
        <w:trPr>
          <w:trHeight w:val="409"/>
        </w:trPr>
        <w:tc>
          <w:tcPr>
            <w:tcW w:w="1668" w:type="dxa"/>
          </w:tcPr>
          <w:p w14:paraId="6257E74E" w14:textId="77777777" w:rsidR="00707E47" w:rsidRPr="00ED048C" w:rsidRDefault="00707E47" w:rsidP="005945F7">
            <w:pPr>
              <w:spacing w:line="480" w:lineRule="auto"/>
              <w:jc w:val="both"/>
            </w:pPr>
            <w:r w:rsidRPr="00ED048C">
              <w:t>Borborygmus severity</w:t>
            </w:r>
          </w:p>
        </w:tc>
        <w:tc>
          <w:tcPr>
            <w:tcW w:w="1592" w:type="dxa"/>
          </w:tcPr>
          <w:p w14:paraId="61518655" w14:textId="77777777" w:rsidR="00707E47" w:rsidRPr="00ED048C" w:rsidRDefault="00707E47" w:rsidP="005945F7">
            <w:pPr>
              <w:spacing w:line="480" w:lineRule="auto"/>
              <w:jc w:val="both"/>
            </w:pPr>
            <w:r w:rsidRPr="00ED048C">
              <w:t>0.096</w:t>
            </w:r>
          </w:p>
        </w:tc>
        <w:tc>
          <w:tcPr>
            <w:tcW w:w="838" w:type="dxa"/>
          </w:tcPr>
          <w:p w14:paraId="0F9B5368" w14:textId="755DA532" w:rsidR="00707E47" w:rsidRPr="00ED048C" w:rsidRDefault="00707E47" w:rsidP="005945F7">
            <w:pPr>
              <w:spacing w:line="480" w:lineRule="auto"/>
              <w:jc w:val="both"/>
              <w:rPr>
                <w:vertAlign w:val="superscript"/>
              </w:rPr>
            </w:pPr>
            <w:r w:rsidRPr="00ED048C">
              <w:t>0.519</w:t>
            </w:r>
            <w:r w:rsidR="00582532">
              <w:rPr>
                <w:vertAlign w:val="superscript"/>
              </w:rPr>
              <w:t>***</w:t>
            </w:r>
          </w:p>
        </w:tc>
        <w:tc>
          <w:tcPr>
            <w:tcW w:w="1192" w:type="dxa"/>
          </w:tcPr>
          <w:p w14:paraId="54DB7F2B" w14:textId="77777777" w:rsidR="00707E47" w:rsidRPr="00ED048C" w:rsidRDefault="00707E47" w:rsidP="005945F7">
            <w:pPr>
              <w:spacing w:line="480" w:lineRule="auto"/>
              <w:jc w:val="both"/>
            </w:pPr>
            <w:r w:rsidRPr="00ED048C">
              <w:t>1.925</w:t>
            </w:r>
          </w:p>
        </w:tc>
        <w:tc>
          <w:tcPr>
            <w:tcW w:w="1234" w:type="dxa"/>
          </w:tcPr>
          <w:p w14:paraId="03AA6BEB" w14:textId="77777777" w:rsidR="00707E47" w:rsidRPr="00ED048C" w:rsidRDefault="00707E47" w:rsidP="005945F7">
            <w:pPr>
              <w:spacing w:line="480" w:lineRule="auto"/>
              <w:jc w:val="both"/>
            </w:pPr>
            <w:r w:rsidRPr="00ED048C">
              <w:t>0.050</w:t>
            </w:r>
          </w:p>
        </w:tc>
        <w:tc>
          <w:tcPr>
            <w:tcW w:w="1217" w:type="dxa"/>
          </w:tcPr>
          <w:p w14:paraId="3BFABAF0" w14:textId="77777777" w:rsidR="00707E47" w:rsidRPr="00ED048C" w:rsidRDefault="00707E47" w:rsidP="005945F7">
            <w:pPr>
              <w:spacing w:line="480" w:lineRule="auto"/>
              <w:jc w:val="both"/>
            </w:pPr>
            <w:r w:rsidRPr="00ED048C">
              <w:t xml:space="preserve">No </w:t>
            </w:r>
          </w:p>
        </w:tc>
        <w:tc>
          <w:tcPr>
            <w:tcW w:w="1176" w:type="dxa"/>
          </w:tcPr>
          <w:p w14:paraId="1CE2553E" w14:textId="77777777" w:rsidR="00707E47" w:rsidRPr="00ED048C" w:rsidRDefault="00707E47" w:rsidP="005945F7">
            <w:pPr>
              <w:spacing w:line="480" w:lineRule="auto"/>
              <w:jc w:val="both"/>
            </w:pPr>
          </w:p>
        </w:tc>
      </w:tr>
      <w:tr w:rsidR="00707E47" w:rsidRPr="00ED048C" w14:paraId="0306DF9F" w14:textId="77777777" w:rsidTr="00832B38">
        <w:trPr>
          <w:trHeight w:val="842"/>
        </w:trPr>
        <w:tc>
          <w:tcPr>
            <w:tcW w:w="1668" w:type="dxa"/>
          </w:tcPr>
          <w:p w14:paraId="694D5C7C" w14:textId="77777777" w:rsidR="00707E47" w:rsidRPr="00ED048C" w:rsidRDefault="00707E47" w:rsidP="005945F7">
            <w:pPr>
              <w:spacing w:line="480" w:lineRule="auto"/>
              <w:jc w:val="both"/>
            </w:pPr>
            <w:r w:rsidRPr="00ED048C">
              <w:t>Abdominal distension severity</w:t>
            </w:r>
          </w:p>
        </w:tc>
        <w:tc>
          <w:tcPr>
            <w:tcW w:w="1592" w:type="dxa"/>
          </w:tcPr>
          <w:p w14:paraId="57E1FD6D" w14:textId="77777777" w:rsidR="00707E47" w:rsidRPr="00ED048C" w:rsidRDefault="00707E47" w:rsidP="005945F7">
            <w:pPr>
              <w:spacing w:line="480" w:lineRule="auto"/>
              <w:jc w:val="both"/>
            </w:pPr>
            <w:r w:rsidRPr="00ED048C">
              <w:t>0.047</w:t>
            </w:r>
          </w:p>
        </w:tc>
        <w:tc>
          <w:tcPr>
            <w:tcW w:w="838" w:type="dxa"/>
          </w:tcPr>
          <w:p w14:paraId="13C42C85" w14:textId="28D58027" w:rsidR="00707E47" w:rsidRPr="00ED048C" w:rsidRDefault="00707E47" w:rsidP="005945F7">
            <w:pPr>
              <w:spacing w:line="480" w:lineRule="auto"/>
              <w:jc w:val="both"/>
              <w:rPr>
                <w:vertAlign w:val="superscript"/>
              </w:rPr>
            </w:pPr>
            <w:r w:rsidRPr="00ED048C">
              <w:t>0.699</w:t>
            </w:r>
            <w:r w:rsidR="00582532">
              <w:rPr>
                <w:vertAlign w:val="superscript"/>
              </w:rPr>
              <w:t>***</w:t>
            </w:r>
          </w:p>
        </w:tc>
        <w:tc>
          <w:tcPr>
            <w:tcW w:w="1192" w:type="dxa"/>
          </w:tcPr>
          <w:p w14:paraId="67ECAFB3" w14:textId="77777777" w:rsidR="00707E47" w:rsidRPr="00ED048C" w:rsidRDefault="00707E47" w:rsidP="005945F7">
            <w:pPr>
              <w:spacing w:line="480" w:lineRule="auto"/>
              <w:jc w:val="both"/>
            </w:pPr>
            <w:r w:rsidRPr="00ED048C">
              <w:t>2.061</w:t>
            </w:r>
          </w:p>
        </w:tc>
        <w:tc>
          <w:tcPr>
            <w:tcW w:w="1234" w:type="dxa"/>
          </w:tcPr>
          <w:p w14:paraId="7E1D4781" w14:textId="77777777" w:rsidR="00707E47" w:rsidRPr="00ED048C" w:rsidRDefault="00707E47" w:rsidP="005945F7">
            <w:pPr>
              <w:spacing w:line="480" w:lineRule="auto"/>
              <w:jc w:val="both"/>
            </w:pPr>
            <w:r w:rsidRPr="00ED048C">
              <w:t>0.033</w:t>
            </w:r>
          </w:p>
        </w:tc>
        <w:tc>
          <w:tcPr>
            <w:tcW w:w="1217" w:type="dxa"/>
          </w:tcPr>
          <w:p w14:paraId="444D2C21" w14:textId="77777777" w:rsidR="00707E47" w:rsidRPr="00ED048C" w:rsidRDefault="00707E47" w:rsidP="005945F7">
            <w:pPr>
              <w:spacing w:line="480" w:lineRule="auto"/>
              <w:jc w:val="both"/>
            </w:pPr>
            <w:r w:rsidRPr="00ED048C">
              <w:t xml:space="preserve">No </w:t>
            </w:r>
          </w:p>
        </w:tc>
        <w:tc>
          <w:tcPr>
            <w:tcW w:w="1176" w:type="dxa"/>
          </w:tcPr>
          <w:p w14:paraId="5FA2C906" w14:textId="77777777" w:rsidR="00707E47" w:rsidRPr="00ED048C" w:rsidRDefault="00707E47" w:rsidP="005945F7">
            <w:pPr>
              <w:spacing w:line="480" w:lineRule="auto"/>
              <w:jc w:val="both"/>
            </w:pPr>
          </w:p>
        </w:tc>
      </w:tr>
      <w:tr w:rsidR="00707E47" w:rsidRPr="00ED048C" w14:paraId="40BDAB05" w14:textId="77777777" w:rsidTr="00832B38">
        <w:trPr>
          <w:trHeight w:val="409"/>
        </w:trPr>
        <w:tc>
          <w:tcPr>
            <w:tcW w:w="1668" w:type="dxa"/>
          </w:tcPr>
          <w:p w14:paraId="39BD9494" w14:textId="77777777" w:rsidR="00707E47" w:rsidRPr="00ED048C" w:rsidRDefault="00707E47" w:rsidP="005945F7">
            <w:pPr>
              <w:spacing w:line="480" w:lineRule="auto"/>
              <w:jc w:val="both"/>
            </w:pPr>
            <w:r w:rsidRPr="00ED048C">
              <w:t>Eructation severity</w:t>
            </w:r>
          </w:p>
        </w:tc>
        <w:tc>
          <w:tcPr>
            <w:tcW w:w="1592" w:type="dxa"/>
          </w:tcPr>
          <w:p w14:paraId="38F9C5FD" w14:textId="77777777" w:rsidR="00707E47" w:rsidRPr="00ED048C" w:rsidRDefault="00707E47" w:rsidP="005945F7">
            <w:pPr>
              <w:spacing w:line="480" w:lineRule="auto"/>
              <w:jc w:val="both"/>
            </w:pPr>
            <w:r w:rsidRPr="00ED048C">
              <w:t>-0.005</w:t>
            </w:r>
          </w:p>
        </w:tc>
        <w:tc>
          <w:tcPr>
            <w:tcW w:w="838" w:type="dxa"/>
          </w:tcPr>
          <w:p w14:paraId="612D4BAE" w14:textId="77777777" w:rsidR="00707E47" w:rsidRPr="00ED048C" w:rsidRDefault="00707E47" w:rsidP="005945F7">
            <w:pPr>
              <w:spacing w:line="480" w:lineRule="auto"/>
              <w:jc w:val="both"/>
            </w:pPr>
            <w:r w:rsidRPr="00ED048C">
              <w:t>0.304</w:t>
            </w:r>
          </w:p>
        </w:tc>
        <w:tc>
          <w:tcPr>
            <w:tcW w:w="1192" w:type="dxa"/>
          </w:tcPr>
          <w:p w14:paraId="21BD4B13" w14:textId="77777777" w:rsidR="00707E47" w:rsidRPr="00ED048C" w:rsidRDefault="00707E47" w:rsidP="005945F7">
            <w:pPr>
              <w:spacing w:line="480" w:lineRule="auto"/>
              <w:jc w:val="both"/>
            </w:pPr>
            <w:r w:rsidRPr="00ED048C">
              <w:t>1.974</w:t>
            </w:r>
          </w:p>
        </w:tc>
        <w:tc>
          <w:tcPr>
            <w:tcW w:w="1234" w:type="dxa"/>
          </w:tcPr>
          <w:p w14:paraId="75F5CADA" w14:textId="77777777" w:rsidR="00707E47" w:rsidRPr="00ED048C" w:rsidRDefault="00707E47" w:rsidP="005945F7">
            <w:pPr>
              <w:spacing w:line="480" w:lineRule="auto"/>
              <w:jc w:val="both"/>
            </w:pPr>
            <w:r w:rsidRPr="00ED048C">
              <w:t>-0.001</w:t>
            </w:r>
          </w:p>
        </w:tc>
        <w:tc>
          <w:tcPr>
            <w:tcW w:w="1217" w:type="dxa"/>
          </w:tcPr>
          <w:p w14:paraId="7173FAD0" w14:textId="77777777" w:rsidR="00707E47" w:rsidRPr="00ED048C" w:rsidRDefault="00707E47" w:rsidP="005945F7">
            <w:pPr>
              <w:spacing w:line="480" w:lineRule="auto"/>
              <w:jc w:val="both"/>
            </w:pPr>
            <w:r w:rsidRPr="00ED048C">
              <w:t xml:space="preserve">No </w:t>
            </w:r>
          </w:p>
        </w:tc>
        <w:tc>
          <w:tcPr>
            <w:tcW w:w="1176" w:type="dxa"/>
          </w:tcPr>
          <w:p w14:paraId="0969F3E1" w14:textId="77777777" w:rsidR="00707E47" w:rsidRPr="00ED048C" w:rsidRDefault="00707E47" w:rsidP="005945F7">
            <w:pPr>
              <w:spacing w:line="480" w:lineRule="auto"/>
              <w:jc w:val="both"/>
            </w:pPr>
          </w:p>
        </w:tc>
      </w:tr>
      <w:tr w:rsidR="00707E47" w:rsidRPr="00ED048C" w14:paraId="2EFF146D" w14:textId="77777777" w:rsidTr="00832B38">
        <w:trPr>
          <w:trHeight w:val="432"/>
        </w:trPr>
        <w:tc>
          <w:tcPr>
            <w:tcW w:w="1668" w:type="dxa"/>
          </w:tcPr>
          <w:p w14:paraId="4756C611" w14:textId="77777777" w:rsidR="00707E47" w:rsidRPr="00ED048C" w:rsidRDefault="00707E47" w:rsidP="005945F7">
            <w:pPr>
              <w:spacing w:line="480" w:lineRule="auto"/>
              <w:jc w:val="both"/>
            </w:pPr>
            <w:r w:rsidRPr="00ED048C">
              <w:t>Increased flatus severity</w:t>
            </w:r>
          </w:p>
        </w:tc>
        <w:tc>
          <w:tcPr>
            <w:tcW w:w="1592" w:type="dxa"/>
          </w:tcPr>
          <w:p w14:paraId="66F95F8D" w14:textId="77777777" w:rsidR="00707E47" w:rsidRPr="00ED048C" w:rsidRDefault="00707E47" w:rsidP="005945F7">
            <w:pPr>
              <w:spacing w:line="480" w:lineRule="auto"/>
              <w:jc w:val="both"/>
            </w:pPr>
            <w:r w:rsidRPr="00ED048C">
              <w:t>0.022</w:t>
            </w:r>
          </w:p>
        </w:tc>
        <w:tc>
          <w:tcPr>
            <w:tcW w:w="838" w:type="dxa"/>
          </w:tcPr>
          <w:p w14:paraId="07D39B36" w14:textId="2248D4AB" w:rsidR="00707E47" w:rsidRPr="00ED048C" w:rsidRDefault="00707E47" w:rsidP="005945F7">
            <w:pPr>
              <w:spacing w:line="480" w:lineRule="auto"/>
              <w:jc w:val="both"/>
              <w:rPr>
                <w:vertAlign w:val="superscript"/>
              </w:rPr>
            </w:pPr>
            <w:r w:rsidRPr="00ED048C">
              <w:t>0.399</w:t>
            </w:r>
            <w:r w:rsidR="00582532">
              <w:rPr>
                <w:vertAlign w:val="superscript"/>
              </w:rPr>
              <w:t>***</w:t>
            </w:r>
          </w:p>
        </w:tc>
        <w:tc>
          <w:tcPr>
            <w:tcW w:w="1192" w:type="dxa"/>
          </w:tcPr>
          <w:p w14:paraId="5BF62B2D" w14:textId="77777777" w:rsidR="00707E47" w:rsidRPr="00ED048C" w:rsidRDefault="00707E47" w:rsidP="005945F7">
            <w:pPr>
              <w:spacing w:line="480" w:lineRule="auto"/>
              <w:jc w:val="both"/>
            </w:pPr>
            <w:r w:rsidRPr="00ED048C">
              <w:t>1.953</w:t>
            </w:r>
          </w:p>
        </w:tc>
        <w:tc>
          <w:tcPr>
            <w:tcW w:w="1234" w:type="dxa"/>
          </w:tcPr>
          <w:p w14:paraId="0DE33EE8" w14:textId="77777777" w:rsidR="00707E47" w:rsidRPr="00ED048C" w:rsidRDefault="00707E47" w:rsidP="005945F7">
            <w:pPr>
              <w:spacing w:line="480" w:lineRule="auto"/>
              <w:jc w:val="both"/>
            </w:pPr>
            <w:r w:rsidRPr="00ED048C">
              <w:t>0.009</w:t>
            </w:r>
          </w:p>
        </w:tc>
        <w:tc>
          <w:tcPr>
            <w:tcW w:w="1217" w:type="dxa"/>
          </w:tcPr>
          <w:p w14:paraId="61F110C9" w14:textId="77777777" w:rsidR="00707E47" w:rsidRPr="00ED048C" w:rsidRDefault="00707E47" w:rsidP="005945F7">
            <w:pPr>
              <w:spacing w:line="480" w:lineRule="auto"/>
              <w:jc w:val="both"/>
            </w:pPr>
            <w:r w:rsidRPr="00ED048C">
              <w:t xml:space="preserve">No </w:t>
            </w:r>
          </w:p>
        </w:tc>
        <w:tc>
          <w:tcPr>
            <w:tcW w:w="1176" w:type="dxa"/>
          </w:tcPr>
          <w:p w14:paraId="781DEC4C" w14:textId="77777777" w:rsidR="00707E47" w:rsidRPr="00ED048C" w:rsidRDefault="00707E47" w:rsidP="005945F7">
            <w:pPr>
              <w:spacing w:line="480" w:lineRule="auto"/>
              <w:jc w:val="both"/>
            </w:pPr>
          </w:p>
        </w:tc>
      </w:tr>
    </w:tbl>
    <w:p w14:paraId="27A88F7D" w14:textId="77777777" w:rsidR="000A5DDC" w:rsidRDefault="00582532" w:rsidP="00582532">
      <w:pPr>
        <w:spacing w:line="480" w:lineRule="auto"/>
        <w:ind w:left="142"/>
        <w:jc w:val="both"/>
        <w:rPr>
          <w:lang w:val="en-US"/>
        </w:rPr>
      </w:pPr>
      <w:r w:rsidRPr="009249E5">
        <w:rPr>
          <w:vertAlign w:val="superscript"/>
          <w:lang w:val="en-US"/>
        </w:rPr>
        <w:t>†</w:t>
      </w:r>
      <w:r w:rsidR="005F53C6" w:rsidRPr="00ED048C">
        <w:rPr>
          <w:lang w:val="en-US"/>
        </w:rPr>
        <w:t>Significant point estimates (p&lt;0.05) as determined by absence of zero within the confidence interval</w:t>
      </w:r>
    </w:p>
    <w:p w14:paraId="69E1FA9C" w14:textId="34EA9D7D" w:rsidR="005F53C6" w:rsidRPr="00ED048C" w:rsidRDefault="00582532" w:rsidP="00582532">
      <w:pPr>
        <w:spacing w:line="480" w:lineRule="auto"/>
        <w:ind w:left="142"/>
        <w:jc w:val="both"/>
        <w:rPr>
          <w:lang w:val="en-US"/>
        </w:rPr>
      </w:pPr>
      <w:r>
        <w:rPr>
          <w:vertAlign w:val="superscript"/>
          <w:lang w:val="en-US"/>
        </w:rPr>
        <w:t>*</w:t>
      </w:r>
      <w:r w:rsidR="005F53C6" w:rsidRPr="00ED048C">
        <w:rPr>
          <w:lang w:val="en-US"/>
        </w:rPr>
        <w:t xml:space="preserve">p&lt;0.05; </w:t>
      </w:r>
      <w:r>
        <w:rPr>
          <w:vertAlign w:val="superscript"/>
          <w:lang w:val="en-US"/>
        </w:rPr>
        <w:t>**</w:t>
      </w:r>
      <w:r w:rsidR="005F53C6" w:rsidRPr="00ED048C">
        <w:rPr>
          <w:lang w:val="en-US"/>
        </w:rPr>
        <w:t xml:space="preserve"> p&lt;0.01; </w:t>
      </w:r>
      <w:r>
        <w:rPr>
          <w:vertAlign w:val="superscript"/>
          <w:lang w:val="en-US"/>
        </w:rPr>
        <w:t>***</w:t>
      </w:r>
      <w:r w:rsidR="005F53C6" w:rsidRPr="00ED048C">
        <w:rPr>
          <w:lang w:val="en-US"/>
        </w:rPr>
        <w:t xml:space="preserve"> p&lt;0.001. </w:t>
      </w:r>
    </w:p>
    <w:p w14:paraId="452BCD38" w14:textId="7D4C0ED5" w:rsidR="005F53C6" w:rsidRPr="00ED048C" w:rsidRDefault="005F53C6" w:rsidP="00582532">
      <w:pPr>
        <w:spacing w:line="480" w:lineRule="auto"/>
        <w:ind w:left="142"/>
        <w:jc w:val="both"/>
        <w:rPr>
          <w:lang w:val="en-US"/>
        </w:rPr>
      </w:pPr>
      <w:bookmarkStart w:id="0" w:name="_Hlk188346940"/>
      <w:r w:rsidRPr="00ED048C">
        <w:rPr>
          <w:lang w:val="en-US"/>
        </w:rPr>
        <w:t>The results are expressed in a log-odds metric.</w:t>
      </w:r>
    </w:p>
    <w:bookmarkEnd w:id="0"/>
    <w:p w14:paraId="633DF2DE" w14:textId="646545EC" w:rsidR="007416F4" w:rsidRPr="007416F4" w:rsidRDefault="007416F4" w:rsidP="00582532">
      <w:pPr>
        <w:spacing w:line="480" w:lineRule="auto"/>
        <w:ind w:left="142"/>
        <w:jc w:val="both"/>
        <w:rPr>
          <w:lang w:val="en-US"/>
        </w:rPr>
      </w:pPr>
      <w:r w:rsidRPr="007416F4">
        <w:rPr>
          <w:lang w:val="en-US"/>
        </w:rPr>
        <w:t xml:space="preserve">All analyses were conducted using the PROCESS macro for SPSS (version 4.2; Andrew F. Hayes 2022), with bootstrapping techniques with 95% CI based on 5000 samples. </w:t>
      </w:r>
    </w:p>
    <w:p w14:paraId="3C6CA49A" w14:textId="7E73F3BE" w:rsidR="005F53C6" w:rsidRPr="00ED048C" w:rsidRDefault="005F53C6" w:rsidP="00582532">
      <w:pPr>
        <w:spacing w:line="480" w:lineRule="auto"/>
        <w:ind w:left="142"/>
        <w:jc w:val="both"/>
        <w:rPr>
          <w:lang w:val="en-US"/>
        </w:rPr>
        <w:sectPr w:rsidR="005F53C6" w:rsidRPr="00ED048C" w:rsidSect="00337921">
          <w:footerReference w:type="default" r:id="rId8"/>
          <w:type w:val="continuous"/>
          <w:pgSz w:w="11906" w:h="16838"/>
          <w:pgMar w:top="1418" w:right="1418" w:bottom="1418" w:left="1418" w:header="709" w:footer="709" w:gutter="0"/>
          <w:cols w:space="708"/>
          <w:bidi/>
          <w:rtlGutter/>
          <w:docGrid w:linePitch="360"/>
        </w:sectPr>
      </w:pPr>
      <w:r w:rsidRPr="00ED048C">
        <w:rPr>
          <w:lang w:val="en-US"/>
        </w:rPr>
        <w:lastRenderedPageBreak/>
        <w:t>Abbreviations: ALT, alanine amino transferase; AST, aspartate amino transferase; GGT, gamma glutamyl transferase; IL-6, interleukin 6; INR, international normalized ratio</w:t>
      </w:r>
      <w:r w:rsidR="003060A4">
        <w:rPr>
          <w:lang w:val="en-US"/>
        </w:rPr>
        <w:t>; M, mediating variables</w:t>
      </w:r>
    </w:p>
    <w:p w14:paraId="03E0B95E" w14:textId="77777777" w:rsidR="00251C23" w:rsidRPr="00ED048C" w:rsidRDefault="00251C23" w:rsidP="005945F7">
      <w:pPr>
        <w:spacing w:after="160" w:line="480" w:lineRule="auto"/>
        <w:rPr>
          <w:b/>
          <w:bCs/>
          <w:lang w:val="en-US"/>
        </w:rPr>
      </w:pPr>
      <w:r w:rsidRPr="00ED048C">
        <w:rPr>
          <w:b/>
          <w:bCs/>
          <w:lang w:val="en-US"/>
        </w:rPr>
        <w:br w:type="page"/>
      </w:r>
    </w:p>
    <w:p w14:paraId="19A003E1" w14:textId="29300D8B" w:rsidR="00707E47" w:rsidRPr="00ED048C" w:rsidRDefault="00251C23" w:rsidP="005945F7">
      <w:pPr>
        <w:shd w:val="clear" w:color="auto" w:fill="FFFFFF"/>
        <w:spacing w:line="480" w:lineRule="auto"/>
        <w:jc w:val="both"/>
        <w:rPr>
          <w:lang w:val="en-US"/>
        </w:rPr>
      </w:pPr>
      <w:r w:rsidRPr="00ED048C">
        <w:rPr>
          <w:b/>
          <w:bCs/>
          <w:lang w:val="en-US"/>
        </w:rPr>
        <w:lastRenderedPageBreak/>
        <w:t xml:space="preserve">Supplementary </w:t>
      </w:r>
      <w:r w:rsidR="009E2351" w:rsidRPr="00ED048C">
        <w:rPr>
          <w:b/>
          <w:bCs/>
          <w:lang w:val="en-US"/>
        </w:rPr>
        <w:t>T</w:t>
      </w:r>
      <w:r w:rsidRPr="00ED048C">
        <w:rPr>
          <w:b/>
          <w:bCs/>
          <w:lang w:val="en-US"/>
        </w:rPr>
        <w:t xml:space="preserve">able </w:t>
      </w:r>
      <w:r w:rsidR="004C7F8A" w:rsidRPr="00ED048C">
        <w:rPr>
          <w:b/>
          <w:bCs/>
          <w:lang w:val="en-US"/>
        </w:rPr>
        <w:t>3</w:t>
      </w:r>
      <w:r w:rsidRPr="00ED048C">
        <w:rPr>
          <w:lang w:val="en-US"/>
        </w:rPr>
        <w:t xml:space="preserve">. Simple mediation analyses for the relationship between COVID-19 and post COVID-19 IBS (for non-parametric mediating variables). </w:t>
      </w:r>
    </w:p>
    <w:tbl>
      <w:tblPr>
        <w:tblStyle w:val="a3"/>
        <w:tblW w:w="0" w:type="auto"/>
        <w:tblLook w:val="04A0" w:firstRow="1" w:lastRow="0" w:firstColumn="1" w:lastColumn="0" w:noHBand="0" w:noVBand="1"/>
      </w:tblPr>
      <w:tblGrid>
        <w:gridCol w:w="1636"/>
        <w:gridCol w:w="1301"/>
        <w:gridCol w:w="1434"/>
        <w:gridCol w:w="1431"/>
        <w:gridCol w:w="1575"/>
        <w:gridCol w:w="1683"/>
      </w:tblGrid>
      <w:tr w:rsidR="00707E47" w:rsidRPr="00ED048C" w14:paraId="796B703B" w14:textId="77777777" w:rsidTr="00306944">
        <w:trPr>
          <w:trHeight w:val="1820"/>
        </w:trPr>
        <w:tc>
          <w:tcPr>
            <w:tcW w:w="1693" w:type="dxa"/>
            <w:hideMark/>
          </w:tcPr>
          <w:p w14:paraId="2AC18284" w14:textId="77777777" w:rsidR="00707E47" w:rsidRPr="00ED048C" w:rsidRDefault="00707E47" w:rsidP="005945F7">
            <w:pPr>
              <w:spacing w:line="480" w:lineRule="auto"/>
              <w:rPr>
                <w:b/>
                <w:bCs/>
              </w:rPr>
            </w:pPr>
            <w:r w:rsidRPr="00ED048C">
              <w:rPr>
                <w:b/>
                <w:bCs/>
              </w:rPr>
              <w:t>Mediating variables (M)</w:t>
            </w:r>
          </w:p>
        </w:tc>
        <w:tc>
          <w:tcPr>
            <w:tcW w:w="1329" w:type="dxa"/>
            <w:hideMark/>
          </w:tcPr>
          <w:p w14:paraId="5CB8C922" w14:textId="77777777" w:rsidR="00707E47" w:rsidRPr="00ED048C" w:rsidRDefault="00707E47" w:rsidP="005945F7">
            <w:pPr>
              <w:spacing w:line="480" w:lineRule="auto"/>
              <w:rPr>
                <w:lang w:val="en-US"/>
              </w:rPr>
            </w:pPr>
            <w:r w:rsidRPr="00ED048C">
              <w:rPr>
                <w:lang w:val="en-US"/>
              </w:rPr>
              <w:t>1</w:t>
            </w:r>
            <w:r w:rsidRPr="00ED048C">
              <w:rPr>
                <w:vertAlign w:val="superscript"/>
                <w:lang w:val="en-US"/>
              </w:rPr>
              <w:t>st</w:t>
            </w:r>
            <w:r w:rsidRPr="00ED048C">
              <w:rPr>
                <w:lang w:val="en-US"/>
              </w:rPr>
              <w:t xml:space="preserve"> step: OR of COVID-19 on M (a)</w:t>
            </w:r>
          </w:p>
        </w:tc>
        <w:tc>
          <w:tcPr>
            <w:tcW w:w="1492" w:type="dxa"/>
            <w:hideMark/>
          </w:tcPr>
          <w:p w14:paraId="38090C9F" w14:textId="77777777" w:rsidR="00707E47" w:rsidRPr="00ED048C" w:rsidRDefault="00707E47" w:rsidP="005945F7">
            <w:pPr>
              <w:spacing w:line="480" w:lineRule="auto"/>
              <w:rPr>
                <w:lang w:val="en-US"/>
              </w:rPr>
            </w:pPr>
            <w:r w:rsidRPr="00ED048C">
              <w:rPr>
                <w:lang w:val="en-US"/>
              </w:rPr>
              <w:t>2</w:t>
            </w:r>
            <w:r w:rsidRPr="00ED048C">
              <w:rPr>
                <w:vertAlign w:val="superscript"/>
                <w:lang w:val="en-US"/>
              </w:rPr>
              <w:t>nd</w:t>
            </w:r>
            <w:r w:rsidRPr="00ED048C">
              <w:rPr>
                <w:lang w:val="en-US"/>
              </w:rPr>
              <w:t xml:space="preserve"> step: OR of M on post COVID-19 IBS (b)</w:t>
            </w:r>
          </w:p>
        </w:tc>
        <w:tc>
          <w:tcPr>
            <w:tcW w:w="1488" w:type="dxa"/>
            <w:hideMark/>
          </w:tcPr>
          <w:p w14:paraId="4E35FF7C" w14:textId="34E42F78" w:rsidR="00707E47" w:rsidRPr="00ED048C" w:rsidRDefault="00707E47" w:rsidP="005945F7">
            <w:pPr>
              <w:spacing w:line="480" w:lineRule="auto"/>
              <w:rPr>
                <w:lang w:val="en-US"/>
              </w:rPr>
            </w:pPr>
            <w:r w:rsidRPr="00ED048C">
              <w:rPr>
                <w:lang w:val="en-US"/>
              </w:rPr>
              <w:t>3</w:t>
            </w:r>
            <w:r w:rsidRPr="00ED048C">
              <w:rPr>
                <w:vertAlign w:val="superscript"/>
                <w:lang w:val="en-US"/>
              </w:rPr>
              <w:t>rd</w:t>
            </w:r>
            <w:r w:rsidRPr="00ED048C">
              <w:rPr>
                <w:lang w:val="en-US"/>
              </w:rPr>
              <w:t xml:space="preserve"> step: OR of COVID-19 on post COVID-19 IBS (c</w:t>
            </w:r>
            <w:r w:rsidR="00E549FE" w:rsidRPr="00ED048C">
              <w:rPr>
                <w:lang w:val="en-US"/>
              </w:rPr>
              <w:t>`</w:t>
            </w:r>
            <w:r w:rsidRPr="00ED048C">
              <w:rPr>
                <w:lang w:val="en-US"/>
              </w:rPr>
              <w:t>)</w:t>
            </w:r>
          </w:p>
        </w:tc>
        <w:tc>
          <w:tcPr>
            <w:tcW w:w="1660" w:type="dxa"/>
            <w:hideMark/>
          </w:tcPr>
          <w:p w14:paraId="08971C14" w14:textId="15ADBAD4" w:rsidR="00707E47" w:rsidRPr="00ED048C" w:rsidRDefault="00707E47" w:rsidP="005945F7">
            <w:pPr>
              <w:spacing w:line="480" w:lineRule="auto"/>
              <w:rPr>
                <w:lang w:val="en-US"/>
              </w:rPr>
            </w:pPr>
            <w:r w:rsidRPr="00ED048C">
              <w:rPr>
                <w:lang w:val="en-US"/>
              </w:rPr>
              <w:t>4</w:t>
            </w:r>
            <w:r w:rsidRPr="00ED048C">
              <w:rPr>
                <w:vertAlign w:val="superscript"/>
                <w:lang w:val="en-US"/>
              </w:rPr>
              <w:t>th</w:t>
            </w:r>
            <w:r w:rsidRPr="00ED048C">
              <w:rPr>
                <w:lang w:val="en-US"/>
              </w:rPr>
              <w:t xml:space="preserve"> step: OR</w:t>
            </w:r>
            <w:r w:rsidR="00042B66" w:rsidRPr="00ED048C">
              <w:rPr>
                <w:lang w:val="en-US"/>
              </w:rPr>
              <w:t>s</w:t>
            </w:r>
            <w:r w:rsidRPr="00ED048C">
              <w:rPr>
                <w:lang w:val="en-US"/>
              </w:rPr>
              <w:t xml:space="preserve"> of</w:t>
            </w:r>
            <w:r w:rsidR="00042B66" w:rsidRPr="00ED048C">
              <w:rPr>
                <w:lang w:val="en-US"/>
              </w:rPr>
              <w:t xml:space="preserve"> the </w:t>
            </w:r>
            <w:r w:rsidRPr="00ED048C">
              <w:rPr>
                <w:lang w:val="en-US"/>
              </w:rPr>
              <w:t xml:space="preserve">adjusted </w:t>
            </w:r>
            <w:r w:rsidR="00042B66" w:rsidRPr="00ED048C">
              <w:rPr>
                <w:lang w:val="en-US"/>
              </w:rPr>
              <w:t>model</w:t>
            </w:r>
            <w:r w:rsidRPr="00ED048C">
              <w:rPr>
                <w:lang w:val="en-US"/>
              </w:rPr>
              <w:t xml:space="preserve"> (b, c</w:t>
            </w:r>
            <w:r w:rsidR="00E549FE" w:rsidRPr="00ED048C">
              <w:rPr>
                <w:lang w:val="en-US"/>
              </w:rPr>
              <w:t>`</w:t>
            </w:r>
            <w:r w:rsidRPr="00ED048C">
              <w:rPr>
                <w:lang w:val="en-US"/>
              </w:rPr>
              <w:t>)</w:t>
            </w:r>
          </w:p>
        </w:tc>
        <w:tc>
          <w:tcPr>
            <w:tcW w:w="1683" w:type="dxa"/>
            <w:hideMark/>
          </w:tcPr>
          <w:p w14:paraId="281CF18D" w14:textId="77777777" w:rsidR="00707E47" w:rsidRPr="00ED048C" w:rsidRDefault="00707E47" w:rsidP="005945F7">
            <w:pPr>
              <w:spacing w:line="480" w:lineRule="auto"/>
              <w:rPr>
                <w:b/>
                <w:bCs/>
              </w:rPr>
            </w:pPr>
            <w:r w:rsidRPr="00ED048C">
              <w:rPr>
                <w:b/>
                <w:bCs/>
              </w:rPr>
              <w:t>Interpretation</w:t>
            </w:r>
          </w:p>
        </w:tc>
      </w:tr>
      <w:tr w:rsidR="00306944" w:rsidRPr="00582532" w14:paraId="29BEDFB8" w14:textId="77777777" w:rsidTr="00C22E63">
        <w:trPr>
          <w:trHeight w:val="360"/>
        </w:trPr>
        <w:tc>
          <w:tcPr>
            <w:tcW w:w="9345" w:type="dxa"/>
            <w:gridSpan w:val="6"/>
            <w:hideMark/>
          </w:tcPr>
          <w:p w14:paraId="37253715" w14:textId="70349897" w:rsidR="00306944" w:rsidRPr="00ED048C" w:rsidRDefault="00306944" w:rsidP="005945F7">
            <w:pPr>
              <w:spacing w:line="480" w:lineRule="auto"/>
              <w:rPr>
                <w:b/>
                <w:lang w:val="en-US"/>
              </w:rPr>
            </w:pPr>
            <w:r w:rsidRPr="00ED048C">
              <w:rPr>
                <w:b/>
                <w:lang w:val="en-US"/>
              </w:rPr>
              <w:t>COVID-19's symptoms</w:t>
            </w:r>
            <w:r w:rsidRPr="00ED048C">
              <w:rPr>
                <w:b/>
                <w:bCs/>
                <w:lang w:val="en-US"/>
              </w:rPr>
              <w:t xml:space="preserve"> </w:t>
            </w:r>
            <w:r w:rsidR="009F7069" w:rsidRPr="00ED048C">
              <w:rPr>
                <w:b/>
                <w:bCs/>
                <w:lang w:val="en-US"/>
              </w:rPr>
              <w:t>at baseline</w:t>
            </w:r>
          </w:p>
        </w:tc>
      </w:tr>
      <w:tr w:rsidR="00707E47" w:rsidRPr="00ED048C" w14:paraId="0300096F" w14:textId="77777777" w:rsidTr="00306944">
        <w:trPr>
          <w:trHeight w:val="700"/>
        </w:trPr>
        <w:tc>
          <w:tcPr>
            <w:tcW w:w="1693" w:type="dxa"/>
            <w:hideMark/>
          </w:tcPr>
          <w:p w14:paraId="7FA362EC" w14:textId="77777777" w:rsidR="00707E47" w:rsidRPr="00ED048C" w:rsidRDefault="00707E47" w:rsidP="005945F7">
            <w:pPr>
              <w:spacing w:line="480" w:lineRule="auto"/>
            </w:pPr>
            <w:r w:rsidRPr="00ED048C">
              <w:t>Fever</w:t>
            </w:r>
          </w:p>
        </w:tc>
        <w:tc>
          <w:tcPr>
            <w:tcW w:w="1329" w:type="dxa"/>
            <w:hideMark/>
          </w:tcPr>
          <w:p w14:paraId="3A17050D" w14:textId="0D060E47" w:rsidR="00707E47" w:rsidRPr="00ED048C" w:rsidRDefault="00707E47" w:rsidP="005945F7">
            <w:pPr>
              <w:spacing w:line="480" w:lineRule="auto"/>
              <w:rPr>
                <w:rtl/>
                <w:lang w:val="en-US"/>
              </w:rPr>
            </w:pPr>
            <w:r w:rsidRPr="00ED048C">
              <w:t>20.372</w:t>
            </w:r>
            <w:r w:rsidR="000A5DDC">
              <w:rPr>
                <w:vertAlign w:val="superscript"/>
              </w:rPr>
              <w:t>***</w:t>
            </w:r>
          </w:p>
        </w:tc>
        <w:tc>
          <w:tcPr>
            <w:tcW w:w="1492" w:type="dxa"/>
            <w:hideMark/>
          </w:tcPr>
          <w:p w14:paraId="20298D61" w14:textId="221C10EE" w:rsidR="00707E47" w:rsidRPr="00ED048C" w:rsidRDefault="00707E47" w:rsidP="005945F7">
            <w:pPr>
              <w:spacing w:line="480" w:lineRule="auto"/>
            </w:pPr>
            <w:r w:rsidRPr="00ED048C">
              <w:t>7.021</w:t>
            </w:r>
            <w:r w:rsidR="000A5DDC">
              <w:rPr>
                <w:vertAlign w:val="superscript"/>
              </w:rPr>
              <w:t>*</w:t>
            </w:r>
          </w:p>
        </w:tc>
        <w:tc>
          <w:tcPr>
            <w:tcW w:w="1488" w:type="dxa"/>
            <w:hideMark/>
          </w:tcPr>
          <w:p w14:paraId="75218AEA" w14:textId="00B06BA5" w:rsidR="00707E47" w:rsidRPr="00ED048C" w:rsidRDefault="00707E47" w:rsidP="005945F7">
            <w:pPr>
              <w:spacing w:line="480" w:lineRule="auto"/>
            </w:pPr>
            <w:r w:rsidRPr="00ED048C">
              <w:t>7.141</w:t>
            </w:r>
            <w:r w:rsidR="000A5DDC">
              <w:rPr>
                <w:vertAlign w:val="superscript"/>
              </w:rPr>
              <w:t>*</w:t>
            </w:r>
          </w:p>
        </w:tc>
        <w:tc>
          <w:tcPr>
            <w:tcW w:w="1660" w:type="dxa"/>
            <w:hideMark/>
          </w:tcPr>
          <w:p w14:paraId="22DB3A8E" w14:textId="77777777" w:rsidR="00707E47" w:rsidRPr="00ED048C" w:rsidRDefault="00707E47" w:rsidP="005945F7">
            <w:pPr>
              <w:spacing w:line="480" w:lineRule="auto"/>
            </w:pPr>
            <w:r w:rsidRPr="00ED048C">
              <w:t>4.638, 2.783</w:t>
            </w:r>
          </w:p>
        </w:tc>
        <w:tc>
          <w:tcPr>
            <w:tcW w:w="1683" w:type="dxa"/>
            <w:hideMark/>
          </w:tcPr>
          <w:p w14:paraId="4F6223B0" w14:textId="77777777" w:rsidR="00707E47" w:rsidRPr="00ED048C" w:rsidRDefault="00707E47" w:rsidP="005945F7">
            <w:pPr>
              <w:spacing w:line="480" w:lineRule="auto"/>
            </w:pPr>
            <w:r w:rsidRPr="00ED048C">
              <w:t>No mediation effect</w:t>
            </w:r>
          </w:p>
        </w:tc>
      </w:tr>
      <w:tr w:rsidR="00707E47" w:rsidRPr="00ED048C" w14:paraId="40C3D8B7" w14:textId="77777777" w:rsidTr="00306944">
        <w:trPr>
          <w:trHeight w:val="700"/>
        </w:trPr>
        <w:tc>
          <w:tcPr>
            <w:tcW w:w="1693" w:type="dxa"/>
            <w:hideMark/>
          </w:tcPr>
          <w:p w14:paraId="3376896B" w14:textId="77777777" w:rsidR="00707E47" w:rsidRPr="00ED048C" w:rsidRDefault="00707E47" w:rsidP="005945F7">
            <w:pPr>
              <w:spacing w:line="480" w:lineRule="auto"/>
            </w:pPr>
            <w:r w:rsidRPr="00ED048C">
              <w:rPr>
                <w:rtl/>
                <w:lang w:val="en-US"/>
              </w:rPr>
              <w:t xml:space="preserve"> </w:t>
            </w:r>
            <w:r w:rsidRPr="00ED048C">
              <w:t>Fatigue</w:t>
            </w:r>
          </w:p>
        </w:tc>
        <w:tc>
          <w:tcPr>
            <w:tcW w:w="1329" w:type="dxa"/>
            <w:hideMark/>
          </w:tcPr>
          <w:p w14:paraId="65829A26" w14:textId="26BC88C5" w:rsidR="00707E47" w:rsidRPr="00ED048C" w:rsidRDefault="00707E47" w:rsidP="005945F7">
            <w:pPr>
              <w:spacing w:line="480" w:lineRule="auto"/>
              <w:rPr>
                <w:rtl/>
                <w:lang w:val="en-US"/>
              </w:rPr>
            </w:pPr>
            <w:r w:rsidRPr="00ED048C">
              <w:t>10.338</w:t>
            </w:r>
            <w:r w:rsidR="000A5DDC">
              <w:rPr>
                <w:vertAlign w:val="superscript"/>
              </w:rPr>
              <w:t>***</w:t>
            </w:r>
          </w:p>
        </w:tc>
        <w:tc>
          <w:tcPr>
            <w:tcW w:w="1492" w:type="dxa"/>
            <w:hideMark/>
          </w:tcPr>
          <w:p w14:paraId="5E609133" w14:textId="77777777" w:rsidR="00707E47" w:rsidRPr="00ED048C" w:rsidRDefault="00707E47" w:rsidP="005945F7">
            <w:pPr>
              <w:spacing w:line="480" w:lineRule="auto"/>
            </w:pPr>
            <w:r w:rsidRPr="00ED048C">
              <w:t>0.977</w:t>
            </w:r>
          </w:p>
        </w:tc>
        <w:tc>
          <w:tcPr>
            <w:tcW w:w="1488" w:type="dxa"/>
            <w:hideMark/>
          </w:tcPr>
          <w:p w14:paraId="39AF32DC" w14:textId="51132B9D" w:rsidR="00707E47" w:rsidRPr="00ED048C" w:rsidRDefault="00707E47" w:rsidP="005945F7">
            <w:pPr>
              <w:spacing w:line="480" w:lineRule="auto"/>
            </w:pPr>
            <w:r w:rsidRPr="00ED048C">
              <w:t>7.141</w:t>
            </w:r>
            <w:r w:rsidR="000A5DDC">
              <w:rPr>
                <w:vertAlign w:val="superscript"/>
              </w:rPr>
              <w:t>*</w:t>
            </w:r>
          </w:p>
        </w:tc>
        <w:tc>
          <w:tcPr>
            <w:tcW w:w="1660" w:type="dxa"/>
            <w:hideMark/>
          </w:tcPr>
          <w:p w14:paraId="113EF9E4" w14:textId="4422E702" w:rsidR="00707E47" w:rsidRPr="00ED048C" w:rsidRDefault="00707E47" w:rsidP="005945F7">
            <w:pPr>
              <w:spacing w:line="480" w:lineRule="auto"/>
            </w:pPr>
            <w:r w:rsidRPr="00ED048C">
              <w:t>0.610, 8.741</w:t>
            </w:r>
            <w:r w:rsidR="000A5DDC">
              <w:rPr>
                <w:vertAlign w:val="superscript"/>
              </w:rPr>
              <w:t>*</w:t>
            </w:r>
          </w:p>
        </w:tc>
        <w:tc>
          <w:tcPr>
            <w:tcW w:w="1683" w:type="dxa"/>
            <w:hideMark/>
          </w:tcPr>
          <w:p w14:paraId="38055CBF" w14:textId="77777777" w:rsidR="00707E47" w:rsidRPr="00ED048C" w:rsidRDefault="00707E47" w:rsidP="005945F7">
            <w:pPr>
              <w:spacing w:line="480" w:lineRule="auto"/>
            </w:pPr>
            <w:r w:rsidRPr="00ED048C">
              <w:t>No mediation effect</w:t>
            </w:r>
          </w:p>
        </w:tc>
      </w:tr>
      <w:tr w:rsidR="00707E47" w:rsidRPr="00ED048C" w14:paraId="0D851329" w14:textId="77777777" w:rsidTr="00306944">
        <w:trPr>
          <w:trHeight w:val="700"/>
        </w:trPr>
        <w:tc>
          <w:tcPr>
            <w:tcW w:w="1693" w:type="dxa"/>
            <w:hideMark/>
          </w:tcPr>
          <w:p w14:paraId="345DA957" w14:textId="77777777" w:rsidR="00707E47" w:rsidRPr="00ED048C" w:rsidRDefault="00707E47" w:rsidP="005945F7">
            <w:pPr>
              <w:spacing w:line="480" w:lineRule="auto"/>
            </w:pPr>
            <w:r w:rsidRPr="00ED048C">
              <w:t>Cough</w:t>
            </w:r>
          </w:p>
        </w:tc>
        <w:tc>
          <w:tcPr>
            <w:tcW w:w="1329" w:type="dxa"/>
            <w:hideMark/>
          </w:tcPr>
          <w:p w14:paraId="083645AD" w14:textId="088F94C0" w:rsidR="00707E47" w:rsidRPr="00ED048C" w:rsidRDefault="00707E47" w:rsidP="005945F7">
            <w:pPr>
              <w:spacing w:line="480" w:lineRule="auto"/>
              <w:rPr>
                <w:rtl/>
                <w:lang w:val="en-US"/>
              </w:rPr>
            </w:pPr>
            <w:r w:rsidRPr="00ED048C">
              <w:t>13.354</w:t>
            </w:r>
            <w:r w:rsidR="000A5DDC">
              <w:rPr>
                <w:vertAlign w:val="superscript"/>
              </w:rPr>
              <w:t>***</w:t>
            </w:r>
          </w:p>
        </w:tc>
        <w:tc>
          <w:tcPr>
            <w:tcW w:w="1492" w:type="dxa"/>
            <w:hideMark/>
          </w:tcPr>
          <w:p w14:paraId="251BB3DF" w14:textId="0003D48E" w:rsidR="00707E47" w:rsidRPr="00ED048C" w:rsidRDefault="00707E47" w:rsidP="005945F7">
            <w:pPr>
              <w:spacing w:line="480" w:lineRule="auto"/>
            </w:pPr>
            <w:r w:rsidRPr="00ED048C">
              <w:t>3.536</w:t>
            </w:r>
            <w:r w:rsidR="000A5DDC">
              <w:rPr>
                <w:vertAlign w:val="superscript"/>
              </w:rPr>
              <w:t>*</w:t>
            </w:r>
          </w:p>
        </w:tc>
        <w:tc>
          <w:tcPr>
            <w:tcW w:w="1488" w:type="dxa"/>
            <w:hideMark/>
          </w:tcPr>
          <w:p w14:paraId="32D04A6E" w14:textId="3AD024F3" w:rsidR="00707E47" w:rsidRPr="00ED048C" w:rsidRDefault="00707E47" w:rsidP="005945F7">
            <w:pPr>
              <w:spacing w:line="480" w:lineRule="auto"/>
            </w:pPr>
            <w:r w:rsidRPr="00ED048C">
              <w:t>7.141</w:t>
            </w:r>
            <w:r w:rsidR="000A5DDC">
              <w:rPr>
                <w:vertAlign w:val="superscript"/>
              </w:rPr>
              <w:t>*</w:t>
            </w:r>
          </w:p>
        </w:tc>
        <w:tc>
          <w:tcPr>
            <w:tcW w:w="1660" w:type="dxa"/>
            <w:hideMark/>
          </w:tcPr>
          <w:p w14:paraId="7BC41E52" w14:textId="77777777" w:rsidR="00707E47" w:rsidRPr="00ED048C" w:rsidRDefault="00707E47" w:rsidP="005945F7">
            <w:pPr>
              <w:spacing w:line="480" w:lineRule="auto"/>
            </w:pPr>
            <w:r w:rsidRPr="00ED048C">
              <w:t>2.344, 4.584</w:t>
            </w:r>
          </w:p>
        </w:tc>
        <w:tc>
          <w:tcPr>
            <w:tcW w:w="1683" w:type="dxa"/>
            <w:hideMark/>
          </w:tcPr>
          <w:p w14:paraId="2DCC311E" w14:textId="77777777" w:rsidR="00707E47" w:rsidRPr="00ED048C" w:rsidRDefault="00707E47" w:rsidP="005945F7">
            <w:pPr>
              <w:spacing w:line="480" w:lineRule="auto"/>
            </w:pPr>
            <w:r w:rsidRPr="00ED048C">
              <w:t>No mediation effect</w:t>
            </w:r>
          </w:p>
        </w:tc>
      </w:tr>
      <w:tr w:rsidR="00707E47" w:rsidRPr="00ED048C" w14:paraId="78D213FA" w14:textId="77777777" w:rsidTr="00306944">
        <w:trPr>
          <w:trHeight w:val="700"/>
        </w:trPr>
        <w:tc>
          <w:tcPr>
            <w:tcW w:w="1693" w:type="dxa"/>
            <w:hideMark/>
          </w:tcPr>
          <w:p w14:paraId="453CB568" w14:textId="77777777" w:rsidR="00707E47" w:rsidRPr="00ED048C" w:rsidRDefault="00707E47" w:rsidP="005945F7">
            <w:pPr>
              <w:spacing w:line="480" w:lineRule="auto"/>
            </w:pPr>
            <w:r w:rsidRPr="00ED048C">
              <w:t>Myalgia</w:t>
            </w:r>
          </w:p>
        </w:tc>
        <w:tc>
          <w:tcPr>
            <w:tcW w:w="1329" w:type="dxa"/>
            <w:hideMark/>
          </w:tcPr>
          <w:p w14:paraId="45082262" w14:textId="3A19EE74" w:rsidR="00707E47" w:rsidRPr="00ED048C" w:rsidRDefault="00707E47" w:rsidP="005945F7">
            <w:pPr>
              <w:spacing w:line="480" w:lineRule="auto"/>
              <w:rPr>
                <w:rtl/>
                <w:lang w:val="en-US"/>
              </w:rPr>
            </w:pPr>
            <w:r w:rsidRPr="00ED048C">
              <w:t>9.087</w:t>
            </w:r>
            <w:r w:rsidR="000A5DDC">
              <w:rPr>
                <w:vertAlign w:val="superscript"/>
              </w:rPr>
              <w:t>***</w:t>
            </w:r>
          </w:p>
        </w:tc>
        <w:tc>
          <w:tcPr>
            <w:tcW w:w="1492" w:type="dxa"/>
            <w:hideMark/>
          </w:tcPr>
          <w:p w14:paraId="641BEE01" w14:textId="77777777" w:rsidR="00707E47" w:rsidRPr="00ED048C" w:rsidRDefault="00707E47" w:rsidP="005945F7">
            <w:pPr>
              <w:spacing w:line="480" w:lineRule="auto"/>
            </w:pPr>
            <w:r w:rsidRPr="00ED048C">
              <w:t>1.495</w:t>
            </w:r>
          </w:p>
        </w:tc>
        <w:tc>
          <w:tcPr>
            <w:tcW w:w="1488" w:type="dxa"/>
            <w:hideMark/>
          </w:tcPr>
          <w:p w14:paraId="1E86857D" w14:textId="44C2D5B8" w:rsidR="00707E47" w:rsidRPr="00ED048C" w:rsidRDefault="00707E47" w:rsidP="005945F7">
            <w:pPr>
              <w:spacing w:line="480" w:lineRule="auto"/>
            </w:pPr>
            <w:r w:rsidRPr="00ED048C">
              <w:t>7.141</w:t>
            </w:r>
            <w:r w:rsidR="000A5DDC">
              <w:rPr>
                <w:vertAlign w:val="superscript"/>
              </w:rPr>
              <w:t>*</w:t>
            </w:r>
          </w:p>
        </w:tc>
        <w:tc>
          <w:tcPr>
            <w:tcW w:w="1660" w:type="dxa"/>
            <w:hideMark/>
          </w:tcPr>
          <w:p w14:paraId="29BBE02F" w14:textId="77777777" w:rsidR="00707E47" w:rsidRPr="00ED048C" w:rsidRDefault="00707E47" w:rsidP="005945F7">
            <w:pPr>
              <w:spacing w:line="480" w:lineRule="auto"/>
            </w:pPr>
            <w:r w:rsidRPr="00ED048C">
              <w:t>1.047, 7.041</w:t>
            </w:r>
          </w:p>
        </w:tc>
        <w:tc>
          <w:tcPr>
            <w:tcW w:w="1683" w:type="dxa"/>
            <w:hideMark/>
          </w:tcPr>
          <w:p w14:paraId="27942166" w14:textId="77777777" w:rsidR="00707E47" w:rsidRPr="00ED048C" w:rsidRDefault="00707E47" w:rsidP="005945F7">
            <w:pPr>
              <w:spacing w:line="480" w:lineRule="auto"/>
            </w:pPr>
            <w:r w:rsidRPr="00ED048C">
              <w:t>No mediation effect</w:t>
            </w:r>
          </w:p>
        </w:tc>
      </w:tr>
      <w:tr w:rsidR="00707E47" w:rsidRPr="00ED048C" w14:paraId="642E5252" w14:textId="77777777" w:rsidTr="00306944">
        <w:trPr>
          <w:trHeight w:val="700"/>
        </w:trPr>
        <w:tc>
          <w:tcPr>
            <w:tcW w:w="1693" w:type="dxa"/>
            <w:hideMark/>
          </w:tcPr>
          <w:p w14:paraId="2E555A6D" w14:textId="77777777" w:rsidR="00707E47" w:rsidRPr="00ED048C" w:rsidRDefault="00707E47" w:rsidP="005945F7">
            <w:pPr>
              <w:spacing w:line="480" w:lineRule="auto"/>
            </w:pPr>
            <w:r w:rsidRPr="00ED048C">
              <w:t>Dyspnea</w:t>
            </w:r>
          </w:p>
        </w:tc>
        <w:tc>
          <w:tcPr>
            <w:tcW w:w="1329" w:type="dxa"/>
            <w:hideMark/>
          </w:tcPr>
          <w:p w14:paraId="1B7AE423" w14:textId="22B77E9A" w:rsidR="00707E47" w:rsidRPr="00ED048C" w:rsidRDefault="00707E47" w:rsidP="005945F7">
            <w:pPr>
              <w:spacing w:line="480" w:lineRule="auto"/>
              <w:rPr>
                <w:rtl/>
                <w:lang w:val="en-US"/>
              </w:rPr>
            </w:pPr>
            <w:r w:rsidRPr="00ED048C">
              <w:t>3.617</w:t>
            </w:r>
            <w:r w:rsidR="000A5DDC">
              <w:rPr>
                <w:vertAlign w:val="superscript"/>
              </w:rPr>
              <w:t>***</w:t>
            </w:r>
          </w:p>
        </w:tc>
        <w:tc>
          <w:tcPr>
            <w:tcW w:w="1492" w:type="dxa"/>
            <w:hideMark/>
          </w:tcPr>
          <w:p w14:paraId="548ED2B4" w14:textId="37D32E50" w:rsidR="00707E47" w:rsidRPr="00ED048C" w:rsidRDefault="00707E47" w:rsidP="005945F7">
            <w:pPr>
              <w:spacing w:line="480" w:lineRule="auto"/>
            </w:pPr>
            <w:r w:rsidRPr="00ED048C">
              <w:t>4.461</w:t>
            </w:r>
            <w:r w:rsidR="000A5DDC">
              <w:rPr>
                <w:vertAlign w:val="superscript"/>
              </w:rPr>
              <w:t>**</w:t>
            </w:r>
          </w:p>
        </w:tc>
        <w:tc>
          <w:tcPr>
            <w:tcW w:w="1488" w:type="dxa"/>
            <w:hideMark/>
          </w:tcPr>
          <w:p w14:paraId="063621E1" w14:textId="41B71665" w:rsidR="00707E47" w:rsidRPr="00ED048C" w:rsidRDefault="00707E47" w:rsidP="005945F7">
            <w:pPr>
              <w:spacing w:line="480" w:lineRule="auto"/>
            </w:pPr>
            <w:r w:rsidRPr="00ED048C">
              <w:t>7.141</w:t>
            </w:r>
            <w:r w:rsidR="000A5DDC">
              <w:rPr>
                <w:vertAlign w:val="superscript"/>
              </w:rPr>
              <w:t>*</w:t>
            </w:r>
          </w:p>
        </w:tc>
        <w:tc>
          <w:tcPr>
            <w:tcW w:w="1660" w:type="dxa"/>
            <w:hideMark/>
          </w:tcPr>
          <w:p w14:paraId="65BE6A16" w14:textId="614CF1AE" w:rsidR="00707E47" w:rsidRPr="00ED048C" w:rsidRDefault="00707E47" w:rsidP="005945F7">
            <w:pPr>
              <w:spacing w:line="480" w:lineRule="auto"/>
            </w:pPr>
            <w:r w:rsidRPr="00ED048C">
              <w:t>3.561</w:t>
            </w:r>
            <w:r w:rsidR="000A5DDC">
              <w:rPr>
                <w:vertAlign w:val="superscript"/>
              </w:rPr>
              <w:t>*</w:t>
            </w:r>
            <w:r w:rsidRPr="00ED048C">
              <w:t>, 5.172</w:t>
            </w:r>
          </w:p>
        </w:tc>
        <w:tc>
          <w:tcPr>
            <w:tcW w:w="1683" w:type="dxa"/>
            <w:hideMark/>
          </w:tcPr>
          <w:p w14:paraId="54F8B46B" w14:textId="77777777" w:rsidR="00707E47" w:rsidRPr="00ED048C" w:rsidRDefault="00707E47" w:rsidP="005945F7">
            <w:pPr>
              <w:spacing w:line="480" w:lineRule="auto"/>
            </w:pPr>
            <w:r w:rsidRPr="00ED048C">
              <w:t>Complete mediation effect</w:t>
            </w:r>
          </w:p>
        </w:tc>
      </w:tr>
      <w:tr w:rsidR="00707E47" w:rsidRPr="00ED048C" w14:paraId="4D0BD76B" w14:textId="77777777" w:rsidTr="00306944">
        <w:trPr>
          <w:trHeight w:val="700"/>
        </w:trPr>
        <w:tc>
          <w:tcPr>
            <w:tcW w:w="1693" w:type="dxa"/>
            <w:hideMark/>
          </w:tcPr>
          <w:p w14:paraId="601911BE" w14:textId="77777777" w:rsidR="00707E47" w:rsidRPr="00ED048C" w:rsidRDefault="00707E47" w:rsidP="005945F7">
            <w:pPr>
              <w:spacing w:line="480" w:lineRule="auto"/>
            </w:pPr>
            <w:r w:rsidRPr="00ED048C">
              <w:t>Runny</w:t>
            </w:r>
            <w:r w:rsidRPr="00ED048C">
              <w:rPr>
                <w:rtl/>
                <w:lang w:val="en-US"/>
              </w:rPr>
              <w:t xml:space="preserve"> </w:t>
            </w:r>
            <w:r w:rsidRPr="00ED048C">
              <w:t>nose</w:t>
            </w:r>
          </w:p>
        </w:tc>
        <w:tc>
          <w:tcPr>
            <w:tcW w:w="1329" w:type="dxa"/>
            <w:hideMark/>
          </w:tcPr>
          <w:p w14:paraId="3CCA8CD3" w14:textId="7692BF19" w:rsidR="00707E47" w:rsidRPr="00ED048C" w:rsidRDefault="00707E47" w:rsidP="005945F7">
            <w:pPr>
              <w:spacing w:line="480" w:lineRule="auto"/>
              <w:rPr>
                <w:rtl/>
                <w:lang w:val="en-US"/>
              </w:rPr>
            </w:pPr>
            <w:r w:rsidRPr="00ED048C">
              <w:t>7.634</w:t>
            </w:r>
            <w:r w:rsidR="000A5DDC">
              <w:rPr>
                <w:vertAlign w:val="superscript"/>
              </w:rPr>
              <w:t>**</w:t>
            </w:r>
          </w:p>
        </w:tc>
        <w:tc>
          <w:tcPr>
            <w:tcW w:w="1492" w:type="dxa"/>
            <w:hideMark/>
          </w:tcPr>
          <w:p w14:paraId="41895C95" w14:textId="77777777" w:rsidR="00707E47" w:rsidRPr="00ED048C" w:rsidRDefault="00707E47" w:rsidP="005945F7">
            <w:pPr>
              <w:spacing w:line="480" w:lineRule="auto"/>
            </w:pPr>
            <w:r w:rsidRPr="00ED048C">
              <w:t>1.051</w:t>
            </w:r>
          </w:p>
        </w:tc>
        <w:tc>
          <w:tcPr>
            <w:tcW w:w="1488" w:type="dxa"/>
            <w:hideMark/>
          </w:tcPr>
          <w:p w14:paraId="4DB1A97A" w14:textId="5B411908" w:rsidR="00707E47" w:rsidRPr="00ED048C" w:rsidRDefault="00707E47" w:rsidP="005945F7">
            <w:pPr>
              <w:spacing w:line="480" w:lineRule="auto"/>
            </w:pPr>
            <w:r w:rsidRPr="00ED048C">
              <w:t>7.141</w:t>
            </w:r>
            <w:r w:rsidR="000A5DDC">
              <w:rPr>
                <w:vertAlign w:val="superscript"/>
              </w:rPr>
              <w:t>*</w:t>
            </w:r>
          </w:p>
        </w:tc>
        <w:tc>
          <w:tcPr>
            <w:tcW w:w="1660" w:type="dxa"/>
            <w:hideMark/>
          </w:tcPr>
          <w:p w14:paraId="33BF95FF" w14:textId="77777777" w:rsidR="00707E47" w:rsidRPr="00ED048C" w:rsidRDefault="00707E47" w:rsidP="005945F7">
            <w:pPr>
              <w:spacing w:line="480" w:lineRule="auto"/>
            </w:pPr>
            <w:r w:rsidRPr="00ED048C">
              <w:t>0.799, 7.237</w:t>
            </w:r>
          </w:p>
        </w:tc>
        <w:tc>
          <w:tcPr>
            <w:tcW w:w="1683" w:type="dxa"/>
            <w:hideMark/>
          </w:tcPr>
          <w:p w14:paraId="57EA27F5" w14:textId="77777777" w:rsidR="00707E47" w:rsidRPr="00ED048C" w:rsidRDefault="00707E47" w:rsidP="005945F7">
            <w:pPr>
              <w:spacing w:line="480" w:lineRule="auto"/>
            </w:pPr>
            <w:r w:rsidRPr="00ED048C">
              <w:t>No mediation effect</w:t>
            </w:r>
          </w:p>
        </w:tc>
      </w:tr>
      <w:tr w:rsidR="00707E47" w:rsidRPr="00ED048C" w14:paraId="356C9192" w14:textId="77777777" w:rsidTr="00306944">
        <w:trPr>
          <w:trHeight w:val="700"/>
        </w:trPr>
        <w:tc>
          <w:tcPr>
            <w:tcW w:w="1693" w:type="dxa"/>
            <w:hideMark/>
          </w:tcPr>
          <w:p w14:paraId="5A53EF8C" w14:textId="77777777" w:rsidR="00707E47" w:rsidRPr="00ED048C" w:rsidRDefault="00707E47" w:rsidP="005945F7">
            <w:pPr>
              <w:spacing w:line="480" w:lineRule="auto"/>
            </w:pPr>
            <w:r w:rsidRPr="00ED048C">
              <w:t>Headache</w:t>
            </w:r>
          </w:p>
        </w:tc>
        <w:tc>
          <w:tcPr>
            <w:tcW w:w="1329" w:type="dxa"/>
            <w:hideMark/>
          </w:tcPr>
          <w:p w14:paraId="6119B93B" w14:textId="55E9CE8C" w:rsidR="00707E47" w:rsidRPr="00ED048C" w:rsidRDefault="00707E47" w:rsidP="005945F7">
            <w:pPr>
              <w:spacing w:line="480" w:lineRule="auto"/>
              <w:rPr>
                <w:rtl/>
                <w:lang w:val="en-US"/>
              </w:rPr>
            </w:pPr>
            <w:r w:rsidRPr="00ED048C">
              <w:t>11.021</w:t>
            </w:r>
            <w:r w:rsidR="000A5DDC">
              <w:rPr>
                <w:vertAlign w:val="superscript"/>
              </w:rPr>
              <w:t>***</w:t>
            </w:r>
          </w:p>
        </w:tc>
        <w:tc>
          <w:tcPr>
            <w:tcW w:w="1492" w:type="dxa"/>
            <w:hideMark/>
          </w:tcPr>
          <w:p w14:paraId="32E3F170" w14:textId="77777777" w:rsidR="00707E47" w:rsidRPr="00ED048C" w:rsidRDefault="00707E47" w:rsidP="005945F7">
            <w:pPr>
              <w:spacing w:line="480" w:lineRule="auto"/>
            </w:pPr>
            <w:r w:rsidRPr="00ED048C">
              <w:t>0.216</w:t>
            </w:r>
          </w:p>
        </w:tc>
        <w:tc>
          <w:tcPr>
            <w:tcW w:w="1488" w:type="dxa"/>
            <w:hideMark/>
          </w:tcPr>
          <w:p w14:paraId="6DB229D4" w14:textId="263F13FA" w:rsidR="00707E47" w:rsidRPr="00ED048C" w:rsidRDefault="00707E47" w:rsidP="005945F7">
            <w:pPr>
              <w:spacing w:line="480" w:lineRule="auto"/>
            </w:pPr>
            <w:r w:rsidRPr="00ED048C">
              <w:t>7.141</w:t>
            </w:r>
            <w:r w:rsidR="000A5DDC">
              <w:rPr>
                <w:vertAlign w:val="superscript"/>
              </w:rPr>
              <w:t>*</w:t>
            </w:r>
          </w:p>
        </w:tc>
        <w:tc>
          <w:tcPr>
            <w:tcW w:w="1660" w:type="dxa"/>
            <w:hideMark/>
          </w:tcPr>
          <w:p w14:paraId="66FBA98B" w14:textId="14098804" w:rsidR="00707E47" w:rsidRPr="00ED048C" w:rsidRDefault="00707E47" w:rsidP="005945F7">
            <w:pPr>
              <w:spacing w:line="480" w:lineRule="auto"/>
            </w:pPr>
            <w:r w:rsidRPr="00ED048C">
              <w:t>0.149, 9.368</w:t>
            </w:r>
            <w:r w:rsidR="000A5DDC">
              <w:rPr>
                <w:vertAlign w:val="superscript"/>
              </w:rPr>
              <w:t>*</w:t>
            </w:r>
          </w:p>
        </w:tc>
        <w:tc>
          <w:tcPr>
            <w:tcW w:w="1683" w:type="dxa"/>
            <w:hideMark/>
          </w:tcPr>
          <w:p w14:paraId="5FA41954" w14:textId="77777777" w:rsidR="00707E47" w:rsidRPr="00ED048C" w:rsidRDefault="00707E47" w:rsidP="005945F7">
            <w:pPr>
              <w:spacing w:line="480" w:lineRule="auto"/>
            </w:pPr>
            <w:r w:rsidRPr="00ED048C">
              <w:t>No mediation effect</w:t>
            </w:r>
          </w:p>
        </w:tc>
      </w:tr>
      <w:tr w:rsidR="00707E47" w:rsidRPr="00ED048C" w14:paraId="21062C96" w14:textId="77777777" w:rsidTr="00306944">
        <w:trPr>
          <w:trHeight w:val="700"/>
        </w:trPr>
        <w:tc>
          <w:tcPr>
            <w:tcW w:w="1693" w:type="dxa"/>
            <w:hideMark/>
          </w:tcPr>
          <w:p w14:paraId="211950A7" w14:textId="77777777" w:rsidR="00707E47" w:rsidRPr="00ED048C" w:rsidRDefault="00707E47" w:rsidP="005945F7">
            <w:pPr>
              <w:spacing w:line="480" w:lineRule="auto"/>
            </w:pPr>
            <w:r w:rsidRPr="00ED048C">
              <w:t>Anosmia</w:t>
            </w:r>
          </w:p>
        </w:tc>
        <w:tc>
          <w:tcPr>
            <w:tcW w:w="1329" w:type="dxa"/>
            <w:hideMark/>
          </w:tcPr>
          <w:p w14:paraId="6337DC80" w14:textId="38CF970E" w:rsidR="00707E47" w:rsidRPr="00ED048C" w:rsidRDefault="00707E47" w:rsidP="005945F7">
            <w:pPr>
              <w:spacing w:line="480" w:lineRule="auto"/>
              <w:rPr>
                <w:rtl/>
                <w:lang w:val="en-US"/>
              </w:rPr>
            </w:pPr>
            <w:r w:rsidRPr="00ED048C">
              <w:t>33.422</w:t>
            </w:r>
            <w:r w:rsidR="000A5DDC">
              <w:rPr>
                <w:vertAlign w:val="superscript"/>
              </w:rPr>
              <w:t>***</w:t>
            </w:r>
          </w:p>
        </w:tc>
        <w:tc>
          <w:tcPr>
            <w:tcW w:w="1492" w:type="dxa"/>
            <w:hideMark/>
          </w:tcPr>
          <w:p w14:paraId="7112FF6D" w14:textId="77777777" w:rsidR="00707E47" w:rsidRPr="00ED048C" w:rsidRDefault="00707E47" w:rsidP="005945F7">
            <w:pPr>
              <w:spacing w:line="480" w:lineRule="auto"/>
            </w:pPr>
            <w:r w:rsidRPr="00ED048C">
              <w:t>1.838</w:t>
            </w:r>
          </w:p>
        </w:tc>
        <w:tc>
          <w:tcPr>
            <w:tcW w:w="1488" w:type="dxa"/>
            <w:hideMark/>
          </w:tcPr>
          <w:p w14:paraId="00DDEC24" w14:textId="2DF18F8C" w:rsidR="00707E47" w:rsidRPr="00ED048C" w:rsidRDefault="00707E47" w:rsidP="005945F7">
            <w:pPr>
              <w:spacing w:line="480" w:lineRule="auto"/>
            </w:pPr>
            <w:r w:rsidRPr="00ED048C">
              <w:t>7.141</w:t>
            </w:r>
            <w:r w:rsidR="000A5DDC">
              <w:rPr>
                <w:vertAlign w:val="superscript"/>
              </w:rPr>
              <w:t>*</w:t>
            </w:r>
          </w:p>
        </w:tc>
        <w:tc>
          <w:tcPr>
            <w:tcW w:w="1660" w:type="dxa"/>
            <w:hideMark/>
          </w:tcPr>
          <w:p w14:paraId="5CB8D826" w14:textId="77777777" w:rsidR="00707E47" w:rsidRPr="00ED048C" w:rsidRDefault="00707E47" w:rsidP="005945F7">
            <w:pPr>
              <w:spacing w:line="480" w:lineRule="auto"/>
            </w:pPr>
            <w:r w:rsidRPr="00ED048C">
              <w:t>1.272, 6.685</w:t>
            </w:r>
          </w:p>
        </w:tc>
        <w:tc>
          <w:tcPr>
            <w:tcW w:w="1683" w:type="dxa"/>
            <w:hideMark/>
          </w:tcPr>
          <w:p w14:paraId="3A49170D" w14:textId="77777777" w:rsidR="00707E47" w:rsidRPr="00ED048C" w:rsidRDefault="00707E47" w:rsidP="005945F7">
            <w:pPr>
              <w:spacing w:line="480" w:lineRule="auto"/>
            </w:pPr>
            <w:r w:rsidRPr="00ED048C">
              <w:t>No mediation effect</w:t>
            </w:r>
          </w:p>
        </w:tc>
      </w:tr>
      <w:tr w:rsidR="00707E47" w:rsidRPr="00ED048C" w14:paraId="797F8A8D" w14:textId="77777777" w:rsidTr="00306944">
        <w:trPr>
          <w:trHeight w:val="680"/>
        </w:trPr>
        <w:tc>
          <w:tcPr>
            <w:tcW w:w="1693" w:type="dxa"/>
            <w:hideMark/>
          </w:tcPr>
          <w:p w14:paraId="04E92853" w14:textId="77777777" w:rsidR="00707E47" w:rsidRPr="00ED048C" w:rsidRDefault="00707E47" w:rsidP="005945F7">
            <w:pPr>
              <w:spacing w:line="480" w:lineRule="auto"/>
              <w:jc w:val="both"/>
            </w:pPr>
            <w:r w:rsidRPr="00ED048C">
              <w:lastRenderedPageBreak/>
              <w:t>Dysgeusia</w:t>
            </w:r>
          </w:p>
        </w:tc>
        <w:tc>
          <w:tcPr>
            <w:tcW w:w="1329" w:type="dxa"/>
            <w:hideMark/>
          </w:tcPr>
          <w:p w14:paraId="7FBCA39B" w14:textId="5A4456F2" w:rsidR="00707E47" w:rsidRPr="00ED048C" w:rsidRDefault="00707E47" w:rsidP="005945F7">
            <w:pPr>
              <w:spacing w:line="480" w:lineRule="auto"/>
              <w:jc w:val="both"/>
              <w:rPr>
                <w:rtl/>
                <w:lang w:val="en-US"/>
              </w:rPr>
            </w:pPr>
            <w:r w:rsidRPr="00ED048C">
              <w:t>18.408</w:t>
            </w:r>
            <w:r w:rsidR="000A5DDC">
              <w:rPr>
                <w:vertAlign w:val="superscript"/>
              </w:rPr>
              <w:t>***</w:t>
            </w:r>
          </w:p>
        </w:tc>
        <w:tc>
          <w:tcPr>
            <w:tcW w:w="1492" w:type="dxa"/>
            <w:hideMark/>
          </w:tcPr>
          <w:p w14:paraId="02DD7F01" w14:textId="77777777" w:rsidR="00707E47" w:rsidRPr="00ED048C" w:rsidRDefault="00707E47" w:rsidP="005945F7">
            <w:pPr>
              <w:spacing w:line="480" w:lineRule="auto"/>
              <w:jc w:val="both"/>
            </w:pPr>
            <w:r w:rsidRPr="00ED048C">
              <w:t>1.084</w:t>
            </w:r>
          </w:p>
        </w:tc>
        <w:tc>
          <w:tcPr>
            <w:tcW w:w="1488" w:type="dxa"/>
            <w:hideMark/>
          </w:tcPr>
          <w:p w14:paraId="065DE910" w14:textId="43694D4D" w:rsidR="00707E47" w:rsidRPr="00ED048C" w:rsidRDefault="00707E47" w:rsidP="005945F7">
            <w:pPr>
              <w:spacing w:line="480" w:lineRule="auto"/>
              <w:jc w:val="both"/>
            </w:pPr>
            <w:r w:rsidRPr="00ED048C">
              <w:t>7.141</w:t>
            </w:r>
            <w:r w:rsidR="000A5DDC">
              <w:rPr>
                <w:vertAlign w:val="superscript"/>
              </w:rPr>
              <w:t>*</w:t>
            </w:r>
          </w:p>
        </w:tc>
        <w:tc>
          <w:tcPr>
            <w:tcW w:w="1660" w:type="dxa"/>
            <w:hideMark/>
          </w:tcPr>
          <w:p w14:paraId="5BC2B7EC" w14:textId="77777777" w:rsidR="00707E47" w:rsidRPr="00ED048C" w:rsidRDefault="00707E47" w:rsidP="005945F7">
            <w:pPr>
              <w:spacing w:line="480" w:lineRule="auto"/>
              <w:jc w:val="both"/>
            </w:pPr>
            <w:r w:rsidRPr="00ED048C">
              <w:t>0.762, 7.528</w:t>
            </w:r>
          </w:p>
        </w:tc>
        <w:tc>
          <w:tcPr>
            <w:tcW w:w="1683" w:type="dxa"/>
            <w:hideMark/>
          </w:tcPr>
          <w:p w14:paraId="5816B08A" w14:textId="77777777" w:rsidR="00707E47" w:rsidRPr="00ED048C" w:rsidRDefault="00707E47" w:rsidP="005945F7">
            <w:pPr>
              <w:spacing w:line="480" w:lineRule="auto"/>
              <w:jc w:val="both"/>
            </w:pPr>
            <w:r w:rsidRPr="00ED048C">
              <w:t>No mediation effect</w:t>
            </w:r>
          </w:p>
        </w:tc>
      </w:tr>
    </w:tbl>
    <w:p w14:paraId="01E696D5" w14:textId="18262F43" w:rsidR="00055DE1" w:rsidRPr="00ED048C" w:rsidRDefault="000A5DDC" w:rsidP="005945F7">
      <w:pPr>
        <w:shd w:val="clear" w:color="auto" w:fill="FFFFFF"/>
        <w:spacing w:line="480" w:lineRule="auto"/>
        <w:jc w:val="both"/>
        <w:rPr>
          <w:lang w:val="en-US"/>
        </w:rPr>
      </w:pPr>
      <w:r>
        <w:rPr>
          <w:vertAlign w:val="superscript"/>
          <w:lang w:val="en-US"/>
        </w:rPr>
        <w:t>*</w:t>
      </w:r>
      <w:r w:rsidR="00055DE1" w:rsidRPr="00ED048C">
        <w:rPr>
          <w:lang w:val="en-US"/>
        </w:rPr>
        <w:t xml:space="preserve"> p&lt;0.05; </w:t>
      </w:r>
      <w:r>
        <w:rPr>
          <w:vertAlign w:val="superscript"/>
          <w:lang w:val="en-US"/>
        </w:rPr>
        <w:t>**</w:t>
      </w:r>
      <w:r w:rsidR="00055DE1" w:rsidRPr="00ED048C">
        <w:rPr>
          <w:lang w:val="en-US"/>
        </w:rPr>
        <w:t xml:space="preserve"> p&lt;0.01; </w:t>
      </w:r>
      <w:r>
        <w:rPr>
          <w:vertAlign w:val="superscript"/>
          <w:lang w:val="en-US"/>
        </w:rPr>
        <w:t>***</w:t>
      </w:r>
      <w:r w:rsidR="00055DE1" w:rsidRPr="00ED048C">
        <w:rPr>
          <w:lang w:val="en-US"/>
        </w:rPr>
        <w:t xml:space="preserve"> p&lt;0.001.</w:t>
      </w:r>
    </w:p>
    <w:p w14:paraId="0635142B" w14:textId="5CF3B088" w:rsidR="00DF161E" w:rsidRDefault="00055DE1" w:rsidP="005945F7">
      <w:pPr>
        <w:shd w:val="clear" w:color="auto" w:fill="FFFFFF"/>
        <w:spacing w:line="480" w:lineRule="auto"/>
        <w:jc w:val="both"/>
        <w:rPr>
          <w:lang w:val="en-US"/>
        </w:rPr>
      </w:pPr>
      <w:r w:rsidRPr="00ED048C">
        <w:rPr>
          <w:lang w:val="en-US"/>
        </w:rPr>
        <w:t>All analyses conducted using the Baron and Kenny's method with bootstrapping techniques with 95% CI based on 5000 samples.</w:t>
      </w:r>
    </w:p>
    <w:p w14:paraId="001BBCA4" w14:textId="33052C08" w:rsidR="001A5AB3" w:rsidRDefault="001A5AB3" w:rsidP="005945F7">
      <w:pPr>
        <w:shd w:val="clear" w:color="auto" w:fill="FFFFFF"/>
        <w:spacing w:line="480" w:lineRule="auto"/>
        <w:jc w:val="both"/>
        <w:rPr>
          <w:lang w:val="en-US"/>
        </w:rPr>
      </w:pPr>
      <w:r>
        <w:rPr>
          <w:lang w:val="en-US"/>
        </w:rPr>
        <w:t>M, mediating variables</w:t>
      </w:r>
    </w:p>
    <w:p w14:paraId="0BC8263B" w14:textId="77777777" w:rsidR="00DF161E" w:rsidRDefault="00DF161E" w:rsidP="005945F7">
      <w:pPr>
        <w:spacing w:after="160" w:line="480" w:lineRule="auto"/>
        <w:rPr>
          <w:lang w:val="en-US"/>
        </w:rPr>
      </w:pPr>
      <w:r>
        <w:rPr>
          <w:lang w:val="en-US"/>
        </w:rPr>
        <w:br w:type="page"/>
      </w:r>
    </w:p>
    <w:p w14:paraId="513DB829" w14:textId="4651EBA5" w:rsidR="00DF161E" w:rsidRPr="006237CE" w:rsidRDefault="00DF161E" w:rsidP="006237CE">
      <w:pPr>
        <w:shd w:val="clear" w:color="auto" w:fill="FFFFFF"/>
        <w:spacing w:line="480" w:lineRule="auto"/>
        <w:jc w:val="both"/>
        <w:rPr>
          <w:lang w:val="en-CA"/>
        </w:rPr>
      </w:pPr>
      <w:r w:rsidRPr="006237CE">
        <w:rPr>
          <w:b/>
          <w:bCs/>
          <w:lang w:val="en-CA"/>
        </w:rPr>
        <w:lastRenderedPageBreak/>
        <w:t>Supplementary Table 4.</w:t>
      </w:r>
      <w:r w:rsidRPr="006237CE">
        <w:rPr>
          <w:lang w:val="en-CA"/>
        </w:rPr>
        <w:t xml:space="preserve"> </w:t>
      </w:r>
      <w:r w:rsidR="006237CE" w:rsidRPr="006237CE">
        <w:rPr>
          <w:lang w:val="en-CA"/>
        </w:rPr>
        <w:t>Demographics, anamnestic characteristics, and psychological disorders of patients included in the study and those excluded due to lack of 12-month follow-up.</w:t>
      </w:r>
    </w:p>
    <w:tbl>
      <w:tblPr>
        <w:tblStyle w:val="a3"/>
        <w:tblW w:w="10632" w:type="dxa"/>
        <w:tblInd w:w="-714" w:type="dxa"/>
        <w:tblLook w:val="04A0" w:firstRow="1" w:lastRow="0" w:firstColumn="1" w:lastColumn="0" w:noHBand="0" w:noVBand="1"/>
      </w:tblPr>
      <w:tblGrid>
        <w:gridCol w:w="5245"/>
        <w:gridCol w:w="2410"/>
        <w:gridCol w:w="2085"/>
        <w:gridCol w:w="892"/>
      </w:tblGrid>
      <w:tr w:rsidR="000942F0" w:rsidRPr="00C01D4F" w14:paraId="0CFFF73F" w14:textId="77777777" w:rsidTr="0023197F">
        <w:trPr>
          <w:trHeight w:val="1032"/>
        </w:trPr>
        <w:tc>
          <w:tcPr>
            <w:tcW w:w="5245" w:type="dxa"/>
            <w:hideMark/>
          </w:tcPr>
          <w:p w14:paraId="47CECC2B" w14:textId="060296AC" w:rsidR="000942F0" w:rsidRPr="00C01D4F" w:rsidRDefault="000942F0" w:rsidP="005945F7">
            <w:pPr>
              <w:shd w:val="clear" w:color="auto" w:fill="FFFFFF"/>
              <w:spacing w:line="480" w:lineRule="auto"/>
              <w:rPr>
                <w:b/>
                <w:bCs/>
                <w:lang w:val="en-CA"/>
              </w:rPr>
            </w:pPr>
          </w:p>
        </w:tc>
        <w:tc>
          <w:tcPr>
            <w:tcW w:w="2410" w:type="dxa"/>
          </w:tcPr>
          <w:p w14:paraId="5A85E93D" w14:textId="3FD1FB88" w:rsidR="000942F0" w:rsidRDefault="000942F0" w:rsidP="005945F7">
            <w:pPr>
              <w:shd w:val="clear" w:color="auto" w:fill="FFFFFF"/>
              <w:spacing w:line="480" w:lineRule="auto"/>
              <w:rPr>
                <w:b/>
                <w:bCs/>
                <w:lang w:val="en-CA"/>
              </w:rPr>
            </w:pPr>
            <w:r>
              <w:rPr>
                <w:b/>
                <w:bCs/>
                <w:lang w:val="en-CA"/>
              </w:rPr>
              <w:t>Included</w:t>
            </w:r>
            <w:r w:rsidRPr="00C01D4F">
              <w:rPr>
                <w:b/>
                <w:bCs/>
                <w:lang w:val="en-CA"/>
              </w:rPr>
              <w:t xml:space="preserve"> </w:t>
            </w:r>
            <w:r w:rsidR="005C665B">
              <w:rPr>
                <w:b/>
                <w:bCs/>
                <w:lang w:val="en-CA"/>
              </w:rPr>
              <w:t xml:space="preserve">patients </w:t>
            </w:r>
            <w:r w:rsidRPr="00C01D4F">
              <w:rPr>
                <w:b/>
                <w:bCs/>
                <w:lang w:val="en-CA"/>
              </w:rPr>
              <w:t>(n=</w:t>
            </w:r>
            <w:r>
              <w:rPr>
                <w:b/>
                <w:bCs/>
                <w:lang w:val="en-CA"/>
              </w:rPr>
              <w:t>623</w:t>
            </w:r>
            <w:r w:rsidRPr="00C01D4F">
              <w:rPr>
                <w:b/>
                <w:bCs/>
                <w:lang w:val="en-CA"/>
              </w:rPr>
              <w:t>), n (%) or median (IQR)</w:t>
            </w:r>
          </w:p>
        </w:tc>
        <w:tc>
          <w:tcPr>
            <w:tcW w:w="2085" w:type="dxa"/>
            <w:hideMark/>
          </w:tcPr>
          <w:p w14:paraId="113F9FE7" w14:textId="57B3DFAD" w:rsidR="000942F0" w:rsidRPr="00C01D4F" w:rsidRDefault="000942F0" w:rsidP="005945F7">
            <w:pPr>
              <w:shd w:val="clear" w:color="auto" w:fill="FFFFFF"/>
              <w:spacing w:line="480" w:lineRule="auto"/>
              <w:rPr>
                <w:b/>
                <w:bCs/>
                <w:lang w:val="en-CA"/>
              </w:rPr>
            </w:pPr>
            <w:r>
              <w:rPr>
                <w:b/>
                <w:bCs/>
                <w:lang w:val="en-CA"/>
              </w:rPr>
              <w:t>Excluded</w:t>
            </w:r>
            <w:r w:rsidRPr="00C01D4F">
              <w:rPr>
                <w:b/>
                <w:bCs/>
                <w:lang w:val="en-CA"/>
              </w:rPr>
              <w:t xml:space="preserve"> </w:t>
            </w:r>
            <w:r w:rsidR="005C665B">
              <w:rPr>
                <w:b/>
                <w:bCs/>
                <w:lang w:val="en-CA"/>
              </w:rPr>
              <w:t xml:space="preserve">patients </w:t>
            </w:r>
            <w:r w:rsidRPr="00C01D4F">
              <w:rPr>
                <w:b/>
                <w:bCs/>
                <w:lang w:val="en-CA"/>
              </w:rPr>
              <w:t>(n=</w:t>
            </w:r>
            <w:r w:rsidR="005C665B">
              <w:rPr>
                <w:b/>
                <w:bCs/>
                <w:lang w:val="en-CA"/>
              </w:rPr>
              <w:t>260</w:t>
            </w:r>
            <w:r w:rsidRPr="00C01D4F">
              <w:rPr>
                <w:b/>
                <w:bCs/>
                <w:lang w:val="en-CA"/>
              </w:rPr>
              <w:t>), n (%) or median (IQR)</w:t>
            </w:r>
          </w:p>
        </w:tc>
        <w:tc>
          <w:tcPr>
            <w:tcW w:w="892" w:type="dxa"/>
            <w:hideMark/>
          </w:tcPr>
          <w:p w14:paraId="2780A328" w14:textId="77777777" w:rsidR="000942F0" w:rsidRPr="00C01D4F" w:rsidRDefault="000942F0" w:rsidP="005945F7">
            <w:pPr>
              <w:shd w:val="clear" w:color="auto" w:fill="FFFFFF"/>
              <w:spacing w:line="480" w:lineRule="auto"/>
              <w:rPr>
                <w:b/>
                <w:bCs/>
                <w:lang w:val="en-CA"/>
              </w:rPr>
            </w:pPr>
            <w:r w:rsidRPr="00C01D4F">
              <w:rPr>
                <w:b/>
                <w:bCs/>
                <w:lang w:val="en-CA"/>
              </w:rPr>
              <w:t>P value</w:t>
            </w:r>
          </w:p>
        </w:tc>
      </w:tr>
      <w:tr w:rsidR="000942F0" w:rsidRPr="00C01D4F" w14:paraId="5D9306C9" w14:textId="77777777" w:rsidTr="0023197F">
        <w:trPr>
          <w:trHeight w:val="360"/>
        </w:trPr>
        <w:tc>
          <w:tcPr>
            <w:tcW w:w="5245" w:type="dxa"/>
            <w:hideMark/>
          </w:tcPr>
          <w:p w14:paraId="52BCEAD3" w14:textId="77777777" w:rsidR="000942F0" w:rsidRPr="00C01D4F" w:rsidRDefault="000942F0" w:rsidP="005945F7">
            <w:pPr>
              <w:shd w:val="clear" w:color="auto" w:fill="FFFFFF"/>
              <w:spacing w:line="480" w:lineRule="auto"/>
              <w:rPr>
                <w:lang w:val="en-CA"/>
              </w:rPr>
            </w:pPr>
            <w:r w:rsidRPr="00C01D4F">
              <w:rPr>
                <w:lang w:val="en-CA"/>
              </w:rPr>
              <w:t>Age (years)</w:t>
            </w:r>
          </w:p>
        </w:tc>
        <w:tc>
          <w:tcPr>
            <w:tcW w:w="2410" w:type="dxa"/>
          </w:tcPr>
          <w:p w14:paraId="7F6DCB92" w14:textId="58D855DA" w:rsidR="000942F0" w:rsidRDefault="000942F0" w:rsidP="005945F7">
            <w:pPr>
              <w:shd w:val="clear" w:color="auto" w:fill="FFFFFF"/>
              <w:spacing w:line="480" w:lineRule="auto"/>
              <w:jc w:val="both"/>
              <w:rPr>
                <w:lang w:val="en-CA"/>
              </w:rPr>
            </w:pPr>
            <w:r w:rsidRPr="00C01D4F">
              <w:rPr>
                <w:lang w:val="en-CA"/>
              </w:rPr>
              <w:t>51.0 (36.0-62.0)</w:t>
            </w:r>
          </w:p>
        </w:tc>
        <w:tc>
          <w:tcPr>
            <w:tcW w:w="2085" w:type="dxa"/>
            <w:hideMark/>
          </w:tcPr>
          <w:p w14:paraId="1C7FDF2B" w14:textId="3B53C7F3" w:rsidR="000942F0" w:rsidRPr="00C01D4F" w:rsidRDefault="000942F0" w:rsidP="005945F7">
            <w:pPr>
              <w:shd w:val="clear" w:color="auto" w:fill="FFFFFF"/>
              <w:spacing w:line="480" w:lineRule="auto"/>
              <w:jc w:val="both"/>
              <w:rPr>
                <w:lang w:val="en-CA"/>
              </w:rPr>
            </w:pPr>
            <w:r>
              <w:rPr>
                <w:lang w:val="en-CA"/>
              </w:rPr>
              <w:t>53</w:t>
            </w:r>
            <w:r w:rsidRPr="00C01D4F">
              <w:rPr>
                <w:lang w:val="en-CA"/>
              </w:rPr>
              <w:t>.0 (3</w:t>
            </w:r>
            <w:r w:rsidR="00F27B53">
              <w:rPr>
                <w:lang w:val="en-CA"/>
              </w:rPr>
              <w:t>6</w:t>
            </w:r>
            <w:r w:rsidRPr="00C01D4F">
              <w:rPr>
                <w:lang w:val="en-CA"/>
              </w:rPr>
              <w:t>.</w:t>
            </w:r>
            <w:r w:rsidR="00F27B53">
              <w:rPr>
                <w:lang w:val="en-CA"/>
              </w:rPr>
              <w:t>3</w:t>
            </w:r>
            <w:r w:rsidRPr="00C01D4F">
              <w:rPr>
                <w:lang w:val="en-CA"/>
              </w:rPr>
              <w:t>-6</w:t>
            </w:r>
            <w:r w:rsidR="00F27B53">
              <w:rPr>
                <w:lang w:val="en-CA"/>
              </w:rPr>
              <w:t>7</w:t>
            </w:r>
            <w:r w:rsidRPr="00C01D4F">
              <w:rPr>
                <w:lang w:val="en-CA"/>
              </w:rPr>
              <w:t>.0)</w:t>
            </w:r>
          </w:p>
        </w:tc>
        <w:tc>
          <w:tcPr>
            <w:tcW w:w="892" w:type="dxa"/>
            <w:hideMark/>
          </w:tcPr>
          <w:p w14:paraId="72A5CC14" w14:textId="476B75C1" w:rsidR="000942F0" w:rsidRPr="00C01D4F" w:rsidRDefault="000942F0" w:rsidP="005945F7">
            <w:pPr>
              <w:shd w:val="clear" w:color="auto" w:fill="FFFFFF"/>
              <w:spacing w:line="480" w:lineRule="auto"/>
              <w:jc w:val="both"/>
              <w:rPr>
                <w:lang w:val="en-CA"/>
              </w:rPr>
            </w:pPr>
            <w:r w:rsidRPr="00C01D4F">
              <w:rPr>
                <w:lang w:val="en-CA"/>
              </w:rPr>
              <w:t>0.</w:t>
            </w:r>
            <w:r>
              <w:rPr>
                <w:lang w:val="en-CA"/>
              </w:rPr>
              <w:t>0</w:t>
            </w:r>
            <w:r w:rsidR="00F27B53">
              <w:rPr>
                <w:lang w:val="en-CA"/>
              </w:rPr>
              <w:t>59</w:t>
            </w:r>
          </w:p>
        </w:tc>
      </w:tr>
      <w:tr w:rsidR="000942F0" w:rsidRPr="00C01D4F" w14:paraId="5779EFB8" w14:textId="77777777" w:rsidTr="0023197F">
        <w:trPr>
          <w:trHeight w:val="360"/>
        </w:trPr>
        <w:tc>
          <w:tcPr>
            <w:tcW w:w="5245" w:type="dxa"/>
            <w:hideMark/>
          </w:tcPr>
          <w:p w14:paraId="6C784008" w14:textId="77777777" w:rsidR="000942F0" w:rsidRPr="00C01D4F" w:rsidRDefault="000942F0" w:rsidP="005945F7">
            <w:pPr>
              <w:shd w:val="clear" w:color="auto" w:fill="FFFFFF"/>
              <w:spacing w:line="480" w:lineRule="auto"/>
              <w:rPr>
                <w:lang w:val="en-CA"/>
              </w:rPr>
            </w:pPr>
            <w:r w:rsidRPr="00C01D4F">
              <w:rPr>
                <w:lang w:val="en-CA"/>
              </w:rPr>
              <w:t>Sex, male</w:t>
            </w:r>
          </w:p>
        </w:tc>
        <w:tc>
          <w:tcPr>
            <w:tcW w:w="2410" w:type="dxa"/>
          </w:tcPr>
          <w:p w14:paraId="342FE860" w14:textId="20DA0E78" w:rsidR="000942F0" w:rsidRDefault="000942F0" w:rsidP="005945F7">
            <w:pPr>
              <w:shd w:val="clear" w:color="auto" w:fill="FFFFFF"/>
              <w:spacing w:line="480" w:lineRule="auto"/>
              <w:jc w:val="both"/>
              <w:rPr>
                <w:lang w:val="en-CA"/>
              </w:rPr>
            </w:pPr>
            <w:r w:rsidRPr="00C01D4F">
              <w:rPr>
                <w:lang w:val="en-CA"/>
              </w:rPr>
              <w:t>369 (59.2)</w:t>
            </w:r>
          </w:p>
        </w:tc>
        <w:tc>
          <w:tcPr>
            <w:tcW w:w="2085" w:type="dxa"/>
            <w:hideMark/>
          </w:tcPr>
          <w:p w14:paraId="3B6A7705" w14:textId="43047CB9" w:rsidR="000942F0" w:rsidRPr="00C01D4F" w:rsidRDefault="0029121D" w:rsidP="005945F7">
            <w:pPr>
              <w:shd w:val="clear" w:color="auto" w:fill="FFFFFF"/>
              <w:spacing w:line="480" w:lineRule="auto"/>
              <w:jc w:val="both"/>
              <w:rPr>
                <w:lang w:val="en-CA"/>
              </w:rPr>
            </w:pPr>
            <w:r>
              <w:rPr>
                <w:lang w:val="en-CA"/>
              </w:rPr>
              <w:t>158</w:t>
            </w:r>
            <w:r w:rsidR="000942F0" w:rsidRPr="00C01D4F">
              <w:rPr>
                <w:lang w:val="en-CA"/>
              </w:rPr>
              <w:t xml:space="preserve"> (</w:t>
            </w:r>
            <w:r>
              <w:rPr>
                <w:lang w:val="en-CA"/>
              </w:rPr>
              <w:t>61</w:t>
            </w:r>
            <w:r w:rsidR="000942F0" w:rsidRPr="00C01D4F">
              <w:rPr>
                <w:lang w:val="en-CA"/>
              </w:rPr>
              <w:t>.</w:t>
            </w:r>
            <w:r>
              <w:rPr>
                <w:lang w:val="en-CA"/>
              </w:rPr>
              <w:t>2</w:t>
            </w:r>
            <w:r w:rsidR="000942F0" w:rsidRPr="00C01D4F">
              <w:rPr>
                <w:lang w:val="en-CA"/>
              </w:rPr>
              <w:t>)</w:t>
            </w:r>
          </w:p>
        </w:tc>
        <w:tc>
          <w:tcPr>
            <w:tcW w:w="892" w:type="dxa"/>
            <w:hideMark/>
          </w:tcPr>
          <w:p w14:paraId="7F360C11" w14:textId="0BFA8301" w:rsidR="000942F0" w:rsidRPr="00C01D4F" w:rsidRDefault="000942F0" w:rsidP="005945F7">
            <w:pPr>
              <w:shd w:val="clear" w:color="auto" w:fill="FFFFFF"/>
              <w:spacing w:line="480" w:lineRule="auto"/>
              <w:jc w:val="both"/>
              <w:rPr>
                <w:lang w:val="en-CA"/>
              </w:rPr>
            </w:pPr>
            <w:r w:rsidRPr="00C01D4F">
              <w:rPr>
                <w:lang w:val="en-CA"/>
              </w:rPr>
              <w:t>0</w:t>
            </w:r>
            <w:r>
              <w:rPr>
                <w:lang w:val="en-CA"/>
              </w:rPr>
              <w:t>.</w:t>
            </w:r>
            <w:r w:rsidR="0029121D">
              <w:rPr>
                <w:lang w:val="en-CA"/>
              </w:rPr>
              <w:t>762</w:t>
            </w:r>
          </w:p>
        </w:tc>
      </w:tr>
      <w:tr w:rsidR="000942F0" w:rsidRPr="00C01D4F" w14:paraId="31FF9806" w14:textId="77777777" w:rsidTr="0023197F">
        <w:trPr>
          <w:trHeight w:val="400"/>
        </w:trPr>
        <w:tc>
          <w:tcPr>
            <w:tcW w:w="5245" w:type="dxa"/>
            <w:hideMark/>
          </w:tcPr>
          <w:p w14:paraId="7BEE564F" w14:textId="77777777" w:rsidR="000942F0" w:rsidRPr="00C01D4F" w:rsidRDefault="000942F0" w:rsidP="005945F7">
            <w:pPr>
              <w:shd w:val="clear" w:color="auto" w:fill="FFFFFF"/>
              <w:spacing w:line="480" w:lineRule="auto"/>
              <w:rPr>
                <w:lang w:val="en-CA"/>
              </w:rPr>
            </w:pPr>
            <w:r w:rsidRPr="00C01D4F">
              <w:rPr>
                <w:lang w:val="en-CA"/>
              </w:rPr>
              <w:t>BMI (kg/m</w:t>
            </w:r>
            <w:r w:rsidRPr="00C01D4F">
              <w:rPr>
                <w:vertAlign w:val="superscript"/>
                <w:lang w:val="en-CA"/>
              </w:rPr>
              <w:t>2</w:t>
            </w:r>
            <w:r w:rsidRPr="00C01D4F">
              <w:rPr>
                <w:lang w:val="en-CA"/>
              </w:rPr>
              <w:t>)</w:t>
            </w:r>
          </w:p>
        </w:tc>
        <w:tc>
          <w:tcPr>
            <w:tcW w:w="2410" w:type="dxa"/>
          </w:tcPr>
          <w:p w14:paraId="6B117DBC" w14:textId="3E638212" w:rsidR="000942F0" w:rsidRPr="00C01D4F" w:rsidRDefault="000942F0" w:rsidP="005945F7">
            <w:pPr>
              <w:shd w:val="clear" w:color="auto" w:fill="FFFFFF"/>
              <w:spacing w:line="480" w:lineRule="auto"/>
              <w:jc w:val="both"/>
              <w:rPr>
                <w:lang w:val="en-CA"/>
              </w:rPr>
            </w:pPr>
            <w:r w:rsidRPr="00C01D4F">
              <w:rPr>
                <w:lang w:val="en-CA"/>
              </w:rPr>
              <w:t>26.8 (24.0-30.9)</w:t>
            </w:r>
          </w:p>
        </w:tc>
        <w:tc>
          <w:tcPr>
            <w:tcW w:w="2085" w:type="dxa"/>
            <w:hideMark/>
          </w:tcPr>
          <w:p w14:paraId="0E8AAB43" w14:textId="24911D4F" w:rsidR="000942F0" w:rsidRPr="00C01D4F" w:rsidRDefault="000942F0" w:rsidP="005945F7">
            <w:pPr>
              <w:shd w:val="clear" w:color="auto" w:fill="FFFFFF"/>
              <w:spacing w:line="480" w:lineRule="auto"/>
              <w:jc w:val="both"/>
              <w:rPr>
                <w:lang w:val="en-CA"/>
              </w:rPr>
            </w:pPr>
            <w:r w:rsidRPr="00C01D4F">
              <w:rPr>
                <w:lang w:val="en-CA"/>
              </w:rPr>
              <w:t>26.</w:t>
            </w:r>
            <w:r w:rsidR="000A7423">
              <w:rPr>
                <w:lang w:val="en-CA"/>
              </w:rPr>
              <w:t>0</w:t>
            </w:r>
            <w:r w:rsidRPr="00C01D4F">
              <w:rPr>
                <w:lang w:val="en-CA"/>
              </w:rPr>
              <w:t xml:space="preserve"> (23.</w:t>
            </w:r>
            <w:r w:rsidR="000A7423">
              <w:rPr>
                <w:lang w:val="en-CA"/>
              </w:rPr>
              <w:t>9</w:t>
            </w:r>
            <w:r w:rsidRPr="00C01D4F">
              <w:rPr>
                <w:lang w:val="en-CA"/>
              </w:rPr>
              <w:t>-</w:t>
            </w:r>
            <w:r w:rsidR="000A7423">
              <w:rPr>
                <w:lang w:val="en-CA"/>
              </w:rPr>
              <w:t>29</w:t>
            </w:r>
            <w:r w:rsidRPr="00C01D4F">
              <w:rPr>
                <w:lang w:val="en-CA"/>
              </w:rPr>
              <w:t>.</w:t>
            </w:r>
            <w:r w:rsidR="000A7423">
              <w:rPr>
                <w:lang w:val="en-CA"/>
              </w:rPr>
              <w:t>6</w:t>
            </w:r>
            <w:r w:rsidRPr="00C01D4F">
              <w:rPr>
                <w:lang w:val="en-CA"/>
              </w:rPr>
              <w:t>)</w:t>
            </w:r>
          </w:p>
        </w:tc>
        <w:tc>
          <w:tcPr>
            <w:tcW w:w="892" w:type="dxa"/>
            <w:hideMark/>
          </w:tcPr>
          <w:p w14:paraId="3093D282" w14:textId="3251300D" w:rsidR="000942F0" w:rsidRPr="00C01D4F" w:rsidRDefault="000942F0" w:rsidP="005945F7">
            <w:pPr>
              <w:shd w:val="clear" w:color="auto" w:fill="FFFFFF"/>
              <w:spacing w:line="480" w:lineRule="auto"/>
              <w:jc w:val="both"/>
              <w:rPr>
                <w:lang w:val="en-CA"/>
              </w:rPr>
            </w:pPr>
            <w:r w:rsidRPr="00C01D4F">
              <w:rPr>
                <w:lang w:val="en-CA"/>
              </w:rPr>
              <w:t>0.</w:t>
            </w:r>
            <w:r w:rsidR="000A7423">
              <w:rPr>
                <w:lang w:val="en-CA"/>
              </w:rPr>
              <w:t>099</w:t>
            </w:r>
          </w:p>
        </w:tc>
      </w:tr>
      <w:tr w:rsidR="000942F0" w:rsidRPr="00C01D4F" w14:paraId="3D3DD263" w14:textId="77777777" w:rsidTr="0023197F">
        <w:trPr>
          <w:trHeight w:val="360"/>
        </w:trPr>
        <w:tc>
          <w:tcPr>
            <w:tcW w:w="5245" w:type="dxa"/>
            <w:hideMark/>
          </w:tcPr>
          <w:p w14:paraId="3577ED01" w14:textId="77777777" w:rsidR="000942F0" w:rsidRPr="00C01D4F" w:rsidRDefault="000942F0" w:rsidP="005945F7">
            <w:pPr>
              <w:shd w:val="clear" w:color="auto" w:fill="FFFFFF"/>
              <w:spacing w:line="480" w:lineRule="auto"/>
              <w:rPr>
                <w:lang w:val="en-CA"/>
              </w:rPr>
            </w:pPr>
            <w:r w:rsidRPr="00C01D4F">
              <w:rPr>
                <w:lang w:val="en-CA"/>
              </w:rPr>
              <w:t>Smoker</w:t>
            </w:r>
          </w:p>
        </w:tc>
        <w:tc>
          <w:tcPr>
            <w:tcW w:w="2410" w:type="dxa"/>
          </w:tcPr>
          <w:p w14:paraId="4DF836D7" w14:textId="302882F6" w:rsidR="000942F0" w:rsidRPr="00C01D4F" w:rsidRDefault="000942F0" w:rsidP="005945F7">
            <w:pPr>
              <w:shd w:val="clear" w:color="auto" w:fill="FFFFFF"/>
              <w:spacing w:line="480" w:lineRule="auto"/>
              <w:jc w:val="both"/>
              <w:rPr>
                <w:lang w:val="en-CA"/>
              </w:rPr>
            </w:pPr>
            <w:r w:rsidRPr="00C01D4F">
              <w:rPr>
                <w:lang w:val="en-CA"/>
              </w:rPr>
              <w:t> </w:t>
            </w:r>
          </w:p>
        </w:tc>
        <w:tc>
          <w:tcPr>
            <w:tcW w:w="2085" w:type="dxa"/>
            <w:hideMark/>
          </w:tcPr>
          <w:p w14:paraId="356E2BE0" w14:textId="46B79223" w:rsidR="000942F0" w:rsidRPr="00C01D4F" w:rsidRDefault="000942F0" w:rsidP="005945F7">
            <w:pPr>
              <w:shd w:val="clear" w:color="auto" w:fill="FFFFFF"/>
              <w:spacing w:line="480" w:lineRule="auto"/>
              <w:jc w:val="both"/>
              <w:rPr>
                <w:lang w:val="en-CA"/>
              </w:rPr>
            </w:pPr>
            <w:r w:rsidRPr="00C01D4F">
              <w:rPr>
                <w:lang w:val="en-CA"/>
              </w:rPr>
              <w:t> </w:t>
            </w:r>
          </w:p>
        </w:tc>
        <w:tc>
          <w:tcPr>
            <w:tcW w:w="892" w:type="dxa"/>
            <w:hideMark/>
          </w:tcPr>
          <w:p w14:paraId="38D4228A" w14:textId="7D879F89" w:rsidR="000942F0" w:rsidRPr="00C01D4F" w:rsidRDefault="000942F0" w:rsidP="005945F7">
            <w:pPr>
              <w:shd w:val="clear" w:color="auto" w:fill="FFFFFF"/>
              <w:spacing w:line="480" w:lineRule="auto"/>
              <w:jc w:val="both"/>
              <w:rPr>
                <w:lang w:val="en-CA"/>
              </w:rPr>
            </w:pPr>
            <w:r w:rsidRPr="00C01D4F">
              <w:rPr>
                <w:lang w:val="en-CA"/>
              </w:rPr>
              <w:t>0.</w:t>
            </w:r>
            <w:r w:rsidR="00D15F71">
              <w:rPr>
                <w:lang w:val="en-CA"/>
              </w:rPr>
              <w:t>774</w:t>
            </w:r>
          </w:p>
        </w:tc>
      </w:tr>
      <w:tr w:rsidR="000942F0" w:rsidRPr="00C01D4F" w14:paraId="3FF9496F" w14:textId="77777777" w:rsidTr="0023197F">
        <w:trPr>
          <w:trHeight w:val="360"/>
        </w:trPr>
        <w:tc>
          <w:tcPr>
            <w:tcW w:w="5245" w:type="dxa"/>
            <w:hideMark/>
          </w:tcPr>
          <w:p w14:paraId="07BCFA08" w14:textId="77777777" w:rsidR="000942F0" w:rsidRPr="005C1FFB"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5C1FFB">
              <w:rPr>
                <w:rFonts w:asciiTheme="majorBidi" w:hAnsiTheme="majorBidi" w:cstheme="majorBidi"/>
                <w:sz w:val="24"/>
                <w:szCs w:val="24"/>
                <w:lang w:val="en-CA"/>
              </w:rPr>
              <w:t>No</w:t>
            </w:r>
          </w:p>
        </w:tc>
        <w:tc>
          <w:tcPr>
            <w:tcW w:w="2410" w:type="dxa"/>
          </w:tcPr>
          <w:p w14:paraId="701B22F3" w14:textId="71FCC17A" w:rsidR="000942F0" w:rsidRPr="00C01D4F" w:rsidRDefault="000942F0" w:rsidP="005945F7">
            <w:pPr>
              <w:shd w:val="clear" w:color="auto" w:fill="FFFFFF"/>
              <w:spacing w:line="480" w:lineRule="auto"/>
              <w:jc w:val="both"/>
              <w:rPr>
                <w:lang w:val="en-CA"/>
              </w:rPr>
            </w:pPr>
            <w:r w:rsidRPr="00C01D4F">
              <w:rPr>
                <w:lang w:val="en-CA"/>
              </w:rPr>
              <w:t>396 (6</w:t>
            </w:r>
            <w:r w:rsidR="00D15F71">
              <w:rPr>
                <w:lang w:val="en-CA"/>
              </w:rPr>
              <w:t>4</w:t>
            </w:r>
            <w:r w:rsidRPr="00C01D4F">
              <w:rPr>
                <w:lang w:val="en-CA"/>
              </w:rPr>
              <w:t>.</w:t>
            </w:r>
            <w:r w:rsidR="00D15F71">
              <w:rPr>
                <w:lang w:val="en-CA"/>
              </w:rPr>
              <w:t>0</w:t>
            </w:r>
            <w:r w:rsidRPr="00C01D4F">
              <w:rPr>
                <w:lang w:val="en-CA"/>
              </w:rPr>
              <w:t>)</w:t>
            </w:r>
          </w:p>
        </w:tc>
        <w:tc>
          <w:tcPr>
            <w:tcW w:w="2085" w:type="dxa"/>
            <w:hideMark/>
          </w:tcPr>
          <w:p w14:paraId="1F27034A" w14:textId="2EAB4C83" w:rsidR="000942F0" w:rsidRPr="00C01D4F" w:rsidRDefault="00D15F71" w:rsidP="005945F7">
            <w:pPr>
              <w:shd w:val="clear" w:color="auto" w:fill="FFFFFF"/>
              <w:spacing w:line="480" w:lineRule="auto"/>
              <w:jc w:val="both"/>
              <w:rPr>
                <w:lang w:val="en-CA"/>
              </w:rPr>
            </w:pPr>
            <w:r>
              <w:rPr>
                <w:lang w:val="en-CA"/>
              </w:rPr>
              <w:t>168</w:t>
            </w:r>
            <w:r w:rsidR="000942F0" w:rsidRPr="00C01D4F">
              <w:rPr>
                <w:lang w:val="en-CA"/>
              </w:rPr>
              <w:t xml:space="preserve"> (</w:t>
            </w:r>
            <w:r w:rsidR="000942F0">
              <w:rPr>
                <w:lang w:val="en-CA"/>
              </w:rPr>
              <w:t>6</w:t>
            </w:r>
            <w:r>
              <w:rPr>
                <w:lang w:val="en-CA"/>
              </w:rPr>
              <w:t>6</w:t>
            </w:r>
            <w:r w:rsidR="000942F0" w:rsidRPr="00C01D4F">
              <w:rPr>
                <w:lang w:val="en-CA"/>
              </w:rPr>
              <w:t>.</w:t>
            </w:r>
            <w:r>
              <w:rPr>
                <w:lang w:val="en-CA"/>
              </w:rPr>
              <w:t>4</w:t>
            </w:r>
            <w:r w:rsidR="000942F0" w:rsidRPr="00C01D4F">
              <w:rPr>
                <w:lang w:val="en-CA"/>
              </w:rPr>
              <w:t>)</w:t>
            </w:r>
          </w:p>
        </w:tc>
        <w:tc>
          <w:tcPr>
            <w:tcW w:w="892" w:type="dxa"/>
            <w:hideMark/>
          </w:tcPr>
          <w:p w14:paraId="7EC0A7FB" w14:textId="77777777" w:rsidR="000942F0" w:rsidRPr="00C01D4F" w:rsidRDefault="000942F0" w:rsidP="005945F7">
            <w:pPr>
              <w:shd w:val="clear" w:color="auto" w:fill="FFFFFF"/>
              <w:spacing w:line="480" w:lineRule="auto"/>
              <w:jc w:val="both"/>
              <w:rPr>
                <w:lang w:val="en-CA"/>
              </w:rPr>
            </w:pPr>
            <w:r w:rsidRPr="00C01D4F">
              <w:rPr>
                <w:lang w:val="en-CA"/>
              </w:rPr>
              <w:t> </w:t>
            </w:r>
          </w:p>
        </w:tc>
      </w:tr>
      <w:tr w:rsidR="000942F0" w:rsidRPr="00C01D4F" w14:paraId="78F34EFB" w14:textId="77777777" w:rsidTr="0023197F">
        <w:trPr>
          <w:trHeight w:val="360"/>
        </w:trPr>
        <w:tc>
          <w:tcPr>
            <w:tcW w:w="5245" w:type="dxa"/>
            <w:hideMark/>
          </w:tcPr>
          <w:p w14:paraId="59830DE6" w14:textId="77777777" w:rsidR="000942F0" w:rsidRPr="005C1FFB"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5C1FFB">
              <w:rPr>
                <w:rFonts w:asciiTheme="majorBidi" w:hAnsiTheme="majorBidi" w:cstheme="majorBidi"/>
                <w:sz w:val="24"/>
                <w:szCs w:val="24"/>
                <w:lang w:val="en-CA"/>
              </w:rPr>
              <w:t>Current</w:t>
            </w:r>
          </w:p>
        </w:tc>
        <w:tc>
          <w:tcPr>
            <w:tcW w:w="2410" w:type="dxa"/>
          </w:tcPr>
          <w:p w14:paraId="3BA6E655" w14:textId="2FDA1CFD" w:rsidR="000942F0" w:rsidRDefault="000942F0" w:rsidP="005945F7">
            <w:pPr>
              <w:shd w:val="clear" w:color="auto" w:fill="FFFFFF"/>
              <w:spacing w:line="480" w:lineRule="auto"/>
              <w:jc w:val="both"/>
              <w:rPr>
                <w:lang w:val="en-CA"/>
              </w:rPr>
            </w:pPr>
            <w:r w:rsidRPr="00C01D4F">
              <w:rPr>
                <w:lang w:val="en-CA"/>
              </w:rPr>
              <w:t>95 (15.</w:t>
            </w:r>
            <w:r w:rsidR="00D15F71">
              <w:rPr>
                <w:lang w:val="en-CA"/>
              </w:rPr>
              <w:t>3</w:t>
            </w:r>
            <w:r w:rsidRPr="00C01D4F">
              <w:rPr>
                <w:lang w:val="en-CA"/>
              </w:rPr>
              <w:t>)</w:t>
            </w:r>
          </w:p>
        </w:tc>
        <w:tc>
          <w:tcPr>
            <w:tcW w:w="2085" w:type="dxa"/>
            <w:hideMark/>
          </w:tcPr>
          <w:p w14:paraId="40A4CA43" w14:textId="6C6A521D" w:rsidR="000942F0" w:rsidRPr="00C01D4F" w:rsidRDefault="00D15F71" w:rsidP="005945F7">
            <w:pPr>
              <w:shd w:val="clear" w:color="auto" w:fill="FFFFFF"/>
              <w:spacing w:line="480" w:lineRule="auto"/>
              <w:jc w:val="both"/>
              <w:rPr>
                <w:lang w:val="en-CA"/>
              </w:rPr>
            </w:pPr>
            <w:r>
              <w:rPr>
                <w:lang w:val="en-CA"/>
              </w:rPr>
              <w:t>35</w:t>
            </w:r>
            <w:r w:rsidR="000942F0" w:rsidRPr="00C01D4F">
              <w:rPr>
                <w:lang w:val="en-CA"/>
              </w:rPr>
              <w:t xml:space="preserve"> (</w:t>
            </w:r>
            <w:r w:rsidR="000942F0">
              <w:rPr>
                <w:lang w:val="en-CA"/>
              </w:rPr>
              <w:t>1</w:t>
            </w:r>
            <w:r>
              <w:rPr>
                <w:lang w:val="en-CA"/>
              </w:rPr>
              <w:t>3</w:t>
            </w:r>
            <w:r w:rsidR="000942F0" w:rsidRPr="00C01D4F">
              <w:rPr>
                <w:lang w:val="en-CA"/>
              </w:rPr>
              <w:t>.</w:t>
            </w:r>
            <w:r>
              <w:rPr>
                <w:lang w:val="en-CA"/>
              </w:rPr>
              <w:t>8</w:t>
            </w:r>
            <w:r w:rsidR="000942F0" w:rsidRPr="00C01D4F">
              <w:rPr>
                <w:lang w:val="en-CA"/>
              </w:rPr>
              <w:t>)</w:t>
            </w:r>
          </w:p>
        </w:tc>
        <w:tc>
          <w:tcPr>
            <w:tcW w:w="892" w:type="dxa"/>
            <w:hideMark/>
          </w:tcPr>
          <w:p w14:paraId="7ACF2CB6" w14:textId="77777777" w:rsidR="000942F0" w:rsidRPr="00C01D4F" w:rsidRDefault="000942F0" w:rsidP="005945F7">
            <w:pPr>
              <w:shd w:val="clear" w:color="auto" w:fill="FFFFFF"/>
              <w:spacing w:line="480" w:lineRule="auto"/>
              <w:jc w:val="both"/>
              <w:rPr>
                <w:lang w:val="en-CA"/>
              </w:rPr>
            </w:pPr>
            <w:r w:rsidRPr="00C01D4F">
              <w:rPr>
                <w:lang w:val="en-CA"/>
              </w:rPr>
              <w:t> </w:t>
            </w:r>
          </w:p>
        </w:tc>
      </w:tr>
      <w:tr w:rsidR="000942F0" w:rsidRPr="00C01D4F" w14:paraId="3567B399" w14:textId="77777777" w:rsidTr="0023197F">
        <w:trPr>
          <w:trHeight w:val="360"/>
        </w:trPr>
        <w:tc>
          <w:tcPr>
            <w:tcW w:w="5245" w:type="dxa"/>
            <w:hideMark/>
          </w:tcPr>
          <w:p w14:paraId="2929DF9B" w14:textId="77777777" w:rsidR="000942F0" w:rsidRPr="005C1FFB"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5C1FFB">
              <w:rPr>
                <w:rFonts w:asciiTheme="majorBidi" w:hAnsiTheme="majorBidi" w:cstheme="majorBidi"/>
                <w:sz w:val="24"/>
                <w:szCs w:val="24"/>
                <w:lang w:val="en-CA"/>
              </w:rPr>
              <w:t>Former</w:t>
            </w:r>
          </w:p>
        </w:tc>
        <w:tc>
          <w:tcPr>
            <w:tcW w:w="2410" w:type="dxa"/>
          </w:tcPr>
          <w:p w14:paraId="671A9DD1" w14:textId="7E25BC35" w:rsidR="000942F0" w:rsidRDefault="000942F0" w:rsidP="005945F7">
            <w:pPr>
              <w:shd w:val="clear" w:color="auto" w:fill="FFFFFF"/>
              <w:spacing w:line="480" w:lineRule="auto"/>
              <w:jc w:val="both"/>
              <w:rPr>
                <w:lang w:val="en-CA"/>
              </w:rPr>
            </w:pPr>
            <w:r w:rsidRPr="00C01D4F">
              <w:rPr>
                <w:lang w:val="en-CA"/>
              </w:rPr>
              <w:t>128 (20.</w:t>
            </w:r>
            <w:r w:rsidR="00D15F71">
              <w:rPr>
                <w:lang w:val="en-CA"/>
              </w:rPr>
              <w:t>7</w:t>
            </w:r>
            <w:r w:rsidRPr="00C01D4F">
              <w:rPr>
                <w:lang w:val="en-CA"/>
              </w:rPr>
              <w:t>)</w:t>
            </w:r>
          </w:p>
        </w:tc>
        <w:tc>
          <w:tcPr>
            <w:tcW w:w="2085" w:type="dxa"/>
            <w:hideMark/>
          </w:tcPr>
          <w:p w14:paraId="6DB76956" w14:textId="5E985BCF" w:rsidR="000942F0" w:rsidRPr="00C01D4F" w:rsidRDefault="00D15F71" w:rsidP="005945F7">
            <w:pPr>
              <w:shd w:val="clear" w:color="auto" w:fill="FFFFFF"/>
              <w:spacing w:line="480" w:lineRule="auto"/>
              <w:jc w:val="both"/>
              <w:rPr>
                <w:lang w:val="en-CA"/>
              </w:rPr>
            </w:pPr>
            <w:r>
              <w:rPr>
                <w:lang w:val="en-CA"/>
              </w:rPr>
              <w:t>50</w:t>
            </w:r>
            <w:r w:rsidR="000942F0" w:rsidRPr="00C01D4F">
              <w:rPr>
                <w:lang w:val="en-CA"/>
              </w:rPr>
              <w:t xml:space="preserve"> (</w:t>
            </w:r>
            <w:r>
              <w:rPr>
                <w:lang w:val="en-CA"/>
              </w:rPr>
              <w:t>19</w:t>
            </w:r>
            <w:r w:rsidR="000942F0" w:rsidRPr="00C01D4F">
              <w:rPr>
                <w:lang w:val="en-CA"/>
              </w:rPr>
              <w:t>.</w:t>
            </w:r>
            <w:r>
              <w:rPr>
                <w:lang w:val="en-CA"/>
              </w:rPr>
              <w:t>8</w:t>
            </w:r>
            <w:r w:rsidR="000942F0" w:rsidRPr="00C01D4F">
              <w:rPr>
                <w:lang w:val="en-CA"/>
              </w:rPr>
              <w:t>)</w:t>
            </w:r>
          </w:p>
        </w:tc>
        <w:tc>
          <w:tcPr>
            <w:tcW w:w="892" w:type="dxa"/>
            <w:hideMark/>
          </w:tcPr>
          <w:p w14:paraId="2FCF0E63" w14:textId="77777777" w:rsidR="000942F0" w:rsidRPr="00C01D4F" w:rsidRDefault="000942F0" w:rsidP="005945F7">
            <w:pPr>
              <w:shd w:val="clear" w:color="auto" w:fill="FFFFFF"/>
              <w:spacing w:line="480" w:lineRule="auto"/>
              <w:jc w:val="both"/>
              <w:rPr>
                <w:lang w:val="en-CA"/>
              </w:rPr>
            </w:pPr>
            <w:r w:rsidRPr="00C01D4F">
              <w:rPr>
                <w:lang w:val="en-CA"/>
              </w:rPr>
              <w:t> </w:t>
            </w:r>
          </w:p>
        </w:tc>
      </w:tr>
      <w:tr w:rsidR="000942F0" w:rsidRPr="00C01D4F" w14:paraId="4B006AD5" w14:textId="77777777" w:rsidTr="0023197F">
        <w:trPr>
          <w:trHeight w:val="360"/>
        </w:trPr>
        <w:tc>
          <w:tcPr>
            <w:tcW w:w="5245" w:type="dxa"/>
            <w:hideMark/>
          </w:tcPr>
          <w:p w14:paraId="6661C0EF" w14:textId="77777777" w:rsidR="000942F0" w:rsidRPr="00C01D4F" w:rsidRDefault="000942F0" w:rsidP="005945F7">
            <w:pPr>
              <w:shd w:val="clear" w:color="auto" w:fill="FFFFFF"/>
              <w:spacing w:line="480" w:lineRule="auto"/>
              <w:rPr>
                <w:lang w:val="en-CA"/>
              </w:rPr>
            </w:pPr>
            <w:r w:rsidRPr="00C01D4F">
              <w:rPr>
                <w:lang w:val="en-CA"/>
              </w:rPr>
              <w:t>Alcohol consumption</w:t>
            </w:r>
          </w:p>
        </w:tc>
        <w:tc>
          <w:tcPr>
            <w:tcW w:w="2410" w:type="dxa"/>
          </w:tcPr>
          <w:p w14:paraId="47A7DAE1" w14:textId="20B577C0" w:rsidR="000942F0" w:rsidRDefault="000942F0" w:rsidP="005945F7">
            <w:pPr>
              <w:shd w:val="clear" w:color="auto" w:fill="FFFFFF"/>
              <w:spacing w:line="480" w:lineRule="auto"/>
              <w:jc w:val="both"/>
              <w:rPr>
                <w:lang w:val="en-CA"/>
              </w:rPr>
            </w:pPr>
            <w:r w:rsidRPr="00C01D4F">
              <w:rPr>
                <w:lang w:val="en-CA"/>
              </w:rPr>
              <w:t>114 (18.</w:t>
            </w:r>
            <w:r w:rsidR="00046930">
              <w:rPr>
                <w:lang w:val="en-CA"/>
              </w:rPr>
              <w:t>5</w:t>
            </w:r>
            <w:r w:rsidRPr="00C01D4F">
              <w:rPr>
                <w:lang w:val="en-CA"/>
              </w:rPr>
              <w:t>)</w:t>
            </w:r>
          </w:p>
        </w:tc>
        <w:tc>
          <w:tcPr>
            <w:tcW w:w="2085" w:type="dxa"/>
            <w:hideMark/>
          </w:tcPr>
          <w:p w14:paraId="0316E75B" w14:textId="09FD9844" w:rsidR="000942F0" w:rsidRPr="00C01D4F" w:rsidRDefault="00046930" w:rsidP="005945F7">
            <w:pPr>
              <w:shd w:val="clear" w:color="auto" w:fill="FFFFFF"/>
              <w:spacing w:line="480" w:lineRule="auto"/>
              <w:jc w:val="both"/>
              <w:rPr>
                <w:lang w:val="en-CA"/>
              </w:rPr>
            </w:pPr>
            <w:r>
              <w:rPr>
                <w:lang w:val="en-CA"/>
              </w:rPr>
              <w:t>40</w:t>
            </w:r>
            <w:r w:rsidR="000942F0" w:rsidRPr="00C01D4F">
              <w:rPr>
                <w:lang w:val="en-CA"/>
              </w:rPr>
              <w:t xml:space="preserve"> (</w:t>
            </w:r>
            <w:r w:rsidR="000942F0">
              <w:rPr>
                <w:lang w:val="en-CA"/>
              </w:rPr>
              <w:t>1</w:t>
            </w:r>
            <w:r>
              <w:rPr>
                <w:lang w:val="en-CA"/>
              </w:rPr>
              <w:t>5</w:t>
            </w:r>
            <w:r w:rsidR="000942F0" w:rsidRPr="00C01D4F">
              <w:rPr>
                <w:lang w:val="en-CA"/>
              </w:rPr>
              <w:t>.</w:t>
            </w:r>
            <w:r>
              <w:rPr>
                <w:lang w:val="en-CA"/>
              </w:rPr>
              <w:t>7</w:t>
            </w:r>
            <w:r w:rsidR="000942F0" w:rsidRPr="00C01D4F">
              <w:rPr>
                <w:lang w:val="en-CA"/>
              </w:rPr>
              <w:t>)</w:t>
            </w:r>
          </w:p>
        </w:tc>
        <w:tc>
          <w:tcPr>
            <w:tcW w:w="892" w:type="dxa"/>
            <w:hideMark/>
          </w:tcPr>
          <w:p w14:paraId="0AA3DA75" w14:textId="2E039D73" w:rsidR="000942F0" w:rsidRPr="00C01D4F" w:rsidRDefault="000942F0" w:rsidP="005945F7">
            <w:pPr>
              <w:shd w:val="clear" w:color="auto" w:fill="FFFFFF"/>
              <w:spacing w:line="480" w:lineRule="auto"/>
              <w:jc w:val="both"/>
              <w:rPr>
                <w:lang w:val="en-CA"/>
              </w:rPr>
            </w:pPr>
            <w:r w:rsidRPr="00C01D4F">
              <w:rPr>
                <w:lang w:val="en-CA"/>
              </w:rPr>
              <w:t>0.</w:t>
            </w:r>
            <w:r w:rsidR="00046930">
              <w:rPr>
                <w:lang w:val="en-CA"/>
              </w:rPr>
              <w:t>379</w:t>
            </w:r>
          </w:p>
        </w:tc>
      </w:tr>
      <w:tr w:rsidR="000942F0" w:rsidRPr="00C01D4F" w14:paraId="4E394646" w14:textId="77777777" w:rsidTr="0023197F">
        <w:trPr>
          <w:trHeight w:val="700"/>
        </w:trPr>
        <w:tc>
          <w:tcPr>
            <w:tcW w:w="5245" w:type="dxa"/>
            <w:hideMark/>
          </w:tcPr>
          <w:p w14:paraId="6A0F4D49" w14:textId="77777777" w:rsidR="000942F0" w:rsidRPr="00C01D4F" w:rsidRDefault="000942F0" w:rsidP="005945F7">
            <w:pPr>
              <w:shd w:val="clear" w:color="auto" w:fill="FFFFFF"/>
              <w:spacing w:line="480" w:lineRule="auto"/>
              <w:rPr>
                <w:lang w:val="en-CA"/>
              </w:rPr>
            </w:pPr>
            <w:r w:rsidRPr="00C01D4F">
              <w:rPr>
                <w:lang w:val="en-CA"/>
              </w:rPr>
              <w:t>Physical activity (at least 30 minutes 3 times/week)</w:t>
            </w:r>
          </w:p>
        </w:tc>
        <w:tc>
          <w:tcPr>
            <w:tcW w:w="2410" w:type="dxa"/>
          </w:tcPr>
          <w:p w14:paraId="3B977330" w14:textId="2E979311" w:rsidR="000942F0" w:rsidRDefault="000942F0" w:rsidP="005945F7">
            <w:pPr>
              <w:shd w:val="clear" w:color="auto" w:fill="FFFFFF"/>
              <w:spacing w:line="480" w:lineRule="auto"/>
              <w:jc w:val="both"/>
              <w:rPr>
                <w:lang w:val="en-CA"/>
              </w:rPr>
            </w:pPr>
            <w:r w:rsidRPr="00C01D4F">
              <w:rPr>
                <w:lang w:val="en-CA"/>
              </w:rPr>
              <w:t>202 (3</w:t>
            </w:r>
            <w:r w:rsidR="00046930">
              <w:rPr>
                <w:lang w:val="en-CA"/>
              </w:rPr>
              <w:t>3</w:t>
            </w:r>
            <w:r w:rsidRPr="00C01D4F">
              <w:rPr>
                <w:lang w:val="en-CA"/>
              </w:rPr>
              <w:t>.</w:t>
            </w:r>
            <w:r w:rsidR="00046930">
              <w:rPr>
                <w:lang w:val="en-CA"/>
              </w:rPr>
              <w:t>9</w:t>
            </w:r>
            <w:r w:rsidRPr="00C01D4F">
              <w:rPr>
                <w:lang w:val="en-CA"/>
              </w:rPr>
              <w:t>)</w:t>
            </w:r>
          </w:p>
        </w:tc>
        <w:tc>
          <w:tcPr>
            <w:tcW w:w="2085" w:type="dxa"/>
            <w:hideMark/>
          </w:tcPr>
          <w:p w14:paraId="027750FE" w14:textId="4D63501B" w:rsidR="000942F0" w:rsidRPr="00C01D4F" w:rsidRDefault="00046930" w:rsidP="005945F7">
            <w:pPr>
              <w:shd w:val="clear" w:color="auto" w:fill="FFFFFF"/>
              <w:spacing w:line="480" w:lineRule="auto"/>
              <w:jc w:val="both"/>
              <w:rPr>
                <w:lang w:val="en-CA"/>
              </w:rPr>
            </w:pPr>
            <w:r>
              <w:rPr>
                <w:lang w:val="en-CA"/>
              </w:rPr>
              <w:t>53</w:t>
            </w:r>
            <w:r w:rsidR="000942F0" w:rsidRPr="00C01D4F">
              <w:rPr>
                <w:lang w:val="en-CA"/>
              </w:rPr>
              <w:t xml:space="preserve"> (</w:t>
            </w:r>
            <w:r w:rsidR="000942F0">
              <w:rPr>
                <w:lang w:val="en-CA"/>
              </w:rPr>
              <w:t>2</w:t>
            </w:r>
            <w:r>
              <w:rPr>
                <w:lang w:val="en-CA"/>
              </w:rPr>
              <w:t>0</w:t>
            </w:r>
            <w:r w:rsidR="000942F0" w:rsidRPr="00C01D4F">
              <w:rPr>
                <w:lang w:val="en-CA"/>
              </w:rPr>
              <w:t>.</w:t>
            </w:r>
            <w:r>
              <w:rPr>
                <w:lang w:val="en-CA"/>
              </w:rPr>
              <w:t>9</w:t>
            </w:r>
            <w:r w:rsidR="000942F0" w:rsidRPr="00C01D4F">
              <w:rPr>
                <w:lang w:val="en-CA"/>
              </w:rPr>
              <w:t>)</w:t>
            </w:r>
          </w:p>
        </w:tc>
        <w:tc>
          <w:tcPr>
            <w:tcW w:w="892" w:type="dxa"/>
            <w:hideMark/>
          </w:tcPr>
          <w:p w14:paraId="3859204F" w14:textId="2C80F3B3" w:rsidR="000942F0" w:rsidRPr="00C01D4F" w:rsidRDefault="00CD2401" w:rsidP="005945F7">
            <w:pPr>
              <w:shd w:val="clear" w:color="auto" w:fill="FFFFFF"/>
              <w:spacing w:line="480" w:lineRule="auto"/>
              <w:jc w:val="both"/>
              <w:rPr>
                <w:lang w:val="en-CA"/>
              </w:rPr>
            </w:pPr>
            <w:r>
              <w:rPr>
                <w:lang w:val="en-CA"/>
              </w:rPr>
              <w:t>&lt;</w:t>
            </w:r>
            <w:r w:rsidR="000942F0" w:rsidRPr="00C01D4F">
              <w:rPr>
                <w:lang w:val="en-CA"/>
              </w:rPr>
              <w:t>0.</w:t>
            </w:r>
            <w:r w:rsidR="000942F0">
              <w:rPr>
                <w:lang w:val="en-CA"/>
              </w:rPr>
              <w:t>0</w:t>
            </w:r>
            <w:r>
              <w:rPr>
                <w:lang w:val="en-CA"/>
              </w:rPr>
              <w:t>01</w:t>
            </w:r>
          </w:p>
        </w:tc>
      </w:tr>
      <w:tr w:rsidR="000942F0" w:rsidRPr="00C01D4F" w14:paraId="25894A02" w14:textId="77777777" w:rsidTr="0023197F">
        <w:trPr>
          <w:trHeight w:val="380"/>
        </w:trPr>
        <w:tc>
          <w:tcPr>
            <w:tcW w:w="5245" w:type="dxa"/>
          </w:tcPr>
          <w:p w14:paraId="09094F5B" w14:textId="27F2AED2" w:rsidR="000942F0" w:rsidRPr="00C01D4F" w:rsidRDefault="000942F0" w:rsidP="005945F7">
            <w:pPr>
              <w:shd w:val="clear" w:color="auto" w:fill="FFFFFF"/>
              <w:spacing w:line="480" w:lineRule="auto"/>
              <w:rPr>
                <w:lang w:val="en-CA"/>
              </w:rPr>
            </w:pPr>
            <w:r w:rsidRPr="00C01D4F">
              <w:rPr>
                <w:lang w:val="en-CA"/>
              </w:rPr>
              <w:t>Laboratory tests</w:t>
            </w:r>
          </w:p>
        </w:tc>
        <w:tc>
          <w:tcPr>
            <w:tcW w:w="2410" w:type="dxa"/>
          </w:tcPr>
          <w:p w14:paraId="453617D8" w14:textId="77777777" w:rsidR="000942F0" w:rsidRPr="00C01D4F" w:rsidRDefault="000942F0" w:rsidP="005945F7">
            <w:pPr>
              <w:shd w:val="clear" w:color="auto" w:fill="FFFFFF"/>
              <w:spacing w:line="480" w:lineRule="auto"/>
              <w:jc w:val="both"/>
              <w:rPr>
                <w:lang w:val="en-CA"/>
              </w:rPr>
            </w:pPr>
          </w:p>
        </w:tc>
        <w:tc>
          <w:tcPr>
            <w:tcW w:w="2085" w:type="dxa"/>
          </w:tcPr>
          <w:p w14:paraId="473DA5BD" w14:textId="77777777" w:rsidR="000942F0" w:rsidRPr="00C01D4F" w:rsidRDefault="000942F0" w:rsidP="005945F7">
            <w:pPr>
              <w:shd w:val="clear" w:color="auto" w:fill="FFFFFF"/>
              <w:spacing w:line="480" w:lineRule="auto"/>
              <w:jc w:val="both"/>
              <w:rPr>
                <w:lang w:val="en-CA"/>
              </w:rPr>
            </w:pPr>
          </w:p>
        </w:tc>
        <w:tc>
          <w:tcPr>
            <w:tcW w:w="892" w:type="dxa"/>
          </w:tcPr>
          <w:p w14:paraId="230C2F8F" w14:textId="77777777" w:rsidR="000942F0" w:rsidRPr="00C01D4F" w:rsidRDefault="000942F0" w:rsidP="005945F7">
            <w:pPr>
              <w:shd w:val="clear" w:color="auto" w:fill="FFFFFF"/>
              <w:spacing w:line="480" w:lineRule="auto"/>
              <w:jc w:val="both"/>
              <w:rPr>
                <w:lang w:val="en-CA"/>
              </w:rPr>
            </w:pPr>
          </w:p>
        </w:tc>
      </w:tr>
      <w:tr w:rsidR="000942F0" w:rsidRPr="00C01D4F" w14:paraId="284DE0EA" w14:textId="77777777" w:rsidTr="0023197F">
        <w:trPr>
          <w:trHeight w:val="380"/>
        </w:trPr>
        <w:tc>
          <w:tcPr>
            <w:tcW w:w="5245" w:type="dxa"/>
            <w:hideMark/>
          </w:tcPr>
          <w:p w14:paraId="3A1EB284"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Lymphocyte count (10</w:t>
            </w:r>
            <w:r w:rsidRPr="000942F0">
              <w:rPr>
                <w:rFonts w:asciiTheme="majorBidi" w:hAnsiTheme="majorBidi" w:cstheme="majorBidi"/>
                <w:sz w:val="24"/>
                <w:szCs w:val="24"/>
                <w:vertAlign w:val="superscript"/>
                <w:lang w:val="en-CA"/>
              </w:rPr>
              <w:t>3</w:t>
            </w:r>
            <w:r w:rsidRPr="000942F0">
              <w:rPr>
                <w:rFonts w:asciiTheme="majorBidi" w:hAnsiTheme="majorBidi" w:cstheme="majorBidi"/>
                <w:sz w:val="24"/>
                <w:szCs w:val="24"/>
                <w:lang w:val="en-CA"/>
              </w:rPr>
              <w:t>/mm)</w:t>
            </w:r>
            <w:r w:rsidRPr="000942F0">
              <w:rPr>
                <w:rFonts w:asciiTheme="majorBidi" w:hAnsiTheme="majorBidi" w:cstheme="majorBidi"/>
                <w:sz w:val="24"/>
                <w:szCs w:val="24"/>
                <w:vertAlign w:val="superscript"/>
                <w:lang w:val="en-CA"/>
              </w:rPr>
              <w:t>3</w:t>
            </w:r>
          </w:p>
        </w:tc>
        <w:tc>
          <w:tcPr>
            <w:tcW w:w="2410" w:type="dxa"/>
          </w:tcPr>
          <w:p w14:paraId="51814316" w14:textId="541212A8" w:rsidR="000942F0" w:rsidRPr="00C01D4F" w:rsidRDefault="000942F0" w:rsidP="005945F7">
            <w:pPr>
              <w:shd w:val="clear" w:color="auto" w:fill="FFFFFF"/>
              <w:spacing w:line="480" w:lineRule="auto"/>
              <w:jc w:val="both"/>
              <w:rPr>
                <w:lang w:val="en-CA"/>
              </w:rPr>
            </w:pPr>
            <w:r w:rsidRPr="00C01D4F">
              <w:rPr>
                <w:lang w:val="en-CA"/>
              </w:rPr>
              <w:t>1.4 (0.9-2.1)</w:t>
            </w:r>
          </w:p>
        </w:tc>
        <w:tc>
          <w:tcPr>
            <w:tcW w:w="2085" w:type="dxa"/>
            <w:hideMark/>
          </w:tcPr>
          <w:p w14:paraId="68A30E94" w14:textId="0553F5F9" w:rsidR="000942F0" w:rsidRPr="00C01D4F" w:rsidRDefault="000942F0" w:rsidP="005945F7">
            <w:pPr>
              <w:shd w:val="clear" w:color="auto" w:fill="FFFFFF"/>
              <w:spacing w:line="480" w:lineRule="auto"/>
              <w:jc w:val="both"/>
              <w:rPr>
                <w:lang w:val="en-CA"/>
              </w:rPr>
            </w:pPr>
            <w:r w:rsidRPr="00C01D4F">
              <w:rPr>
                <w:lang w:val="en-CA"/>
              </w:rPr>
              <w:t>1.</w:t>
            </w:r>
            <w:r w:rsidR="006B0633">
              <w:rPr>
                <w:lang w:val="en-CA"/>
              </w:rPr>
              <w:t>5</w:t>
            </w:r>
            <w:r w:rsidRPr="00C01D4F">
              <w:rPr>
                <w:lang w:val="en-CA"/>
              </w:rPr>
              <w:t xml:space="preserve"> (1.</w:t>
            </w:r>
            <w:r w:rsidR="006B0633">
              <w:rPr>
                <w:lang w:val="en-CA"/>
              </w:rPr>
              <w:t>0</w:t>
            </w:r>
            <w:r w:rsidRPr="00C01D4F">
              <w:rPr>
                <w:lang w:val="en-CA"/>
              </w:rPr>
              <w:t>-2.</w:t>
            </w:r>
            <w:r w:rsidR="006B0633">
              <w:rPr>
                <w:lang w:val="en-CA"/>
              </w:rPr>
              <w:t>1</w:t>
            </w:r>
            <w:r w:rsidRPr="00C01D4F">
              <w:rPr>
                <w:lang w:val="en-CA"/>
              </w:rPr>
              <w:t>)</w:t>
            </w:r>
          </w:p>
        </w:tc>
        <w:tc>
          <w:tcPr>
            <w:tcW w:w="892" w:type="dxa"/>
            <w:hideMark/>
          </w:tcPr>
          <w:p w14:paraId="281AD443" w14:textId="6C3DD9DB" w:rsidR="000942F0" w:rsidRPr="00C01D4F" w:rsidRDefault="000942F0" w:rsidP="005945F7">
            <w:pPr>
              <w:shd w:val="clear" w:color="auto" w:fill="FFFFFF"/>
              <w:spacing w:line="480" w:lineRule="auto"/>
              <w:jc w:val="both"/>
              <w:rPr>
                <w:lang w:val="en-CA"/>
              </w:rPr>
            </w:pPr>
            <w:r w:rsidRPr="00C01D4F">
              <w:rPr>
                <w:lang w:val="en-CA"/>
              </w:rPr>
              <w:t>0.</w:t>
            </w:r>
            <w:r w:rsidR="006B0633">
              <w:rPr>
                <w:lang w:val="en-CA"/>
              </w:rPr>
              <w:t>232</w:t>
            </w:r>
          </w:p>
        </w:tc>
      </w:tr>
      <w:tr w:rsidR="000942F0" w:rsidRPr="00C01D4F" w14:paraId="0D1D45C2" w14:textId="77777777" w:rsidTr="0023197F">
        <w:trPr>
          <w:trHeight w:val="380"/>
        </w:trPr>
        <w:tc>
          <w:tcPr>
            <w:tcW w:w="5245" w:type="dxa"/>
            <w:hideMark/>
          </w:tcPr>
          <w:p w14:paraId="4EBA2AED"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Platelet count (10</w:t>
            </w:r>
            <w:r w:rsidRPr="000942F0">
              <w:rPr>
                <w:rFonts w:asciiTheme="majorBidi" w:hAnsiTheme="majorBidi" w:cstheme="majorBidi"/>
                <w:sz w:val="24"/>
                <w:szCs w:val="24"/>
                <w:vertAlign w:val="superscript"/>
                <w:lang w:val="en-CA"/>
              </w:rPr>
              <w:t>3</w:t>
            </w:r>
            <w:r w:rsidRPr="000942F0">
              <w:rPr>
                <w:rFonts w:asciiTheme="majorBidi" w:hAnsiTheme="majorBidi" w:cstheme="majorBidi"/>
                <w:sz w:val="24"/>
                <w:szCs w:val="24"/>
                <w:lang w:val="en-CA"/>
              </w:rPr>
              <w:t>/mm)</w:t>
            </w:r>
            <w:r w:rsidRPr="000942F0">
              <w:rPr>
                <w:rFonts w:asciiTheme="majorBidi" w:hAnsiTheme="majorBidi" w:cstheme="majorBidi"/>
                <w:sz w:val="24"/>
                <w:szCs w:val="24"/>
                <w:vertAlign w:val="superscript"/>
                <w:lang w:val="en-CA"/>
              </w:rPr>
              <w:t>3</w:t>
            </w:r>
          </w:p>
        </w:tc>
        <w:tc>
          <w:tcPr>
            <w:tcW w:w="2410" w:type="dxa"/>
          </w:tcPr>
          <w:p w14:paraId="3F77094F" w14:textId="51A3419E" w:rsidR="000942F0" w:rsidRDefault="000942F0" w:rsidP="005945F7">
            <w:pPr>
              <w:shd w:val="clear" w:color="auto" w:fill="FFFFFF"/>
              <w:spacing w:line="480" w:lineRule="auto"/>
              <w:jc w:val="both"/>
              <w:rPr>
                <w:lang w:val="en-CA"/>
              </w:rPr>
            </w:pPr>
            <w:r w:rsidRPr="00C01D4F">
              <w:rPr>
                <w:lang w:val="en-CA"/>
              </w:rPr>
              <w:t>216</w:t>
            </w:r>
            <w:r>
              <w:rPr>
                <w:lang w:val="en-CA"/>
              </w:rPr>
              <w:t>.</w:t>
            </w:r>
            <w:r w:rsidR="00704D1C">
              <w:rPr>
                <w:lang w:val="en-CA"/>
              </w:rPr>
              <w:t>0</w:t>
            </w:r>
            <w:r w:rsidRPr="00C01D4F">
              <w:rPr>
                <w:lang w:val="en-CA"/>
              </w:rPr>
              <w:t xml:space="preserve"> (166.0-273.</w:t>
            </w:r>
            <w:r w:rsidR="00704D1C">
              <w:rPr>
                <w:lang w:val="en-CA"/>
              </w:rPr>
              <w:t>8</w:t>
            </w:r>
            <w:r w:rsidRPr="00C01D4F">
              <w:rPr>
                <w:lang w:val="en-CA"/>
              </w:rPr>
              <w:t>)</w:t>
            </w:r>
          </w:p>
        </w:tc>
        <w:tc>
          <w:tcPr>
            <w:tcW w:w="2085" w:type="dxa"/>
            <w:hideMark/>
          </w:tcPr>
          <w:p w14:paraId="431650D5" w14:textId="19CBD580" w:rsidR="000942F0" w:rsidRPr="00C01D4F" w:rsidRDefault="00704D1C" w:rsidP="005945F7">
            <w:pPr>
              <w:shd w:val="clear" w:color="auto" w:fill="FFFFFF"/>
              <w:spacing w:line="480" w:lineRule="auto"/>
              <w:jc w:val="both"/>
              <w:rPr>
                <w:lang w:val="en-CA"/>
              </w:rPr>
            </w:pPr>
            <w:r>
              <w:rPr>
                <w:lang w:val="en-CA"/>
              </w:rPr>
              <w:t>214</w:t>
            </w:r>
            <w:r w:rsidR="000942F0" w:rsidRPr="00C01D4F">
              <w:rPr>
                <w:lang w:val="en-CA"/>
              </w:rPr>
              <w:t>.</w:t>
            </w:r>
            <w:r w:rsidR="000942F0">
              <w:rPr>
                <w:lang w:val="en-CA"/>
              </w:rPr>
              <w:t>0</w:t>
            </w:r>
            <w:r w:rsidR="000942F0" w:rsidRPr="00C01D4F">
              <w:rPr>
                <w:lang w:val="en-CA"/>
              </w:rPr>
              <w:t xml:space="preserve"> (</w:t>
            </w:r>
            <w:r w:rsidR="000942F0">
              <w:rPr>
                <w:lang w:val="en-CA"/>
              </w:rPr>
              <w:t>17</w:t>
            </w:r>
            <w:r>
              <w:rPr>
                <w:lang w:val="en-CA"/>
              </w:rPr>
              <w:t>0</w:t>
            </w:r>
            <w:r w:rsidR="000942F0" w:rsidRPr="00C01D4F">
              <w:rPr>
                <w:lang w:val="en-CA"/>
              </w:rPr>
              <w:t>.</w:t>
            </w:r>
            <w:r>
              <w:rPr>
                <w:lang w:val="en-CA"/>
              </w:rPr>
              <w:t>0</w:t>
            </w:r>
            <w:r w:rsidR="000942F0" w:rsidRPr="00C01D4F">
              <w:rPr>
                <w:lang w:val="en-CA"/>
              </w:rPr>
              <w:t>-</w:t>
            </w:r>
            <w:r>
              <w:rPr>
                <w:lang w:val="en-CA"/>
              </w:rPr>
              <w:t>271</w:t>
            </w:r>
            <w:r w:rsidR="000942F0" w:rsidRPr="00C01D4F">
              <w:rPr>
                <w:lang w:val="en-CA"/>
              </w:rPr>
              <w:t>.</w:t>
            </w:r>
            <w:r w:rsidR="000942F0">
              <w:rPr>
                <w:lang w:val="en-CA"/>
              </w:rPr>
              <w:t>0</w:t>
            </w:r>
            <w:r w:rsidR="000942F0" w:rsidRPr="00C01D4F">
              <w:rPr>
                <w:lang w:val="en-CA"/>
              </w:rPr>
              <w:t>)</w:t>
            </w:r>
          </w:p>
        </w:tc>
        <w:tc>
          <w:tcPr>
            <w:tcW w:w="892" w:type="dxa"/>
            <w:hideMark/>
          </w:tcPr>
          <w:p w14:paraId="728255AA" w14:textId="6D7B6330" w:rsidR="000942F0" w:rsidRPr="00C01D4F" w:rsidRDefault="000942F0" w:rsidP="005945F7">
            <w:pPr>
              <w:shd w:val="clear" w:color="auto" w:fill="FFFFFF"/>
              <w:spacing w:line="480" w:lineRule="auto"/>
              <w:jc w:val="both"/>
              <w:rPr>
                <w:lang w:val="en-CA"/>
              </w:rPr>
            </w:pPr>
            <w:r w:rsidRPr="00C01D4F">
              <w:rPr>
                <w:lang w:val="en-CA"/>
              </w:rPr>
              <w:t>0.</w:t>
            </w:r>
            <w:r w:rsidR="00B25C84">
              <w:rPr>
                <w:lang w:val="en-CA"/>
              </w:rPr>
              <w:t>864</w:t>
            </w:r>
          </w:p>
        </w:tc>
      </w:tr>
      <w:tr w:rsidR="000942F0" w:rsidRPr="00C01D4F" w14:paraId="07765E90" w14:textId="77777777" w:rsidTr="0023197F">
        <w:trPr>
          <w:trHeight w:val="360"/>
        </w:trPr>
        <w:tc>
          <w:tcPr>
            <w:tcW w:w="5245" w:type="dxa"/>
            <w:hideMark/>
          </w:tcPr>
          <w:p w14:paraId="3709E5A4"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INR</w:t>
            </w:r>
          </w:p>
        </w:tc>
        <w:tc>
          <w:tcPr>
            <w:tcW w:w="2410" w:type="dxa"/>
          </w:tcPr>
          <w:p w14:paraId="0B7F735C" w14:textId="5DA207F9" w:rsidR="000942F0" w:rsidRPr="00C01D4F" w:rsidRDefault="000942F0" w:rsidP="005945F7">
            <w:pPr>
              <w:shd w:val="clear" w:color="auto" w:fill="FFFFFF"/>
              <w:spacing w:line="480" w:lineRule="auto"/>
              <w:jc w:val="both"/>
              <w:rPr>
                <w:lang w:val="en-CA"/>
              </w:rPr>
            </w:pPr>
            <w:r w:rsidRPr="00C01D4F">
              <w:rPr>
                <w:lang w:val="en-CA"/>
              </w:rPr>
              <w:t>1.0 (0.9-1.1)</w:t>
            </w:r>
          </w:p>
        </w:tc>
        <w:tc>
          <w:tcPr>
            <w:tcW w:w="2085" w:type="dxa"/>
            <w:hideMark/>
          </w:tcPr>
          <w:p w14:paraId="62358905" w14:textId="04CCAAA5" w:rsidR="000942F0" w:rsidRPr="00C01D4F" w:rsidRDefault="000942F0" w:rsidP="005945F7">
            <w:pPr>
              <w:shd w:val="clear" w:color="auto" w:fill="FFFFFF"/>
              <w:spacing w:line="480" w:lineRule="auto"/>
              <w:jc w:val="both"/>
              <w:rPr>
                <w:lang w:val="en-CA"/>
              </w:rPr>
            </w:pPr>
            <w:r w:rsidRPr="00C01D4F">
              <w:rPr>
                <w:lang w:val="en-CA"/>
              </w:rPr>
              <w:t>1.0 (0.9-1.</w:t>
            </w:r>
            <w:r>
              <w:rPr>
                <w:lang w:val="en-CA"/>
              </w:rPr>
              <w:t>1</w:t>
            </w:r>
            <w:r w:rsidRPr="00C01D4F">
              <w:rPr>
                <w:lang w:val="en-CA"/>
              </w:rPr>
              <w:t>)</w:t>
            </w:r>
          </w:p>
        </w:tc>
        <w:tc>
          <w:tcPr>
            <w:tcW w:w="892" w:type="dxa"/>
            <w:hideMark/>
          </w:tcPr>
          <w:p w14:paraId="507DDC39" w14:textId="7FC352DB" w:rsidR="000942F0" w:rsidRPr="00C01D4F" w:rsidRDefault="000942F0" w:rsidP="005945F7">
            <w:pPr>
              <w:shd w:val="clear" w:color="auto" w:fill="FFFFFF"/>
              <w:spacing w:line="480" w:lineRule="auto"/>
              <w:jc w:val="both"/>
              <w:rPr>
                <w:lang w:val="en-CA"/>
              </w:rPr>
            </w:pPr>
            <w:r w:rsidRPr="00C01D4F">
              <w:rPr>
                <w:lang w:val="en-CA"/>
              </w:rPr>
              <w:t>0.</w:t>
            </w:r>
            <w:r w:rsidR="00B25C84">
              <w:rPr>
                <w:lang w:val="en-CA"/>
              </w:rPr>
              <w:t>264</w:t>
            </w:r>
          </w:p>
        </w:tc>
      </w:tr>
      <w:tr w:rsidR="000942F0" w:rsidRPr="00C01D4F" w14:paraId="46FD6CB1" w14:textId="77777777" w:rsidTr="0023197F">
        <w:trPr>
          <w:trHeight w:val="360"/>
        </w:trPr>
        <w:tc>
          <w:tcPr>
            <w:tcW w:w="5245" w:type="dxa"/>
            <w:hideMark/>
          </w:tcPr>
          <w:p w14:paraId="63166458"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Creatinine (mg/dl)</w:t>
            </w:r>
          </w:p>
        </w:tc>
        <w:tc>
          <w:tcPr>
            <w:tcW w:w="2410" w:type="dxa"/>
          </w:tcPr>
          <w:p w14:paraId="4D206C62" w14:textId="4D207D10" w:rsidR="000942F0" w:rsidRPr="00C01D4F" w:rsidRDefault="000942F0" w:rsidP="005945F7">
            <w:pPr>
              <w:shd w:val="clear" w:color="auto" w:fill="FFFFFF"/>
              <w:spacing w:line="480" w:lineRule="auto"/>
              <w:jc w:val="both"/>
              <w:rPr>
                <w:lang w:val="en-CA"/>
              </w:rPr>
            </w:pPr>
            <w:r w:rsidRPr="00C01D4F">
              <w:rPr>
                <w:lang w:val="en-CA"/>
              </w:rPr>
              <w:t>0.8 (0.7-1.0)</w:t>
            </w:r>
          </w:p>
        </w:tc>
        <w:tc>
          <w:tcPr>
            <w:tcW w:w="2085" w:type="dxa"/>
            <w:hideMark/>
          </w:tcPr>
          <w:p w14:paraId="468CC440" w14:textId="34C01C50" w:rsidR="000942F0" w:rsidRPr="00C01D4F" w:rsidRDefault="000942F0" w:rsidP="005945F7">
            <w:pPr>
              <w:shd w:val="clear" w:color="auto" w:fill="FFFFFF"/>
              <w:spacing w:line="480" w:lineRule="auto"/>
              <w:jc w:val="both"/>
              <w:rPr>
                <w:lang w:val="en-CA"/>
              </w:rPr>
            </w:pPr>
            <w:r w:rsidRPr="00C01D4F">
              <w:rPr>
                <w:lang w:val="en-CA"/>
              </w:rPr>
              <w:t>0.9 (0.</w:t>
            </w:r>
            <w:r w:rsidR="00D12163">
              <w:rPr>
                <w:lang w:val="en-CA"/>
              </w:rPr>
              <w:t>8</w:t>
            </w:r>
            <w:r w:rsidRPr="00C01D4F">
              <w:rPr>
                <w:lang w:val="en-CA"/>
              </w:rPr>
              <w:t>-1.1)</w:t>
            </w:r>
          </w:p>
        </w:tc>
        <w:tc>
          <w:tcPr>
            <w:tcW w:w="892" w:type="dxa"/>
            <w:hideMark/>
          </w:tcPr>
          <w:p w14:paraId="56E915FD" w14:textId="3A92500D" w:rsidR="000942F0" w:rsidRPr="00C01D4F" w:rsidRDefault="000942F0" w:rsidP="005945F7">
            <w:pPr>
              <w:shd w:val="clear" w:color="auto" w:fill="FFFFFF"/>
              <w:spacing w:line="480" w:lineRule="auto"/>
              <w:jc w:val="both"/>
              <w:rPr>
                <w:lang w:val="en-CA"/>
              </w:rPr>
            </w:pPr>
            <w:r w:rsidRPr="00C01D4F">
              <w:rPr>
                <w:lang w:val="en-CA"/>
              </w:rPr>
              <w:t>0.</w:t>
            </w:r>
            <w:r>
              <w:rPr>
                <w:lang w:val="en-CA"/>
              </w:rPr>
              <w:t>005</w:t>
            </w:r>
          </w:p>
        </w:tc>
      </w:tr>
      <w:tr w:rsidR="000942F0" w:rsidRPr="00C01D4F" w14:paraId="09366BCE" w14:textId="77777777" w:rsidTr="0023197F">
        <w:trPr>
          <w:trHeight w:val="360"/>
        </w:trPr>
        <w:tc>
          <w:tcPr>
            <w:tcW w:w="5245" w:type="dxa"/>
            <w:hideMark/>
          </w:tcPr>
          <w:p w14:paraId="033F9DB8"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AST (UI/L)</w:t>
            </w:r>
          </w:p>
        </w:tc>
        <w:tc>
          <w:tcPr>
            <w:tcW w:w="2410" w:type="dxa"/>
          </w:tcPr>
          <w:p w14:paraId="1D23CC09" w14:textId="01113DA1" w:rsidR="000942F0" w:rsidRPr="00C01D4F" w:rsidRDefault="000942F0" w:rsidP="005945F7">
            <w:pPr>
              <w:shd w:val="clear" w:color="auto" w:fill="FFFFFF"/>
              <w:spacing w:line="480" w:lineRule="auto"/>
              <w:jc w:val="both"/>
              <w:rPr>
                <w:lang w:val="en-CA"/>
              </w:rPr>
            </w:pPr>
            <w:r w:rsidRPr="00C01D4F">
              <w:rPr>
                <w:lang w:val="en-CA"/>
              </w:rPr>
              <w:t>27.0 (19.0-42.0)</w:t>
            </w:r>
          </w:p>
        </w:tc>
        <w:tc>
          <w:tcPr>
            <w:tcW w:w="2085" w:type="dxa"/>
            <w:hideMark/>
          </w:tcPr>
          <w:p w14:paraId="17AF68D9" w14:textId="473575CA" w:rsidR="000942F0" w:rsidRPr="00C01D4F" w:rsidRDefault="000942F0" w:rsidP="005945F7">
            <w:pPr>
              <w:shd w:val="clear" w:color="auto" w:fill="FFFFFF"/>
              <w:spacing w:line="480" w:lineRule="auto"/>
              <w:jc w:val="both"/>
              <w:rPr>
                <w:lang w:val="en-CA"/>
              </w:rPr>
            </w:pPr>
            <w:r w:rsidRPr="00C01D4F">
              <w:rPr>
                <w:lang w:val="en-CA"/>
              </w:rPr>
              <w:t>2</w:t>
            </w:r>
            <w:r w:rsidR="00F00237">
              <w:rPr>
                <w:lang w:val="en-CA"/>
              </w:rPr>
              <w:t>6</w:t>
            </w:r>
            <w:r w:rsidRPr="00C01D4F">
              <w:rPr>
                <w:lang w:val="en-CA"/>
              </w:rPr>
              <w:t>.</w:t>
            </w:r>
            <w:r>
              <w:rPr>
                <w:lang w:val="en-CA"/>
              </w:rPr>
              <w:t>0</w:t>
            </w:r>
            <w:r w:rsidRPr="00C01D4F">
              <w:rPr>
                <w:lang w:val="en-CA"/>
              </w:rPr>
              <w:t xml:space="preserve"> (1</w:t>
            </w:r>
            <w:r w:rsidR="00F00237">
              <w:rPr>
                <w:lang w:val="en-CA"/>
              </w:rPr>
              <w:t>9</w:t>
            </w:r>
            <w:r w:rsidRPr="00C01D4F">
              <w:rPr>
                <w:lang w:val="en-CA"/>
              </w:rPr>
              <w:t>.0-</w:t>
            </w:r>
            <w:r w:rsidR="00F00237">
              <w:rPr>
                <w:lang w:val="en-CA"/>
              </w:rPr>
              <w:t>44</w:t>
            </w:r>
            <w:r w:rsidRPr="00C01D4F">
              <w:rPr>
                <w:lang w:val="en-CA"/>
              </w:rPr>
              <w:t>.</w:t>
            </w:r>
            <w:r>
              <w:rPr>
                <w:lang w:val="en-CA"/>
              </w:rPr>
              <w:t>0</w:t>
            </w:r>
            <w:r w:rsidRPr="00C01D4F">
              <w:rPr>
                <w:lang w:val="en-CA"/>
              </w:rPr>
              <w:t>)</w:t>
            </w:r>
          </w:p>
        </w:tc>
        <w:tc>
          <w:tcPr>
            <w:tcW w:w="892" w:type="dxa"/>
            <w:hideMark/>
          </w:tcPr>
          <w:p w14:paraId="64396722" w14:textId="5D1870CA" w:rsidR="000942F0" w:rsidRPr="00C01D4F" w:rsidRDefault="000942F0" w:rsidP="005945F7">
            <w:pPr>
              <w:shd w:val="clear" w:color="auto" w:fill="FFFFFF"/>
              <w:spacing w:line="480" w:lineRule="auto"/>
              <w:jc w:val="both"/>
              <w:rPr>
                <w:lang w:val="en-CA"/>
              </w:rPr>
            </w:pPr>
            <w:r w:rsidRPr="00C01D4F">
              <w:rPr>
                <w:lang w:val="en-CA"/>
              </w:rPr>
              <w:t>0.</w:t>
            </w:r>
            <w:r w:rsidR="00B25C84">
              <w:rPr>
                <w:lang w:val="en-CA"/>
              </w:rPr>
              <w:t>794</w:t>
            </w:r>
          </w:p>
        </w:tc>
      </w:tr>
      <w:tr w:rsidR="000942F0" w:rsidRPr="00C01D4F" w14:paraId="751D5026" w14:textId="77777777" w:rsidTr="0023197F">
        <w:trPr>
          <w:trHeight w:val="360"/>
        </w:trPr>
        <w:tc>
          <w:tcPr>
            <w:tcW w:w="5245" w:type="dxa"/>
            <w:hideMark/>
          </w:tcPr>
          <w:p w14:paraId="07D27942"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lastRenderedPageBreak/>
              <w:t>ALT (UI/L)</w:t>
            </w:r>
          </w:p>
        </w:tc>
        <w:tc>
          <w:tcPr>
            <w:tcW w:w="2410" w:type="dxa"/>
          </w:tcPr>
          <w:p w14:paraId="0949E779" w14:textId="00EF72FF" w:rsidR="000942F0" w:rsidRPr="00C01D4F" w:rsidRDefault="000942F0" w:rsidP="005945F7">
            <w:pPr>
              <w:shd w:val="clear" w:color="auto" w:fill="FFFFFF"/>
              <w:spacing w:line="480" w:lineRule="auto"/>
              <w:jc w:val="both"/>
              <w:rPr>
                <w:lang w:val="en-CA"/>
              </w:rPr>
            </w:pPr>
            <w:r w:rsidRPr="00C01D4F">
              <w:rPr>
                <w:lang w:val="en-CA"/>
              </w:rPr>
              <w:t>27.0 (17.0-43.0)</w:t>
            </w:r>
          </w:p>
        </w:tc>
        <w:tc>
          <w:tcPr>
            <w:tcW w:w="2085" w:type="dxa"/>
            <w:hideMark/>
          </w:tcPr>
          <w:p w14:paraId="1B8F6D19" w14:textId="4D46F916" w:rsidR="000942F0" w:rsidRPr="00C01D4F" w:rsidRDefault="000942F0" w:rsidP="005945F7">
            <w:pPr>
              <w:shd w:val="clear" w:color="auto" w:fill="FFFFFF"/>
              <w:spacing w:line="480" w:lineRule="auto"/>
              <w:jc w:val="both"/>
              <w:rPr>
                <w:lang w:val="en-CA"/>
              </w:rPr>
            </w:pPr>
            <w:r w:rsidRPr="00C01D4F">
              <w:rPr>
                <w:lang w:val="en-CA"/>
              </w:rPr>
              <w:t>2</w:t>
            </w:r>
            <w:r w:rsidR="00F00237">
              <w:rPr>
                <w:lang w:val="en-CA"/>
              </w:rPr>
              <w:t>5</w:t>
            </w:r>
            <w:r w:rsidRPr="00C01D4F">
              <w:rPr>
                <w:lang w:val="en-CA"/>
              </w:rPr>
              <w:t>.</w:t>
            </w:r>
            <w:r w:rsidR="00F00237">
              <w:rPr>
                <w:lang w:val="en-CA"/>
              </w:rPr>
              <w:t>5</w:t>
            </w:r>
            <w:r w:rsidRPr="00C01D4F">
              <w:rPr>
                <w:lang w:val="en-CA"/>
              </w:rPr>
              <w:t xml:space="preserve"> (1</w:t>
            </w:r>
            <w:r w:rsidR="00F00237">
              <w:rPr>
                <w:lang w:val="en-CA"/>
              </w:rPr>
              <w:t>8</w:t>
            </w:r>
            <w:r w:rsidRPr="00C01D4F">
              <w:rPr>
                <w:lang w:val="en-CA"/>
              </w:rPr>
              <w:t>.0-</w:t>
            </w:r>
            <w:r>
              <w:rPr>
                <w:lang w:val="en-CA"/>
              </w:rPr>
              <w:t>4</w:t>
            </w:r>
            <w:r w:rsidR="00F00237">
              <w:rPr>
                <w:lang w:val="en-CA"/>
              </w:rPr>
              <w:t>1</w:t>
            </w:r>
            <w:r w:rsidRPr="00C01D4F">
              <w:rPr>
                <w:lang w:val="en-CA"/>
              </w:rPr>
              <w:t>.</w:t>
            </w:r>
            <w:r>
              <w:rPr>
                <w:lang w:val="en-CA"/>
              </w:rPr>
              <w:t>0</w:t>
            </w:r>
            <w:r w:rsidRPr="00C01D4F">
              <w:rPr>
                <w:lang w:val="en-CA"/>
              </w:rPr>
              <w:t>)</w:t>
            </w:r>
          </w:p>
        </w:tc>
        <w:tc>
          <w:tcPr>
            <w:tcW w:w="892" w:type="dxa"/>
            <w:hideMark/>
          </w:tcPr>
          <w:p w14:paraId="3F532E20" w14:textId="3273F3FE" w:rsidR="000942F0" w:rsidRPr="00C01D4F" w:rsidRDefault="000942F0" w:rsidP="005945F7">
            <w:pPr>
              <w:shd w:val="clear" w:color="auto" w:fill="FFFFFF"/>
              <w:spacing w:line="480" w:lineRule="auto"/>
              <w:jc w:val="both"/>
              <w:rPr>
                <w:lang w:val="en-CA"/>
              </w:rPr>
            </w:pPr>
            <w:r w:rsidRPr="00C01D4F">
              <w:rPr>
                <w:lang w:val="en-CA"/>
              </w:rPr>
              <w:t>0.</w:t>
            </w:r>
            <w:r w:rsidR="00B25C84">
              <w:rPr>
                <w:lang w:val="en-CA"/>
              </w:rPr>
              <w:t>858</w:t>
            </w:r>
          </w:p>
        </w:tc>
      </w:tr>
      <w:tr w:rsidR="000942F0" w:rsidRPr="00C01D4F" w14:paraId="1293DA14" w14:textId="77777777" w:rsidTr="0023197F">
        <w:trPr>
          <w:trHeight w:val="360"/>
        </w:trPr>
        <w:tc>
          <w:tcPr>
            <w:tcW w:w="5245" w:type="dxa"/>
            <w:hideMark/>
          </w:tcPr>
          <w:p w14:paraId="0098A96F"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GGT (UI/L)</w:t>
            </w:r>
          </w:p>
        </w:tc>
        <w:tc>
          <w:tcPr>
            <w:tcW w:w="2410" w:type="dxa"/>
          </w:tcPr>
          <w:p w14:paraId="3EADE669" w14:textId="1BDFC500" w:rsidR="000942F0" w:rsidRPr="00C01D4F" w:rsidRDefault="000942F0" w:rsidP="005945F7">
            <w:pPr>
              <w:shd w:val="clear" w:color="auto" w:fill="FFFFFF"/>
              <w:spacing w:line="480" w:lineRule="auto"/>
              <w:jc w:val="both"/>
              <w:rPr>
                <w:lang w:val="en-CA"/>
              </w:rPr>
            </w:pPr>
            <w:r w:rsidRPr="00C01D4F">
              <w:rPr>
                <w:lang w:val="en-CA"/>
              </w:rPr>
              <w:t>36.0 (21.0-70.0)</w:t>
            </w:r>
          </w:p>
        </w:tc>
        <w:tc>
          <w:tcPr>
            <w:tcW w:w="2085" w:type="dxa"/>
            <w:hideMark/>
          </w:tcPr>
          <w:p w14:paraId="14498E2E" w14:textId="188B5586" w:rsidR="000942F0" w:rsidRPr="00C01D4F" w:rsidRDefault="000942F0" w:rsidP="005945F7">
            <w:pPr>
              <w:shd w:val="clear" w:color="auto" w:fill="FFFFFF"/>
              <w:spacing w:line="480" w:lineRule="auto"/>
              <w:jc w:val="both"/>
              <w:rPr>
                <w:lang w:val="en-CA"/>
              </w:rPr>
            </w:pPr>
            <w:r w:rsidRPr="00C01D4F">
              <w:rPr>
                <w:lang w:val="en-CA"/>
              </w:rPr>
              <w:t>3</w:t>
            </w:r>
            <w:r w:rsidR="001C729C">
              <w:rPr>
                <w:lang w:val="en-CA"/>
              </w:rPr>
              <w:t>6</w:t>
            </w:r>
            <w:r w:rsidRPr="00C01D4F">
              <w:rPr>
                <w:lang w:val="en-CA"/>
              </w:rPr>
              <w:t>.0 (</w:t>
            </w:r>
            <w:r w:rsidR="001C729C">
              <w:rPr>
                <w:lang w:val="en-CA"/>
              </w:rPr>
              <w:t>22</w:t>
            </w:r>
            <w:r w:rsidRPr="00C01D4F">
              <w:rPr>
                <w:lang w:val="en-CA"/>
              </w:rPr>
              <w:t>.0-</w:t>
            </w:r>
            <w:r w:rsidR="001C729C">
              <w:rPr>
                <w:lang w:val="en-CA"/>
              </w:rPr>
              <w:t>73</w:t>
            </w:r>
            <w:r w:rsidRPr="00C01D4F">
              <w:rPr>
                <w:lang w:val="en-CA"/>
              </w:rPr>
              <w:t>.</w:t>
            </w:r>
            <w:r>
              <w:rPr>
                <w:lang w:val="en-CA"/>
              </w:rPr>
              <w:t>0</w:t>
            </w:r>
            <w:r w:rsidRPr="00C01D4F">
              <w:rPr>
                <w:lang w:val="en-CA"/>
              </w:rPr>
              <w:t>)</w:t>
            </w:r>
          </w:p>
        </w:tc>
        <w:tc>
          <w:tcPr>
            <w:tcW w:w="892" w:type="dxa"/>
            <w:hideMark/>
          </w:tcPr>
          <w:p w14:paraId="0B4C8B97" w14:textId="02E78EA0" w:rsidR="000942F0" w:rsidRPr="00C01D4F" w:rsidRDefault="000942F0" w:rsidP="005945F7">
            <w:pPr>
              <w:shd w:val="clear" w:color="auto" w:fill="FFFFFF"/>
              <w:spacing w:line="480" w:lineRule="auto"/>
              <w:jc w:val="both"/>
              <w:rPr>
                <w:lang w:val="en-CA"/>
              </w:rPr>
            </w:pPr>
            <w:r w:rsidRPr="00C01D4F">
              <w:rPr>
                <w:lang w:val="en-CA"/>
              </w:rPr>
              <w:t>0.</w:t>
            </w:r>
            <w:r w:rsidR="00B25C84">
              <w:rPr>
                <w:lang w:val="en-CA"/>
              </w:rPr>
              <w:t>620</w:t>
            </w:r>
          </w:p>
        </w:tc>
      </w:tr>
      <w:tr w:rsidR="000942F0" w:rsidRPr="00C01D4F" w14:paraId="646C4972" w14:textId="77777777" w:rsidTr="0023197F">
        <w:trPr>
          <w:trHeight w:val="360"/>
        </w:trPr>
        <w:tc>
          <w:tcPr>
            <w:tcW w:w="5245" w:type="dxa"/>
            <w:hideMark/>
          </w:tcPr>
          <w:p w14:paraId="4D21E9E9"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Ferritin (mg/l)</w:t>
            </w:r>
          </w:p>
        </w:tc>
        <w:tc>
          <w:tcPr>
            <w:tcW w:w="2410" w:type="dxa"/>
          </w:tcPr>
          <w:p w14:paraId="63586B41" w14:textId="65E9318A" w:rsidR="000942F0" w:rsidRDefault="000942F0" w:rsidP="005945F7">
            <w:pPr>
              <w:shd w:val="clear" w:color="auto" w:fill="FFFFFF"/>
              <w:spacing w:line="480" w:lineRule="auto"/>
              <w:jc w:val="both"/>
              <w:rPr>
                <w:lang w:val="en-CA"/>
              </w:rPr>
            </w:pPr>
            <w:r w:rsidRPr="00C01D4F">
              <w:rPr>
                <w:lang w:val="en-CA"/>
              </w:rPr>
              <w:t>242.0 (98.0-514.0)</w:t>
            </w:r>
          </w:p>
        </w:tc>
        <w:tc>
          <w:tcPr>
            <w:tcW w:w="2085" w:type="dxa"/>
            <w:hideMark/>
          </w:tcPr>
          <w:p w14:paraId="040DF683" w14:textId="38FC175B" w:rsidR="000942F0" w:rsidRPr="00C01D4F" w:rsidRDefault="001C729C" w:rsidP="005945F7">
            <w:pPr>
              <w:shd w:val="clear" w:color="auto" w:fill="FFFFFF"/>
              <w:spacing w:line="480" w:lineRule="auto"/>
              <w:jc w:val="both"/>
              <w:rPr>
                <w:lang w:val="en-CA"/>
              </w:rPr>
            </w:pPr>
            <w:r>
              <w:rPr>
                <w:lang w:val="en-CA"/>
              </w:rPr>
              <w:t>159</w:t>
            </w:r>
            <w:r w:rsidR="000942F0" w:rsidRPr="00C01D4F">
              <w:rPr>
                <w:lang w:val="en-CA"/>
              </w:rPr>
              <w:t>.</w:t>
            </w:r>
            <w:r>
              <w:rPr>
                <w:lang w:val="en-CA"/>
              </w:rPr>
              <w:t>2</w:t>
            </w:r>
            <w:r w:rsidR="000942F0" w:rsidRPr="00C01D4F">
              <w:rPr>
                <w:lang w:val="en-CA"/>
              </w:rPr>
              <w:t xml:space="preserve"> (</w:t>
            </w:r>
            <w:r>
              <w:rPr>
                <w:lang w:val="en-CA"/>
              </w:rPr>
              <w:t>64</w:t>
            </w:r>
            <w:r w:rsidR="000942F0" w:rsidRPr="00C01D4F">
              <w:rPr>
                <w:lang w:val="en-CA"/>
              </w:rPr>
              <w:t>.</w:t>
            </w:r>
            <w:r>
              <w:rPr>
                <w:lang w:val="en-CA"/>
              </w:rPr>
              <w:t>5</w:t>
            </w:r>
            <w:r w:rsidR="000942F0" w:rsidRPr="00C01D4F">
              <w:rPr>
                <w:lang w:val="en-CA"/>
              </w:rPr>
              <w:t>-</w:t>
            </w:r>
            <w:r>
              <w:rPr>
                <w:lang w:val="en-CA"/>
              </w:rPr>
              <w:t>435</w:t>
            </w:r>
            <w:r w:rsidR="000942F0" w:rsidRPr="00C01D4F">
              <w:rPr>
                <w:lang w:val="en-CA"/>
              </w:rPr>
              <w:t>.</w:t>
            </w:r>
            <w:r>
              <w:rPr>
                <w:lang w:val="en-CA"/>
              </w:rPr>
              <w:t>3</w:t>
            </w:r>
            <w:r w:rsidR="000942F0" w:rsidRPr="00C01D4F">
              <w:rPr>
                <w:lang w:val="en-CA"/>
              </w:rPr>
              <w:t>)</w:t>
            </w:r>
          </w:p>
        </w:tc>
        <w:tc>
          <w:tcPr>
            <w:tcW w:w="892" w:type="dxa"/>
            <w:hideMark/>
          </w:tcPr>
          <w:p w14:paraId="4C228C46" w14:textId="5A5D730A" w:rsidR="000942F0" w:rsidRPr="00C01D4F" w:rsidRDefault="000942F0" w:rsidP="005945F7">
            <w:pPr>
              <w:shd w:val="clear" w:color="auto" w:fill="FFFFFF"/>
              <w:spacing w:line="480" w:lineRule="auto"/>
              <w:jc w:val="both"/>
              <w:rPr>
                <w:lang w:val="en-CA"/>
              </w:rPr>
            </w:pPr>
            <w:r w:rsidRPr="00C01D4F">
              <w:rPr>
                <w:lang w:val="en-CA"/>
              </w:rPr>
              <w:t>0.0</w:t>
            </w:r>
            <w:r>
              <w:rPr>
                <w:lang w:val="en-CA"/>
              </w:rPr>
              <w:t>0</w:t>
            </w:r>
            <w:r w:rsidR="00B25C84">
              <w:rPr>
                <w:lang w:val="en-CA"/>
              </w:rPr>
              <w:t>8</w:t>
            </w:r>
          </w:p>
        </w:tc>
      </w:tr>
      <w:tr w:rsidR="000942F0" w:rsidRPr="00C01D4F" w14:paraId="52E347B4" w14:textId="77777777" w:rsidTr="0023197F">
        <w:trPr>
          <w:trHeight w:val="360"/>
        </w:trPr>
        <w:tc>
          <w:tcPr>
            <w:tcW w:w="5245" w:type="dxa"/>
            <w:hideMark/>
          </w:tcPr>
          <w:p w14:paraId="294A8976"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IL-6 (pg/ml)</w:t>
            </w:r>
          </w:p>
        </w:tc>
        <w:tc>
          <w:tcPr>
            <w:tcW w:w="2410" w:type="dxa"/>
          </w:tcPr>
          <w:p w14:paraId="6D949EDB" w14:textId="2EBF8E56" w:rsidR="000942F0" w:rsidRDefault="000942F0" w:rsidP="005945F7">
            <w:pPr>
              <w:shd w:val="clear" w:color="auto" w:fill="FFFFFF"/>
              <w:spacing w:line="480" w:lineRule="auto"/>
              <w:jc w:val="both"/>
              <w:rPr>
                <w:lang w:val="en-CA"/>
              </w:rPr>
            </w:pPr>
            <w:r w:rsidRPr="00C01D4F">
              <w:rPr>
                <w:lang w:val="en-CA"/>
              </w:rPr>
              <w:t>28.6 (11.9-71.7)</w:t>
            </w:r>
          </w:p>
        </w:tc>
        <w:tc>
          <w:tcPr>
            <w:tcW w:w="2085" w:type="dxa"/>
            <w:hideMark/>
          </w:tcPr>
          <w:p w14:paraId="2273DFF8" w14:textId="0E3FB1A9" w:rsidR="000942F0" w:rsidRPr="00C01D4F" w:rsidRDefault="00C965FD" w:rsidP="005945F7">
            <w:pPr>
              <w:shd w:val="clear" w:color="auto" w:fill="FFFFFF"/>
              <w:spacing w:line="480" w:lineRule="auto"/>
              <w:jc w:val="both"/>
              <w:rPr>
                <w:lang w:val="en-CA"/>
              </w:rPr>
            </w:pPr>
            <w:r>
              <w:rPr>
                <w:lang w:val="en-CA"/>
              </w:rPr>
              <w:t>15</w:t>
            </w:r>
            <w:r w:rsidR="000942F0" w:rsidRPr="00C01D4F">
              <w:rPr>
                <w:lang w:val="en-CA"/>
              </w:rPr>
              <w:t>.</w:t>
            </w:r>
            <w:r>
              <w:rPr>
                <w:lang w:val="en-CA"/>
              </w:rPr>
              <w:t>2</w:t>
            </w:r>
            <w:r w:rsidR="000942F0" w:rsidRPr="00C01D4F">
              <w:rPr>
                <w:lang w:val="en-CA"/>
              </w:rPr>
              <w:t xml:space="preserve"> (1</w:t>
            </w:r>
            <w:r w:rsidR="000942F0">
              <w:rPr>
                <w:lang w:val="en-CA"/>
              </w:rPr>
              <w:t>0</w:t>
            </w:r>
            <w:r w:rsidR="000942F0" w:rsidRPr="00C01D4F">
              <w:rPr>
                <w:lang w:val="en-CA"/>
              </w:rPr>
              <w:t>.</w:t>
            </w:r>
            <w:r>
              <w:rPr>
                <w:lang w:val="en-CA"/>
              </w:rPr>
              <w:t>4</w:t>
            </w:r>
            <w:r w:rsidR="000942F0" w:rsidRPr="00C01D4F">
              <w:rPr>
                <w:lang w:val="en-CA"/>
              </w:rPr>
              <w:t>-</w:t>
            </w:r>
            <w:r>
              <w:rPr>
                <w:lang w:val="en-CA"/>
              </w:rPr>
              <w:t>36</w:t>
            </w:r>
            <w:r w:rsidR="000942F0" w:rsidRPr="00C01D4F">
              <w:rPr>
                <w:lang w:val="en-CA"/>
              </w:rPr>
              <w:t>.</w:t>
            </w:r>
            <w:r>
              <w:rPr>
                <w:lang w:val="en-CA"/>
              </w:rPr>
              <w:t>6</w:t>
            </w:r>
            <w:r w:rsidR="000942F0" w:rsidRPr="00C01D4F">
              <w:rPr>
                <w:lang w:val="en-CA"/>
              </w:rPr>
              <w:t>)</w:t>
            </w:r>
          </w:p>
        </w:tc>
        <w:tc>
          <w:tcPr>
            <w:tcW w:w="892" w:type="dxa"/>
            <w:hideMark/>
          </w:tcPr>
          <w:p w14:paraId="5F517430" w14:textId="667862DA" w:rsidR="000942F0" w:rsidRPr="00C01D4F" w:rsidRDefault="000942F0" w:rsidP="005945F7">
            <w:pPr>
              <w:shd w:val="clear" w:color="auto" w:fill="FFFFFF"/>
              <w:spacing w:line="480" w:lineRule="auto"/>
              <w:jc w:val="both"/>
              <w:rPr>
                <w:lang w:val="en-CA"/>
              </w:rPr>
            </w:pPr>
            <w:r w:rsidRPr="00C01D4F">
              <w:rPr>
                <w:lang w:val="en-CA"/>
              </w:rPr>
              <w:t>0.</w:t>
            </w:r>
            <w:r w:rsidR="00B25C84">
              <w:rPr>
                <w:lang w:val="en-CA"/>
              </w:rPr>
              <w:t>273</w:t>
            </w:r>
          </w:p>
        </w:tc>
      </w:tr>
      <w:tr w:rsidR="000942F0" w:rsidRPr="00C01D4F" w14:paraId="3E0E187A" w14:textId="77777777" w:rsidTr="0023197F">
        <w:trPr>
          <w:trHeight w:val="360"/>
        </w:trPr>
        <w:tc>
          <w:tcPr>
            <w:tcW w:w="5245" w:type="dxa"/>
            <w:hideMark/>
          </w:tcPr>
          <w:p w14:paraId="74429E4D" w14:textId="77777777" w:rsidR="000942F0" w:rsidRPr="000942F0" w:rsidRDefault="000942F0"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C-reactive protein (mg/dl)</w:t>
            </w:r>
          </w:p>
        </w:tc>
        <w:tc>
          <w:tcPr>
            <w:tcW w:w="2410" w:type="dxa"/>
          </w:tcPr>
          <w:p w14:paraId="6A3C9BD4" w14:textId="533C11C6" w:rsidR="000942F0" w:rsidRDefault="000942F0" w:rsidP="005945F7">
            <w:pPr>
              <w:shd w:val="clear" w:color="auto" w:fill="FFFFFF"/>
              <w:spacing w:line="480" w:lineRule="auto"/>
              <w:jc w:val="both"/>
              <w:rPr>
                <w:lang w:val="en-CA"/>
              </w:rPr>
            </w:pPr>
            <w:r w:rsidRPr="00C01D4F">
              <w:rPr>
                <w:lang w:val="en-CA"/>
              </w:rPr>
              <w:t>3.3 (0.8-9.9)</w:t>
            </w:r>
          </w:p>
        </w:tc>
        <w:tc>
          <w:tcPr>
            <w:tcW w:w="2085" w:type="dxa"/>
            <w:hideMark/>
          </w:tcPr>
          <w:p w14:paraId="703FC229" w14:textId="2F933AE7" w:rsidR="000942F0" w:rsidRPr="00C01D4F" w:rsidRDefault="00B25C84" w:rsidP="005945F7">
            <w:pPr>
              <w:shd w:val="clear" w:color="auto" w:fill="FFFFFF"/>
              <w:spacing w:line="480" w:lineRule="auto"/>
              <w:jc w:val="both"/>
              <w:rPr>
                <w:lang w:val="en-CA"/>
              </w:rPr>
            </w:pPr>
            <w:r>
              <w:rPr>
                <w:lang w:val="en-CA"/>
              </w:rPr>
              <w:t>5</w:t>
            </w:r>
            <w:r w:rsidR="000942F0" w:rsidRPr="00C01D4F">
              <w:rPr>
                <w:lang w:val="en-CA"/>
              </w:rPr>
              <w:t>.</w:t>
            </w:r>
            <w:r>
              <w:rPr>
                <w:lang w:val="en-CA"/>
              </w:rPr>
              <w:t>8</w:t>
            </w:r>
            <w:r w:rsidR="000942F0" w:rsidRPr="00C01D4F">
              <w:rPr>
                <w:lang w:val="en-CA"/>
              </w:rPr>
              <w:t xml:space="preserve"> (</w:t>
            </w:r>
            <w:r>
              <w:rPr>
                <w:lang w:val="en-CA"/>
              </w:rPr>
              <w:t>1</w:t>
            </w:r>
            <w:r w:rsidR="000942F0" w:rsidRPr="00C01D4F">
              <w:rPr>
                <w:lang w:val="en-CA"/>
              </w:rPr>
              <w:t>.</w:t>
            </w:r>
            <w:r>
              <w:rPr>
                <w:lang w:val="en-CA"/>
              </w:rPr>
              <w:t>2</w:t>
            </w:r>
            <w:r w:rsidR="000942F0" w:rsidRPr="00C01D4F">
              <w:rPr>
                <w:lang w:val="en-CA"/>
              </w:rPr>
              <w:t>-</w:t>
            </w:r>
            <w:r>
              <w:rPr>
                <w:lang w:val="en-CA"/>
              </w:rPr>
              <w:t>2</w:t>
            </w:r>
            <w:r w:rsidR="000942F0">
              <w:rPr>
                <w:lang w:val="en-CA"/>
              </w:rPr>
              <w:t>3</w:t>
            </w:r>
            <w:r w:rsidR="000942F0" w:rsidRPr="00C01D4F">
              <w:rPr>
                <w:lang w:val="en-CA"/>
              </w:rPr>
              <w:t>.</w:t>
            </w:r>
            <w:r>
              <w:rPr>
                <w:lang w:val="en-CA"/>
              </w:rPr>
              <w:t>5</w:t>
            </w:r>
            <w:r w:rsidR="000942F0" w:rsidRPr="00C01D4F">
              <w:rPr>
                <w:lang w:val="en-CA"/>
              </w:rPr>
              <w:t>)</w:t>
            </w:r>
          </w:p>
        </w:tc>
        <w:tc>
          <w:tcPr>
            <w:tcW w:w="892" w:type="dxa"/>
            <w:hideMark/>
          </w:tcPr>
          <w:p w14:paraId="3A287B47" w14:textId="76C1F43B" w:rsidR="000942F0" w:rsidRPr="00C01D4F" w:rsidRDefault="00B25C84" w:rsidP="005945F7">
            <w:pPr>
              <w:shd w:val="clear" w:color="auto" w:fill="FFFFFF"/>
              <w:spacing w:line="480" w:lineRule="auto"/>
              <w:jc w:val="both"/>
              <w:rPr>
                <w:lang w:val="en-CA"/>
              </w:rPr>
            </w:pPr>
            <w:r>
              <w:rPr>
                <w:lang w:val="en-CA"/>
              </w:rPr>
              <w:t>&lt;</w:t>
            </w:r>
            <w:r w:rsidR="000942F0" w:rsidRPr="00C01D4F">
              <w:rPr>
                <w:lang w:val="en-CA"/>
              </w:rPr>
              <w:t>0.</w:t>
            </w:r>
            <w:r>
              <w:rPr>
                <w:lang w:val="en-CA"/>
              </w:rPr>
              <w:t>001</w:t>
            </w:r>
          </w:p>
        </w:tc>
      </w:tr>
      <w:tr w:rsidR="000942F0" w:rsidRPr="00582532" w14:paraId="24B971B2" w14:textId="77777777" w:rsidTr="0023197F">
        <w:trPr>
          <w:trHeight w:val="360"/>
        </w:trPr>
        <w:tc>
          <w:tcPr>
            <w:tcW w:w="5245" w:type="dxa"/>
          </w:tcPr>
          <w:p w14:paraId="5AE5ABF1" w14:textId="2206157C" w:rsidR="000942F0" w:rsidRPr="00C01D4F" w:rsidRDefault="000942F0" w:rsidP="005945F7">
            <w:pPr>
              <w:shd w:val="clear" w:color="auto" w:fill="FFFFFF"/>
              <w:spacing w:line="480" w:lineRule="auto"/>
              <w:rPr>
                <w:lang w:val="en-CA"/>
              </w:rPr>
            </w:pPr>
            <w:r w:rsidRPr="00C01D4F">
              <w:rPr>
                <w:lang w:val="en-CA"/>
              </w:rPr>
              <w:t>COVID-19 related symptoms (at baseline)</w:t>
            </w:r>
          </w:p>
        </w:tc>
        <w:tc>
          <w:tcPr>
            <w:tcW w:w="2410" w:type="dxa"/>
          </w:tcPr>
          <w:p w14:paraId="38022A65" w14:textId="77777777" w:rsidR="000942F0" w:rsidRPr="00C01D4F" w:rsidRDefault="000942F0" w:rsidP="005945F7">
            <w:pPr>
              <w:shd w:val="clear" w:color="auto" w:fill="FFFFFF"/>
              <w:spacing w:line="480" w:lineRule="auto"/>
              <w:jc w:val="both"/>
              <w:rPr>
                <w:lang w:val="en-CA"/>
              </w:rPr>
            </w:pPr>
          </w:p>
        </w:tc>
        <w:tc>
          <w:tcPr>
            <w:tcW w:w="2085" w:type="dxa"/>
          </w:tcPr>
          <w:p w14:paraId="46214978" w14:textId="77777777" w:rsidR="000942F0" w:rsidRDefault="000942F0" w:rsidP="005945F7">
            <w:pPr>
              <w:shd w:val="clear" w:color="auto" w:fill="FFFFFF"/>
              <w:spacing w:line="480" w:lineRule="auto"/>
              <w:jc w:val="both"/>
              <w:rPr>
                <w:lang w:val="en-CA"/>
              </w:rPr>
            </w:pPr>
          </w:p>
        </w:tc>
        <w:tc>
          <w:tcPr>
            <w:tcW w:w="892" w:type="dxa"/>
          </w:tcPr>
          <w:p w14:paraId="060C6633" w14:textId="77777777" w:rsidR="000942F0" w:rsidRPr="00C01D4F" w:rsidRDefault="000942F0" w:rsidP="005945F7">
            <w:pPr>
              <w:shd w:val="clear" w:color="auto" w:fill="FFFFFF"/>
              <w:spacing w:line="480" w:lineRule="auto"/>
              <w:jc w:val="both"/>
              <w:rPr>
                <w:lang w:val="en-CA"/>
              </w:rPr>
            </w:pPr>
          </w:p>
        </w:tc>
      </w:tr>
      <w:tr w:rsidR="0005741B" w:rsidRPr="00C01D4F" w14:paraId="73520EB0" w14:textId="77777777" w:rsidTr="0023197F">
        <w:trPr>
          <w:trHeight w:val="360"/>
        </w:trPr>
        <w:tc>
          <w:tcPr>
            <w:tcW w:w="5245" w:type="dxa"/>
            <w:hideMark/>
          </w:tcPr>
          <w:p w14:paraId="09A86439"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Fever</w:t>
            </w:r>
          </w:p>
        </w:tc>
        <w:tc>
          <w:tcPr>
            <w:tcW w:w="2410" w:type="dxa"/>
          </w:tcPr>
          <w:p w14:paraId="6A96114B" w14:textId="78E62E4D" w:rsidR="0005741B" w:rsidRDefault="0005741B" w:rsidP="005945F7">
            <w:pPr>
              <w:shd w:val="clear" w:color="auto" w:fill="FFFFFF"/>
              <w:spacing w:line="480" w:lineRule="auto"/>
              <w:jc w:val="both"/>
              <w:rPr>
                <w:lang w:val="en-CA"/>
              </w:rPr>
            </w:pPr>
            <w:r w:rsidRPr="00C01D4F">
              <w:rPr>
                <w:lang w:val="en-CA"/>
              </w:rPr>
              <w:t>328 (52.6)</w:t>
            </w:r>
          </w:p>
        </w:tc>
        <w:tc>
          <w:tcPr>
            <w:tcW w:w="2085" w:type="dxa"/>
            <w:hideMark/>
          </w:tcPr>
          <w:p w14:paraId="1DE9F127" w14:textId="4853F0AE" w:rsidR="0005741B" w:rsidRPr="00C01D4F" w:rsidRDefault="00B25C84" w:rsidP="005945F7">
            <w:pPr>
              <w:shd w:val="clear" w:color="auto" w:fill="FFFFFF"/>
              <w:spacing w:line="480" w:lineRule="auto"/>
              <w:jc w:val="both"/>
              <w:rPr>
                <w:lang w:val="en-CA"/>
              </w:rPr>
            </w:pPr>
            <w:r>
              <w:rPr>
                <w:lang w:val="en-CA"/>
              </w:rPr>
              <w:t>123</w:t>
            </w:r>
            <w:r w:rsidR="0005741B" w:rsidRPr="00C01D4F">
              <w:rPr>
                <w:lang w:val="en-CA"/>
              </w:rPr>
              <w:t xml:space="preserve"> (</w:t>
            </w:r>
            <w:r w:rsidR="0005741B">
              <w:rPr>
                <w:lang w:val="en-CA"/>
              </w:rPr>
              <w:t>4</w:t>
            </w:r>
            <w:r>
              <w:rPr>
                <w:lang w:val="en-CA"/>
              </w:rPr>
              <w:t>7</w:t>
            </w:r>
            <w:r w:rsidR="0005741B" w:rsidRPr="00C01D4F">
              <w:rPr>
                <w:lang w:val="en-CA"/>
              </w:rPr>
              <w:t>.</w:t>
            </w:r>
            <w:r>
              <w:rPr>
                <w:lang w:val="en-CA"/>
              </w:rPr>
              <w:t>3</w:t>
            </w:r>
            <w:r w:rsidR="0005741B" w:rsidRPr="00C01D4F">
              <w:rPr>
                <w:lang w:val="en-CA"/>
              </w:rPr>
              <w:t>)</w:t>
            </w:r>
          </w:p>
        </w:tc>
        <w:tc>
          <w:tcPr>
            <w:tcW w:w="892" w:type="dxa"/>
            <w:hideMark/>
          </w:tcPr>
          <w:p w14:paraId="34672062" w14:textId="52F506FE" w:rsidR="0005741B" w:rsidRPr="00C01D4F" w:rsidRDefault="0005741B" w:rsidP="005945F7">
            <w:pPr>
              <w:shd w:val="clear" w:color="auto" w:fill="FFFFFF"/>
              <w:spacing w:line="480" w:lineRule="auto"/>
              <w:jc w:val="both"/>
              <w:rPr>
                <w:lang w:val="en-CA"/>
              </w:rPr>
            </w:pPr>
            <w:r w:rsidRPr="00C01D4F">
              <w:rPr>
                <w:lang w:val="en-CA"/>
              </w:rPr>
              <w:t>0.</w:t>
            </w:r>
            <w:r w:rsidR="00B25C84">
              <w:rPr>
                <w:lang w:val="en-CA"/>
              </w:rPr>
              <w:t>161</w:t>
            </w:r>
          </w:p>
        </w:tc>
      </w:tr>
      <w:tr w:rsidR="0005741B" w:rsidRPr="00C01D4F" w14:paraId="26EAC483" w14:textId="77777777" w:rsidTr="0023197F">
        <w:trPr>
          <w:trHeight w:val="360"/>
        </w:trPr>
        <w:tc>
          <w:tcPr>
            <w:tcW w:w="5245" w:type="dxa"/>
            <w:hideMark/>
          </w:tcPr>
          <w:p w14:paraId="2E0A73E5"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Fatigue</w:t>
            </w:r>
          </w:p>
        </w:tc>
        <w:tc>
          <w:tcPr>
            <w:tcW w:w="2410" w:type="dxa"/>
          </w:tcPr>
          <w:p w14:paraId="3177FC32" w14:textId="4294D946" w:rsidR="0005741B" w:rsidRPr="00C01D4F" w:rsidRDefault="0005741B" w:rsidP="005945F7">
            <w:pPr>
              <w:shd w:val="clear" w:color="auto" w:fill="FFFFFF"/>
              <w:spacing w:line="480" w:lineRule="auto"/>
              <w:jc w:val="both"/>
              <w:rPr>
                <w:lang w:val="en-CA"/>
              </w:rPr>
            </w:pPr>
            <w:r w:rsidRPr="00C01D4F">
              <w:rPr>
                <w:lang w:val="en-CA"/>
              </w:rPr>
              <w:t>260 (41.7)</w:t>
            </w:r>
          </w:p>
        </w:tc>
        <w:tc>
          <w:tcPr>
            <w:tcW w:w="2085" w:type="dxa"/>
            <w:hideMark/>
          </w:tcPr>
          <w:p w14:paraId="21E25A4B" w14:textId="7E9316A9" w:rsidR="0005741B" w:rsidRPr="00C01D4F" w:rsidRDefault="00B25C84" w:rsidP="005945F7">
            <w:pPr>
              <w:shd w:val="clear" w:color="auto" w:fill="FFFFFF"/>
              <w:spacing w:line="480" w:lineRule="auto"/>
              <w:jc w:val="both"/>
              <w:rPr>
                <w:lang w:val="en-CA"/>
              </w:rPr>
            </w:pPr>
            <w:r>
              <w:rPr>
                <w:lang w:val="en-CA"/>
              </w:rPr>
              <w:t>98</w:t>
            </w:r>
            <w:r w:rsidR="0005741B" w:rsidRPr="00C01D4F">
              <w:rPr>
                <w:lang w:val="en-CA"/>
              </w:rPr>
              <w:t xml:space="preserve"> (</w:t>
            </w:r>
            <w:r>
              <w:rPr>
                <w:lang w:val="en-CA"/>
              </w:rPr>
              <w:t>37</w:t>
            </w:r>
            <w:r w:rsidR="0005741B" w:rsidRPr="00C01D4F">
              <w:rPr>
                <w:lang w:val="en-CA"/>
              </w:rPr>
              <w:t>.</w:t>
            </w:r>
            <w:r>
              <w:rPr>
                <w:lang w:val="en-CA"/>
              </w:rPr>
              <w:t>7</w:t>
            </w:r>
            <w:r w:rsidR="0005741B" w:rsidRPr="00C01D4F">
              <w:rPr>
                <w:lang w:val="en-CA"/>
              </w:rPr>
              <w:t>)</w:t>
            </w:r>
          </w:p>
        </w:tc>
        <w:tc>
          <w:tcPr>
            <w:tcW w:w="892" w:type="dxa"/>
            <w:hideMark/>
          </w:tcPr>
          <w:p w14:paraId="5F5A5138" w14:textId="3D434779" w:rsidR="0005741B" w:rsidRPr="00C01D4F" w:rsidRDefault="0005741B" w:rsidP="005945F7">
            <w:pPr>
              <w:shd w:val="clear" w:color="auto" w:fill="FFFFFF"/>
              <w:spacing w:line="480" w:lineRule="auto"/>
              <w:jc w:val="both"/>
              <w:rPr>
                <w:lang w:val="en-CA"/>
              </w:rPr>
            </w:pPr>
            <w:r w:rsidRPr="0073612E">
              <w:rPr>
                <w:lang w:val="en-CA"/>
              </w:rPr>
              <w:t>0.</w:t>
            </w:r>
            <w:r w:rsidR="00B25C84">
              <w:rPr>
                <w:lang w:val="en-CA"/>
              </w:rPr>
              <w:t>293</w:t>
            </w:r>
          </w:p>
        </w:tc>
      </w:tr>
      <w:tr w:rsidR="0005741B" w:rsidRPr="00C01D4F" w14:paraId="08A4A40C" w14:textId="77777777" w:rsidTr="0023197F">
        <w:trPr>
          <w:trHeight w:val="360"/>
        </w:trPr>
        <w:tc>
          <w:tcPr>
            <w:tcW w:w="5245" w:type="dxa"/>
            <w:hideMark/>
          </w:tcPr>
          <w:p w14:paraId="17819009"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Cough</w:t>
            </w:r>
          </w:p>
        </w:tc>
        <w:tc>
          <w:tcPr>
            <w:tcW w:w="2410" w:type="dxa"/>
          </w:tcPr>
          <w:p w14:paraId="67A7C1B0" w14:textId="7D07B3CB" w:rsidR="0005741B" w:rsidRPr="00C01D4F" w:rsidRDefault="0005741B" w:rsidP="005945F7">
            <w:pPr>
              <w:shd w:val="clear" w:color="auto" w:fill="FFFFFF"/>
              <w:spacing w:line="480" w:lineRule="auto"/>
              <w:jc w:val="both"/>
              <w:rPr>
                <w:lang w:val="en-CA"/>
              </w:rPr>
            </w:pPr>
            <w:r w:rsidRPr="00C01D4F">
              <w:rPr>
                <w:lang w:val="en-CA"/>
              </w:rPr>
              <w:t>257 (41.3)</w:t>
            </w:r>
          </w:p>
        </w:tc>
        <w:tc>
          <w:tcPr>
            <w:tcW w:w="2085" w:type="dxa"/>
            <w:hideMark/>
          </w:tcPr>
          <w:p w14:paraId="14FE300E" w14:textId="76EDE6DA" w:rsidR="0005741B" w:rsidRPr="00C01D4F" w:rsidRDefault="000B5F93" w:rsidP="005945F7">
            <w:pPr>
              <w:shd w:val="clear" w:color="auto" w:fill="FFFFFF"/>
              <w:spacing w:line="480" w:lineRule="auto"/>
              <w:jc w:val="both"/>
              <w:rPr>
                <w:lang w:val="en-CA"/>
              </w:rPr>
            </w:pPr>
            <w:r>
              <w:rPr>
                <w:lang w:val="en-CA"/>
              </w:rPr>
              <w:t>107</w:t>
            </w:r>
            <w:r w:rsidR="0005741B" w:rsidRPr="00C01D4F">
              <w:rPr>
                <w:lang w:val="en-CA"/>
              </w:rPr>
              <w:t xml:space="preserve"> </w:t>
            </w:r>
            <w:r w:rsidR="00D52D25">
              <w:rPr>
                <w:lang w:val="en-CA"/>
              </w:rPr>
              <w:t>(</w:t>
            </w:r>
            <w:r>
              <w:rPr>
                <w:lang w:val="en-CA"/>
              </w:rPr>
              <w:t>41</w:t>
            </w:r>
            <w:r w:rsidR="0005741B" w:rsidRPr="00C01D4F">
              <w:rPr>
                <w:lang w:val="en-CA"/>
              </w:rPr>
              <w:t>.</w:t>
            </w:r>
            <w:r>
              <w:rPr>
                <w:lang w:val="en-CA"/>
              </w:rPr>
              <w:t>2</w:t>
            </w:r>
            <w:r w:rsidR="0005741B" w:rsidRPr="00C01D4F">
              <w:rPr>
                <w:lang w:val="en-CA"/>
              </w:rPr>
              <w:t>)</w:t>
            </w:r>
          </w:p>
        </w:tc>
        <w:tc>
          <w:tcPr>
            <w:tcW w:w="892" w:type="dxa"/>
            <w:hideMark/>
          </w:tcPr>
          <w:p w14:paraId="1A4949E5" w14:textId="2FE66353" w:rsidR="0005741B" w:rsidRPr="00C01D4F" w:rsidRDefault="000D779B" w:rsidP="005945F7">
            <w:pPr>
              <w:shd w:val="clear" w:color="auto" w:fill="FFFFFF"/>
              <w:spacing w:line="480" w:lineRule="auto"/>
              <w:jc w:val="both"/>
              <w:rPr>
                <w:lang w:val="en-CA"/>
              </w:rPr>
            </w:pPr>
            <w:r>
              <w:rPr>
                <w:lang w:val="en-CA"/>
              </w:rPr>
              <w:t>&gt;</w:t>
            </w:r>
            <w:r w:rsidR="0005741B" w:rsidRPr="0073612E">
              <w:rPr>
                <w:lang w:val="en-CA"/>
              </w:rPr>
              <w:t>0.</w:t>
            </w:r>
            <w:r>
              <w:rPr>
                <w:lang w:val="en-CA"/>
              </w:rPr>
              <w:t>999</w:t>
            </w:r>
          </w:p>
        </w:tc>
      </w:tr>
      <w:tr w:rsidR="0005741B" w:rsidRPr="00C01D4F" w14:paraId="3A1EA050" w14:textId="77777777" w:rsidTr="0023197F">
        <w:trPr>
          <w:trHeight w:val="360"/>
        </w:trPr>
        <w:tc>
          <w:tcPr>
            <w:tcW w:w="5245" w:type="dxa"/>
            <w:hideMark/>
          </w:tcPr>
          <w:p w14:paraId="2F360946"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Myalgia</w:t>
            </w:r>
          </w:p>
        </w:tc>
        <w:tc>
          <w:tcPr>
            <w:tcW w:w="2410" w:type="dxa"/>
          </w:tcPr>
          <w:p w14:paraId="085887D8" w14:textId="52900B82" w:rsidR="0005741B" w:rsidRPr="00C01D4F" w:rsidRDefault="0005741B" w:rsidP="005945F7">
            <w:pPr>
              <w:shd w:val="clear" w:color="auto" w:fill="FFFFFF"/>
              <w:spacing w:line="480" w:lineRule="auto"/>
              <w:jc w:val="both"/>
              <w:rPr>
                <w:lang w:val="en-CA"/>
              </w:rPr>
            </w:pPr>
            <w:r w:rsidRPr="00C01D4F">
              <w:rPr>
                <w:lang w:val="en-CA"/>
              </w:rPr>
              <w:t>168 (27.0)</w:t>
            </w:r>
          </w:p>
        </w:tc>
        <w:tc>
          <w:tcPr>
            <w:tcW w:w="2085" w:type="dxa"/>
            <w:hideMark/>
          </w:tcPr>
          <w:p w14:paraId="11D0CB51" w14:textId="3947B140" w:rsidR="0005741B" w:rsidRPr="00C01D4F" w:rsidRDefault="000B5F93" w:rsidP="005945F7">
            <w:pPr>
              <w:shd w:val="clear" w:color="auto" w:fill="FFFFFF"/>
              <w:spacing w:line="480" w:lineRule="auto"/>
              <w:jc w:val="both"/>
              <w:rPr>
                <w:lang w:val="en-CA"/>
              </w:rPr>
            </w:pPr>
            <w:r>
              <w:rPr>
                <w:lang w:val="en-CA"/>
              </w:rPr>
              <w:t>71</w:t>
            </w:r>
            <w:r w:rsidR="0005741B" w:rsidRPr="00C01D4F">
              <w:rPr>
                <w:lang w:val="en-CA"/>
              </w:rPr>
              <w:t xml:space="preserve"> (</w:t>
            </w:r>
            <w:r w:rsidR="00D52D25">
              <w:rPr>
                <w:lang w:val="en-CA"/>
              </w:rPr>
              <w:t>2</w:t>
            </w:r>
            <w:r>
              <w:rPr>
                <w:lang w:val="en-CA"/>
              </w:rPr>
              <w:t>7</w:t>
            </w:r>
            <w:r w:rsidR="0005741B" w:rsidRPr="00C01D4F">
              <w:rPr>
                <w:lang w:val="en-CA"/>
              </w:rPr>
              <w:t>.</w:t>
            </w:r>
            <w:r>
              <w:rPr>
                <w:lang w:val="en-CA"/>
              </w:rPr>
              <w:t>3</w:t>
            </w:r>
            <w:r w:rsidR="0005741B" w:rsidRPr="00C01D4F">
              <w:rPr>
                <w:lang w:val="en-CA"/>
              </w:rPr>
              <w:t>)</w:t>
            </w:r>
          </w:p>
        </w:tc>
        <w:tc>
          <w:tcPr>
            <w:tcW w:w="892" w:type="dxa"/>
            <w:hideMark/>
          </w:tcPr>
          <w:p w14:paraId="3C9EFB62" w14:textId="358EB6E1" w:rsidR="0005741B" w:rsidRPr="00C01D4F" w:rsidRDefault="0005741B" w:rsidP="005945F7">
            <w:pPr>
              <w:shd w:val="clear" w:color="auto" w:fill="FFFFFF"/>
              <w:spacing w:line="480" w:lineRule="auto"/>
              <w:jc w:val="both"/>
              <w:rPr>
                <w:lang w:val="en-CA"/>
              </w:rPr>
            </w:pPr>
            <w:r w:rsidRPr="0073612E">
              <w:rPr>
                <w:lang w:val="en-CA"/>
              </w:rPr>
              <w:t>0.</w:t>
            </w:r>
            <w:r w:rsidR="000B5F93">
              <w:rPr>
                <w:lang w:val="en-CA"/>
              </w:rPr>
              <w:t>934</w:t>
            </w:r>
          </w:p>
        </w:tc>
      </w:tr>
      <w:tr w:rsidR="0005741B" w:rsidRPr="00C01D4F" w14:paraId="5D4A298B" w14:textId="77777777" w:rsidTr="0023197F">
        <w:trPr>
          <w:trHeight w:val="360"/>
        </w:trPr>
        <w:tc>
          <w:tcPr>
            <w:tcW w:w="5245" w:type="dxa"/>
            <w:hideMark/>
          </w:tcPr>
          <w:p w14:paraId="43F9025E"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Dyspnea</w:t>
            </w:r>
          </w:p>
        </w:tc>
        <w:tc>
          <w:tcPr>
            <w:tcW w:w="2410" w:type="dxa"/>
          </w:tcPr>
          <w:p w14:paraId="4EECAE72" w14:textId="2621D9A1" w:rsidR="0005741B" w:rsidRPr="00C01D4F" w:rsidRDefault="0005741B" w:rsidP="005945F7">
            <w:pPr>
              <w:shd w:val="clear" w:color="auto" w:fill="FFFFFF"/>
              <w:spacing w:line="480" w:lineRule="auto"/>
              <w:jc w:val="both"/>
              <w:rPr>
                <w:lang w:val="en-CA"/>
              </w:rPr>
            </w:pPr>
            <w:r w:rsidRPr="00C01D4F">
              <w:rPr>
                <w:lang w:val="en-CA"/>
              </w:rPr>
              <w:t>157 (25.2)</w:t>
            </w:r>
          </w:p>
        </w:tc>
        <w:tc>
          <w:tcPr>
            <w:tcW w:w="2085" w:type="dxa"/>
            <w:hideMark/>
          </w:tcPr>
          <w:p w14:paraId="24053C85" w14:textId="4B71EF7E" w:rsidR="0005741B" w:rsidRPr="00C01D4F" w:rsidRDefault="0055103A" w:rsidP="005945F7">
            <w:pPr>
              <w:shd w:val="clear" w:color="auto" w:fill="FFFFFF"/>
              <w:spacing w:line="480" w:lineRule="auto"/>
              <w:jc w:val="both"/>
              <w:rPr>
                <w:lang w:val="en-CA"/>
              </w:rPr>
            </w:pPr>
            <w:r>
              <w:rPr>
                <w:lang w:val="en-CA"/>
              </w:rPr>
              <w:t>56</w:t>
            </w:r>
            <w:r w:rsidR="0005741B" w:rsidRPr="00C01D4F">
              <w:rPr>
                <w:lang w:val="en-CA"/>
              </w:rPr>
              <w:t xml:space="preserve"> (</w:t>
            </w:r>
            <w:r w:rsidR="00A324C1">
              <w:rPr>
                <w:lang w:val="en-CA"/>
              </w:rPr>
              <w:t>2</w:t>
            </w:r>
            <w:r>
              <w:rPr>
                <w:lang w:val="en-CA"/>
              </w:rPr>
              <w:t>1</w:t>
            </w:r>
            <w:r w:rsidR="0005741B" w:rsidRPr="00C01D4F">
              <w:rPr>
                <w:lang w:val="en-CA"/>
              </w:rPr>
              <w:t>.</w:t>
            </w:r>
            <w:r w:rsidR="00A324C1">
              <w:rPr>
                <w:lang w:val="en-CA"/>
              </w:rPr>
              <w:t>5</w:t>
            </w:r>
            <w:r w:rsidR="0005741B" w:rsidRPr="00C01D4F">
              <w:rPr>
                <w:lang w:val="en-CA"/>
              </w:rPr>
              <w:t>)</w:t>
            </w:r>
          </w:p>
        </w:tc>
        <w:tc>
          <w:tcPr>
            <w:tcW w:w="892" w:type="dxa"/>
            <w:hideMark/>
          </w:tcPr>
          <w:p w14:paraId="386D89BF" w14:textId="120B9554" w:rsidR="0005741B" w:rsidRPr="00C01D4F" w:rsidRDefault="0005741B" w:rsidP="005945F7">
            <w:pPr>
              <w:shd w:val="clear" w:color="auto" w:fill="FFFFFF"/>
              <w:spacing w:line="480" w:lineRule="auto"/>
              <w:jc w:val="both"/>
              <w:rPr>
                <w:lang w:val="en-CA"/>
              </w:rPr>
            </w:pPr>
            <w:r w:rsidRPr="0073612E">
              <w:rPr>
                <w:lang w:val="en-CA"/>
              </w:rPr>
              <w:t>0.</w:t>
            </w:r>
            <w:r w:rsidR="0055103A">
              <w:rPr>
                <w:lang w:val="en-CA"/>
              </w:rPr>
              <w:t>263</w:t>
            </w:r>
          </w:p>
        </w:tc>
      </w:tr>
      <w:tr w:rsidR="0005741B" w:rsidRPr="00C01D4F" w14:paraId="139D8F76" w14:textId="77777777" w:rsidTr="0023197F">
        <w:trPr>
          <w:trHeight w:val="360"/>
        </w:trPr>
        <w:tc>
          <w:tcPr>
            <w:tcW w:w="5245" w:type="dxa"/>
            <w:hideMark/>
          </w:tcPr>
          <w:p w14:paraId="0128AC71"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Runny</w:t>
            </w:r>
            <w:r w:rsidRPr="000942F0">
              <w:rPr>
                <w:rFonts w:asciiTheme="majorBidi" w:hAnsiTheme="majorBidi" w:cstheme="majorBidi"/>
                <w:sz w:val="24"/>
                <w:szCs w:val="24"/>
                <w:rtl/>
                <w:lang w:val="en-CA"/>
              </w:rPr>
              <w:t xml:space="preserve"> </w:t>
            </w:r>
            <w:r w:rsidRPr="000942F0">
              <w:rPr>
                <w:rFonts w:asciiTheme="majorBidi" w:hAnsiTheme="majorBidi" w:cstheme="majorBidi"/>
                <w:sz w:val="24"/>
                <w:szCs w:val="24"/>
                <w:lang w:val="en-CA"/>
              </w:rPr>
              <w:t>nose</w:t>
            </w:r>
          </w:p>
        </w:tc>
        <w:tc>
          <w:tcPr>
            <w:tcW w:w="2410" w:type="dxa"/>
          </w:tcPr>
          <w:p w14:paraId="6D3F3A55" w14:textId="470576DD" w:rsidR="0005741B" w:rsidRPr="00C01D4F" w:rsidRDefault="0005741B" w:rsidP="005945F7">
            <w:pPr>
              <w:shd w:val="clear" w:color="auto" w:fill="FFFFFF"/>
              <w:spacing w:line="480" w:lineRule="auto"/>
              <w:jc w:val="both"/>
              <w:rPr>
                <w:lang w:val="en-CA"/>
              </w:rPr>
            </w:pPr>
            <w:r w:rsidRPr="00C01D4F">
              <w:rPr>
                <w:lang w:val="en-CA"/>
              </w:rPr>
              <w:t>35 (5.6)</w:t>
            </w:r>
          </w:p>
        </w:tc>
        <w:tc>
          <w:tcPr>
            <w:tcW w:w="2085" w:type="dxa"/>
            <w:hideMark/>
          </w:tcPr>
          <w:p w14:paraId="1CC54AC6" w14:textId="22178545" w:rsidR="0005741B" w:rsidRPr="00C01D4F" w:rsidRDefault="0055103A" w:rsidP="005945F7">
            <w:pPr>
              <w:shd w:val="clear" w:color="auto" w:fill="FFFFFF"/>
              <w:spacing w:line="480" w:lineRule="auto"/>
              <w:jc w:val="both"/>
              <w:rPr>
                <w:lang w:val="en-CA"/>
              </w:rPr>
            </w:pPr>
            <w:r>
              <w:rPr>
                <w:lang w:val="en-CA"/>
              </w:rPr>
              <w:t>21</w:t>
            </w:r>
            <w:r w:rsidR="0005741B" w:rsidRPr="00C01D4F">
              <w:rPr>
                <w:lang w:val="en-CA"/>
              </w:rPr>
              <w:t xml:space="preserve"> (</w:t>
            </w:r>
            <w:r>
              <w:rPr>
                <w:lang w:val="en-CA"/>
              </w:rPr>
              <w:t>8</w:t>
            </w:r>
            <w:r w:rsidR="0005741B" w:rsidRPr="00C01D4F">
              <w:rPr>
                <w:lang w:val="en-CA"/>
              </w:rPr>
              <w:t>.</w:t>
            </w:r>
            <w:r>
              <w:rPr>
                <w:lang w:val="en-CA"/>
              </w:rPr>
              <w:t>1</w:t>
            </w:r>
            <w:r w:rsidR="0005741B" w:rsidRPr="00C01D4F">
              <w:rPr>
                <w:lang w:val="en-CA"/>
              </w:rPr>
              <w:t>)</w:t>
            </w:r>
          </w:p>
        </w:tc>
        <w:tc>
          <w:tcPr>
            <w:tcW w:w="892" w:type="dxa"/>
            <w:hideMark/>
          </w:tcPr>
          <w:p w14:paraId="39AF42AC" w14:textId="108066F5" w:rsidR="0005741B" w:rsidRPr="00C01D4F" w:rsidRDefault="0005741B" w:rsidP="005945F7">
            <w:pPr>
              <w:shd w:val="clear" w:color="auto" w:fill="FFFFFF"/>
              <w:spacing w:line="480" w:lineRule="auto"/>
              <w:jc w:val="both"/>
              <w:rPr>
                <w:lang w:val="en-CA"/>
              </w:rPr>
            </w:pPr>
            <w:r w:rsidRPr="0073612E">
              <w:rPr>
                <w:lang w:val="en-CA"/>
              </w:rPr>
              <w:t>0.</w:t>
            </w:r>
            <w:r w:rsidR="0055103A">
              <w:rPr>
                <w:lang w:val="en-CA"/>
              </w:rPr>
              <w:t>175</w:t>
            </w:r>
          </w:p>
        </w:tc>
      </w:tr>
      <w:tr w:rsidR="0005741B" w:rsidRPr="00C01D4F" w14:paraId="3DF8B3F5" w14:textId="77777777" w:rsidTr="0023197F">
        <w:trPr>
          <w:trHeight w:val="360"/>
        </w:trPr>
        <w:tc>
          <w:tcPr>
            <w:tcW w:w="5245" w:type="dxa"/>
            <w:hideMark/>
          </w:tcPr>
          <w:p w14:paraId="1E956694"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Headaches</w:t>
            </w:r>
          </w:p>
        </w:tc>
        <w:tc>
          <w:tcPr>
            <w:tcW w:w="2410" w:type="dxa"/>
          </w:tcPr>
          <w:p w14:paraId="00332747" w14:textId="22D9DCDA" w:rsidR="0005741B" w:rsidRPr="00C01D4F" w:rsidRDefault="0005741B" w:rsidP="005945F7">
            <w:pPr>
              <w:shd w:val="clear" w:color="auto" w:fill="FFFFFF"/>
              <w:spacing w:line="480" w:lineRule="auto"/>
              <w:jc w:val="both"/>
              <w:rPr>
                <w:lang w:val="en-CA"/>
              </w:rPr>
            </w:pPr>
            <w:r w:rsidRPr="00C01D4F">
              <w:rPr>
                <w:lang w:val="en-CA"/>
              </w:rPr>
              <w:t>137 (22.0)</w:t>
            </w:r>
          </w:p>
        </w:tc>
        <w:tc>
          <w:tcPr>
            <w:tcW w:w="2085" w:type="dxa"/>
            <w:hideMark/>
          </w:tcPr>
          <w:p w14:paraId="1101A9D3" w14:textId="0A4305E0" w:rsidR="0005741B" w:rsidRPr="00C01D4F" w:rsidRDefault="0055103A" w:rsidP="005945F7">
            <w:pPr>
              <w:shd w:val="clear" w:color="auto" w:fill="FFFFFF"/>
              <w:spacing w:line="480" w:lineRule="auto"/>
              <w:jc w:val="both"/>
              <w:rPr>
                <w:lang w:val="en-CA"/>
              </w:rPr>
            </w:pPr>
            <w:r>
              <w:rPr>
                <w:lang w:val="en-CA"/>
              </w:rPr>
              <w:t>43</w:t>
            </w:r>
            <w:r w:rsidR="0005741B" w:rsidRPr="00C01D4F">
              <w:rPr>
                <w:lang w:val="en-CA"/>
              </w:rPr>
              <w:t xml:space="preserve"> (</w:t>
            </w:r>
            <w:r w:rsidR="000E143D">
              <w:rPr>
                <w:lang w:val="en-CA"/>
              </w:rPr>
              <w:t>1</w:t>
            </w:r>
            <w:r>
              <w:rPr>
                <w:lang w:val="en-CA"/>
              </w:rPr>
              <w:t>6</w:t>
            </w:r>
            <w:r w:rsidR="0005741B" w:rsidRPr="00C01D4F">
              <w:rPr>
                <w:lang w:val="en-CA"/>
              </w:rPr>
              <w:t>.</w:t>
            </w:r>
            <w:r>
              <w:rPr>
                <w:lang w:val="en-CA"/>
              </w:rPr>
              <w:t>5</w:t>
            </w:r>
            <w:r w:rsidR="0005741B" w:rsidRPr="00C01D4F">
              <w:rPr>
                <w:lang w:val="en-CA"/>
              </w:rPr>
              <w:t>)</w:t>
            </w:r>
          </w:p>
        </w:tc>
        <w:tc>
          <w:tcPr>
            <w:tcW w:w="892" w:type="dxa"/>
            <w:hideMark/>
          </w:tcPr>
          <w:p w14:paraId="3916E269" w14:textId="1FB43270" w:rsidR="0005741B" w:rsidRPr="00C01D4F" w:rsidRDefault="0005741B" w:rsidP="005945F7">
            <w:pPr>
              <w:shd w:val="clear" w:color="auto" w:fill="FFFFFF"/>
              <w:spacing w:line="480" w:lineRule="auto"/>
              <w:jc w:val="both"/>
              <w:rPr>
                <w:lang w:val="en-CA"/>
              </w:rPr>
            </w:pPr>
            <w:r w:rsidRPr="0073612E">
              <w:rPr>
                <w:lang w:val="en-CA"/>
              </w:rPr>
              <w:t>0.</w:t>
            </w:r>
            <w:r w:rsidR="000E143D">
              <w:rPr>
                <w:lang w:val="en-CA"/>
              </w:rPr>
              <w:t>0</w:t>
            </w:r>
            <w:r w:rsidR="0055103A">
              <w:rPr>
                <w:lang w:val="en-CA"/>
              </w:rPr>
              <w:t>68</w:t>
            </w:r>
          </w:p>
        </w:tc>
      </w:tr>
      <w:tr w:rsidR="0005741B" w:rsidRPr="00C01D4F" w14:paraId="0150C00C" w14:textId="77777777" w:rsidTr="0023197F">
        <w:trPr>
          <w:trHeight w:val="360"/>
        </w:trPr>
        <w:tc>
          <w:tcPr>
            <w:tcW w:w="5245" w:type="dxa"/>
            <w:hideMark/>
          </w:tcPr>
          <w:p w14:paraId="091C815E"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Anosmia</w:t>
            </w:r>
          </w:p>
        </w:tc>
        <w:tc>
          <w:tcPr>
            <w:tcW w:w="2410" w:type="dxa"/>
          </w:tcPr>
          <w:p w14:paraId="6C179DC4" w14:textId="10A7A7CC" w:rsidR="0005741B" w:rsidRPr="00C01D4F" w:rsidRDefault="0005741B" w:rsidP="005945F7">
            <w:pPr>
              <w:shd w:val="clear" w:color="auto" w:fill="FFFFFF"/>
              <w:spacing w:line="480" w:lineRule="auto"/>
              <w:jc w:val="both"/>
              <w:rPr>
                <w:lang w:val="en-CA"/>
              </w:rPr>
            </w:pPr>
            <w:r w:rsidRPr="00C01D4F">
              <w:rPr>
                <w:lang w:val="en-CA"/>
              </w:rPr>
              <w:t>117 (18.8)</w:t>
            </w:r>
          </w:p>
        </w:tc>
        <w:tc>
          <w:tcPr>
            <w:tcW w:w="2085" w:type="dxa"/>
            <w:hideMark/>
          </w:tcPr>
          <w:p w14:paraId="61062644" w14:textId="4C10AD7F" w:rsidR="0005741B" w:rsidRPr="00C01D4F" w:rsidRDefault="0001714D" w:rsidP="005945F7">
            <w:pPr>
              <w:shd w:val="clear" w:color="auto" w:fill="FFFFFF"/>
              <w:spacing w:line="480" w:lineRule="auto"/>
              <w:jc w:val="both"/>
              <w:rPr>
                <w:lang w:val="en-CA"/>
              </w:rPr>
            </w:pPr>
            <w:r>
              <w:rPr>
                <w:lang w:val="en-CA"/>
              </w:rPr>
              <w:t>33</w:t>
            </w:r>
            <w:r w:rsidR="0005741B" w:rsidRPr="00C01D4F">
              <w:rPr>
                <w:lang w:val="en-CA"/>
              </w:rPr>
              <w:t xml:space="preserve"> (1</w:t>
            </w:r>
            <w:r>
              <w:rPr>
                <w:lang w:val="en-CA"/>
              </w:rPr>
              <w:t>2</w:t>
            </w:r>
            <w:r w:rsidR="0005741B" w:rsidRPr="00C01D4F">
              <w:rPr>
                <w:lang w:val="en-CA"/>
              </w:rPr>
              <w:t>.</w:t>
            </w:r>
            <w:r>
              <w:rPr>
                <w:lang w:val="en-CA"/>
              </w:rPr>
              <w:t>7</w:t>
            </w:r>
            <w:r w:rsidR="0005741B" w:rsidRPr="00C01D4F">
              <w:rPr>
                <w:lang w:val="en-CA"/>
              </w:rPr>
              <w:t>)</w:t>
            </w:r>
          </w:p>
        </w:tc>
        <w:tc>
          <w:tcPr>
            <w:tcW w:w="892" w:type="dxa"/>
            <w:hideMark/>
          </w:tcPr>
          <w:p w14:paraId="7447CB57" w14:textId="3568E3D0" w:rsidR="0005741B" w:rsidRPr="00C01D4F" w:rsidRDefault="0005741B" w:rsidP="005945F7">
            <w:pPr>
              <w:shd w:val="clear" w:color="auto" w:fill="FFFFFF"/>
              <w:spacing w:line="480" w:lineRule="auto"/>
              <w:jc w:val="both"/>
              <w:rPr>
                <w:lang w:val="en-CA"/>
              </w:rPr>
            </w:pPr>
            <w:r w:rsidRPr="0073612E">
              <w:rPr>
                <w:lang w:val="en-CA"/>
              </w:rPr>
              <w:t>0.</w:t>
            </w:r>
            <w:r w:rsidR="004C7DE7">
              <w:rPr>
                <w:lang w:val="en-CA"/>
              </w:rPr>
              <w:t>0</w:t>
            </w:r>
            <w:r w:rsidR="0001714D">
              <w:rPr>
                <w:lang w:val="en-CA"/>
              </w:rPr>
              <w:t>30</w:t>
            </w:r>
          </w:p>
        </w:tc>
      </w:tr>
      <w:tr w:rsidR="0005741B" w:rsidRPr="00C01D4F" w14:paraId="67663E29" w14:textId="77777777" w:rsidTr="0023197F">
        <w:trPr>
          <w:trHeight w:val="360"/>
        </w:trPr>
        <w:tc>
          <w:tcPr>
            <w:tcW w:w="5245" w:type="dxa"/>
            <w:hideMark/>
          </w:tcPr>
          <w:p w14:paraId="11E42E28" w14:textId="77777777"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Dysgeusia</w:t>
            </w:r>
          </w:p>
        </w:tc>
        <w:tc>
          <w:tcPr>
            <w:tcW w:w="2410" w:type="dxa"/>
          </w:tcPr>
          <w:p w14:paraId="32FD1BBD" w14:textId="577F8DC0" w:rsidR="0005741B" w:rsidRPr="00C01D4F" w:rsidRDefault="0005741B" w:rsidP="005945F7">
            <w:pPr>
              <w:shd w:val="clear" w:color="auto" w:fill="FFFFFF"/>
              <w:spacing w:line="480" w:lineRule="auto"/>
              <w:jc w:val="both"/>
              <w:rPr>
                <w:lang w:val="en-CA"/>
              </w:rPr>
            </w:pPr>
            <w:r w:rsidRPr="00C01D4F">
              <w:rPr>
                <w:lang w:val="en-CA"/>
              </w:rPr>
              <w:t>103 (16.5)</w:t>
            </w:r>
          </w:p>
        </w:tc>
        <w:tc>
          <w:tcPr>
            <w:tcW w:w="2085" w:type="dxa"/>
            <w:hideMark/>
          </w:tcPr>
          <w:p w14:paraId="0AEC1735" w14:textId="190783F7" w:rsidR="0005741B" w:rsidRPr="00C01D4F" w:rsidRDefault="0001714D" w:rsidP="005945F7">
            <w:pPr>
              <w:shd w:val="clear" w:color="auto" w:fill="FFFFFF"/>
              <w:spacing w:line="480" w:lineRule="auto"/>
              <w:jc w:val="both"/>
              <w:rPr>
                <w:lang w:val="en-CA"/>
              </w:rPr>
            </w:pPr>
            <w:r>
              <w:rPr>
                <w:lang w:val="en-CA"/>
              </w:rPr>
              <w:t>28</w:t>
            </w:r>
            <w:r w:rsidR="0005741B" w:rsidRPr="00C01D4F">
              <w:rPr>
                <w:lang w:val="en-CA"/>
              </w:rPr>
              <w:t xml:space="preserve"> (1</w:t>
            </w:r>
            <w:r>
              <w:rPr>
                <w:lang w:val="en-CA"/>
              </w:rPr>
              <w:t>0</w:t>
            </w:r>
            <w:r w:rsidR="0005741B" w:rsidRPr="00C01D4F">
              <w:rPr>
                <w:lang w:val="en-CA"/>
              </w:rPr>
              <w:t>.</w:t>
            </w:r>
            <w:r w:rsidR="004C7DE7">
              <w:rPr>
                <w:lang w:val="en-CA"/>
              </w:rPr>
              <w:t>8</w:t>
            </w:r>
            <w:r w:rsidR="0005741B" w:rsidRPr="00C01D4F">
              <w:rPr>
                <w:lang w:val="en-CA"/>
              </w:rPr>
              <w:t>)</w:t>
            </w:r>
          </w:p>
        </w:tc>
        <w:tc>
          <w:tcPr>
            <w:tcW w:w="892" w:type="dxa"/>
            <w:hideMark/>
          </w:tcPr>
          <w:p w14:paraId="0A11C95A" w14:textId="066A3825" w:rsidR="0005741B" w:rsidRPr="00C01D4F" w:rsidRDefault="0005741B" w:rsidP="005945F7">
            <w:pPr>
              <w:shd w:val="clear" w:color="auto" w:fill="FFFFFF"/>
              <w:spacing w:line="480" w:lineRule="auto"/>
              <w:jc w:val="both"/>
              <w:rPr>
                <w:lang w:val="en-CA"/>
              </w:rPr>
            </w:pPr>
            <w:r w:rsidRPr="0073612E">
              <w:rPr>
                <w:lang w:val="en-CA"/>
              </w:rPr>
              <w:t>0.</w:t>
            </w:r>
            <w:r w:rsidR="004C7DE7">
              <w:rPr>
                <w:lang w:val="en-CA"/>
              </w:rPr>
              <w:t>0</w:t>
            </w:r>
            <w:r w:rsidR="0001714D">
              <w:rPr>
                <w:lang w:val="en-CA"/>
              </w:rPr>
              <w:t>29</w:t>
            </w:r>
          </w:p>
        </w:tc>
      </w:tr>
      <w:tr w:rsidR="0005741B" w:rsidRPr="00582532" w14:paraId="539A15E7" w14:textId="77777777" w:rsidTr="0023197F">
        <w:trPr>
          <w:trHeight w:val="360"/>
        </w:trPr>
        <w:tc>
          <w:tcPr>
            <w:tcW w:w="5245" w:type="dxa"/>
          </w:tcPr>
          <w:p w14:paraId="0D846E71" w14:textId="3EABB5FC" w:rsidR="0005741B" w:rsidRPr="00C01D4F" w:rsidRDefault="0005741B" w:rsidP="005945F7">
            <w:pPr>
              <w:shd w:val="clear" w:color="auto" w:fill="FFFFFF"/>
              <w:spacing w:line="480" w:lineRule="auto"/>
              <w:rPr>
                <w:lang w:val="en-CA"/>
              </w:rPr>
            </w:pPr>
            <w:r w:rsidRPr="00C01D4F">
              <w:rPr>
                <w:lang w:val="en-CA"/>
              </w:rPr>
              <w:t>Psychological disorders at 6 of follow-up</w:t>
            </w:r>
          </w:p>
        </w:tc>
        <w:tc>
          <w:tcPr>
            <w:tcW w:w="2410" w:type="dxa"/>
          </w:tcPr>
          <w:p w14:paraId="2C8D8F89" w14:textId="77777777" w:rsidR="0005741B" w:rsidRPr="00C01D4F" w:rsidRDefault="0005741B" w:rsidP="005945F7">
            <w:pPr>
              <w:shd w:val="clear" w:color="auto" w:fill="FFFFFF"/>
              <w:spacing w:line="480" w:lineRule="auto"/>
              <w:jc w:val="both"/>
              <w:rPr>
                <w:lang w:val="en-CA"/>
              </w:rPr>
            </w:pPr>
          </w:p>
        </w:tc>
        <w:tc>
          <w:tcPr>
            <w:tcW w:w="2085" w:type="dxa"/>
          </w:tcPr>
          <w:p w14:paraId="4DC8543C" w14:textId="77777777" w:rsidR="0005741B" w:rsidRDefault="0005741B" w:rsidP="005945F7">
            <w:pPr>
              <w:shd w:val="clear" w:color="auto" w:fill="FFFFFF"/>
              <w:spacing w:line="480" w:lineRule="auto"/>
              <w:jc w:val="both"/>
              <w:rPr>
                <w:lang w:val="en-CA"/>
              </w:rPr>
            </w:pPr>
          </w:p>
        </w:tc>
        <w:tc>
          <w:tcPr>
            <w:tcW w:w="892" w:type="dxa"/>
          </w:tcPr>
          <w:p w14:paraId="195456FE" w14:textId="77777777" w:rsidR="0005741B" w:rsidRPr="00437493" w:rsidRDefault="0005741B" w:rsidP="005945F7">
            <w:pPr>
              <w:shd w:val="clear" w:color="auto" w:fill="FFFFFF"/>
              <w:spacing w:line="480" w:lineRule="auto"/>
              <w:jc w:val="both"/>
              <w:rPr>
                <w:lang w:val="en-CA"/>
              </w:rPr>
            </w:pPr>
          </w:p>
        </w:tc>
      </w:tr>
      <w:tr w:rsidR="0005741B" w:rsidRPr="00C01D4F" w14:paraId="6E070CD5" w14:textId="77777777" w:rsidTr="0023197F">
        <w:trPr>
          <w:trHeight w:val="360"/>
        </w:trPr>
        <w:tc>
          <w:tcPr>
            <w:tcW w:w="5245" w:type="dxa"/>
            <w:hideMark/>
          </w:tcPr>
          <w:p w14:paraId="23C03DCB" w14:textId="4043AF13"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 xml:space="preserve">Depression </w:t>
            </w:r>
            <w:r w:rsidR="008C0C79">
              <w:rPr>
                <w:rFonts w:asciiTheme="majorBidi" w:hAnsiTheme="majorBidi" w:cstheme="majorBidi"/>
                <w:sz w:val="24"/>
                <w:szCs w:val="24"/>
                <w:lang w:val="en-CA"/>
              </w:rPr>
              <w:t xml:space="preserve">score </w:t>
            </w:r>
            <w:r w:rsidRPr="000942F0">
              <w:rPr>
                <w:rFonts w:asciiTheme="majorBidi" w:hAnsiTheme="majorBidi" w:cstheme="majorBidi"/>
                <w:sz w:val="24"/>
                <w:szCs w:val="24"/>
                <w:lang w:val="en-CA"/>
              </w:rPr>
              <w:t xml:space="preserve">at 6 </w:t>
            </w:r>
            <w:r w:rsidR="00365594" w:rsidRPr="000942F0">
              <w:rPr>
                <w:rFonts w:asciiTheme="majorBidi" w:hAnsiTheme="majorBidi" w:cstheme="majorBidi"/>
                <w:sz w:val="24"/>
                <w:szCs w:val="24"/>
                <w:lang w:val="en-CA"/>
              </w:rPr>
              <w:t>months</w:t>
            </w:r>
          </w:p>
        </w:tc>
        <w:tc>
          <w:tcPr>
            <w:tcW w:w="2410" w:type="dxa"/>
          </w:tcPr>
          <w:p w14:paraId="2162C25F" w14:textId="078B8ECE" w:rsidR="0005741B" w:rsidRDefault="008C0C79" w:rsidP="005945F7">
            <w:pPr>
              <w:shd w:val="clear" w:color="auto" w:fill="FFFFFF"/>
              <w:spacing w:line="480" w:lineRule="auto"/>
              <w:jc w:val="both"/>
              <w:rPr>
                <w:lang w:val="en-CA"/>
              </w:rPr>
            </w:pPr>
            <w:r>
              <w:rPr>
                <w:lang w:val="en-CA"/>
              </w:rPr>
              <w:t>2.0</w:t>
            </w:r>
            <w:r w:rsidR="0005741B" w:rsidRPr="00C01D4F">
              <w:rPr>
                <w:lang w:val="en-CA"/>
              </w:rPr>
              <w:t xml:space="preserve"> (</w:t>
            </w:r>
            <w:r>
              <w:rPr>
                <w:lang w:val="en-CA"/>
              </w:rPr>
              <w:t>0.0-5.0</w:t>
            </w:r>
            <w:r w:rsidR="0005741B" w:rsidRPr="00C01D4F">
              <w:rPr>
                <w:lang w:val="en-CA"/>
              </w:rPr>
              <w:t>)</w:t>
            </w:r>
          </w:p>
        </w:tc>
        <w:tc>
          <w:tcPr>
            <w:tcW w:w="2085" w:type="dxa"/>
            <w:hideMark/>
          </w:tcPr>
          <w:p w14:paraId="65DEDB83" w14:textId="738F7D09" w:rsidR="0005741B" w:rsidRPr="00C01D4F" w:rsidRDefault="008C0C79" w:rsidP="005945F7">
            <w:pPr>
              <w:shd w:val="clear" w:color="auto" w:fill="FFFFFF"/>
              <w:spacing w:line="480" w:lineRule="auto"/>
              <w:jc w:val="both"/>
              <w:rPr>
                <w:lang w:val="en-CA"/>
              </w:rPr>
            </w:pPr>
            <w:r>
              <w:rPr>
                <w:lang w:val="en-CA"/>
              </w:rPr>
              <w:t>2.0</w:t>
            </w:r>
            <w:r w:rsidR="0005741B" w:rsidRPr="00C01D4F">
              <w:rPr>
                <w:lang w:val="en-CA"/>
              </w:rPr>
              <w:t xml:space="preserve"> (</w:t>
            </w:r>
            <w:r>
              <w:rPr>
                <w:lang w:val="en-CA"/>
              </w:rPr>
              <w:t>0.0-4.0</w:t>
            </w:r>
            <w:r w:rsidR="0005741B" w:rsidRPr="00C01D4F">
              <w:rPr>
                <w:lang w:val="en-CA"/>
              </w:rPr>
              <w:t>)</w:t>
            </w:r>
          </w:p>
        </w:tc>
        <w:tc>
          <w:tcPr>
            <w:tcW w:w="892" w:type="dxa"/>
            <w:hideMark/>
          </w:tcPr>
          <w:p w14:paraId="31142CCA" w14:textId="425D8866" w:rsidR="0005741B" w:rsidRPr="00C01D4F" w:rsidRDefault="0005741B" w:rsidP="005945F7">
            <w:pPr>
              <w:shd w:val="clear" w:color="auto" w:fill="FFFFFF"/>
              <w:spacing w:line="480" w:lineRule="auto"/>
              <w:jc w:val="both"/>
              <w:rPr>
                <w:lang w:val="en-CA"/>
              </w:rPr>
            </w:pPr>
            <w:r w:rsidRPr="00437493">
              <w:rPr>
                <w:lang w:val="en-CA"/>
              </w:rPr>
              <w:t>0.</w:t>
            </w:r>
            <w:r w:rsidR="008C0C79">
              <w:rPr>
                <w:lang w:val="en-CA"/>
              </w:rPr>
              <w:t>833</w:t>
            </w:r>
          </w:p>
        </w:tc>
      </w:tr>
      <w:tr w:rsidR="0005741B" w:rsidRPr="00C01D4F" w14:paraId="46BFC05C" w14:textId="77777777" w:rsidTr="0023197F">
        <w:trPr>
          <w:trHeight w:val="360"/>
        </w:trPr>
        <w:tc>
          <w:tcPr>
            <w:tcW w:w="5245" w:type="dxa"/>
            <w:hideMark/>
          </w:tcPr>
          <w:p w14:paraId="1476D4A9" w14:textId="64381EFD" w:rsidR="0005741B" w:rsidRPr="000942F0" w:rsidRDefault="0005741B" w:rsidP="005945F7">
            <w:pPr>
              <w:pStyle w:val="a4"/>
              <w:numPr>
                <w:ilvl w:val="0"/>
                <w:numId w:val="20"/>
              </w:numPr>
              <w:shd w:val="clear" w:color="auto" w:fill="FFFFFF"/>
              <w:bidi w:val="0"/>
              <w:spacing w:line="480" w:lineRule="auto"/>
              <w:rPr>
                <w:rFonts w:asciiTheme="majorBidi" w:hAnsiTheme="majorBidi" w:cstheme="majorBidi"/>
                <w:sz w:val="24"/>
                <w:szCs w:val="24"/>
                <w:lang w:val="en-CA"/>
              </w:rPr>
            </w:pPr>
            <w:r w:rsidRPr="000942F0">
              <w:rPr>
                <w:rFonts w:asciiTheme="majorBidi" w:hAnsiTheme="majorBidi" w:cstheme="majorBidi"/>
                <w:sz w:val="24"/>
                <w:szCs w:val="24"/>
                <w:lang w:val="en-CA"/>
              </w:rPr>
              <w:t xml:space="preserve">Anxiety </w:t>
            </w:r>
            <w:r w:rsidR="008C0C79">
              <w:rPr>
                <w:rFonts w:asciiTheme="majorBidi" w:hAnsiTheme="majorBidi" w:cstheme="majorBidi"/>
                <w:sz w:val="24"/>
                <w:szCs w:val="24"/>
                <w:lang w:val="en-CA"/>
              </w:rPr>
              <w:t xml:space="preserve">score </w:t>
            </w:r>
            <w:r w:rsidRPr="000942F0">
              <w:rPr>
                <w:rFonts w:asciiTheme="majorBidi" w:hAnsiTheme="majorBidi" w:cstheme="majorBidi"/>
                <w:sz w:val="24"/>
                <w:szCs w:val="24"/>
                <w:lang w:val="en-CA"/>
              </w:rPr>
              <w:t>at</w:t>
            </w:r>
            <w:r w:rsidRPr="000942F0">
              <w:rPr>
                <w:rFonts w:asciiTheme="majorBidi" w:hAnsiTheme="majorBidi" w:cstheme="majorBidi"/>
                <w:sz w:val="24"/>
                <w:szCs w:val="24"/>
                <w:rtl/>
                <w:lang w:val="en-CA"/>
              </w:rPr>
              <w:t xml:space="preserve"> 6 </w:t>
            </w:r>
            <w:r w:rsidR="00365594" w:rsidRPr="000942F0">
              <w:rPr>
                <w:rFonts w:asciiTheme="majorBidi" w:hAnsiTheme="majorBidi" w:cstheme="majorBidi"/>
                <w:sz w:val="24"/>
                <w:szCs w:val="24"/>
                <w:lang w:val="en-CA"/>
              </w:rPr>
              <w:t>months</w:t>
            </w:r>
          </w:p>
        </w:tc>
        <w:tc>
          <w:tcPr>
            <w:tcW w:w="2410" w:type="dxa"/>
          </w:tcPr>
          <w:p w14:paraId="255BAA3F" w14:textId="3028CA8F" w:rsidR="0005741B" w:rsidRPr="00C01D4F" w:rsidRDefault="008C0C79" w:rsidP="005945F7">
            <w:pPr>
              <w:shd w:val="clear" w:color="auto" w:fill="FFFFFF"/>
              <w:spacing w:line="480" w:lineRule="auto"/>
              <w:jc w:val="both"/>
              <w:rPr>
                <w:lang w:val="en-CA"/>
              </w:rPr>
            </w:pPr>
            <w:r>
              <w:rPr>
                <w:lang w:val="en-CA"/>
              </w:rPr>
              <w:t>3.0</w:t>
            </w:r>
            <w:r w:rsidR="0005741B" w:rsidRPr="00C01D4F">
              <w:rPr>
                <w:lang w:val="en-CA"/>
              </w:rPr>
              <w:t xml:space="preserve"> (</w:t>
            </w:r>
            <w:r>
              <w:rPr>
                <w:lang w:val="en-CA"/>
              </w:rPr>
              <w:t>0.0-5.0</w:t>
            </w:r>
            <w:r w:rsidR="0005741B" w:rsidRPr="00C01D4F">
              <w:rPr>
                <w:lang w:val="en-CA"/>
              </w:rPr>
              <w:t>)</w:t>
            </w:r>
          </w:p>
        </w:tc>
        <w:tc>
          <w:tcPr>
            <w:tcW w:w="2085" w:type="dxa"/>
            <w:hideMark/>
          </w:tcPr>
          <w:p w14:paraId="183F35D2" w14:textId="74CDEC20" w:rsidR="0005741B" w:rsidRPr="00C01D4F" w:rsidRDefault="008C0C79" w:rsidP="005945F7">
            <w:pPr>
              <w:shd w:val="clear" w:color="auto" w:fill="FFFFFF"/>
              <w:spacing w:line="480" w:lineRule="auto"/>
              <w:jc w:val="both"/>
              <w:rPr>
                <w:lang w:val="en-CA"/>
              </w:rPr>
            </w:pPr>
            <w:r>
              <w:rPr>
                <w:lang w:val="en-CA"/>
              </w:rPr>
              <w:t>2.0</w:t>
            </w:r>
            <w:r w:rsidR="0005741B" w:rsidRPr="00C01D4F">
              <w:rPr>
                <w:lang w:val="en-CA"/>
              </w:rPr>
              <w:t xml:space="preserve"> (</w:t>
            </w:r>
            <w:r>
              <w:rPr>
                <w:lang w:val="en-CA"/>
              </w:rPr>
              <w:t>0.0-5.0</w:t>
            </w:r>
            <w:r w:rsidR="0005741B" w:rsidRPr="00C01D4F">
              <w:rPr>
                <w:lang w:val="en-CA"/>
              </w:rPr>
              <w:t>)</w:t>
            </w:r>
          </w:p>
        </w:tc>
        <w:tc>
          <w:tcPr>
            <w:tcW w:w="892" w:type="dxa"/>
            <w:hideMark/>
          </w:tcPr>
          <w:p w14:paraId="4798AA08" w14:textId="3ACE4AB8" w:rsidR="0005741B" w:rsidRPr="00C01D4F" w:rsidRDefault="0005741B" w:rsidP="005945F7">
            <w:pPr>
              <w:shd w:val="clear" w:color="auto" w:fill="FFFFFF"/>
              <w:spacing w:line="480" w:lineRule="auto"/>
              <w:jc w:val="both"/>
              <w:rPr>
                <w:lang w:val="en-CA"/>
              </w:rPr>
            </w:pPr>
            <w:r w:rsidRPr="00437493">
              <w:rPr>
                <w:lang w:val="en-CA"/>
              </w:rPr>
              <w:t>0.</w:t>
            </w:r>
            <w:r w:rsidR="008C0C79">
              <w:rPr>
                <w:lang w:val="en-CA"/>
              </w:rPr>
              <w:t>518</w:t>
            </w:r>
          </w:p>
        </w:tc>
      </w:tr>
    </w:tbl>
    <w:p w14:paraId="0229A94F" w14:textId="7BD59CCB" w:rsidR="00DF161E" w:rsidRPr="004A6472" w:rsidRDefault="008973CD" w:rsidP="005945F7">
      <w:pPr>
        <w:spacing w:after="160" w:line="480" w:lineRule="auto"/>
        <w:rPr>
          <w:lang w:val="en-US"/>
        </w:rPr>
      </w:pPr>
      <w:r>
        <w:rPr>
          <w:lang w:val="en-US"/>
        </w:rPr>
        <w:t>Excluded patients</w:t>
      </w:r>
      <w:r w:rsidR="006854D4">
        <w:rPr>
          <w:lang w:val="en-US"/>
        </w:rPr>
        <w:t xml:space="preserve"> </w:t>
      </w:r>
      <w:r w:rsidR="005C665B">
        <w:rPr>
          <w:lang w:val="en-US"/>
        </w:rPr>
        <w:t>included</w:t>
      </w:r>
      <w:r>
        <w:rPr>
          <w:lang w:val="en-US"/>
        </w:rPr>
        <w:t xml:space="preserve"> 260 patients with incomplete 12-month data.</w:t>
      </w:r>
    </w:p>
    <w:p w14:paraId="1350FFF6" w14:textId="18EF6C0F" w:rsidR="00DF161E" w:rsidRPr="00A64C70" w:rsidRDefault="00DF161E" w:rsidP="005945F7">
      <w:pPr>
        <w:pStyle w:val="AmisText"/>
        <w:ind w:firstLine="0"/>
        <w:jc w:val="both"/>
        <w:rPr>
          <w:szCs w:val="24"/>
        </w:rPr>
      </w:pPr>
      <w:r w:rsidRPr="004A6472">
        <w:rPr>
          <w:szCs w:val="24"/>
        </w:rPr>
        <w:t>Anxiety and depression were evaluated by HADS (Hospital Anxiety and Depression Scale)</w:t>
      </w:r>
      <w:r w:rsidR="008C0C79">
        <w:rPr>
          <w:szCs w:val="24"/>
        </w:rPr>
        <w:t>.</w:t>
      </w:r>
    </w:p>
    <w:p w14:paraId="2578460E" w14:textId="7685C079" w:rsidR="00DF161E" w:rsidRPr="00C01D4F" w:rsidRDefault="00DF161E" w:rsidP="005945F7">
      <w:pPr>
        <w:spacing w:line="480" w:lineRule="auto"/>
        <w:ind w:right="-625"/>
        <w:jc w:val="both"/>
        <w:rPr>
          <w:lang w:val="en-US"/>
        </w:rPr>
      </w:pPr>
      <w:r w:rsidRPr="00C01D4F">
        <w:rPr>
          <w:lang w:val="en-US"/>
        </w:rPr>
        <w:lastRenderedPageBreak/>
        <w:t>Abbreviations: ALT, alanine amino transferase; AST, aspartate amino transferase; BMI, body mass index; GGT, gamma glutamyl transferase; IL-6, interleukin 6; INR, international normalized ratio; IQR, interquartile range; n, number</w:t>
      </w:r>
    </w:p>
    <w:p w14:paraId="4CE6E693" w14:textId="77777777" w:rsidR="00707E47" w:rsidRPr="00ED048C" w:rsidRDefault="00707E47" w:rsidP="005945F7">
      <w:pPr>
        <w:shd w:val="clear" w:color="auto" w:fill="FFFFFF"/>
        <w:spacing w:line="480" w:lineRule="auto"/>
        <w:jc w:val="both"/>
        <w:rPr>
          <w:lang w:val="en-US"/>
        </w:rPr>
      </w:pPr>
    </w:p>
    <w:sectPr w:rsidR="00707E47" w:rsidRPr="00ED048C" w:rsidSect="00337921">
      <w:type w:val="continuous"/>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8BB8E" w14:textId="77777777" w:rsidR="00B17285" w:rsidRDefault="00B17285" w:rsidP="002376EA">
      <w:r>
        <w:separator/>
      </w:r>
    </w:p>
  </w:endnote>
  <w:endnote w:type="continuationSeparator" w:id="0">
    <w:p w14:paraId="1B29F03C" w14:textId="77777777" w:rsidR="00B17285" w:rsidRDefault="00B17285" w:rsidP="002376EA">
      <w:r>
        <w:continuationSeparator/>
      </w:r>
    </w:p>
  </w:endnote>
  <w:endnote w:type="continuationNotice" w:id="1">
    <w:p w14:paraId="08F976F4" w14:textId="77777777" w:rsidR="00B17285" w:rsidRDefault="00B172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575393936"/>
      <w:docPartObj>
        <w:docPartGallery w:val="Page Numbers (Bottom of Page)"/>
        <w:docPartUnique/>
      </w:docPartObj>
    </w:sdtPr>
    <w:sdtEndPr>
      <w:rPr>
        <w:noProof/>
      </w:rPr>
    </w:sdtEndPr>
    <w:sdtContent>
      <w:p w14:paraId="7138D53B" w14:textId="77777777" w:rsidR="005F53C6" w:rsidRDefault="005F53C6">
        <w:pPr>
          <w:pStyle w:val="af3"/>
          <w:jc w:val="center"/>
        </w:pPr>
        <w:r>
          <w:fldChar w:fldCharType="begin"/>
        </w:r>
        <w:r>
          <w:instrText xml:space="preserve"> PAGE   \* MERGEFORMAT </w:instrText>
        </w:r>
        <w:r>
          <w:fldChar w:fldCharType="separate"/>
        </w:r>
        <w:r>
          <w:rPr>
            <w:noProof/>
          </w:rPr>
          <w:t>2</w:t>
        </w:r>
        <w:r>
          <w:rPr>
            <w:noProof/>
          </w:rPr>
          <w:fldChar w:fldCharType="end"/>
        </w:r>
      </w:p>
    </w:sdtContent>
  </w:sdt>
  <w:p w14:paraId="2C59218F" w14:textId="77777777" w:rsidR="005F53C6" w:rsidRDefault="005F53C6">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353D27" w14:textId="77777777" w:rsidR="00B17285" w:rsidRDefault="00B17285" w:rsidP="002376EA">
      <w:r>
        <w:separator/>
      </w:r>
    </w:p>
  </w:footnote>
  <w:footnote w:type="continuationSeparator" w:id="0">
    <w:p w14:paraId="6F48595E" w14:textId="77777777" w:rsidR="00B17285" w:rsidRDefault="00B17285" w:rsidP="002376EA">
      <w:r>
        <w:continuationSeparator/>
      </w:r>
    </w:p>
  </w:footnote>
  <w:footnote w:type="continuationNotice" w:id="1">
    <w:p w14:paraId="26E98DC7" w14:textId="77777777" w:rsidR="00B17285" w:rsidRDefault="00B1728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E2BF6"/>
    <w:multiLevelType w:val="hybridMultilevel"/>
    <w:tmpl w:val="4DC281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4245CB"/>
    <w:multiLevelType w:val="hybridMultilevel"/>
    <w:tmpl w:val="61F67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797A28"/>
    <w:multiLevelType w:val="hybridMultilevel"/>
    <w:tmpl w:val="4DC281E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6991EA1"/>
    <w:multiLevelType w:val="hybridMultilevel"/>
    <w:tmpl w:val="692E60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94C403E"/>
    <w:multiLevelType w:val="hybridMultilevel"/>
    <w:tmpl w:val="BBAAEA30"/>
    <w:lvl w:ilvl="0" w:tplc="7DC0D450">
      <w:start w:val="1"/>
      <w:numFmt w:val="decimal"/>
      <w:lvlText w:val="%1."/>
      <w:lvlJc w:val="left"/>
      <w:pPr>
        <w:ind w:left="-120" w:hanging="360"/>
      </w:pPr>
      <w:rPr>
        <w:rFonts w:eastAsiaTheme="minorHAnsi" w:hint="default"/>
      </w:rPr>
    </w:lvl>
    <w:lvl w:ilvl="1" w:tplc="04100019" w:tentative="1">
      <w:start w:val="1"/>
      <w:numFmt w:val="lowerLetter"/>
      <w:lvlText w:val="%2."/>
      <w:lvlJc w:val="left"/>
      <w:pPr>
        <w:ind w:left="600" w:hanging="360"/>
      </w:pPr>
    </w:lvl>
    <w:lvl w:ilvl="2" w:tplc="0410001B" w:tentative="1">
      <w:start w:val="1"/>
      <w:numFmt w:val="lowerRoman"/>
      <w:lvlText w:val="%3."/>
      <w:lvlJc w:val="right"/>
      <w:pPr>
        <w:ind w:left="1320" w:hanging="180"/>
      </w:pPr>
    </w:lvl>
    <w:lvl w:ilvl="3" w:tplc="0410000F" w:tentative="1">
      <w:start w:val="1"/>
      <w:numFmt w:val="decimal"/>
      <w:lvlText w:val="%4."/>
      <w:lvlJc w:val="left"/>
      <w:pPr>
        <w:ind w:left="2040" w:hanging="360"/>
      </w:pPr>
    </w:lvl>
    <w:lvl w:ilvl="4" w:tplc="04100019" w:tentative="1">
      <w:start w:val="1"/>
      <w:numFmt w:val="lowerLetter"/>
      <w:lvlText w:val="%5."/>
      <w:lvlJc w:val="left"/>
      <w:pPr>
        <w:ind w:left="2760" w:hanging="360"/>
      </w:pPr>
    </w:lvl>
    <w:lvl w:ilvl="5" w:tplc="0410001B" w:tentative="1">
      <w:start w:val="1"/>
      <w:numFmt w:val="lowerRoman"/>
      <w:lvlText w:val="%6."/>
      <w:lvlJc w:val="right"/>
      <w:pPr>
        <w:ind w:left="3480" w:hanging="180"/>
      </w:pPr>
    </w:lvl>
    <w:lvl w:ilvl="6" w:tplc="0410000F" w:tentative="1">
      <w:start w:val="1"/>
      <w:numFmt w:val="decimal"/>
      <w:lvlText w:val="%7."/>
      <w:lvlJc w:val="left"/>
      <w:pPr>
        <w:ind w:left="4200" w:hanging="360"/>
      </w:pPr>
    </w:lvl>
    <w:lvl w:ilvl="7" w:tplc="04100019" w:tentative="1">
      <w:start w:val="1"/>
      <w:numFmt w:val="lowerLetter"/>
      <w:lvlText w:val="%8."/>
      <w:lvlJc w:val="left"/>
      <w:pPr>
        <w:ind w:left="4920" w:hanging="360"/>
      </w:pPr>
    </w:lvl>
    <w:lvl w:ilvl="8" w:tplc="0410001B" w:tentative="1">
      <w:start w:val="1"/>
      <w:numFmt w:val="lowerRoman"/>
      <w:lvlText w:val="%9."/>
      <w:lvlJc w:val="right"/>
      <w:pPr>
        <w:ind w:left="5640" w:hanging="180"/>
      </w:pPr>
    </w:lvl>
  </w:abstractNum>
  <w:abstractNum w:abstractNumId="5" w15:restartNumberingAfterBreak="0">
    <w:nsid w:val="1E17123C"/>
    <w:multiLevelType w:val="hybridMultilevel"/>
    <w:tmpl w:val="7EB8F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FD6490"/>
    <w:multiLevelType w:val="hybridMultilevel"/>
    <w:tmpl w:val="781C412E"/>
    <w:lvl w:ilvl="0" w:tplc="686C5FF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C6B4876"/>
    <w:multiLevelType w:val="hybridMultilevel"/>
    <w:tmpl w:val="0BBA5CF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E540157"/>
    <w:multiLevelType w:val="hybridMultilevel"/>
    <w:tmpl w:val="B9F811C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6C2DD2"/>
    <w:multiLevelType w:val="hybridMultilevel"/>
    <w:tmpl w:val="4DC281E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99F3E88"/>
    <w:multiLevelType w:val="hybridMultilevel"/>
    <w:tmpl w:val="65A86A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BBD0D3D"/>
    <w:multiLevelType w:val="hybridMultilevel"/>
    <w:tmpl w:val="A3C8B5F2"/>
    <w:lvl w:ilvl="0" w:tplc="0410000F">
      <w:start w:val="1"/>
      <w:numFmt w:val="decimal"/>
      <w:lvlText w:val="%1."/>
      <w:lvlJc w:val="left"/>
      <w:pPr>
        <w:ind w:left="720" w:hanging="360"/>
      </w:pPr>
      <w:rPr>
        <w:rFonts w:eastAsia="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BEE4F87"/>
    <w:multiLevelType w:val="hybridMultilevel"/>
    <w:tmpl w:val="72024C3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2954CD"/>
    <w:multiLevelType w:val="hybridMultilevel"/>
    <w:tmpl w:val="4DC281E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1474D3B"/>
    <w:multiLevelType w:val="hybridMultilevel"/>
    <w:tmpl w:val="39F62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7531D0"/>
    <w:multiLevelType w:val="multilevel"/>
    <w:tmpl w:val="62E66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9AB45BF"/>
    <w:multiLevelType w:val="hybridMultilevel"/>
    <w:tmpl w:val="CB922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DFF4B1F"/>
    <w:multiLevelType w:val="hybridMultilevel"/>
    <w:tmpl w:val="61FEA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A7C626E"/>
    <w:multiLevelType w:val="multilevel"/>
    <w:tmpl w:val="C30AF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D4E1929"/>
    <w:multiLevelType w:val="hybridMultilevel"/>
    <w:tmpl w:val="BFDE2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53309812">
    <w:abstractNumId w:val="18"/>
  </w:num>
  <w:num w:numId="2" w16cid:durableId="1086220197">
    <w:abstractNumId w:val="5"/>
  </w:num>
  <w:num w:numId="3" w16cid:durableId="957221320">
    <w:abstractNumId w:val="17"/>
  </w:num>
  <w:num w:numId="4" w16cid:durableId="1721710886">
    <w:abstractNumId w:val="14"/>
  </w:num>
  <w:num w:numId="5" w16cid:durableId="965476443">
    <w:abstractNumId w:val="16"/>
  </w:num>
  <w:num w:numId="6" w16cid:durableId="937718124">
    <w:abstractNumId w:val="19"/>
  </w:num>
  <w:num w:numId="7" w16cid:durableId="1743213068">
    <w:abstractNumId w:val="10"/>
  </w:num>
  <w:num w:numId="8" w16cid:durableId="1494253413">
    <w:abstractNumId w:val="7"/>
  </w:num>
  <w:num w:numId="9" w16cid:durableId="1182206905">
    <w:abstractNumId w:val="0"/>
  </w:num>
  <w:num w:numId="10" w16cid:durableId="1970361311">
    <w:abstractNumId w:val="11"/>
  </w:num>
  <w:num w:numId="11" w16cid:durableId="2005546361">
    <w:abstractNumId w:val="15"/>
  </w:num>
  <w:num w:numId="12" w16cid:durableId="2082628888">
    <w:abstractNumId w:val="13"/>
  </w:num>
  <w:num w:numId="13" w16cid:durableId="1747994025">
    <w:abstractNumId w:val="6"/>
  </w:num>
  <w:num w:numId="14" w16cid:durableId="511263163">
    <w:abstractNumId w:val="2"/>
  </w:num>
  <w:num w:numId="15" w16cid:durableId="291255592">
    <w:abstractNumId w:val="9"/>
  </w:num>
  <w:num w:numId="16" w16cid:durableId="1841845982">
    <w:abstractNumId w:val="4"/>
  </w:num>
  <w:num w:numId="17" w16cid:durableId="579169837">
    <w:abstractNumId w:val="1"/>
  </w:num>
  <w:num w:numId="18" w16cid:durableId="1227953812">
    <w:abstractNumId w:val="8"/>
  </w:num>
  <w:num w:numId="19" w16cid:durableId="534851064">
    <w:abstractNumId w:val="12"/>
  </w:num>
  <w:num w:numId="20" w16cid:durableId="15925446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evvzwfapya5da2e52sex0zd12a20x0vew2z0&quot;&gt;post COVID IBS&lt;record-ids&gt;&lt;item&gt;862&lt;/item&gt;&lt;item&gt;863&lt;/item&gt;&lt;item&gt;864&lt;/item&gt;&lt;item&gt;865&lt;/item&gt;&lt;item&gt;866&lt;/item&gt;&lt;/record-ids&gt;&lt;/item&gt;&lt;/Libraries&gt;"/>
  </w:docVars>
  <w:rsids>
    <w:rsidRoot w:val="009878E1"/>
    <w:rsid w:val="00003148"/>
    <w:rsid w:val="0001194A"/>
    <w:rsid w:val="0001260A"/>
    <w:rsid w:val="0001286F"/>
    <w:rsid w:val="0001714D"/>
    <w:rsid w:val="00020469"/>
    <w:rsid w:val="000206A3"/>
    <w:rsid w:val="000234FA"/>
    <w:rsid w:val="00024365"/>
    <w:rsid w:val="00027177"/>
    <w:rsid w:val="000278A5"/>
    <w:rsid w:val="00034D6B"/>
    <w:rsid w:val="000361F3"/>
    <w:rsid w:val="00036576"/>
    <w:rsid w:val="00036C4B"/>
    <w:rsid w:val="000374B3"/>
    <w:rsid w:val="000378B6"/>
    <w:rsid w:val="00040B69"/>
    <w:rsid w:val="0004141E"/>
    <w:rsid w:val="00042B66"/>
    <w:rsid w:val="000432F3"/>
    <w:rsid w:val="000434B1"/>
    <w:rsid w:val="00046930"/>
    <w:rsid w:val="00050E1D"/>
    <w:rsid w:val="00051B88"/>
    <w:rsid w:val="00055DE1"/>
    <w:rsid w:val="00056149"/>
    <w:rsid w:val="00056828"/>
    <w:rsid w:val="0005741B"/>
    <w:rsid w:val="00060B8A"/>
    <w:rsid w:val="00062FA6"/>
    <w:rsid w:val="00063360"/>
    <w:rsid w:val="00064E75"/>
    <w:rsid w:val="000672B3"/>
    <w:rsid w:val="000706E6"/>
    <w:rsid w:val="00071FB7"/>
    <w:rsid w:val="00075D85"/>
    <w:rsid w:val="00091BBC"/>
    <w:rsid w:val="000923F6"/>
    <w:rsid w:val="000942F0"/>
    <w:rsid w:val="000A2A2E"/>
    <w:rsid w:val="000A33DB"/>
    <w:rsid w:val="000A5DDC"/>
    <w:rsid w:val="000A63E9"/>
    <w:rsid w:val="000A7423"/>
    <w:rsid w:val="000B5862"/>
    <w:rsid w:val="000B5F93"/>
    <w:rsid w:val="000C46EA"/>
    <w:rsid w:val="000C6C22"/>
    <w:rsid w:val="000C78A4"/>
    <w:rsid w:val="000C7B1A"/>
    <w:rsid w:val="000D5576"/>
    <w:rsid w:val="000D779B"/>
    <w:rsid w:val="000E143D"/>
    <w:rsid w:val="000F07C9"/>
    <w:rsid w:val="000F6223"/>
    <w:rsid w:val="00103911"/>
    <w:rsid w:val="00106FAE"/>
    <w:rsid w:val="00112BE6"/>
    <w:rsid w:val="00113BA1"/>
    <w:rsid w:val="00124AF5"/>
    <w:rsid w:val="001265E2"/>
    <w:rsid w:val="00126FAB"/>
    <w:rsid w:val="00131186"/>
    <w:rsid w:val="001371A9"/>
    <w:rsid w:val="00140B79"/>
    <w:rsid w:val="001427EC"/>
    <w:rsid w:val="00144F7B"/>
    <w:rsid w:val="00153067"/>
    <w:rsid w:val="00154EA5"/>
    <w:rsid w:val="00157596"/>
    <w:rsid w:val="00163754"/>
    <w:rsid w:val="001645B4"/>
    <w:rsid w:val="0016504D"/>
    <w:rsid w:val="001651DA"/>
    <w:rsid w:val="00165766"/>
    <w:rsid w:val="001666D1"/>
    <w:rsid w:val="00167389"/>
    <w:rsid w:val="00171CAA"/>
    <w:rsid w:val="00173A68"/>
    <w:rsid w:val="00181A46"/>
    <w:rsid w:val="00184420"/>
    <w:rsid w:val="00187638"/>
    <w:rsid w:val="00187973"/>
    <w:rsid w:val="00192EC9"/>
    <w:rsid w:val="001A5399"/>
    <w:rsid w:val="001A5AB3"/>
    <w:rsid w:val="001A6867"/>
    <w:rsid w:val="001A6A8C"/>
    <w:rsid w:val="001B382B"/>
    <w:rsid w:val="001B577C"/>
    <w:rsid w:val="001B6E1A"/>
    <w:rsid w:val="001C0014"/>
    <w:rsid w:val="001C043F"/>
    <w:rsid w:val="001C4192"/>
    <w:rsid w:val="001C5AAA"/>
    <w:rsid w:val="001C62B9"/>
    <w:rsid w:val="001C729C"/>
    <w:rsid w:val="001D0BF3"/>
    <w:rsid w:val="001D12EE"/>
    <w:rsid w:val="001D1311"/>
    <w:rsid w:val="001D1B41"/>
    <w:rsid w:val="001D4AEB"/>
    <w:rsid w:val="001D5460"/>
    <w:rsid w:val="001D6B34"/>
    <w:rsid w:val="001D75C1"/>
    <w:rsid w:val="001E0710"/>
    <w:rsid w:val="001E10BF"/>
    <w:rsid w:val="001E2B2A"/>
    <w:rsid w:val="001E63D7"/>
    <w:rsid w:val="001F2D59"/>
    <w:rsid w:val="001F3206"/>
    <w:rsid w:val="001F5ADC"/>
    <w:rsid w:val="0020615F"/>
    <w:rsid w:val="00207045"/>
    <w:rsid w:val="002105BA"/>
    <w:rsid w:val="00211065"/>
    <w:rsid w:val="002154FC"/>
    <w:rsid w:val="002156AE"/>
    <w:rsid w:val="002302A0"/>
    <w:rsid w:val="0023197F"/>
    <w:rsid w:val="002356FA"/>
    <w:rsid w:val="002376EA"/>
    <w:rsid w:val="00242DF3"/>
    <w:rsid w:val="002451B3"/>
    <w:rsid w:val="00247CDF"/>
    <w:rsid w:val="00251C23"/>
    <w:rsid w:val="0025462C"/>
    <w:rsid w:val="00254EF2"/>
    <w:rsid w:val="002550A4"/>
    <w:rsid w:val="0026154D"/>
    <w:rsid w:val="002635E6"/>
    <w:rsid w:val="00274783"/>
    <w:rsid w:val="00276C8E"/>
    <w:rsid w:val="00277439"/>
    <w:rsid w:val="00280701"/>
    <w:rsid w:val="0029121D"/>
    <w:rsid w:val="002967F9"/>
    <w:rsid w:val="002A33C6"/>
    <w:rsid w:val="002A35C1"/>
    <w:rsid w:val="002A3B2D"/>
    <w:rsid w:val="002A761B"/>
    <w:rsid w:val="002B12E0"/>
    <w:rsid w:val="002B77FA"/>
    <w:rsid w:val="002B7FA1"/>
    <w:rsid w:val="002D0A83"/>
    <w:rsid w:val="002D31EF"/>
    <w:rsid w:val="002D7EF4"/>
    <w:rsid w:val="002E21F4"/>
    <w:rsid w:val="002E601C"/>
    <w:rsid w:val="002F0EF2"/>
    <w:rsid w:val="002F355B"/>
    <w:rsid w:val="002F6E45"/>
    <w:rsid w:val="003052CE"/>
    <w:rsid w:val="003060A4"/>
    <w:rsid w:val="00306944"/>
    <w:rsid w:val="00307441"/>
    <w:rsid w:val="00307763"/>
    <w:rsid w:val="00307A30"/>
    <w:rsid w:val="0031183C"/>
    <w:rsid w:val="0032141D"/>
    <w:rsid w:val="00326064"/>
    <w:rsid w:val="00334842"/>
    <w:rsid w:val="00337921"/>
    <w:rsid w:val="00337A63"/>
    <w:rsid w:val="003449F9"/>
    <w:rsid w:val="00347DE2"/>
    <w:rsid w:val="00351FAC"/>
    <w:rsid w:val="00352E0E"/>
    <w:rsid w:val="00360204"/>
    <w:rsid w:val="00361EF4"/>
    <w:rsid w:val="00365594"/>
    <w:rsid w:val="00365FC4"/>
    <w:rsid w:val="00367B5A"/>
    <w:rsid w:val="003702F2"/>
    <w:rsid w:val="00370A87"/>
    <w:rsid w:val="00370BD4"/>
    <w:rsid w:val="003711C1"/>
    <w:rsid w:val="0037644E"/>
    <w:rsid w:val="00377F5F"/>
    <w:rsid w:val="00382D0F"/>
    <w:rsid w:val="0038519A"/>
    <w:rsid w:val="00386087"/>
    <w:rsid w:val="00392B8E"/>
    <w:rsid w:val="00394314"/>
    <w:rsid w:val="00396D23"/>
    <w:rsid w:val="00396D42"/>
    <w:rsid w:val="003A011B"/>
    <w:rsid w:val="003A7959"/>
    <w:rsid w:val="003B53BF"/>
    <w:rsid w:val="003B5744"/>
    <w:rsid w:val="003B7DC9"/>
    <w:rsid w:val="003C1F7C"/>
    <w:rsid w:val="003C34E4"/>
    <w:rsid w:val="003D0A6C"/>
    <w:rsid w:val="003D0F13"/>
    <w:rsid w:val="003D3703"/>
    <w:rsid w:val="003D48C8"/>
    <w:rsid w:val="003D59EF"/>
    <w:rsid w:val="003D70EF"/>
    <w:rsid w:val="003D7847"/>
    <w:rsid w:val="003D785D"/>
    <w:rsid w:val="003E150D"/>
    <w:rsid w:val="003E1C0F"/>
    <w:rsid w:val="003E417C"/>
    <w:rsid w:val="003E58F9"/>
    <w:rsid w:val="004020E6"/>
    <w:rsid w:val="0040338E"/>
    <w:rsid w:val="004122FE"/>
    <w:rsid w:val="00417978"/>
    <w:rsid w:val="00425D23"/>
    <w:rsid w:val="00434429"/>
    <w:rsid w:val="00434614"/>
    <w:rsid w:val="0043477F"/>
    <w:rsid w:val="00436FE9"/>
    <w:rsid w:val="00437AF2"/>
    <w:rsid w:val="004424BE"/>
    <w:rsid w:val="00450545"/>
    <w:rsid w:val="0045533D"/>
    <w:rsid w:val="00463993"/>
    <w:rsid w:val="004645A4"/>
    <w:rsid w:val="00465CBE"/>
    <w:rsid w:val="00466279"/>
    <w:rsid w:val="004816E9"/>
    <w:rsid w:val="00483FB5"/>
    <w:rsid w:val="00485F0B"/>
    <w:rsid w:val="00486ABB"/>
    <w:rsid w:val="00491367"/>
    <w:rsid w:val="00494D7D"/>
    <w:rsid w:val="004A2B17"/>
    <w:rsid w:val="004A3842"/>
    <w:rsid w:val="004C0AC8"/>
    <w:rsid w:val="004C139D"/>
    <w:rsid w:val="004C17ED"/>
    <w:rsid w:val="004C3FB2"/>
    <w:rsid w:val="004C4F11"/>
    <w:rsid w:val="004C56AC"/>
    <w:rsid w:val="004C78D9"/>
    <w:rsid w:val="004C7DE7"/>
    <w:rsid w:val="004C7F8A"/>
    <w:rsid w:val="004D00E1"/>
    <w:rsid w:val="004D0815"/>
    <w:rsid w:val="004D25B8"/>
    <w:rsid w:val="004D3643"/>
    <w:rsid w:val="004D47E3"/>
    <w:rsid w:val="004D595F"/>
    <w:rsid w:val="004E055B"/>
    <w:rsid w:val="004E0DFE"/>
    <w:rsid w:val="004E27D2"/>
    <w:rsid w:val="004E33F0"/>
    <w:rsid w:val="004E3CE5"/>
    <w:rsid w:val="004E3E87"/>
    <w:rsid w:val="004F1F70"/>
    <w:rsid w:val="004F3243"/>
    <w:rsid w:val="004F574B"/>
    <w:rsid w:val="004F65C5"/>
    <w:rsid w:val="004F7ED7"/>
    <w:rsid w:val="00504BA1"/>
    <w:rsid w:val="005061CA"/>
    <w:rsid w:val="00512098"/>
    <w:rsid w:val="00514FE0"/>
    <w:rsid w:val="00523F58"/>
    <w:rsid w:val="00525247"/>
    <w:rsid w:val="0052607A"/>
    <w:rsid w:val="00527A6E"/>
    <w:rsid w:val="00530F59"/>
    <w:rsid w:val="00536422"/>
    <w:rsid w:val="00542094"/>
    <w:rsid w:val="005457FB"/>
    <w:rsid w:val="0055103A"/>
    <w:rsid w:val="00563D68"/>
    <w:rsid w:val="00573189"/>
    <w:rsid w:val="00573D4D"/>
    <w:rsid w:val="00582412"/>
    <w:rsid w:val="00582532"/>
    <w:rsid w:val="005838E6"/>
    <w:rsid w:val="005847DF"/>
    <w:rsid w:val="005945F7"/>
    <w:rsid w:val="005950FB"/>
    <w:rsid w:val="005A2402"/>
    <w:rsid w:val="005A30DD"/>
    <w:rsid w:val="005A32A1"/>
    <w:rsid w:val="005A7D6D"/>
    <w:rsid w:val="005B1380"/>
    <w:rsid w:val="005B23C6"/>
    <w:rsid w:val="005B7CF6"/>
    <w:rsid w:val="005C5D4E"/>
    <w:rsid w:val="005C665B"/>
    <w:rsid w:val="005C7F54"/>
    <w:rsid w:val="005D09A0"/>
    <w:rsid w:val="005D1403"/>
    <w:rsid w:val="005D4BED"/>
    <w:rsid w:val="005D5643"/>
    <w:rsid w:val="005D5BA2"/>
    <w:rsid w:val="005D6A35"/>
    <w:rsid w:val="005D7BD6"/>
    <w:rsid w:val="005E3C48"/>
    <w:rsid w:val="005F270A"/>
    <w:rsid w:val="005F332A"/>
    <w:rsid w:val="005F53C6"/>
    <w:rsid w:val="005F68E6"/>
    <w:rsid w:val="0060483F"/>
    <w:rsid w:val="00610DA8"/>
    <w:rsid w:val="00612EC5"/>
    <w:rsid w:val="0061445F"/>
    <w:rsid w:val="00623611"/>
    <w:rsid w:val="00623620"/>
    <w:rsid w:val="006237CE"/>
    <w:rsid w:val="00623E0A"/>
    <w:rsid w:val="00624D58"/>
    <w:rsid w:val="006262EE"/>
    <w:rsid w:val="00626793"/>
    <w:rsid w:val="0063002B"/>
    <w:rsid w:val="0063211C"/>
    <w:rsid w:val="006348D3"/>
    <w:rsid w:val="00636141"/>
    <w:rsid w:val="006364EF"/>
    <w:rsid w:val="00637324"/>
    <w:rsid w:val="00646ABE"/>
    <w:rsid w:val="00675B8D"/>
    <w:rsid w:val="00677387"/>
    <w:rsid w:val="00677858"/>
    <w:rsid w:val="00681A50"/>
    <w:rsid w:val="00684106"/>
    <w:rsid w:val="006854D4"/>
    <w:rsid w:val="00692181"/>
    <w:rsid w:val="0069695D"/>
    <w:rsid w:val="006976BD"/>
    <w:rsid w:val="006A39EF"/>
    <w:rsid w:val="006B0633"/>
    <w:rsid w:val="006C09F0"/>
    <w:rsid w:val="006C37F5"/>
    <w:rsid w:val="006C4182"/>
    <w:rsid w:val="006D2235"/>
    <w:rsid w:val="006D3E3B"/>
    <w:rsid w:val="006D4A64"/>
    <w:rsid w:val="006D533C"/>
    <w:rsid w:val="006E0FFD"/>
    <w:rsid w:val="006E2A4D"/>
    <w:rsid w:val="006E763B"/>
    <w:rsid w:val="006F034D"/>
    <w:rsid w:val="006F4B38"/>
    <w:rsid w:val="006F4C4C"/>
    <w:rsid w:val="00700565"/>
    <w:rsid w:val="00701DC5"/>
    <w:rsid w:val="00704D1C"/>
    <w:rsid w:val="00707E47"/>
    <w:rsid w:val="00715499"/>
    <w:rsid w:val="00720F34"/>
    <w:rsid w:val="007217E9"/>
    <w:rsid w:val="00723E46"/>
    <w:rsid w:val="00737D21"/>
    <w:rsid w:val="007414BD"/>
    <w:rsid w:val="007416F4"/>
    <w:rsid w:val="00741DD2"/>
    <w:rsid w:val="00744777"/>
    <w:rsid w:val="00746470"/>
    <w:rsid w:val="00747134"/>
    <w:rsid w:val="00750BCB"/>
    <w:rsid w:val="00751534"/>
    <w:rsid w:val="00756CCC"/>
    <w:rsid w:val="00761256"/>
    <w:rsid w:val="00762110"/>
    <w:rsid w:val="007633CC"/>
    <w:rsid w:val="00765C39"/>
    <w:rsid w:val="00766EE0"/>
    <w:rsid w:val="0077039A"/>
    <w:rsid w:val="00771C64"/>
    <w:rsid w:val="00773578"/>
    <w:rsid w:val="007761C2"/>
    <w:rsid w:val="00783620"/>
    <w:rsid w:val="0078377F"/>
    <w:rsid w:val="0078456D"/>
    <w:rsid w:val="007944FA"/>
    <w:rsid w:val="007A79F1"/>
    <w:rsid w:val="007A7A9A"/>
    <w:rsid w:val="007B4EA0"/>
    <w:rsid w:val="007B55D3"/>
    <w:rsid w:val="007B7D8E"/>
    <w:rsid w:val="007C1639"/>
    <w:rsid w:val="007C3EF5"/>
    <w:rsid w:val="007D52BF"/>
    <w:rsid w:val="007D5442"/>
    <w:rsid w:val="007D6A6A"/>
    <w:rsid w:val="007D7E77"/>
    <w:rsid w:val="007E1FB9"/>
    <w:rsid w:val="007F4E19"/>
    <w:rsid w:val="007F73E9"/>
    <w:rsid w:val="00800392"/>
    <w:rsid w:val="008012DD"/>
    <w:rsid w:val="00801CEE"/>
    <w:rsid w:val="0080533F"/>
    <w:rsid w:val="0080603D"/>
    <w:rsid w:val="0081589F"/>
    <w:rsid w:val="00817952"/>
    <w:rsid w:val="00822199"/>
    <w:rsid w:val="00822E96"/>
    <w:rsid w:val="008307F1"/>
    <w:rsid w:val="00832B38"/>
    <w:rsid w:val="00833058"/>
    <w:rsid w:val="00834102"/>
    <w:rsid w:val="00834B39"/>
    <w:rsid w:val="0083500D"/>
    <w:rsid w:val="00836466"/>
    <w:rsid w:val="0083651F"/>
    <w:rsid w:val="00843B16"/>
    <w:rsid w:val="008467AF"/>
    <w:rsid w:val="00852BF9"/>
    <w:rsid w:val="008536EF"/>
    <w:rsid w:val="00854EBF"/>
    <w:rsid w:val="00855EEB"/>
    <w:rsid w:val="00860E96"/>
    <w:rsid w:val="00876906"/>
    <w:rsid w:val="00890322"/>
    <w:rsid w:val="008973CD"/>
    <w:rsid w:val="00897C8C"/>
    <w:rsid w:val="008A0F17"/>
    <w:rsid w:val="008A477B"/>
    <w:rsid w:val="008B0263"/>
    <w:rsid w:val="008B5B5F"/>
    <w:rsid w:val="008B610F"/>
    <w:rsid w:val="008B6B17"/>
    <w:rsid w:val="008C0517"/>
    <w:rsid w:val="008C0C79"/>
    <w:rsid w:val="008C0E49"/>
    <w:rsid w:val="008C10FB"/>
    <w:rsid w:val="008C2ECD"/>
    <w:rsid w:val="008C568A"/>
    <w:rsid w:val="008C78FF"/>
    <w:rsid w:val="008D3D06"/>
    <w:rsid w:val="008D4ECF"/>
    <w:rsid w:val="008E3759"/>
    <w:rsid w:val="008E6C24"/>
    <w:rsid w:val="008F0355"/>
    <w:rsid w:val="008F0965"/>
    <w:rsid w:val="008F20FF"/>
    <w:rsid w:val="008F48F0"/>
    <w:rsid w:val="008F6711"/>
    <w:rsid w:val="00900259"/>
    <w:rsid w:val="00902251"/>
    <w:rsid w:val="00904715"/>
    <w:rsid w:val="0090792A"/>
    <w:rsid w:val="0091085C"/>
    <w:rsid w:val="009137EB"/>
    <w:rsid w:val="00913EE7"/>
    <w:rsid w:val="009150DE"/>
    <w:rsid w:val="00927AEB"/>
    <w:rsid w:val="00927B27"/>
    <w:rsid w:val="009334B0"/>
    <w:rsid w:val="00934C1C"/>
    <w:rsid w:val="00935D5A"/>
    <w:rsid w:val="009368F8"/>
    <w:rsid w:val="00942110"/>
    <w:rsid w:val="009439CD"/>
    <w:rsid w:val="00952E49"/>
    <w:rsid w:val="00960BE8"/>
    <w:rsid w:val="00960DA7"/>
    <w:rsid w:val="00961429"/>
    <w:rsid w:val="009628A6"/>
    <w:rsid w:val="009632FD"/>
    <w:rsid w:val="00966DED"/>
    <w:rsid w:val="00972205"/>
    <w:rsid w:val="00976EE0"/>
    <w:rsid w:val="0098188A"/>
    <w:rsid w:val="00983D49"/>
    <w:rsid w:val="009878E1"/>
    <w:rsid w:val="009901A0"/>
    <w:rsid w:val="00991F60"/>
    <w:rsid w:val="0099379C"/>
    <w:rsid w:val="009945C1"/>
    <w:rsid w:val="00994DDC"/>
    <w:rsid w:val="00997AE1"/>
    <w:rsid w:val="009A0841"/>
    <w:rsid w:val="009A4B89"/>
    <w:rsid w:val="009A50DD"/>
    <w:rsid w:val="009A6813"/>
    <w:rsid w:val="009A6A74"/>
    <w:rsid w:val="009A71A5"/>
    <w:rsid w:val="009B3E93"/>
    <w:rsid w:val="009B5659"/>
    <w:rsid w:val="009C6B27"/>
    <w:rsid w:val="009D1238"/>
    <w:rsid w:val="009D2CF9"/>
    <w:rsid w:val="009D6A71"/>
    <w:rsid w:val="009D7430"/>
    <w:rsid w:val="009E2351"/>
    <w:rsid w:val="009E748A"/>
    <w:rsid w:val="009F23F4"/>
    <w:rsid w:val="009F2FC8"/>
    <w:rsid w:val="009F5CA3"/>
    <w:rsid w:val="009F6EBA"/>
    <w:rsid w:val="009F7069"/>
    <w:rsid w:val="00A014E4"/>
    <w:rsid w:val="00A023E6"/>
    <w:rsid w:val="00A029A6"/>
    <w:rsid w:val="00A03484"/>
    <w:rsid w:val="00A0588B"/>
    <w:rsid w:val="00A058F1"/>
    <w:rsid w:val="00A066EB"/>
    <w:rsid w:val="00A17A86"/>
    <w:rsid w:val="00A17B22"/>
    <w:rsid w:val="00A17DF0"/>
    <w:rsid w:val="00A21C82"/>
    <w:rsid w:val="00A22DEA"/>
    <w:rsid w:val="00A2462D"/>
    <w:rsid w:val="00A275AF"/>
    <w:rsid w:val="00A3144B"/>
    <w:rsid w:val="00A31475"/>
    <w:rsid w:val="00A324C1"/>
    <w:rsid w:val="00A47CF3"/>
    <w:rsid w:val="00A5193C"/>
    <w:rsid w:val="00A54ECE"/>
    <w:rsid w:val="00A551C7"/>
    <w:rsid w:val="00A56223"/>
    <w:rsid w:val="00A61F9D"/>
    <w:rsid w:val="00A63E68"/>
    <w:rsid w:val="00A6468B"/>
    <w:rsid w:val="00A649AC"/>
    <w:rsid w:val="00A64C70"/>
    <w:rsid w:val="00A71274"/>
    <w:rsid w:val="00A73D7D"/>
    <w:rsid w:val="00A7407B"/>
    <w:rsid w:val="00A85544"/>
    <w:rsid w:val="00A86583"/>
    <w:rsid w:val="00A9286F"/>
    <w:rsid w:val="00A93511"/>
    <w:rsid w:val="00A97EDB"/>
    <w:rsid w:val="00AA00E4"/>
    <w:rsid w:val="00AA4C78"/>
    <w:rsid w:val="00AA6F63"/>
    <w:rsid w:val="00AA7027"/>
    <w:rsid w:val="00AB0BDB"/>
    <w:rsid w:val="00AB21AA"/>
    <w:rsid w:val="00AB561C"/>
    <w:rsid w:val="00AB67E7"/>
    <w:rsid w:val="00AC182C"/>
    <w:rsid w:val="00AC19F4"/>
    <w:rsid w:val="00AC249B"/>
    <w:rsid w:val="00AD1AFD"/>
    <w:rsid w:val="00AD470F"/>
    <w:rsid w:val="00AD7D71"/>
    <w:rsid w:val="00AE7454"/>
    <w:rsid w:val="00AF0137"/>
    <w:rsid w:val="00AF2B6E"/>
    <w:rsid w:val="00AF7091"/>
    <w:rsid w:val="00B03AAE"/>
    <w:rsid w:val="00B065A3"/>
    <w:rsid w:val="00B07CF9"/>
    <w:rsid w:val="00B17285"/>
    <w:rsid w:val="00B2262A"/>
    <w:rsid w:val="00B25C84"/>
    <w:rsid w:val="00B25E02"/>
    <w:rsid w:val="00B27754"/>
    <w:rsid w:val="00B31493"/>
    <w:rsid w:val="00B34A62"/>
    <w:rsid w:val="00B4369C"/>
    <w:rsid w:val="00B46148"/>
    <w:rsid w:val="00B50762"/>
    <w:rsid w:val="00B50D96"/>
    <w:rsid w:val="00B5163C"/>
    <w:rsid w:val="00B546D3"/>
    <w:rsid w:val="00B60DE9"/>
    <w:rsid w:val="00B6211C"/>
    <w:rsid w:val="00B771AC"/>
    <w:rsid w:val="00B77A27"/>
    <w:rsid w:val="00B80011"/>
    <w:rsid w:val="00B80918"/>
    <w:rsid w:val="00B80AB5"/>
    <w:rsid w:val="00B83186"/>
    <w:rsid w:val="00B83E25"/>
    <w:rsid w:val="00B85A92"/>
    <w:rsid w:val="00B85C63"/>
    <w:rsid w:val="00B86B9B"/>
    <w:rsid w:val="00B914B3"/>
    <w:rsid w:val="00B914F8"/>
    <w:rsid w:val="00B9259C"/>
    <w:rsid w:val="00B92D83"/>
    <w:rsid w:val="00B95D4B"/>
    <w:rsid w:val="00B97B3F"/>
    <w:rsid w:val="00BA03C5"/>
    <w:rsid w:val="00BA04F2"/>
    <w:rsid w:val="00BA0A29"/>
    <w:rsid w:val="00BB13C6"/>
    <w:rsid w:val="00BB4161"/>
    <w:rsid w:val="00BB518B"/>
    <w:rsid w:val="00BB6D5D"/>
    <w:rsid w:val="00BB7663"/>
    <w:rsid w:val="00BC1953"/>
    <w:rsid w:val="00BC28D8"/>
    <w:rsid w:val="00BC36C9"/>
    <w:rsid w:val="00BC5824"/>
    <w:rsid w:val="00BC6DFB"/>
    <w:rsid w:val="00BD0406"/>
    <w:rsid w:val="00BD50FD"/>
    <w:rsid w:val="00BE2285"/>
    <w:rsid w:val="00BE2793"/>
    <w:rsid w:val="00BE4CC4"/>
    <w:rsid w:val="00BF0EBD"/>
    <w:rsid w:val="00BF388F"/>
    <w:rsid w:val="00C00127"/>
    <w:rsid w:val="00C06A48"/>
    <w:rsid w:val="00C079CD"/>
    <w:rsid w:val="00C125E5"/>
    <w:rsid w:val="00C175BB"/>
    <w:rsid w:val="00C17C08"/>
    <w:rsid w:val="00C2018D"/>
    <w:rsid w:val="00C21532"/>
    <w:rsid w:val="00C36911"/>
    <w:rsid w:val="00C36E27"/>
    <w:rsid w:val="00C41E47"/>
    <w:rsid w:val="00C4207F"/>
    <w:rsid w:val="00C444DE"/>
    <w:rsid w:val="00C44DD9"/>
    <w:rsid w:val="00C45A39"/>
    <w:rsid w:val="00C53C52"/>
    <w:rsid w:val="00C55F2F"/>
    <w:rsid w:val="00C6422B"/>
    <w:rsid w:val="00C651D9"/>
    <w:rsid w:val="00C67B81"/>
    <w:rsid w:val="00C67FB4"/>
    <w:rsid w:val="00C748EB"/>
    <w:rsid w:val="00C77725"/>
    <w:rsid w:val="00C8171A"/>
    <w:rsid w:val="00C822B0"/>
    <w:rsid w:val="00C84A18"/>
    <w:rsid w:val="00C861BB"/>
    <w:rsid w:val="00C949C5"/>
    <w:rsid w:val="00C95E28"/>
    <w:rsid w:val="00C965FD"/>
    <w:rsid w:val="00C96764"/>
    <w:rsid w:val="00C97AF8"/>
    <w:rsid w:val="00CA0759"/>
    <w:rsid w:val="00CA227C"/>
    <w:rsid w:val="00CA23F5"/>
    <w:rsid w:val="00CA24F5"/>
    <w:rsid w:val="00CB0E0B"/>
    <w:rsid w:val="00CB1708"/>
    <w:rsid w:val="00CB2877"/>
    <w:rsid w:val="00CB5429"/>
    <w:rsid w:val="00CC0B7D"/>
    <w:rsid w:val="00CC2DF2"/>
    <w:rsid w:val="00CC2FF1"/>
    <w:rsid w:val="00CC36D9"/>
    <w:rsid w:val="00CC3ED3"/>
    <w:rsid w:val="00CC47E8"/>
    <w:rsid w:val="00CC5814"/>
    <w:rsid w:val="00CC62DA"/>
    <w:rsid w:val="00CD0A6D"/>
    <w:rsid w:val="00CD1D6D"/>
    <w:rsid w:val="00CD2401"/>
    <w:rsid w:val="00CD37C3"/>
    <w:rsid w:val="00CD564C"/>
    <w:rsid w:val="00CD70FC"/>
    <w:rsid w:val="00CD710C"/>
    <w:rsid w:val="00CD7813"/>
    <w:rsid w:val="00CE5A08"/>
    <w:rsid w:val="00CF03AF"/>
    <w:rsid w:val="00CF4AE5"/>
    <w:rsid w:val="00D12163"/>
    <w:rsid w:val="00D1226B"/>
    <w:rsid w:val="00D1577F"/>
    <w:rsid w:val="00D15F71"/>
    <w:rsid w:val="00D300AD"/>
    <w:rsid w:val="00D41888"/>
    <w:rsid w:val="00D442B9"/>
    <w:rsid w:val="00D452DB"/>
    <w:rsid w:val="00D5189B"/>
    <w:rsid w:val="00D52D25"/>
    <w:rsid w:val="00D57681"/>
    <w:rsid w:val="00D60494"/>
    <w:rsid w:val="00D60DD9"/>
    <w:rsid w:val="00D65275"/>
    <w:rsid w:val="00D6560E"/>
    <w:rsid w:val="00D65AD2"/>
    <w:rsid w:val="00D7296B"/>
    <w:rsid w:val="00D76E21"/>
    <w:rsid w:val="00D81CBD"/>
    <w:rsid w:val="00D856EA"/>
    <w:rsid w:val="00D86425"/>
    <w:rsid w:val="00D86F86"/>
    <w:rsid w:val="00D9357D"/>
    <w:rsid w:val="00D97158"/>
    <w:rsid w:val="00DA5C53"/>
    <w:rsid w:val="00DA644B"/>
    <w:rsid w:val="00DC2BDF"/>
    <w:rsid w:val="00DC798B"/>
    <w:rsid w:val="00DD064C"/>
    <w:rsid w:val="00DD1A58"/>
    <w:rsid w:val="00DD1F0B"/>
    <w:rsid w:val="00DD7C16"/>
    <w:rsid w:val="00DE3920"/>
    <w:rsid w:val="00DE3AA2"/>
    <w:rsid w:val="00DE71D4"/>
    <w:rsid w:val="00DF14F8"/>
    <w:rsid w:val="00DF161E"/>
    <w:rsid w:val="00DF2D84"/>
    <w:rsid w:val="00DF5011"/>
    <w:rsid w:val="00DF7E63"/>
    <w:rsid w:val="00DF7F51"/>
    <w:rsid w:val="00E01E8E"/>
    <w:rsid w:val="00E04F93"/>
    <w:rsid w:val="00E062EE"/>
    <w:rsid w:val="00E06DC1"/>
    <w:rsid w:val="00E078C5"/>
    <w:rsid w:val="00E10577"/>
    <w:rsid w:val="00E11848"/>
    <w:rsid w:val="00E12BB6"/>
    <w:rsid w:val="00E138F7"/>
    <w:rsid w:val="00E16400"/>
    <w:rsid w:val="00E254E3"/>
    <w:rsid w:val="00E2607E"/>
    <w:rsid w:val="00E32770"/>
    <w:rsid w:val="00E35731"/>
    <w:rsid w:val="00E3737D"/>
    <w:rsid w:val="00E40029"/>
    <w:rsid w:val="00E426A7"/>
    <w:rsid w:val="00E42924"/>
    <w:rsid w:val="00E4350E"/>
    <w:rsid w:val="00E4499B"/>
    <w:rsid w:val="00E50FB3"/>
    <w:rsid w:val="00E52FF0"/>
    <w:rsid w:val="00E549FE"/>
    <w:rsid w:val="00E64877"/>
    <w:rsid w:val="00E663F7"/>
    <w:rsid w:val="00E667E4"/>
    <w:rsid w:val="00E675EE"/>
    <w:rsid w:val="00E701F6"/>
    <w:rsid w:val="00E73153"/>
    <w:rsid w:val="00E80165"/>
    <w:rsid w:val="00E80D2F"/>
    <w:rsid w:val="00E84B97"/>
    <w:rsid w:val="00E94545"/>
    <w:rsid w:val="00E9459F"/>
    <w:rsid w:val="00E96880"/>
    <w:rsid w:val="00E975EF"/>
    <w:rsid w:val="00E97A7E"/>
    <w:rsid w:val="00EA1582"/>
    <w:rsid w:val="00EA179F"/>
    <w:rsid w:val="00EA24D7"/>
    <w:rsid w:val="00EA271C"/>
    <w:rsid w:val="00EA4508"/>
    <w:rsid w:val="00EA4EF5"/>
    <w:rsid w:val="00EB0425"/>
    <w:rsid w:val="00EB2B98"/>
    <w:rsid w:val="00EB2DC8"/>
    <w:rsid w:val="00EB3194"/>
    <w:rsid w:val="00EB6470"/>
    <w:rsid w:val="00EB6FE0"/>
    <w:rsid w:val="00EC0B28"/>
    <w:rsid w:val="00EC23DB"/>
    <w:rsid w:val="00EC375A"/>
    <w:rsid w:val="00ED048C"/>
    <w:rsid w:val="00EE16EC"/>
    <w:rsid w:val="00EE1C8E"/>
    <w:rsid w:val="00EE249B"/>
    <w:rsid w:val="00EE27EB"/>
    <w:rsid w:val="00EE44DA"/>
    <w:rsid w:val="00F00237"/>
    <w:rsid w:val="00F05397"/>
    <w:rsid w:val="00F102AA"/>
    <w:rsid w:val="00F1446C"/>
    <w:rsid w:val="00F14DDC"/>
    <w:rsid w:val="00F15B74"/>
    <w:rsid w:val="00F15F2B"/>
    <w:rsid w:val="00F17749"/>
    <w:rsid w:val="00F200C7"/>
    <w:rsid w:val="00F263CD"/>
    <w:rsid w:val="00F27B53"/>
    <w:rsid w:val="00F300CA"/>
    <w:rsid w:val="00F30C80"/>
    <w:rsid w:val="00F338DD"/>
    <w:rsid w:val="00F347BB"/>
    <w:rsid w:val="00F34C6D"/>
    <w:rsid w:val="00F44B73"/>
    <w:rsid w:val="00F46C9E"/>
    <w:rsid w:val="00F47622"/>
    <w:rsid w:val="00F507FB"/>
    <w:rsid w:val="00F52AAA"/>
    <w:rsid w:val="00F54F35"/>
    <w:rsid w:val="00F553E4"/>
    <w:rsid w:val="00F61C22"/>
    <w:rsid w:val="00F6323A"/>
    <w:rsid w:val="00F660ED"/>
    <w:rsid w:val="00F67171"/>
    <w:rsid w:val="00F75552"/>
    <w:rsid w:val="00F84C48"/>
    <w:rsid w:val="00F85A45"/>
    <w:rsid w:val="00F900B9"/>
    <w:rsid w:val="00F93759"/>
    <w:rsid w:val="00F93995"/>
    <w:rsid w:val="00F979A8"/>
    <w:rsid w:val="00FA4B2F"/>
    <w:rsid w:val="00FB773A"/>
    <w:rsid w:val="00FC059E"/>
    <w:rsid w:val="00FC2E66"/>
    <w:rsid w:val="00FE25B0"/>
    <w:rsid w:val="00FE36EB"/>
    <w:rsid w:val="00FE7A8A"/>
    <w:rsid w:val="00FF0071"/>
    <w:rsid w:val="00FF0197"/>
    <w:rsid w:val="00FF35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47446"/>
  <w15:docId w15:val="{8B9B4528-6E54-E049-A874-E676DF5B6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5460"/>
    <w:pPr>
      <w:spacing w:after="0" w:line="240" w:lineRule="auto"/>
    </w:pPr>
    <w:rPr>
      <w:rFonts w:ascii="Times New Roman" w:eastAsia="Times New Roman" w:hAnsi="Times New Roman" w:cs="Times New Roman"/>
      <w:sz w:val="24"/>
      <w:szCs w:val="24"/>
      <w:lang w:val="it-IT" w:eastAsia="it-IT" w:bidi="ar-SA"/>
    </w:rPr>
  </w:style>
  <w:style w:type="paragraph" w:styleId="1">
    <w:name w:val="heading 1"/>
    <w:basedOn w:val="a"/>
    <w:next w:val="a"/>
    <w:link w:val="10"/>
    <w:uiPriority w:val="9"/>
    <w:qFormat/>
    <w:rsid w:val="005847DF"/>
    <w:pPr>
      <w:keepNext/>
      <w:keepLines/>
      <w:bidi/>
      <w:spacing w:before="240" w:line="259" w:lineRule="auto"/>
      <w:outlineLvl w:val="0"/>
    </w:pPr>
    <w:rPr>
      <w:rFonts w:asciiTheme="majorHAnsi" w:eastAsiaTheme="majorEastAsia" w:hAnsiTheme="majorHAnsi" w:cstheme="majorBidi"/>
      <w:color w:val="2E74B5" w:themeColor="accent1" w:themeShade="BF"/>
      <w:sz w:val="32"/>
      <w:szCs w:val="32"/>
      <w:lang w:val="en-US" w:eastAsia="en-US"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BB13C6"/>
    <w:rPr>
      <w:color w:val="0563C1" w:themeColor="hyperlink"/>
      <w:u w:val="single"/>
    </w:rPr>
  </w:style>
  <w:style w:type="paragraph" w:customStyle="1" w:styleId="AmisText">
    <w:name w:val="Ami's Text"/>
    <w:basedOn w:val="a"/>
    <w:rsid w:val="00396D23"/>
    <w:pPr>
      <w:spacing w:line="480" w:lineRule="auto"/>
      <w:ind w:firstLine="289"/>
    </w:pPr>
    <w:rPr>
      <w:rFonts w:ascii="Times" w:hAnsi="Times"/>
      <w:szCs w:val="20"/>
      <w:lang w:val="en-US" w:eastAsia="en-US"/>
    </w:rPr>
  </w:style>
  <w:style w:type="paragraph" w:styleId="NormalWeb">
    <w:name w:val="Normal (Web)"/>
    <w:basedOn w:val="a"/>
    <w:uiPriority w:val="99"/>
    <w:unhideWhenUsed/>
    <w:rsid w:val="00EB6FE0"/>
    <w:pPr>
      <w:spacing w:before="100" w:beforeAutospacing="1" w:after="100" w:afterAutospacing="1"/>
    </w:pPr>
    <w:rPr>
      <w:lang w:val="en-US" w:eastAsia="en-US" w:bidi="he-IL"/>
    </w:rPr>
  </w:style>
  <w:style w:type="table" w:styleId="a3">
    <w:name w:val="Table Grid"/>
    <w:basedOn w:val="a1"/>
    <w:uiPriority w:val="39"/>
    <w:rsid w:val="00630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3002B"/>
    <w:pPr>
      <w:bidi/>
      <w:spacing w:after="160" w:line="259" w:lineRule="auto"/>
      <w:ind w:left="720"/>
      <w:contextualSpacing/>
    </w:pPr>
    <w:rPr>
      <w:rFonts w:asciiTheme="minorHAnsi" w:eastAsiaTheme="minorHAnsi" w:hAnsiTheme="minorHAnsi" w:cstheme="minorBidi"/>
      <w:sz w:val="22"/>
      <w:szCs w:val="22"/>
      <w:lang w:val="en-US" w:eastAsia="en-US" w:bidi="he-IL"/>
    </w:rPr>
  </w:style>
  <w:style w:type="character" w:styleId="a5">
    <w:name w:val="annotation reference"/>
    <w:basedOn w:val="a0"/>
    <w:uiPriority w:val="99"/>
    <w:semiHidden/>
    <w:unhideWhenUsed/>
    <w:rsid w:val="00EB2B98"/>
    <w:rPr>
      <w:sz w:val="16"/>
      <w:szCs w:val="16"/>
    </w:rPr>
  </w:style>
  <w:style w:type="paragraph" w:styleId="a6">
    <w:name w:val="annotation text"/>
    <w:basedOn w:val="a"/>
    <w:link w:val="a7"/>
    <w:uiPriority w:val="99"/>
    <w:unhideWhenUsed/>
    <w:rsid w:val="00EB2B98"/>
    <w:pPr>
      <w:bidi/>
      <w:spacing w:after="160"/>
    </w:pPr>
    <w:rPr>
      <w:rFonts w:asciiTheme="minorHAnsi" w:eastAsiaTheme="minorHAnsi" w:hAnsiTheme="minorHAnsi" w:cstheme="minorBidi"/>
      <w:sz w:val="20"/>
      <w:szCs w:val="20"/>
      <w:lang w:val="en-US" w:eastAsia="en-US" w:bidi="he-IL"/>
    </w:rPr>
  </w:style>
  <w:style w:type="character" w:customStyle="1" w:styleId="a7">
    <w:name w:val="טקסט הערה תו"/>
    <w:basedOn w:val="a0"/>
    <w:link w:val="a6"/>
    <w:uiPriority w:val="99"/>
    <w:rsid w:val="00EB2B98"/>
    <w:rPr>
      <w:sz w:val="20"/>
      <w:szCs w:val="20"/>
    </w:rPr>
  </w:style>
  <w:style w:type="paragraph" w:styleId="a8">
    <w:name w:val="annotation subject"/>
    <w:basedOn w:val="a6"/>
    <w:next w:val="a6"/>
    <w:link w:val="a9"/>
    <w:uiPriority w:val="99"/>
    <w:semiHidden/>
    <w:unhideWhenUsed/>
    <w:rsid w:val="00EB2B98"/>
    <w:rPr>
      <w:b/>
      <w:bCs/>
    </w:rPr>
  </w:style>
  <w:style w:type="character" w:customStyle="1" w:styleId="a9">
    <w:name w:val="נושא הערה תו"/>
    <w:basedOn w:val="a7"/>
    <w:link w:val="a8"/>
    <w:uiPriority w:val="99"/>
    <w:semiHidden/>
    <w:rsid w:val="00EB2B98"/>
    <w:rPr>
      <w:b/>
      <w:bCs/>
      <w:sz w:val="20"/>
      <w:szCs w:val="20"/>
    </w:rPr>
  </w:style>
  <w:style w:type="paragraph" w:styleId="aa">
    <w:name w:val="Balloon Text"/>
    <w:basedOn w:val="a"/>
    <w:link w:val="ab"/>
    <w:uiPriority w:val="99"/>
    <w:semiHidden/>
    <w:unhideWhenUsed/>
    <w:rsid w:val="00EB2B98"/>
    <w:pPr>
      <w:bidi/>
    </w:pPr>
    <w:rPr>
      <w:rFonts w:ascii="Tahoma" w:eastAsiaTheme="minorHAnsi" w:hAnsi="Tahoma" w:cs="Tahoma"/>
      <w:sz w:val="18"/>
      <w:szCs w:val="18"/>
      <w:lang w:val="en-US" w:eastAsia="en-US" w:bidi="he-IL"/>
    </w:rPr>
  </w:style>
  <w:style w:type="character" w:customStyle="1" w:styleId="ab">
    <w:name w:val="טקסט בלונים תו"/>
    <w:basedOn w:val="a0"/>
    <w:link w:val="aa"/>
    <w:uiPriority w:val="99"/>
    <w:semiHidden/>
    <w:rsid w:val="00EB2B98"/>
    <w:rPr>
      <w:rFonts w:ascii="Tahoma" w:hAnsi="Tahoma" w:cs="Tahoma"/>
      <w:sz w:val="18"/>
      <w:szCs w:val="18"/>
    </w:rPr>
  </w:style>
  <w:style w:type="paragraph" w:styleId="ac">
    <w:name w:val="No Spacing"/>
    <w:uiPriority w:val="1"/>
    <w:qFormat/>
    <w:rsid w:val="003D59EF"/>
    <w:pPr>
      <w:bidi/>
      <w:spacing w:after="0" w:line="240" w:lineRule="auto"/>
    </w:pPr>
  </w:style>
  <w:style w:type="character" w:styleId="ad">
    <w:name w:val="Unresolved Mention"/>
    <w:basedOn w:val="a0"/>
    <w:uiPriority w:val="99"/>
    <w:semiHidden/>
    <w:unhideWhenUsed/>
    <w:rsid w:val="005F332A"/>
    <w:rPr>
      <w:color w:val="605E5C"/>
      <w:shd w:val="clear" w:color="auto" w:fill="E1DFDD"/>
    </w:rPr>
  </w:style>
  <w:style w:type="character" w:styleId="ae">
    <w:name w:val="Placeholder Text"/>
    <w:basedOn w:val="a0"/>
    <w:uiPriority w:val="99"/>
    <w:semiHidden/>
    <w:rsid w:val="00E35731"/>
    <w:rPr>
      <w:color w:val="808080"/>
    </w:rPr>
  </w:style>
  <w:style w:type="character" w:styleId="FollowedHyperlink">
    <w:name w:val="FollowedHyperlink"/>
    <w:basedOn w:val="a0"/>
    <w:uiPriority w:val="99"/>
    <w:semiHidden/>
    <w:unhideWhenUsed/>
    <w:rsid w:val="00B4369C"/>
    <w:rPr>
      <w:color w:val="954F72" w:themeColor="followedHyperlink"/>
      <w:u w:val="single"/>
    </w:rPr>
  </w:style>
  <w:style w:type="character" w:styleId="af">
    <w:name w:val="Emphasis"/>
    <w:basedOn w:val="a0"/>
    <w:uiPriority w:val="20"/>
    <w:qFormat/>
    <w:rsid w:val="004645A4"/>
    <w:rPr>
      <w:i/>
      <w:iCs/>
    </w:rPr>
  </w:style>
  <w:style w:type="character" w:customStyle="1" w:styleId="10">
    <w:name w:val="כותרת 1 תו"/>
    <w:basedOn w:val="a0"/>
    <w:link w:val="1"/>
    <w:uiPriority w:val="9"/>
    <w:rsid w:val="005847DF"/>
    <w:rPr>
      <w:rFonts w:asciiTheme="majorHAnsi" w:eastAsiaTheme="majorEastAsia" w:hAnsiTheme="majorHAnsi" w:cstheme="majorBidi"/>
      <w:color w:val="2E74B5" w:themeColor="accent1" w:themeShade="BF"/>
      <w:sz w:val="32"/>
      <w:szCs w:val="32"/>
    </w:rPr>
  </w:style>
  <w:style w:type="paragraph" w:styleId="af0">
    <w:name w:val="TOC Heading"/>
    <w:basedOn w:val="1"/>
    <w:next w:val="a"/>
    <w:uiPriority w:val="39"/>
    <w:unhideWhenUsed/>
    <w:qFormat/>
    <w:rsid w:val="005847DF"/>
    <w:pPr>
      <w:bidi w:val="0"/>
      <w:spacing w:before="480" w:line="276" w:lineRule="auto"/>
      <w:outlineLvl w:val="9"/>
    </w:pPr>
    <w:rPr>
      <w:b/>
      <w:bCs/>
      <w:sz w:val="28"/>
      <w:szCs w:val="28"/>
      <w:lang w:val="it-IT" w:eastAsia="it-IT" w:bidi="ar-SA"/>
    </w:rPr>
  </w:style>
  <w:style w:type="paragraph" w:styleId="TOC1">
    <w:name w:val="toc 1"/>
    <w:basedOn w:val="a"/>
    <w:next w:val="a"/>
    <w:autoRedefine/>
    <w:uiPriority w:val="39"/>
    <w:semiHidden/>
    <w:unhideWhenUsed/>
    <w:rsid w:val="005847DF"/>
    <w:pPr>
      <w:bidi/>
      <w:spacing w:before="120" w:line="259" w:lineRule="auto"/>
    </w:pPr>
    <w:rPr>
      <w:rFonts w:asciiTheme="minorHAnsi" w:eastAsiaTheme="minorHAnsi" w:hAnsiTheme="minorHAnsi" w:cstheme="minorHAnsi"/>
      <w:b/>
      <w:bCs/>
      <w:i/>
      <w:iCs/>
      <w:lang w:val="en-US" w:eastAsia="en-US" w:bidi="he-IL"/>
    </w:rPr>
  </w:style>
  <w:style w:type="paragraph" w:styleId="TOC2">
    <w:name w:val="toc 2"/>
    <w:basedOn w:val="a"/>
    <w:next w:val="a"/>
    <w:autoRedefine/>
    <w:uiPriority w:val="39"/>
    <w:semiHidden/>
    <w:unhideWhenUsed/>
    <w:rsid w:val="005847DF"/>
    <w:pPr>
      <w:bidi/>
      <w:spacing w:before="120" w:line="259" w:lineRule="auto"/>
      <w:ind w:left="220"/>
    </w:pPr>
    <w:rPr>
      <w:rFonts w:asciiTheme="minorHAnsi" w:eastAsiaTheme="minorHAnsi" w:hAnsiTheme="minorHAnsi" w:cstheme="minorHAnsi"/>
      <w:b/>
      <w:bCs/>
      <w:sz w:val="22"/>
      <w:szCs w:val="22"/>
      <w:lang w:val="en-US" w:eastAsia="en-US" w:bidi="he-IL"/>
    </w:rPr>
  </w:style>
  <w:style w:type="paragraph" w:styleId="TOC3">
    <w:name w:val="toc 3"/>
    <w:basedOn w:val="a"/>
    <w:next w:val="a"/>
    <w:autoRedefine/>
    <w:uiPriority w:val="39"/>
    <w:semiHidden/>
    <w:unhideWhenUsed/>
    <w:rsid w:val="005847DF"/>
    <w:pPr>
      <w:bidi/>
      <w:spacing w:line="259" w:lineRule="auto"/>
      <w:ind w:left="440"/>
    </w:pPr>
    <w:rPr>
      <w:rFonts w:asciiTheme="minorHAnsi" w:eastAsiaTheme="minorHAnsi" w:hAnsiTheme="minorHAnsi" w:cstheme="minorHAnsi"/>
      <w:sz w:val="20"/>
      <w:szCs w:val="20"/>
      <w:lang w:val="en-US" w:eastAsia="en-US" w:bidi="he-IL"/>
    </w:rPr>
  </w:style>
  <w:style w:type="paragraph" w:styleId="TOC4">
    <w:name w:val="toc 4"/>
    <w:basedOn w:val="a"/>
    <w:next w:val="a"/>
    <w:autoRedefine/>
    <w:uiPriority w:val="39"/>
    <w:semiHidden/>
    <w:unhideWhenUsed/>
    <w:rsid w:val="005847DF"/>
    <w:pPr>
      <w:bidi/>
      <w:spacing w:line="259" w:lineRule="auto"/>
      <w:ind w:left="660"/>
    </w:pPr>
    <w:rPr>
      <w:rFonts w:asciiTheme="minorHAnsi" w:eastAsiaTheme="minorHAnsi" w:hAnsiTheme="minorHAnsi" w:cstheme="minorHAnsi"/>
      <w:sz w:val="20"/>
      <w:szCs w:val="20"/>
      <w:lang w:val="en-US" w:eastAsia="en-US" w:bidi="he-IL"/>
    </w:rPr>
  </w:style>
  <w:style w:type="paragraph" w:styleId="TOC5">
    <w:name w:val="toc 5"/>
    <w:basedOn w:val="a"/>
    <w:next w:val="a"/>
    <w:autoRedefine/>
    <w:uiPriority w:val="39"/>
    <w:semiHidden/>
    <w:unhideWhenUsed/>
    <w:rsid w:val="005847DF"/>
    <w:pPr>
      <w:bidi/>
      <w:spacing w:line="259" w:lineRule="auto"/>
      <w:ind w:left="880"/>
    </w:pPr>
    <w:rPr>
      <w:rFonts w:asciiTheme="minorHAnsi" w:eastAsiaTheme="minorHAnsi" w:hAnsiTheme="minorHAnsi" w:cstheme="minorHAnsi"/>
      <w:sz w:val="20"/>
      <w:szCs w:val="20"/>
      <w:lang w:val="en-US" w:eastAsia="en-US" w:bidi="he-IL"/>
    </w:rPr>
  </w:style>
  <w:style w:type="paragraph" w:styleId="TOC6">
    <w:name w:val="toc 6"/>
    <w:basedOn w:val="a"/>
    <w:next w:val="a"/>
    <w:autoRedefine/>
    <w:uiPriority w:val="39"/>
    <w:semiHidden/>
    <w:unhideWhenUsed/>
    <w:rsid w:val="005847DF"/>
    <w:pPr>
      <w:bidi/>
      <w:spacing w:line="259" w:lineRule="auto"/>
      <w:ind w:left="1100"/>
    </w:pPr>
    <w:rPr>
      <w:rFonts w:asciiTheme="minorHAnsi" w:eastAsiaTheme="minorHAnsi" w:hAnsiTheme="minorHAnsi" w:cstheme="minorHAnsi"/>
      <w:sz w:val="20"/>
      <w:szCs w:val="20"/>
      <w:lang w:val="en-US" w:eastAsia="en-US" w:bidi="he-IL"/>
    </w:rPr>
  </w:style>
  <w:style w:type="paragraph" w:styleId="TOC7">
    <w:name w:val="toc 7"/>
    <w:basedOn w:val="a"/>
    <w:next w:val="a"/>
    <w:autoRedefine/>
    <w:uiPriority w:val="39"/>
    <w:semiHidden/>
    <w:unhideWhenUsed/>
    <w:rsid w:val="005847DF"/>
    <w:pPr>
      <w:bidi/>
      <w:spacing w:line="259" w:lineRule="auto"/>
      <w:ind w:left="1320"/>
    </w:pPr>
    <w:rPr>
      <w:rFonts w:asciiTheme="minorHAnsi" w:eastAsiaTheme="minorHAnsi" w:hAnsiTheme="minorHAnsi" w:cstheme="minorHAnsi"/>
      <w:sz w:val="20"/>
      <w:szCs w:val="20"/>
      <w:lang w:val="en-US" w:eastAsia="en-US" w:bidi="he-IL"/>
    </w:rPr>
  </w:style>
  <w:style w:type="paragraph" w:styleId="TOC8">
    <w:name w:val="toc 8"/>
    <w:basedOn w:val="a"/>
    <w:next w:val="a"/>
    <w:autoRedefine/>
    <w:uiPriority w:val="39"/>
    <w:semiHidden/>
    <w:unhideWhenUsed/>
    <w:rsid w:val="005847DF"/>
    <w:pPr>
      <w:bidi/>
      <w:spacing w:line="259" w:lineRule="auto"/>
      <w:ind w:left="1540"/>
    </w:pPr>
    <w:rPr>
      <w:rFonts w:asciiTheme="minorHAnsi" w:eastAsiaTheme="minorHAnsi" w:hAnsiTheme="minorHAnsi" w:cstheme="minorHAnsi"/>
      <w:sz w:val="20"/>
      <w:szCs w:val="20"/>
      <w:lang w:val="en-US" w:eastAsia="en-US" w:bidi="he-IL"/>
    </w:rPr>
  </w:style>
  <w:style w:type="paragraph" w:styleId="TOC9">
    <w:name w:val="toc 9"/>
    <w:basedOn w:val="a"/>
    <w:next w:val="a"/>
    <w:autoRedefine/>
    <w:uiPriority w:val="39"/>
    <w:semiHidden/>
    <w:unhideWhenUsed/>
    <w:rsid w:val="005847DF"/>
    <w:pPr>
      <w:bidi/>
      <w:spacing w:line="259" w:lineRule="auto"/>
      <w:ind w:left="1760"/>
    </w:pPr>
    <w:rPr>
      <w:rFonts w:asciiTheme="minorHAnsi" w:eastAsiaTheme="minorHAnsi" w:hAnsiTheme="minorHAnsi" w:cstheme="minorHAnsi"/>
      <w:sz w:val="20"/>
      <w:szCs w:val="20"/>
      <w:lang w:val="en-US" w:eastAsia="en-US" w:bidi="he-IL"/>
    </w:rPr>
  </w:style>
  <w:style w:type="paragraph" w:styleId="af1">
    <w:name w:val="header"/>
    <w:basedOn w:val="a"/>
    <w:link w:val="af2"/>
    <w:uiPriority w:val="99"/>
    <w:unhideWhenUsed/>
    <w:rsid w:val="002376EA"/>
    <w:pPr>
      <w:tabs>
        <w:tab w:val="center" w:pos="4819"/>
        <w:tab w:val="right" w:pos="9638"/>
      </w:tabs>
      <w:bidi/>
    </w:pPr>
    <w:rPr>
      <w:rFonts w:asciiTheme="minorHAnsi" w:eastAsiaTheme="minorHAnsi" w:hAnsiTheme="minorHAnsi" w:cstheme="minorBidi"/>
      <w:sz w:val="22"/>
      <w:szCs w:val="22"/>
      <w:lang w:val="en-US" w:eastAsia="en-US" w:bidi="he-IL"/>
    </w:rPr>
  </w:style>
  <w:style w:type="character" w:customStyle="1" w:styleId="af2">
    <w:name w:val="כותרת עליונה תו"/>
    <w:basedOn w:val="a0"/>
    <w:link w:val="af1"/>
    <w:uiPriority w:val="99"/>
    <w:rsid w:val="002376EA"/>
  </w:style>
  <w:style w:type="paragraph" w:styleId="af3">
    <w:name w:val="footer"/>
    <w:basedOn w:val="a"/>
    <w:link w:val="af4"/>
    <w:uiPriority w:val="99"/>
    <w:unhideWhenUsed/>
    <w:rsid w:val="002376EA"/>
    <w:pPr>
      <w:tabs>
        <w:tab w:val="center" w:pos="4819"/>
        <w:tab w:val="right" w:pos="9638"/>
      </w:tabs>
      <w:bidi/>
    </w:pPr>
    <w:rPr>
      <w:rFonts w:asciiTheme="minorHAnsi" w:eastAsiaTheme="minorHAnsi" w:hAnsiTheme="minorHAnsi" w:cstheme="minorBidi"/>
      <w:sz w:val="22"/>
      <w:szCs w:val="22"/>
      <w:lang w:val="en-US" w:eastAsia="en-US" w:bidi="he-IL"/>
    </w:rPr>
  </w:style>
  <w:style w:type="character" w:customStyle="1" w:styleId="af4">
    <w:name w:val="כותרת תחתונה תו"/>
    <w:basedOn w:val="a0"/>
    <w:link w:val="af3"/>
    <w:uiPriority w:val="99"/>
    <w:rsid w:val="002376EA"/>
  </w:style>
  <w:style w:type="paragraph" w:styleId="af5">
    <w:name w:val="Revision"/>
    <w:hidden/>
    <w:uiPriority w:val="99"/>
    <w:semiHidden/>
    <w:rsid w:val="00A63E68"/>
    <w:pPr>
      <w:spacing w:after="0" w:line="240" w:lineRule="auto"/>
    </w:pPr>
    <w:rPr>
      <w:rFonts w:ascii="Times New Roman" w:eastAsia="Times New Roman" w:hAnsi="Times New Roman" w:cs="Times New Roman"/>
      <w:sz w:val="24"/>
      <w:szCs w:val="24"/>
      <w:lang w:val="it-IT"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93514">
      <w:bodyDiv w:val="1"/>
      <w:marLeft w:val="0"/>
      <w:marRight w:val="0"/>
      <w:marTop w:val="0"/>
      <w:marBottom w:val="0"/>
      <w:divBdr>
        <w:top w:val="none" w:sz="0" w:space="0" w:color="auto"/>
        <w:left w:val="none" w:sz="0" w:space="0" w:color="auto"/>
        <w:bottom w:val="none" w:sz="0" w:space="0" w:color="auto"/>
        <w:right w:val="none" w:sz="0" w:space="0" w:color="auto"/>
      </w:divBdr>
    </w:div>
    <w:div w:id="9989101">
      <w:bodyDiv w:val="1"/>
      <w:marLeft w:val="0"/>
      <w:marRight w:val="0"/>
      <w:marTop w:val="0"/>
      <w:marBottom w:val="0"/>
      <w:divBdr>
        <w:top w:val="none" w:sz="0" w:space="0" w:color="auto"/>
        <w:left w:val="none" w:sz="0" w:space="0" w:color="auto"/>
        <w:bottom w:val="none" w:sz="0" w:space="0" w:color="auto"/>
        <w:right w:val="none" w:sz="0" w:space="0" w:color="auto"/>
      </w:divBdr>
    </w:div>
    <w:div w:id="36587331">
      <w:bodyDiv w:val="1"/>
      <w:marLeft w:val="0"/>
      <w:marRight w:val="0"/>
      <w:marTop w:val="0"/>
      <w:marBottom w:val="0"/>
      <w:divBdr>
        <w:top w:val="none" w:sz="0" w:space="0" w:color="auto"/>
        <w:left w:val="none" w:sz="0" w:space="0" w:color="auto"/>
        <w:bottom w:val="none" w:sz="0" w:space="0" w:color="auto"/>
        <w:right w:val="none" w:sz="0" w:space="0" w:color="auto"/>
      </w:divBdr>
    </w:div>
    <w:div w:id="64032798">
      <w:bodyDiv w:val="1"/>
      <w:marLeft w:val="0"/>
      <w:marRight w:val="0"/>
      <w:marTop w:val="0"/>
      <w:marBottom w:val="0"/>
      <w:divBdr>
        <w:top w:val="none" w:sz="0" w:space="0" w:color="auto"/>
        <w:left w:val="none" w:sz="0" w:space="0" w:color="auto"/>
        <w:bottom w:val="none" w:sz="0" w:space="0" w:color="auto"/>
        <w:right w:val="none" w:sz="0" w:space="0" w:color="auto"/>
      </w:divBdr>
    </w:div>
    <w:div w:id="102186572">
      <w:bodyDiv w:val="1"/>
      <w:marLeft w:val="0"/>
      <w:marRight w:val="0"/>
      <w:marTop w:val="0"/>
      <w:marBottom w:val="0"/>
      <w:divBdr>
        <w:top w:val="none" w:sz="0" w:space="0" w:color="auto"/>
        <w:left w:val="none" w:sz="0" w:space="0" w:color="auto"/>
        <w:bottom w:val="none" w:sz="0" w:space="0" w:color="auto"/>
        <w:right w:val="none" w:sz="0" w:space="0" w:color="auto"/>
      </w:divBdr>
    </w:div>
    <w:div w:id="131098898">
      <w:bodyDiv w:val="1"/>
      <w:marLeft w:val="0"/>
      <w:marRight w:val="0"/>
      <w:marTop w:val="0"/>
      <w:marBottom w:val="0"/>
      <w:divBdr>
        <w:top w:val="none" w:sz="0" w:space="0" w:color="auto"/>
        <w:left w:val="none" w:sz="0" w:space="0" w:color="auto"/>
        <w:bottom w:val="none" w:sz="0" w:space="0" w:color="auto"/>
        <w:right w:val="none" w:sz="0" w:space="0" w:color="auto"/>
      </w:divBdr>
    </w:div>
    <w:div w:id="146670694">
      <w:bodyDiv w:val="1"/>
      <w:marLeft w:val="0"/>
      <w:marRight w:val="0"/>
      <w:marTop w:val="0"/>
      <w:marBottom w:val="0"/>
      <w:divBdr>
        <w:top w:val="none" w:sz="0" w:space="0" w:color="auto"/>
        <w:left w:val="none" w:sz="0" w:space="0" w:color="auto"/>
        <w:bottom w:val="none" w:sz="0" w:space="0" w:color="auto"/>
        <w:right w:val="none" w:sz="0" w:space="0" w:color="auto"/>
      </w:divBdr>
      <w:divsChild>
        <w:div w:id="1176916098">
          <w:marLeft w:val="480"/>
          <w:marRight w:val="0"/>
          <w:marTop w:val="0"/>
          <w:marBottom w:val="0"/>
          <w:divBdr>
            <w:top w:val="none" w:sz="0" w:space="0" w:color="auto"/>
            <w:left w:val="none" w:sz="0" w:space="0" w:color="auto"/>
            <w:bottom w:val="none" w:sz="0" w:space="0" w:color="auto"/>
            <w:right w:val="none" w:sz="0" w:space="0" w:color="auto"/>
          </w:divBdr>
        </w:div>
        <w:div w:id="1682121773">
          <w:marLeft w:val="480"/>
          <w:marRight w:val="0"/>
          <w:marTop w:val="0"/>
          <w:marBottom w:val="0"/>
          <w:divBdr>
            <w:top w:val="none" w:sz="0" w:space="0" w:color="auto"/>
            <w:left w:val="none" w:sz="0" w:space="0" w:color="auto"/>
            <w:bottom w:val="none" w:sz="0" w:space="0" w:color="auto"/>
            <w:right w:val="none" w:sz="0" w:space="0" w:color="auto"/>
          </w:divBdr>
        </w:div>
        <w:div w:id="1539858056">
          <w:marLeft w:val="480"/>
          <w:marRight w:val="0"/>
          <w:marTop w:val="0"/>
          <w:marBottom w:val="0"/>
          <w:divBdr>
            <w:top w:val="none" w:sz="0" w:space="0" w:color="auto"/>
            <w:left w:val="none" w:sz="0" w:space="0" w:color="auto"/>
            <w:bottom w:val="none" w:sz="0" w:space="0" w:color="auto"/>
            <w:right w:val="none" w:sz="0" w:space="0" w:color="auto"/>
          </w:divBdr>
        </w:div>
        <w:div w:id="1715961134">
          <w:marLeft w:val="480"/>
          <w:marRight w:val="0"/>
          <w:marTop w:val="0"/>
          <w:marBottom w:val="0"/>
          <w:divBdr>
            <w:top w:val="none" w:sz="0" w:space="0" w:color="auto"/>
            <w:left w:val="none" w:sz="0" w:space="0" w:color="auto"/>
            <w:bottom w:val="none" w:sz="0" w:space="0" w:color="auto"/>
            <w:right w:val="none" w:sz="0" w:space="0" w:color="auto"/>
          </w:divBdr>
        </w:div>
        <w:div w:id="1582369538">
          <w:marLeft w:val="480"/>
          <w:marRight w:val="0"/>
          <w:marTop w:val="0"/>
          <w:marBottom w:val="0"/>
          <w:divBdr>
            <w:top w:val="none" w:sz="0" w:space="0" w:color="auto"/>
            <w:left w:val="none" w:sz="0" w:space="0" w:color="auto"/>
            <w:bottom w:val="none" w:sz="0" w:space="0" w:color="auto"/>
            <w:right w:val="none" w:sz="0" w:space="0" w:color="auto"/>
          </w:divBdr>
        </w:div>
        <w:div w:id="1557929871">
          <w:marLeft w:val="480"/>
          <w:marRight w:val="0"/>
          <w:marTop w:val="0"/>
          <w:marBottom w:val="0"/>
          <w:divBdr>
            <w:top w:val="none" w:sz="0" w:space="0" w:color="auto"/>
            <w:left w:val="none" w:sz="0" w:space="0" w:color="auto"/>
            <w:bottom w:val="none" w:sz="0" w:space="0" w:color="auto"/>
            <w:right w:val="none" w:sz="0" w:space="0" w:color="auto"/>
          </w:divBdr>
        </w:div>
        <w:div w:id="823202482">
          <w:marLeft w:val="480"/>
          <w:marRight w:val="0"/>
          <w:marTop w:val="0"/>
          <w:marBottom w:val="0"/>
          <w:divBdr>
            <w:top w:val="none" w:sz="0" w:space="0" w:color="auto"/>
            <w:left w:val="none" w:sz="0" w:space="0" w:color="auto"/>
            <w:bottom w:val="none" w:sz="0" w:space="0" w:color="auto"/>
            <w:right w:val="none" w:sz="0" w:space="0" w:color="auto"/>
          </w:divBdr>
        </w:div>
        <w:div w:id="1982299250">
          <w:marLeft w:val="480"/>
          <w:marRight w:val="0"/>
          <w:marTop w:val="0"/>
          <w:marBottom w:val="0"/>
          <w:divBdr>
            <w:top w:val="none" w:sz="0" w:space="0" w:color="auto"/>
            <w:left w:val="none" w:sz="0" w:space="0" w:color="auto"/>
            <w:bottom w:val="none" w:sz="0" w:space="0" w:color="auto"/>
            <w:right w:val="none" w:sz="0" w:space="0" w:color="auto"/>
          </w:divBdr>
        </w:div>
        <w:div w:id="157160485">
          <w:marLeft w:val="480"/>
          <w:marRight w:val="0"/>
          <w:marTop w:val="0"/>
          <w:marBottom w:val="0"/>
          <w:divBdr>
            <w:top w:val="none" w:sz="0" w:space="0" w:color="auto"/>
            <w:left w:val="none" w:sz="0" w:space="0" w:color="auto"/>
            <w:bottom w:val="none" w:sz="0" w:space="0" w:color="auto"/>
            <w:right w:val="none" w:sz="0" w:space="0" w:color="auto"/>
          </w:divBdr>
        </w:div>
        <w:div w:id="925190791">
          <w:marLeft w:val="480"/>
          <w:marRight w:val="0"/>
          <w:marTop w:val="0"/>
          <w:marBottom w:val="0"/>
          <w:divBdr>
            <w:top w:val="none" w:sz="0" w:space="0" w:color="auto"/>
            <w:left w:val="none" w:sz="0" w:space="0" w:color="auto"/>
            <w:bottom w:val="none" w:sz="0" w:space="0" w:color="auto"/>
            <w:right w:val="none" w:sz="0" w:space="0" w:color="auto"/>
          </w:divBdr>
        </w:div>
        <w:div w:id="742526944">
          <w:marLeft w:val="480"/>
          <w:marRight w:val="0"/>
          <w:marTop w:val="0"/>
          <w:marBottom w:val="0"/>
          <w:divBdr>
            <w:top w:val="none" w:sz="0" w:space="0" w:color="auto"/>
            <w:left w:val="none" w:sz="0" w:space="0" w:color="auto"/>
            <w:bottom w:val="none" w:sz="0" w:space="0" w:color="auto"/>
            <w:right w:val="none" w:sz="0" w:space="0" w:color="auto"/>
          </w:divBdr>
        </w:div>
        <w:div w:id="843858694">
          <w:marLeft w:val="480"/>
          <w:marRight w:val="0"/>
          <w:marTop w:val="0"/>
          <w:marBottom w:val="0"/>
          <w:divBdr>
            <w:top w:val="none" w:sz="0" w:space="0" w:color="auto"/>
            <w:left w:val="none" w:sz="0" w:space="0" w:color="auto"/>
            <w:bottom w:val="none" w:sz="0" w:space="0" w:color="auto"/>
            <w:right w:val="none" w:sz="0" w:space="0" w:color="auto"/>
          </w:divBdr>
        </w:div>
        <w:div w:id="561217324">
          <w:marLeft w:val="480"/>
          <w:marRight w:val="0"/>
          <w:marTop w:val="0"/>
          <w:marBottom w:val="0"/>
          <w:divBdr>
            <w:top w:val="none" w:sz="0" w:space="0" w:color="auto"/>
            <w:left w:val="none" w:sz="0" w:space="0" w:color="auto"/>
            <w:bottom w:val="none" w:sz="0" w:space="0" w:color="auto"/>
            <w:right w:val="none" w:sz="0" w:space="0" w:color="auto"/>
          </w:divBdr>
        </w:div>
        <w:div w:id="350451806">
          <w:marLeft w:val="480"/>
          <w:marRight w:val="0"/>
          <w:marTop w:val="0"/>
          <w:marBottom w:val="0"/>
          <w:divBdr>
            <w:top w:val="none" w:sz="0" w:space="0" w:color="auto"/>
            <w:left w:val="none" w:sz="0" w:space="0" w:color="auto"/>
            <w:bottom w:val="none" w:sz="0" w:space="0" w:color="auto"/>
            <w:right w:val="none" w:sz="0" w:space="0" w:color="auto"/>
          </w:divBdr>
        </w:div>
        <w:div w:id="371076528">
          <w:marLeft w:val="480"/>
          <w:marRight w:val="0"/>
          <w:marTop w:val="0"/>
          <w:marBottom w:val="0"/>
          <w:divBdr>
            <w:top w:val="none" w:sz="0" w:space="0" w:color="auto"/>
            <w:left w:val="none" w:sz="0" w:space="0" w:color="auto"/>
            <w:bottom w:val="none" w:sz="0" w:space="0" w:color="auto"/>
            <w:right w:val="none" w:sz="0" w:space="0" w:color="auto"/>
          </w:divBdr>
        </w:div>
        <w:div w:id="1350596739">
          <w:marLeft w:val="480"/>
          <w:marRight w:val="0"/>
          <w:marTop w:val="0"/>
          <w:marBottom w:val="0"/>
          <w:divBdr>
            <w:top w:val="none" w:sz="0" w:space="0" w:color="auto"/>
            <w:left w:val="none" w:sz="0" w:space="0" w:color="auto"/>
            <w:bottom w:val="none" w:sz="0" w:space="0" w:color="auto"/>
            <w:right w:val="none" w:sz="0" w:space="0" w:color="auto"/>
          </w:divBdr>
        </w:div>
        <w:div w:id="1919245576">
          <w:marLeft w:val="480"/>
          <w:marRight w:val="0"/>
          <w:marTop w:val="0"/>
          <w:marBottom w:val="0"/>
          <w:divBdr>
            <w:top w:val="none" w:sz="0" w:space="0" w:color="auto"/>
            <w:left w:val="none" w:sz="0" w:space="0" w:color="auto"/>
            <w:bottom w:val="none" w:sz="0" w:space="0" w:color="auto"/>
            <w:right w:val="none" w:sz="0" w:space="0" w:color="auto"/>
          </w:divBdr>
        </w:div>
        <w:div w:id="240914704">
          <w:marLeft w:val="480"/>
          <w:marRight w:val="0"/>
          <w:marTop w:val="0"/>
          <w:marBottom w:val="0"/>
          <w:divBdr>
            <w:top w:val="none" w:sz="0" w:space="0" w:color="auto"/>
            <w:left w:val="none" w:sz="0" w:space="0" w:color="auto"/>
            <w:bottom w:val="none" w:sz="0" w:space="0" w:color="auto"/>
            <w:right w:val="none" w:sz="0" w:space="0" w:color="auto"/>
          </w:divBdr>
        </w:div>
        <w:div w:id="1840389172">
          <w:marLeft w:val="480"/>
          <w:marRight w:val="0"/>
          <w:marTop w:val="0"/>
          <w:marBottom w:val="0"/>
          <w:divBdr>
            <w:top w:val="none" w:sz="0" w:space="0" w:color="auto"/>
            <w:left w:val="none" w:sz="0" w:space="0" w:color="auto"/>
            <w:bottom w:val="none" w:sz="0" w:space="0" w:color="auto"/>
            <w:right w:val="none" w:sz="0" w:space="0" w:color="auto"/>
          </w:divBdr>
        </w:div>
        <w:div w:id="1442335111">
          <w:marLeft w:val="480"/>
          <w:marRight w:val="0"/>
          <w:marTop w:val="0"/>
          <w:marBottom w:val="0"/>
          <w:divBdr>
            <w:top w:val="none" w:sz="0" w:space="0" w:color="auto"/>
            <w:left w:val="none" w:sz="0" w:space="0" w:color="auto"/>
            <w:bottom w:val="none" w:sz="0" w:space="0" w:color="auto"/>
            <w:right w:val="none" w:sz="0" w:space="0" w:color="auto"/>
          </w:divBdr>
        </w:div>
        <w:div w:id="665089725">
          <w:marLeft w:val="480"/>
          <w:marRight w:val="0"/>
          <w:marTop w:val="0"/>
          <w:marBottom w:val="0"/>
          <w:divBdr>
            <w:top w:val="none" w:sz="0" w:space="0" w:color="auto"/>
            <w:left w:val="none" w:sz="0" w:space="0" w:color="auto"/>
            <w:bottom w:val="none" w:sz="0" w:space="0" w:color="auto"/>
            <w:right w:val="none" w:sz="0" w:space="0" w:color="auto"/>
          </w:divBdr>
        </w:div>
        <w:div w:id="678040806">
          <w:marLeft w:val="480"/>
          <w:marRight w:val="0"/>
          <w:marTop w:val="0"/>
          <w:marBottom w:val="0"/>
          <w:divBdr>
            <w:top w:val="none" w:sz="0" w:space="0" w:color="auto"/>
            <w:left w:val="none" w:sz="0" w:space="0" w:color="auto"/>
            <w:bottom w:val="none" w:sz="0" w:space="0" w:color="auto"/>
            <w:right w:val="none" w:sz="0" w:space="0" w:color="auto"/>
          </w:divBdr>
        </w:div>
      </w:divsChild>
    </w:div>
    <w:div w:id="154611165">
      <w:bodyDiv w:val="1"/>
      <w:marLeft w:val="0"/>
      <w:marRight w:val="0"/>
      <w:marTop w:val="0"/>
      <w:marBottom w:val="0"/>
      <w:divBdr>
        <w:top w:val="none" w:sz="0" w:space="0" w:color="auto"/>
        <w:left w:val="none" w:sz="0" w:space="0" w:color="auto"/>
        <w:bottom w:val="none" w:sz="0" w:space="0" w:color="auto"/>
        <w:right w:val="none" w:sz="0" w:space="0" w:color="auto"/>
      </w:divBdr>
    </w:div>
    <w:div w:id="197591809">
      <w:bodyDiv w:val="1"/>
      <w:marLeft w:val="0"/>
      <w:marRight w:val="0"/>
      <w:marTop w:val="0"/>
      <w:marBottom w:val="0"/>
      <w:divBdr>
        <w:top w:val="none" w:sz="0" w:space="0" w:color="auto"/>
        <w:left w:val="none" w:sz="0" w:space="0" w:color="auto"/>
        <w:bottom w:val="none" w:sz="0" w:space="0" w:color="auto"/>
        <w:right w:val="none" w:sz="0" w:space="0" w:color="auto"/>
      </w:divBdr>
      <w:divsChild>
        <w:div w:id="1815675542">
          <w:marLeft w:val="640"/>
          <w:marRight w:val="0"/>
          <w:marTop w:val="0"/>
          <w:marBottom w:val="0"/>
          <w:divBdr>
            <w:top w:val="none" w:sz="0" w:space="0" w:color="auto"/>
            <w:left w:val="none" w:sz="0" w:space="0" w:color="auto"/>
            <w:bottom w:val="none" w:sz="0" w:space="0" w:color="auto"/>
            <w:right w:val="none" w:sz="0" w:space="0" w:color="auto"/>
          </w:divBdr>
        </w:div>
        <w:div w:id="879974959">
          <w:marLeft w:val="640"/>
          <w:marRight w:val="0"/>
          <w:marTop w:val="0"/>
          <w:marBottom w:val="0"/>
          <w:divBdr>
            <w:top w:val="none" w:sz="0" w:space="0" w:color="auto"/>
            <w:left w:val="none" w:sz="0" w:space="0" w:color="auto"/>
            <w:bottom w:val="none" w:sz="0" w:space="0" w:color="auto"/>
            <w:right w:val="none" w:sz="0" w:space="0" w:color="auto"/>
          </w:divBdr>
        </w:div>
        <w:div w:id="1771663330">
          <w:marLeft w:val="640"/>
          <w:marRight w:val="0"/>
          <w:marTop w:val="0"/>
          <w:marBottom w:val="0"/>
          <w:divBdr>
            <w:top w:val="none" w:sz="0" w:space="0" w:color="auto"/>
            <w:left w:val="none" w:sz="0" w:space="0" w:color="auto"/>
            <w:bottom w:val="none" w:sz="0" w:space="0" w:color="auto"/>
            <w:right w:val="none" w:sz="0" w:space="0" w:color="auto"/>
          </w:divBdr>
        </w:div>
        <w:div w:id="1522206173">
          <w:marLeft w:val="640"/>
          <w:marRight w:val="0"/>
          <w:marTop w:val="0"/>
          <w:marBottom w:val="0"/>
          <w:divBdr>
            <w:top w:val="none" w:sz="0" w:space="0" w:color="auto"/>
            <w:left w:val="none" w:sz="0" w:space="0" w:color="auto"/>
            <w:bottom w:val="none" w:sz="0" w:space="0" w:color="auto"/>
            <w:right w:val="none" w:sz="0" w:space="0" w:color="auto"/>
          </w:divBdr>
        </w:div>
        <w:div w:id="34551521">
          <w:marLeft w:val="640"/>
          <w:marRight w:val="0"/>
          <w:marTop w:val="0"/>
          <w:marBottom w:val="0"/>
          <w:divBdr>
            <w:top w:val="none" w:sz="0" w:space="0" w:color="auto"/>
            <w:left w:val="none" w:sz="0" w:space="0" w:color="auto"/>
            <w:bottom w:val="none" w:sz="0" w:space="0" w:color="auto"/>
            <w:right w:val="none" w:sz="0" w:space="0" w:color="auto"/>
          </w:divBdr>
        </w:div>
        <w:div w:id="1940604222">
          <w:marLeft w:val="640"/>
          <w:marRight w:val="0"/>
          <w:marTop w:val="0"/>
          <w:marBottom w:val="0"/>
          <w:divBdr>
            <w:top w:val="none" w:sz="0" w:space="0" w:color="auto"/>
            <w:left w:val="none" w:sz="0" w:space="0" w:color="auto"/>
            <w:bottom w:val="none" w:sz="0" w:space="0" w:color="auto"/>
            <w:right w:val="none" w:sz="0" w:space="0" w:color="auto"/>
          </w:divBdr>
        </w:div>
        <w:div w:id="1990358389">
          <w:marLeft w:val="640"/>
          <w:marRight w:val="0"/>
          <w:marTop w:val="0"/>
          <w:marBottom w:val="0"/>
          <w:divBdr>
            <w:top w:val="none" w:sz="0" w:space="0" w:color="auto"/>
            <w:left w:val="none" w:sz="0" w:space="0" w:color="auto"/>
            <w:bottom w:val="none" w:sz="0" w:space="0" w:color="auto"/>
            <w:right w:val="none" w:sz="0" w:space="0" w:color="auto"/>
          </w:divBdr>
        </w:div>
        <w:div w:id="814957668">
          <w:marLeft w:val="640"/>
          <w:marRight w:val="0"/>
          <w:marTop w:val="0"/>
          <w:marBottom w:val="0"/>
          <w:divBdr>
            <w:top w:val="none" w:sz="0" w:space="0" w:color="auto"/>
            <w:left w:val="none" w:sz="0" w:space="0" w:color="auto"/>
            <w:bottom w:val="none" w:sz="0" w:space="0" w:color="auto"/>
            <w:right w:val="none" w:sz="0" w:space="0" w:color="auto"/>
          </w:divBdr>
        </w:div>
        <w:div w:id="1250970592">
          <w:marLeft w:val="640"/>
          <w:marRight w:val="0"/>
          <w:marTop w:val="0"/>
          <w:marBottom w:val="0"/>
          <w:divBdr>
            <w:top w:val="none" w:sz="0" w:space="0" w:color="auto"/>
            <w:left w:val="none" w:sz="0" w:space="0" w:color="auto"/>
            <w:bottom w:val="none" w:sz="0" w:space="0" w:color="auto"/>
            <w:right w:val="none" w:sz="0" w:space="0" w:color="auto"/>
          </w:divBdr>
        </w:div>
        <w:div w:id="2020035706">
          <w:marLeft w:val="640"/>
          <w:marRight w:val="0"/>
          <w:marTop w:val="0"/>
          <w:marBottom w:val="0"/>
          <w:divBdr>
            <w:top w:val="none" w:sz="0" w:space="0" w:color="auto"/>
            <w:left w:val="none" w:sz="0" w:space="0" w:color="auto"/>
            <w:bottom w:val="none" w:sz="0" w:space="0" w:color="auto"/>
            <w:right w:val="none" w:sz="0" w:space="0" w:color="auto"/>
          </w:divBdr>
        </w:div>
        <w:div w:id="209221933">
          <w:marLeft w:val="640"/>
          <w:marRight w:val="0"/>
          <w:marTop w:val="0"/>
          <w:marBottom w:val="0"/>
          <w:divBdr>
            <w:top w:val="none" w:sz="0" w:space="0" w:color="auto"/>
            <w:left w:val="none" w:sz="0" w:space="0" w:color="auto"/>
            <w:bottom w:val="none" w:sz="0" w:space="0" w:color="auto"/>
            <w:right w:val="none" w:sz="0" w:space="0" w:color="auto"/>
          </w:divBdr>
        </w:div>
        <w:div w:id="1351761161">
          <w:marLeft w:val="640"/>
          <w:marRight w:val="0"/>
          <w:marTop w:val="0"/>
          <w:marBottom w:val="0"/>
          <w:divBdr>
            <w:top w:val="none" w:sz="0" w:space="0" w:color="auto"/>
            <w:left w:val="none" w:sz="0" w:space="0" w:color="auto"/>
            <w:bottom w:val="none" w:sz="0" w:space="0" w:color="auto"/>
            <w:right w:val="none" w:sz="0" w:space="0" w:color="auto"/>
          </w:divBdr>
        </w:div>
        <w:div w:id="175048038">
          <w:marLeft w:val="640"/>
          <w:marRight w:val="0"/>
          <w:marTop w:val="0"/>
          <w:marBottom w:val="0"/>
          <w:divBdr>
            <w:top w:val="none" w:sz="0" w:space="0" w:color="auto"/>
            <w:left w:val="none" w:sz="0" w:space="0" w:color="auto"/>
            <w:bottom w:val="none" w:sz="0" w:space="0" w:color="auto"/>
            <w:right w:val="none" w:sz="0" w:space="0" w:color="auto"/>
          </w:divBdr>
        </w:div>
        <w:div w:id="868104994">
          <w:marLeft w:val="640"/>
          <w:marRight w:val="0"/>
          <w:marTop w:val="0"/>
          <w:marBottom w:val="0"/>
          <w:divBdr>
            <w:top w:val="none" w:sz="0" w:space="0" w:color="auto"/>
            <w:left w:val="none" w:sz="0" w:space="0" w:color="auto"/>
            <w:bottom w:val="none" w:sz="0" w:space="0" w:color="auto"/>
            <w:right w:val="none" w:sz="0" w:space="0" w:color="auto"/>
          </w:divBdr>
        </w:div>
        <w:div w:id="685210363">
          <w:marLeft w:val="640"/>
          <w:marRight w:val="0"/>
          <w:marTop w:val="0"/>
          <w:marBottom w:val="0"/>
          <w:divBdr>
            <w:top w:val="none" w:sz="0" w:space="0" w:color="auto"/>
            <w:left w:val="none" w:sz="0" w:space="0" w:color="auto"/>
            <w:bottom w:val="none" w:sz="0" w:space="0" w:color="auto"/>
            <w:right w:val="none" w:sz="0" w:space="0" w:color="auto"/>
          </w:divBdr>
        </w:div>
        <w:div w:id="246228657">
          <w:marLeft w:val="640"/>
          <w:marRight w:val="0"/>
          <w:marTop w:val="0"/>
          <w:marBottom w:val="0"/>
          <w:divBdr>
            <w:top w:val="none" w:sz="0" w:space="0" w:color="auto"/>
            <w:left w:val="none" w:sz="0" w:space="0" w:color="auto"/>
            <w:bottom w:val="none" w:sz="0" w:space="0" w:color="auto"/>
            <w:right w:val="none" w:sz="0" w:space="0" w:color="auto"/>
          </w:divBdr>
        </w:div>
        <w:div w:id="1794864992">
          <w:marLeft w:val="640"/>
          <w:marRight w:val="0"/>
          <w:marTop w:val="0"/>
          <w:marBottom w:val="0"/>
          <w:divBdr>
            <w:top w:val="none" w:sz="0" w:space="0" w:color="auto"/>
            <w:left w:val="none" w:sz="0" w:space="0" w:color="auto"/>
            <w:bottom w:val="none" w:sz="0" w:space="0" w:color="auto"/>
            <w:right w:val="none" w:sz="0" w:space="0" w:color="auto"/>
          </w:divBdr>
        </w:div>
        <w:div w:id="1518621017">
          <w:marLeft w:val="640"/>
          <w:marRight w:val="0"/>
          <w:marTop w:val="0"/>
          <w:marBottom w:val="0"/>
          <w:divBdr>
            <w:top w:val="none" w:sz="0" w:space="0" w:color="auto"/>
            <w:left w:val="none" w:sz="0" w:space="0" w:color="auto"/>
            <w:bottom w:val="none" w:sz="0" w:space="0" w:color="auto"/>
            <w:right w:val="none" w:sz="0" w:space="0" w:color="auto"/>
          </w:divBdr>
        </w:div>
        <w:div w:id="1785809712">
          <w:marLeft w:val="640"/>
          <w:marRight w:val="0"/>
          <w:marTop w:val="0"/>
          <w:marBottom w:val="0"/>
          <w:divBdr>
            <w:top w:val="none" w:sz="0" w:space="0" w:color="auto"/>
            <w:left w:val="none" w:sz="0" w:space="0" w:color="auto"/>
            <w:bottom w:val="none" w:sz="0" w:space="0" w:color="auto"/>
            <w:right w:val="none" w:sz="0" w:space="0" w:color="auto"/>
          </w:divBdr>
        </w:div>
        <w:div w:id="194076584">
          <w:marLeft w:val="640"/>
          <w:marRight w:val="0"/>
          <w:marTop w:val="0"/>
          <w:marBottom w:val="0"/>
          <w:divBdr>
            <w:top w:val="none" w:sz="0" w:space="0" w:color="auto"/>
            <w:left w:val="none" w:sz="0" w:space="0" w:color="auto"/>
            <w:bottom w:val="none" w:sz="0" w:space="0" w:color="auto"/>
            <w:right w:val="none" w:sz="0" w:space="0" w:color="auto"/>
          </w:divBdr>
        </w:div>
        <w:div w:id="1726950087">
          <w:marLeft w:val="640"/>
          <w:marRight w:val="0"/>
          <w:marTop w:val="0"/>
          <w:marBottom w:val="0"/>
          <w:divBdr>
            <w:top w:val="none" w:sz="0" w:space="0" w:color="auto"/>
            <w:left w:val="none" w:sz="0" w:space="0" w:color="auto"/>
            <w:bottom w:val="none" w:sz="0" w:space="0" w:color="auto"/>
            <w:right w:val="none" w:sz="0" w:space="0" w:color="auto"/>
          </w:divBdr>
        </w:div>
        <w:div w:id="756367166">
          <w:marLeft w:val="640"/>
          <w:marRight w:val="0"/>
          <w:marTop w:val="0"/>
          <w:marBottom w:val="0"/>
          <w:divBdr>
            <w:top w:val="none" w:sz="0" w:space="0" w:color="auto"/>
            <w:left w:val="none" w:sz="0" w:space="0" w:color="auto"/>
            <w:bottom w:val="none" w:sz="0" w:space="0" w:color="auto"/>
            <w:right w:val="none" w:sz="0" w:space="0" w:color="auto"/>
          </w:divBdr>
        </w:div>
        <w:div w:id="1152679127">
          <w:marLeft w:val="640"/>
          <w:marRight w:val="0"/>
          <w:marTop w:val="0"/>
          <w:marBottom w:val="0"/>
          <w:divBdr>
            <w:top w:val="none" w:sz="0" w:space="0" w:color="auto"/>
            <w:left w:val="none" w:sz="0" w:space="0" w:color="auto"/>
            <w:bottom w:val="none" w:sz="0" w:space="0" w:color="auto"/>
            <w:right w:val="none" w:sz="0" w:space="0" w:color="auto"/>
          </w:divBdr>
        </w:div>
        <w:div w:id="1655452490">
          <w:marLeft w:val="640"/>
          <w:marRight w:val="0"/>
          <w:marTop w:val="0"/>
          <w:marBottom w:val="0"/>
          <w:divBdr>
            <w:top w:val="none" w:sz="0" w:space="0" w:color="auto"/>
            <w:left w:val="none" w:sz="0" w:space="0" w:color="auto"/>
            <w:bottom w:val="none" w:sz="0" w:space="0" w:color="auto"/>
            <w:right w:val="none" w:sz="0" w:space="0" w:color="auto"/>
          </w:divBdr>
        </w:div>
        <w:div w:id="848521704">
          <w:marLeft w:val="640"/>
          <w:marRight w:val="0"/>
          <w:marTop w:val="0"/>
          <w:marBottom w:val="0"/>
          <w:divBdr>
            <w:top w:val="none" w:sz="0" w:space="0" w:color="auto"/>
            <w:left w:val="none" w:sz="0" w:space="0" w:color="auto"/>
            <w:bottom w:val="none" w:sz="0" w:space="0" w:color="auto"/>
            <w:right w:val="none" w:sz="0" w:space="0" w:color="auto"/>
          </w:divBdr>
        </w:div>
        <w:div w:id="2112702285">
          <w:marLeft w:val="640"/>
          <w:marRight w:val="0"/>
          <w:marTop w:val="0"/>
          <w:marBottom w:val="0"/>
          <w:divBdr>
            <w:top w:val="none" w:sz="0" w:space="0" w:color="auto"/>
            <w:left w:val="none" w:sz="0" w:space="0" w:color="auto"/>
            <w:bottom w:val="none" w:sz="0" w:space="0" w:color="auto"/>
            <w:right w:val="none" w:sz="0" w:space="0" w:color="auto"/>
          </w:divBdr>
        </w:div>
        <w:div w:id="1737123621">
          <w:marLeft w:val="640"/>
          <w:marRight w:val="0"/>
          <w:marTop w:val="0"/>
          <w:marBottom w:val="0"/>
          <w:divBdr>
            <w:top w:val="none" w:sz="0" w:space="0" w:color="auto"/>
            <w:left w:val="none" w:sz="0" w:space="0" w:color="auto"/>
            <w:bottom w:val="none" w:sz="0" w:space="0" w:color="auto"/>
            <w:right w:val="none" w:sz="0" w:space="0" w:color="auto"/>
          </w:divBdr>
        </w:div>
        <w:div w:id="410543421">
          <w:marLeft w:val="640"/>
          <w:marRight w:val="0"/>
          <w:marTop w:val="0"/>
          <w:marBottom w:val="0"/>
          <w:divBdr>
            <w:top w:val="none" w:sz="0" w:space="0" w:color="auto"/>
            <w:left w:val="none" w:sz="0" w:space="0" w:color="auto"/>
            <w:bottom w:val="none" w:sz="0" w:space="0" w:color="auto"/>
            <w:right w:val="none" w:sz="0" w:space="0" w:color="auto"/>
          </w:divBdr>
        </w:div>
      </w:divsChild>
    </w:div>
    <w:div w:id="226261887">
      <w:bodyDiv w:val="1"/>
      <w:marLeft w:val="0"/>
      <w:marRight w:val="0"/>
      <w:marTop w:val="0"/>
      <w:marBottom w:val="0"/>
      <w:divBdr>
        <w:top w:val="none" w:sz="0" w:space="0" w:color="auto"/>
        <w:left w:val="none" w:sz="0" w:space="0" w:color="auto"/>
        <w:bottom w:val="none" w:sz="0" w:space="0" w:color="auto"/>
        <w:right w:val="none" w:sz="0" w:space="0" w:color="auto"/>
      </w:divBdr>
      <w:divsChild>
        <w:div w:id="405997882">
          <w:marLeft w:val="480"/>
          <w:marRight w:val="0"/>
          <w:marTop w:val="0"/>
          <w:marBottom w:val="0"/>
          <w:divBdr>
            <w:top w:val="none" w:sz="0" w:space="0" w:color="auto"/>
            <w:left w:val="none" w:sz="0" w:space="0" w:color="auto"/>
            <w:bottom w:val="none" w:sz="0" w:space="0" w:color="auto"/>
            <w:right w:val="none" w:sz="0" w:space="0" w:color="auto"/>
          </w:divBdr>
        </w:div>
        <w:div w:id="573783976">
          <w:marLeft w:val="480"/>
          <w:marRight w:val="0"/>
          <w:marTop w:val="0"/>
          <w:marBottom w:val="0"/>
          <w:divBdr>
            <w:top w:val="none" w:sz="0" w:space="0" w:color="auto"/>
            <w:left w:val="none" w:sz="0" w:space="0" w:color="auto"/>
            <w:bottom w:val="none" w:sz="0" w:space="0" w:color="auto"/>
            <w:right w:val="none" w:sz="0" w:space="0" w:color="auto"/>
          </w:divBdr>
        </w:div>
      </w:divsChild>
    </w:div>
    <w:div w:id="254367579">
      <w:bodyDiv w:val="1"/>
      <w:marLeft w:val="0"/>
      <w:marRight w:val="0"/>
      <w:marTop w:val="0"/>
      <w:marBottom w:val="0"/>
      <w:divBdr>
        <w:top w:val="none" w:sz="0" w:space="0" w:color="auto"/>
        <w:left w:val="none" w:sz="0" w:space="0" w:color="auto"/>
        <w:bottom w:val="none" w:sz="0" w:space="0" w:color="auto"/>
        <w:right w:val="none" w:sz="0" w:space="0" w:color="auto"/>
      </w:divBdr>
    </w:div>
    <w:div w:id="279074095">
      <w:bodyDiv w:val="1"/>
      <w:marLeft w:val="0"/>
      <w:marRight w:val="0"/>
      <w:marTop w:val="0"/>
      <w:marBottom w:val="0"/>
      <w:divBdr>
        <w:top w:val="none" w:sz="0" w:space="0" w:color="auto"/>
        <w:left w:val="none" w:sz="0" w:space="0" w:color="auto"/>
        <w:bottom w:val="none" w:sz="0" w:space="0" w:color="auto"/>
        <w:right w:val="none" w:sz="0" w:space="0" w:color="auto"/>
      </w:divBdr>
    </w:div>
    <w:div w:id="283654984">
      <w:bodyDiv w:val="1"/>
      <w:marLeft w:val="0"/>
      <w:marRight w:val="0"/>
      <w:marTop w:val="0"/>
      <w:marBottom w:val="0"/>
      <w:divBdr>
        <w:top w:val="none" w:sz="0" w:space="0" w:color="auto"/>
        <w:left w:val="none" w:sz="0" w:space="0" w:color="auto"/>
        <w:bottom w:val="none" w:sz="0" w:space="0" w:color="auto"/>
        <w:right w:val="none" w:sz="0" w:space="0" w:color="auto"/>
      </w:divBdr>
    </w:div>
    <w:div w:id="331033075">
      <w:bodyDiv w:val="1"/>
      <w:marLeft w:val="0"/>
      <w:marRight w:val="0"/>
      <w:marTop w:val="0"/>
      <w:marBottom w:val="0"/>
      <w:divBdr>
        <w:top w:val="none" w:sz="0" w:space="0" w:color="auto"/>
        <w:left w:val="none" w:sz="0" w:space="0" w:color="auto"/>
        <w:bottom w:val="none" w:sz="0" w:space="0" w:color="auto"/>
        <w:right w:val="none" w:sz="0" w:space="0" w:color="auto"/>
      </w:divBdr>
    </w:div>
    <w:div w:id="352270650">
      <w:bodyDiv w:val="1"/>
      <w:marLeft w:val="0"/>
      <w:marRight w:val="0"/>
      <w:marTop w:val="0"/>
      <w:marBottom w:val="0"/>
      <w:divBdr>
        <w:top w:val="none" w:sz="0" w:space="0" w:color="auto"/>
        <w:left w:val="none" w:sz="0" w:space="0" w:color="auto"/>
        <w:bottom w:val="none" w:sz="0" w:space="0" w:color="auto"/>
        <w:right w:val="none" w:sz="0" w:space="0" w:color="auto"/>
      </w:divBdr>
      <w:divsChild>
        <w:div w:id="350837243">
          <w:marLeft w:val="640"/>
          <w:marRight w:val="0"/>
          <w:marTop w:val="0"/>
          <w:marBottom w:val="0"/>
          <w:divBdr>
            <w:top w:val="none" w:sz="0" w:space="0" w:color="auto"/>
            <w:left w:val="none" w:sz="0" w:space="0" w:color="auto"/>
            <w:bottom w:val="none" w:sz="0" w:space="0" w:color="auto"/>
            <w:right w:val="none" w:sz="0" w:space="0" w:color="auto"/>
          </w:divBdr>
        </w:div>
        <w:div w:id="82990417">
          <w:marLeft w:val="640"/>
          <w:marRight w:val="0"/>
          <w:marTop w:val="0"/>
          <w:marBottom w:val="0"/>
          <w:divBdr>
            <w:top w:val="none" w:sz="0" w:space="0" w:color="auto"/>
            <w:left w:val="none" w:sz="0" w:space="0" w:color="auto"/>
            <w:bottom w:val="none" w:sz="0" w:space="0" w:color="auto"/>
            <w:right w:val="none" w:sz="0" w:space="0" w:color="auto"/>
          </w:divBdr>
        </w:div>
        <w:div w:id="813840395">
          <w:marLeft w:val="640"/>
          <w:marRight w:val="0"/>
          <w:marTop w:val="0"/>
          <w:marBottom w:val="0"/>
          <w:divBdr>
            <w:top w:val="none" w:sz="0" w:space="0" w:color="auto"/>
            <w:left w:val="none" w:sz="0" w:space="0" w:color="auto"/>
            <w:bottom w:val="none" w:sz="0" w:space="0" w:color="auto"/>
            <w:right w:val="none" w:sz="0" w:space="0" w:color="auto"/>
          </w:divBdr>
        </w:div>
        <w:div w:id="522742840">
          <w:marLeft w:val="640"/>
          <w:marRight w:val="0"/>
          <w:marTop w:val="0"/>
          <w:marBottom w:val="0"/>
          <w:divBdr>
            <w:top w:val="none" w:sz="0" w:space="0" w:color="auto"/>
            <w:left w:val="none" w:sz="0" w:space="0" w:color="auto"/>
            <w:bottom w:val="none" w:sz="0" w:space="0" w:color="auto"/>
            <w:right w:val="none" w:sz="0" w:space="0" w:color="auto"/>
          </w:divBdr>
        </w:div>
        <w:div w:id="1207330173">
          <w:marLeft w:val="640"/>
          <w:marRight w:val="0"/>
          <w:marTop w:val="0"/>
          <w:marBottom w:val="0"/>
          <w:divBdr>
            <w:top w:val="none" w:sz="0" w:space="0" w:color="auto"/>
            <w:left w:val="none" w:sz="0" w:space="0" w:color="auto"/>
            <w:bottom w:val="none" w:sz="0" w:space="0" w:color="auto"/>
            <w:right w:val="none" w:sz="0" w:space="0" w:color="auto"/>
          </w:divBdr>
        </w:div>
        <w:div w:id="240142322">
          <w:marLeft w:val="640"/>
          <w:marRight w:val="0"/>
          <w:marTop w:val="0"/>
          <w:marBottom w:val="0"/>
          <w:divBdr>
            <w:top w:val="none" w:sz="0" w:space="0" w:color="auto"/>
            <w:left w:val="none" w:sz="0" w:space="0" w:color="auto"/>
            <w:bottom w:val="none" w:sz="0" w:space="0" w:color="auto"/>
            <w:right w:val="none" w:sz="0" w:space="0" w:color="auto"/>
          </w:divBdr>
        </w:div>
        <w:div w:id="819805762">
          <w:marLeft w:val="640"/>
          <w:marRight w:val="0"/>
          <w:marTop w:val="0"/>
          <w:marBottom w:val="0"/>
          <w:divBdr>
            <w:top w:val="none" w:sz="0" w:space="0" w:color="auto"/>
            <w:left w:val="none" w:sz="0" w:space="0" w:color="auto"/>
            <w:bottom w:val="none" w:sz="0" w:space="0" w:color="auto"/>
            <w:right w:val="none" w:sz="0" w:space="0" w:color="auto"/>
          </w:divBdr>
        </w:div>
        <w:div w:id="366756931">
          <w:marLeft w:val="640"/>
          <w:marRight w:val="0"/>
          <w:marTop w:val="0"/>
          <w:marBottom w:val="0"/>
          <w:divBdr>
            <w:top w:val="none" w:sz="0" w:space="0" w:color="auto"/>
            <w:left w:val="none" w:sz="0" w:space="0" w:color="auto"/>
            <w:bottom w:val="none" w:sz="0" w:space="0" w:color="auto"/>
            <w:right w:val="none" w:sz="0" w:space="0" w:color="auto"/>
          </w:divBdr>
        </w:div>
        <w:div w:id="1622690949">
          <w:marLeft w:val="640"/>
          <w:marRight w:val="0"/>
          <w:marTop w:val="0"/>
          <w:marBottom w:val="0"/>
          <w:divBdr>
            <w:top w:val="none" w:sz="0" w:space="0" w:color="auto"/>
            <w:left w:val="none" w:sz="0" w:space="0" w:color="auto"/>
            <w:bottom w:val="none" w:sz="0" w:space="0" w:color="auto"/>
            <w:right w:val="none" w:sz="0" w:space="0" w:color="auto"/>
          </w:divBdr>
        </w:div>
        <w:div w:id="757598671">
          <w:marLeft w:val="640"/>
          <w:marRight w:val="0"/>
          <w:marTop w:val="0"/>
          <w:marBottom w:val="0"/>
          <w:divBdr>
            <w:top w:val="none" w:sz="0" w:space="0" w:color="auto"/>
            <w:left w:val="none" w:sz="0" w:space="0" w:color="auto"/>
            <w:bottom w:val="none" w:sz="0" w:space="0" w:color="auto"/>
            <w:right w:val="none" w:sz="0" w:space="0" w:color="auto"/>
          </w:divBdr>
        </w:div>
        <w:div w:id="1736121057">
          <w:marLeft w:val="640"/>
          <w:marRight w:val="0"/>
          <w:marTop w:val="0"/>
          <w:marBottom w:val="0"/>
          <w:divBdr>
            <w:top w:val="none" w:sz="0" w:space="0" w:color="auto"/>
            <w:left w:val="none" w:sz="0" w:space="0" w:color="auto"/>
            <w:bottom w:val="none" w:sz="0" w:space="0" w:color="auto"/>
            <w:right w:val="none" w:sz="0" w:space="0" w:color="auto"/>
          </w:divBdr>
        </w:div>
        <w:div w:id="657536224">
          <w:marLeft w:val="640"/>
          <w:marRight w:val="0"/>
          <w:marTop w:val="0"/>
          <w:marBottom w:val="0"/>
          <w:divBdr>
            <w:top w:val="none" w:sz="0" w:space="0" w:color="auto"/>
            <w:left w:val="none" w:sz="0" w:space="0" w:color="auto"/>
            <w:bottom w:val="none" w:sz="0" w:space="0" w:color="auto"/>
            <w:right w:val="none" w:sz="0" w:space="0" w:color="auto"/>
          </w:divBdr>
        </w:div>
        <w:div w:id="319693796">
          <w:marLeft w:val="640"/>
          <w:marRight w:val="0"/>
          <w:marTop w:val="0"/>
          <w:marBottom w:val="0"/>
          <w:divBdr>
            <w:top w:val="none" w:sz="0" w:space="0" w:color="auto"/>
            <w:left w:val="none" w:sz="0" w:space="0" w:color="auto"/>
            <w:bottom w:val="none" w:sz="0" w:space="0" w:color="auto"/>
            <w:right w:val="none" w:sz="0" w:space="0" w:color="auto"/>
          </w:divBdr>
        </w:div>
        <w:div w:id="2094543353">
          <w:marLeft w:val="640"/>
          <w:marRight w:val="0"/>
          <w:marTop w:val="0"/>
          <w:marBottom w:val="0"/>
          <w:divBdr>
            <w:top w:val="none" w:sz="0" w:space="0" w:color="auto"/>
            <w:left w:val="none" w:sz="0" w:space="0" w:color="auto"/>
            <w:bottom w:val="none" w:sz="0" w:space="0" w:color="auto"/>
            <w:right w:val="none" w:sz="0" w:space="0" w:color="auto"/>
          </w:divBdr>
        </w:div>
        <w:div w:id="1122991011">
          <w:marLeft w:val="640"/>
          <w:marRight w:val="0"/>
          <w:marTop w:val="0"/>
          <w:marBottom w:val="0"/>
          <w:divBdr>
            <w:top w:val="none" w:sz="0" w:space="0" w:color="auto"/>
            <w:left w:val="none" w:sz="0" w:space="0" w:color="auto"/>
            <w:bottom w:val="none" w:sz="0" w:space="0" w:color="auto"/>
            <w:right w:val="none" w:sz="0" w:space="0" w:color="auto"/>
          </w:divBdr>
        </w:div>
        <w:div w:id="1379088835">
          <w:marLeft w:val="640"/>
          <w:marRight w:val="0"/>
          <w:marTop w:val="0"/>
          <w:marBottom w:val="0"/>
          <w:divBdr>
            <w:top w:val="none" w:sz="0" w:space="0" w:color="auto"/>
            <w:left w:val="none" w:sz="0" w:space="0" w:color="auto"/>
            <w:bottom w:val="none" w:sz="0" w:space="0" w:color="auto"/>
            <w:right w:val="none" w:sz="0" w:space="0" w:color="auto"/>
          </w:divBdr>
        </w:div>
        <w:div w:id="282738825">
          <w:marLeft w:val="640"/>
          <w:marRight w:val="0"/>
          <w:marTop w:val="0"/>
          <w:marBottom w:val="0"/>
          <w:divBdr>
            <w:top w:val="none" w:sz="0" w:space="0" w:color="auto"/>
            <w:left w:val="none" w:sz="0" w:space="0" w:color="auto"/>
            <w:bottom w:val="none" w:sz="0" w:space="0" w:color="auto"/>
            <w:right w:val="none" w:sz="0" w:space="0" w:color="auto"/>
          </w:divBdr>
        </w:div>
        <w:div w:id="1501386715">
          <w:marLeft w:val="640"/>
          <w:marRight w:val="0"/>
          <w:marTop w:val="0"/>
          <w:marBottom w:val="0"/>
          <w:divBdr>
            <w:top w:val="none" w:sz="0" w:space="0" w:color="auto"/>
            <w:left w:val="none" w:sz="0" w:space="0" w:color="auto"/>
            <w:bottom w:val="none" w:sz="0" w:space="0" w:color="auto"/>
            <w:right w:val="none" w:sz="0" w:space="0" w:color="auto"/>
          </w:divBdr>
        </w:div>
        <w:div w:id="380786891">
          <w:marLeft w:val="640"/>
          <w:marRight w:val="0"/>
          <w:marTop w:val="0"/>
          <w:marBottom w:val="0"/>
          <w:divBdr>
            <w:top w:val="none" w:sz="0" w:space="0" w:color="auto"/>
            <w:left w:val="none" w:sz="0" w:space="0" w:color="auto"/>
            <w:bottom w:val="none" w:sz="0" w:space="0" w:color="auto"/>
            <w:right w:val="none" w:sz="0" w:space="0" w:color="auto"/>
          </w:divBdr>
        </w:div>
        <w:div w:id="34896106">
          <w:marLeft w:val="640"/>
          <w:marRight w:val="0"/>
          <w:marTop w:val="0"/>
          <w:marBottom w:val="0"/>
          <w:divBdr>
            <w:top w:val="none" w:sz="0" w:space="0" w:color="auto"/>
            <w:left w:val="none" w:sz="0" w:space="0" w:color="auto"/>
            <w:bottom w:val="none" w:sz="0" w:space="0" w:color="auto"/>
            <w:right w:val="none" w:sz="0" w:space="0" w:color="auto"/>
          </w:divBdr>
        </w:div>
        <w:div w:id="1145196529">
          <w:marLeft w:val="640"/>
          <w:marRight w:val="0"/>
          <w:marTop w:val="0"/>
          <w:marBottom w:val="0"/>
          <w:divBdr>
            <w:top w:val="none" w:sz="0" w:space="0" w:color="auto"/>
            <w:left w:val="none" w:sz="0" w:space="0" w:color="auto"/>
            <w:bottom w:val="none" w:sz="0" w:space="0" w:color="auto"/>
            <w:right w:val="none" w:sz="0" w:space="0" w:color="auto"/>
          </w:divBdr>
        </w:div>
        <w:div w:id="1806117052">
          <w:marLeft w:val="640"/>
          <w:marRight w:val="0"/>
          <w:marTop w:val="0"/>
          <w:marBottom w:val="0"/>
          <w:divBdr>
            <w:top w:val="none" w:sz="0" w:space="0" w:color="auto"/>
            <w:left w:val="none" w:sz="0" w:space="0" w:color="auto"/>
            <w:bottom w:val="none" w:sz="0" w:space="0" w:color="auto"/>
            <w:right w:val="none" w:sz="0" w:space="0" w:color="auto"/>
          </w:divBdr>
        </w:div>
        <w:div w:id="1491825689">
          <w:marLeft w:val="640"/>
          <w:marRight w:val="0"/>
          <w:marTop w:val="0"/>
          <w:marBottom w:val="0"/>
          <w:divBdr>
            <w:top w:val="none" w:sz="0" w:space="0" w:color="auto"/>
            <w:left w:val="none" w:sz="0" w:space="0" w:color="auto"/>
            <w:bottom w:val="none" w:sz="0" w:space="0" w:color="auto"/>
            <w:right w:val="none" w:sz="0" w:space="0" w:color="auto"/>
          </w:divBdr>
        </w:div>
        <w:div w:id="322130569">
          <w:marLeft w:val="640"/>
          <w:marRight w:val="0"/>
          <w:marTop w:val="0"/>
          <w:marBottom w:val="0"/>
          <w:divBdr>
            <w:top w:val="none" w:sz="0" w:space="0" w:color="auto"/>
            <w:left w:val="none" w:sz="0" w:space="0" w:color="auto"/>
            <w:bottom w:val="none" w:sz="0" w:space="0" w:color="auto"/>
            <w:right w:val="none" w:sz="0" w:space="0" w:color="auto"/>
          </w:divBdr>
        </w:div>
        <w:div w:id="59643150">
          <w:marLeft w:val="640"/>
          <w:marRight w:val="0"/>
          <w:marTop w:val="0"/>
          <w:marBottom w:val="0"/>
          <w:divBdr>
            <w:top w:val="none" w:sz="0" w:space="0" w:color="auto"/>
            <w:left w:val="none" w:sz="0" w:space="0" w:color="auto"/>
            <w:bottom w:val="none" w:sz="0" w:space="0" w:color="auto"/>
            <w:right w:val="none" w:sz="0" w:space="0" w:color="auto"/>
          </w:divBdr>
        </w:div>
        <w:div w:id="1081834207">
          <w:marLeft w:val="640"/>
          <w:marRight w:val="0"/>
          <w:marTop w:val="0"/>
          <w:marBottom w:val="0"/>
          <w:divBdr>
            <w:top w:val="none" w:sz="0" w:space="0" w:color="auto"/>
            <w:left w:val="none" w:sz="0" w:space="0" w:color="auto"/>
            <w:bottom w:val="none" w:sz="0" w:space="0" w:color="auto"/>
            <w:right w:val="none" w:sz="0" w:space="0" w:color="auto"/>
          </w:divBdr>
        </w:div>
        <w:div w:id="1857308125">
          <w:marLeft w:val="640"/>
          <w:marRight w:val="0"/>
          <w:marTop w:val="0"/>
          <w:marBottom w:val="0"/>
          <w:divBdr>
            <w:top w:val="none" w:sz="0" w:space="0" w:color="auto"/>
            <w:left w:val="none" w:sz="0" w:space="0" w:color="auto"/>
            <w:bottom w:val="none" w:sz="0" w:space="0" w:color="auto"/>
            <w:right w:val="none" w:sz="0" w:space="0" w:color="auto"/>
          </w:divBdr>
        </w:div>
        <w:div w:id="1212110124">
          <w:marLeft w:val="640"/>
          <w:marRight w:val="0"/>
          <w:marTop w:val="0"/>
          <w:marBottom w:val="0"/>
          <w:divBdr>
            <w:top w:val="none" w:sz="0" w:space="0" w:color="auto"/>
            <w:left w:val="none" w:sz="0" w:space="0" w:color="auto"/>
            <w:bottom w:val="none" w:sz="0" w:space="0" w:color="auto"/>
            <w:right w:val="none" w:sz="0" w:space="0" w:color="auto"/>
          </w:divBdr>
        </w:div>
      </w:divsChild>
    </w:div>
    <w:div w:id="356273979">
      <w:bodyDiv w:val="1"/>
      <w:marLeft w:val="0"/>
      <w:marRight w:val="0"/>
      <w:marTop w:val="0"/>
      <w:marBottom w:val="0"/>
      <w:divBdr>
        <w:top w:val="none" w:sz="0" w:space="0" w:color="auto"/>
        <w:left w:val="none" w:sz="0" w:space="0" w:color="auto"/>
        <w:bottom w:val="none" w:sz="0" w:space="0" w:color="auto"/>
        <w:right w:val="none" w:sz="0" w:space="0" w:color="auto"/>
      </w:divBdr>
      <w:divsChild>
        <w:div w:id="289172716">
          <w:marLeft w:val="640"/>
          <w:marRight w:val="0"/>
          <w:marTop w:val="0"/>
          <w:marBottom w:val="0"/>
          <w:divBdr>
            <w:top w:val="none" w:sz="0" w:space="0" w:color="auto"/>
            <w:left w:val="none" w:sz="0" w:space="0" w:color="auto"/>
            <w:bottom w:val="none" w:sz="0" w:space="0" w:color="auto"/>
            <w:right w:val="none" w:sz="0" w:space="0" w:color="auto"/>
          </w:divBdr>
        </w:div>
        <w:div w:id="1997340675">
          <w:marLeft w:val="640"/>
          <w:marRight w:val="0"/>
          <w:marTop w:val="0"/>
          <w:marBottom w:val="0"/>
          <w:divBdr>
            <w:top w:val="none" w:sz="0" w:space="0" w:color="auto"/>
            <w:left w:val="none" w:sz="0" w:space="0" w:color="auto"/>
            <w:bottom w:val="none" w:sz="0" w:space="0" w:color="auto"/>
            <w:right w:val="none" w:sz="0" w:space="0" w:color="auto"/>
          </w:divBdr>
        </w:div>
        <w:div w:id="310521944">
          <w:marLeft w:val="640"/>
          <w:marRight w:val="0"/>
          <w:marTop w:val="0"/>
          <w:marBottom w:val="0"/>
          <w:divBdr>
            <w:top w:val="none" w:sz="0" w:space="0" w:color="auto"/>
            <w:left w:val="none" w:sz="0" w:space="0" w:color="auto"/>
            <w:bottom w:val="none" w:sz="0" w:space="0" w:color="auto"/>
            <w:right w:val="none" w:sz="0" w:space="0" w:color="auto"/>
          </w:divBdr>
        </w:div>
        <w:div w:id="631836863">
          <w:marLeft w:val="640"/>
          <w:marRight w:val="0"/>
          <w:marTop w:val="0"/>
          <w:marBottom w:val="0"/>
          <w:divBdr>
            <w:top w:val="none" w:sz="0" w:space="0" w:color="auto"/>
            <w:left w:val="none" w:sz="0" w:space="0" w:color="auto"/>
            <w:bottom w:val="none" w:sz="0" w:space="0" w:color="auto"/>
            <w:right w:val="none" w:sz="0" w:space="0" w:color="auto"/>
          </w:divBdr>
        </w:div>
        <w:div w:id="943657869">
          <w:marLeft w:val="640"/>
          <w:marRight w:val="0"/>
          <w:marTop w:val="0"/>
          <w:marBottom w:val="0"/>
          <w:divBdr>
            <w:top w:val="none" w:sz="0" w:space="0" w:color="auto"/>
            <w:left w:val="none" w:sz="0" w:space="0" w:color="auto"/>
            <w:bottom w:val="none" w:sz="0" w:space="0" w:color="auto"/>
            <w:right w:val="none" w:sz="0" w:space="0" w:color="auto"/>
          </w:divBdr>
        </w:div>
        <w:div w:id="488906192">
          <w:marLeft w:val="640"/>
          <w:marRight w:val="0"/>
          <w:marTop w:val="0"/>
          <w:marBottom w:val="0"/>
          <w:divBdr>
            <w:top w:val="none" w:sz="0" w:space="0" w:color="auto"/>
            <w:left w:val="none" w:sz="0" w:space="0" w:color="auto"/>
            <w:bottom w:val="none" w:sz="0" w:space="0" w:color="auto"/>
            <w:right w:val="none" w:sz="0" w:space="0" w:color="auto"/>
          </w:divBdr>
        </w:div>
        <w:div w:id="1156917207">
          <w:marLeft w:val="640"/>
          <w:marRight w:val="0"/>
          <w:marTop w:val="0"/>
          <w:marBottom w:val="0"/>
          <w:divBdr>
            <w:top w:val="none" w:sz="0" w:space="0" w:color="auto"/>
            <w:left w:val="none" w:sz="0" w:space="0" w:color="auto"/>
            <w:bottom w:val="none" w:sz="0" w:space="0" w:color="auto"/>
            <w:right w:val="none" w:sz="0" w:space="0" w:color="auto"/>
          </w:divBdr>
        </w:div>
        <w:div w:id="410466591">
          <w:marLeft w:val="640"/>
          <w:marRight w:val="0"/>
          <w:marTop w:val="0"/>
          <w:marBottom w:val="0"/>
          <w:divBdr>
            <w:top w:val="none" w:sz="0" w:space="0" w:color="auto"/>
            <w:left w:val="none" w:sz="0" w:space="0" w:color="auto"/>
            <w:bottom w:val="none" w:sz="0" w:space="0" w:color="auto"/>
            <w:right w:val="none" w:sz="0" w:space="0" w:color="auto"/>
          </w:divBdr>
        </w:div>
        <w:div w:id="1659730592">
          <w:marLeft w:val="640"/>
          <w:marRight w:val="0"/>
          <w:marTop w:val="0"/>
          <w:marBottom w:val="0"/>
          <w:divBdr>
            <w:top w:val="none" w:sz="0" w:space="0" w:color="auto"/>
            <w:left w:val="none" w:sz="0" w:space="0" w:color="auto"/>
            <w:bottom w:val="none" w:sz="0" w:space="0" w:color="auto"/>
            <w:right w:val="none" w:sz="0" w:space="0" w:color="auto"/>
          </w:divBdr>
        </w:div>
        <w:div w:id="140394947">
          <w:marLeft w:val="640"/>
          <w:marRight w:val="0"/>
          <w:marTop w:val="0"/>
          <w:marBottom w:val="0"/>
          <w:divBdr>
            <w:top w:val="none" w:sz="0" w:space="0" w:color="auto"/>
            <w:left w:val="none" w:sz="0" w:space="0" w:color="auto"/>
            <w:bottom w:val="none" w:sz="0" w:space="0" w:color="auto"/>
            <w:right w:val="none" w:sz="0" w:space="0" w:color="auto"/>
          </w:divBdr>
        </w:div>
        <w:div w:id="1103572895">
          <w:marLeft w:val="640"/>
          <w:marRight w:val="0"/>
          <w:marTop w:val="0"/>
          <w:marBottom w:val="0"/>
          <w:divBdr>
            <w:top w:val="none" w:sz="0" w:space="0" w:color="auto"/>
            <w:left w:val="none" w:sz="0" w:space="0" w:color="auto"/>
            <w:bottom w:val="none" w:sz="0" w:space="0" w:color="auto"/>
            <w:right w:val="none" w:sz="0" w:space="0" w:color="auto"/>
          </w:divBdr>
        </w:div>
        <w:div w:id="736825481">
          <w:marLeft w:val="640"/>
          <w:marRight w:val="0"/>
          <w:marTop w:val="0"/>
          <w:marBottom w:val="0"/>
          <w:divBdr>
            <w:top w:val="none" w:sz="0" w:space="0" w:color="auto"/>
            <w:left w:val="none" w:sz="0" w:space="0" w:color="auto"/>
            <w:bottom w:val="none" w:sz="0" w:space="0" w:color="auto"/>
            <w:right w:val="none" w:sz="0" w:space="0" w:color="auto"/>
          </w:divBdr>
        </w:div>
        <w:div w:id="754937256">
          <w:marLeft w:val="640"/>
          <w:marRight w:val="0"/>
          <w:marTop w:val="0"/>
          <w:marBottom w:val="0"/>
          <w:divBdr>
            <w:top w:val="none" w:sz="0" w:space="0" w:color="auto"/>
            <w:left w:val="none" w:sz="0" w:space="0" w:color="auto"/>
            <w:bottom w:val="none" w:sz="0" w:space="0" w:color="auto"/>
            <w:right w:val="none" w:sz="0" w:space="0" w:color="auto"/>
          </w:divBdr>
        </w:div>
        <w:div w:id="1203402300">
          <w:marLeft w:val="640"/>
          <w:marRight w:val="0"/>
          <w:marTop w:val="0"/>
          <w:marBottom w:val="0"/>
          <w:divBdr>
            <w:top w:val="none" w:sz="0" w:space="0" w:color="auto"/>
            <w:left w:val="none" w:sz="0" w:space="0" w:color="auto"/>
            <w:bottom w:val="none" w:sz="0" w:space="0" w:color="auto"/>
            <w:right w:val="none" w:sz="0" w:space="0" w:color="auto"/>
          </w:divBdr>
        </w:div>
        <w:div w:id="1183518253">
          <w:marLeft w:val="640"/>
          <w:marRight w:val="0"/>
          <w:marTop w:val="0"/>
          <w:marBottom w:val="0"/>
          <w:divBdr>
            <w:top w:val="none" w:sz="0" w:space="0" w:color="auto"/>
            <w:left w:val="none" w:sz="0" w:space="0" w:color="auto"/>
            <w:bottom w:val="none" w:sz="0" w:space="0" w:color="auto"/>
            <w:right w:val="none" w:sz="0" w:space="0" w:color="auto"/>
          </w:divBdr>
        </w:div>
        <w:div w:id="333145373">
          <w:marLeft w:val="640"/>
          <w:marRight w:val="0"/>
          <w:marTop w:val="0"/>
          <w:marBottom w:val="0"/>
          <w:divBdr>
            <w:top w:val="none" w:sz="0" w:space="0" w:color="auto"/>
            <w:left w:val="none" w:sz="0" w:space="0" w:color="auto"/>
            <w:bottom w:val="none" w:sz="0" w:space="0" w:color="auto"/>
            <w:right w:val="none" w:sz="0" w:space="0" w:color="auto"/>
          </w:divBdr>
        </w:div>
        <w:div w:id="925189909">
          <w:marLeft w:val="640"/>
          <w:marRight w:val="0"/>
          <w:marTop w:val="0"/>
          <w:marBottom w:val="0"/>
          <w:divBdr>
            <w:top w:val="none" w:sz="0" w:space="0" w:color="auto"/>
            <w:left w:val="none" w:sz="0" w:space="0" w:color="auto"/>
            <w:bottom w:val="none" w:sz="0" w:space="0" w:color="auto"/>
            <w:right w:val="none" w:sz="0" w:space="0" w:color="auto"/>
          </w:divBdr>
        </w:div>
        <w:div w:id="1544630464">
          <w:marLeft w:val="640"/>
          <w:marRight w:val="0"/>
          <w:marTop w:val="0"/>
          <w:marBottom w:val="0"/>
          <w:divBdr>
            <w:top w:val="none" w:sz="0" w:space="0" w:color="auto"/>
            <w:left w:val="none" w:sz="0" w:space="0" w:color="auto"/>
            <w:bottom w:val="none" w:sz="0" w:space="0" w:color="auto"/>
            <w:right w:val="none" w:sz="0" w:space="0" w:color="auto"/>
          </w:divBdr>
        </w:div>
        <w:div w:id="963970999">
          <w:marLeft w:val="640"/>
          <w:marRight w:val="0"/>
          <w:marTop w:val="0"/>
          <w:marBottom w:val="0"/>
          <w:divBdr>
            <w:top w:val="none" w:sz="0" w:space="0" w:color="auto"/>
            <w:left w:val="none" w:sz="0" w:space="0" w:color="auto"/>
            <w:bottom w:val="none" w:sz="0" w:space="0" w:color="auto"/>
            <w:right w:val="none" w:sz="0" w:space="0" w:color="auto"/>
          </w:divBdr>
        </w:div>
        <w:div w:id="1275868492">
          <w:marLeft w:val="640"/>
          <w:marRight w:val="0"/>
          <w:marTop w:val="0"/>
          <w:marBottom w:val="0"/>
          <w:divBdr>
            <w:top w:val="none" w:sz="0" w:space="0" w:color="auto"/>
            <w:left w:val="none" w:sz="0" w:space="0" w:color="auto"/>
            <w:bottom w:val="none" w:sz="0" w:space="0" w:color="auto"/>
            <w:right w:val="none" w:sz="0" w:space="0" w:color="auto"/>
          </w:divBdr>
        </w:div>
        <w:div w:id="591667411">
          <w:marLeft w:val="640"/>
          <w:marRight w:val="0"/>
          <w:marTop w:val="0"/>
          <w:marBottom w:val="0"/>
          <w:divBdr>
            <w:top w:val="none" w:sz="0" w:space="0" w:color="auto"/>
            <w:left w:val="none" w:sz="0" w:space="0" w:color="auto"/>
            <w:bottom w:val="none" w:sz="0" w:space="0" w:color="auto"/>
            <w:right w:val="none" w:sz="0" w:space="0" w:color="auto"/>
          </w:divBdr>
        </w:div>
        <w:div w:id="244271036">
          <w:marLeft w:val="640"/>
          <w:marRight w:val="0"/>
          <w:marTop w:val="0"/>
          <w:marBottom w:val="0"/>
          <w:divBdr>
            <w:top w:val="none" w:sz="0" w:space="0" w:color="auto"/>
            <w:left w:val="none" w:sz="0" w:space="0" w:color="auto"/>
            <w:bottom w:val="none" w:sz="0" w:space="0" w:color="auto"/>
            <w:right w:val="none" w:sz="0" w:space="0" w:color="auto"/>
          </w:divBdr>
        </w:div>
      </w:divsChild>
    </w:div>
    <w:div w:id="363402821">
      <w:bodyDiv w:val="1"/>
      <w:marLeft w:val="0"/>
      <w:marRight w:val="0"/>
      <w:marTop w:val="0"/>
      <w:marBottom w:val="0"/>
      <w:divBdr>
        <w:top w:val="none" w:sz="0" w:space="0" w:color="auto"/>
        <w:left w:val="none" w:sz="0" w:space="0" w:color="auto"/>
        <w:bottom w:val="none" w:sz="0" w:space="0" w:color="auto"/>
        <w:right w:val="none" w:sz="0" w:space="0" w:color="auto"/>
      </w:divBdr>
    </w:div>
    <w:div w:id="363410199">
      <w:bodyDiv w:val="1"/>
      <w:marLeft w:val="0"/>
      <w:marRight w:val="0"/>
      <w:marTop w:val="0"/>
      <w:marBottom w:val="0"/>
      <w:divBdr>
        <w:top w:val="none" w:sz="0" w:space="0" w:color="auto"/>
        <w:left w:val="none" w:sz="0" w:space="0" w:color="auto"/>
        <w:bottom w:val="none" w:sz="0" w:space="0" w:color="auto"/>
        <w:right w:val="none" w:sz="0" w:space="0" w:color="auto"/>
      </w:divBdr>
    </w:div>
    <w:div w:id="370957305">
      <w:bodyDiv w:val="1"/>
      <w:marLeft w:val="0"/>
      <w:marRight w:val="0"/>
      <w:marTop w:val="0"/>
      <w:marBottom w:val="0"/>
      <w:divBdr>
        <w:top w:val="none" w:sz="0" w:space="0" w:color="auto"/>
        <w:left w:val="none" w:sz="0" w:space="0" w:color="auto"/>
        <w:bottom w:val="none" w:sz="0" w:space="0" w:color="auto"/>
        <w:right w:val="none" w:sz="0" w:space="0" w:color="auto"/>
      </w:divBdr>
      <w:divsChild>
        <w:div w:id="1696273062">
          <w:marLeft w:val="640"/>
          <w:marRight w:val="0"/>
          <w:marTop w:val="0"/>
          <w:marBottom w:val="0"/>
          <w:divBdr>
            <w:top w:val="none" w:sz="0" w:space="0" w:color="auto"/>
            <w:left w:val="none" w:sz="0" w:space="0" w:color="auto"/>
            <w:bottom w:val="none" w:sz="0" w:space="0" w:color="auto"/>
            <w:right w:val="none" w:sz="0" w:space="0" w:color="auto"/>
          </w:divBdr>
        </w:div>
        <w:div w:id="36272892">
          <w:marLeft w:val="640"/>
          <w:marRight w:val="0"/>
          <w:marTop w:val="0"/>
          <w:marBottom w:val="0"/>
          <w:divBdr>
            <w:top w:val="none" w:sz="0" w:space="0" w:color="auto"/>
            <w:left w:val="none" w:sz="0" w:space="0" w:color="auto"/>
            <w:bottom w:val="none" w:sz="0" w:space="0" w:color="auto"/>
            <w:right w:val="none" w:sz="0" w:space="0" w:color="auto"/>
          </w:divBdr>
        </w:div>
        <w:div w:id="1172642699">
          <w:marLeft w:val="640"/>
          <w:marRight w:val="0"/>
          <w:marTop w:val="0"/>
          <w:marBottom w:val="0"/>
          <w:divBdr>
            <w:top w:val="none" w:sz="0" w:space="0" w:color="auto"/>
            <w:left w:val="none" w:sz="0" w:space="0" w:color="auto"/>
            <w:bottom w:val="none" w:sz="0" w:space="0" w:color="auto"/>
            <w:right w:val="none" w:sz="0" w:space="0" w:color="auto"/>
          </w:divBdr>
        </w:div>
        <w:div w:id="1106122954">
          <w:marLeft w:val="640"/>
          <w:marRight w:val="0"/>
          <w:marTop w:val="0"/>
          <w:marBottom w:val="0"/>
          <w:divBdr>
            <w:top w:val="none" w:sz="0" w:space="0" w:color="auto"/>
            <w:left w:val="none" w:sz="0" w:space="0" w:color="auto"/>
            <w:bottom w:val="none" w:sz="0" w:space="0" w:color="auto"/>
            <w:right w:val="none" w:sz="0" w:space="0" w:color="auto"/>
          </w:divBdr>
        </w:div>
        <w:div w:id="142165660">
          <w:marLeft w:val="640"/>
          <w:marRight w:val="0"/>
          <w:marTop w:val="0"/>
          <w:marBottom w:val="0"/>
          <w:divBdr>
            <w:top w:val="none" w:sz="0" w:space="0" w:color="auto"/>
            <w:left w:val="none" w:sz="0" w:space="0" w:color="auto"/>
            <w:bottom w:val="none" w:sz="0" w:space="0" w:color="auto"/>
            <w:right w:val="none" w:sz="0" w:space="0" w:color="auto"/>
          </w:divBdr>
        </w:div>
        <w:div w:id="2026521141">
          <w:marLeft w:val="640"/>
          <w:marRight w:val="0"/>
          <w:marTop w:val="0"/>
          <w:marBottom w:val="0"/>
          <w:divBdr>
            <w:top w:val="none" w:sz="0" w:space="0" w:color="auto"/>
            <w:left w:val="none" w:sz="0" w:space="0" w:color="auto"/>
            <w:bottom w:val="none" w:sz="0" w:space="0" w:color="auto"/>
            <w:right w:val="none" w:sz="0" w:space="0" w:color="auto"/>
          </w:divBdr>
        </w:div>
        <w:div w:id="2095396636">
          <w:marLeft w:val="640"/>
          <w:marRight w:val="0"/>
          <w:marTop w:val="0"/>
          <w:marBottom w:val="0"/>
          <w:divBdr>
            <w:top w:val="none" w:sz="0" w:space="0" w:color="auto"/>
            <w:left w:val="none" w:sz="0" w:space="0" w:color="auto"/>
            <w:bottom w:val="none" w:sz="0" w:space="0" w:color="auto"/>
            <w:right w:val="none" w:sz="0" w:space="0" w:color="auto"/>
          </w:divBdr>
        </w:div>
        <w:div w:id="1184056807">
          <w:marLeft w:val="640"/>
          <w:marRight w:val="0"/>
          <w:marTop w:val="0"/>
          <w:marBottom w:val="0"/>
          <w:divBdr>
            <w:top w:val="none" w:sz="0" w:space="0" w:color="auto"/>
            <w:left w:val="none" w:sz="0" w:space="0" w:color="auto"/>
            <w:bottom w:val="none" w:sz="0" w:space="0" w:color="auto"/>
            <w:right w:val="none" w:sz="0" w:space="0" w:color="auto"/>
          </w:divBdr>
        </w:div>
        <w:div w:id="969481223">
          <w:marLeft w:val="640"/>
          <w:marRight w:val="0"/>
          <w:marTop w:val="0"/>
          <w:marBottom w:val="0"/>
          <w:divBdr>
            <w:top w:val="none" w:sz="0" w:space="0" w:color="auto"/>
            <w:left w:val="none" w:sz="0" w:space="0" w:color="auto"/>
            <w:bottom w:val="none" w:sz="0" w:space="0" w:color="auto"/>
            <w:right w:val="none" w:sz="0" w:space="0" w:color="auto"/>
          </w:divBdr>
        </w:div>
        <w:div w:id="1491752118">
          <w:marLeft w:val="640"/>
          <w:marRight w:val="0"/>
          <w:marTop w:val="0"/>
          <w:marBottom w:val="0"/>
          <w:divBdr>
            <w:top w:val="none" w:sz="0" w:space="0" w:color="auto"/>
            <w:left w:val="none" w:sz="0" w:space="0" w:color="auto"/>
            <w:bottom w:val="none" w:sz="0" w:space="0" w:color="auto"/>
            <w:right w:val="none" w:sz="0" w:space="0" w:color="auto"/>
          </w:divBdr>
        </w:div>
        <w:div w:id="1773431258">
          <w:marLeft w:val="640"/>
          <w:marRight w:val="0"/>
          <w:marTop w:val="0"/>
          <w:marBottom w:val="0"/>
          <w:divBdr>
            <w:top w:val="none" w:sz="0" w:space="0" w:color="auto"/>
            <w:left w:val="none" w:sz="0" w:space="0" w:color="auto"/>
            <w:bottom w:val="none" w:sz="0" w:space="0" w:color="auto"/>
            <w:right w:val="none" w:sz="0" w:space="0" w:color="auto"/>
          </w:divBdr>
        </w:div>
        <w:div w:id="169375230">
          <w:marLeft w:val="640"/>
          <w:marRight w:val="0"/>
          <w:marTop w:val="0"/>
          <w:marBottom w:val="0"/>
          <w:divBdr>
            <w:top w:val="none" w:sz="0" w:space="0" w:color="auto"/>
            <w:left w:val="none" w:sz="0" w:space="0" w:color="auto"/>
            <w:bottom w:val="none" w:sz="0" w:space="0" w:color="auto"/>
            <w:right w:val="none" w:sz="0" w:space="0" w:color="auto"/>
          </w:divBdr>
        </w:div>
        <w:div w:id="729572306">
          <w:marLeft w:val="640"/>
          <w:marRight w:val="0"/>
          <w:marTop w:val="0"/>
          <w:marBottom w:val="0"/>
          <w:divBdr>
            <w:top w:val="none" w:sz="0" w:space="0" w:color="auto"/>
            <w:left w:val="none" w:sz="0" w:space="0" w:color="auto"/>
            <w:bottom w:val="none" w:sz="0" w:space="0" w:color="auto"/>
            <w:right w:val="none" w:sz="0" w:space="0" w:color="auto"/>
          </w:divBdr>
        </w:div>
        <w:div w:id="507984474">
          <w:marLeft w:val="640"/>
          <w:marRight w:val="0"/>
          <w:marTop w:val="0"/>
          <w:marBottom w:val="0"/>
          <w:divBdr>
            <w:top w:val="none" w:sz="0" w:space="0" w:color="auto"/>
            <w:left w:val="none" w:sz="0" w:space="0" w:color="auto"/>
            <w:bottom w:val="none" w:sz="0" w:space="0" w:color="auto"/>
            <w:right w:val="none" w:sz="0" w:space="0" w:color="auto"/>
          </w:divBdr>
        </w:div>
        <w:div w:id="726151874">
          <w:marLeft w:val="640"/>
          <w:marRight w:val="0"/>
          <w:marTop w:val="0"/>
          <w:marBottom w:val="0"/>
          <w:divBdr>
            <w:top w:val="none" w:sz="0" w:space="0" w:color="auto"/>
            <w:left w:val="none" w:sz="0" w:space="0" w:color="auto"/>
            <w:bottom w:val="none" w:sz="0" w:space="0" w:color="auto"/>
            <w:right w:val="none" w:sz="0" w:space="0" w:color="auto"/>
          </w:divBdr>
        </w:div>
        <w:div w:id="1357344347">
          <w:marLeft w:val="640"/>
          <w:marRight w:val="0"/>
          <w:marTop w:val="0"/>
          <w:marBottom w:val="0"/>
          <w:divBdr>
            <w:top w:val="none" w:sz="0" w:space="0" w:color="auto"/>
            <w:left w:val="none" w:sz="0" w:space="0" w:color="auto"/>
            <w:bottom w:val="none" w:sz="0" w:space="0" w:color="auto"/>
            <w:right w:val="none" w:sz="0" w:space="0" w:color="auto"/>
          </w:divBdr>
        </w:div>
        <w:div w:id="1256396808">
          <w:marLeft w:val="640"/>
          <w:marRight w:val="0"/>
          <w:marTop w:val="0"/>
          <w:marBottom w:val="0"/>
          <w:divBdr>
            <w:top w:val="none" w:sz="0" w:space="0" w:color="auto"/>
            <w:left w:val="none" w:sz="0" w:space="0" w:color="auto"/>
            <w:bottom w:val="none" w:sz="0" w:space="0" w:color="auto"/>
            <w:right w:val="none" w:sz="0" w:space="0" w:color="auto"/>
          </w:divBdr>
        </w:div>
        <w:div w:id="1891375884">
          <w:marLeft w:val="640"/>
          <w:marRight w:val="0"/>
          <w:marTop w:val="0"/>
          <w:marBottom w:val="0"/>
          <w:divBdr>
            <w:top w:val="none" w:sz="0" w:space="0" w:color="auto"/>
            <w:left w:val="none" w:sz="0" w:space="0" w:color="auto"/>
            <w:bottom w:val="none" w:sz="0" w:space="0" w:color="auto"/>
            <w:right w:val="none" w:sz="0" w:space="0" w:color="auto"/>
          </w:divBdr>
        </w:div>
        <w:div w:id="889876715">
          <w:marLeft w:val="640"/>
          <w:marRight w:val="0"/>
          <w:marTop w:val="0"/>
          <w:marBottom w:val="0"/>
          <w:divBdr>
            <w:top w:val="none" w:sz="0" w:space="0" w:color="auto"/>
            <w:left w:val="none" w:sz="0" w:space="0" w:color="auto"/>
            <w:bottom w:val="none" w:sz="0" w:space="0" w:color="auto"/>
            <w:right w:val="none" w:sz="0" w:space="0" w:color="auto"/>
          </w:divBdr>
        </w:div>
        <w:div w:id="511606330">
          <w:marLeft w:val="640"/>
          <w:marRight w:val="0"/>
          <w:marTop w:val="0"/>
          <w:marBottom w:val="0"/>
          <w:divBdr>
            <w:top w:val="none" w:sz="0" w:space="0" w:color="auto"/>
            <w:left w:val="none" w:sz="0" w:space="0" w:color="auto"/>
            <w:bottom w:val="none" w:sz="0" w:space="0" w:color="auto"/>
            <w:right w:val="none" w:sz="0" w:space="0" w:color="auto"/>
          </w:divBdr>
        </w:div>
        <w:div w:id="547258265">
          <w:marLeft w:val="640"/>
          <w:marRight w:val="0"/>
          <w:marTop w:val="0"/>
          <w:marBottom w:val="0"/>
          <w:divBdr>
            <w:top w:val="none" w:sz="0" w:space="0" w:color="auto"/>
            <w:left w:val="none" w:sz="0" w:space="0" w:color="auto"/>
            <w:bottom w:val="none" w:sz="0" w:space="0" w:color="auto"/>
            <w:right w:val="none" w:sz="0" w:space="0" w:color="auto"/>
          </w:divBdr>
        </w:div>
        <w:div w:id="1071974138">
          <w:marLeft w:val="640"/>
          <w:marRight w:val="0"/>
          <w:marTop w:val="0"/>
          <w:marBottom w:val="0"/>
          <w:divBdr>
            <w:top w:val="none" w:sz="0" w:space="0" w:color="auto"/>
            <w:left w:val="none" w:sz="0" w:space="0" w:color="auto"/>
            <w:bottom w:val="none" w:sz="0" w:space="0" w:color="auto"/>
            <w:right w:val="none" w:sz="0" w:space="0" w:color="auto"/>
          </w:divBdr>
        </w:div>
        <w:div w:id="1067218595">
          <w:marLeft w:val="640"/>
          <w:marRight w:val="0"/>
          <w:marTop w:val="0"/>
          <w:marBottom w:val="0"/>
          <w:divBdr>
            <w:top w:val="none" w:sz="0" w:space="0" w:color="auto"/>
            <w:left w:val="none" w:sz="0" w:space="0" w:color="auto"/>
            <w:bottom w:val="none" w:sz="0" w:space="0" w:color="auto"/>
            <w:right w:val="none" w:sz="0" w:space="0" w:color="auto"/>
          </w:divBdr>
        </w:div>
        <w:div w:id="1911042359">
          <w:marLeft w:val="640"/>
          <w:marRight w:val="0"/>
          <w:marTop w:val="0"/>
          <w:marBottom w:val="0"/>
          <w:divBdr>
            <w:top w:val="none" w:sz="0" w:space="0" w:color="auto"/>
            <w:left w:val="none" w:sz="0" w:space="0" w:color="auto"/>
            <w:bottom w:val="none" w:sz="0" w:space="0" w:color="auto"/>
            <w:right w:val="none" w:sz="0" w:space="0" w:color="auto"/>
          </w:divBdr>
        </w:div>
        <w:div w:id="588346147">
          <w:marLeft w:val="640"/>
          <w:marRight w:val="0"/>
          <w:marTop w:val="0"/>
          <w:marBottom w:val="0"/>
          <w:divBdr>
            <w:top w:val="none" w:sz="0" w:space="0" w:color="auto"/>
            <w:left w:val="none" w:sz="0" w:space="0" w:color="auto"/>
            <w:bottom w:val="none" w:sz="0" w:space="0" w:color="auto"/>
            <w:right w:val="none" w:sz="0" w:space="0" w:color="auto"/>
          </w:divBdr>
        </w:div>
        <w:div w:id="680013828">
          <w:marLeft w:val="640"/>
          <w:marRight w:val="0"/>
          <w:marTop w:val="0"/>
          <w:marBottom w:val="0"/>
          <w:divBdr>
            <w:top w:val="none" w:sz="0" w:space="0" w:color="auto"/>
            <w:left w:val="none" w:sz="0" w:space="0" w:color="auto"/>
            <w:bottom w:val="none" w:sz="0" w:space="0" w:color="auto"/>
            <w:right w:val="none" w:sz="0" w:space="0" w:color="auto"/>
          </w:divBdr>
        </w:div>
      </w:divsChild>
    </w:div>
    <w:div w:id="375739818">
      <w:bodyDiv w:val="1"/>
      <w:marLeft w:val="0"/>
      <w:marRight w:val="0"/>
      <w:marTop w:val="0"/>
      <w:marBottom w:val="0"/>
      <w:divBdr>
        <w:top w:val="none" w:sz="0" w:space="0" w:color="auto"/>
        <w:left w:val="none" w:sz="0" w:space="0" w:color="auto"/>
        <w:bottom w:val="none" w:sz="0" w:space="0" w:color="auto"/>
        <w:right w:val="none" w:sz="0" w:space="0" w:color="auto"/>
      </w:divBdr>
      <w:divsChild>
        <w:div w:id="1625312674">
          <w:marLeft w:val="480"/>
          <w:marRight w:val="0"/>
          <w:marTop w:val="0"/>
          <w:marBottom w:val="0"/>
          <w:divBdr>
            <w:top w:val="none" w:sz="0" w:space="0" w:color="auto"/>
            <w:left w:val="none" w:sz="0" w:space="0" w:color="auto"/>
            <w:bottom w:val="none" w:sz="0" w:space="0" w:color="auto"/>
            <w:right w:val="none" w:sz="0" w:space="0" w:color="auto"/>
          </w:divBdr>
        </w:div>
        <w:div w:id="1360201702">
          <w:marLeft w:val="480"/>
          <w:marRight w:val="0"/>
          <w:marTop w:val="0"/>
          <w:marBottom w:val="0"/>
          <w:divBdr>
            <w:top w:val="none" w:sz="0" w:space="0" w:color="auto"/>
            <w:left w:val="none" w:sz="0" w:space="0" w:color="auto"/>
            <w:bottom w:val="none" w:sz="0" w:space="0" w:color="auto"/>
            <w:right w:val="none" w:sz="0" w:space="0" w:color="auto"/>
          </w:divBdr>
        </w:div>
        <w:div w:id="2058434272">
          <w:marLeft w:val="480"/>
          <w:marRight w:val="0"/>
          <w:marTop w:val="0"/>
          <w:marBottom w:val="0"/>
          <w:divBdr>
            <w:top w:val="none" w:sz="0" w:space="0" w:color="auto"/>
            <w:left w:val="none" w:sz="0" w:space="0" w:color="auto"/>
            <w:bottom w:val="none" w:sz="0" w:space="0" w:color="auto"/>
            <w:right w:val="none" w:sz="0" w:space="0" w:color="auto"/>
          </w:divBdr>
        </w:div>
        <w:div w:id="1181773319">
          <w:marLeft w:val="480"/>
          <w:marRight w:val="0"/>
          <w:marTop w:val="0"/>
          <w:marBottom w:val="0"/>
          <w:divBdr>
            <w:top w:val="none" w:sz="0" w:space="0" w:color="auto"/>
            <w:left w:val="none" w:sz="0" w:space="0" w:color="auto"/>
            <w:bottom w:val="none" w:sz="0" w:space="0" w:color="auto"/>
            <w:right w:val="none" w:sz="0" w:space="0" w:color="auto"/>
          </w:divBdr>
        </w:div>
        <w:div w:id="870605567">
          <w:marLeft w:val="480"/>
          <w:marRight w:val="0"/>
          <w:marTop w:val="0"/>
          <w:marBottom w:val="0"/>
          <w:divBdr>
            <w:top w:val="none" w:sz="0" w:space="0" w:color="auto"/>
            <w:left w:val="none" w:sz="0" w:space="0" w:color="auto"/>
            <w:bottom w:val="none" w:sz="0" w:space="0" w:color="auto"/>
            <w:right w:val="none" w:sz="0" w:space="0" w:color="auto"/>
          </w:divBdr>
        </w:div>
        <w:div w:id="2055543072">
          <w:marLeft w:val="480"/>
          <w:marRight w:val="0"/>
          <w:marTop w:val="0"/>
          <w:marBottom w:val="0"/>
          <w:divBdr>
            <w:top w:val="none" w:sz="0" w:space="0" w:color="auto"/>
            <w:left w:val="none" w:sz="0" w:space="0" w:color="auto"/>
            <w:bottom w:val="none" w:sz="0" w:space="0" w:color="auto"/>
            <w:right w:val="none" w:sz="0" w:space="0" w:color="auto"/>
          </w:divBdr>
        </w:div>
        <w:div w:id="2142531304">
          <w:marLeft w:val="480"/>
          <w:marRight w:val="0"/>
          <w:marTop w:val="0"/>
          <w:marBottom w:val="0"/>
          <w:divBdr>
            <w:top w:val="none" w:sz="0" w:space="0" w:color="auto"/>
            <w:left w:val="none" w:sz="0" w:space="0" w:color="auto"/>
            <w:bottom w:val="none" w:sz="0" w:space="0" w:color="auto"/>
            <w:right w:val="none" w:sz="0" w:space="0" w:color="auto"/>
          </w:divBdr>
        </w:div>
        <w:div w:id="1506435275">
          <w:marLeft w:val="480"/>
          <w:marRight w:val="0"/>
          <w:marTop w:val="0"/>
          <w:marBottom w:val="0"/>
          <w:divBdr>
            <w:top w:val="none" w:sz="0" w:space="0" w:color="auto"/>
            <w:left w:val="none" w:sz="0" w:space="0" w:color="auto"/>
            <w:bottom w:val="none" w:sz="0" w:space="0" w:color="auto"/>
            <w:right w:val="none" w:sz="0" w:space="0" w:color="auto"/>
          </w:divBdr>
        </w:div>
        <w:div w:id="1918780226">
          <w:marLeft w:val="480"/>
          <w:marRight w:val="0"/>
          <w:marTop w:val="0"/>
          <w:marBottom w:val="0"/>
          <w:divBdr>
            <w:top w:val="none" w:sz="0" w:space="0" w:color="auto"/>
            <w:left w:val="none" w:sz="0" w:space="0" w:color="auto"/>
            <w:bottom w:val="none" w:sz="0" w:space="0" w:color="auto"/>
            <w:right w:val="none" w:sz="0" w:space="0" w:color="auto"/>
          </w:divBdr>
        </w:div>
        <w:div w:id="1145656780">
          <w:marLeft w:val="480"/>
          <w:marRight w:val="0"/>
          <w:marTop w:val="0"/>
          <w:marBottom w:val="0"/>
          <w:divBdr>
            <w:top w:val="none" w:sz="0" w:space="0" w:color="auto"/>
            <w:left w:val="none" w:sz="0" w:space="0" w:color="auto"/>
            <w:bottom w:val="none" w:sz="0" w:space="0" w:color="auto"/>
            <w:right w:val="none" w:sz="0" w:space="0" w:color="auto"/>
          </w:divBdr>
        </w:div>
        <w:div w:id="130483768">
          <w:marLeft w:val="480"/>
          <w:marRight w:val="0"/>
          <w:marTop w:val="0"/>
          <w:marBottom w:val="0"/>
          <w:divBdr>
            <w:top w:val="none" w:sz="0" w:space="0" w:color="auto"/>
            <w:left w:val="none" w:sz="0" w:space="0" w:color="auto"/>
            <w:bottom w:val="none" w:sz="0" w:space="0" w:color="auto"/>
            <w:right w:val="none" w:sz="0" w:space="0" w:color="auto"/>
          </w:divBdr>
        </w:div>
        <w:div w:id="610355186">
          <w:marLeft w:val="480"/>
          <w:marRight w:val="0"/>
          <w:marTop w:val="0"/>
          <w:marBottom w:val="0"/>
          <w:divBdr>
            <w:top w:val="none" w:sz="0" w:space="0" w:color="auto"/>
            <w:left w:val="none" w:sz="0" w:space="0" w:color="auto"/>
            <w:bottom w:val="none" w:sz="0" w:space="0" w:color="auto"/>
            <w:right w:val="none" w:sz="0" w:space="0" w:color="auto"/>
          </w:divBdr>
        </w:div>
        <w:div w:id="546768611">
          <w:marLeft w:val="480"/>
          <w:marRight w:val="0"/>
          <w:marTop w:val="0"/>
          <w:marBottom w:val="0"/>
          <w:divBdr>
            <w:top w:val="none" w:sz="0" w:space="0" w:color="auto"/>
            <w:left w:val="none" w:sz="0" w:space="0" w:color="auto"/>
            <w:bottom w:val="none" w:sz="0" w:space="0" w:color="auto"/>
            <w:right w:val="none" w:sz="0" w:space="0" w:color="auto"/>
          </w:divBdr>
        </w:div>
        <w:div w:id="700667010">
          <w:marLeft w:val="480"/>
          <w:marRight w:val="0"/>
          <w:marTop w:val="0"/>
          <w:marBottom w:val="0"/>
          <w:divBdr>
            <w:top w:val="none" w:sz="0" w:space="0" w:color="auto"/>
            <w:left w:val="none" w:sz="0" w:space="0" w:color="auto"/>
            <w:bottom w:val="none" w:sz="0" w:space="0" w:color="auto"/>
            <w:right w:val="none" w:sz="0" w:space="0" w:color="auto"/>
          </w:divBdr>
        </w:div>
        <w:div w:id="540869374">
          <w:marLeft w:val="480"/>
          <w:marRight w:val="0"/>
          <w:marTop w:val="0"/>
          <w:marBottom w:val="0"/>
          <w:divBdr>
            <w:top w:val="none" w:sz="0" w:space="0" w:color="auto"/>
            <w:left w:val="none" w:sz="0" w:space="0" w:color="auto"/>
            <w:bottom w:val="none" w:sz="0" w:space="0" w:color="auto"/>
            <w:right w:val="none" w:sz="0" w:space="0" w:color="auto"/>
          </w:divBdr>
        </w:div>
        <w:div w:id="1464499447">
          <w:marLeft w:val="480"/>
          <w:marRight w:val="0"/>
          <w:marTop w:val="0"/>
          <w:marBottom w:val="0"/>
          <w:divBdr>
            <w:top w:val="none" w:sz="0" w:space="0" w:color="auto"/>
            <w:left w:val="none" w:sz="0" w:space="0" w:color="auto"/>
            <w:bottom w:val="none" w:sz="0" w:space="0" w:color="auto"/>
            <w:right w:val="none" w:sz="0" w:space="0" w:color="auto"/>
          </w:divBdr>
        </w:div>
        <w:div w:id="848377090">
          <w:marLeft w:val="480"/>
          <w:marRight w:val="0"/>
          <w:marTop w:val="0"/>
          <w:marBottom w:val="0"/>
          <w:divBdr>
            <w:top w:val="none" w:sz="0" w:space="0" w:color="auto"/>
            <w:left w:val="none" w:sz="0" w:space="0" w:color="auto"/>
            <w:bottom w:val="none" w:sz="0" w:space="0" w:color="auto"/>
            <w:right w:val="none" w:sz="0" w:space="0" w:color="auto"/>
          </w:divBdr>
        </w:div>
        <w:div w:id="640768487">
          <w:marLeft w:val="480"/>
          <w:marRight w:val="0"/>
          <w:marTop w:val="0"/>
          <w:marBottom w:val="0"/>
          <w:divBdr>
            <w:top w:val="none" w:sz="0" w:space="0" w:color="auto"/>
            <w:left w:val="none" w:sz="0" w:space="0" w:color="auto"/>
            <w:bottom w:val="none" w:sz="0" w:space="0" w:color="auto"/>
            <w:right w:val="none" w:sz="0" w:space="0" w:color="auto"/>
          </w:divBdr>
        </w:div>
      </w:divsChild>
    </w:div>
    <w:div w:id="394669915">
      <w:bodyDiv w:val="1"/>
      <w:marLeft w:val="0"/>
      <w:marRight w:val="0"/>
      <w:marTop w:val="0"/>
      <w:marBottom w:val="0"/>
      <w:divBdr>
        <w:top w:val="none" w:sz="0" w:space="0" w:color="auto"/>
        <w:left w:val="none" w:sz="0" w:space="0" w:color="auto"/>
        <w:bottom w:val="none" w:sz="0" w:space="0" w:color="auto"/>
        <w:right w:val="none" w:sz="0" w:space="0" w:color="auto"/>
      </w:divBdr>
      <w:divsChild>
        <w:div w:id="1196506861">
          <w:marLeft w:val="640"/>
          <w:marRight w:val="0"/>
          <w:marTop w:val="0"/>
          <w:marBottom w:val="0"/>
          <w:divBdr>
            <w:top w:val="none" w:sz="0" w:space="0" w:color="auto"/>
            <w:left w:val="none" w:sz="0" w:space="0" w:color="auto"/>
            <w:bottom w:val="none" w:sz="0" w:space="0" w:color="auto"/>
            <w:right w:val="none" w:sz="0" w:space="0" w:color="auto"/>
          </w:divBdr>
        </w:div>
        <w:div w:id="602306959">
          <w:marLeft w:val="640"/>
          <w:marRight w:val="0"/>
          <w:marTop w:val="0"/>
          <w:marBottom w:val="0"/>
          <w:divBdr>
            <w:top w:val="none" w:sz="0" w:space="0" w:color="auto"/>
            <w:left w:val="none" w:sz="0" w:space="0" w:color="auto"/>
            <w:bottom w:val="none" w:sz="0" w:space="0" w:color="auto"/>
            <w:right w:val="none" w:sz="0" w:space="0" w:color="auto"/>
          </w:divBdr>
        </w:div>
        <w:div w:id="142703675">
          <w:marLeft w:val="640"/>
          <w:marRight w:val="0"/>
          <w:marTop w:val="0"/>
          <w:marBottom w:val="0"/>
          <w:divBdr>
            <w:top w:val="none" w:sz="0" w:space="0" w:color="auto"/>
            <w:left w:val="none" w:sz="0" w:space="0" w:color="auto"/>
            <w:bottom w:val="none" w:sz="0" w:space="0" w:color="auto"/>
            <w:right w:val="none" w:sz="0" w:space="0" w:color="auto"/>
          </w:divBdr>
        </w:div>
        <w:div w:id="2139913093">
          <w:marLeft w:val="640"/>
          <w:marRight w:val="0"/>
          <w:marTop w:val="0"/>
          <w:marBottom w:val="0"/>
          <w:divBdr>
            <w:top w:val="none" w:sz="0" w:space="0" w:color="auto"/>
            <w:left w:val="none" w:sz="0" w:space="0" w:color="auto"/>
            <w:bottom w:val="none" w:sz="0" w:space="0" w:color="auto"/>
            <w:right w:val="none" w:sz="0" w:space="0" w:color="auto"/>
          </w:divBdr>
        </w:div>
        <w:div w:id="1280457738">
          <w:marLeft w:val="640"/>
          <w:marRight w:val="0"/>
          <w:marTop w:val="0"/>
          <w:marBottom w:val="0"/>
          <w:divBdr>
            <w:top w:val="none" w:sz="0" w:space="0" w:color="auto"/>
            <w:left w:val="none" w:sz="0" w:space="0" w:color="auto"/>
            <w:bottom w:val="none" w:sz="0" w:space="0" w:color="auto"/>
            <w:right w:val="none" w:sz="0" w:space="0" w:color="auto"/>
          </w:divBdr>
        </w:div>
        <w:div w:id="1443188404">
          <w:marLeft w:val="640"/>
          <w:marRight w:val="0"/>
          <w:marTop w:val="0"/>
          <w:marBottom w:val="0"/>
          <w:divBdr>
            <w:top w:val="none" w:sz="0" w:space="0" w:color="auto"/>
            <w:left w:val="none" w:sz="0" w:space="0" w:color="auto"/>
            <w:bottom w:val="none" w:sz="0" w:space="0" w:color="auto"/>
            <w:right w:val="none" w:sz="0" w:space="0" w:color="auto"/>
          </w:divBdr>
        </w:div>
        <w:div w:id="2050719090">
          <w:marLeft w:val="640"/>
          <w:marRight w:val="0"/>
          <w:marTop w:val="0"/>
          <w:marBottom w:val="0"/>
          <w:divBdr>
            <w:top w:val="none" w:sz="0" w:space="0" w:color="auto"/>
            <w:left w:val="none" w:sz="0" w:space="0" w:color="auto"/>
            <w:bottom w:val="none" w:sz="0" w:space="0" w:color="auto"/>
            <w:right w:val="none" w:sz="0" w:space="0" w:color="auto"/>
          </w:divBdr>
        </w:div>
        <w:div w:id="718162446">
          <w:marLeft w:val="640"/>
          <w:marRight w:val="0"/>
          <w:marTop w:val="0"/>
          <w:marBottom w:val="0"/>
          <w:divBdr>
            <w:top w:val="none" w:sz="0" w:space="0" w:color="auto"/>
            <w:left w:val="none" w:sz="0" w:space="0" w:color="auto"/>
            <w:bottom w:val="none" w:sz="0" w:space="0" w:color="auto"/>
            <w:right w:val="none" w:sz="0" w:space="0" w:color="auto"/>
          </w:divBdr>
        </w:div>
        <w:div w:id="231431835">
          <w:marLeft w:val="640"/>
          <w:marRight w:val="0"/>
          <w:marTop w:val="0"/>
          <w:marBottom w:val="0"/>
          <w:divBdr>
            <w:top w:val="none" w:sz="0" w:space="0" w:color="auto"/>
            <w:left w:val="none" w:sz="0" w:space="0" w:color="auto"/>
            <w:bottom w:val="none" w:sz="0" w:space="0" w:color="auto"/>
            <w:right w:val="none" w:sz="0" w:space="0" w:color="auto"/>
          </w:divBdr>
        </w:div>
        <w:div w:id="293947207">
          <w:marLeft w:val="640"/>
          <w:marRight w:val="0"/>
          <w:marTop w:val="0"/>
          <w:marBottom w:val="0"/>
          <w:divBdr>
            <w:top w:val="none" w:sz="0" w:space="0" w:color="auto"/>
            <w:left w:val="none" w:sz="0" w:space="0" w:color="auto"/>
            <w:bottom w:val="none" w:sz="0" w:space="0" w:color="auto"/>
            <w:right w:val="none" w:sz="0" w:space="0" w:color="auto"/>
          </w:divBdr>
        </w:div>
        <w:div w:id="2090930025">
          <w:marLeft w:val="640"/>
          <w:marRight w:val="0"/>
          <w:marTop w:val="0"/>
          <w:marBottom w:val="0"/>
          <w:divBdr>
            <w:top w:val="none" w:sz="0" w:space="0" w:color="auto"/>
            <w:left w:val="none" w:sz="0" w:space="0" w:color="auto"/>
            <w:bottom w:val="none" w:sz="0" w:space="0" w:color="auto"/>
            <w:right w:val="none" w:sz="0" w:space="0" w:color="auto"/>
          </w:divBdr>
        </w:div>
        <w:div w:id="952905151">
          <w:marLeft w:val="640"/>
          <w:marRight w:val="0"/>
          <w:marTop w:val="0"/>
          <w:marBottom w:val="0"/>
          <w:divBdr>
            <w:top w:val="none" w:sz="0" w:space="0" w:color="auto"/>
            <w:left w:val="none" w:sz="0" w:space="0" w:color="auto"/>
            <w:bottom w:val="none" w:sz="0" w:space="0" w:color="auto"/>
            <w:right w:val="none" w:sz="0" w:space="0" w:color="auto"/>
          </w:divBdr>
        </w:div>
        <w:div w:id="403336481">
          <w:marLeft w:val="640"/>
          <w:marRight w:val="0"/>
          <w:marTop w:val="0"/>
          <w:marBottom w:val="0"/>
          <w:divBdr>
            <w:top w:val="none" w:sz="0" w:space="0" w:color="auto"/>
            <w:left w:val="none" w:sz="0" w:space="0" w:color="auto"/>
            <w:bottom w:val="none" w:sz="0" w:space="0" w:color="auto"/>
            <w:right w:val="none" w:sz="0" w:space="0" w:color="auto"/>
          </w:divBdr>
        </w:div>
        <w:div w:id="1089034863">
          <w:marLeft w:val="640"/>
          <w:marRight w:val="0"/>
          <w:marTop w:val="0"/>
          <w:marBottom w:val="0"/>
          <w:divBdr>
            <w:top w:val="none" w:sz="0" w:space="0" w:color="auto"/>
            <w:left w:val="none" w:sz="0" w:space="0" w:color="auto"/>
            <w:bottom w:val="none" w:sz="0" w:space="0" w:color="auto"/>
            <w:right w:val="none" w:sz="0" w:space="0" w:color="auto"/>
          </w:divBdr>
        </w:div>
        <w:div w:id="1745180666">
          <w:marLeft w:val="640"/>
          <w:marRight w:val="0"/>
          <w:marTop w:val="0"/>
          <w:marBottom w:val="0"/>
          <w:divBdr>
            <w:top w:val="none" w:sz="0" w:space="0" w:color="auto"/>
            <w:left w:val="none" w:sz="0" w:space="0" w:color="auto"/>
            <w:bottom w:val="none" w:sz="0" w:space="0" w:color="auto"/>
            <w:right w:val="none" w:sz="0" w:space="0" w:color="auto"/>
          </w:divBdr>
        </w:div>
        <w:div w:id="1169489944">
          <w:marLeft w:val="640"/>
          <w:marRight w:val="0"/>
          <w:marTop w:val="0"/>
          <w:marBottom w:val="0"/>
          <w:divBdr>
            <w:top w:val="none" w:sz="0" w:space="0" w:color="auto"/>
            <w:left w:val="none" w:sz="0" w:space="0" w:color="auto"/>
            <w:bottom w:val="none" w:sz="0" w:space="0" w:color="auto"/>
            <w:right w:val="none" w:sz="0" w:space="0" w:color="auto"/>
          </w:divBdr>
        </w:div>
        <w:div w:id="551382542">
          <w:marLeft w:val="640"/>
          <w:marRight w:val="0"/>
          <w:marTop w:val="0"/>
          <w:marBottom w:val="0"/>
          <w:divBdr>
            <w:top w:val="none" w:sz="0" w:space="0" w:color="auto"/>
            <w:left w:val="none" w:sz="0" w:space="0" w:color="auto"/>
            <w:bottom w:val="none" w:sz="0" w:space="0" w:color="auto"/>
            <w:right w:val="none" w:sz="0" w:space="0" w:color="auto"/>
          </w:divBdr>
        </w:div>
        <w:div w:id="946935202">
          <w:marLeft w:val="640"/>
          <w:marRight w:val="0"/>
          <w:marTop w:val="0"/>
          <w:marBottom w:val="0"/>
          <w:divBdr>
            <w:top w:val="none" w:sz="0" w:space="0" w:color="auto"/>
            <w:left w:val="none" w:sz="0" w:space="0" w:color="auto"/>
            <w:bottom w:val="none" w:sz="0" w:space="0" w:color="auto"/>
            <w:right w:val="none" w:sz="0" w:space="0" w:color="auto"/>
          </w:divBdr>
        </w:div>
        <w:div w:id="1922367536">
          <w:marLeft w:val="640"/>
          <w:marRight w:val="0"/>
          <w:marTop w:val="0"/>
          <w:marBottom w:val="0"/>
          <w:divBdr>
            <w:top w:val="none" w:sz="0" w:space="0" w:color="auto"/>
            <w:left w:val="none" w:sz="0" w:space="0" w:color="auto"/>
            <w:bottom w:val="none" w:sz="0" w:space="0" w:color="auto"/>
            <w:right w:val="none" w:sz="0" w:space="0" w:color="auto"/>
          </w:divBdr>
        </w:div>
        <w:div w:id="1084571506">
          <w:marLeft w:val="640"/>
          <w:marRight w:val="0"/>
          <w:marTop w:val="0"/>
          <w:marBottom w:val="0"/>
          <w:divBdr>
            <w:top w:val="none" w:sz="0" w:space="0" w:color="auto"/>
            <w:left w:val="none" w:sz="0" w:space="0" w:color="auto"/>
            <w:bottom w:val="none" w:sz="0" w:space="0" w:color="auto"/>
            <w:right w:val="none" w:sz="0" w:space="0" w:color="auto"/>
          </w:divBdr>
        </w:div>
        <w:div w:id="436340025">
          <w:marLeft w:val="640"/>
          <w:marRight w:val="0"/>
          <w:marTop w:val="0"/>
          <w:marBottom w:val="0"/>
          <w:divBdr>
            <w:top w:val="none" w:sz="0" w:space="0" w:color="auto"/>
            <w:left w:val="none" w:sz="0" w:space="0" w:color="auto"/>
            <w:bottom w:val="none" w:sz="0" w:space="0" w:color="auto"/>
            <w:right w:val="none" w:sz="0" w:space="0" w:color="auto"/>
          </w:divBdr>
        </w:div>
        <w:div w:id="1745298574">
          <w:marLeft w:val="640"/>
          <w:marRight w:val="0"/>
          <w:marTop w:val="0"/>
          <w:marBottom w:val="0"/>
          <w:divBdr>
            <w:top w:val="none" w:sz="0" w:space="0" w:color="auto"/>
            <w:left w:val="none" w:sz="0" w:space="0" w:color="auto"/>
            <w:bottom w:val="none" w:sz="0" w:space="0" w:color="auto"/>
            <w:right w:val="none" w:sz="0" w:space="0" w:color="auto"/>
          </w:divBdr>
        </w:div>
        <w:div w:id="1802726738">
          <w:marLeft w:val="640"/>
          <w:marRight w:val="0"/>
          <w:marTop w:val="0"/>
          <w:marBottom w:val="0"/>
          <w:divBdr>
            <w:top w:val="none" w:sz="0" w:space="0" w:color="auto"/>
            <w:left w:val="none" w:sz="0" w:space="0" w:color="auto"/>
            <w:bottom w:val="none" w:sz="0" w:space="0" w:color="auto"/>
            <w:right w:val="none" w:sz="0" w:space="0" w:color="auto"/>
          </w:divBdr>
        </w:div>
        <w:div w:id="2025474906">
          <w:marLeft w:val="640"/>
          <w:marRight w:val="0"/>
          <w:marTop w:val="0"/>
          <w:marBottom w:val="0"/>
          <w:divBdr>
            <w:top w:val="none" w:sz="0" w:space="0" w:color="auto"/>
            <w:left w:val="none" w:sz="0" w:space="0" w:color="auto"/>
            <w:bottom w:val="none" w:sz="0" w:space="0" w:color="auto"/>
            <w:right w:val="none" w:sz="0" w:space="0" w:color="auto"/>
          </w:divBdr>
        </w:div>
        <w:div w:id="1705472482">
          <w:marLeft w:val="640"/>
          <w:marRight w:val="0"/>
          <w:marTop w:val="0"/>
          <w:marBottom w:val="0"/>
          <w:divBdr>
            <w:top w:val="none" w:sz="0" w:space="0" w:color="auto"/>
            <w:left w:val="none" w:sz="0" w:space="0" w:color="auto"/>
            <w:bottom w:val="none" w:sz="0" w:space="0" w:color="auto"/>
            <w:right w:val="none" w:sz="0" w:space="0" w:color="auto"/>
          </w:divBdr>
        </w:div>
        <w:div w:id="626161216">
          <w:marLeft w:val="640"/>
          <w:marRight w:val="0"/>
          <w:marTop w:val="0"/>
          <w:marBottom w:val="0"/>
          <w:divBdr>
            <w:top w:val="none" w:sz="0" w:space="0" w:color="auto"/>
            <w:left w:val="none" w:sz="0" w:space="0" w:color="auto"/>
            <w:bottom w:val="none" w:sz="0" w:space="0" w:color="auto"/>
            <w:right w:val="none" w:sz="0" w:space="0" w:color="auto"/>
          </w:divBdr>
        </w:div>
      </w:divsChild>
    </w:div>
    <w:div w:id="397898016">
      <w:bodyDiv w:val="1"/>
      <w:marLeft w:val="0"/>
      <w:marRight w:val="0"/>
      <w:marTop w:val="0"/>
      <w:marBottom w:val="0"/>
      <w:divBdr>
        <w:top w:val="none" w:sz="0" w:space="0" w:color="auto"/>
        <w:left w:val="none" w:sz="0" w:space="0" w:color="auto"/>
        <w:bottom w:val="none" w:sz="0" w:space="0" w:color="auto"/>
        <w:right w:val="none" w:sz="0" w:space="0" w:color="auto"/>
      </w:divBdr>
    </w:div>
    <w:div w:id="458501208">
      <w:bodyDiv w:val="1"/>
      <w:marLeft w:val="0"/>
      <w:marRight w:val="0"/>
      <w:marTop w:val="0"/>
      <w:marBottom w:val="0"/>
      <w:divBdr>
        <w:top w:val="none" w:sz="0" w:space="0" w:color="auto"/>
        <w:left w:val="none" w:sz="0" w:space="0" w:color="auto"/>
        <w:bottom w:val="none" w:sz="0" w:space="0" w:color="auto"/>
        <w:right w:val="none" w:sz="0" w:space="0" w:color="auto"/>
      </w:divBdr>
      <w:divsChild>
        <w:div w:id="648485851">
          <w:marLeft w:val="480"/>
          <w:marRight w:val="0"/>
          <w:marTop w:val="0"/>
          <w:marBottom w:val="0"/>
          <w:divBdr>
            <w:top w:val="none" w:sz="0" w:space="0" w:color="auto"/>
            <w:left w:val="none" w:sz="0" w:space="0" w:color="auto"/>
            <w:bottom w:val="none" w:sz="0" w:space="0" w:color="auto"/>
            <w:right w:val="none" w:sz="0" w:space="0" w:color="auto"/>
          </w:divBdr>
        </w:div>
        <w:div w:id="849223840">
          <w:marLeft w:val="480"/>
          <w:marRight w:val="0"/>
          <w:marTop w:val="0"/>
          <w:marBottom w:val="0"/>
          <w:divBdr>
            <w:top w:val="none" w:sz="0" w:space="0" w:color="auto"/>
            <w:left w:val="none" w:sz="0" w:space="0" w:color="auto"/>
            <w:bottom w:val="none" w:sz="0" w:space="0" w:color="auto"/>
            <w:right w:val="none" w:sz="0" w:space="0" w:color="auto"/>
          </w:divBdr>
        </w:div>
        <w:div w:id="921305302">
          <w:marLeft w:val="480"/>
          <w:marRight w:val="0"/>
          <w:marTop w:val="0"/>
          <w:marBottom w:val="0"/>
          <w:divBdr>
            <w:top w:val="none" w:sz="0" w:space="0" w:color="auto"/>
            <w:left w:val="none" w:sz="0" w:space="0" w:color="auto"/>
            <w:bottom w:val="none" w:sz="0" w:space="0" w:color="auto"/>
            <w:right w:val="none" w:sz="0" w:space="0" w:color="auto"/>
          </w:divBdr>
        </w:div>
      </w:divsChild>
    </w:div>
    <w:div w:id="470486016">
      <w:bodyDiv w:val="1"/>
      <w:marLeft w:val="0"/>
      <w:marRight w:val="0"/>
      <w:marTop w:val="0"/>
      <w:marBottom w:val="0"/>
      <w:divBdr>
        <w:top w:val="none" w:sz="0" w:space="0" w:color="auto"/>
        <w:left w:val="none" w:sz="0" w:space="0" w:color="auto"/>
        <w:bottom w:val="none" w:sz="0" w:space="0" w:color="auto"/>
        <w:right w:val="none" w:sz="0" w:space="0" w:color="auto"/>
      </w:divBdr>
    </w:div>
    <w:div w:id="500850528">
      <w:bodyDiv w:val="1"/>
      <w:marLeft w:val="0"/>
      <w:marRight w:val="0"/>
      <w:marTop w:val="0"/>
      <w:marBottom w:val="0"/>
      <w:divBdr>
        <w:top w:val="none" w:sz="0" w:space="0" w:color="auto"/>
        <w:left w:val="none" w:sz="0" w:space="0" w:color="auto"/>
        <w:bottom w:val="none" w:sz="0" w:space="0" w:color="auto"/>
        <w:right w:val="none" w:sz="0" w:space="0" w:color="auto"/>
      </w:divBdr>
    </w:div>
    <w:div w:id="513763023">
      <w:bodyDiv w:val="1"/>
      <w:marLeft w:val="0"/>
      <w:marRight w:val="0"/>
      <w:marTop w:val="0"/>
      <w:marBottom w:val="0"/>
      <w:divBdr>
        <w:top w:val="none" w:sz="0" w:space="0" w:color="auto"/>
        <w:left w:val="none" w:sz="0" w:space="0" w:color="auto"/>
        <w:bottom w:val="none" w:sz="0" w:space="0" w:color="auto"/>
        <w:right w:val="none" w:sz="0" w:space="0" w:color="auto"/>
      </w:divBdr>
    </w:div>
    <w:div w:id="524290259">
      <w:bodyDiv w:val="1"/>
      <w:marLeft w:val="0"/>
      <w:marRight w:val="0"/>
      <w:marTop w:val="0"/>
      <w:marBottom w:val="0"/>
      <w:divBdr>
        <w:top w:val="none" w:sz="0" w:space="0" w:color="auto"/>
        <w:left w:val="none" w:sz="0" w:space="0" w:color="auto"/>
        <w:bottom w:val="none" w:sz="0" w:space="0" w:color="auto"/>
        <w:right w:val="none" w:sz="0" w:space="0" w:color="auto"/>
      </w:divBdr>
      <w:divsChild>
        <w:div w:id="838665061">
          <w:marLeft w:val="640"/>
          <w:marRight w:val="0"/>
          <w:marTop w:val="0"/>
          <w:marBottom w:val="0"/>
          <w:divBdr>
            <w:top w:val="none" w:sz="0" w:space="0" w:color="auto"/>
            <w:left w:val="none" w:sz="0" w:space="0" w:color="auto"/>
            <w:bottom w:val="none" w:sz="0" w:space="0" w:color="auto"/>
            <w:right w:val="none" w:sz="0" w:space="0" w:color="auto"/>
          </w:divBdr>
        </w:div>
        <w:div w:id="1050230552">
          <w:marLeft w:val="640"/>
          <w:marRight w:val="0"/>
          <w:marTop w:val="0"/>
          <w:marBottom w:val="0"/>
          <w:divBdr>
            <w:top w:val="none" w:sz="0" w:space="0" w:color="auto"/>
            <w:left w:val="none" w:sz="0" w:space="0" w:color="auto"/>
            <w:bottom w:val="none" w:sz="0" w:space="0" w:color="auto"/>
            <w:right w:val="none" w:sz="0" w:space="0" w:color="auto"/>
          </w:divBdr>
        </w:div>
        <w:div w:id="607204441">
          <w:marLeft w:val="640"/>
          <w:marRight w:val="0"/>
          <w:marTop w:val="0"/>
          <w:marBottom w:val="0"/>
          <w:divBdr>
            <w:top w:val="none" w:sz="0" w:space="0" w:color="auto"/>
            <w:left w:val="none" w:sz="0" w:space="0" w:color="auto"/>
            <w:bottom w:val="none" w:sz="0" w:space="0" w:color="auto"/>
            <w:right w:val="none" w:sz="0" w:space="0" w:color="auto"/>
          </w:divBdr>
        </w:div>
        <w:div w:id="1462074032">
          <w:marLeft w:val="640"/>
          <w:marRight w:val="0"/>
          <w:marTop w:val="0"/>
          <w:marBottom w:val="0"/>
          <w:divBdr>
            <w:top w:val="none" w:sz="0" w:space="0" w:color="auto"/>
            <w:left w:val="none" w:sz="0" w:space="0" w:color="auto"/>
            <w:bottom w:val="none" w:sz="0" w:space="0" w:color="auto"/>
            <w:right w:val="none" w:sz="0" w:space="0" w:color="auto"/>
          </w:divBdr>
        </w:div>
        <w:div w:id="1526943818">
          <w:marLeft w:val="640"/>
          <w:marRight w:val="0"/>
          <w:marTop w:val="0"/>
          <w:marBottom w:val="0"/>
          <w:divBdr>
            <w:top w:val="none" w:sz="0" w:space="0" w:color="auto"/>
            <w:left w:val="none" w:sz="0" w:space="0" w:color="auto"/>
            <w:bottom w:val="none" w:sz="0" w:space="0" w:color="auto"/>
            <w:right w:val="none" w:sz="0" w:space="0" w:color="auto"/>
          </w:divBdr>
        </w:div>
        <w:div w:id="1420642501">
          <w:marLeft w:val="640"/>
          <w:marRight w:val="0"/>
          <w:marTop w:val="0"/>
          <w:marBottom w:val="0"/>
          <w:divBdr>
            <w:top w:val="none" w:sz="0" w:space="0" w:color="auto"/>
            <w:left w:val="none" w:sz="0" w:space="0" w:color="auto"/>
            <w:bottom w:val="none" w:sz="0" w:space="0" w:color="auto"/>
            <w:right w:val="none" w:sz="0" w:space="0" w:color="auto"/>
          </w:divBdr>
        </w:div>
        <w:div w:id="1330058120">
          <w:marLeft w:val="640"/>
          <w:marRight w:val="0"/>
          <w:marTop w:val="0"/>
          <w:marBottom w:val="0"/>
          <w:divBdr>
            <w:top w:val="none" w:sz="0" w:space="0" w:color="auto"/>
            <w:left w:val="none" w:sz="0" w:space="0" w:color="auto"/>
            <w:bottom w:val="none" w:sz="0" w:space="0" w:color="auto"/>
            <w:right w:val="none" w:sz="0" w:space="0" w:color="auto"/>
          </w:divBdr>
        </w:div>
        <w:div w:id="1443525836">
          <w:marLeft w:val="640"/>
          <w:marRight w:val="0"/>
          <w:marTop w:val="0"/>
          <w:marBottom w:val="0"/>
          <w:divBdr>
            <w:top w:val="none" w:sz="0" w:space="0" w:color="auto"/>
            <w:left w:val="none" w:sz="0" w:space="0" w:color="auto"/>
            <w:bottom w:val="none" w:sz="0" w:space="0" w:color="auto"/>
            <w:right w:val="none" w:sz="0" w:space="0" w:color="auto"/>
          </w:divBdr>
        </w:div>
        <w:div w:id="1533346556">
          <w:marLeft w:val="640"/>
          <w:marRight w:val="0"/>
          <w:marTop w:val="0"/>
          <w:marBottom w:val="0"/>
          <w:divBdr>
            <w:top w:val="none" w:sz="0" w:space="0" w:color="auto"/>
            <w:left w:val="none" w:sz="0" w:space="0" w:color="auto"/>
            <w:bottom w:val="none" w:sz="0" w:space="0" w:color="auto"/>
            <w:right w:val="none" w:sz="0" w:space="0" w:color="auto"/>
          </w:divBdr>
        </w:div>
        <w:div w:id="373890691">
          <w:marLeft w:val="640"/>
          <w:marRight w:val="0"/>
          <w:marTop w:val="0"/>
          <w:marBottom w:val="0"/>
          <w:divBdr>
            <w:top w:val="none" w:sz="0" w:space="0" w:color="auto"/>
            <w:left w:val="none" w:sz="0" w:space="0" w:color="auto"/>
            <w:bottom w:val="none" w:sz="0" w:space="0" w:color="auto"/>
            <w:right w:val="none" w:sz="0" w:space="0" w:color="auto"/>
          </w:divBdr>
        </w:div>
        <w:div w:id="635768068">
          <w:marLeft w:val="640"/>
          <w:marRight w:val="0"/>
          <w:marTop w:val="0"/>
          <w:marBottom w:val="0"/>
          <w:divBdr>
            <w:top w:val="none" w:sz="0" w:space="0" w:color="auto"/>
            <w:left w:val="none" w:sz="0" w:space="0" w:color="auto"/>
            <w:bottom w:val="none" w:sz="0" w:space="0" w:color="auto"/>
            <w:right w:val="none" w:sz="0" w:space="0" w:color="auto"/>
          </w:divBdr>
        </w:div>
        <w:div w:id="1650161520">
          <w:marLeft w:val="640"/>
          <w:marRight w:val="0"/>
          <w:marTop w:val="0"/>
          <w:marBottom w:val="0"/>
          <w:divBdr>
            <w:top w:val="none" w:sz="0" w:space="0" w:color="auto"/>
            <w:left w:val="none" w:sz="0" w:space="0" w:color="auto"/>
            <w:bottom w:val="none" w:sz="0" w:space="0" w:color="auto"/>
            <w:right w:val="none" w:sz="0" w:space="0" w:color="auto"/>
          </w:divBdr>
        </w:div>
        <w:div w:id="479690496">
          <w:marLeft w:val="640"/>
          <w:marRight w:val="0"/>
          <w:marTop w:val="0"/>
          <w:marBottom w:val="0"/>
          <w:divBdr>
            <w:top w:val="none" w:sz="0" w:space="0" w:color="auto"/>
            <w:left w:val="none" w:sz="0" w:space="0" w:color="auto"/>
            <w:bottom w:val="none" w:sz="0" w:space="0" w:color="auto"/>
            <w:right w:val="none" w:sz="0" w:space="0" w:color="auto"/>
          </w:divBdr>
        </w:div>
        <w:div w:id="1280140048">
          <w:marLeft w:val="640"/>
          <w:marRight w:val="0"/>
          <w:marTop w:val="0"/>
          <w:marBottom w:val="0"/>
          <w:divBdr>
            <w:top w:val="none" w:sz="0" w:space="0" w:color="auto"/>
            <w:left w:val="none" w:sz="0" w:space="0" w:color="auto"/>
            <w:bottom w:val="none" w:sz="0" w:space="0" w:color="auto"/>
            <w:right w:val="none" w:sz="0" w:space="0" w:color="auto"/>
          </w:divBdr>
        </w:div>
        <w:div w:id="41173813">
          <w:marLeft w:val="640"/>
          <w:marRight w:val="0"/>
          <w:marTop w:val="0"/>
          <w:marBottom w:val="0"/>
          <w:divBdr>
            <w:top w:val="none" w:sz="0" w:space="0" w:color="auto"/>
            <w:left w:val="none" w:sz="0" w:space="0" w:color="auto"/>
            <w:bottom w:val="none" w:sz="0" w:space="0" w:color="auto"/>
            <w:right w:val="none" w:sz="0" w:space="0" w:color="auto"/>
          </w:divBdr>
        </w:div>
        <w:div w:id="1681396499">
          <w:marLeft w:val="640"/>
          <w:marRight w:val="0"/>
          <w:marTop w:val="0"/>
          <w:marBottom w:val="0"/>
          <w:divBdr>
            <w:top w:val="none" w:sz="0" w:space="0" w:color="auto"/>
            <w:left w:val="none" w:sz="0" w:space="0" w:color="auto"/>
            <w:bottom w:val="none" w:sz="0" w:space="0" w:color="auto"/>
            <w:right w:val="none" w:sz="0" w:space="0" w:color="auto"/>
          </w:divBdr>
        </w:div>
        <w:div w:id="1416364621">
          <w:marLeft w:val="640"/>
          <w:marRight w:val="0"/>
          <w:marTop w:val="0"/>
          <w:marBottom w:val="0"/>
          <w:divBdr>
            <w:top w:val="none" w:sz="0" w:space="0" w:color="auto"/>
            <w:left w:val="none" w:sz="0" w:space="0" w:color="auto"/>
            <w:bottom w:val="none" w:sz="0" w:space="0" w:color="auto"/>
            <w:right w:val="none" w:sz="0" w:space="0" w:color="auto"/>
          </w:divBdr>
        </w:div>
        <w:div w:id="1521352726">
          <w:marLeft w:val="640"/>
          <w:marRight w:val="0"/>
          <w:marTop w:val="0"/>
          <w:marBottom w:val="0"/>
          <w:divBdr>
            <w:top w:val="none" w:sz="0" w:space="0" w:color="auto"/>
            <w:left w:val="none" w:sz="0" w:space="0" w:color="auto"/>
            <w:bottom w:val="none" w:sz="0" w:space="0" w:color="auto"/>
            <w:right w:val="none" w:sz="0" w:space="0" w:color="auto"/>
          </w:divBdr>
        </w:div>
        <w:div w:id="1720933667">
          <w:marLeft w:val="640"/>
          <w:marRight w:val="0"/>
          <w:marTop w:val="0"/>
          <w:marBottom w:val="0"/>
          <w:divBdr>
            <w:top w:val="none" w:sz="0" w:space="0" w:color="auto"/>
            <w:left w:val="none" w:sz="0" w:space="0" w:color="auto"/>
            <w:bottom w:val="none" w:sz="0" w:space="0" w:color="auto"/>
            <w:right w:val="none" w:sz="0" w:space="0" w:color="auto"/>
          </w:divBdr>
        </w:div>
        <w:div w:id="967395551">
          <w:marLeft w:val="640"/>
          <w:marRight w:val="0"/>
          <w:marTop w:val="0"/>
          <w:marBottom w:val="0"/>
          <w:divBdr>
            <w:top w:val="none" w:sz="0" w:space="0" w:color="auto"/>
            <w:left w:val="none" w:sz="0" w:space="0" w:color="auto"/>
            <w:bottom w:val="none" w:sz="0" w:space="0" w:color="auto"/>
            <w:right w:val="none" w:sz="0" w:space="0" w:color="auto"/>
          </w:divBdr>
        </w:div>
        <w:div w:id="609043503">
          <w:marLeft w:val="640"/>
          <w:marRight w:val="0"/>
          <w:marTop w:val="0"/>
          <w:marBottom w:val="0"/>
          <w:divBdr>
            <w:top w:val="none" w:sz="0" w:space="0" w:color="auto"/>
            <w:left w:val="none" w:sz="0" w:space="0" w:color="auto"/>
            <w:bottom w:val="none" w:sz="0" w:space="0" w:color="auto"/>
            <w:right w:val="none" w:sz="0" w:space="0" w:color="auto"/>
          </w:divBdr>
        </w:div>
        <w:div w:id="1510754138">
          <w:marLeft w:val="640"/>
          <w:marRight w:val="0"/>
          <w:marTop w:val="0"/>
          <w:marBottom w:val="0"/>
          <w:divBdr>
            <w:top w:val="none" w:sz="0" w:space="0" w:color="auto"/>
            <w:left w:val="none" w:sz="0" w:space="0" w:color="auto"/>
            <w:bottom w:val="none" w:sz="0" w:space="0" w:color="auto"/>
            <w:right w:val="none" w:sz="0" w:space="0" w:color="auto"/>
          </w:divBdr>
        </w:div>
        <w:div w:id="1940327439">
          <w:marLeft w:val="640"/>
          <w:marRight w:val="0"/>
          <w:marTop w:val="0"/>
          <w:marBottom w:val="0"/>
          <w:divBdr>
            <w:top w:val="none" w:sz="0" w:space="0" w:color="auto"/>
            <w:left w:val="none" w:sz="0" w:space="0" w:color="auto"/>
            <w:bottom w:val="none" w:sz="0" w:space="0" w:color="auto"/>
            <w:right w:val="none" w:sz="0" w:space="0" w:color="auto"/>
          </w:divBdr>
        </w:div>
        <w:div w:id="940183061">
          <w:marLeft w:val="640"/>
          <w:marRight w:val="0"/>
          <w:marTop w:val="0"/>
          <w:marBottom w:val="0"/>
          <w:divBdr>
            <w:top w:val="none" w:sz="0" w:space="0" w:color="auto"/>
            <w:left w:val="none" w:sz="0" w:space="0" w:color="auto"/>
            <w:bottom w:val="none" w:sz="0" w:space="0" w:color="auto"/>
            <w:right w:val="none" w:sz="0" w:space="0" w:color="auto"/>
          </w:divBdr>
        </w:div>
        <w:div w:id="1510867245">
          <w:marLeft w:val="640"/>
          <w:marRight w:val="0"/>
          <w:marTop w:val="0"/>
          <w:marBottom w:val="0"/>
          <w:divBdr>
            <w:top w:val="none" w:sz="0" w:space="0" w:color="auto"/>
            <w:left w:val="none" w:sz="0" w:space="0" w:color="auto"/>
            <w:bottom w:val="none" w:sz="0" w:space="0" w:color="auto"/>
            <w:right w:val="none" w:sz="0" w:space="0" w:color="auto"/>
          </w:divBdr>
        </w:div>
        <w:div w:id="678626862">
          <w:marLeft w:val="640"/>
          <w:marRight w:val="0"/>
          <w:marTop w:val="0"/>
          <w:marBottom w:val="0"/>
          <w:divBdr>
            <w:top w:val="none" w:sz="0" w:space="0" w:color="auto"/>
            <w:left w:val="none" w:sz="0" w:space="0" w:color="auto"/>
            <w:bottom w:val="none" w:sz="0" w:space="0" w:color="auto"/>
            <w:right w:val="none" w:sz="0" w:space="0" w:color="auto"/>
          </w:divBdr>
        </w:div>
      </w:divsChild>
    </w:div>
    <w:div w:id="530655689">
      <w:bodyDiv w:val="1"/>
      <w:marLeft w:val="0"/>
      <w:marRight w:val="0"/>
      <w:marTop w:val="0"/>
      <w:marBottom w:val="0"/>
      <w:divBdr>
        <w:top w:val="none" w:sz="0" w:space="0" w:color="auto"/>
        <w:left w:val="none" w:sz="0" w:space="0" w:color="auto"/>
        <w:bottom w:val="none" w:sz="0" w:space="0" w:color="auto"/>
        <w:right w:val="none" w:sz="0" w:space="0" w:color="auto"/>
      </w:divBdr>
    </w:div>
    <w:div w:id="541484018">
      <w:bodyDiv w:val="1"/>
      <w:marLeft w:val="0"/>
      <w:marRight w:val="0"/>
      <w:marTop w:val="0"/>
      <w:marBottom w:val="0"/>
      <w:divBdr>
        <w:top w:val="none" w:sz="0" w:space="0" w:color="auto"/>
        <w:left w:val="none" w:sz="0" w:space="0" w:color="auto"/>
        <w:bottom w:val="none" w:sz="0" w:space="0" w:color="auto"/>
        <w:right w:val="none" w:sz="0" w:space="0" w:color="auto"/>
      </w:divBdr>
      <w:divsChild>
        <w:div w:id="85617868">
          <w:marLeft w:val="480"/>
          <w:marRight w:val="0"/>
          <w:marTop w:val="0"/>
          <w:marBottom w:val="0"/>
          <w:divBdr>
            <w:top w:val="none" w:sz="0" w:space="0" w:color="auto"/>
            <w:left w:val="none" w:sz="0" w:space="0" w:color="auto"/>
            <w:bottom w:val="none" w:sz="0" w:space="0" w:color="auto"/>
            <w:right w:val="none" w:sz="0" w:space="0" w:color="auto"/>
          </w:divBdr>
        </w:div>
        <w:div w:id="157814619">
          <w:marLeft w:val="480"/>
          <w:marRight w:val="0"/>
          <w:marTop w:val="0"/>
          <w:marBottom w:val="0"/>
          <w:divBdr>
            <w:top w:val="none" w:sz="0" w:space="0" w:color="auto"/>
            <w:left w:val="none" w:sz="0" w:space="0" w:color="auto"/>
            <w:bottom w:val="none" w:sz="0" w:space="0" w:color="auto"/>
            <w:right w:val="none" w:sz="0" w:space="0" w:color="auto"/>
          </w:divBdr>
        </w:div>
        <w:div w:id="328605582">
          <w:marLeft w:val="480"/>
          <w:marRight w:val="0"/>
          <w:marTop w:val="0"/>
          <w:marBottom w:val="0"/>
          <w:divBdr>
            <w:top w:val="none" w:sz="0" w:space="0" w:color="auto"/>
            <w:left w:val="none" w:sz="0" w:space="0" w:color="auto"/>
            <w:bottom w:val="none" w:sz="0" w:space="0" w:color="auto"/>
            <w:right w:val="none" w:sz="0" w:space="0" w:color="auto"/>
          </w:divBdr>
        </w:div>
        <w:div w:id="362555370">
          <w:marLeft w:val="480"/>
          <w:marRight w:val="0"/>
          <w:marTop w:val="0"/>
          <w:marBottom w:val="0"/>
          <w:divBdr>
            <w:top w:val="none" w:sz="0" w:space="0" w:color="auto"/>
            <w:left w:val="none" w:sz="0" w:space="0" w:color="auto"/>
            <w:bottom w:val="none" w:sz="0" w:space="0" w:color="auto"/>
            <w:right w:val="none" w:sz="0" w:space="0" w:color="auto"/>
          </w:divBdr>
        </w:div>
        <w:div w:id="1585918659">
          <w:marLeft w:val="480"/>
          <w:marRight w:val="0"/>
          <w:marTop w:val="0"/>
          <w:marBottom w:val="0"/>
          <w:divBdr>
            <w:top w:val="none" w:sz="0" w:space="0" w:color="auto"/>
            <w:left w:val="none" w:sz="0" w:space="0" w:color="auto"/>
            <w:bottom w:val="none" w:sz="0" w:space="0" w:color="auto"/>
            <w:right w:val="none" w:sz="0" w:space="0" w:color="auto"/>
          </w:divBdr>
        </w:div>
        <w:div w:id="2069374876">
          <w:marLeft w:val="480"/>
          <w:marRight w:val="0"/>
          <w:marTop w:val="0"/>
          <w:marBottom w:val="0"/>
          <w:divBdr>
            <w:top w:val="none" w:sz="0" w:space="0" w:color="auto"/>
            <w:left w:val="none" w:sz="0" w:space="0" w:color="auto"/>
            <w:bottom w:val="none" w:sz="0" w:space="0" w:color="auto"/>
            <w:right w:val="none" w:sz="0" w:space="0" w:color="auto"/>
          </w:divBdr>
        </w:div>
      </w:divsChild>
    </w:div>
    <w:div w:id="544802709">
      <w:bodyDiv w:val="1"/>
      <w:marLeft w:val="0"/>
      <w:marRight w:val="0"/>
      <w:marTop w:val="0"/>
      <w:marBottom w:val="0"/>
      <w:divBdr>
        <w:top w:val="none" w:sz="0" w:space="0" w:color="auto"/>
        <w:left w:val="none" w:sz="0" w:space="0" w:color="auto"/>
        <w:bottom w:val="none" w:sz="0" w:space="0" w:color="auto"/>
        <w:right w:val="none" w:sz="0" w:space="0" w:color="auto"/>
      </w:divBdr>
      <w:divsChild>
        <w:div w:id="234822936">
          <w:marLeft w:val="480"/>
          <w:marRight w:val="0"/>
          <w:marTop w:val="0"/>
          <w:marBottom w:val="0"/>
          <w:divBdr>
            <w:top w:val="none" w:sz="0" w:space="0" w:color="auto"/>
            <w:left w:val="none" w:sz="0" w:space="0" w:color="auto"/>
            <w:bottom w:val="none" w:sz="0" w:space="0" w:color="auto"/>
            <w:right w:val="none" w:sz="0" w:space="0" w:color="auto"/>
          </w:divBdr>
        </w:div>
        <w:div w:id="607397872">
          <w:marLeft w:val="480"/>
          <w:marRight w:val="0"/>
          <w:marTop w:val="0"/>
          <w:marBottom w:val="0"/>
          <w:divBdr>
            <w:top w:val="none" w:sz="0" w:space="0" w:color="auto"/>
            <w:left w:val="none" w:sz="0" w:space="0" w:color="auto"/>
            <w:bottom w:val="none" w:sz="0" w:space="0" w:color="auto"/>
            <w:right w:val="none" w:sz="0" w:space="0" w:color="auto"/>
          </w:divBdr>
        </w:div>
        <w:div w:id="762192885">
          <w:marLeft w:val="480"/>
          <w:marRight w:val="0"/>
          <w:marTop w:val="0"/>
          <w:marBottom w:val="0"/>
          <w:divBdr>
            <w:top w:val="none" w:sz="0" w:space="0" w:color="auto"/>
            <w:left w:val="none" w:sz="0" w:space="0" w:color="auto"/>
            <w:bottom w:val="none" w:sz="0" w:space="0" w:color="auto"/>
            <w:right w:val="none" w:sz="0" w:space="0" w:color="auto"/>
          </w:divBdr>
        </w:div>
        <w:div w:id="955601193">
          <w:marLeft w:val="480"/>
          <w:marRight w:val="0"/>
          <w:marTop w:val="0"/>
          <w:marBottom w:val="0"/>
          <w:divBdr>
            <w:top w:val="none" w:sz="0" w:space="0" w:color="auto"/>
            <w:left w:val="none" w:sz="0" w:space="0" w:color="auto"/>
            <w:bottom w:val="none" w:sz="0" w:space="0" w:color="auto"/>
            <w:right w:val="none" w:sz="0" w:space="0" w:color="auto"/>
          </w:divBdr>
        </w:div>
        <w:div w:id="1477840436">
          <w:marLeft w:val="480"/>
          <w:marRight w:val="0"/>
          <w:marTop w:val="0"/>
          <w:marBottom w:val="0"/>
          <w:divBdr>
            <w:top w:val="none" w:sz="0" w:space="0" w:color="auto"/>
            <w:left w:val="none" w:sz="0" w:space="0" w:color="auto"/>
            <w:bottom w:val="none" w:sz="0" w:space="0" w:color="auto"/>
            <w:right w:val="none" w:sz="0" w:space="0" w:color="auto"/>
          </w:divBdr>
        </w:div>
        <w:div w:id="1538202899">
          <w:marLeft w:val="480"/>
          <w:marRight w:val="0"/>
          <w:marTop w:val="0"/>
          <w:marBottom w:val="0"/>
          <w:divBdr>
            <w:top w:val="none" w:sz="0" w:space="0" w:color="auto"/>
            <w:left w:val="none" w:sz="0" w:space="0" w:color="auto"/>
            <w:bottom w:val="none" w:sz="0" w:space="0" w:color="auto"/>
            <w:right w:val="none" w:sz="0" w:space="0" w:color="auto"/>
          </w:divBdr>
        </w:div>
        <w:div w:id="1965967529">
          <w:marLeft w:val="480"/>
          <w:marRight w:val="0"/>
          <w:marTop w:val="0"/>
          <w:marBottom w:val="0"/>
          <w:divBdr>
            <w:top w:val="none" w:sz="0" w:space="0" w:color="auto"/>
            <w:left w:val="none" w:sz="0" w:space="0" w:color="auto"/>
            <w:bottom w:val="none" w:sz="0" w:space="0" w:color="auto"/>
            <w:right w:val="none" w:sz="0" w:space="0" w:color="auto"/>
          </w:divBdr>
        </w:div>
      </w:divsChild>
    </w:div>
    <w:div w:id="544953349">
      <w:bodyDiv w:val="1"/>
      <w:marLeft w:val="0"/>
      <w:marRight w:val="0"/>
      <w:marTop w:val="0"/>
      <w:marBottom w:val="0"/>
      <w:divBdr>
        <w:top w:val="none" w:sz="0" w:space="0" w:color="auto"/>
        <w:left w:val="none" w:sz="0" w:space="0" w:color="auto"/>
        <w:bottom w:val="none" w:sz="0" w:space="0" w:color="auto"/>
        <w:right w:val="none" w:sz="0" w:space="0" w:color="auto"/>
      </w:divBdr>
      <w:divsChild>
        <w:div w:id="1037465432">
          <w:marLeft w:val="480"/>
          <w:marRight w:val="0"/>
          <w:marTop w:val="0"/>
          <w:marBottom w:val="0"/>
          <w:divBdr>
            <w:top w:val="none" w:sz="0" w:space="0" w:color="auto"/>
            <w:left w:val="none" w:sz="0" w:space="0" w:color="auto"/>
            <w:bottom w:val="none" w:sz="0" w:space="0" w:color="auto"/>
            <w:right w:val="none" w:sz="0" w:space="0" w:color="auto"/>
          </w:divBdr>
        </w:div>
        <w:div w:id="1233269341">
          <w:marLeft w:val="480"/>
          <w:marRight w:val="0"/>
          <w:marTop w:val="0"/>
          <w:marBottom w:val="0"/>
          <w:divBdr>
            <w:top w:val="none" w:sz="0" w:space="0" w:color="auto"/>
            <w:left w:val="none" w:sz="0" w:space="0" w:color="auto"/>
            <w:bottom w:val="none" w:sz="0" w:space="0" w:color="auto"/>
            <w:right w:val="none" w:sz="0" w:space="0" w:color="auto"/>
          </w:divBdr>
        </w:div>
        <w:div w:id="2066564534">
          <w:marLeft w:val="480"/>
          <w:marRight w:val="0"/>
          <w:marTop w:val="0"/>
          <w:marBottom w:val="0"/>
          <w:divBdr>
            <w:top w:val="none" w:sz="0" w:space="0" w:color="auto"/>
            <w:left w:val="none" w:sz="0" w:space="0" w:color="auto"/>
            <w:bottom w:val="none" w:sz="0" w:space="0" w:color="auto"/>
            <w:right w:val="none" w:sz="0" w:space="0" w:color="auto"/>
          </w:divBdr>
        </w:div>
        <w:div w:id="1962107440">
          <w:marLeft w:val="480"/>
          <w:marRight w:val="0"/>
          <w:marTop w:val="0"/>
          <w:marBottom w:val="0"/>
          <w:divBdr>
            <w:top w:val="none" w:sz="0" w:space="0" w:color="auto"/>
            <w:left w:val="none" w:sz="0" w:space="0" w:color="auto"/>
            <w:bottom w:val="none" w:sz="0" w:space="0" w:color="auto"/>
            <w:right w:val="none" w:sz="0" w:space="0" w:color="auto"/>
          </w:divBdr>
        </w:div>
        <w:div w:id="2136870352">
          <w:marLeft w:val="480"/>
          <w:marRight w:val="0"/>
          <w:marTop w:val="0"/>
          <w:marBottom w:val="0"/>
          <w:divBdr>
            <w:top w:val="none" w:sz="0" w:space="0" w:color="auto"/>
            <w:left w:val="none" w:sz="0" w:space="0" w:color="auto"/>
            <w:bottom w:val="none" w:sz="0" w:space="0" w:color="auto"/>
            <w:right w:val="none" w:sz="0" w:space="0" w:color="auto"/>
          </w:divBdr>
        </w:div>
        <w:div w:id="572155670">
          <w:marLeft w:val="480"/>
          <w:marRight w:val="0"/>
          <w:marTop w:val="0"/>
          <w:marBottom w:val="0"/>
          <w:divBdr>
            <w:top w:val="none" w:sz="0" w:space="0" w:color="auto"/>
            <w:left w:val="none" w:sz="0" w:space="0" w:color="auto"/>
            <w:bottom w:val="none" w:sz="0" w:space="0" w:color="auto"/>
            <w:right w:val="none" w:sz="0" w:space="0" w:color="auto"/>
          </w:divBdr>
        </w:div>
        <w:div w:id="1914116887">
          <w:marLeft w:val="480"/>
          <w:marRight w:val="0"/>
          <w:marTop w:val="0"/>
          <w:marBottom w:val="0"/>
          <w:divBdr>
            <w:top w:val="none" w:sz="0" w:space="0" w:color="auto"/>
            <w:left w:val="none" w:sz="0" w:space="0" w:color="auto"/>
            <w:bottom w:val="none" w:sz="0" w:space="0" w:color="auto"/>
            <w:right w:val="none" w:sz="0" w:space="0" w:color="auto"/>
          </w:divBdr>
        </w:div>
        <w:div w:id="916011587">
          <w:marLeft w:val="480"/>
          <w:marRight w:val="0"/>
          <w:marTop w:val="0"/>
          <w:marBottom w:val="0"/>
          <w:divBdr>
            <w:top w:val="none" w:sz="0" w:space="0" w:color="auto"/>
            <w:left w:val="none" w:sz="0" w:space="0" w:color="auto"/>
            <w:bottom w:val="none" w:sz="0" w:space="0" w:color="auto"/>
            <w:right w:val="none" w:sz="0" w:space="0" w:color="auto"/>
          </w:divBdr>
        </w:div>
        <w:div w:id="292634878">
          <w:marLeft w:val="480"/>
          <w:marRight w:val="0"/>
          <w:marTop w:val="0"/>
          <w:marBottom w:val="0"/>
          <w:divBdr>
            <w:top w:val="none" w:sz="0" w:space="0" w:color="auto"/>
            <w:left w:val="none" w:sz="0" w:space="0" w:color="auto"/>
            <w:bottom w:val="none" w:sz="0" w:space="0" w:color="auto"/>
            <w:right w:val="none" w:sz="0" w:space="0" w:color="auto"/>
          </w:divBdr>
        </w:div>
        <w:div w:id="1963875009">
          <w:marLeft w:val="480"/>
          <w:marRight w:val="0"/>
          <w:marTop w:val="0"/>
          <w:marBottom w:val="0"/>
          <w:divBdr>
            <w:top w:val="none" w:sz="0" w:space="0" w:color="auto"/>
            <w:left w:val="none" w:sz="0" w:space="0" w:color="auto"/>
            <w:bottom w:val="none" w:sz="0" w:space="0" w:color="auto"/>
            <w:right w:val="none" w:sz="0" w:space="0" w:color="auto"/>
          </w:divBdr>
        </w:div>
        <w:div w:id="1718433583">
          <w:marLeft w:val="480"/>
          <w:marRight w:val="0"/>
          <w:marTop w:val="0"/>
          <w:marBottom w:val="0"/>
          <w:divBdr>
            <w:top w:val="none" w:sz="0" w:space="0" w:color="auto"/>
            <w:left w:val="none" w:sz="0" w:space="0" w:color="auto"/>
            <w:bottom w:val="none" w:sz="0" w:space="0" w:color="auto"/>
            <w:right w:val="none" w:sz="0" w:space="0" w:color="auto"/>
          </w:divBdr>
        </w:div>
        <w:div w:id="310184584">
          <w:marLeft w:val="480"/>
          <w:marRight w:val="0"/>
          <w:marTop w:val="0"/>
          <w:marBottom w:val="0"/>
          <w:divBdr>
            <w:top w:val="none" w:sz="0" w:space="0" w:color="auto"/>
            <w:left w:val="none" w:sz="0" w:space="0" w:color="auto"/>
            <w:bottom w:val="none" w:sz="0" w:space="0" w:color="auto"/>
            <w:right w:val="none" w:sz="0" w:space="0" w:color="auto"/>
          </w:divBdr>
        </w:div>
        <w:div w:id="1041172575">
          <w:marLeft w:val="480"/>
          <w:marRight w:val="0"/>
          <w:marTop w:val="0"/>
          <w:marBottom w:val="0"/>
          <w:divBdr>
            <w:top w:val="none" w:sz="0" w:space="0" w:color="auto"/>
            <w:left w:val="none" w:sz="0" w:space="0" w:color="auto"/>
            <w:bottom w:val="none" w:sz="0" w:space="0" w:color="auto"/>
            <w:right w:val="none" w:sz="0" w:space="0" w:color="auto"/>
          </w:divBdr>
        </w:div>
        <w:div w:id="1195266601">
          <w:marLeft w:val="480"/>
          <w:marRight w:val="0"/>
          <w:marTop w:val="0"/>
          <w:marBottom w:val="0"/>
          <w:divBdr>
            <w:top w:val="none" w:sz="0" w:space="0" w:color="auto"/>
            <w:left w:val="none" w:sz="0" w:space="0" w:color="auto"/>
            <w:bottom w:val="none" w:sz="0" w:space="0" w:color="auto"/>
            <w:right w:val="none" w:sz="0" w:space="0" w:color="auto"/>
          </w:divBdr>
        </w:div>
        <w:div w:id="2050908169">
          <w:marLeft w:val="480"/>
          <w:marRight w:val="0"/>
          <w:marTop w:val="0"/>
          <w:marBottom w:val="0"/>
          <w:divBdr>
            <w:top w:val="none" w:sz="0" w:space="0" w:color="auto"/>
            <w:left w:val="none" w:sz="0" w:space="0" w:color="auto"/>
            <w:bottom w:val="none" w:sz="0" w:space="0" w:color="auto"/>
            <w:right w:val="none" w:sz="0" w:space="0" w:color="auto"/>
          </w:divBdr>
        </w:div>
        <w:div w:id="593248220">
          <w:marLeft w:val="480"/>
          <w:marRight w:val="0"/>
          <w:marTop w:val="0"/>
          <w:marBottom w:val="0"/>
          <w:divBdr>
            <w:top w:val="none" w:sz="0" w:space="0" w:color="auto"/>
            <w:left w:val="none" w:sz="0" w:space="0" w:color="auto"/>
            <w:bottom w:val="none" w:sz="0" w:space="0" w:color="auto"/>
            <w:right w:val="none" w:sz="0" w:space="0" w:color="auto"/>
          </w:divBdr>
        </w:div>
        <w:div w:id="15280064">
          <w:marLeft w:val="480"/>
          <w:marRight w:val="0"/>
          <w:marTop w:val="0"/>
          <w:marBottom w:val="0"/>
          <w:divBdr>
            <w:top w:val="none" w:sz="0" w:space="0" w:color="auto"/>
            <w:left w:val="none" w:sz="0" w:space="0" w:color="auto"/>
            <w:bottom w:val="none" w:sz="0" w:space="0" w:color="auto"/>
            <w:right w:val="none" w:sz="0" w:space="0" w:color="auto"/>
          </w:divBdr>
        </w:div>
        <w:div w:id="1253860216">
          <w:marLeft w:val="480"/>
          <w:marRight w:val="0"/>
          <w:marTop w:val="0"/>
          <w:marBottom w:val="0"/>
          <w:divBdr>
            <w:top w:val="none" w:sz="0" w:space="0" w:color="auto"/>
            <w:left w:val="none" w:sz="0" w:space="0" w:color="auto"/>
            <w:bottom w:val="none" w:sz="0" w:space="0" w:color="auto"/>
            <w:right w:val="none" w:sz="0" w:space="0" w:color="auto"/>
          </w:divBdr>
        </w:div>
        <w:div w:id="1369531075">
          <w:marLeft w:val="480"/>
          <w:marRight w:val="0"/>
          <w:marTop w:val="0"/>
          <w:marBottom w:val="0"/>
          <w:divBdr>
            <w:top w:val="none" w:sz="0" w:space="0" w:color="auto"/>
            <w:left w:val="none" w:sz="0" w:space="0" w:color="auto"/>
            <w:bottom w:val="none" w:sz="0" w:space="0" w:color="auto"/>
            <w:right w:val="none" w:sz="0" w:space="0" w:color="auto"/>
          </w:divBdr>
        </w:div>
        <w:div w:id="918294671">
          <w:marLeft w:val="480"/>
          <w:marRight w:val="0"/>
          <w:marTop w:val="0"/>
          <w:marBottom w:val="0"/>
          <w:divBdr>
            <w:top w:val="none" w:sz="0" w:space="0" w:color="auto"/>
            <w:left w:val="none" w:sz="0" w:space="0" w:color="auto"/>
            <w:bottom w:val="none" w:sz="0" w:space="0" w:color="auto"/>
            <w:right w:val="none" w:sz="0" w:space="0" w:color="auto"/>
          </w:divBdr>
        </w:div>
        <w:div w:id="1372922365">
          <w:marLeft w:val="480"/>
          <w:marRight w:val="0"/>
          <w:marTop w:val="0"/>
          <w:marBottom w:val="0"/>
          <w:divBdr>
            <w:top w:val="none" w:sz="0" w:space="0" w:color="auto"/>
            <w:left w:val="none" w:sz="0" w:space="0" w:color="auto"/>
            <w:bottom w:val="none" w:sz="0" w:space="0" w:color="auto"/>
            <w:right w:val="none" w:sz="0" w:space="0" w:color="auto"/>
          </w:divBdr>
        </w:div>
        <w:div w:id="1165708308">
          <w:marLeft w:val="480"/>
          <w:marRight w:val="0"/>
          <w:marTop w:val="0"/>
          <w:marBottom w:val="0"/>
          <w:divBdr>
            <w:top w:val="none" w:sz="0" w:space="0" w:color="auto"/>
            <w:left w:val="none" w:sz="0" w:space="0" w:color="auto"/>
            <w:bottom w:val="none" w:sz="0" w:space="0" w:color="auto"/>
            <w:right w:val="none" w:sz="0" w:space="0" w:color="auto"/>
          </w:divBdr>
        </w:div>
      </w:divsChild>
    </w:div>
    <w:div w:id="555511020">
      <w:bodyDiv w:val="1"/>
      <w:marLeft w:val="0"/>
      <w:marRight w:val="0"/>
      <w:marTop w:val="0"/>
      <w:marBottom w:val="0"/>
      <w:divBdr>
        <w:top w:val="none" w:sz="0" w:space="0" w:color="auto"/>
        <w:left w:val="none" w:sz="0" w:space="0" w:color="auto"/>
        <w:bottom w:val="none" w:sz="0" w:space="0" w:color="auto"/>
        <w:right w:val="none" w:sz="0" w:space="0" w:color="auto"/>
      </w:divBdr>
    </w:div>
    <w:div w:id="557326653">
      <w:bodyDiv w:val="1"/>
      <w:marLeft w:val="0"/>
      <w:marRight w:val="0"/>
      <w:marTop w:val="0"/>
      <w:marBottom w:val="0"/>
      <w:divBdr>
        <w:top w:val="none" w:sz="0" w:space="0" w:color="auto"/>
        <w:left w:val="none" w:sz="0" w:space="0" w:color="auto"/>
        <w:bottom w:val="none" w:sz="0" w:space="0" w:color="auto"/>
        <w:right w:val="none" w:sz="0" w:space="0" w:color="auto"/>
      </w:divBdr>
      <w:divsChild>
        <w:div w:id="1880313138">
          <w:marLeft w:val="480"/>
          <w:marRight w:val="0"/>
          <w:marTop w:val="0"/>
          <w:marBottom w:val="0"/>
          <w:divBdr>
            <w:top w:val="none" w:sz="0" w:space="0" w:color="auto"/>
            <w:left w:val="none" w:sz="0" w:space="0" w:color="auto"/>
            <w:bottom w:val="none" w:sz="0" w:space="0" w:color="auto"/>
            <w:right w:val="none" w:sz="0" w:space="0" w:color="auto"/>
          </w:divBdr>
        </w:div>
        <w:div w:id="479882424">
          <w:marLeft w:val="480"/>
          <w:marRight w:val="0"/>
          <w:marTop w:val="0"/>
          <w:marBottom w:val="0"/>
          <w:divBdr>
            <w:top w:val="none" w:sz="0" w:space="0" w:color="auto"/>
            <w:left w:val="none" w:sz="0" w:space="0" w:color="auto"/>
            <w:bottom w:val="none" w:sz="0" w:space="0" w:color="auto"/>
            <w:right w:val="none" w:sz="0" w:space="0" w:color="auto"/>
          </w:divBdr>
        </w:div>
        <w:div w:id="1708332068">
          <w:marLeft w:val="480"/>
          <w:marRight w:val="0"/>
          <w:marTop w:val="0"/>
          <w:marBottom w:val="0"/>
          <w:divBdr>
            <w:top w:val="none" w:sz="0" w:space="0" w:color="auto"/>
            <w:left w:val="none" w:sz="0" w:space="0" w:color="auto"/>
            <w:bottom w:val="none" w:sz="0" w:space="0" w:color="auto"/>
            <w:right w:val="none" w:sz="0" w:space="0" w:color="auto"/>
          </w:divBdr>
        </w:div>
        <w:div w:id="812214630">
          <w:marLeft w:val="480"/>
          <w:marRight w:val="0"/>
          <w:marTop w:val="0"/>
          <w:marBottom w:val="0"/>
          <w:divBdr>
            <w:top w:val="none" w:sz="0" w:space="0" w:color="auto"/>
            <w:left w:val="none" w:sz="0" w:space="0" w:color="auto"/>
            <w:bottom w:val="none" w:sz="0" w:space="0" w:color="auto"/>
            <w:right w:val="none" w:sz="0" w:space="0" w:color="auto"/>
          </w:divBdr>
        </w:div>
        <w:div w:id="328680089">
          <w:marLeft w:val="480"/>
          <w:marRight w:val="0"/>
          <w:marTop w:val="0"/>
          <w:marBottom w:val="0"/>
          <w:divBdr>
            <w:top w:val="none" w:sz="0" w:space="0" w:color="auto"/>
            <w:left w:val="none" w:sz="0" w:space="0" w:color="auto"/>
            <w:bottom w:val="none" w:sz="0" w:space="0" w:color="auto"/>
            <w:right w:val="none" w:sz="0" w:space="0" w:color="auto"/>
          </w:divBdr>
        </w:div>
        <w:div w:id="2024700041">
          <w:marLeft w:val="480"/>
          <w:marRight w:val="0"/>
          <w:marTop w:val="0"/>
          <w:marBottom w:val="0"/>
          <w:divBdr>
            <w:top w:val="none" w:sz="0" w:space="0" w:color="auto"/>
            <w:left w:val="none" w:sz="0" w:space="0" w:color="auto"/>
            <w:bottom w:val="none" w:sz="0" w:space="0" w:color="auto"/>
            <w:right w:val="none" w:sz="0" w:space="0" w:color="auto"/>
          </w:divBdr>
        </w:div>
        <w:div w:id="1026755810">
          <w:marLeft w:val="480"/>
          <w:marRight w:val="0"/>
          <w:marTop w:val="0"/>
          <w:marBottom w:val="0"/>
          <w:divBdr>
            <w:top w:val="none" w:sz="0" w:space="0" w:color="auto"/>
            <w:left w:val="none" w:sz="0" w:space="0" w:color="auto"/>
            <w:bottom w:val="none" w:sz="0" w:space="0" w:color="auto"/>
            <w:right w:val="none" w:sz="0" w:space="0" w:color="auto"/>
          </w:divBdr>
        </w:div>
        <w:div w:id="1009411476">
          <w:marLeft w:val="480"/>
          <w:marRight w:val="0"/>
          <w:marTop w:val="0"/>
          <w:marBottom w:val="0"/>
          <w:divBdr>
            <w:top w:val="none" w:sz="0" w:space="0" w:color="auto"/>
            <w:left w:val="none" w:sz="0" w:space="0" w:color="auto"/>
            <w:bottom w:val="none" w:sz="0" w:space="0" w:color="auto"/>
            <w:right w:val="none" w:sz="0" w:space="0" w:color="auto"/>
          </w:divBdr>
        </w:div>
        <w:div w:id="2122991426">
          <w:marLeft w:val="480"/>
          <w:marRight w:val="0"/>
          <w:marTop w:val="0"/>
          <w:marBottom w:val="0"/>
          <w:divBdr>
            <w:top w:val="none" w:sz="0" w:space="0" w:color="auto"/>
            <w:left w:val="none" w:sz="0" w:space="0" w:color="auto"/>
            <w:bottom w:val="none" w:sz="0" w:space="0" w:color="auto"/>
            <w:right w:val="none" w:sz="0" w:space="0" w:color="auto"/>
          </w:divBdr>
        </w:div>
        <w:div w:id="1072506076">
          <w:marLeft w:val="480"/>
          <w:marRight w:val="0"/>
          <w:marTop w:val="0"/>
          <w:marBottom w:val="0"/>
          <w:divBdr>
            <w:top w:val="none" w:sz="0" w:space="0" w:color="auto"/>
            <w:left w:val="none" w:sz="0" w:space="0" w:color="auto"/>
            <w:bottom w:val="none" w:sz="0" w:space="0" w:color="auto"/>
            <w:right w:val="none" w:sz="0" w:space="0" w:color="auto"/>
          </w:divBdr>
        </w:div>
        <w:div w:id="316037942">
          <w:marLeft w:val="480"/>
          <w:marRight w:val="0"/>
          <w:marTop w:val="0"/>
          <w:marBottom w:val="0"/>
          <w:divBdr>
            <w:top w:val="none" w:sz="0" w:space="0" w:color="auto"/>
            <w:left w:val="none" w:sz="0" w:space="0" w:color="auto"/>
            <w:bottom w:val="none" w:sz="0" w:space="0" w:color="auto"/>
            <w:right w:val="none" w:sz="0" w:space="0" w:color="auto"/>
          </w:divBdr>
        </w:div>
        <w:div w:id="1249849543">
          <w:marLeft w:val="480"/>
          <w:marRight w:val="0"/>
          <w:marTop w:val="0"/>
          <w:marBottom w:val="0"/>
          <w:divBdr>
            <w:top w:val="none" w:sz="0" w:space="0" w:color="auto"/>
            <w:left w:val="none" w:sz="0" w:space="0" w:color="auto"/>
            <w:bottom w:val="none" w:sz="0" w:space="0" w:color="auto"/>
            <w:right w:val="none" w:sz="0" w:space="0" w:color="auto"/>
          </w:divBdr>
        </w:div>
        <w:div w:id="1181360330">
          <w:marLeft w:val="480"/>
          <w:marRight w:val="0"/>
          <w:marTop w:val="0"/>
          <w:marBottom w:val="0"/>
          <w:divBdr>
            <w:top w:val="none" w:sz="0" w:space="0" w:color="auto"/>
            <w:left w:val="none" w:sz="0" w:space="0" w:color="auto"/>
            <w:bottom w:val="none" w:sz="0" w:space="0" w:color="auto"/>
            <w:right w:val="none" w:sz="0" w:space="0" w:color="auto"/>
          </w:divBdr>
        </w:div>
        <w:div w:id="46221971">
          <w:marLeft w:val="480"/>
          <w:marRight w:val="0"/>
          <w:marTop w:val="0"/>
          <w:marBottom w:val="0"/>
          <w:divBdr>
            <w:top w:val="none" w:sz="0" w:space="0" w:color="auto"/>
            <w:left w:val="none" w:sz="0" w:space="0" w:color="auto"/>
            <w:bottom w:val="none" w:sz="0" w:space="0" w:color="auto"/>
            <w:right w:val="none" w:sz="0" w:space="0" w:color="auto"/>
          </w:divBdr>
        </w:div>
        <w:div w:id="41443368">
          <w:marLeft w:val="480"/>
          <w:marRight w:val="0"/>
          <w:marTop w:val="0"/>
          <w:marBottom w:val="0"/>
          <w:divBdr>
            <w:top w:val="none" w:sz="0" w:space="0" w:color="auto"/>
            <w:left w:val="none" w:sz="0" w:space="0" w:color="auto"/>
            <w:bottom w:val="none" w:sz="0" w:space="0" w:color="auto"/>
            <w:right w:val="none" w:sz="0" w:space="0" w:color="auto"/>
          </w:divBdr>
        </w:div>
        <w:div w:id="252979423">
          <w:marLeft w:val="480"/>
          <w:marRight w:val="0"/>
          <w:marTop w:val="0"/>
          <w:marBottom w:val="0"/>
          <w:divBdr>
            <w:top w:val="none" w:sz="0" w:space="0" w:color="auto"/>
            <w:left w:val="none" w:sz="0" w:space="0" w:color="auto"/>
            <w:bottom w:val="none" w:sz="0" w:space="0" w:color="auto"/>
            <w:right w:val="none" w:sz="0" w:space="0" w:color="auto"/>
          </w:divBdr>
        </w:div>
        <w:div w:id="194587449">
          <w:marLeft w:val="480"/>
          <w:marRight w:val="0"/>
          <w:marTop w:val="0"/>
          <w:marBottom w:val="0"/>
          <w:divBdr>
            <w:top w:val="none" w:sz="0" w:space="0" w:color="auto"/>
            <w:left w:val="none" w:sz="0" w:space="0" w:color="auto"/>
            <w:bottom w:val="none" w:sz="0" w:space="0" w:color="auto"/>
            <w:right w:val="none" w:sz="0" w:space="0" w:color="auto"/>
          </w:divBdr>
        </w:div>
        <w:div w:id="905606103">
          <w:marLeft w:val="480"/>
          <w:marRight w:val="0"/>
          <w:marTop w:val="0"/>
          <w:marBottom w:val="0"/>
          <w:divBdr>
            <w:top w:val="none" w:sz="0" w:space="0" w:color="auto"/>
            <w:left w:val="none" w:sz="0" w:space="0" w:color="auto"/>
            <w:bottom w:val="none" w:sz="0" w:space="0" w:color="auto"/>
            <w:right w:val="none" w:sz="0" w:space="0" w:color="auto"/>
          </w:divBdr>
        </w:div>
        <w:div w:id="790056025">
          <w:marLeft w:val="480"/>
          <w:marRight w:val="0"/>
          <w:marTop w:val="0"/>
          <w:marBottom w:val="0"/>
          <w:divBdr>
            <w:top w:val="none" w:sz="0" w:space="0" w:color="auto"/>
            <w:left w:val="none" w:sz="0" w:space="0" w:color="auto"/>
            <w:bottom w:val="none" w:sz="0" w:space="0" w:color="auto"/>
            <w:right w:val="none" w:sz="0" w:space="0" w:color="auto"/>
          </w:divBdr>
        </w:div>
        <w:div w:id="242104890">
          <w:marLeft w:val="480"/>
          <w:marRight w:val="0"/>
          <w:marTop w:val="0"/>
          <w:marBottom w:val="0"/>
          <w:divBdr>
            <w:top w:val="none" w:sz="0" w:space="0" w:color="auto"/>
            <w:left w:val="none" w:sz="0" w:space="0" w:color="auto"/>
            <w:bottom w:val="none" w:sz="0" w:space="0" w:color="auto"/>
            <w:right w:val="none" w:sz="0" w:space="0" w:color="auto"/>
          </w:divBdr>
        </w:div>
        <w:div w:id="1306550513">
          <w:marLeft w:val="480"/>
          <w:marRight w:val="0"/>
          <w:marTop w:val="0"/>
          <w:marBottom w:val="0"/>
          <w:divBdr>
            <w:top w:val="none" w:sz="0" w:space="0" w:color="auto"/>
            <w:left w:val="none" w:sz="0" w:space="0" w:color="auto"/>
            <w:bottom w:val="none" w:sz="0" w:space="0" w:color="auto"/>
            <w:right w:val="none" w:sz="0" w:space="0" w:color="auto"/>
          </w:divBdr>
        </w:div>
      </w:divsChild>
    </w:div>
    <w:div w:id="571888744">
      <w:bodyDiv w:val="1"/>
      <w:marLeft w:val="0"/>
      <w:marRight w:val="0"/>
      <w:marTop w:val="0"/>
      <w:marBottom w:val="0"/>
      <w:divBdr>
        <w:top w:val="none" w:sz="0" w:space="0" w:color="auto"/>
        <w:left w:val="none" w:sz="0" w:space="0" w:color="auto"/>
        <w:bottom w:val="none" w:sz="0" w:space="0" w:color="auto"/>
        <w:right w:val="none" w:sz="0" w:space="0" w:color="auto"/>
      </w:divBdr>
    </w:div>
    <w:div w:id="579028192">
      <w:bodyDiv w:val="1"/>
      <w:marLeft w:val="0"/>
      <w:marRight w:val="0"/>
      <w:marTop w:val="0"/>
      <w:marBottom w:val="0"/>
      <w:divBdr>
        <w:top w:val="none" w:sz="0" w:space="0" w:color="auto"/>
        <w:left w:val="none" w:sz="0" w:space="0" w:color="auto"/>
        <w:bottom w:val="none" w:sz="0" w:space="0" w:color="auto"/>
        <w:right w:val="none" w:sz="0" w:space="0" w:color="auto"/>
      </w:divBdr>
      <w:divsChild>
        <w:div w:id="683870268">
          <w:marLeft w:val="480"/>
          <w:marRight w:val="0"/>
          <w:marTop w:val="0"/>
          <w:marBottom w:val="0"/>
          <w:divBdr>
            <w:top w:val="none" w:sz="0" w:space="0" w:color="auto"/>
            <w:left w:val="none" w:sz="0" w:space="0" w:color="auto"/>
            <w:bottom w:val="none" w:sz="0" w:space="0" w:color="auto"/>
            <w:right w:val="none" w:sz="0" w:space="0" w:color="auto"/>
          </w:divBdr>
        </w:div>
        <w:div w:id="2012491560">
          <w:marLeft w:val="480"/>
          <w:marRight w:val="0"/>
          <w:marTop w:val="0"/>
          <w:marBottom w:val="0"/>
          <w:divBdr>
            <w:top w:val="none" w:sz="0" w:space="0" w:color="auto"/>
            <w:left w:val="none" w:sz="0" w:space="0" w:color="auto"/>
            <w:bottom w:val="none" w:sz="0" w:space="0" w:color="auto"/>
            <w:right w:val="none" w:sz="0" w:space="0" w:color="auto"/>
          </w:divBdr>
        </w:div>
        <w:div w:id="711883619">
          <w:marLeft w:val="480"/>
          <w:marRight w:val="0"/>
          <w:marTop w:val="0"/>
          <w:marBottom w:val="0"/>
          <w:divBdr>
            <w:top w:val="none" w:sz="0" w:space="0" w:color="auto"/>
            <w:left w:val="none" w:sz="0" w:space="0" w:color="auto"/>
            <w:bottom w:val="none" w:sz="0" w:space="0" w:color="auto"/>
            <w:right w:val="none" w:sz="0" w:space="0" w:color="auto"/>
          </w:divBdr>
        </w:div>
        <w:div w:id="594896638">
          <w:marLeft w:val="480"/>
          <w:marRight w:val="0"/>
          <w:marTop w:val="0"/>
          <w:marBottom w:val="0"/>
          <w:divBdr>
            <w:top w:val="none" w:sz="0" w:space="0" w:color="auto"/>
            <w:left w:val="none" w:sz="0" w:space="0" w:color="auto"/>
            <w:bottom w:val="none" w:sz="0" w:space="0" w:color="auto"/>
            <w:right w:val="none" w:sz="0" w:space="0" w:color="auto"/>
          </w:divBdr>
        </w:div>
        <w:div w:id="1091509192">
          <w:marLeft w:val="480"/>
          <w:marRight w:val="0"/>
          <w:marTop w:val="0"/>
          <w:marBottom w:val="0"/>
          <w:divBdr>
            <w:top w:val="none" w:sz="0" w:space="0" w:color="auto"/>
            <w:left w:val="none" w:sz="0" w:space="0" w:color="auto"/>
            <w:bottom w:val="none" w:sz="0" w:space="0" w:color="auto"/>
            <w:right w:val="none" w:sz="0" w:space="0" w:color="auto"/>
          </w:divBdr>
        </w:div>
        <w:div w:id="1260135524">
          <w:marLeft w:val="480"/>
          <w:marRight w:val="0"/>
          <w:marTop w:val="0"/>
          <w:marBottom w:val="0"/>
          <w:divBdr>
            <w:top w:val="none" w:sz="0" w:space="0" w:color="auto"/>
            <w:left w:val="none" w:sz="0" w:space="0" w:color="auto"/>
            <w:bottom w:val="none" w:sz="0" w:space="0" w:color="auto"/>
            <w:right w:val="none" w:sz="0" w:space="0" w:color="auto"/>
          </w:divBdr>
        </w:div>
        <w:div w:id="655841272">
          <w:marLeft w:val="480"/>
          <w:marRight w:val="0"/>
          <w:marTop w:val="0"/>
          <w:marBottom w:val="0"/>
          <w:divBdr>
            <w:top w:val="none" w:sz="0" w:space="0" w:color="auto"/>
            <w:left w:val="none" w:sz="0" w:space="0" w:color="auto"/>
            <w:bottom w:val="none" w:sz="0" w:space="0" w:color="auto"/>
            <w:right w:val="none" w:sz="0" w:space="0" w:color="auto"/>
          </w:divBdr>
        </w:div>
        <w:div w:id="1426808390">
          <w:marLeft w:val="480"/>
          <w:marRight w:val="0"/>
          <w:marTop w:val="0"/>
          <w:marBottom w:val="0"/>
          <w:divBdr>
            <w:top w:val="none" w:sz="0" w:space="0" w:color="auto"/>
            <w:left w:val="none" w:sz="0" w:space="0" w:color="auto"/>
            <w:bottom w:val="none" w:sz="0" w:space="0" w:color="auto"/>
            <w:right w:val="none" w:sz="0" w:space="0" w:color="auto"/>
          </w:divBdr>
        </w:div>
        <w:div w:id="1245722692">
          <w:marLeft w:val="480"/>
          <w:marRight w:val="0"/>
          <w:marTop w:val="0"/>
          <w:marBottom w:val="0"/>
          <w:divBdr>
            <w:top w:val="none" w:sz="0" w:space="0" w:color="auto"/>
            <w:left w:val="none" w:sz="0" w:space="0" w:color="auto"/>
            <w:bottom w:val="none" w:sz="0" w:space="0" w:color="auto"/>
            <w:right w:val="none" w:sz="0" w:space="0" w:color="auto"/>
          </w:divBdr>
        </w:div>
        <w:div w:id="243297335">
          <w:marLeft w:val="480"/>
          <w:marRight w:val="0"/>
          <w:marTop w:val="0"/>
          <w:marBottom w:val="0"/>
          <w:divBdr>
            <w:top w:val="none" w:sz="0" w:space="0" w:color="auto"/>
            <w:left w:val="none" w:sz="0" w:space="0" w:color="auto"/>
            <w:bottom w:val="none" w:sz="0" w:space="0" w:color="auto"/>
            <w:right w:val="none" w:sz="0" w:space="0" w:color="auto"/>
          </w:divBdr>
        </w:div>
        <w:div w:id="873158287">
          <w:marLeft w:val="480"/>
          <w:marRight w:val="0"/>
          <w:marTop w:val="0"/>
          <w:marBottom w:val="0"/>
          <w:divBdr>
            <w:top w:val="none" w:sz="0" w:space="0" w:color="auto"/>
            <w:left w:val="none" w:sz="0" w:space="0" w:color="auto"/>
            <w:bottom w:val="none" w:sz="0" w:space="0" w:color="auto"/>
            <w:right w:val="none" w:sz="0" w:space="0" w:color="auto"/>
          </w:divBdr>
        </w:div>
        <w:div w:id="1244874522">
          <w:marLeft w:val="480"/>
          <w:marRight w:val="0"/>
          <w:marTop w:val="0"/>
          <w:marBottom w:val="0"/>
          <w:divBdr>
            <w:top w:val="none" w:sz="0" w:space="0" w:color="auto"/>
            <w:left w:val="none" w:sz="0" w:space="0" w:color="auto"/>
            <w:bottom w:val="none" w:sz="0" w:space="0" w:color="auto"/>
            <w:right w:val="none" w:sz="0" w:space="0" w:color="auto"/>
          </w:divBdr>
        </w:div>
        <w:div w:id="1562251113">
          <w:marLeft w:val="480"/>
          <w:marRight w:val="0"/>
          <w:marTop w:val="0"/>
          <w:marBottom w:val="0"/>
          <w:divBdr>
            <w:top w:val="none" w:sz="0" w:space="0" w:color="auto"/>
            <w:left w:val="none" w:sz="0" w:space="0" w:color="auto"/>
            <w:bottom w:val="none" w:sz="0" w:space="0" w:color="auto"/>
            <w:right w:val="none" w:sz="0" w:space="0" w:color="auto"/>
          </w:divBdr>
        </w:div>
        <w:div w:id="937566355">
          <w:marLeft w:val="480"/>
          <w:marRight w:val="0"/>
          <w:marTop w:val="0"/>
          <w:marBottom w:val="0"/>
          <w:divBdr>
            <w:top w:val="none" w:sz="0" w:space="0" w:color="auto"/>
            <w:left w:val="none" w:sz="0" w:space="0" w:color="auto"/>
            <w:bottom w:val="none" w:sz="0" w:space="0" w:color="auto"/>
            <w:right w:val="none" w:sz="0" w:space="0" w:color="auto"/>
          </w:divBdr>
        </w:div>
        <w:div w:id="925264016">
          <w:marLeft w:val="480"/>
          <w:marRight w:val="0"/>
          <w:marTop w:val="0"/>
          <w:marBottom w:val="0"/>
          <w:divBdr>
            <w:top w:val="none" w:sz="0" w:space="0" w:color="auto"/>
            <w:left w:val="none" w:sz="0" w:space="0" w:color="auto"/>
            <w:bottom w:val="none" w:sz="0" w:space="0" w:color="auto"/>
            <w:right w:val="none" w:sz="0" w:space="0" w:color="auto"/>
          </w:divBdr>
        </w:div>
        <w:div w:id="206989834">
          <w:marLeft w:val="480"/>
          <w:marRight w:val="0"/>
          <w:marTop w:val="0"/>
          <w:marBottom w:val="0"/>
          <w:divBdr>
            <w:top w:val="none" w:sz="0" w:space="0" w:color="auto"/>
            <w:left w:val="none" w:sz="0" w:space="0" w:color="auto"/>
            <w:bottom w:val="none" w:sz="0" w:space="0" w:color="auto"/>
            <w:right w:val="none" w:sz="0" w:space="0" w:color="auto"/>
          </w:divBdr>
        </w:div>
        <w:div w:id="584537933">
          <w:marLeft w:val="480"/>
          <w:marRight w:val="0"/>
          <w:marTop w:val="0"/>
          <w:marBottom w:val="0"/>
          <w:divBdr>
            <w:top w:val="none" w:sz="0" w:space="0" w:color="auto"/>
            <w:left w:val="none" w:sz="0" w:space="0" w:color="auto"/>
            <w:bottom w:val="none" w:sz="0" w:space="0" w:color="auto"/>
            <w:right w:val="none" w:sz="0" w:space="0" w:color="auto"/>
          </w:divBdr>
        </w:div>
        <w:div w:id="1346399548">
          <w:marLeft w:val="480"/>
          <w:marRight w:val="0"/>
          <w:marTop w:val="0"/>
          <w:marBottom w:val="0"/>
          <w:divBdr>
            <w:top w:val="none" w:sz="0" w:space="0" w:color="auto"/>
            <w:left w:val="none" w:sz="0" w:space="0" w:color="auto"/>
            <w:bottom w:val="none" w:sz="0" w:space="0" w:color="auto"/>
            <w:right w:val="none" w:sz="0" w:space="0" w:color="auto"/>
          </w:divBdr>
        </w:div>
        <w:div w:id="1171989969">
          <w:marLeft w:val="480"/>
          <w:marRight w:val="0"/>
          <w:marTop w:val="0"/>
          <w:marBottom w:val="0"/>
          <w:divBdr>
            <w:top w:val="none" w:sz="0" w:space="0" w:color="auto"/>
            <w:left w:val="none" w:sz="0" w:space="0" w:color="auto"/>
            <w:bottom w:val="none" w:sz="0" w:space="0" w:color="auto"/>
            <w:right w:val="none" w:sz="0" w:space="0" w:color="auto"/>
          </w:divBdr>
        </w:div>
        <w:div w:id="1339115881">
          <w:marLeft w:val="480"/>
          <w:marRight w:val="0"/>
          <w:marTop w:val="0"/>
          <w:marBottom w:val="0"/>
          <w:divBdr>
            <w:top w:val="none" w:sz="0" w:space="0" w:color="auto"/>
            <w:left w:val="none" w:sz="0" w:space="0" w:color="auto"/>
            <w:bottom w:val="none" w:sz="0" w:space="0" w:color="auto"/>
            <w:right w:val="none" w:sz="0" w:space="0" w:color="auto"/>
          </w:divBdr>
        </w:div>
        <w:div w:id="1293707545">
          <w:marLeft w:val="480"/>
          <w:marRight w:val="0"/>
          <w:marTop w:val="0"/>
          <w:marBottom w:val="0"/>
          <w:divBdr>
            <w:top w:val="none" w:sz="0" w:space="0" w:color="auto"/>
            <w:left w:val="none" w:sz="0" w:space="0" w:color="auto"/>
            <w:bottom w:val="none" w:sz="0" w:space="0" w:color="auto"/>
            <w:right w:val="none" w:sz="0" w:space="0" w:color="auto"/>
          </w:divBdr>
        </w:div>
        <w:div w:id="444080992">
          <w:marLeft w:val="480"/>
          <w:marRight w:val="0"/>
          <w:marTop w:val="0"/>
          <w:marBottom w:val="0"/>
          <w:divBdr>
            <w:top w:val="none" w:sz="0" w:space="0" w:color="auto"/>
            <w:left w:val="none" w:sz="0" w:space="0" w:color="auto"/>
            <w:bottom w:val="none" w:sz="0" w:space="0" w:color="auto"/>
            <w:right w:val="none" w:sz="0" w:space="0" w:color="auto"/>
          </w:divBdr>
        </w:div>
      </w:divsChild>
    </w:div>
    <w:div w:id="584921672">
      <w:bodyDiv w:val="1"/>
      <w:marLeft w:val="0"/>
      <w:marRight w:val="0"/>
      <w:marTop w:val="0"/>
      <w:marBottom w:val="0"/>
      <w:divBdr>
        <w:top w:val="none" w:sz="0" w:space="0" w:color="auto"/>
        <w:left w:val="none" w:sz="0" w:space="0" w:color="auto"/>
        <w:bottom w:val="none" w:sz="0" w:space="0" w:color="auto"/>
        <w:right w:val="none" w:sz="0" w:space="0" w:color="auto"/>
      </w:divBdr>
      <w:divsChild>
        <w:div w:id="910768796">
          <w:marLeft w:val="640"/>
          <w:marRight w:val="0"/>
          <w:marTop w:val="0"/>
          <w:marBottom w:val="0"/>
          <w:divBdr>
            <w:top w:val="none" w:sz="0" w:space="0" w:color="auto"/>
            <w:left w:val="none" w:sz="0" w:space="0" w:color="auto"/>
            <w:bottom w:val="none" w:sz="0" w:space="0" w:color="auto"/>
            <w:right w:val="none" w:sz="0" w:space="0" w:color="auto"/>
          </w:divBdr>
        </w:div>
        <w:div w:id="2089383314">
          <w:marLeft w:val="640"/>
          <w:marRight w:val="0"/>
          <w:marTop w:val="0"/>
          <w:marBottom w:val="0"/>
          <w:divBdr>
            <w:top w:val="none" w:sz="0" w:space="0" w:color="auto"/>
            <w:left w:val="none" w:sz="0" w:space="0" w:color="auto"/>
            <w:bottom w:val="none" w:sz="0" w:space="0" w:color="auto"/>
            <w:right w:val="none" w:sz="0" w:space="0" w:color="auto"/>
          </w:divBdr>
        </w:div>
        <w:div w:id="391461583">
          <w:marLeft w:val="640"/>
          <w:marRight w:val="0"/>
          <w:marTop w:val="0"/>
          <w:marBottom w:val="0"/>
          <w:divBdr>
            <w:top w:val="none" w:sz="0" w:space="0" w:color="auto"/>
            <w:left w:val="none" w:sz="0" w:space="0" w:color="auto"/>
            <w:bottom w:val="none" w:sz="0" w:space="0" w:color="auto"/>
            <w:right w:val="none" w:sz="0" w:space="0" w:color="auto"/>
          </w:divBdr>
        </w:div>
        <w:div w:id="535510991">
          <w:marLeft w:val="640"/>
          <w:marRight w:val="0"/>
          <w:marTop w:val="0"/>
          <w:marBottom w:val="0"/>
          <w:divBdr>
            <w:top w:val="none" w:sz="0" w:space="0" w:color="auto"/>
            <w:left w:val="none" w:sz="0" w:space="0" w:color="auto"/>
            <w:bottom w:val="none" w:sz="0" w:space="0" w:color="auto"/>
            <w:right w:val="none" w:sz="0" w:space="0" w:color="auto"/>
          </w:divBdr>
        </w:div>
        <w:div w:id="329217653">
          <w:marLeft w:val="640"/>
          <w:marRight w:val="0"/>
          <w:marTop w:val="0"/>
          <w:marBottom w:val="0"/>
          <w:divBdr>
            <w:top w:val="none" w:sz="0" w:space="0" w:color="auto"/>
            <w:left w:val="none" w:sz="0" w:space="0" w:color="auto"/>
            <w:bottom w:val="none" w:sz="0" w:space="0" w:color="auto"/>
            <w:right w:val="none" w:sz="0" w:space="0" w:color="auto"/>
          </w:divBdr>
        </w:div>
        <w:div w:id="587732672">
          <w:marLeft w:val="640"/>
          <w:marRight w:val="0"/>
          <w:marTop w:val="0"/>
          <w:marBottom w:val="0"/>
          <w:divBdr>
            <w:top w:val="none" w:sz="0" w:space="0" w:color="auto"/>
            <w:left w:val="none" w:sz="0" w:space="0" w:color="auto"/>
            <w:bottom w:val="none" w:sz="0" w:space="0" w:color="auto"/>
            <w:right w:val="none" w:sz="0" w:space="0" w:color="auto"/>
          </w:divBdr>
        </w:div>
        <w:div w:id="1692147171">
          <w:marLeft w:val="640"/>
          <w:marRight w:val="0"/>
          <w:marTop w:val="0"/>
          <w:marBottom w:val="0"/>
          <w:divBdr>
            <w:top w:val="none" w:sz="0" w:space="0" w:color="auto"/>
            <w:left w:val="none" w:sz="0" w:space="0" w:color="auto"/>
            <w:bottom w:val="none" w:sz="0" w:space="0" w:color="auto"/>
            <w:right w:val="none" w:sz="0" w:space="0" w:color="auto"/>
          </w:divBdr>
        </w:div>
        <w:div w:id="517890727">
          <w:marLeft w:val="640"/>
          <w:marRight w:val="0"/>
          <w:marTop w:val="0"/>
          <w:marBottom w:val="0"/>
          <w:divBdr>
            <w:top w:val="none" w:sz="0" w:space="0" w:color="auto"/>
            <w:left w:val="none" w:sz="0" w:space="0" w:color="auto"/>
            <w:bottom w:val="none" w:sz="0" w:space="0" w:color="auto"/>
            <w:right w:val="none" w:sz="0" w:space="0" w:color="auto"/>
          </w:divBdr>
        </w:div>
        <w:div w:id="933442056">
          <w:marLeft w:val="640"/>
          <w:marRight w:val="0"/>
          <w:marTop w:val="0"/>
          <w:marBottom w:val="0"/>
          <w:divBdr>
            <w:top w:val="none" w:sz="0" w:space="0" w:color="auto"/>
            <w:left w:val="none" w:sz="0" w:space="0" w:color="auto"/>
            <w:bottom w:val="none" w:sz="0" w:space="0" w:color="auto"/>
            <w:right w:val="none" w:sz="0" w:space="0" w:color="auto"/>
          </w:divBdr>
        </w:div>
        <w:div w:id="57441620">
          <w:marLeft w:val="640"/>
          <w:marRight w:val="0"/>
          <w:marTop w:val="0"/>
          <w:marBottom w:val="0"/>
          <w:divBdr>
            <w:top w:val="none" w:sz="0" w:space="0" w:color="auto"/>
            <w:left w:val="none" w:sz="0" w:space="0" w:color="auto"/>
            <w:bottom w:val="none" w:sz="0" w:space="0" w:color="auto"/>
            <w:right w:val="none" w:sz="0" w:space="0" w:color="auto"/>
          </w:divBdr>
        </w:div>
        <w:div w:id="722368410">
          <w:marLeft w:val="640"/>
          <w:marRight w:val="0"/>
          <w:marTop w:val="0"/>
          <w:marBottom w:val="0"/>
          <w:divBdr>
            <w:top w:val="none" w:sz="0" w:space="0" w:color="auto"/>
            <w:left w:val="none" w:sz="0" w:space="0" w:color="auto"/>
            <w:bottom w:val="none" w:sz="0" w:space="0" w:color="auto"/>
            <w:right w:val="none" w:sz="0" w:space="0" w:color="auto"/>
          </w:divBdr>
        </w:div>
        <w:div w:id="1888686533">
          <w:marLeft w:val="640"/>
          <w:marRight w:val="0"/>
          <w:marTop w:val="0"/>
          <w:marBottom w:val="0"/>
          <w:divBdr>
            <w:top w:val="none" w:sz="0" w:space="0" w:color="auto"/>
            <w:left w:val="none" w:sz="0" w:space="0" w:color="auto"/>
            <w:bottom w:val="none" w:sz="0" w:space="0" w:color="auto"/>
            <w:right w:val="none" w:sz="0" w:space="0" w:color="auto"/>
          </w:divBdr>
        </w:div>
        <w:div w:id="860513445">
          <w:marLeft w:val="640"/>
          <w:marRight w:val="0"/>
          <w:marTop w:val="0"/>
          <w:marBottom w:val="0"/>
          <w:divBdr>
            <w:top w:val="none" w:sz="0" w:space="0" w:color="auto"/>
            <w:left w:val="none" w:sz="0" w:space="0" w:color="auto"/>
            <w:bottom w:val="none" w:sz="0" w:space="0" w:color="auto"/>
            <w:right w:val="none" w:sz="0" w:space="0" w:color="auto"/>
          </w:divBdr>
        </w:div>
        <w:div w:id="915943365">
          <w:marLeft w:val="640"/>
          <w:marRight w:val="0"/>
          <w:marTop w:val="0"/>
          <w:marBottom w:val="0"/>
          <w:divBdr>
            <w:top w:val="none" w:sz="0" w:space="0" w:color="auto"/>
            <w:left w:val="none" w:sz="0" w:space="0" w:color="auto"/>
            <w:bottom w:val="none" w:sz="0" w:space="0" w:color="auto"/>
            <w:right w:val="none" w:sz="0" w:space="0" w:color="auto"/>
          </w:divBdr>
        </w:div>
        <w:div w:id="743796547">
          <w:marLeft w:val="640"/>
          <w:marRight w:val="0"/>
          <w:marTop w:val="0"/>
          <w:marBottom w:val="0"/>
          <w:divBdr>
            <w:top w:val="none" w:sz="0" w:space="0" w:color="auto"/>
            <w:left w:val="none" w:sz="0" w:space="0" w:color="auto"/>
            <w:bottom w:val="none" w:sz="0" w:space="0" w:color="auto"/>
            <w:right w:val="none" w:sz="0" w:space="0" w:color="auto"/>
          </w:divBdr>
        </w:div>
        <w:div w:id="106856101">
          <w:marLeft w:val="640"/>
          <w:marRight w:val="0"/>
          <w:marTop w:val="0"/>
          <w:marBottom w:val="0"/>
          <w:divBdr>
            <w:top w:val="none" w:sz="0" w:space="0" w:color="auto"/>
            <w:left w:val="none" w:sz="0" w:space="0" w:color="auto"/>
            <w:bottom w:val="none" w:sz="0" w:space="0" w:color="auto"/>
            <w:right w:val="none" w:sz="0" w:space="0" w:color="auto"/>
          </w:divBdr>
        </w:div>
        <w:div w:id="669797086">
          <w:marLeft w:val="640"/>
          <w:marRight w:val="0"/>
          <w:marTop w:val="0"/>
          <w:marBottom w:val="0"/>
          <w:divBdr>
            <w:top w:val="none" w:sz="0" w:space="0" w:color="auto"/>
            <w:left w:val="none" w:sz="0" w:space="0" w:color="auto"/>
            <w:bottom w:val="none" w:sz="0" w:space="0" w:color="auto"/>
            <w:right w:val="none" w:sz="0" w:space="0" w:color="auto"/>
          </w:divBdr>
        </w:div>
        <w:div w:id="899555185">
          <w:marLeft w:val="640"/>
          <w:marRight w:val="0"/>
          <w:marTop w:val="0"/>
          <w:marBottom w:val="0"/>
          <w:divBdr>
            <w:top w:val="none" w:sz="0" w:space="0" w:color="auto"/>
            <w:left w:val="none" w:sz="0" w:space="0" w:color="auto"/>
            <w:bottom w:val="none" w:sz="0" w:space="0" w:color="auto"/>
            <w:right w:val="none" w:sz="0" w:space="0" w:color="auto"/>
          </w:divBdr>
        </w:div>
        <w:div w:id="1133870417">
          <w:marLeft w:val="640"/>
          <w:marRight w:val="0"/>
          <w:marTop w:val="0"/>
          <w:marBottom w:val="0"/>
          <w:divBdr>
            <w:top w:val="none" w:sz="0" w:space="0" w:color="auto"/>
            <w:left w:val="none" w:sz="0" w:space="0" w:color="auto"/>
            <w:bottom w:val="none" w:sz="0" w:space="0" w:color="auto"/>
            <w:right w:val="none" w:sz="0" w:space="0" w:color="auto"/>
          </w:divBdr>
        </w:div>
        <w:div w:id="1149907500">
          <w:marLeft w:val="640"/>
          <w:marRight w:val="0"/>
          <w:marTop w:val="0"/>
          <w:marBottom w:val="0"/>
          <w:divBdr>
            <w:top w:val="none" w:sz="0" w:space="0" w:color="auto"/>
            <w:left w:val="none" w:sz="0" w:space="0" w:color="auto"/>
            <w:bottom w:val="none" w:sz="0" w:space="0" w:color="auto"/>
            <w:right w:val="none" w:sz="0" w:space="0" w:color="auto"/>
          </w:divBdr>
        </w:div>
        <w:div w:id="1528181356">
          <w:marLeft w:val="640"/>
          <w:marRight w:val="0"/>
          <w:marTop w:val="0"/>
          <w:marBottom w:val="0"/>
          <w:divBdr>
            <w:top w:val="none" w:sz="0" w:space="0" w:color="auto"/>
            <w:left w:val="none" w:sz="0" w:space="0" w:color="auto"/>
            <w:bottom w:val="none" w:sz="0" w:space="0" w:color="auto"/>
            <w:right w:val="none" w:sz="0" w:space="0" w:color="auto"/>
          </w:divBdr>
        </w:div>
        <w:div w:id="1817718216">
          <w:marLeft w:val="640"/>
          <w:marRight w:val="0"/>
          <w:marTop w:val="0"/>
          <w:marBottom w:val="0"/>
          <w:divBdr>
            <w:top w:val="none" w:sz="0" w:space="0" w:color="auto"/>
            <w:left w:val="none" w:sz="0" w:space="0" w:color="auto"/>
            <w:bottom w:val="none" w:sz="0" w:space="0" w:color="auto"/>
            <w:right w:val="none" w:sz="0" w:space="0" w:color="auto"/>
          </w:divBdr>
        </w:div>
        <w:div w:id="1947543304">
          <w:marLeft w:val="640"/>
          <w:marRight w:val="0"/>
          <w:marTop w:val="0"/>
          <w:marBottom w:val="0"/>
          <w:divBdr>
            <w:top w:val="none" w:sz="0" w:space="0" w:color="auto"/>
            <w:left w:val="none" w:sz="0" w:space="0" w:color="auto"/>
            <w:bottom w:val="none" w:sz="0" w:space="0" w:color="auto"/>
            <w:right w:val="none" w:sz="0" w:space="0" w:color="auto"/>
          </w:divBdr>
        </w:div>
        <w:div w:id="1996106787">
          <w:marLeft w:val="640"/>
          <w:marRight w:val="0"/>
          <w:marTop w:val="0"/>
          <w:marBottom w:val="0"/>
          <w:divBdr>
            <w:top w:val="none" w:sz="0" w:space="0" w:color="auto"/>
            <w:left w:val="none" w:sz="0" w:space="0" w:color="auto"/>
            <w:bottom w:val="none" w:sz="0" w:space="0" w:color="auto"/>
            <w:right w:val="none" w:sz="0" w:space="0" w:color="auto"/>
          </w:divBdr>
        </w:div>
        <w:div w:id="1104958847">
          <w:marLeft w:val="640"/>
          <w:marRight w:val="0"/>
          <w:marTop w:val="0"/>
          <w:marBottom w:val="0"/>
          <w:divBdr>
            <w:top w:val="none" w:sz="0" w:space="0" w:color="auto"/>
            <w:left w:val="none" w:sz="0" w:space="0" w:color="auto"/>
            <w:bottom w:val="none" w:sz="0" w:space="0" w:color="auto"/>
            <w:right w:val="none" w:sz="0" w:space="0" w:color="auto"/>
          </w:divBdr>
        </w:div>
        <w:div w:id="454325429">
          <w:marLeft w:val="640"/>
          <w:marRight w:val="0"/>
          <w:marTop w:val="0"/>
          <w:marBottom w:val="0"/>
          <w:divBdr>
            <w:top w:val="none" w:sz="0" w:space="0" w:color="auto"/>
            <w:left w:val="none" w:sz="0" w:space="0" w:color="auto"/>
            <w:bottom w:val="none" w:sz="0" w:space="0" w:color="auto"/>
            <w:right w:val="none" w:sz="0" w:space="0" w:color="auto"/>
          </w:divBdr>
        </w:div>
        <w:div w:id="1923754162">
          <w:marLeft w:val="640"/>
          <w:marRight w:val="0"/>
          <w:marTop w:val="0"/>
          <w:marBottom w:val="0"/>
          <w:divBdr>
            <w:top w:val="none" w:sz="0" w:space="0" w:color="auto"/>
            <w:left w:val="none" w:sz="0" w:space="0" w:color="auto"/>
            <w:bottom w:val="none" w:sz="0" w:space="0" w:color="auto"/>
            <w:right w:val="none" w:sz="0" w:space="0" w:color="auto"/>
          </w:divBdr>
        </w:div>
        <w:div w:id="1510099899">
          <w:marLeft w:val="640"/>
          <w:marRight w:val="0"/>
          <w:marTop w:val="0"/>
          <w:marBottom w:val="0"/>
          <w:divBdr>
            <w:top w:val="none" w:sz="0" w:space="0" w:color="auto"/>
            <w:left w:val="none" w:sz="0" w:space="0" w:color="auto"/>
            <w:bottom w:val="none" w:sz="0" w:space="0" w:color="auto"/>
            <w:right w:val="none" w:sz="0" w:space="0" w:color="auto"/>
          </w:divBdr>
        </w:div>
        <w:div w:id="1525242797">
          <w:marLeft w:val="640"/>
          <w:marRight w:val="0"/>
          <w:marTop w:val="0"/>
          <w:marBottom w:val="0"/>
          <w:divBdr>
            <w:top w:val="none" w:sz="0" w:space="0" w:color="auto"/>
            <w:left w:val="none" w:sz="0" w:space="0" w:color="auto"/>
            <w:bottom w:val="none" w:sz="0" w:space="0" w:color="auto"/>
            <w:right w:val="none" w:sz="0" w:space="0" w:color="auto"/>
          </w:divBdr>
        </w:div>
      </w:divsChild>
    </w:div>
    <w:div w:id="586115680">
      <w:bodyDiv w:val="1"/>
      <w:marLeft w:val="0"/>
      <w:marRight w:val="0"/>
      <w:marTop w:val="0"/>
      <w:marBottom w:val="0"/>
      <w:divBdr>
        <w:top w:val="none" w:sz="0" w:space="0" w:color="auto"/>
        <w:left w:val="none" w:sz="0" w:space="0" w:color="auto"/>
        <w:bottom w:val="none" w:sz="0" w:space="0" w:color="auto"/>
        <w:right w:val="none" w:sz="0" w:space="0" w:color="auto"/>
      </w:divBdr>
      <w:divsChild>
        <w:div w:id="806511682">
          <w:marLeft w:val="640"/>
          <w:marRight w:val="0"/>
          <w:marTop w:val="0"/>
          <w:marBottom w:val="0"/>
          <w:divBdr>
            <w:top w:val="none" w:sz="0" w:space="0" w:color="auto"/>
            <w:left w:val="none" w:sz="0" w:space="0" w:color="auto"/>
            <w:bottom w:val="none" w:sz="0" w:space="0" w:color="auto"/>
            <w:right w:val="none" w:sz="0" w:space="0" w:color="auto"/>
          </w:divBdr>
        </w:div>
        <w:div w:id="1082143741">
          <w:marLeft w:val="640"/>
          <w:marRight w:val="0"/>
          <w:marTop w:val="0"/>
          <w:marBottom w:val="0"/>
          <w:divBdr>
            <w:top w:val="none" w:sz="0" w:space="0" w:color="auto"/>
            <w:left w:val="none" w:sz="0" w:space="0" w:color="auto"/>
            <w:bottom w:val="none" w:sz="0" w:space="0" w:color="auto"/>
            <w:right w:val="none" w:sz="0" w:space="0" w:color="auto"/>
          </w:divBdr>
        </w:div>
        <w:div w:id="1624648385">
          <w:marLeft w:val="640"/>
          <w:marRight w:val="0"/>
          <w:marTop w:val="0"/>
          <w:marBottom w:val="0"/>
          <w:divBdr>
            <w:top w:val="none" w:sz="0" w:space="0" w:color="auto"/>
            <w:left w:val="none" w:sz="0" w:space="0" w:color="auto"/>
            <w:bottom w:val="none" w:sz="0" w:space="0" w:color="auto"/>
            <w:right w:val="none" w:sz="0" w:space="0" w:color="auto"/>
          </w:divBdr>
        </w:div>
        <w:div w:id="630674374">
          <w:marLeft w:val="640"/>
          <w:marRight w:val="0"/>
          <w:marTop w:val="0"/>
          <w:marBottom w:val="0"/>
          <w:divBdr>
            <w:top w:val="none" w:sz="0" w:space="0" w:color="auto"/>
            <w:left w:val="none" w:sz="0" w:space="0" w:color="auto"/>
            <w:bottom w:val="none" w:sz="0" w:space="0" w:color="auto"/>
            <w:right w:val="none" w:sz="0" w:space="0" w:color="auto"/>
          </w:divBdr>
        </w:div>
        <w:div w:id="1839807741">
          <w:marLeft w:val="640"/>
          <w:marRight w:val="0"/>
          <w:marTop w:val="0"/>
          <w:marBottom w:val="0"/>
          <w:divBdr>
            <w:top w:val="none" w:sz="0" w:space="0" w:color="auto"/>
            <w:left w:val="none" w:sz="0" w:space="0" w:color="auto"/>
            <w:bottom w:val="none" w:sz="0" w:space="0" w:color="auto"/>
            <w:right w:val="none" w:sz="0" w:space="0" w:color="auto"/>
          </w:divBdr>
        </w:div>
        <w:div w:id="1366714305">
          <w:marLeft w:val="640"/>
          <w:marRight w:val="0"/>
          <w:marTop w:val="0"/>
          <w:marBottom w:val="0"/>
          <w:divBdr>
            <w:top w:val="none" w:sz="0" w:space="0" w:color="auto"/>
            <w:left w:val="none" w:sz="0" w:space="0" w:color="auto"/>
            <w:bottom w:val="none" w:sz="0" w:space="0" w:color="auto"/>
            <w:right w:val="none" w:sz="0" w:space="0" w:color="auto"/>
          </w:divBdr>
        </w:div>
        <w:div w:id="1005402606">
          <w:marLeft w:val="640"/>
          <w:marRight w:val="0"/>
          <w:marTop w:val="0"/>
          <w:marBottom w:val="0"/>
          <w:divBdr>
            <w:top w:val="none" w:sz="0" w:space="0" w:color="auto"/>
            <w:left w:val="none" w:sz="0" w:space="0" w:color="auto"/>
            <w:bottom w:val="none" w:sz="0" w:space="0" w:color="auto"/>
            <w:right w:val="none" w:sz="0" w:space="0" w:color="auto"/>
          </w:divBdr>
        </w:div>
        <w:div w:id="401679894">
          <w:marLeft w:val="640"/>
          <w:marRight w:val="0"/>
          <w:marTop w:val="0"/>
          <w:marBottom w:val="0"/>
          <w:divBdr>
            <w:top w:val="none" w:sz="0" w:space="0" w:color="auto"/>
            <w:left w:val="none" w:sz="0" w:space="0" w:color="auto"/>
            <w:bottom w:val="none" w:sz="0" w:space="0" w:color="auto"/>
            <w:right w:val="none" w:sz="0" w:space="0" w:color="auto"/>
          </w:divBdr>
        </w:div>
        <w:div w:id="1001664722">
          <w:marLeft w:val="640"/>
          <w:marRight w:val="0"/>
          <w:marTop w:val="0"/>
          <w:marBottom w:val="0"/>
          <w:divBdr>
            <w:top w:val="none" w:sz="0" w:space="0" w:color="auto"/>
            <w:left w:val="none" w:sz="0" w:space="0" w:color="auto"/>
            <w:bottom w:val="none" w:sz="0" w:space="0" w:color="auto"/>
            <w:right w:val="none" w:sz="0" w:space="0" w:color="auto"/>
          </w:divBdr>
        </w:div>
        <w:div w:id="1390760620">
          <w:marLeft w:val="640"/>
          <w:marRight w:val="0"/>
          <w:marTop w:val="0"/>
          <w:marBottom w:val="0"/>
          <w:divBdr>
            <w:top w:val="none" w:sz="0" w:space="0" w:color="auto"/>
            <w:left w:val="none" w:sz="0" w:space="0" w:color="auto"/>
            <w:bottom w:val="none" w:sz="0" w:space="0" w:color="auto"/>
            <w:right w:val="none" w:sz="0" w:space="0" w:color="auto"/>
          </w:divBdr>
        </w:div>
        <w:div w:id="2057468547">
          <w:marLeft w:val="640"/>
          <w:marRight w:val="0"/>
          <w:marTop w:val="0"/>
          <w:marBottom w:val="0"/>
          <w:divBdr>
            <w:top w:val="none" w:sz="0" w:space="0" w:color="auto"/>
            <w:left w:val="none" w:sz="0" w:space="0" w:color="auto"/>
            <w:bottom w:val="none" w:sz="0" w:space="0" w:color="auto"/>
            <w:right w:val="none" w:sz="0" w:space="0" w:color="auto"/>
          </w:divBdr>
        </w:div>
        <w:div w:id="2105225488">
          <w:marLeft w:val="640"/>
          <w:marRight w:val="0"/>
          <w:marTop w:val="0"/>
          <w:marBottom w:val="0"/>
          <w:divBdr>
            <w:top w:val="none" w:sz="0" w:space="0" w:color="auto"/>
            <w:left w:val="none" w:sz="0" w:space="0" w:color="auto"/>
            <w:bottom w:val="none" w:sz="0" w:space="0" w:color="auto"/>
            <w:right w:val="none" w:sz="0" w:space="0" w:color="auto"/>
          </w:divBdr>
        </w:div>
        <w:div w:id="587275819">
          <w:marLeft w:val="640"/>
          <w:marRight w:val="0"/>
          <w:marTop w:val="0"/>
          <w:marBottom w:val="0"/>
          <w:divBdr>
            <w:top w:val="none" w:sz="0" w:space="0" w:color="auto"/>
            <w:left w:val="none" w:sz="0" w:space="0" w:color="auto"/>
            <w:bottom w:val="none" w:sz="0" w:space="0" w:color="auto"/>
            <w:right w:val="none" w:sz="0" w:space="0" w:color="auto"/>
          </w:divBdr>
        </w:div>
        <w:div w:id="907808258">
          <w:marLeft w:val="640"/>
          <w:marRight w:val="0"/>
          <w:marTop w:val="0"/>
          <w:marBottom w:val="0"/>
          <w:divBdr>
            <w:top w:val="none" w:sz="0" w:space="0" w:color="auto"/>
            <w:left w:val="none" w:sz="0" w:space="0" w:color="auto"/>
            <w:bottom w:val="none" w:sz="0" w:space="0" w:color="auto"/>
            <w:right w:val="none" w:sz="0" w:space="0" w:color="auto"/>
          </w:divBdr>
        </w:div>
        <w:div w:id="919560358">
          <w:marLeft w:val="640"/>
          <w:marRight w:val="0"/>
          <w:marTop w:val="0"/>
          <w:marBottom w:val="0"/>
          <w:divBdr>
            <w:top w:val="none" w:sz="0" w:space="0" w:color="auto"/>
            <w:left w:val="none" w:sz="0" w:space="0" w:color="auto"/>
            <w:bottom w:val="none" w:sz="0" w:space="0" w:color="auto"/>
            <w:right w:val="none" w:sz="0" w:space="0" w:color="auto"/>
          </w:divBdr>
        </w:div>
        <w:div w:id="692806722">
          <w:marLeft w:val="640"/>
          <w:marRight w:val="0"/>
          <w:marTop w:val="0"/>
          <w:marBottom w:val="0"/>
          <w:divBdr>
            <w:top w:val="none" w:sz="0" w:space="0" w:color="auto"/>
            <w:left w:val="none" w:sz="0" w:space="0" w:color="auto"/>
            <w:bottom w:val="none" w:sz="0" w:space="0" w:color="auto"/>
            <w:right w:val="none" w:sz="0" w:space="0" w:color="auto"/>
          </w:divBdr>
        </w:div>
        <w:div w:id="469985192">
          <w:marLeft w:val="640"/>
          <w:marRight w:val="0"/>
          <w:marTop w:val="0"/>
          <w:marBottom w:val="0"/>
          <w:divBdr>
            <w:top w:val="none" w:sz="0" w:space="0" w:color="auto"/>
            <w:left w:val="none" w:sz="0" w:space="0" w:color="auto"/>
            <w:bottom w:val="none" w:sz="0" w:space="0" w:color="auto"/>
            <w:right w:val="none" w:sz="0" w:space="0" w:color="auto"/>
          </w:divBdr>
        </w:div>
        <w:div w:id="576791035">
          <w:marLeft w:val="640"/>
          <w:marRight w:val="0"/>
          <w:marTop w:val="0"/>
          <w:marBottom w:val="0"/>
          <w:divBdr>
            <w:top w:val="none" w:sz="0" w:space="0" w:color="auto"/>
            <w:left w:val="none" w:sz="0" w:space="0" w:color="auto"/>
            <w:bottom w:val="none" w:sz="0" w:space="0" w:color="auto"/>
            <w:right w:val="none" w:sz="0" w:space="0" w:color="auto"/>
          </w:divBdr>
        </w:div>
        <w:div w:id="1267807295">
          <w:marLeft w:val="640"/>
          <w:marRight w:val="0"/>
          <w:marTop w:val="0"/>
          <w:marBottom w:val="0"/>
          <w:divBdr>
            <w:top w:val="none" w:sz="0" w:space="0" w:color="auto"/>
            <w:left w:val="none" w:sz="0" w:space="0" w:color="auto"/>
            <w:bottom w:val="none" w:sz="0" w:space="0" w:color="auto"/>
            <w:right w:val="none" w:sz="0" w:space="0" w:color="auto"/>
          </w:divBdr>
        </w:div>
        <w:div w:id="1494492863">
          <w:marLeft w:val="640"/>
          <w:marRight w:val="0"/>
          <w:marTop w:val="0"/>
          <w:marBottom w:val="0"/>
          <w:divBdr>
            <w:top w:val="none" w:sz="0" w:space="0" w:color="auto"/>
            <w:left w:val="none" w:sz="0" w:space="0" w:color="auto"/>
            <w:bottom w:val="none" w:sz="0" w:space="0" w:color="auto"/>
            <w:right w:val="none" w:sz="0" w:space="0" w:color="auto"/>
          </w:divBdr>
        </w:div>
        <w:div w:id="585841977">
          <w:marLeft w:val="640"/>
          <w:marRight w:val="0"/>
          <w:marTop w:val="0"/>
          <w:marBottom w:val="0"/>
          <w:divBdr>
            <w:top w:val="none" w:sz="0" w:space="0" w:color="auto"/>
            <w:left w:val="none" w:sz="0" w:space="0" w:color="auto"/>
            <w:bottom w:val="none" w:sz="0" w:space="0" w:color="auto"/>
            <w:right w:val="none" w:sz="0" w:space="0" w:color="auto"/>
          </w:divBdr>
        </w:div>
        <w:div w:id="811870060">
          <w:marLeft w:val="640"/>
          <w:marRight w:val="0"/>
          <w:marTop w:val="0"/>
          <w:marBottom w:val="0"/>
          <w:divBdr>
            <w:top w:val="none" w:sz="0" w:space="0" w:color="auto"/>
            <w:left w:val="none" w:sz="0" w:space="0" w:color="auto"/>
            <w:bottom w:val="none" w:sz="0" w:space="0" w:color="auto"/>
            <w:right w:val="none" w:sz="0" w:space="0" w:color="auto"/>
          </w:divBdr>
        </w:div>
        <w:div w:id="1221986838">
          <w:marLeft w:val="640"/>
          <w:marRight w:val="0"/>
          <w:marTop w:val="0"/>
          <w:marBottom w:val="0"/>
          <w:divBdr>
            <w:top w:val="none" w:sz="0" w:space="0" w:color="auto"/>
            <w:left w:val="none" w:sz="0" w:space="0" w:color="auto"/>
            <w:bottom w:val="none" w:sz="0" w:space="0" w:color="auto"/>
            <w:right w:val="none" w:sz="0" w:space="0" w:color="auto"/>
          </w:divBdr>
        </w:div>
        <w:div w:id="1683242105">
          <w:marLeft w:val="640"/>
          <w:marRight w:val="0"/>
          <w:marTop w:val="0"/>
          <w:marBottom w:val="0"/>
          <w:divBdr>
            <w:top w:val="none" w:sz="0" w:space="0" w:color="auto"/>
            <w:left w:val="none" w:sz="0" w:space="0" w:color="auto"/>
            <w:bottom w:val="none" w:sz="0" w:space="0" w:color="auto"/>
            <w:right w:val="none" w:sz="0" w:space="0" w:color="auto"/>
          </w:divBdr>
        </w:div>
        <w:div w:id="951740789">
          <w:marLeft w:val="640"/>
          <w:marRight w:val="0"/>
          <w:marTop w:val="0"/>
          <w:marBottom w:val="0"/>
          <w:divBdr>
            <w:top w:val="none" w:sz="0" w:space="0" w:color="auto"/>
            <w:left w:val="none" w:sz="0" w:space="0" w:color="auto"/>
            <w:bottom w:val="none" w:sz="0" w:space="0" w:color="auto"/>
            <w:right w:val="none" w:sz="0" w:space="0" w:color="auto"/>
          </w:divBdr>
        </w:div>
      </w:divsChild>
    </w:div>
    <w:div w:id="599724672">
      <w:bodyDiv w:val="1"/>
      <w:marLeft w:val="0"/>
      <w:marRight w:val="0"/>
      <w:marTop w:val="0"/>
      <w:marBottom w:val="0"/>
      <w:divBdr>
        <w:top w:val="none" w:sz="0" w:space="0" w:color="auto"/>
        <w:left w:val="none" w:sz="0" w:space="0" w:color="auto"/>
        <w:bottom w:val="none" w:sz="0" w:space="0" w:color="auto"/>
        <w:right w:val="none" w:sz="0" w:space="0" w:color="auto"/>
      </w:divBdr>
    </w:div>
    <w:div w:id="619727590">
      <w:bodyDiv w:val="1"/>
      <w:marLeft w:val="0"/>
      <w:marRight w:val="0"/>
      <w:marTop w:val="0"/>
      <w:marBottom w:val="0"/>
      <w:divBdr>
        <w:top w:val="none" w:sz="0" w:space="0" w:color="auto"/>
        <w:left w:val="none" w:sz="0" w:space="0" w:color="auto"/>
        <w:bottom w:val="none" w:sz="0" w:space="0" w:color="auto"/>
        <w:right w:val="none" w:sz="0" w:space="0" w:color="auto"/>
      </w:divBdr>
    </w:div>
    <w:div w:id="630981097">
      <w:bodyDiv w:val="1"/>
      <w:marLeft w:val="0"/>
      <w:marRight w:val="0"/>
      <w:marTop w:val="0"/>
      <w:marBottom w:val="0"/>
      <w:divBdr>
        <w:top w:val="none" w:sz="0" w:space="0" w:color="auto"/>
        <w:left w:val="none" w:sz="0" w:space="0" w:color="auto"/>
        <w:bottom w:val="none" w:sz="0" w:space="0" w:color="auto"/>
        <w:right w:val="none" w:sz="0" w:space="0" w:color="auto"/>
      </w:divBdr>
    </w:div>
    <w:div w:id="651645099">
      <w:bodyDiv w:val="1"/>
      <w:marLeft w:val="0"/>
      <w:marRight w:val="0"/>
      <w:marTop w:val="0"/>
      <w:marBottom w:val="0"/>
      <w:divBdr>
        <w:top w:val="none" w:sz="0" w:space="0" w:color="auto"/>
        <w:left w:val="none" w:sz="0" w:space="0" w:color="auto"/>
        <w:bottom w:val="none" w:sz="0" w:space="0" w:color="auto"/>
        <w:right w:val="none" w:sz="0" w:space="0" w:color="auto"/>
      </w:divBdr>
    </w:div>
    <w:div w:id="660741932">
      <w:bodyDiv w:val="1"/>
      <w:marLeft w:val="0"/>
      <w:marRight w:val="0"/>
      <w:marTop w:val="0"/>
      <w:marBottom w:val="0"/>
      <w:divBdr>
        <w:top w:val="none" w:sz="0" w:space="0" w:color="auto"/>
        <w:left w:val="none" w:sz="0" w:space="0" w:color="auto"/>
        <w:bottom w:val="none" w:sz="0" w:space="0" w:color="auto"/>
        <w:right w:val="none" w:sz="0" w:space="0" w:color="auto"/>
      </w:divBdr>
    </w:div>
    <w:div w:id="664170029">
      <w:bodyDiv w:val="1"/>
      <w:marLeft w:val="0"/>
      <w:marRight w:val="0"/>
      <w:marTop w:val="0"/>
      <w:marBottom w:val="0"/>
      <w:divBdr>
        <w:top w:val="none" w:sz="0" w:space="0" w:color="auto"/>
        <w:left w:val="none" w:sz="0" w:space="0" w:color="auto"/>
        <w:bottom w:val="none" w:sz="0" w:space="0" w:color="auto"/>
        <w:right w:val="none" w:sz="0" w:space="0" w:color="auto"/>
      </w:divBdr>
    </w:div>
    <w:div w:id="670255195">
      <w:bodyDiv w:val="1"/>
      <w:marLeft w:val="0"/>
      <w:marRight w:val="0"/>
      <w:marTop w:val="0"/>
      <w:marBottom w:val="0"/>
      <w:divBdr>
        <w:top w:val="none" w:sz="0" w:space="0" w:color="auto"/>
        <w:left w:val="none" w:sz="0" w:space="0" w:color="auto"/>
        <w:bottom w:val="none" w:sz="0" w:space="0" w:color="auto"/>
        <w:right w:val="none" w:sz="0" w:space="0" w:color="auto"/>
      </w:divBdr>
    </w:div>
    <w:div w:id="705326872">
      <w:bodyDiv w:val="1"/>
      <w:marLeft w:val="0"/>
      <w:marRight w:val="0"/>
      <w:marTop w:val="0"/>
      <w:marBottom w:val="0"/>
      <w:divBdr>
        <w:top w:val="none" w:sz="0" w:space="0" w:color="auto"/>
        <w:left w:val="none" w:sz="0" w:space="0" w:color="auto"/>
        <w:bottom w:val="none" w:sz="0" w:space="0" w:color="auto"/>
        <w:right w:val="none" w:sz="0" w:space="0" w:color="auto"/>
      </w:divBdr>
    </w:div>
    <w:div w:id="740295226">
      <w:bodyDiv w:val="1"/>
      <w:marLeft w:val="0"/>
      <w:marRight w:val="0"/>
      <w:marTop w:val="0"/>
      <w:marBottom w:val="0"/>
      <w:divBdr>
        <w:top w:val="none" w:sz="0" w:space="0" w:color="auto"/>
        <w:left w:val="none" w:sz="0" w:space="0" w:color="auto"/>
        <w:bottom w:val="none" w:sz="0" w:space="0" w:color="auto"/>
        <w:right w:val="none" w:sz="0" w:space="0" w:color="auto"/>
      </w:divBdr>
    </w:div>
    <w:div w:id="766196598">
      <w:bodyDiv w:val="1"/>
      <w:marLeft w:val="0"/>
      <w:marRight w:val="0"/>
      <w:marTop w:val="0"/>
      <w:marBottom w:val="0"/>
      <w:divBdr>
        <w:top w:val="none" w:sz="0" w:space="0" w:color="auto"/>
        <w:left w:val="none" w:sz="0" w:space="0" w:color="auto"/>
        <w:bottom w:val="none" w:sz="0" w:space="0" w:color="auto"/>
        <w:right w:val="none" w:sz="0" w:space="0" w:color="auto"/>
      </w:divBdr>
    </w:div>
    <w:div w:id="768160211">
      <w:bodyDiv w:val="1"/>
      <w:marLeft w:val="0"/>
      <w:marRight w:val="0"/>
      <w:marTop w:val="0"/>
      <w:marBottom w:val="0"/>
      <w:divBdr>
        <w:top w:val="none" w:sz="0" w:space="0" w:color="auto"/>
        <w:left w:val="none" w:sz="0" w:space="0" w:color="auto"/>
        <w:bottom w:val="none" w:sz="0" w:space="0" w:color="auto"/>
        <w:right w:val="none" w:sz="0" w:space="0" w:color="auto"/>
      </w:divBdr>
    </w:div>
    <w:div w:id="806898101">
      <w:bodyDiv w:val="1"/>
      <w:marLeft w:val="0"/>
      <w:marRight w:val="0"/>
      <w:marTop w:val="0"/>
      <w:marBottom w:val="0"/>
      <w:divBdr>
        <w:top w:val="none" w:sz="0" w:space="0" w:color="auto"/>
        <w:left w:val="none" w:sz="0" w:space="0" w:color="auto"/>
        <w:bottom w:val="none" w:sz="0" w:space="0" w:color="auto"/>
        <w:right w:val="none" w:sz="0" w:space="0" w:color="auto"/>
      </w:divBdr>
    </w:div>
    <w:div w:id="859468555">
      <w:bodyDiv w:val="1"/>
      <w:marLeft w:val="0"/>
      <w:marRight w:val="0"/>
      <w:marTop w:val="0"/>
      <w:marBottom w:val="0"/>
      <w:divBdr>
        <w:top w:val="none" w:sz="0" w:space="0" w:color="auto"/>
        <w:left w:val="none" w:sz="0" w:space="0" w:color="auto"/>
        <w:bottom w:val="none" w:sz="0" w:space="0" w:color="auto"/>
        <w:right w:val="none" w:sz="0" w:space="0" w:color="auto"/>
      </w:divBdr>
      <w:divsChild>
        <w:div w:id="519927350">
          <w:marLeft w:val="480"/>
          <w:marRight w:val="0"/>
          <w:marTop w:val="0"/>
          <w:marBottom w:val="0"/>
          <w:divBdr>
            <w:top w:val="none" w:sz="0" w:space="0" w:color="auto"/>
            <w:left w:val="none" w:sz="0" w:space="0" w:color="auto"/>
            <w:bottom w:val="none" w:sz="0" w:space="0" w:color="auto"/>
            <w:right w:val="none" w:sz="0" w:space="0" w:color="auto"/>
          </w:divBdr>
        </w:div>
        <w:div w:id="282928545">
          <w:marLeft w:val="480"/>
          <w:marRight w:val="0"/>
          <w:marTop w:val="0"/>
          <w:marBottom w:val="0"/>
          <w:divBdr>
            <w:top w:val="none" w:sz="0" w:space="0" w:color="auto"/>
            <w:left w:val="none" w:sz="0" w:space="0" w:color="auto"/>
            <w:bottom w:val="none" w:sz="0" w:space="0" w:color="auto"/>
            <w:right w:val="none" w:sz="0" w:space="0" w:color="auto"/>
          </w:divBdr>
        </w:div>
        <w:div w:id="532184221">
          <w:marLeft w:val="480"/>
          <w:marRight w:val="0"/>
          <w:marTop w:val="0"/>
          <w:marBottom w:val="0"/>
          <w:divBdr>
            <w:top w:val="none" w:sz="0" w:space="0" w:color="auto"/>
            <w:left w:val="none" w:sz="0" w:space="0" w:color="auto"/>
            <w:bottom w:val="none" w:sz="0" w:space="0" w:color="auto"/>
            <w:right w:val="none" w:sz="0" w:space="0" w:color="auto"/>
          </w:divBdr>
        </w:div>
        <w:div w:id="1369839958">
          <w:marLeft w:val="480"/>
          <w:marRight w:val="0"/>
          <w:marTop w:val="0"/>
          <w:marBottom w:val="0"/>
          <w:divBdr>
            <w:top w:val="none" w:sz="0" w:space="0" w:color="auto"/>
            <w:left w:val="none" w:sz="0" w:space="0" w:color="auto"/>
            <w:bottom w:val="none" w:sz="0" w:space="0" w:color="auto"/>
            <w:right w:val="none" w:sz="0" w:space="0" w:color="auto"/>
          </w:divBdr>
        </w:div>
        <w:div w:id="209655971">
          <w:marLeft w:val="480"/>
          <w:marRight w:val="0"/>
          <w:marTop w:val="0"/>
          <w:marBottom w:val="0"/>
          <w:divBdr>
            <w:top w:val="none" w:sz="0" w:space="0" w:color="auto"/>
            <w:left w:val="none" w:sz="0" w:space="0" w:color="auto"/>
            <w:bottom w:val="none" w:sz="0" w:space="0" w:color="auto"/>
            <w:right w:val="none" w:sz="0" w:space="0" w:color="auto"/>
          </w:divBdr>
        </w:div>
        <w:div w:id="643658365">
          <w:marLeft w:val="480"/>
          <w:marRight w:val="0"/>
          <w:marTop w:val="0"/>
          <w:marBottom w:val="0"/>
          <w:divBdr>
            <w:top w:val="none" w:sz="0" w:space="0" w:color="auto"/>
            <w:left w:val="none" w:sz="0" w:space="0" w:color="auto"/>
            <w:bottom w:val="none" w:sz="0" w:space="0" w:color="auto"/>
            <w:right w:val="none" w:sz="0" w:space="0" w:color="auto"/>
          </w:divBdr>
        </w:div>
        <w:div w:id="1022703448">
          <w:marLeft w:val="480"/>
          <w:marRight w:val="0"/>
          <w:marTop w:val="0"/>
          <w:marBottom w:val="0"/>
          <w:divBdr>
            <w:top w:val="none" w:sz="0" w:space="0" w:color="auto"/>
            <w:left w:val="none" w:sz="0" w:space="0" w:color="auto"/>
            <w:bottom w:val="none" w:sz="0" w:space="0" w:color="auto"/>
            <w:right w:val="none" w:sz="0" w:space="0" w:color="auto"/>
          </w:divBdr>
        </w:div>
        <w:div w:id="1057896210">
          <w:marLeft w:val="480"/>
          <w:marRight w:val="0"/>
          <w:marTop w:val="0"/>
          <w:marBottom w:val="0"/>
          <w:divBdr>
            <w:top w:val="none" w:sz="0" w:space="0" w:color="auto"/>
            <w:left w:val="none" w:sz="0" w:space="0" w:color="auto"/>
            <w:bottom w:val="none" w:sz="0" w:space="0" w:color="auto"/>
            <w:right w:val="none" w:sz="0" w:space="0" w:color="auto"/>
          </w:divBdr>
        </w:div>
        <w:div w:id="1379236233">
          <w:marLeft w:val="480"/>
          <w:marRight w:val="0"/>
          <w:marTop w:val="0"/>
          <w:marBottom w:val="0"/>
          <w:divBdr>
            <w:top w:val="none" w:sz="0" w:space="0" w:color="auto"/>
            <w:left w:val="none" w:sz="0" w:space="0" w:color="auto"/>
            <w:bottom w:val="none" w:sz="0" w:space="0" w:color="auto"/>
            <w:right w:val="none" w:sz="0" w:space="0" w:color="auto"/>
          </w:divBdr>
        </w:div>
        <w:div w:id="401174116">
          <w:marLeft w:val="480"/>
          <w:marRight w:val="0"/>
          <w:marTop w:val="0"/>
          <w:marBottom w:val="0"/>
          <w:divBdr>
            <w:top w:val="none" w:sz="0" w:space="0" w:color="auto"/>
            <w:left w:val="none" w:sz="0" w:space="0" w:color="auto"/>
            <w:bottom w:val="none" w:sz="0" w:space="0" w:color="auto"/>
            <w:right w:val="none" w:sz="0" w:space="0" w:color="auto"/>
          </w:divBdr>
        </w:div>
        <w:div w:id="497575381">
          <w:marLeft w:val="480"/>
          <w:marRight w:val="0"/>
          <w:marTop w:val="0"/>
          <w:marBottom w:val="0"/>
          <w:divBdr>
            <w:top w:val="none" w:sz="0" w:space="0" w:color="auto"/>
            <w:left w:val="none" w:sz="0" w:space="0" w:color="auto"/>
            <w:bottom w:val="none" w:sz="0" w:space="0" w:color="auto"/>
            <w:right w:val="none" w:sz="0" w:space="0" w:color="auto"/>
          </w:divBdr>
        </w:div>
        <w:div w:id="982999156">
          <w:marLeft w:val="480"/>
          <w:marRight w:val="0"/>
          <w:marTop w:val="0"/>
          <w:marBottom w:val="0"/>
          <w:divBdr>
            <w:top w:val="none" w:sz="0" w:space="0" w:color="auto"/>
            <w:left w:val="none" w:sz="0" w:space="0" w:color="auto"/>
            <w:bottom w:val="none" w:sz="0" w:space="0" w:color="auto"/>
            <w:right w:val="none" w:sz="0" w:space="0" w:color="auto"/>
          </w:divBdr>
        </w:div>
        <w:div w:id="1932280045">
          <w:marLeft w:val="480"/>
          <w:marRight w:val="0"/>
          <w:marTop w:val="0"/>
          <w:marBottom w:val="0"/>
          <w:divBdr>
            <w:top w:val="none" w:sz="0" w:space="0" w:color="auto"/>
            <w:left w:val="none" w:sz="0" w:space="0" w:color="auto"/>
            <w:bottom w:val="none" w:sz="0" w:space="0" w:color="auto"/>
            <w:right w:val="none" w:sz="0" w:space="0" w:color="auto"/>
          </w:divBdr>
        </w:div>
        <w:div w:id="1675299697">
          <w:marLeft w:val="480"/>
          <w:marRight w:val="0"/>
          <w:marTop w:val="0"/>
          <w:marBottom w:val="0"/>
          <w:divBdr>
            <w:top w:val="none" w:sz="0" w:space="0" w:color="auto"/>
            <w:left w:val="none" w:sz="0" w:space="0" w:color="auto"/>
            <w:bottom w:val="none" w:sz="0" w:space="0" w:color="auto"/>
            <w:right w:val="none" w:sz="0" w:space="0" w:color="auto"/>
          </w:divBdr>
        </w:div>
        <w:div w:id="1976062807">
          <w:marLeft w:val="480"/>
          <w:marRight w:val="0"/>
          <w:marTop w:val="0"/>
          <w:marBottom w:val="0"/>
          <w:divBdr>
            <w:top w:val="none" w:sz="0" w:space="0" w:color="auto"/>
            <w:left w:val="none" w:sz="0" w:space="0" w:color="auto"/>
            <w:bottom w:val="none" w:sz="0" w:space="0" w:color="auto"/>
            <w:right w:val="none" w:sz="0" w:space="0" w:color="auto"/>
          </w:divBdr>
        </w:div>
        <w:div w:id="1152022167">
          <w:marLeft w:val="480"/>
          <w:marRight w:val="0"/>
          <w:marTop w:val="0"/>
          <w:marBottom w:val="0"/>
          <w:divBdr>
            <w:top w:val="none" w:sz="0" w:space="0" w:color="auto"/>
            <w:left w:val="none" w:sz="0" w:space="0" w:color="auto"/>
            <w:bottom w:val="none" w:sz="0" w:space="0" w:color="auto"/>
            <w:right w:val="none" w:sz="0" w:space="0" w:color="auto"/>
          </w:divBdr>
        </w:div>
        <w:div w:id="489173746">
          <w:marLeft w:val="480"/>
          <w:marRight w:val="0"/>
          <w:marTop w:val="0"/>
          <w:marBottom w:val="0"/>
          <w:divBdr>
            <w:top w:val="none" w:sz="0" w:space="0" w:color="auto"/>
            <w:left w:val="none" w:sz="0" w:space="0" w:color="auto"/>
            <w:bottom w:val="none" w:sz="0" w:space="0" w:color="auto"/>
            <w:right w:val="none" w:sz="0" w:space="0" w:color="auto"/>
          </w:divBdr>
        </w:div>
        <w:div w:id="2039696295">
          <w:marLeft w:val="480"/>
          <w:marRight w:val="0"/>
          <w:marTop w:val="0"/>
          <w:marBottom w:val="0"/>
          <w:divBdr>
            <w:top w:val="none" w:sz="0" w:space="0" w:color="auto"/>
            <w:left w:val="none" w:sz="0" w:space="0" w:color="auto"/>
            <w:bottom w:val="none" w:sz="0" w:space="0" w:color="auto"/>
            <w:right w:val="none" w:sz="0" w:space="0" w:color="auto"/>
          </w:divBdr>
        </w:div>
        <w:div w:id="1983610204">
          <w:marLeft w:val="480"/>
          <w:marRight w:val="0"/>
          <w:marTop w:val="0"/>
          <w:marBottom w:val="0"/>
          <w:divBdr>
            <w:top w:val="none" w:sz="0" w:space="0" w:color="auto"/>
            <w:left w:val="none" w:sz="0" w:space="0" w:color="auto"/>
            <w:bottom w:val="none" w:sz="0" w:space="0" w:color="auto"/>
            <w:right w:val="none" w:sz="0" w:space="0" w:color="auto"/>
          </w:divBdr>
        </w:div>
        <w:div w:id="1323972933">
          <w:marLeft w:val="480"/>
          <w:marRight w:val="0"/>
          <w:marTop w:val="0"/>
          <w:marBottom w:val="0"/>
          <w:divBdr>
            <w:top w:val="none" w:sz="0" w:space="0" w:color="auto"/>
            <w:left w:val="none" w:sz="0" w:space="0" w:color="auto"/>
            <w:bottom w:val="none" w:sz="0" w:space="0" w:color="auto"/>
            <w:right w:val="none" w:sz="0" w:space="0" w:color="auto"/>
          </w:divBdr>
        </w:div>
        <w:div w:id="808741016">
          <w:marLeft w:val="480"/>
          <w:marRight w:val="0"/>
          <w:marTop w:val="0"/>
          <w:marBottom w:val="0"/>
          <w:divBdr>
            <w:top w:val="none" w:sz="0" w:space="0" w:color="auto"/>
            <w:left w:val="none" w:sz="0" w:space="0" w:color="auto"/>
            <w:bottom w:val="none" w:sz="0" w:space="0" w:color="auto"/>
            <w:right w:val="none" w:sz="0" w:space="0" w:color="auto"/>
          </w:divBdr>
        </w:div>
      </w:divsChild>
    </w:div>
    <w:div w:id="875579635">
      <w:bodyDiv w:val="1"/>
      <w:marLeft w:val="0"/>
      <w:marRight w:val="0"/>
      <w:marTop w:val="0"/>
      <w:marBottom w:val="0"/>
      <w:divBdr>
        <w:top w:val="none" w:sz="0" w:space="0" w:color="auto"/>
        <w:left w:val="none" w:sz="0" w:space="0" w:color="auto"/>
        <w:bottom w:val="none" w:sz="0" w:space="0" w:color="auto"/>
        <w:right w:val="none" w:sz="0" w:space="0" w:color="auto"/>
      </w:divBdr>
      <w:divsChild>
        <w:div w:id="500464241">
          <w:marLeft w:val="640"/>
          <w:marRight w:val="0"/>
          <w:marTop w:val="0"/>
          <w:marBottom w:val="0"/>
          <w:divBdr>
            <w:top w:val="none" w:sz="0" w:space="0" w:color="auto"/>
            <w:left w:val="none" w:sz="0" w:space="0" w:color="auto"/>
            <w:bottom w:val="none" w:sz="0" w:space="0" w:color="auto"/>
            <w:right w:val="none" w:sz="0" w:space="0" w:color="auto"/>
          </w:divBdr>
        </w:div>
        <w:div w:id="658966618">
          <w:marLeft w:val="640"/>
          <w:marRight w:val="0"/>
          <w:marTop w:val="0"/>
          <w:marBottom w:val="0"/>
          <w:divBdr>
            <w:top w:val="none" w:sz="0" w:space="0" w:color="auto"/>
            <w:left w:val="none" w:sz="0" w:space="0" w:color="auto"/>
            <w:bottom w:val="none" w:sz="0" w:space="0" w:color="auto"/>
            <w:right w:val="none" w:sz="0" w:space="0" w:color="auto"/>
          </w:divBdr>
        </w:div>
        <w:div w:id="1421296281">
          <w:marLeft w:val="640"/>
          <w:marRight w:val="0"/>
          <w:marTop w:val="0"/>
          <w:marBottom w:val="0"/>
          <w:divBdr>
            <w:top w:val="none" w:sz="0" w:space="0" w:color="auto"/>
            <w:left w:val="none" w:sz="0" w:space="0" w:color="auto"/>
            <w:bottom w:val="none" w:sz="0" w:space="0" w:color="auto"/>
            <w:right w:val="none" w:sz="0" w:space="0" w:color="auto"/>
          </w:divBdr>
        </w:div>
        <w:div w:id="1289315724">
          <w:marLeft w:val="640"/>
          <w:marRight w:val="0"/>
          <w:marTop w:val="0"/>
          <w:marBottom w:val="0"/>
          <w:divBdr>
            <w:top w:val="none" w:sz="0" w:space="0" w:color="auto"/>
            <w:left w:val="none" w:sz="0" w:space="0" w:color="auto"/>
            <w:bottom w:val="none" w:sz="0" w:space="0" w:color="auto"/>
            <w:right w:val="none" w:sz="0" w:space="0" w:color="auto"/>
          </w:divBdr>
        </w:div>
        <w:div w:id="2109503941">
          <w:marLeft w:val="640"/>
          <w:marRight w:val="0"/>
          <w:marTop w:val="0"/>
          <w:marBottom w:val="0"/>
          <w:divBdr>
            <w:top w:val="none" w:sz="0" w:space="0" w:color="auto"/>
            <w:left w:val="none" w:sz="0" w:space="0" w:color="auto"/>
            <w:bottom w:val="none" w:sz="0" w:space="0" w:color="auto"/>
            <w:right w:val="none" w:sz="0" w:space="0" w:color="auto"/>
          </w:divBdr>
        </w:div>
        <w:div w:id="980234544">
          <w:marLeft w:val="640"/>
          <w:marRight w:val="0"/>
          <w:marTop w:val="0"/>
          <w:marBottom w:val="0"/>
          <w:divBdr>
            <w:top w:val="none" w:sz="0" w:space="0" w:color="auto"/>
            <w:left w:val="none" w:sz="0" w:space="0" w:color="auto"/>
            <w:bottom w:val="none" w:sz="0" w:space="0" w:color="auto"/>
            <w:right w:val="none" w:sz="0" w:space="0" w:color="auto"/>
          </w:divBdr>
        </w:div>
        <w:div w:id="1090538542">
          <w:marLeft w:val="640"/>
          <w:marRight w:val="0"/>
          <w:marTop w:val="0"/>
          <w:marBottom w:val="0"/>
          <w:divBdr>
            <w:top w:val="none" w:sz="0" w:space="0" w:color="auto"/>
            <w:left w:val="none" w:sz="0" w:space="0" w:color="auto"/>
            <w:bottom w:val="none" w:sz="0" w:space="0" w:color="auto"/>
            <w:right w:val="none" w:sz="0" w:space="0" w:color="auto"/>
          </w:divBdr>
        </w:div>
        <w:div w:id="158620063">
          <w:marLeft w:val="640"/>
          <w:marRight w:val="0"/>
          <w:marTop w:val="0"/>
          <w:marBottom w:val="0"/>
          <w:divBdr>
            <w:top w:val="none" w:sz="0" w:space="0" w:color="auto"/>
            <w:left w:val="none" w:sz="0" w:space="0" w:color="auto"/>
            <w:bottom w:val="none" w:sz="0" w:space="0" w:color="auto"/>
            <w:right w:val="none" w:sz="0" w:space="0" w:color="auto"/>
          </w:divBdr>
        </w:div>
        <w:div w:id="12801770">
          <w:marLeft w:val="640"/>
          <w:marRight w:val="0"/>
          <w:marTop w:val="0"/>
          <w:marBottom w:val="0"/>
          <w:divBdr>
            <w:top w:val="none" w:sz="0" w:space="0" w:color="auto"/>
            <w:left w:val="none" w:sz="0" w:space="0" w:color="auto"/>
            <w:bottom w:val="none" w:sz="0" w:space="0" w:color="auto"/>
            <w:right w:val="none" w:sz="0" w:space="0" w:color="auto"/>
          </w:divBdr>
        </w:div>
        <w:div w:id="974258463">
          <w:marLeft w:val="640"/>
          <w:marRight w:val="0"/>
          <w:marTop w:val="0"/>
          <w:marBottom w:val="0"/>
          <w:divBdr>
            <w:top w:val="none" w:sz="0" w:space="0" w:color="auto"/>
            <w:left w:val="none" w:sz="0" w:space="0" w:color="auto"/>
            <w:bottom w:val="none" w:sz="0" w:space="0" w:color="auto"/>
            <w:right w:val="none" w:sz="0" w:space="0" w:color="auto"/>
          </w:divBdr>
        </w:div>
        <w:div w:id="283927878">
          <w:marLeft w:val="640"/>
          <w:marRight w:val="0"/>
          <w:marTop w:val="0"/>
          <w:marBottom w:val="0"/>
          <w:divBdr>
            <w:top w:val="none" w:sz="0" w:space="0" w:color="auto"/>
            <w:left w:val="none" w:sz="0" w:space="0" w:color="auto"/>
            <w:bottom w:val="none" w:sz="0" w:space="0" w:color="auto"/>
            <w:right w:val="none" w:sz="0" w:space="0" w:color="auto"/>
          </w:divBdr>
        </w:div>
        <w:div w:id="1407803260">
          <w:marLeft w:val="640"/>
          <w:marRight w:val="0"/>
          <w:marTop w:val="0"/>
          <w:marBottom w:val="0"/>
          <w:divBdr>
            <w:top w:val="none" w:sz="0" w:space="0" w:color="auto"/>
            <w:left w:val="none" w:sz="0" w:space="0" w:color="auto"/>
            <w:bottom w:val="none" w:sz="0" w:space="0" w:color="auto"/>
            <w:right w:val="none" w:sz="0" w:space="0" w:color="auto"/>
          </w:divBdr>
        </w:div>
        <w:div w:id="1731733693">
          <w:marLeft w:val="640"/>
          <w:marRight w:val="0"/>
          <w:marTop w:val="0"/>
          <w:marBottom w:val="0"/>
          <w:divBdr>
            <w:top w:val="none" w:sz="0" w:space="0" w:color="auto"/>
            <w:left w:val="none" w:sz="0" w:space="0" w:color="auto"/>
            <w:bottom w:val="none" w:sz="0" w:space="0" w:color="auto"/>
            <w:right w:val="none" w:sz="0" w:space="0" w:color="auto"/>
          </w:divBdr>
        </w:div>
        <w:div w:id="239562331">
          <w:marLeft w:val="640"/>
          <w:marRight w:val="0"/>
          <w:marTop w:val="0"/>
          <w:marBottom w:val="0"/>
          <w:divBdr>
            <w:top w:val="none" w:sz="0" w:space="0" w:color="auto"/>
            <w:left w:val="none" w:sz="0" w:space="0" w:color="auto"/>
            <w:bottom w:val="none" w:sz="0" w:space="0" w:color="auto"/>
            <w:right w:val="none" w:sz="0" w:space="0" w:color="auto"/>
          </w:divBdr>
        </w:div>
        <w:div w:id="1242064570">
          <w:marLeft w:val="640"/>
          <w:marRight w:val="0"/>
          <w:marTop w:val="0"/>
          <w:marBottom w:val="0"/>
          <w:divBdr>
            <w:top w:val="none" w:sz="0" w:space="0" w:color="auto"/>
            <w:left w:val="none" w:sz="0" w:space="0" w:color="auto"/>
            <w:bottom w:val="none" w:sz="0" w:space="0" w:color="auto"/>
            <w:right w:val="none" w:sz="0" w:space="0" w:color="auto"/>
          </w:divBdr>
        </w:div>
        <w:div w:id="52509000">
          <w:marLeft w:val="640"/>
          <w:marRight w:val="0"/>
          <w:marTop w:val="0"/>
          <w:marBottom w:val="0"/>
          <w:divBdr>
            <w:top w:val="none" w:sz="0" w:space="0" w:color="auto"/>
            <w:left w:val="none" w:sz="0" w:space="0" w:color="auto"/>
            <w:bottom w:val="none" w:sz="0" w:space="0" w:color="auto"/>
            <w:right w:val="none" w:sz="0" w:space="0" w:color="auto"/>
          </w:divBdr>
        </w:div>
        <w:div w:id="1837067719">
          <w:marLeft w:val="640"/>
          <w:marRight w:val="0"/>
          <w:marTop w:val="0"/>
          <w:marBottom w:val="0"/>
          <w:divBdr>
            <w:top w:val="none" w:sz="0" w:space="0" w:color="auto"/>
            <w:left w:val="none" w:sz="0" w:space="0" w:color="auto"/>
            <w:bottom w:val="none" w:sz="0" w:space="0" w:color="auto"/>
            <w:right w:val="none" w:sz="0" w:space="0" w:color="auto"/>
          </w:divBdr>
        </w:div>
        <w:div w:id="509371472">
          <w:marLeft w:val="640"/>
          <w:marRight w:val="0"/>
          <w:marTop w:val="0"/>
          <w:marBottom w:val="0"/>
          <w:divBdr>
            <w:top w:val="none" w:sz="0" w:space="0" w:color="auto"/>
            <w:left w:val="none" w:sz="0" w:space="0" w:color="auto"/>
            <w:bottom w:val="none" w:sz="0" w:space="0" w:color="auto"/>
            <w:right w:val="none" w:sz="0" w:space="0" w:color="auto"/>
          </w:divBdr>
        </w:div>
        <w:div w:id="1989241213">
          <w:marLeft w:val="640"/>
          <w:marRight w:val="0"/>
          <w:marTop w:val="0"/>
          <w:marBottom w:val="0"/>
          <w:divBdr>
            <w:top w:val="none" w:sz="0" w:space="0" w:color="auto"/>
            <w:left w:val="none" w:sz="0" w:space="0" w:color="auto"/>
            <w:bottom w:val="none" w:sz="0" w:space="0" w:color="auto"/>
            <w:right w:val="none" w:sz="0" w:space="0" w:color="auto"/>
          </w:divBdr>
        </w:div>
        <w:div w:id="1252929372">
          <w:marLeft w:val="640"/>
          <w:marRight w:val="0"/>
          <w:marTop w:val="0"/>
          <w:marBottom w:val="0"/>
          <w:divBdr>
            <w:top w:val="none" w:sz="0" w:space="0" w:color="auto"/>
            <w:left w:val="none" w:sz="0" w:space="0" w:color="auto"/>
            <w:bottom w:val="none" w:sz="0" w:space="0" w:color="auto"/>
            <w:right w:val="none" w:sz="0" w:space="0" w:color="auto"/>
          </w:divBdr>
        </w:div>
        <w:div w:id="1103182029">
          <w:marLeft w:val="640"/>
          <w:marRight w:val="0"/>
          <w:marTop w:val="0"/>
          <w:marBottom w:val="0"/>
          <w:divBdr>
            <w:top w:val="none" w:sz="0" w:space="0" w:color="auto"/>
            <w:left w:val="none" w:sz="0" w:space="0" w:color="auto"/>
            <w:bottom w:val="none" w:sz="0" w:space="0" w:color="auto"/>
            <w:right w:val="none" w:sz="0" w:space="0" w:color="auto"/>
          </w:divBdr>
        </w:div>
        <w:div w:id="1530098389">
          <w:marLeft w:val="640"/>
          <w:marRight w:val="0"/>
          <w:marTop w:val="0"/>
          <w:marBottom w:val="0"/>
          <w:divBdr>
            <w:top w:val="none" w:sz="0" w:space="0" w:color="auto"/>
            <w:left w:val="none" w:sz="0" w:space="0" w:color="auto"/>
            <w:bottom w:val="none" w:sz="0" w:space="0" w:color="auto"/>
            <w:right w:val="none" w:sz="0" w:space="0" w:color="auto"/>
          </w:divBdr>
        </w:div>
        <w:div w:id="459033320">
          <w:marLeft w:val="640"/>
          <w:marRight w:val="0"/>
          <w:marTop w:val="0"/>
          <w:marBottom w:val="0"/>
          <w:divBdr>
            <w:top w:val="none" w:sz="0" w:space="0" w:color="auto"/>
            <w:left w:val="none" w:sz="0" w:space="0" w:color="auto"/>
            <w:bottom w:val="none" w:sz="0" w:space="0" w:color="auto"/>
            <w:right w:val="none" w:sz="0" w:space="0" w:color="auto"/>
          </w:divBdr>
        </w:div>
        <w:div w:id="62721418">
          <w:marLeft w:val="640"/>
          <w:marRight w:val="0"/>
          <w:marTop w:val="0"/>
          <w:marBottom w:val="0"/>
          <w:divBdr>
            <w:top w:val="none" w:sz="0" w:space="0" w:color="auto"/>
            <w:left w:val="none" w:sz="0" w:space="0" w:color="auto"/>
            <w:bottom w:val="none" w:sz="0" w:space="0" w:color="auto"/>
            <w:right w:val="none" w:sz="0" w:space="0" w:color="auto"/>
          </w:divBdr>
        </w:div>
        <w:div w:id="525681624">
          <w:marLeft w:val="640"/>
          <w:marRight w:val="0"/>
          <w:marTop w:val="0"/>
          <w:marBottom w:val="0"/>
          <w:divBdr>
            <w:top w:val="none" w:sz="0" w:space="0" w:color="auto"/>
            <w:left w:val="none" w:sz="0" w:space="0" w:color="auto"/>
            <w:bottom w:val="none" w:sz="0" w:space="0" w:color="auto"/>
            <w:right w:val="none" w:sz="0" w:space="0" w:color="auto"/>
          </w:divBdr>
        </w:div>
        <w:div w:id="1062021746">
          <w:marLeft w:val="640"/>
          <w:marRight w:val="0"/>
          <w:marTop w:val="0"/>
          <w:marBottom w:val="0"/>
          <w:divBdr>
            <w:top w:val="none" w:sz="0" w:space="0" w:color="auto"/>
            <w:left w:val="none" w:sz="0" w:space="0" w:color="auto"/>
            <w:bottom w:val="none" w:sz="0" w:space="0" w:color="auto"/>
            <w:right w:val="none" w:sz="0" w:space="0" w:color="auto"/>
          </w:divBdr>
        </w:div>
      </w:divsChild>
    </w:div>
    <w:div w:id="889027383">
      <w:bodyDiv w:val="1"/>
      <w:marLeft w:val="0"/>
      <w:marRight w:val="0"/>
      <w:marTop w:val="0"/>
      <w:marBottom w:val="0"/>
      <w:divBdr>
        <w:top w:val="none" w:sz="0" w:space="0" w:color="auto"/>
        <w:left w:val="none" w:sz="0" w:space="0" w:color="auto"/>
        <w:bottom w:val="none" w:sz="0" w:space="0" w:color="auto"/>
        <w:right w:val="none" w:sz="0" w:space="0" w:color="auto"/>
      </w:divBdr>
    </w:div>
    <w:div w:id="894704471">
      <w:bodyDiv w:val="1"/>
      <w:marLeft w:val="0"/>
      <w:marRight w:val="0"/>
      <w:marTop w:val="0"/>
      <w:marBottom w:val="0"/>
      <w:divBdr>
        <w:top w:val="none" w:sz="0" w:space="0" w:color="auto"/>
        <w:left w:val="none" w:sz="0" w:space="0" w:color="auto"/>
        <w:bottom w:val="none" w:sz="0" w:space="0" w:color="auto"/>
        <w:right w:val="none" w:sz="0" w:space="0" w:color="auto"/>
      </w:divBdr>
    </w:div>
    <w:div w:id="908147738">
      <w:bodyDiv w:val="1"/>
      <w:marLeft w:val="0"/>
      <w:marRight w:val="0"/>
      <w:marTop w:val="0"/>
      <w:marBottom w:val="0"/>
      <w:divBdr>
        <w:top w:val="none" w:sz="0" w:space="0" w:color="auto"/>
        <w:left w:val="none" w:sz="0" w:space="0" w:color="auto"/>
        <w:bottom w:val="none" w:sz="0" w:space="0" w:color="auto"/>
        <w:right w:val="none" w:sz="0" w:space="0" w:color="auto"/>
      </w:divBdr>
    </w:div>
    <w:div w:id="955332147">
      <w:bodyDiv w:val="1"/>
      <w:marLeft w:val="0"/>
      <w:marRight w:val="0"/>
      <w:marTop w:val="0"/>
      <w:marBottom w:val="0"/>
      <w:divBdr>
        <w:top w:val="none" w:sz="0" w:space="0" w:color="auto"/>
        <w:left w:val="none" w:sz="0" w:space="0" w:color="auto"/>
        <w:bottom w:val="none" w:sz="0" w:space="0" w:color="auto"/>
        <w:right w:val="none" w:sz="0" w:space="0" w:color="auto"/>
      </w:divBdr>
      <w:divsChild>
        <w:div w:id="393624065">
          <w:marLeft w:val="480"/>
          <w:marRight w:val="0"/>
          <w:marTop w:val="0"/>
          <w:marBottom w:val="0"/>
          <w:divBdr>
            <w:top w:val="none" w:sz="0" w:space="0" w:color="auto"/>
            <w:left w:val="none" w:sz="0" w:space="0" w:color="auto"/>
            <w:bottom w:val="none" w:sz="0" w:space="0" w:color="auto"/>
            <w:right w:val="none" w:sz="0" w:space="0" w:color="auto"/>
          </w:divBdr>
        </w:div>
        <w:div w:id="702242644">
          <w:marLeft w:val="480"/>
          <w:marRight w:val="0"/>
          <w:marTop w:val="0"/>
          <w:marBottom w:val="0"/>
          <w:divBdr>
            <w:top w:val="none" w:sz="0" w:space="0" w:color="auto"/>
            <w:left w:val="none" w:sz="0" w:space="0" w:color="auto"/>
            <w:bottom w:val="none" w:sz="0" w:space="0" w:color="auto"/>
            <w:right w:val="none" w:sz="0" w:space="0" w:color="auto"/>
          </w:divBdr>
        </w:div>
        <w:div w:id="919215561">
          <w:marLeft w:val="480"/>
          <w:marRight w:val="0"/>
          <w:marTop w:val="0"/>
          <w:marBottom w:val="0"/>
          <w:divBdr>
            <w:top w:val="none" w:sz="0" w:space="0" w:color="auto"/>
            <w:left w:val="none" w:sz="0" w:space="0" w:color="auto"/>
            <w:bottom w:val="none" w:sz="0" w:space="0" w:color="auto"/>
            <w:right w:val="none" w:sz="0" w:space="0" w:color="auto"/>
          </w:divBdr>
        </w:div>
        <w:div w:id="1400518634">
          <w:marLeft w:val="480"/>
          <w:marRight w:val="0"/>
          <w:marTop w:val="0"/>
          <w:marBottom w:val="0"/>
          <w:divBdr>
            <w:top w:val="none" w:sz="0" w:space="0" w:color="auto"/>
            <w:left w:val="none" w:sz="0" w:space="0" w:color="auto"/>
            <w:bottom w:val="none" w:sz="0" w:space="0" w:color="auto"/>
            <w:right w:val="none" w:sz="0" w:space="0" w:color="auto"/>
          </w:divBdr>
        </w:div>
      </w:divsChild>
    </w:div>
    <w:div w:id="957179875">
      <w:bodyDiv w:val="1"/>
      <w:marLeft w:val="0"/>
      <w:marRight w:val="0"/>
      <w:marTop w:val="0"/>
      <w:marBottom w:val="0"/>
      <w:divBdr>
        <w:top w:val="none" w:sz="0" w:space="0" w:color="auto"/>
        <w:left w:val="none" w:sz="0" w:space="0" w:color="auto"/>
        <w:bottom w:val="none" w:sz="0" w:space="0" w:color="auto"/>
        <w:right w:val="none" w:sz="0" w:space="0" w:color="auto"/>
      </w:divBdr>
    </w:div>
    <w:div w:id="980965917">
      <w:bodyDiv w:val="1"/>
      <w:marLeft w:val="0"/>
      <w:marRight w:val="0"/>
      <w:marTop w:val="0"/>
      <w:marBottom w:val="0"/>
      <w:divBdr>
        <w:top w:val="none" w:sz="0" w:space="0" w:color="auto"/>
        <w:left w:val="none" w:sz="0" w:space="0" w:color="auto"/>
        <w:bottom w:val="none" w:sz="0" w:space="0" w:color="auto"/>
        <w:right w:val="none" w:sz="0" w:space="0" w:color="auto"/>
      </w:divBdr>
    </w:div>
    <w:div w:id="1030834520">
      <w:bodyDiv w:val="1"/>
      <w:marLeft w:val="0"/>
      <w:marRight w:val="0"/>
      <w:marTop w:val="0"/>
      <w:marBottom w:val="0"/>
      <w:divBdr>
        <w:top w:val="none" w:sz="0" w:space="0" w:color="auto"/>
        <w:left w:val="none" w:sz="0" w:space="0" w:color="auto"/>
        <w:bottom w:val="none" w:sz="0" w:space="0" w:color="auto"/>
        <w:right w:val="none" w:sz="0" w:space="0" w:color="auto"/>
      </w:divBdr>
      <w:divsChild>
        <w:div w:id="104615234">
          <w:marLeft w:val="640"/>
          <w:marRight w:val="0"/>
          <w:marTop w:val="0"/>
          <w:marBottom w:val="0"/>
          <w:divBdr>
            <w:top w:val="none" w:sz="0" w:space="0" w:color="auto"/>
            <w:left w:val="none" w:sz="0" w:space="0" w:color="auto"/>
            <w:bottom w:val="none" w:sz="0" w:space="0" w:color="auto"/>
            <w:right w:val="none" w:sz="0" w:space="0" w:color="auto"/>
          </w:divBdr>
        </w:div>
        <w:div w:id="277641838">
          <w:marLeft w:val="640"/>
          <w:marRight w:val="0"/>
          <w:marTop w:val="0"/>
          <w:marBottom w:val="0"/>
          <w:divBdr>
            <w:top w:val="none" w:sz="0" w:space="0" w:color="auto"/>
            <w:left w:val="none" w:sz="0" w:space="0" w:color="auto"/>
            <w:bottom w:val="none" w:sz="0" w:space="0" w:color="auto"/>
            <w:right w:val="none" w:sz="0" w:space="0" w:color="auto"/>
          </w:divBdr>
        </w:div>
        <w:div w:id="1075978323">
          <w:marLeft w:val="640"/>
          <w:marRight w:val="0"/>
          <w:marTop w:val="0"/>
          <w:marBottom w:val="0"/>
          <w:divBdr>
            <w:top w:val="none" w:sz="0" w:space="0" w:color="auto"/>
            <w:left w:val="none" w:sz="0" w:space="0" w:color="auto"/>
            <w:bottom w:val="none" w:sz="0" w:space="0" w:color="auto"/>
            <w:right w:val="none" w:sz="0" w:space="0" w:color="auto"/>
          </w:divBdr>
        </w:div>
        <w:div w:id="291520531">
          <w:marLeft w:val="640"/>
          <w:marRight w:val="0"/>
          <w:marTop w:val="0"/>
          <w:marBottom w:val="0"/>
          <w:divBdr>
            <w:top w:val="none" w:sz="0" w:space="0" w:color="auto"/>
            <w:left w:val="none" w:sz="0" w:space="0" w:color="auto"/>
            <w:bottom w:val="none" w:sz="0" w:space="0" w:color="auto"/>
            <w:right w:val="none" w:sz="0" w:space="0" w:color="auto"/>
          </w:divBdr>
        </w:div>
        <w:div w:id="2086486192">
          <w:marLeft w:val="640"/>
          <w:marRight w:val="0"/>
          <w:marTop w:val="0"/>
          <w:marBottom w:val="0"/>
          <w:divBdr>
            <w:top w:val="none" w:sz="0" w:space="0" w:color="auto"/>
            <w:left w:val="none" w:sz="0" w:space="0" w:color="auto"/>
            <w:bottom w:val="none" w:sz="0" w:space="0" w:color="auto"/>
            <w:right w:val="none" w:sz="0" w:space="0" w:color="auto"/>
          </w:divBdr>
        </w:div>
        <w:div w:id="231475353">
          <w:marLeft w:val="640"/>
          <w:marRight w:val="0"/>
          <w:marTop w:val="0"/>
          <w:marBottom w:val="0"/>
          <w:divBdr>
            <w:top w:val="none" w:sz="0" w:space="0" w:color="auto"/>
            <w:left w:val="none" w:sz="0" w:space="0" w:color="auto"/>
            <w:bottom w:val="none" w:sz="0" w:space="0" w:color="auto"/>
            <w:right w:val="none" w:sz="0" w:space="0" w:color="auto"/>
          </w:divBdr>
        </w:div>
        <w:div w:id="941837998">
          <w:marLeft w:val="640"/>
          <w:marRight w:val="0"/>
          <w:marTop w:val="0"/>
          <w:marBottom w:val="0"/>
          <w:divBdr>
            <w:top w:val="none" w:sz="0" w:space="0" w:color="auto"/>
            <w:left w:val="none" w:sz="0" w:space="0" w:color="auto"/>
            <w:bottom w:val="none" w:sz="0" w:space="0" w:color="auto"/>
            <w:right w:val="none" w:sz="0" w:space="0" w:color="auto"/>
          </w:divBdr>
        </w:div>
        <w:div w:id="2025134075">
          <w:marLeft w:val="640"/>
          <w:marRight w:val="0"/>
          <w:marTop w:val="0"/>
          <w:marBottom w:val="0"/>
          <w:divBdr>
            <w:top w:val="none" w:sz="0" w:space="0" w:color="auto"/>
            <w:left w:val="none" w:sz="0" w:space="0" w:color="auto"/>
            <w:bottom w:val="none" w:sz="0" w:space="0" w:color="auto"/>
            <w:right w:val="none" w:sz="0" w:space="0" w:color="auto"/>
          </w:divBdr>
        </w:div>
        <w:div w:id="1463495250">
          <w:marLeft w:val="640"/>
          <w:marRight w:val="0"/>
          <w:marTop w:val="0"/>
          <w:marBottom w:val="0"/>
          <w:divBdr>
            <w:top w:val="none" w:sz="0" w:space="0" w:color="auto"/>
            <w:left w:val="none" w:sz="0" w:space="0" w:color="auto"/>
            <w:bottom w:val="none" w:sz="0" w:space="0" w:color="auto"/>
            <w:right w:val="none" w:sz="0" w:space="0" w:color="auto"/>
          </w:divBdr>
        </w:div>
        <w:div w:id="1335182412">
          <w:marLeft w:val="640"/>
          <w:marRight w:val="0"/>
          <w:marTop w:val="0"/>
          <w:marBottom w:val="0"/>
          <w:divBdr>
            <w:top w:val="none" w:sz="0" w:space="0" w:color="auto"/>
            <w:left w:val="none" w:sz="0" w:space="0" w:color="auto"/>
            <w:bottom w:val="none" w:sz="0" w:space="0" w:color="auto"/>
            <w:right w:val="none" w:sz="0" w:space="0" w:color="auto"/>
          </w:divBdr>
        </w:div>
        <w:div w:id="1014460643">
          <w:marLeft w:val="640"/>
          <w:marRight w:val="0"/>
          <w:marTop w:val="0"/>
          <w:marBottom w:val="0"/>
          <w:divBdr>
            <w:top w:val="none" w:sz="0" w:space="0" w:color="auto"/>
            <w:left w:val="none" w:sz="0" w:space="0" w:color="auto"/>
            <w:bottom w:val="none" w:sz="0" w:space="0" w:color="auto"/>
            <w:right w:val="none" w:sz="0" w:space="0" w:color="auto"/>
          </w:divBdr>
        </w:div>
        <w:div w:id="95053858">
          <w:marLeft w:val="640"/>
          <w:marRight w:val="0"/>
          <w:marTop w:val="0"/>
          <w:marBottom w:val="0"/>
          <w:divBdr>
            <w:top w:val="none" w:sz="0" w:space="0" w:color="auto"/>
            <w:left w:val="none" w:sz="0" w:space="0" w:color="auto"/>
            <w:bottom w:val="none" w:sz="0" w:space="0" w:color="auto"/>
            <w:right w:val="none" w:sz="0" w:space="0" w:color="auto"/>
          </w:divBdr>
        </w:div>
        <w:div w:id="24184319">
          <w:marLeft w:val="640"/>
          <w:marRight w:val="0"/>
          <w:marTop w:val="0"/>
          <w:marBottom w:val="0"/>
          <w:divBdr>
            <w:top w:val="none" w:sz="0" w:space="0" w:color="auto"/>
            <w:left w:val="none" w:sz="0" w:space="0" w:color="auto"/>
            <w:bottom w:val="none" w:sz="0" w:space="0" w:color="auto"/>
            <w:right w:val="none" w:sz="0" w:space="0" w:color="auto"/>
          </w:divBdr>
        </w:div>
        <w:div w:id="1958026512">
          <w:marLeft w:val="640"/>
          <w:marRight w:val="0"/>
          <w:marTop w:val="0"/>
          <w:marBottom w:val="0"/>
          <w:divBdr>
            <w:top w:val="none" w:sz="0" w:space="0" w:color="auto"/>
            <w:left w:val="none" w:sz="0" w:space="0" w:color="auto"/>
            <w:bottom w:val="none" w:sz="0" w:space="0" w:color="auto"/>
            <w:right w:val="none" w:sz="0" w:space="0" w:color="auto"/>
          </w:divBdr>
        </w:div>
        <w:div w:id="1829706201">
          <w:marLeft w:val="640"/>
          <w:marRight w:val="0"/>
          <w:marTop w:val="0"/>
          <w:marBottom w:val="0"/>
          <w:divBdr>
            <w:top w:val="none" w:sz="0" w:space="0" w:color="auto"/>
            <w:left w:val="none" w:sz="0" w:space="0" w:color="auto"/>
            <w:bottom w:val="none" w:sz="0" w:space="0" w:color="auto"/>
            <w:right w:val="none" w:sz="0" w:space="0" w:color="auto"/>
          </w:divBdr>
        </w:div>
        <w:div w:id="889927043">
          <w:marLeft w:val="640"/>
          <w:marRight w:val="0"/>
          <w:marTop w:val="0"/>
          <w:marBottom w:val="0"/>
          <w:divBdr>
            <w:top w:val="none" w:sz="0" w:space="0" w:color="auto"/>
            <w:left w:val="none" w:sz="0" w:space="0" w:color="auto"/>
            <w:bottom w:val="none" w:sz="0" w:space="0" w:color="auto"/>
            <w:right w:val="none" w:sz="0" w:space="0" w:color="auto"/>
          </w:divBdr>
        </w:div>
        <w:div w:id="1330405001">
          <w:marLeft w:val="640"/>
          <w:marRight w:val="0"/>
          <w:marTop w:val="0"/>
          <w:marBottom w:val="0"/>
          <w:divBdr>
            <w:top w:val="none" w:sz="0" w:space="0" w:color="auto"/>
            <w:left w:val="none" w:sz="0" w:space="0" w:color="auto"/>
            <w:bottom w:val="none" w:sz="0" w:space="0" w:color="auto"/>
            <w:right w:val="none" w:sz="0" w:space="0" w:color="auto"/>
          </w:divBdr>
        </w:div>
        <w:div w:id="408969307">
          <w:marLeft w:val="640"/>
          <w:marRight w:val="0"/>
          <w:marTop w:val="0"/>
          <w:marBottom w:val="0"/>
          <w:divBdr>
            <w:top w:val="none" w:sz="0" w:space="0" w:color="auto"/>
            <w:left w:val="none" w:sz="0" w:space="0" w:color="auto"/>
            <w:bottom w:val="none" w:sz="0" w:space="0" w:color="auto"/>
            <w:right w:val="none" w:sz="0" w:space="0" w:color="auto"/>
          </w:divBdr>
        </w:div>
        <w:div w:id="13697474">
          <w:marLeft w:val="640"/>
          <w:marRight w:val="0"/>
          <w:marTop w:val="0"/>
          <w:marBottom w:val="0"/>
          <w:divBdr>
            <w:top w:val="none" w:sz="0" w:space="0" w:color="auto"/>
            <w:left w:val="none" w:sz="0" w:space="0" w:color="auto"/>
            <w:bottom w:val="none" w:sz="0" w:space="0" w:color="auto"/>
            <w:right w:val="none" w:sz="0" w:space="0" w:color="auto"/>
          </w:divBdr>
        </w:div>
        <w:div w:id="2075084293">
          <w:marLeft w:val="640"/>
          <w:marRight w:val="0"/>
          <w:marTop w:val="0"/>
          <w:marBottom w:val="0"/>
          <w:divBdr>
            <w:top w:val="none" w:sz="0" w:space="0" w:color="auto"/>
            <w:left w:val="none" w:sz="0" w:space="0" w:color="auto"/>
            <w:bottom w:val="none" w:sz="0" w:space="0" w:color="auto"/>
            <w:right w:val="none" w:sz="0" w:space="0" w:color="auto"/>
          </w:divBdr>
        </w:div>
        <w:div w:id="766539957">
          <w:marLeft w:val="640"/>
          <w:marRight w:val="0"/>
          <w:marTop w:val="0"/>
          <w:marBottom w:val="0"/>
          <w:divBdr>
            <w:top w:val="none" w:sz="0" w:space="0" w:color="auto"/>
            <w:left w:val="none" w:sz="0" w:space="0" w:color="auto"/>
            <w:bottom w:val="none" w:sz="0" w:space="0" w:color="auto"/>
            <w:right w:val="none" w:sz="0" w:space="0" w:color="auto"/>
          </w:divBdr>
        </w:div>
        <w:div w:id="1071780217">
          <w:marLeft w:val="640"/>
          <w:marRight w:val="0"/>
          <w:marTop w:val="0"/>
          <w:marBottom w:val="0"/>
          <w:divBdr>
            <w:top w:val="none" w:sz="0" w:space="0" w:color="auto"/>
            <w:left w:val="none" w:sz="0" w:space="0" w:color="auto"/>
            <w:bottom w:val="none" w:sz="0" w:space="0" w:color="auto"/>
            <w:right w:val="none" w:sz="0" w:space="0" w:color="auto"/>
          </w:divBdr>
        </w:div>
        <w:div w:id="2109888889">
          <w:marLeft w:val="640"/>
          <w:marRight w:val="0"/>
          <w:marTop w:val="0"/>
          <w:marBottom w:val="0"/>
          <w:divBdr>
            <w:top w:val="none" w:sz="0" w:space="0" w:color="auto"/>
            <w:left w:val="none" w:sz="0" w:space="0" w:color="auto"/>
            <w:bottom w:val="none" w:sz="0" w:space="0" w:color="auto"/>
            <w:right w:val="none" w:sz="0" w:space="0" w:color="auto"/>
          </w:divBdr>
        </w:div>
        <w:div w:id="930551309">
          <w:marLeft w:val="640"/>
          <w:marRight w:val="0"/>
          <w:marTop w:val="0"/>
          <w:marBottom w:val="0"/>
          <w:divBdr>
            <w:top w:val="none" w:sz="0" w:space="0" w:color="auto"/>
            <w:left w:val="none" w:sz="0" w:space="0" w:color="auto"/>
            <w:bottom w:val="none" w:sz="0" w:space="0" w:color="auto"/>
            <w:right w:val="none" w:sz="0" w:space="0" w:color="auto"/>
          </w:divBdr>
        </w:div>
        <w:div w:id="1616673606">
          <w:marLeft w:val="640"/>
          <w:marRight w:val="0"/>
          <w:marTop w:val="0"/>
          <w:marBottom w:val="0"/>
          <w:divBdr>
            <w:top w:val="none" w:sz="0" w:space="0" w:color="auto"/>
            <w:left w:val="none" w:sz="0" w:space="0" w:color="auto"/>
            <w:bottom w:val="none" w:sz="0" w:space="0" w:color="auto"/>
            <w:right w:val="none" w:sz="0" w:space="0" w:color="auto"/>
          </w:divBdr>
        </w:div>
        <w:div w:id="1215000585">
          <w:marLeft w:val="640"/>
          <w:marRight w:val="0"/>
          <w:marTop w:val="0"/>
          <w:marBottom w:val="0"/>
          <w:divBdr>
            <w:top w:val="none" w:sz="0" w:space="0" w:color="auto"/>
            <w:left w:val="none" w:sz="0" w:space="0" w:color="auto"/>
            <w:bottom w:val="none" w:sz="0" w:space="0" w:color="auto"/>
            <w:right w:val="none" w:sz="0" w:space="0" w:color="auto"/>
          </w:divBdr>
        </w:div>
      </w:divsChild>
    </w:div>
    <w:div w:id="1038703010">
      <w:bodyDiv w:val="1"/>
      <w:marLeft w:val="0"/>
      <w:marRight w:val="0"/>
      <w:marTop w:val="0"/>
      <w:marBottom w:val="0"/>
      <w:divBdr>
        <w:top w:val="none" w:sz="0" w:space="0" w:color="auto"/>
        <w:left w:val="none" w:sz="0" w:space="0" w:color="auto"/>
        <w:bottom w:val="none" w:sz="0" w:space="0" w:color="auto"/>
        <w:right w:val="none" w:sz="0" w:space="0" w:color="auto"/>
      </w:divBdr>
      <w:divsChild>
        <w:div w:id="280915677">
          <w:marLeft w:val="480"/>
          <w:marRight w:val="0"/>
          <w:marTop w:val="0"/>
          <w:marBottom w:val="0"/>
          <w:divBdr>
            <w:top w:val="none" w:sz="0" w:space="0" w:color="auto"/>
            <w:left w:val="none" w:sz="0" w:space="0" w:color="auto"/>
            <w:bottom w:val="none" w:sz="0" w:space="0" w:color="auto"/>
            <w:right w:val="none" w:sz="0" w:space="0" w:color="auto"/>
          </w:divBdr>
        </w:div>
        <w:div w:id="1113741827">
          <w:marLeft w:val="480"/>
          <w:marRight w:val="0"/>
          <w:marTop w:val="0"/>
          <w:marBottom w:val="0"/>
          <w:divBdr>
            <w:top w:val="none" w:sz="0" w:space="0" w:color="auto"/>
            <w:left w:val="none" w:sz="0" w:space="0" w:color="auto"/>
            <w:bottom w:val="none" w:sz="0" w:space="0" w:color="auto"/>
            <w:right w:val="none" w:sz="0" w:space="0" w:color="auto"/>
          </w:divBdr>
        </w:div>
        <w:div w:id="1284768748">
          <w:marLeft w:val="480"/>
          <w:marRight w:val="0"/>
          <w:marTop w:val="0"/>
          <w:marBottom w:val="0"/>
          <w:divBdr>
            <w:top w:val="none" w:sz="0" w:space="0" w:color="auto"/>
            <w:left w:val="none" w:sz="0" w:space="0" w:color="auto"/>
            <w:bottom w:val="none" w:sz="0" w:space="0" w:color="auto"/>
            <w:right w:val="none" w:sz="0" w:space="0" w:color="auto"/>
          </w:divBdr>
        </w:div>
        <w:div w:id="116409955">
          <w:marLeft w:val="480"/>
          <w:marRight w:val="0"/>
          <w:marTop w:val="0"/>
          <w:marBottom w:val="0"/>
          <w:divBdr>
            <w:top w:val="none" w:sz="0" w:space="0" w:color="auto"/>
            <w:left w:val="none" w:sz="0" w:space="0" w:color="auto"/>
            <w:bottom w:val="none" w:sz="0" w:space="0" w:color="auto"/>
            <w:right w:val="none" w:sz="0" w:space="0" w:color="auto"/>
          </w:divBdr>
        </w:div>
        <w:div w:id="1330602555">
          <w:marLeft w:val="480"/>
          <w:marRight w:val="0"/>
          <w:marTop w:val="0"/>
          <w:marBottom w:val="0"/>
          <w:divBdr>
            <w:top w:val="none" w:sz="0" w:space="0" w:color="auto"/>
            <w:left w:val="none" w:sz="0" w:space="0" w:color="auto"/>
            <w:bottom w:val="none" w:sz="0" w:space="0" w:color="auto"/>
            <w:right w:val="none" w:sz="0" w:space="0" w:color="auto"/>
          </w:divBdr>
        </w:div>
        <w:div w:id="659234504">
          <w:marLeft w:val="480"/>
          <w:marRight w:val="0"/>
          <w:marTop w:val="0"/>
          <w:marBottom w:val="0"/>
          <w:divBdr>
            <w:top w:val="none" w:sz="0" w:space="0" w:color="auto"/>
            <w:left w:val="none" w:sz="0" w:space="0" w:color="auto"/>
            <w:bottom w:val="none" w:sz="0" w:space="0" w:color="auto"/>
            <w:right w:val="none" w:sz="0" w:space="0" w:color="auto"/>
          </w:divBdr>
        </w:div>
        <w:div w:id="1556312632">
          <w:marLeft w:val="480"/>
          <w:marRight w:val="0"/>
          <w:marTop w:val="0"/>
          <w:marBottom w:val="0"/>
          <w:divBdr>
            <w:top w:val="none" w:sz="0" w:space="0" w:color="auto"/>
            <w:left w:val="none" w:sz="0" w:space="0" w:color="auto"/>
            <w:bottom w:val="none" w:sz="0" w:space="0" w:color="auto"/>
            <w:right w:val="none" w:sz="0" w:space="0" w:color="auto"/>
          </w:divBdr>
        </w:div>
        <w:div w:id="1831822408">
          <w:marLeft w:val="480"/>
          <w:marRight w:val="0"/>
          <w:marTop w:val="0"/>
          <w:marBottom w:val="0"/>
          <w:divBdr>
            <w:top w:val="none" w:sz="0" w:space="0" w:color="auto"/>
            <w:left w:val="none" w:sz="0" w:space="0" w:color="auto"/>
            <w:bottom w:val="none" w:sz="0" w:space="0" w:color="auto"/>
            <w:right w:val="none" w:sz="0" w:space="0" w:color="auto"/>
          </w:divBdr>
        </w:div>
        <w:div w:id="1346322128">
          <w:marLeft w:val="480"/>
          <w:marRight w:val="0"/>
          <w:marTop w:val="0"/>
          <w:marBottom w:val="0"/>
          <w:divBdr>
            <w:top w:val="none" w:sz="0" w:space="0" w:color="auto"/>
            <w:left w:val="none" w:sz="0" w:space="0" w:color="auto"/>
            <w:bottom w:val="none" w:sz="0" w:space="0" w:color="auto"/>
            <w:right w:val="none" w:sz="0" w:space="0" w:color="auto"/>
          </w:divBdr>
        </w:div>
        <w:div w:id="1043017110">
          <w:marLeft w:val="480"/>
          <w:marRight w:val="0"/>
          <w:marTop w:val="0"/>
          <w:marBottom w:val="0"/>
          <w:divBdr>
            <w:top w:val="none" w:sz="0" w:space="0" w:color="auto"/>
            <w:left w:val="none" w:sz="0" w:space="0" w:color="auto"/>
            <w:bottom w:val="none" w:sz="0" w:space="0" w:color="auto"/>
            <w:right w:val="none" w:sz="0" w:space="0" w:color="auto"/>
          </w:divBdr>
        </w:div>
        <w:div w:id="1457260653">
          <w:marLeft w:val="480"/>
          <w:marRight w:val="0"/>
          <w:marTop w:val="0"/>
          <w:marBottom w:val="0"/>
          <w:divBdr>
            <w:top w:val="none" w:sz="0" w:space="0" w:color="auto"/>
            <w:left w:val="none" w:sz="0" w:space="0" w:color="auto"/>
            <w:bottom w:val="none" w:sz="0" w:space="0" w:color="auto"/>
            <w:right w:val="none" w:sz="0" w:space="0" w:color="auto"/>
          </w:divBdr>
        </w:div>
        <w:div w:id="1376274958">
          <w:marLeft w:val="480"/>
          <w:marRight w:val="0"/>
          <w:marTop w:val="0"/>
          <w:marBottom w:val="0"/>
          <w:divBdr>
            <w:top w:val="none" w:sz="0" w:space="0" w:color="auto"/>
            <w:left w:val="none" w:sz="0" w:space="0" w:color="auto"/>
            <w:bottom w:val="none" w:sz="0" w:space="0" w:color="auto"/>
            <w:right w:val="none" w:sz="0" w:space="0" w:color="auto"/>
          </w:divBdr>
        </w:div>
        <w:div w:id="336032509">
          <w:marLeft w:val="480"/>
          <w:marRight w:val="0"/>
          <w:marTop w:val="0"/>
          <w:marBottom w:val="0"/>
          <w:divBdr>
            <w:top w:val="none" w:sz="0" w:space="0" w:color="auto"/>
            <w:left w:val="none" w:sz="0" w:space="0" w:color="auto"/>
            <w:bottom w:val="none" w:sz="0" w:space="0" w:color="auto"/>
            <w:right w:val="none" w:sz="0" w:space="0" w:color="auto"/>
          </w:divBdr>
        </w:div>
        <w:div w:id="240263650">
          <w:marLeft w:val="480"/>
          <w:marRight w:val="0"/>
          <w:marTop w:val="0"/>
          <w:marBottom w:val="0"/>
          <w:divBdr>
            <w:top w:val="none" w:sz="0" w:space="0" w:color="auto"/>
            <w:left w:val="none" w:sz="0" w:space="0" w:color="auto"/>
            <w:bottom w:val="none" w:sz="0" w:space="0" w:color="auto"/>
            <w:right w:val="none" w:sz="0" w:space="0" w:color="auto"/>
          </w:divBdr>
        </w:div>
        <w:div w:id="1863934256">
          <w:marLeft w:val="480"/>
          <w:marRight w:val="0"/>
          <w:marTop w:val="0"/>
          <w:marBottom w:val="0"/>
          <w:divBdr>
            <w:top w:val="none" w:sz="0" w:space="0" w:color="auto"/>
            <w:left w:val="none" w:sz="0" w:space="0" w:color="auto"/>
            <w:bottom w:val="none" w:sz="0" w:space="0" w:color="auto"/>
            <w:right w:val="none" w:sz="0" w:space="0" w:color="auto"/>
          </w:divBdr>
        </w:div>
        <w:div w:id="26225972">
          <w:marLeft w:val="480"/>
          <w:marRight w:val="0"/>
          <w:marTop w:val="0"/>
          <w:marBottom w:val="0"/>
          <w:divBdr>
            <w:top w:val="none" w:sz="0" w:space="0" w:color="auto"/>
            <w:left w:val="none" w:sz="0" w:space="0" w:color="auto"/>
            <w:bottom w:val="none" w:sz="0" w:space="0" w:color="auto"/>
            <w:right w:val="none" w:sz="0" w:space="0" w:color="auto"/>
          </w:divBdr>
        </w:div>
        <w:div w:id="1171683009">
          <w:marLeft w:val="480"/>
          <w:marRight w:val="0"/>
          <w:marTop w:val="0"/>
          <w:marBottom w:val="0"/>
          <w:divBdr>
            <w:top w:val="none" w:sz="0" w:space="0" w:color="auto"/>
            <w:left w:val="none" w:sz="0" w:space="0" w:color="auto"/>
            <w:bottom w:val="none" w:sz="0" w:space="0" w:color="auto"/>
            <w:right w:val="none" w:sz="0" w:space="0" w:color="auto"/>
          </w:divBdr>
        </w:div>
        <w:div w:id="1995403687">
          <w:marLeft w:val="480"/>
          <w:marRight w:val="0"/>
          <w:marTop w:val="0"/>
          <w:marBottom w:val="0"/>
          <w:divBdr>
            <w:top w:val="none" w:sz="0" w:space="0" w:color="auto"/>
            <w:left w:val="none" w:sz="0" w:space="0" w:color="auto"/>
            <w:bottom w:val="none" w:sz="0" w:space="0" w:color="auto"/>
            <w:right w:val="none" w:sz="0" w:space="0" w:color="auto"/>
          </w:divBdr>
        </w:div>
      </w:divsChild>
    </w:div>
    <w:div w:id="1043990305">
      <w:bodyDiv w:val="1"/>
      <w:marLeft w:val="0"/>
      <w:marRight w:val="0"/>
      <w:marTop w:val="0"/>
      <w:marBottom w:val="0"/>
      <w:divBdr>
        <w:top w:val="none" w:sz="0" w:space="0" w:color="auto"/>
        <w:left w:val="none" w:sz="0" w:space="0" w:color="auto"/>
        <w:bottom w:val="none" w:sz="0" w:space="0" w:color="auto"/>
        <w:right w:val="none" w:sz="0" w:space="0" w:color="auto"/>
      </w:divBdr>
      <w:divsChild>
        <w:div w:id="1725330623">
          <w:marLeft w:val="640"/>
          <w:marRight w:val="0"/>
          <w:marTop w:val="0"/>
          <w:marBottom w:val="0"/>
          <w:divBdr>
            <w:top w:val="none" w:sz="0" w:space="0" w:color="auto"/>
            <w:left w:val="none" w:sz="0" w:space="0" w:color="auto"/>
            <w:bottom w:val="none" w:sz="0" w:space="0" w:color="auto"/>
            <w:right w:val="none" w:sz="0" w:space="0" w:color="auto"/>
          </w:divBdr>
        </w:div>
        <w:div w:id="2064258265">
          <w:marLeft w:val="640"/>
          <w:marRight w:val="0"/>
          <w:marTop w:val="0"/>
          <w:marBottom w:val="0"/>
          <w:divBdr>
            <w:top w:val="none" w:sz="0" w:space="0" w:color="auto"/>
            <w:left w:val="none" w:sz="0" w:space="0" w:color="auto"/>
            <w:bottom w:val="none" w:sz="0" w:space="0" w:color="auto"/>
            <w:right w:val="none" w:sz="0" w:space="0" w:color="auto"/>
          </w:divBdr>
        </w:div>
        <w:div w:id="1430613189">
          <w:marLeft w:val="640"/>
          <w:marRight w:val="0"/>
          <w:marTop w:val="0"/>
          <w:marBottom w:val="0"/>
          <w:divBdr>
            <w:top w:val="none" w:sz="0" w:space="0" w:color="auto"/>
            <w:left w:val="none" w:sz="0" w:space="0" w:color="auto"/>
            <w:bottom w:val="none" w:sz="0" w:space="0" w:color="auto"/>
            <w:right w:val="none" w:sz="0" w:space="0" w:color="auto"/>
          </w:divBdr>
        </w:div>
        <w:div w:id="1494104704">
          <w:marLeft w:val="640"/>
          <w:marRight w:val="0"/>
          <w:marTop w:val="0"/>
          <w:marBottom w:val="0"/>
          <w:divBdr>
            <w:top w:val="none" w:sz="0" w:space="0" w:color="auto"/>
            <w:left w:val="none" w:sz="0" w:space="0" w:color="auto"/>
            <w:bottom w:val="none" w:sz="0" w:space="0" w:color="auto"/>
            <w:right w:val="none" w:sz="0" w:space="0" w:color="auto"/>
          </w:divBdr>
        </w:div>
        <w:div w:id="1375040623">
          <w:marLeft w:val="640"/>
          <w:marRight w:val="0"/>
          <w:marTop w:val="0"/>
          <w:marBottom w:val="0"/>
          <w:divBdr>
            <w:top w:val="none" w:sz="0" w:space="0" w:color="auto"/>
            <w:left w:val="none" w:sz="0" w:space="0" w:color="auto"/>
            <w:bottom w:val="none" w:sz="0" w:space="0" w:color="auto"/>
            <w:right w:val="none" w:sz="0" w:space="0" w:color="auto"/>
          </w:divBdr>
        </w:div>
        <w:div w:id="2039577736">
          <w:marLeft w:val="640"/>
          <w:marRight w:val="0"/>
          <w:marTop w:val="0"/>
          <w:marBottom w:val="0"/>
          <w:divBdr>
            <w:top w:val="none" w:sz="0" w:space="0" w:color="auto"/>
            <w:left w:val="none" w:sz="0" w:space="0" w:color="auto"/>
            <w:bottom w:val="none" w:sz="0" w:space="0" w:color="auto"/>
            <w:right w:val="none" w:sz="0" w:space="0" w:color="auto"/>
          </w:divBdr>
        </w:div>
        <w:div w:id="404913494">
          <w:marLeft w:val="640"/>
          <w:marRight w:val="0"/>
          <w:marTop w:val="0"/>
          <w:marBottom w:val="0"/>
          <w:divBdr>
            <w:top w:val="none" w:sz="0" w:space="0" w:color="auto"/>
            <w:left w:val="none" w:sz="0" w:space="0" w:color="auto"/>
            <w:bottom w:val="none" w:sz="0" w:space="0" w:color="auto"/>
            <w:right w:val="none" w:sz="0" w:space="0" w:color="auto"/>
          </w:divBdr>
        </w:div>
        <w:div w:id="156314439">
          <w:marLeft w:val="640"/>
          <w:marRight w:val="0"/>
          <w:marTop w:val="0"/>
          <w:marBottom w:val="0"/>
          <w:divBdr>
            <w:top w:val="none" w:sz="0" w:space="0" w:color="auto"/>
            <w:left w:val="none" w:sz="0" w:space="0" w:color="auto"/>
            <w:bottom w:val="none" w:sz="0" w:space="0" w:color="auto"/>
            <w:right w:val="none" w:sz="0" w:space="0" w:color="auto"/>
          </w:divBdr>
        </w:div>
        <w:div w:id="1592810153">
          <w:marLeft w:val="640"/>
          <w:marRight w:val="0"/>
          <w:marTop w:val="0"/>
          <w:marBottom w:val="0"/>
          <w:divBdr>
            <w:top w:val="none" w:sz="0" w:space="0" w:color="auto"/>
            <w:left w:val="none" w:sz="0" w:space="0" w:color="auto"/>
            <w:bottom w:val="none" w:sz="0" w:space="0" w:color="auto"/>
            <w:right w:val="none" w:sz="0" w:space="0" w:color="auto"/>
          </w:divBdr>
        </w:div>
        <w:div w:id="486747164">
          <w:marLeft w:val="640"/>
          <w:marRight w:val="0"/>
          <w:marTop w:val="0"/>
          <w:marBottom w:val="0"/>
          <w:divBdr>
            <w:top w:val="none" w:sz="0" w:space="0" w:color="auto"/>
            <w:left w:val="none" w:sz="0" w:space="0" w:color="auto"/>
            <w:bottom w:val="none" w:sz="0" w:space="0" w:color="auto"/>
            <w:right w:val="none" w:sz="0" w:space="0" w:color="auto"/>
          </w:divBdr>
        </w:div>
        <w:div w:id="1031762548">
          <w:marLeft w:val="640"/>
          <w:marRight w:val="0"/>
          <w:marTop w:val="0"/>
          <w:marBottom w:val="0"/>
          <w:divBdr>
            <w:top w:val="none" w:sz="0" w:space="0" w:color="auto"/>
            <w:left w:val="none" w:sz="0" w:space="0" w:color="auto"/>
            <w:bottom w:val="none" w:sz="0" w:space="0" w:color="auto"/>
            <w:right w:val="none" w:sz="0" w:space="0" w:color="auto"/>
          </w:divBdr>
        </w:div>
        <w:div w:id="1701709076">
          <w:marLeft w:val="640"/>
          <w:marRight w:val="0"/>
          <w:marTop w:val="0"/>
          <w:marBottom w:val="0"/>
          <w:divBdr>
            <w:top w:val="none" w:sz="0" w:space="0" w:color="auto"/>
            <w:left w:val="none" w:sz="0" w:space="0" w:color="auto"/>
            <w:bottom w:val="none" w:sz="0" w:space="0" w:color="auto"/>
            <w:right w:val="none" w:sz="0" w:space="0" w:color="auto"/>
          </w:divBdr>
        </w:div>
        <w:div w:id="1584412686">
          <w:marLeft w:val="640"/>
          <w:marRight w:val="0"/>
          <w:marTop w:val="0"/>
          <w:marBottom w:val="0"/>
          <w:divBdr>
            <w:top w:val="none" w:sz="0" w:space="0" w:color="auto"/>
            <w:left w:val="none" w:sz="0" w:space="0" w:color="auto"/>
            <w:bottom w:val="none" w:sz="0" w:space="0" w:color="auto"/>
            <w:right w:val="none" w:sz="0" w:space="0" w:color="auto"/>
          </w:divBdr>
        </w:div>
        <w:div w:id="371342438">
          <w:marLeft w:val="640"/>
          <w:marRight w:val="0"/>
          <w:marTop w:val="0"/>
          <w:marBottom w:val="0"/>
          <w:divBdr>
            <w:top w:val="none" w:sz="0" w:space="0" w:color="auto"/>
            <w:left w:val="none" w:sz="0" w:space="0" w:color="auto"/>
            <w:bottom w:val="none" w:sz="0" w:space="0" w:color="auto"/>
            <w:right w:val="none" w:sz="0" w:space="0" w:color="auto"/>
          </w:divBdr>
        </w:div>
        <w:div w:id="917205440">
          <w:marLeft w:val="640"/>
          <w:marRight w:val="0"/>
          <w:marTop w:val="0"/>
          <w:marBottom w:val="0"/>
          <w:divBdr>
            <w:top w:val="none" w:sz="0" w:space="0" w:color="auto"/>
            <w:left w:val="none" w:sz="0" w:space="0" w:color="auto"/>
            <w:bottom w:val="none" w:sz="0" w:space="0" w:color="auto"/>
            <w:right w:val="none" w:sz="0" w:space="0" w:color="auto"/>
          </w:divBdr>
        </w:div>
        <w:div w:id="2138063967">
          <w:marLeft w:val="640"/>
          <w:marRight w:val="0"/>
          <w:marTop w:val="0"/>
          <w:marBottom w:val="0"/>
          <w:divBdr>
            <w:top w:val="none" w:sz="0" w:space="0" w:color="auto"/>
            <w:left w:val="none" w:sz="0" w:space="0" w:color="auto"/>
            <w:bottom w:val="none" w:sz="0" w:space="0" w:color="auto"/>
            <w:right w:val="none" w:sz="0" w:space="0" w:color="auto"/>
          </w:divBdr>
        </w:div>
        <w:div w:id="416678405">
          <w:marLeft w:val="640"/>
          <w:marRight w:val="0"/>
          <w:marTop w:val="0"/>
          <w:marBottom w:val="0"/>
          <w:divBdr>
            <w:top w:val="none" w:sz="0" w:space="0" w:color="auto"/>
            <w:left w:val="none" w:sz="0" w:space="0" w:color="auto"/>
            <w:bottom w:val="none" w:sz="0" w:space="0" w:color="auto"/>
            <w:right w:val="none" w:sz="0" w:space="0" w:color="auto"/>
          </w:divBdr>
        </w:div>
        <w:div w:id="2089421887">
          <w:marLeft w:val="640"/>
          <w:marRight w:val="0"/>
          <w:marTop w:val="0"/>
          <w:marBottom w:val="0"/>
          <w:divBdr>
            <w:top w:val="none" w:sz="0" w:space="0" w:color="auto"/>
            <w:left w:val="none" w:sz="0" w:space="0" w:color="auto"/>
            <w:bottom w:val="none" w:sz="0" w:space="0" w:color="auto"/>
            <w:right w:val="none" w:sz="0" w:space="0" w:color="auto"/>
          </w:divBdr>
        </w:div>
        <w:div w:id="1347563209">
          <w:marLeft w:val="640"/>
          <w:marRight w:val="0"/>
          <w:marTop w:val="0"/>
          <w:marBottom w:val="0"/>
          <w:divBdr>
            <w:top w:val="none" w:sz="0" w:space="0" w:color="auto"/>
            <w:left w:val="none" w:sz="0" w:space="0" w:color="auto"/>
            <w:bottom w:val="none" w:sz="0" w:space="0" w:color="auto"/>
            <w:right w:val="none" w:sz="0" w:space="0" w:color="auto"/>
          </w:divBdr>
        </w:div>
        <w:div w:id="1477064033">
          <w:marLeft w:val="640"/>
          <w:marRight w:val="0"/>
          <w:marTop w:val="0"/>
          <w:marBottom w:val="0"/>
          <w:divBdr>
            <w:top w:val="none" w:sz="0" w:space="0" w:color="auto"/>
            <w:left w:val="none" w:sz="0" w:space="0" w:color="auto"/>
            <w:bottom w:val="none" w:sz="0" w:space="0" w:color="auto"/>
            <w:right w:val="none" w:sz="0" w:space="0" w:color="auto"/>
          </w:divBdr>
        </w:div>
        <w:div w:id="1779792772">
          <w:marLeft w:val="640"/>
          <w:marRight w:val="0"/>
          <w:marTop w:val="0"/>
          <w:marBottom w:val="0"/>
          <w:divBdr>
            <w:top w:val="none" w:sz="0" w:space="0" w:color="auto"/>
            <w:left w:val="none" w:sz="0" w:space="0" w:color="auto"/>
            <w:bottom w:val="none" w:sz="0" w:space="0" w:color="auto"/>
            <w:right w:val="none" w:sz="0" w:space="0" w:color="auto"/>
          </w:divBdr>
        </w:div>
        <w:div w:id="790787138">
          <w:marLeft w:val="640"/>
          <w:marRight w:val="0"/>
          <w:marTop w:val="0"/>
          <w:marBottom w:val="0"/>
          <w:divBdr>
            <w:top w:val="none" w:sz="0" w:space="0" w:color="auto"/>
            <w:left w:val="none" w:sz="0" w:space="0" w:color="auto"/>
            <w:bottom w:val="none" w:sz="0" w:space="0" w:color="auto"/>
            <w:right w:val="none" w:sz="0" w:space="0" w:color="auto"/>
          </w:divBdr>
        </w:div>
        <w:div w:id="621767338">
          <w:marLeft w:val="640"/>
          <w:marRight w:val="0"/>
          <w:marTop w:val="0"/>
          <w:marBottom w:val="0"/>
          <w:divBdr>
            <w:top w:val="none" w:sz="0" w:space="0" w:color="auto"/>
            <w:left w:val="none" w:sz="0" w:space="0" w:color="auto"/>
            <w:bottom w:val="none" w:sz="0" w:space="0" w:color="auto"/>
            <w:right w:val="none" w:sz="0" w:space="0" w:color="auto"/>
          </w:divBdr>
        </w:div>
        <w:div w:id="426509779">
          <w:marLeft w:val="640"/>
          <w:marRight w:val="0"/>
          <w:marTop w:val="0"/>
          <w:marBottom w:val="0"/>
          <w:divBdr>
            <w:top w:val="none" w:sz="0" w:space="0" w:color="auto"/>
            <w:left w:val="none" w:sz="0" w:space="0" w:color="auto"/>
            <w:bottom w:val="none" w:sz="0" w:space="0" w:color="auto"/>
            <w:right w:val="none" w:sz="0" w:space="0" w:color="auto"/>
          </w:divBdr>
        </w:div>
        <w:div w:id="1884978336">
          <w:marLeft w:val="640"/>
          <w:marRight w:val="0"/>
          <w:marTop w:val="0"/>
          <w:marBottom w:val="0"/>
          <w:divBdr>
            <w:top w:val="none" w:sz="0" w:space="0" w:color="auto"/>
            <w:left w:val="none" w:sz="0" w:space="0" w:color="auto"/>
            <w:bottom w:val="none" w:sz="0" w:space="0" w:color="auto"/>
            <w:right w:val="none" w:sz="0" w:space="0" w:color="auto"/>
          </w:divBdr>
        </w:div>
        <w:div w:id="989822139">
          <w:marLeft w:val="640"/>
          <w:marRight w:val="0"/>
          <w:marTop w:val="0"/>
          <w:marBottom w:val="0"/>
          <w:divBdr>
            <w:top w:val="none" w:sz="0" w:space="0" w:color="auto"/>
            <w:left w:val="none" w:sz="0" w:space="0" w:color="auto"/>
            <w:bottom w:val="none" w:sz="0" w:space="0" w:color="auto"/>
            <w:right w:val="none" w:sz="0" w:space="0" w:color="auto"/>
          </w:divBdr>
        </w:div>
        <w:div w:id="855967658">
          <w:marLeft w:val="640"/>
          <w:marRight w:val="0"/>
          <w:marTop w:val="0"/>
          <w:marBottom w:val="0"/>
          <w:divBdr>
            <w:top w:val="none" w:sz="0" w:space="0" w:color="auto"/>
            <w:left w:val="none" w:sz="0" w:space="0" w:color="auto"/>
            <w:bottom w:val="none" w:sz="0" w:space="0" w:color="auto"/>
            <w:right w:val="none" w:sz="0" w:space="0" w:color="auto"/>
          </w:divBdr>
        </w:div>
        <w:div w:id="453329099">
          <w:marLeft w:val="640"/>
          <w:marRight w:val="0"/>
          <w:marTop w:val="0"/>
          <w:marBottom w:val="0"/>
          <w:divBdr>
            <w:top w:val="none" w:sz="0" w:space="0" w:color="auto"/>
            <w:left w:val="none" w:sz="0" w:space="0" w:color="auto"/>
            <w:bottom w:val="none" w:sz="0" w:space="0" w:color="auto"/>
            <w:right w:val="none" w:sz="0" w:space="0" w:color="auto"/>
          </w:divBdr>
        </w:div>
      </w:divsChild>
    </w:div>
    <w:div w:id="1101609302">
      <w:bodyDiv w:val="1"/>
      <w:marLeft w:val="0"/>
      <w:marRight w:val="0"/>
      <w:marTop w:val="0"/>
      <w:marBottom w:val="0"/>
      <w:divBdr>
        <w:top w:val="none" w:sz="0" w:space="0" w:color="auto"/>
        <w:left w:val="none" w:sz="0" w:space="0" w:color="auto"/>
        <w:bottom w:val="none" w:sz="0" w:space="0" w:color="auto"/>
        <w:right w:val="none" w:sz="0" w:space="0" w:color="auto"/>
      </w:divBdr>
      <w:divsChild>
        <w:div w:id="158272530">
          <w:marLeft w:val="480"/>
          <w:marRight w:val="0"/>
          <w:marTop w:val="0"/>
          <w:marBottom w:val="0"/>
          <w:divBdr>
            <w:top w:val="none" w:sz="0" w:space="0" w:color="auto"/>
            <w:left w:val="none" w:sz="0" w:space="0" w:color="auto"/>
            <w:bottom w:val="none" w:sz="0" w:space="0" w:color="auto"/>
            <w:right w:val="none" w:sz="0" w:space="0" w:color="auto"/>
          </w:divBdr>
        </w:div>
        <w:div w:id="675614047">
          <w:marLeft w:val="480"/>
          <w:marRight w:val="0"/>
          <w:marTop w:val="0"/>
          <w:marBottom w:val="0"/>
          <w:divBdr>
            <w:top w:val="none" w:sz="0" w:space="0" w:color="auto"/>
            <w:left w:val="none" w:sz="0" w:space="0" w:color="auto"/>
            <w:bottom w:val="none" w:sz="0" w:space="0" w:color="auto"/>
            <w:right w:val="none" w:sz="0" w:space="0" w:color="auto"/>
          </w:divBdr>
        </w:div>
        <w:div w:id="2108694200">
          <w:marLeft w:val="480"/>
          <w:marRight w:val="0"/>
          <w:marTop w:val="0"/>
          <w:marBottom w:val="0"/>
          <w:divBdr>
            <w:top w:val="none" w:sz="0" w:space="0" w:color="auto"/>
            <w:left w:val="none" w:sz="0" w:space="0" w:color="auto"/>
            <w:bottom w:val="none" w:sz="0" w:space="0" w:color="auto"/>
            <w:right w:val="none" w:sz="0" w:space="0" w:color="auto"/>
          </w:divBdr>
        </w:div>
        <w:div w:id="401291920">
          <w:marLeft w:val="480"/>
          <w:marRight w:val="0"/>
          <w:marTop w:val="0"/>
          <w:marBottom w:val="0"/>
          <w:divBdr>
            <w:top w:val="none" w:sz="0" w:space="0" w:color="auto"/>
            <w:left w:val="none" w:sz="0" w:space="0" w:color="auto"/>
            <w:bottom w:val="none" w:sz="0" w:space="0" w:color="auto"/>
            <w:right w:val="none" w:sz="0" w:space="0" w:color="auto"/>
          </w:divBdr>
        </w:div>
        <w:div w:id="1094321595">
          <w:marLeft w:val="480"/>
          <w:marRight w:val="0"/>
          <w:marTop w:val="0"/>
          <w:marBottom w:val="0"/>
          <w:divBdr>
            <w:top w:val="none" w:sz="0" w:space="0" w:color="auto"/>
            <w:left w:val="none" w:sz="0" w:space="0" w:color="auto"/>
            <w:bottom w:val="none" w:sz="0" w:space="0" w:color="auto"/>
            <w:right w:val="none" w:sz="0" w:space="0" w:color="auto"/>
          </w:divBdr>
        </w:div>
        <w:div w:id="1420366777">
          <w:marLeft w:val="480"/>
          <w:marRight w:val="0"/>
          <w:marTop w:val="0"/>
          <w:marBottom w:val="0"/>
          <w:divBdr>
            <w:top w:val="none" w:sz="0" w:space="0" w:color="auto"/>
            <w:left w:val="none" w:sz="0" w:space="0" w:color="auto"/>
            <w:bottom w:val="none" w:sz="0" w:space="0" w:color="auto"/>
            <w:right w:val="none" w:sz="0" w:space="0" w:color="auto"/>
          </w:divBdr>
        </w:div>
        <w:div w:id="616105200">
          <w:marLeft w:val="480"/>
          <w:marRight w:val="0"/>
          <w:marTop w:val="0"/>
          <w:marBottom w:val="0"/>
          <w:divBdr>
            <w:top w:val="none" w:sz="0" w:space="0" w:color="auto"/>
            <w:left w:val="none" w:sz="0" w:space="0" w:color="auto"/>
            <w:bottom w:val="none" w:sz="0" w:space="0" w:color="auto"/>
            <w:right w:val="none" w:sz="0" w:space="0" w:color="auto"/>
          </w:divBdr>
        </w:div>
        <w:div w:id="1987933501">
          <w:marLeft w:val="480"/>
          <w:marRight w:val="0"/>
          <w:marTop w:val="0"/>
          <w:marBottom w:val="0"/>
          <w:divBdr>
            <w:top w:val="none" w:sz="0" w:space="0" w:color="auto"/>
            <w:left w:val="none" w:sz="0" w:space="0" w:color="auto"/>
            <w:bottom w:val="none" w:sz="0" w:space="0" w:color="auto"/>
            <w:right w:val="none" w:sz="0" w:space="0" w:color="auto"/>
          </w:divBdr>
        </w:div>
        <w:div w:id="1502938134">
          <w:marLeft w:val="480"/>
          <w:marRight w:val="0"/>
          <w:marTop w:val="0"/>
          <w:marBottom w:val="0"/>
          <w:divBdr>
            <w:top w:val="none" w:sz="0" w:space="0" w:color="auto"/>
            <w:left w:val="none" w:sz="0" w:space="0" w:color="auto"/>
            <w:bottom w:val="none" w:sz="0" w:space="0" w:color="auto"/>
            <w:right w:val="none" w:sz="0" w:space="0" w:color="auto"/>
          </w:divBdr>
        </w:div>
        <w:div w:id="1461998812">
          <w:marLeft w:val="480"/>
          <w:marRight w:val="0"/>
          <w:marTop w:val="0"/>
          <w:marBottom w:val="0"/>
          <w:divBdr>
            <w:top w:val="none" w:sz="0" w:space="0" w:color="auto"/>
            <w:left w:val="none" w:sz="0" w:space="0" w:color="auto"/>
            <w:bottom w:val="none" w:sz="0" w:space="0" w:color="auto"/>
            <w:right w:val="none" w:sz="0" w:space="0" w:color="auto"/>
          </w:divBdr>
        </w:div>
        <w:div w:id="327371595">
          <w:marLeft w:val="480"/>
          <w:marRight w:val="0"/>
          <w:marTop w:val="0"/>
          <w:marBottom w:val="0"/>
          <w:divBdr>
            <w:top w:val="none" w:sz="0" w:space="0" w:color="auto"/>
            <w:left w:val="none" w:sz="0" w:space="0" w:color="auto"/>
            <w:bottom w:val="none" w:sz="0" w:space="0" w:color="auto"/>
            <w:right w:val="none" w:sz="0" w:space="0" w:color="auto"/>
          </w:divBdr>
        </w:div>
        <w:div w:id="671223244">
          <w:marLeft w:val="480"/>
          <w:marRight w:val="0"/>
          <w:marTop w:val="0"/>
          <w:marBottom w:val="0"/>
          <w:divBdr>
            <w:top w:val="none" w:sz="0" w:space="0" w:color="auto"/>
            <w:left w:val="none" w:sz="0" w:space="0" w:color="auto"/>
            <w:bottom w:val="none" w:sz="0" w:space="0" w:color="auto"/>
            <w:right w:val="none" w:sz="0" w:space="0" w:color="auto"/>
          </w:divBdr>
        </w:div>
        <w:div w:id="1443187535">
          <w:marLeft w:val="480"/>
          <w:marRight w:val="0"/>
          <w:marTop w:val="0"/>
          <w:marBottom w:val="0"/>
          <w:divBdr>
            <w:top w:val="none" w:sz="0" w:space="0" w:color="auto"/>
            <w:left w:val="none" w:sz="0" w:space="0" w:color="auto"/>
            <w:bottom w:val="none" w:sz="0" w:space="0" w:color="auto"/>
            <w:right w:val="none" w:sz="0" w:space="0" w:color="auto"/>
          </w:divBdr>
        </w:div>
        <w:div w:id="837886871">
          <w:marLeft w:val="480"/>
          <w:marRight w:val="0"/>
          <w:marTop w:val="0"/>
          <w:marBottom w:val="0"/>
          <w:divBdr>
            <w:top w:val="none" w:sz="0" w:space="0" w:color="auto"/>
            <w:left w:val="none" w:sz="0" w:space="0" w:color="auto"/>
            <w:bottom w:val="none" w:sz="0" w:space="0" w:color="auto"/>
            <w:right w:val="none" w:sz="0" w:space="0" w:color="auto"/>
          </w:divBdr>
        </w:div>
        <w:div w:id="1580359424">
          <w:marLeft w:val="480"/>
          <w:marRight w:val="0"/>
          <w:marTop w:val="0"/>
          <w:marBottom w:val="0"/>
          <w:divBdr>
            <w:top w:val="none" w:sz="0" w:space="0" w:color="auto"/>
            <w:left w:val="none" w:sz="0" w:space="0" w:color="auto"/>
            <w:bottom w:val="none" w:sz="0" w:space="0" w:color="auto"/>
            <w:right w:val="none" w:sz="0" w:space="0" w:color="auto"/>
          </w:divBdr>
        </w:div>
        <w:div w:id="365763888">
          <w:marLeft w:val="480"/>
          <w:marRight w:val="0"/>
          <w:marTop w:val="0"/>
          <w:marBottom w:val="0"/>
          <w:divBdr>
            <w:top w:val="none" w:sz="0" w:space="0" w:color="auto"/>
            <w:left w:val="none" w:sz="0" w:space="0" w:color="auto"/>
            <w:bottom w:val="none" w:sz="0" w:space="0" w:color="auto"/>
            <w:right w:val="none" w:sz="0" w:space="0" w:color="auto"/>
          </w:divBdr>
        </w:div>
        <w:div w:id="1569682453">
          <w:marLeft w:val="480"/>
          <w:marRight w:val="0"/>
          <w:marTop w:val="0"/>
          <w:marBottom w:val="0"/>
          <w:divBdr>
            <w:top w:val="none" w:sz="0" w:space="0" w:color="auto"/>
            <w:left w:val="none" w:sz="0" w:space="0" w:color="auto"/>
            <w:bottom w:val="none" w:sz="0" w:space="0" w:color="auto"/>
            <w:right w:val="none" w:sz="0" w:space="0" w:color="auto"/>
          </w:divBdr>
        </w:div>
        <w:div w:id="1720085646">
          <w:marLeft w:val="480"/>
          <w:marRight w:val="0"/>
          <w:marTop w:val="0"/>
          <w:marBottom w:val="0"/>
          <w:divBdr>
            <w:top w:val="none" w:sz="0" w:space="0" w:color="auto"/>
            <w:left w:val="none" w:sz="0" w:space="0" w:color="auto"/>
            <w:bottom w:val="none" w:sz="0" w:space="0" w:color="auto"/>
            <w:right w:val="none" w:sz="0" w:space="0" w:color="auto"/>
          </w:divBdr>
        </w:div>
        <w:div w:id="811289900">
          <w:marLeft w:val="480"/>
          <w:marRight w:val="0"/>
          <w:marTop w:val="0"/>
          <w:marBottom w:val="0"/>
          <w:divBdr>
            <w:top w:val="none" w:sz="0" w:space="0" w:color="auto"/>
            <w:left w:val="none" w:sz="0" w:space="0" w:color="auto"/>
            <w:bottom w:val="none" w:sz="0" w:space="0" w:color="auto"/>
            <w:right w:val="none" w:sz="0" w:space="0" w:color="auto"/>
          </w:divBdr>
        </w:div>
        <w:div w:id="884296014">
          <w:marLeft w:val="480"/>
          <w:marRight w:val="0"/>
          <w:marTop w:val="0"/>
          <w:marBottom w:val="0"/>
          <w:divBdr>
            <w:top w:val="none" w:sz="0" w:space="0" w:color="auto"/>
            <w:left w:val="none" w:sz="0" w:space="0" w:color="auto"/>
            <w:bottom w:val="none" w:sz="0" w:space="0" w:color="auto"/>
            <w:right w:val="none" w:sz="0" w:space="0" w:color="auto"/>
          </w:divBdr>
        </w:div>
      </w:divsChild>
    </w:div>
    <w:div w:id="1129084325">
      <w:bodyDiv w:val="1"/>
      <w:marLeft w:val="0"/>
      <w:marRight w:val="0"/>
      <w:marTop w:val="0"/>
      <w:marBottom w:val="0"/>
      <w:divBdr>
        <w:top w:val="none" w:sz="0" w:space="0" w:color="auto"/>
        <w:left w:val="none" w:sz="0" w:space="0" w:color="auto"/>
        <w:bottom w:val="none" w:sz="0" w:space="0" w:color="auto"/>
        <w:right w:val="none" w:sz="0" w:space="0" w:color="auto"/>
      </w:divBdr>
      <w:divsChild>
        <w:div w:id="522205746">
          <w:marLeft w:val="480"/>
          <w:marRight w:val="0"/>
          <w:marTop w:val="0"/>
          <w:marBottom w:val="0"/>
          <w:divBdr>
            <w:top w:val="none" w:sz="0" w:space="0" w:color="auto"/>
            <w:left w:val="none" w:sz="0" w:space="0" w:color="auto"/>
            <w:bottom w:val="none" w:sz="0" w:space="0" w:color="auto"/>
            <w:right w:val="none" w:sz="0" w:space="0" w:color="auto"/>
          </w:divBdr>
        </w:div>
        <w:div w:id="379476928">
          <w:marLeft w:val="480"/>
          <w:marRight w:val="0"/>
          <w:marTop w:val="0"/>
          <w:marBottom w:val="0"/>
          <w:divBdr>
            <w:top w:val="none" w:sz="0" w:space="0" w:color="auto"/>
            <w:left w:val="none" w:sz="0" w:space="0" w:color="auto"/>
            <w:bottom w:val="none" w:sz="0" w:space="0" w:color="auto"/>
            <w:right w:val="none" w:sz="0" w:space="0" w:color="auto"/>
          </w:divBdr>
        </w:div>
        <w:div w:id="180511880">
          <w:marLeft w:val="480"/>
          <w:marRight w:val="0"/>
          <w:marTop w:val="0"/>
          <w:marBottom w:val="0"/>
          <w:divBdr>
            <w:top w:val="none" w:sz="0" w:space="0" w:color="auto"/>
            <w:left w:val="none" w:sz="0" w:space="0" w:color="auto"/>
            <w:bottom w:val="none" w:sz="0" w:space="0" w:color="auto"/>
            <w:right w:val="none" w:sz="0" w:space="0" w:color="auto"/>
          </w:divBdr>
        </w:div>
        <w:div w:id="1477992259">
          <w:marLeft w:val="480"/>
          <w:marRight w:val="0"/>
          <w:marTop w:val="0"/>
          <w:marBottom w:val="0"/>
          <w:divBdr>
            <w:top w:val="none" w:sz="0" w:space="0" w:color="auto"/>
            <w:left w:val="none" w:sz="0" w:space="0" w:color="auto"/>
            <w:bottom w:val="none" w:sz="0" w:space="0" w:color="auto"/>
            <w:right w:val="none" w:sz="0" w:space="0" w:color="auto"/>
          </w:divBdr>
        </w:div>
        <w:div w:id="903098847">
          <w:marLeft w:val="480"/>
          <w:marRight w:val="0"/>
          <w:marTop w:val="0"/>
          <w:marBottom w:val="0"/>
          <w:divBdr>
            <w:top w:val="none" w:sz="0" w:space="0" w:color="auto"/>
            <w:left w:val="none" w:sz="0" w:space="0" w:color="auto"/>
            <w:bottom w:val="none" w:sz="0" w:space="0" w:color="auto"/>
            <w:right w:val="none" w:sz="0" w:space="0" w:color="auto"/>
          </w:divBdr>
        </w:div>
        <w:div w:id="1109012472">
          <w:marLeft w:val="480"/>
          <w:marRight w:val="0"/>
          <w:marTop w:val="0"/>
          <w:marBottom w:val="0"/>
          <w:divBdr>
            <w:top w:val="none" w:sz="0" w:space="0" w:color="auto"/>
            <w:left w:val="none" w:sz="0" w:space="0" w:color="auto"/>
            <w:bottom w:val="none" w:sz="0" w:space="0" w:color="auto"/>
            <w:right w:val="none" w:sz="0" w:space="0" w:color="auto"/>
          </w:divBdr>
        </w:div>
        <w:div w:id="1706439391">
          <w:marLeft w:val="480"/>
          <w:marRight w:val="0"/>
          <w:marTop w:val="0"/>
          <w:marBottom w:val="0"/>
          <w:divBdr>
            <w:top w:val="none" w:sz="0" w:space="0" w:color="auto"/>
            <w:left w:val="none" w:sz="0" w:space="0" w:color="auto"/>
            <w:bottom w:val="none" w:sz="0" w:space="0" w:color="auto"/>
            <w:right w:val="none" w:sz="0" w:space="0" w:color="auto"/>
          </w:divBdr>
        </w:div>
        <w:div w:id="1053962980">
          <w:marLeft w:val="480"/>
          <w:marRight w:val="0"/>
          <w:marTop w:val="0"/>
          <w:marBottom w:val="0"/>
          <w:divBdr>
            <w:top w:val="none" w:sz="0" w:space="0" w:color="auto"/>
            <w:left w:val="none" w:sz="0" w:space="0" w:color="auto"/>
            <w:bottom w:val="none" w:sz="0" w:space="0" w:color="auto"/>
            <w:right w:val="none" w:sz="0" w:space="0" w:color="auto"/>
          </w:divBdr>
        </w:div>
        <w:div w:id="1895000145">
          <w:marLeft w:val="480"/>
          <w:marRight w:val="0"/>
          <w:marTop w:val="0"/>
          <w:marBottom w:val="0"/>
          <w:divBdr>
            <w:top w:val="none" w:sz="0" w:space="0" w:color="auto"/>
            <w:left w:val="none" w:sz="0" w:space="0" w:color="auto"/>
            <w:bottom w:val="none" w:sz="0" w:space="0" w:color="auto"/>
            <w:right w:val="none" w:sz="0" w:space="0" w:color="auto"/>
          </w:divBdr>
        </w:div>
        <w:div w:id="444036931">
          <w:marLeft w:val="480"/>
          <w:marRight w:val="0"/>
          <w:marTop w:val="0"/>
          <w:marBottom w:val="0"/>
          <w:divBdr>
            <w:top w:val="none" w:sz="0" w:space="0" w:color="auto"/>
            <w:left w:val="none" w:sz="0" w:space="0" w:color="auto"/>
            <w:bottom w:val="none" w:sz="0" w:space="0" w:color="auto"/>
            <w:right w:val="none" w:sz="0" w:space="0" w:color="auto"/>
          </w:divBdr>
        </w:div>
        <w:div w:id="1939412170">
          <w:marLeft w:val="480"/>
          <w:marRight w:val="0"/>
          <w:marTop w:val="0"/>
          <w:marBottom w:val="0"/>
          <w:divBdr>
            <w:top w:val="none" w:sz="0" w:space="0" w:color="auto"/>
            <w:left w:val="none" w:sz="0" w:space="0" w:color="auto"/>
            <w:bottom w:val="none" w:sz="0" w:space="0" w:color="auto"/>
            <w:right w:val="none" w:sz="0" w:space="0" w:color="auto"/>
          </w:divBdr>
        </w:div>
        <w:div w:id="149684382">
          <w:marLeft w:val="480"/>
          <w:marRight w:val="0"/>
          <w:marTop w:val="0"/>
          <w:marBottom w:val="0"/>
          <w:divBdr>
            <w:top w:val="none" w:sz="0" w:space="0" w:color="auto"/>
            <w:left w:val="none" w:sz="0" w:space="0" w:color="auto"/>
            <w:bottom w:val="none" w:sz="0" w:space="0" w:color="auto"/>
            <w:right w:val="none" w:sz="0" w:space="0" w:color="auto"/>
          </w:divBdr>
        </w:div>
      </w:divsChild>
    </w:div>
    <w:div w:id="1156460582">
      <w:bodyDiv w:val="1"/>
      <w:marLeft w:val="0"/>
      <w:marRight w:val="0"/>
      <w:marTop w:val="0"/>
      <w:marBottom w:val="0"/>
      <w:divBdr>
        <w:top w:val="none" w:sz="0" w:space="0" w:color="auto"/>
        <w:left w:val="none" w:sz="0" w:space="0" w:color="auto"/>
        <w:bottom w:val="none" w:sz="0" w:space="0" w:color="auto"/>
        <w:right w:val="none" w:sz="0" w:space="0" w:color="auto"/>
      </w:divBdr>
      <w:divsChild>
        <w:div w:id="631714882">
          <w:marLeft w:val="480"/>
          <w:marRight w:val="0"/>
          <w:marTop w:val="0"/>
          <w:marBottom w:val="0"/>
          <w:divBdr>
            <w:top w:val="none" w:sz="0" w:space="0" w:color="auto"/>
            <w:left w:val="none" w:sz="0" w:space="0" w:color="auto"/>
            <w:bottom w:val="none" w:sz="0" w:space="0" w:color="auto"/>
            <w:right w:val="none" w:sz="0" w:space="0" w:color="auto"/>
          </w:divBdr>
        </w:div>
        <w:div w:id="1227567887">
          <w:marLeft w:val="480"/>
          <w:marRight w:val="0"/>
          <w:marTop w:val="0"/>
          <w:marBottom w:val="0"/>
          <w:divBdr>
            <w:top w:val="none" w:sz="0" w:space="0" w:color="auto"/>
            <w:left w:val="none" w:sz="0" w:space="0" w:color="auto"/>
            <w:bottom w:val="none" w:sz="0" w:space="0" w:color="auto"/>
            <w:right w:val="none" w:sz="0" w:space="0" w:color="auto"/>
          </w:divBdr>
        </w:div>
        <w:div w:id="1354526940">
          <w:marLeft w:val="480"/>
          <w:marRight w:val="0"/>
          <w:marTop w:val="0"/>
          <w:marBottom w:val="0"/>
          <w:divBdr>
            <w:top w:val="none" w:sz="0" w:space="0" w:color="auto"/>
            <w:left w:val="none" w:sz="0" w:space="0" w:color="auto"/>
            <w:bottom w:val="none" w:sz="0" w:space="0" w:color="auto"/>
            <w:right w:val="none" w:sz="0" w:space="0" w:color="auto"/>
          </w:divBdr>
        </w:div>
        <w:div w:id="1794664517">
          <w:marLeft w:val="480"/>
          <w:marRight w:val="0"/>
          <w:marTop w:val="0"/>
          <w:marBottom w:val="0"/>
          <w:divBdr>
            <w:top w:val="none" w:sz="0" w:space="0" w:color="auto"/>
            <w:left w:val="none" w:sz="0" w:space="0" w:color="auto"/>
            <w:bottom w:val="none" w:sz="0" w:space="0" w:color="auto"/>
            <w:right w:val="none" w:sz="0" w:space="0" w:color="auto"/>
          </w:divBdr>
        </w:div>
        <w:div w:id="1861503486">
          <w:marLeft w:val="480"/>
          <w:marRight w:val="0"/>
          <w:marTop w:val="0"/>
          <w:marBottom w:val="0"/>
          <w:divBdr>
            <w:top w:val="none" w:sz="0" w:space="0" w:color="auto"/>
            <w:left w:val="none" w:sz="0" w:space="0" w:color="auto"/>
            <w:bottom w:val="none" w:sz="0" w:space="0" w:color="auto"/>
            <w:right w:val="none" w:sz="0" w:space="0" w:color="auto"/>
          </w:divBdr>
        </w:div>
      </w:divsChild>
    </w:div>
    <w:div w:id="1165709247">
      <w:bodyDiv w:val="1"/>
      <w:marLeft w:val="0"/>
      <w:marRight w:val="0"/>
      <w:marTop w:val="0"/>
      <w:marBottom w:val="0"/>
      <w:divBdr>
        <w:top w:val="none" w:sz="0" w:space="0" w:color="auto"/>
        <w:left w:val="none" w:sz="0" w:space="0" w:color="auto"/>
        <w:bottom w:val="none" w:sz="0" w:space="0" w:color="auto"/>
        <w:right w:val="none" w:sz="0" w:space="0" w:color="auto"/>
      </w:divBdr>
    </w:div>
    <w:div w:id="1185444097">
      <w:bodyDiv w:val="1"/>
      <w:marLeft w:val="0"/>
      <w:marRight w:val="0"/>
      <w:marTop w:val="0"/>
      <w:marBottom w:val="0"/>
      <w:divBdr>
        <w:top w:val="none" w:sz="0" w:space="0" w:color="auto"/>
        <w:left w:val="none" w:sz="0" w:space="0" w:color="auto"/>
        <w:bottom w:val="none" w:sz="0" w:space="0" w:color="auto"/>
        <w:right w:val="none" w:sz="0" w:space="0" w:color="auto"/>
      </w:divBdr>
    </w:div>
    <w:div w:id="1200627946">
      <w:bodyDiv w:val="1"/>
      <w:marLeft w:val="0"/>
      <w:marRight w:val="0"/>
      <w:marTop w:val="0"/>
      <w:marBottom w:val="0"/>
      <w:divBdr>
        <w:top w:val="none" w:sz="0" w:space="0" w:color="auto"/>
        <w:left w:val="none" w:sz="0" w:space="0" w:color="auto"/>
        <w:bottom w:val="none" w:sz="0" w:space="0" w:color="auto"/>
        <w:right w:val="none" w:sz="0" w:space="0" w:color="auto"/>
      </w:divBdr>
    </w:div>
    <w:div w:id="1201431992">
      <w:bodyDiv w:val="1"/>
      <w:marLeft w:val="0"/>
      <w:marRight w:val="0"/>
      <w:marTop w:val="0"/>
      <w:marBottom w:val="0"/>
      <w:divBdr>
        <w:top w:val="none" w:sz="0" w:space="0" w:color="auto"/>
        <w:left w:val="none" w:sz="0" w:space="0" w:color="auto"/>
        <w:bottom w:val="none" w:sz="0" w:space="0" w:color="auto"/>
        <w:right w:val="none" w:sz="0" w:space="0" w:color="auto"/>
      </w:divBdr>
    </w:div>
    <w:div w:id="1229805291">
      <w:bodyDiv w:val="1"/>
      <w:marLeft w:val="0"/>
      <w:marRight w:val="0"/>
      <w:marTop w:val="0"/>
      <w:marBottom w:val="0"/>
      <w:divBdr>
        <w:top w:val="none" w:sz="0" w:space="0" w:color="auto"/>
        <w:left w:val="none" w:sz="0" w:space="0" w:color="auto"/>
        <w:bottom w:val="none" w:sz="0" w:space="0" w:color="auto"/>
        <w:right w:val="none" w:sz="0" w:space="0" w:color="auto"/>
      </w:divBdr>
    </w:div>
    <w:div w:id="1297876887">
      <w:bodyDiv w:val="1"/>
      <w:marLeft w:val="0"/>
      <w:marRight w:val="0"/>
      <w:marTop w:val="0"/>
      <w:marBottom w:val="0"/>
      <w:divBdr>
        <w:top w:val="none" w:sz="0" w:space="0" w:color="auto"/>
        <w:left w:val="none" w:sz="0" w:space="0" w:color="auto"/>
        <w:bottom w:val="none" w:sz="0" w:space="0" w:color="auto"/>
        <w:right w:val="none" w:sz="0" w:space="0" w:color="auto"/>
      </w:divBdr>
      <w:divsChild>
        <w:div w:id="880557678">
          <w:marLeft w:val="480"/>
          <w:marRight w:val="0"/>
          <w:marTop w:val="0"/>
          <w:marBottom w:val="0"/>
          <w:divBdr>
            <w:top w:val="none" w:sz="0" w:space="0" w:color="auto"/>
            <w:left w:val="none" w:sz="0" w:space="0" w:color="auto"/>
            <w:bottom w:val="none" w:sz="0" w:space="0" w:color="auto"/>
            <w:right w:val="none" w:sz="0" w:space="0" w:color="auto"/>
          </w:divBdr>
        </w:div>
        <w:div w:id="529415700">
          <w:marLeft w:val="480"/>
          <w:marRight w:val="0"/>
          <w:marTop w:val="0"/>
          <w:marBottom w:val="0"/>
          <w:divBdr>
            <w:top w:val="none" w:sz="0" w:space="0" w:color="auto"/>
            <w:left w:val="none" w:sz="0" w:space="0" w:color="auto"/>
            <w:bottom w:val="none" w:sz="0" w:space="0" w:color="auto"/>
            <w:right w:val="none" w:sz="0" w:space="0" w:color="auto"/>
          </w:divBdr>
        </w:div>
        <w:div w:id="712852160">
          <w:marLeft w:val="480"/>
          <w:marRight w:val="0"/>
          <w:marTop w:val="0"/>
          <w:marBottom w:val="0"/>
          <w:divBdr>
            <w:top w:val="none" w:sz="0" w:space="0" w:color="auto"/>
            <w:left w:val="none" w:sz="0" w:space="0" w:color="auto"/>
            <w:bottom w:val="none" w:sz="0" w:space="0" w:color="auto"/>
            <w:right w:val="none" w:sz="0" w:space="0" w:color="auto"/>
          </w:divBdr>
        </w:div>
        <w:div w:id="1744334655">
          <w:marLeft w:val="480"/>
          <w:marRight w:val="0"/>
          <w:marTop w:val="0"/>
          <w:marBottom w:val="0"/>
          <w:divBdr>
            <w:top w:val="none" w:sz="0" w:space="0" w:color="auto"/>
            <w:left w:val="none" w:sz="0" w:space="0" w:color="auto"/>
            <w:bottom w:val="none" w:sz="0" w:space="0" w:color="auto"/>
            <w:right w:val="none" w:sz="0" w:space="0" w:color="auto"/>
          </w:divBdr>
        </w:div>
        <w:div w:id="1797794760">
          <w:marLeft w:val="480"/>
          <w:marRight w:val="0"/>
          <w:marTop w:val="0"/>
          <w:marBottom w:val="0"/>
          <w:divBdr>
            <w:top w:val="none" w:sz="0" w:space="0" w:color="auto"/>
            <w:left w:val="none" w:sz="0" w:space="0" w:color="auto"/>
            <w:bottom w:val="none" w:sz="0" w:space="0" w:color="auto"/>
            <w:right w:val="none" w:sz="0" w:space="0" w:color="auto"/>
          </w:divBdr>
        </w:div>
        <w:div w:id="864631625">
          <w:marLeft w:val="480"/>
          <w:marRight w:val="0"/>
          <w:marTop w:val="0"/>
          <w:marBottom w:val="0"/>
          <w:divBdr>
            <w:top w:val="none" w:sz="0" w:space="0" w:color="auto"/>
            <w:left w:val="none" w:sz="0" w:space="0" w:color="auto"/>
            <w:bottom w:val="none" w:sz="0" w:space="0" w:color="auto"/>
            <w:right w:val="none" w:sz="0" w:space="0" w:color="auto"/>
          </w:divBdr>
        </w:div>
        <w:div w:id="2002347085">
          <w:marLeft w:val="480"/>
          <w:marRight w:val="0"/>
          <w:marTop w:val="0"/>
          <w:marBottom w:val="0"/>
          <w:divBdr>
            <w:top w:val="none" w:sz="0" w:space="0" w:color="auto"/>
            <w:left w:val="none" w:sz="0" w:space="0" w:color="auto"/>
            <w:bottom w:val="none" w:sz="0" w:space="0" w:color="auto"/>
            <w:right w:val="none" w:sz="0" w:space="0" w:color="auto"/>
          </w:divBdr>
        </w:div>
        <w:div w:id="1897281048">
          <w:marLeft w:val="480"/>
          <w:marRight w:val="0"/>
          <w:marTop w:val="0"/>
          <w:marBottom w:val="0"/>
          <w:divBdr>
            <w:top w:val="none" w:sz="0" w:space="0" w:color="auto"/>
            <w:left w:val="none" w:sz="0" w:space="0" w:color="auto"/>
            <w:bottom w:val="none" w:sz="0" w:space="0" w:color="auto"/>
            <w:right w:val="none" w:sz="0" w:space="0" w:color="auto"/>
          </w:divBdr>
        </w:div>
        <w:div w:id="1605843640">
          <w:marLeft w:val="480"/>
          <w:marRight w:val="0"/>
          <w:marTop w:val="0"/>
          <w:marBottom w:val="0"/>
          <w:divBdr>
            <w:top w:val="none" w:sz="0" w:space="0" w:color="auto"/>
            <w:left w:val="none" w:sz="0" w:space="0" w:color="auto"/>
            <w:bottom w:val="none" w:sz="0" w:space="0" w:color="auto"/>
            <w:right w:val="none" w:sz="0" w:space="0" w:color="auto"/>
          </w:divBdr>
        </w:div>
        <w:div w:id="841315844">
          <w:marLeft w:val="480"/>
          <w:marRight w:val="0"/>
          <w:marTop w:val="0"/>
          <w:marBottom w:val="0"/>
          <w:divBdr>
            <w:top w:val="none" w:sz="0" w:space="0" w:color="auto"/>
            <w:left w:val="none" w:sz="0" w:space="0" w:color="auto"/>
            <w:bottom w:val="none" w:sz="0" w:space="0" w:color="auto"/>
            <w:right w:val="none" w:sz="0" w:space="0" w:color="auto"/>
          </w:divBdr>
        </w:div>
        <w:div w:id="425078991">
          <w:marLeft w:val="480"/>
          <w:marRight w:val="0"/>
          <w:marTop w:val="0"/>
          <w:marBottom w:val="0"/>
          <w:divBdr>
            <w:top w:val="none" w:sz="0" w:space="0" w:color="auto"/>
            <w:left w:val="none" w:sz="0" w:space="0" w:color="auto"/>
            <w:bottom w:val="none" w:sz="0" w:space="0" w:color="auto"/>
            <w:right w:val="none" w:sz="0" w:space="0" w:color="auto"/>
          </w:divBdr>
        </w:div>
        <w:div w:id="285089819">
          <w:marLeft w:val="480"/>
          <w:marRight w:val="0"/>
          <w:marTop w:val="0"/>
          <w:marBottom w:val="0"/>
          <w:divBdr>
            <w:top w:val="none" w:sz="0" w:space="0" w:color="auto"/>
            <w:left w:val="none" w:sz="0" w:space="0" w:color="auto"/>
            <w:bottom w:val="none" w:sz="0" w:space="0" w:color="auto"/>
            <w:right w:val="none" w:sz="0" w:space="0" w:color="auto"/>
          </w:divBdr>
        </w:div>
        <w:div w:id="959650598">
          <w:marLeft w:val="480"/>
          <w:marRight w:val="0"/>
          <w:marTop w:val="0"/>
          <w:marBottom w:val="0"/>
          <w:divBdr>
            <w:top w:val="none" w:sz="0" w:space="0" w:color="auto"/>
            <w:left w:val="none" w:sz="0" w:space="0" w:color="auto"/>
            <w:bottom w:val="none" w:sz="0" w:space="0" w:color="auto"/>
            <w:right w:val="none" w:sz="0" w:space="0" w:color="auto"/>
          </w:divBdr>
        </w:div>
        <w:div w:id="504783246">
          <w:marLeft w:val="480"/>
          <w:marRight w:val="0"/>
          <w:marTop w:val="0"/>
          <w:marBottom w:val="0"/>
          <w:divBdr>
            <w:top w:val="none" w:sz="0" w:space="0" w:color="auto"/>
            <w:left w:val="none" w:sz="0" w:space="0" w:color="auto"/>
            <w:bottom w:val="none" w:sz="0" w:space="0" w:color="auto"/>
            <w:right w:val="none" w:sz="0" w:space="0" w:color="auto"/>
          </w:divBdr>
        </w:div>
        <w:div w:id="705569763">
          <w:marLeft w:val="480"/>
          <w:marRight w:val="0"/>
          <w:marTop w:val="0"/>
          <w:marBottom w:val="0"/>
          <w:divBdr>
            <w:top w:val="none" w:sz="0" w:space="0" w:color="auto"/>
            <w:left w:val="none" w:sz="0" w:space="0" w:color="auto"/>
            <w:bottom w:val="none" w:sz="0" w:space="0" w:color="auto"/>
            <w:right w:val="none" w:sz="0" w:space="0" w:color="auto"/>
          </w:divBdr>
        </w:div>
        <w:div w:id="1580139069">
          <w:marLeft w:val="480"/>
          <w:marRight w:val="0"/>
          <w:marTop w:val="0"/>
          <w:marBottom w:val="0"/>
          <w:divBdr>
            <w:top w:val="none" w:sz="0" w:space="0" w:color="auto"/>
            <w:left w:val="none" w:sz="0" w:space="0" w:color="auto"/>
            <w:bottom w:val="none" w:sz="0" w:space="0" w:color="auto"/>
            <w:right w:val="none" w:sz="0" w:space="0" w:color="auto"/>
          </w:divBdr>
        </w:div>
        <w:div w:id="1824009102">
          <w:marLeft w:val="480"/>
          <w:marRight w:val="0"/>
          <w:marTop w:val="0"/>
          <w:marBottom w:val="0"/>
          <w:divBdr>
            <w:top w:val="none" w:sz="0" w:space="0" w:color="auto"/>
            <w:left w:val="none" w:sz="0" w:space="0" w:color="auto"/>
            <w:bottom w:val="none" w:sz="0" w:space="0" w:color="auto"/>
            <w:right w:val="none" w:sz="0" w:space="0" w:color="auto"/>
          </w:divBdr>
        </w:div>
        <w:div w:id="2024818374">
          <w:marLeft w:val="480"/>
          <w:marRight w:val="0"/>
          <w:marTop w:val="0"/>
          <w:marBottom w:val="0"/>
          <w:divBdr>
            <w:top w:val="none" w:sz="0" w:space="0" w:color="auto"/>
            <w:left w:val="none" w:sz="0" w:space="0" w:color="auto"/>
            <w:bottom w:val="none" w:sz="0" w:space="0" w:color="auto"/>
            <w:right w:val="none" w:sz="0" w:space="0" w:color="auto"/>
          </w:divBdr>
        </w:div>
        <w:div w:id="1074354573">
          <w:marLeft w:val="480"/>
          <w:marRight w:val="0"/>
          <w:marTop w:val="0"/>
          <w:marBottom w:val="0"/>
          <w:divBdr>
            <w:top w:val="none" w:sz="0" w:space="0" w:color="auto"/>
            <w:left w:val="none" w:sz="0" w:space="0" w:color="auto"/>
            <w:bottom w:val="none" w:sz="0" w:space="0" w:color="auto"/>
            <w:right w:val="none" w:sz="0" w:space="0" w:color="auto"/>
          </w:divBdr>
        </w:div>
        <w:div w:id="206839989">
          <w:marLeft w:val="480"/>
          <w:marRight w:val="0"/>
          <w:marTop w:val="0"/>
          <w:marBottom w:val="0"/>
          <w:divBdr>
            <w:top w:val="none" w:sz="0" w:space="0" w:color="auto"/>
            <w:left w:val="none" w:sz="0" w:space="0" w:color="auto"/>
            <w:bottom w:val="none" w:sz="0" w:space="0" w:color="auto"/>
            <w:right w:val="none" w:sz="0" w:space="0" w:color="auto"/>
          </w:divBdr>
        </w:div>
        <w:div w:id="1595356063">
          <w:marLeft w:val="480"/>
          <w:marRight w:val="0"/>
          <w:marTop w:val="0"/>
          <w:marBottom w:val="0"/>
          <w:divBdr>
            <w:top w:val="none" w:sz="0" w:space="0" w:color="auto"/>
            <w:left w:val="none" w:sz="0" w:space="0" w:color="auto"/>
            <w:bottom w:val="none" w:sz="0" w:space="0" w:color="auto"/>
            <w:right w:val="none" w:sz="0" w:space="0" w:color="auto"/>
          </w:divBdr>
        </w:div>
        <w:div w:id="1726636731">
          <w:marLeft w:val="480"/>
          <w:marRight w:val="0"/>
          <w:marTop w:val="0"/>
          <w:marBottom w:val="0"/>
          <w:divBdr>
            <w:top w:val="none" w:sz="0" w:space="0" w:color="auto"/>
            <w:left w:val="none" w:sz="0" w:space="0" w:color="auto"/>
            <w:bottom w:val="none" w:sz="0" w:space="0" w:color="auto"/>
            <w:right w:val="none" w:sz="0" w:space="0" w:color="auto"/>
          </w:divBdr>
        </w:div>
      </w:divsChild>
    </w:div>
    <w:div w:id="1349989896">
      <w:bodyDiv w:val="1"/>
      <w:marLeft w:val="0"/>
      <w:marRight w:val="0"/>
      <w:marTop w:val="0"/>
      <w:marBottom w:val="0"/>
      <w:divBdr>
        <w:top w:val="none" w:sz="0" w:space="0" w:color="auto"/>
        <w:left w:val="none" w:sz="0" w:space="0" w:color="auto"/>
        <w:bottom w:val="none" w:sz="0" w:space="0" w:color="auto"/>
        <w:right w:val="none" w:sz="0" w:space="0" w:color="auto"/>
      </w:divBdr>
    </w:div>
    <w:div w:id="1453283490">
      <w:bodyDiv w:val="1"/>
      <w:marLeft w:val="0"/>
      <w:marRight w:val="0"/>
      <w:marTop w:val="0"/>
      <w:marBottom w:val="0"/>
      <w:divBdr>
        <w:top w:val="none" w:sz="0" w:space="0" w:color="auto"/>
        <w:left w:val="none" w:sz="0" w:space="0" w:color="auto"/>
        <w:bottom w:val="none" w:sz="0" w:space="0" w:color="auto"/>
        <w:right w:val="none" w:sz="0" w:space="0" w:color="auto"/>
      </w:divBdr>
    </w:div>
    <w:div w:id="1504857354">
      <w:bodyDiv w:val="1"/>
      <w:marLeft w:val="0"/>
      <w:marRight w:val="0"/>
      <w:marTop w:val="0"/>
      <w:marBottom w:val="0"/>
      <w:divBdr>
        <w:top w:val="none" w:sz="0" w:space="0" w:color="auto"/>
        <w:left w:val="none" w:sz="0" w:space="0" w:color="auto"/>
        <w:bottom w:val="none" w:sz="0" w:space="0" w:color="auto"/>
        <w:right w:val="none" w:sz="0" w:space="0" w:color="auto"/>
      </w:divBdr>
    </w:div>
    <w:div w:id="1514345602">
      <w:bodyDiv w:val="1"/>
      <w:marLeft w:val="0"/>
      <w:marRight w:val="0"/>
      <w:marTop w:val="0"/>
      <w:marBottom w:val="0"/>
      <w:divBdr>
        <w:top w:val="none" w:sz="0" w:space="0" w:color="auto"/>
        <w:left w:val="none" w:sz="0" w:space="0" w:color="auto"/>
        <w:bottom w:val="none" w:sz="0" w:space="0" w:color="auto"/>
        <w:right w:val="none" w:sz="0" w:space="0" w:color="auto"/>
      </w:divBdr>
      <w:divsChild>
        <w:div w:id="1452092542">
          <w:marLeft w:val="480"/>
          <w:marRight w:val="0"/>
          <w:marTop w:val="0"/>
          <w:marBottom w:val="0"/>
          <w:divBdr>
            <w:top w:val="none" w:sz="0" w:space="0" w:color="auto"/>
            <w:left w:val="none" w:sz="0" w:space="0" w:color="auto"/>
            <w:bottom w:val="none" w:sz="0" w:space="0" w:color="auto"/>
            <w:right w:val="none" w:sz="0" w:space="0" w:color="auto"/>
          </w:divBdr>
        </w:div>
        <w:div w:id="25300527">
          <w:marLeft w:val="480"/>
          <w:marRight w:val="0"/>
          <w:marTop w:val="0"/>
          <w:marBottom w:val="0"/>
          <w:divBdr>
            <w:top w:val="none" w:sz="0" w:space="0" w:color="auto"/>
            <w:left w:val="none" w:sz="0" w:space="0" w:color="auto"/>
            <w:bottom w:val="none" w:sz="0" w:space="0" w:color="auto"/>
            <w:right w:val="none" w:sz="0" w:space="0" w:color="auto"/>
          </w:divBdr>
        </w:div>
        <w:div w:id="696463804">
          <w:marLeft w:val="480"/>
          <w:marRight w:val="0"/>
          <w:marTop w:val="0"/>
          <w:marBottom w:val="0"/>
          <w:divBdr>
            <w:top w:val="none" w:sz="0" w:space="0" w:color="auto"/>
            <w:left w:val="none" w:sz="0" w:space="0" w:color="auto"/>
            <w:bottom w:val="none" w:sz="0" w:space="0" w:color="auto"/>
            <w:right w:val="none" w:sz="0" w:space="0" w:color="auto"/>
          </w:divBdr>
        </w:div>
        <w:div w:id="374433560">
          <w:marLeft w:val="480"/>
          <w:marRight w:val="0"/>
          <w:marTop w:val="0"/>
          <w:marBottom w:val="0"/>
          <w:divBdr>
            <w:top w:val="none" w:sz="0" w:space="0" w:color="auto"/>
            <w:left w:val="none" w:sz="0" w:space="0" w:color="auto"/>
            <w:bottom w:val="none" w:sz="0" w:space="0" w:color="auto"/>
            <w:right w:val="none" w:sz="0" w:space="0" w:color="auto"/>
          </w:divBdr>
        </w:div>
        <w:div w:id="745499715">
          <w:marLeft w:val="480"/>
          <w:marRight w:val="0"/>
          <w:marTop w:val="0"/>
          <w:marBottom w:val="0"/>
          <w:divBdr>
            <w:top w:val="none" w:sz="0" w:space="0" w:color="auto"/>
            <w:left w:val="none" w:sz="0" w:space="0" w:color="auto"/>
            <w:bottom w:val="none" w:sz="0" w:space="0" w:color="auto"/>
            <w:right w:val="none" w:sz="0" w:space="0" w:color="auto"/>
          </w:divBdr>
        </w:div>
        <w:div w:id="2022855560">
          <w:marLeft w:val="480"/>
          <w:marRight w:val="0"/>
          <w:marTop w:val="0"/>
          <w:marBottom w:val="0"/>
          <w:divBdr>
            <w:top w:val="none" w:sz="0" w:space="0" w:color="auto"/>
            <w:left w:val="none" w:sz="0" w:space="0" w:color="auto"/>
            <w:bottom w:val="none" w:sz="0" w:space="0" w:color="auto"/>
            <w:right w:val="none" w:sz="0" w:space="0" w:color="auto"/>
          </w:divBdr>
        </w:div>
        <w:div w:id="886144692">
          <w:marLeft w:val="480"/>
          <w:marRight w:val="0"/>
          <w:marTop w:val="0"/>
          <w:marBottom w:val="0"/>
          <w:divBdr>
            <w:top w:val="none" w:sz="0" w:space="0" w:color="auto"/>
            <w:left w:val="none" w:sz="0" w:space="0" w:color="auto"/>
            <w:bottom w:val="none" w:sz="0" w:space="0" w:color="auto"/>
            <w:right w:val="none" w:sz="0" w:space="0" w:color="auto"/>
          </w:divBdr>
        </w:div>
        <w:div w:id="2055852">
          <w:marLeft w:val="480"/>
          <w:marRight w:val="0"/>
          <w:marTop w:val="0"/>
          <w:marBottom w:val="0"/>
          <w:divBdr>
            <w:top w:val="none" w:sz="0" w:space="0" w:color="auto"/>
            <w:left w:val="none" w:sz="0" w:space="0" w:color="auto"/>
            <w:bottom w:val="none" w:sz="0" w:space="0" w:color="auto"/>
            <w:right w:val="none" w:sz="0" w:space="0" w:color="auto"/>
          </w:divBdr>
        </w:div>
        <w:div w:id="2142843366">
          <w:marLeft w:val="480"/>
          <w:marRight w:val="0"/>
          <w:marTop w:val="0"/>
          <w:marBottom w:val="0"/>
          <w:divBdr>
            <w:top w:val="none" w:sz="0" w:space="0" w:color="auto"/>
            <w:left w:val="none" w:sz="0" w:space="0" w:color="auto"/>
            <w:bottom w:val="none" w:sz="0" w:space="0" w:color="auto"/>
            <w:right w:val="none" w:sz="0" w:space="0" w:color="auto"/>
          </w:divBdr>
        </w:div>
        <w:div w:id="1376393157">
          <w:marLeft w:val="480"/>
          <w:marRight w:val="0"/>
          <w:marTop w:val="0"/>
          <w:marBottom w:val="0"/>
          <w:divBdr>
            <w:top w:val="none" w:sz="0" w:space="0" w:color="auto"/>
            <w:left w:val="none" w:sz="0" w:space="0" w:color="auto"/>
            <w:bottom w:val="none" w:sz="0" w:space="0" w:color="auto"/>
            <w:right w:val="none" w:sz="0" w:space="0" w:color="auto"/>
          </w:divBdr>
        </w:div>
        <w:div w:id="2039306284">
          <w:marLeft w:val="480"/>
          <w:marRight w:val="0"/>
          <w:marTop w:val="0"/>
          <w:marBottom w:val="0"/>
          <w:divBdr>
            <w:top w:val="none" w:sz="0" w:space="0" w:color="auto"/>
            <w:left w:val="none" w:sz="0" w:space="0" w:color="auto"/>
            <w:bottom w:val="none" w:sz="0" w:space="0" w:color="auto"/>
            <w:right w:val="none" w:sz="0" w:space="0" w:color="auto"/>
          </w:divBdr>
        </w:div>
        <w:div w:id="666831084">
          <w:marLeft w:val="480"/>
          <w:marRight w:val="0"/>
          <w:marTop w:val="0"/>
          <w:marBottom w:val="0"/>
          <w:divBdr>
            <w:top w:val="none" w:sz="0" w:space="0" w:color="auto"/>
            <w:left w:val="none" w:sz="0" w:space="0" w:color="auto"/>
            <w:bottom w:val="none" w:sz="0" w:space="0" w:color="auto"/>
            <w:right w:val="none" w:sz="0" w:space="0" w:color="auto"/>
          </w:divBdr>
        </w:div>
        <w:div w:id="1497916852">
          <w:marLeft w:val="480"/>
          <w:marRight w:val="0"/>
          <w:marTop w:val="0"/>
          <w:marBottom w:val="0"/>
          <w:divBdr>
            <w:top w:val="none" w:sz="0" w:space="0" w:color="auto"/>
            <w:left w:val="none" w:sz="0" w:space="0" w:color="auto"/>
            <w:bottom w:val="none" w:sz="0" w:space="0" w:color="auto"/>
            <w:right w:val="none" w:sz="0" w:space="0" w:color="auto"/>
          </w:divBdr>
        </w:div>
      </w:divsChild>
    </w:div>
    <w:div w:id="1515074267">
      <w:bodyDiv w:val="1"/>
      <w:marLeft w:val="0"/>
      <w:marRight w:val="0"/>
      <w:marTop w:val="0"/>
      <w:marBottom w:val="0"/>
      <w:divBdr>
        <w:top w:val="none" w:sz="0" w:space="0" w:color="auto"/>
        <w:left w:val="none" w:sz="0" w:space="0" w:color="auto"/>
        <w:bottom w:val="none" w:sz="0" w:space="0" w:color="auto"/>
        <w:right w:val="none" w:sz="0" w:space="0" w:color="auto"/>
      </w:divBdr>
      <w:divsChild>
        <w:div w:id="2025202509">
          <w:marLeft w:val="640"/>
          <w:marRight w:val="0"/>
          <w:marTop w:val="0"/>
          <w:marBottom w:val="0"/>
          <w:divBdr>
            <w:top w:val="none" w:sz="0" w:space="0" w:color="auto"/>
            <w:left w:val="none" w:sz="0" w:space="0" w:color="auto"/>
            <w:bottom w:val="none" w:sz="0" w:space="0" w:color="auto"/>
            <w:right w:val="none" w:sz="0" w:space="0" w:color="auto"/>
          </w:divBdr>
        </w:div>
        <w:div w:id="1831671605">
          <w:marLeft w:val="640"/>
          <w:marRight w:val="0"/>
          <w:marTop w:val="0"/>
          <w:marBottom w:val="0"/>
          <w:divBdr>
            <w:top w:val="none" w:sz="0" w:space="0" w:color="auto"/>
            <w:left w:val="none" w:sz="0" w:space="0" w:color="auto"/>
            <w:bottom w:val="none" w:sz="0" w:space="0" w:color="auto"/>
            <w:right w:val="none" w:sz="0" w:space="0" w:color="auto"/>
          </w:divBdr>
        </w:div>
        <w:div w:id="1035738493">
          <w:marLeft w:val="640"/>
          <w:marRight w:val="0"/>
          <w:marTop w:val="0"/>
          <w:marBottom w:val="0"/>
          <w:divBdr>
            <w:top w:val="none" w:sz="0" w:space="0" w:color="auto"/>
            <w:left w:val="none" w:sz="0" w:space="0" w:color="auto"/>
            <w:bottom w:val="none" w:sz="0" w:space="0" w:color="auto"/>
            <w:right w:val="none" w:sz="0" w:space="0" w:color="auto"/>
          </w:divBdr>
        </w:div>
        <w:div w:id="1302928431">
          <w:marLeft w:val="640"/>
          <w:marRight w:val="0"/>
          <w:marTop w:val="0"/>
          <w:marBottom w:val="0"/>
          <w:divBdr>
            <w:top w:val="none" w:sz="0" w:space="0" w:color="auto"/>
            <w:left w:val="none" w:sz="0" w:space="0" w:color="auto"/>
            <w:bottom w:val="none" w:sz="0" w:space="0" w:color="auto"/>
            <w:right w:val="none" w:sz="0" w:space="0" w:color="auto"/>
          </w:divBdr>
        </w:div>
        <w:div w:id="1279412047">
          <w:marLeft w:val="640"/>
          <w:marRight w:val="0"/>
          <w:marTop w:val="0"/>
          <w:marBottom w:val="0"/>
          <w:divBdr>
            <w:top w:val="none" w:sz="0" w:space="0" w:color="auto"/>
            <w:left w:val="none" w:sz="0" w:space="0" w:color="auto"/>
            <w:bottom w:val="none" w:sz="0" w:space="0" w:color="auto"/>
            <w:right w:val="none" w:sz="0" w:space="0" w:color="auto"/>
          </w:divBdr>
        </w:div>
        <w:div w:id="760754705">
          <w:marLeft w:val="640"/>
          <w:marRight w:val="0"/>
          <w:marTop w:val="0"/>
          <w:marBottom w:val="0"/>
          <w:divBdr>
            <w:top w:val="none" w:sz="0" w:space="0" w:color="auto"/>
            <w:left w:val="none" w:sz="0" w:space="0" w:color="auto"/>
            <w:bottom w:val="none" w:sz="0" w:space="0" w:color="auto"/>
            <w:right w:val="none" w:sz="0" w:space="0" w:color="auto"/>
          </w:divBdr>
        </w:div>
        <w:div w:id="704789239">
          <w:marLeft w:val="640"/>
          <w:marRight w:val="0"/>
          <w:marTop w:val="0"/>
          <w:marBottom w:val="0"/>
          <w:divBdr>
            <w:top w:val="none" w:sz="0" w:space="0" w:color="auto"/>
            <w:left w:val="none" w:sz="0" w:space="0" w:color="auto"/>
            <w:bottom w:val="none" w:sz="0" w:space="0" w:color="auto"/>
            <w:right w:val="none" w:sz="0" w:space="0" w:color="auto"/>
          </w:divBdr>
        </w:div>
        <w:div w:id="1087846962">
          <w:marLeft w:val="640"/>
          <w:marRight w:val="0"/>
          <w:marTop w:val="0"/>
          <w:marBottom w:val="0"/>
          <w:divBdr>
            <w:top w:val="none" w:sz="0" w:space="0" w:color="auto"/>
            <w:left w:val="none" w:sz="0" w:space="0" w:color="auto"/>
            <w:bottom w:val="none" w:sz="0" w:space="0" w:color="auto"/>
            <w:right w:val="none" w:sz="0" w:space="0" w:color="auto"/>
          </w:divBdr>
        </w:div>
        <w:div w:id="908804474">
          <w:marLeft w:val="640"/>
          <w:marRight w:val="0"/>
          <w:marTop w:val="0"/>
          <w:marBottom w:val="0"/>
          <w:divBdr>
            <w:top w:val="none" w:sz="0" w:space="0" w:color="auto"/>
            <w:left w:val="none" w:sz="0" w:space="0" w:color="auto"/>
            <w:bottom w:val="none" w:sz="0" w:space="0" w:color="auto"/>
            <w:right w:val="none" w:sz="0" w:space="0" w:color="auto"/>
          </w:divBdr>
        </w:div>
        <w:div w:id="440076525">
          <w:marLeft w:val="640"/>
          <w:marRight w:val="0"/>
          <w:marTop w:val="0"/>
          <w:marBottom w:val="0"/>
          <w:divBdr>
            <w:top w:val="none" w:sz="0" w:space="0" w:color="auto"/>
            <w:left w:val="none" w:sz="0" w:space="0" w:color="auto"/>
            <w:bottom w:val="none" w:sz="0" w:space="0" w:color="auto"/>
            <w:right w:val="none" w:sz="0" w:space="0" w:color="auto"/>
          </w:divBdr>
        </w:div>
        <w:div w:id="1975938986">
          <w:marLeft w:val="640"/>
          <w:marRight w:val="0"/>
          <w:marTop w:val="0"/>
          <w:marBottom w:val="0"/>
          <w:divBdr>
            <w:top w:val="none" w:sz="0" w:space="0" w:color="auto"/>
            <w:left w:val="none" w:sz="0" w:space="0" w:color="auto"/>
            <w:bottom w:val="none" w:sz="0" w:space="0" w:color="auto"/>
            <w:right w:val="none" w:sz="0" w:space="0" w:color="auto"/>
          </w:divBdr>
        </w:div>
        <w:div w:id="2028361148">
          <w:marLeft w:val="640"/>
          <w:marRight w:val="0"/>
          <w:marTop w:val="0"/>
          <w:marBottom w:val="0"/>
          <w:divBdr>
            <w:top w:val="none" w:sz="0" w:space="0" w:color="auto"/>
            <w:left w:val="none" w:sz="0" w:space="0" w:color="auto"/>
            <w:bottom w:val="none" w:sz="0" w:space="0" w:color="auto"/>
            <w:right w:val="none" w:sz="0" w:space="0" w:color="auto"/>
          </w:divBdr>
        </w:div>
        <w:div w:id="1784304083">
          <w:marLeft w:val="640"/>
          <w:marRight w:val="0"/>
          <w:marTop w:val="0"/>
          <w:marBottom w:val="0"/>
          <w:divBdr>
            <w:top w:val="none" w:sz="0" w:space="0" w:color="auto"/>
            <w:left w:val="none" w:sz="0" w:space="0" w:color="auto"/>
            <w:bottom w:val="none" w:sz="0" w:space="0" w:color="auto"/>
            <w:right w:val="none" w:sz="0" w:space="0" w:color="auto"/>
          </w:divBdr>
        </w:div>
        <w:div w:id="1452750493">
          <w:marLeft w:val="640"/>
          <w:marRight w:val="0"/>
          <w:marTop w:val="0"/>
          <w:marBottom w:val="0"/>
          <w:divBdr>
            <w:top w:val="none" w:sz="0" w:space="0" w:color="auto"/>
            <w:left w:val="none" w:sz="0" w:space="0" w:color="auto"/>
            <w:bottom w:val="none" w:sz="0" w:space="0" w:color="auto"/>
            <w:right w:val="none" w:sz="0" w:space="0" w:color="auto"/>
          </w:divBdr>
        </w:div>
        <w:div w:id="1434738293">
          <w:marLeft w:val="640"/>
          <w:marRight w:val="0"/>
          <w:marTop w:val="0"/>
          <w:marBottom w:val="0"/>
          <w:divBdr>
            <w:top w:val="none" w:sz="0" w:space="0" w:color="auto"/>
            <w:left w:val="none" w:sz="0" w:space="0" w:color="auto"/>
            <w:bottom w:val="none" w:sz="0" w:space="0" w:color="auto"/>
            <w:right w:val="none" w:sz="0" w:space="0" w:color="auto"/>
          </w:divBdr>
        </w:div>
        <w:div w:id="1219393549">
          <w:marLeft w:val="640"/>
          <w:marRight w:val="0"/>
          <w:marTop w:val="0"/>
          <w:marBottom w:val="0"/>
          <w:divBdr>
            <w:top w:val="none" w:sz="0" w:space="0" w:color="auto"/>
            <w:left w:val="none" w:sz="0" w:space="0" w:color="auto"/>
            <w:bottom w:val="none" w:sz="0" w:space="0" w:color="auto"/>
            <w:right w:val="none" w:sz="0" w:space="0" w:color="auto"/>
          </w:divBdr>
        </w:div>
        <w:div w:id="751393437">
          <w:marLeft w:val="640"/>
          <w:marRight w:val="0"/>
          <w:marTop w:val="0"/>
          <w:marBottom w:val="0"/>
          <w:divBdr>
            <w:top w:val="none" w:sz="0" w:space="0" w:color="auto"/>
            <w:left w:val="none" w:sz="0" w:space="0" w:color="auto"/>
            <w:bottom w:val="none" w:sz="0" w:space="0" w:color="auto"/>
            <w:right w:val="none" w:sz="0" w:space="0" w:color="auto"/>
          </w:divBdr>
        </w:div>
        <w:div w:id="1804346343">
          <w:marLeft w:val="640"/>
          <w:marRight w:val="0"/>
          <w:marTop w:val="0"/>
          <w:marBottom w:val="0"/>
          <w:divBdr>
            <w:top w:val="none" w:sz="0" w:space="0" w:color="auto"/>
            <w:left w:val="none" w:sz="0" w:space="0" w:color="auto"/>
            <w:bottom w:val="none" w:sz="0" w:space="0" w:color="auto"/>
            <w:right w:val="none" w:sz="0" w:space="0" w:color="auto"/>
          </w:divBdr>
        </w:div>
        <w:div w:id="1669675381">
          <w:marLeft w:val="640"/>
          <w:marRight w:val="0"/>
          <w:marTop w:val="0"/>
          <w:marBottom w:val="0"/>
          <w:divBdr>
            <w:top w:val="none" w:sz="0" w:space="0" w:color="auto"/>
            <w:left w:val="none" w:sz="0" w:space="0" w:color="auto"/>
            <w:bottom w:val="none" w:sz="0" w:space="0" w:color="auto"/>
            <w:right w:val="none" w:sz="0" w:space="0" w:color="auto"/>
          </w:divBdr>
        </w:div>
        <w:div w:id="1737825229">
          <w:marLeft w:val="640"/>
          <w:marRight w:val="0"/>
          <w:marTop w:val="0"/>
          <w:marBottom w:val="0"/>
          <w:divBdr>
            <w:top w:val="none" w:sz="0" w:space="0" w:color="auto"/>
            <w:left w:val="none" w:sz="0" w:space="0" w:color="auto"/>
            <w:bottom w:val="none" w:sz="0" w:space="0" w:color="auto"/>
            <w:right w:val="none" w:sz="0" w:space="0" w:color="auto"/>
          </w:divBdr>
        </w:div>
        <w:div w:id="1529026696">
          <w:marLeft w:val="640"/>
          <w:marRight w:val="0"/>
          <w:marTop w:val="0"/>
          <w:marBottom w:val="0"/>
          <w:divBdr>
            <w:top w:val="none" w:sz="0" w:space="0" w:color="auto"/>
            <w:left w:val="none" w:sz="0" w:space="0" w:color="auto"/>
            <w:bottom w:val="none" w:sz="0" w:space="0" w:color="auto"/>
            <w:right w:val="none" w:sz="0" w:space="0" w:color="auto"/>
          </w:divBdr>
        </w:div>
        <w:div w:id="929315409">
          <w:marLeft w:val="640"/>
          <w:marRight w:val="0"/>
          <w:marTop w:val="0"/>
          <w:marBottom w:val="0"/>
          <w:divBdr>
            <w:top w:val="none" w:sz="0" w:space="0" w:color="auto"/>
            <w:left w:val="none" w:sz="0" w:space="0" w:color="auto"/>
            <w:bottom w:val="none" w:sz="0" w:space="0" w:color="auto"/>
            <w:right w:val="none" w:sz="0" w:space="0" w:color="auto"/>
          </w:divBdr>
        </w:div>
        <w:div w:id="450902834">
          <w:marLeft w:val="640"/>
          <w:marRight w:val="0"/>
          <w:marTop w:val="0"/>
          <w:marBottom w:val="0"/>
          <w:divBdr>
            <w:top w:val="none" w:sz="0" w:space="0" w:color="auto"/>
            <w:left w:val="none" w:sz="0" w:space="0" w:color="auto"/>
            <w:bottom w:val="none" w:sz="0" w:space="0" w:color="auto"/>
            <w:right w:val="none" w:sz="0" w:space="0" w:color="auto"/>
          </w:divBdr>
        </w:div>
      </w:divsChild>
    </w:div>
    <w:div w:id="1544058408">
      <w:bodyDiv w:val="1"/>
      <w:marLeft w:val="0"/>
      <w:marRight w:val="0"/>
      <w:marTop w:val="0"/>
      <w:marBottom w:val="0"/>
      <w:divBdr>
        <w:top w:val="none" w:sz="0" w:space="0" w:color="auto"/>
        <w:left w:val="none" w:sz="0" w:space="0" w:color="auto"/>
        <w:bottom w:val="none" w:sz="0" w:space="0" w:color="auto"/>
        <w:right w:val="none" w:sz="0" w:space="0" w:color="auto"/>
      </w:divBdr>
      <w:divsChild>
        <w:div w:id="22559860">
          <w:marLeft w:val="480"/>
          <w:marRight w:val="0"/>
          <w:marTop w:val="0"/>
          <w:marBottom w:val="0"/>
          <w:divBdr>
            <w:top w:val="none" w:sz="0" w:space="0" w:color="auto"/>
            <w:left w:val="none" w:sz="0" w:space="0" w:color="auto"/>
            <w:bottom w:val="none" w:sz="0" w:space="0" w:color="auto"/>
            <w:right w:val="none" w:sz="0" w:space="0" w:color="auto"/>
          </w:divBdr>
        </w:div>
        <w:div w:id="102650401">
          <w:marLeft w:val="480"/>
          <w:marRight w:val="0"/>
          <w:marTop w:val="0"/>
          <w:marBottom w:val="0"/>
          <w:divBdr>
            <w:top w:val="none" w:sz="0" w:space="0" w:color="auto"/>
            <w:left w:val="none" w:sz="0" w:space="0" w:color="auto"/>
            <w:bottom w:val="none" w:sz="0" w:space="0" w:color="auto"/>
            <w:right w:val="none" w:sz="0" w:space="0" w:color="auto"/>
          </w:divBdr>
        </w:div>
        <w:div w:id="1164470091">
          <w:marLeft w:val="480"/>
          <w:marRight w:val="0"/>
          <w:marTop w:val="0"/>
          <w:marBottom w:val="0"/>
          <w:divBdr>
            <w:top w:val="none" w:sz="0" w:space="0" w:color="auto"/>
            <w:left w:val="none" w:sz="0" w:space="0" w:color="auto"/>
            <w:bottom w:val="none" w:sz="0" w:space="0" w:color="auto"/>
            <w:right w:val="none" w:sz="0" w:space="0" w:color="auto"/>
          </w:divBdr>
        </w:div>
        <w:div w:id="1426147733">
          <w:marLeft w:val="480"/>
          <w:marRight w:val="0"/>
          <w:marTop w:val="0"/>
          <w:marBottom w:val="0"/>
          <w:divBdr>
            <w:top w:val="none" w:sz="0" w:space="0" w:color="auto"/>
            <w:left w:val="none" w:sz="0" w:space="0" w:color="auto"/>
            <w:bottom w:val="none" w:sz="0" w:space="0" w:color="auto"/>
            <w:right w:val="none" w:sz="0" w:space="0" w:color="auto"/>
          </w:divBdr>
        </w:div>
        <w:div w:id="1974168516">
          <w:marLeft w:val="480"/>
          <w:marRight w:val="0"/>
          <w:marTop w:val="0"/>
          <w:marBottom w:val="0"/>
          <w:divBdr>
            <w:top w:val="none" w:sz="0" w:space="0" w:color="auto"/>
            <w:left w:val="none" w:sz="0" w:space="0" w:color="auto"/>
            <w:bottom w:val="none" w:sz="0" w:space="0" w:color="auto"/>
            <w:right w:val="none" w:sz="0" w:space="0" w:color="auto"/>
          </w:divBdr>
        </w:div>
        <w:div w:id="1975065218">
          <w:marLeft w:val="480"/>
          <w:marRight w:val="0"/>
          <w:marTop w:val="0"/>
          <w:marBottom w:val="0"/>
          <w:divBdr>
            <w:top w:val="none" w:sz="0" w:space="0" w:color="auto"/>
            <w:left w:val="none" w:sz="0" w:space="0" w:color="auto"/>
            <w:bottom w:val="none" w:sz="0" w:space="0" w:color="auto"/>
            <w:right w:val="none" w:sz="0" w:space="0" w:color="auto"/>
          </w:divBdr>
        </w:div>
      </w:divsChild>
    </w:div>
    <w:div w:id="1553347923">
      <w:bodyDiv w:val="1"/>
      <w:marLeft w:val="0"/>
      <w:marRight w:val="0"/>
      <w:marTop w:val="0"/>
      <w:marBottom w:val="0"/>
      <w:divBdr>
        <w:top w:val="none" w:sz="0" w:space="0" w:color="auto"/>
        <w:left w:val="none" w:sz="0" w:space="0" w:color="auto"/>
        <w:bottom w:val="none" w:sz="0" w:space="0" w:color="auto"/>
        <w:right w:val="none" w:sz="0" w:space="0" w:color="auto"/>
      </w:divBdr>
    </w:div>
    <w:div w:id="1566605222">
      <w:bodyDiv w:val="1"/>
      <w:marLeft w:val="0"/>
      <w:marRight w:val="0"/>
      <w:marTop w:val="0"/>
      <w:marBottom w:val="0"/>
      <w:divBdr>
        <w:top w:val="none" w:sz="0" w:space="0" w:color="auto"/>
        <w:left w:val="none" w:sz="0" w:space="0" w:color="auto"/>
        <w:bottom w:val="none" w:sz="0" w:space="0" w:color="auto"/>
        <w:right w:val="none" w:sz="0" w:space="0" w:color="auto"/>
      </w:divBdr>
      <w:divsChild>
        <w:div w:id="439181848">
          <w:marLeft w:val="480"/>
          <w:marRight w:val="0"/>
          <w:marTop w:val="0"/>
          <w:marBottom w:val="0"/>
          <w:divBdr>
            <w:top w:val="none" w:sz="0" w:space="0" w:color="auto"/>
            <w:left w:val="none" w:sz="0" w:space="0" w:color="auto"/>
            <w:bottom w:val="none" w:sz="0" w:space="0" w:color="auto"/>
            <w:right w:val="none" w:sz="0" w:space="0" w:color="auto"/>
          </w:divBdr>
        </w:div>
        <w:div w:id="643000393">
          <w:marLeft w:val="480"/>
          <w:marRight w:val="0"/>
          <w:marTop w:val="0"/>
          <w:marBottom w:val="0"/>
          <w:divBdr>
            <w:top w:val="none" w:sz="0" w:space="0" w:color="auto"/>
            <w:left w:val="none" w:sz="0" w:space="0" w:color="auto"/>
            <w:bottom w:val="none" w:sz="0" w:space="0" w:color="auto"/>
            <w:right w:val="none" w:sz="0" w:space="0" w:color="auto"/>
          </w:divBdr>
        </w:div>
        <w:div w:id="1297486615">
          <w:marLeft w:val="480"/>
          <w:marRight w:val="0"/>
          <w:marTop w:val="0"/>
          <w:marBottom w:val="0"/>
          <w:divBdr>
            <w:top w:val="none" w:sz="0" w:space="0" w:color="auto"/>
            <w:left w:val="none" w:sz="0" w:space="0" w:color="auto"/>
            <w:bottom w:val="none" w:sz="0" w:space="0" w:color="auto"/>
            <w:right w:val="none" w:sz="0" w:space="0" w:color="auto"/>
          </w:divBdr>
        </w:div>
        <w:div w:id="1436704092">
          <w:marLeft w:val="480"/>
          <w:marRight w:val="0"/>
          <w:marTop w:val="0"/>
          <w:marBottom w:val="0"/>
          <w:divBdr>
            <w:top w:val="none" w:sz="0" w:space="0" w:color="auto"/>
            <w:left w:val="none" w:sz="0" w:space="0" w:color="auto"/>
            <w:bottom w:val="none" w:sz="0" w:space="0" w:color="auto"/>
            <w:right w:val="none" w:sz="0" w:space="0" w:color="auto"/>
          </w:divBdr>
        </w:div>
        <w:div w:id="1569532396">
          <w:marLeft w:val="480"/>
          <w:marRight w:val="0"/>
          <w:marTop w:val="0"/>
          <w:marBottom w:val="0"/>
          <w:divBdr>
            <w:top w:val="none" w:sz="0" w:space="0" w:color="auto"/>
            <w:left w:val="none" w:sz="0" w:space="0" w:color="auto"/>
            <w:bottom w:val="none" w:sz="0" w:space="0" w:color="auto"/>
            <w:right w:val="none" w:sz="0" w:space="0" w:color="auto"/>
          </w:divBdr>
        </w:div>
        <w:div w:id="1761218905">
          <w:marLeft w:val="480"/>
          <w:marRight w:val="0"/>
          <w:marTop w:val="0"/>
          <w:marBottom w:val="0"/>
          <w:divBdr>
            <w:top w:val="none" w:sz="0" w:space="0" w:color="auto"/>
            <w:left w:val="none" w:sz="0" w:space="0" w:color="auto"/>
            <w:bottom w:val="none" w:sz="0" w:space="0" w:color="auto"/>
            <w:right w:val="none" w:sz="0" w:space="0" w:color="auto"/>
          </w:divBdr>
        </w:div>
        <w:div w:id="2026782406">
          <w:marLeft w:val="480"/>
          <w:marRight w:val="0"/>
          <w:marTop w:val="0"/>
          <w:marBottom w:val="0"/>
          <w:divBdr>
            <w:top w:val="none" w:sz="0" w:space="0" w:color="auto"/>
            <w:left w:val="none" w:sz="0" w:space="0" w:color="auto"/>
            <w:bottom w:val="none" w:sz="0" w:space="0" w:color="auto"/>
            <w:right w:val="none" w:sz="0" w:space="0" w:color="auto"/>
          </w:divBdr>
        </w:div>
      </w:divsChild>
    </w:div>
    <w:div w:id="1590771342">
      <w:bodyDiv w:val="1"/>
      <w:marLeft w:val="0"/>
      <w:marRight w:val="0"/>
      <w:marTop w:val="0"/>
      <w:marBottom w:val="0"/>
      <w:divBdr>
        <w:top w:val="none" w:sz="0" w:space="0" w:color="auto"/>
        <w:left w:val="none" w:sz="0" w:space="0" w:color="auto"/>
        <w:bottom w:val="none" w:sz="0" w:space="0" w:color="auto"/>
        <w:right w:val="none" w:sz="0" w:space="0" w:color="auto"/>
      </w:divBdr>
    </w:div>
    <w:div w:id="1697847634">
      <w:bodyDiv w:val="1"/>
      <w:marLeft w:val="0"/>
      <w:marRight w:val="0"/>
      <w:marTop w:val="0"/>
      <w:marBottom w:val="0"/>
      <w:divBdr>
        <w:top w:val="none" w:sz="0" w:space="0" w:color="auto"/>
        <w:left w:val="none" w:sz="0" w:space="0" w:color="auto"/>
        <w:bottom w:val="none" w:sz="0" w:space="0" w:color="auto"/>
        <w:right w:val="none" w:sz="0" w:space="0" w:color="auto"/>
      </w:divBdr>
    </w:div>
    <w:div w:id="1705516243">
      <w:bodyDiv w:val="1"/>
      <w:marLeft w:val="0"/>
      <w:marRight w:val="0"/>
      <w:marTop w:val="0"/>
      <w:marBottom w:val="0"/>
      <w:divBdr>
        <w:top w:val="none" w:sz="0" w:space="0" w:color="auto"/>
        <w:left w:val="none" w:sz="0" w:space="0" w:color="auto"/>
        <w:bottom w:val="none" w:sz="0" w:space="0" w:color="auto"/>
        <w:right w:val="none" w:sz="0" w:space="0" w:color="auto"/>
      </w:divBdr>
    </w:div>
    <w:div w:id="1707102429">
      <w:bodyDiv w:val="1"/>
      <w:marLeft w:val="0"/>
      <w:marRight w:val="0"/>
      <w:marTop w:val="0"/>
      <w:marBottom w:val="0"/>
      <w:divBdr>
        <w:top w:val="none" w:sz="0" w:space="0" w:color="auto"/>
        <w:left w:val="none" w:sz="0" w:space="0" w:color="auto"/>
        <w:bottom w:val="none" w:sz="0" w:space="0" w:color="auto"/>
        <w:right w:val="none" w:sz="0" w:space="0" w:color="auto"/>
      </w:divBdr>
      <w:divsChild>
        <w:div w:id="644042049">
          <w:marLeft w:val="480"/>
          <w:marRight w:val="0"/>
          <w:marTop w:val="0"/>
          <w:marBottom w:val="0"/>
          <w:divBdr>
            <w:top w:val="none" w:sz="0" w:space="0" w:color="auto"/>
            <w:left w:val="none" w:sz="0" w:space="0" w:color="auto"/>
            <w:bottom w:val="none" w:sz="0" w:space="0" w:color="auto"/>
            <w:right w:val="none" w:sz="0" w:space="0" w:color="auto"/>
          </w:divBdr>
        </w:div>
        <w:div w:id="1185241513">
          <w:marLeft w:val="480"/>
          <w:marRight w:val="0"/>
          <w:marTop w:val="0"/>
          <w:marBottom w:val="0"/>
          <w:divBdr>
            <w:top w:val="none" w:sz="0" w:space="0" w:color="auto"/>
            <w:left w:val="none" w:sz="0" w:space="0" w:color="auto"/>
            <w:bottom w:val="none" w:sz="0" w:space="0" w:color="auto"/>
            <w:right w:val="none" w:sz="0" w:space="0" w:color="auto"/>
          </w:divBdr>
        </w:div>
        <w:div w:id="1270240247">
          <w:marLeft w:val="480"/>
          <w:marRight w:val="0"/>
          <w:marTop w:val="0"/>
          <w:marBottom w:val="0"/>
          <w:divBdr>
            <w:top w:val="none" w:sz="0" w:space="0" w:color="auto"/>
            <w:left w:val="none" w:sz="0" w:space="0" w:color="auto"/>
            <w:bottom w:val="none" w:sz="0" w:space="0" w:color="auto"/>
            <w:right w:val="none" w:sz="0" w:space="0" w:color="auto"/>
          </w:divBdr>
        </w:div>
        <w:div w:id="1364012795">
          <w:marLeft w:val="480"/>
          <w:marRight w:val="0"/>
          <w:marTop w:val="0"/>
          <w:marBottom w:val="0"/>
          <w:divBdr>
            <w:top w:val="none" w:sz="0" w:space="0" w:color="auto"/>
            <w:left w:val="none" w:sz="0" w:space="0" w:color="auto"/>
            <w:bottom w:val="none" w:sz="0" w:space="0" w:color="auto"/>
            <w:right w:val="none" w:sz="0" w:space="0" w:color="auto"/>
          </w:divBdr>
        </w:div>
        <w:div w:id="1395203544">
          <w:marLeft w:val="480"/>
          <w:marRight w:val="0"/>
          <w:marTop w:val="0"/>
          <w:marBottom w:val="0"/>
          <w:divBdr>
            <w:top w:val="none" w:sz="0" w:space="0" w:color="auto"/>
            <w:left w:val="none" w:sz="0" w:space="0" w:color="auto"/>
            <w:bottom w:val="none" w:sz="0" w:space="0" w:color="auto"/>
            <w:right w:val="none" w:sz="0" w:space="0" w:color="auto"/>
          </w:divBdr>
        </w:div>
        <w:div w:id="1468087099">
          <w:marLeft w:val="480"/>
          <w:marRight w:val="0"/>
          <w:marTop w:val="0"/>
          <w:marBottom w:val="0"/>
          <w:divBdr>
            <w:top w:val="none" w:sz="0" w:space="0" w:color="auto"/>
            <w:left w:val="none" w:sz="0" w:space="0" w:color="auto"/>
            <w:bottom w:val="none" w:sz="0" w:space="0" w:color="auto"/>
            <w:right w:val="none" w:sz="0" w:space="0" w:color="auto"/>
          </w:divBdr>
        </w:div>
        <w:div w:id="1589576402">
          <w:marLeft w:val="480"/>
          <w:marRight w:val="0"/>
          <w:marTop w:val="0"/>
          <w:marBottom w:val="0"/>
          <w:divBdr>
            <w:top w:val="none" w:sz="0" w:space="0" w:color="auto"/>
            <w:left w:val="none" w:sz="0" w:space="0" w:color="auto"/>
            <w:bottom w:val="none" w:sz="0" w:space="0" w:color="auto"/>
            <w:right w:val="none" w:sz="0" w:space="0" w:color="auto"/>
          </w:divBdr>
        </w:div>
        <w:div w:id="1838812800">
          <w:marLeft w:val="480"/>
          <w:marRight w:val="0"/>
          <w:marTop w:val="0"/>
          <w:marBottom w:val="0"/>
          <w:divBdr>
            <w:top w:val="none" w:sz="0" w:space="0" w:color="auto"/>
            <w:left w:val="none" w:sz="0" w:space="0" w:color="auto"/>
            <w:bottom w:val="none" w:sz="0" w:space="0" w:color="auto"/>
            <w:right w:val="none" w:sz="0" w:space="0" w:color="auto"/>
          </w:divBdr>
        </w:div>
      </w:divsChild>
    </w:div>
    <w:div w:id="1708261680">
      <w:bodyDiv w:val="1"/>
      <w:marLeft w:val="0"/>
      <w:marRight w:val="0"/>
      <w:marTop w:val="0"/>
      <w:marBottom w:val="0"/>
      <w:divBdr>
        <w:top w:val="none" w:sz="0" w:space="0" w:color="auto"/>
        <w:left w:val="none" w:sz="0" w:space="0" w:color="auto"/>
        <w:bottom w:val="none" w:sz="0" w:space="0" w:color="auto"/>
        <w:right w:val="none" w:sz="0" w:space="0" w:color="auto"/>
      </w:divBdr>
      <w:divsChild>
        <w:div w:id="570969458">
          <w:marLeft w:val="640"/>
          <w:marRight w:val="0"/>
          <w:marTop w:val="0"/>
          <w:marBottom w:val="0"/>
          <w:divBdr>
            <w:top w:val="none" w:sz="0" w:space="0" w:color="auto"/>
            <w:left w:val="none" w:sz="0" w:space="0" w:color="auto"/>
            <w:bottom w:val="none" w:sz="0" w:space="0" w:color="auto"/>
            <w:right w:val="none" w:sz="0" w:space="0" w:color="auto"/>
          </w:divBdr>
        </w:div>
        <w:div w:id="614096831">
          <w:marLeft w:val="640"/>
          <w:marRight w:val="0"/>
          <w:marTop w:val="0"/>
          <w:marBottom w:val="0"/>
          <w:divBdr>
            <w:top w:val="none" w:sz="0" w:space="0" w:color="auto"/>
            <w:left w:val="none" w:sz="0" w:space="0" w:color="auto"/>
            <w:bottom w:val="none" w:sz="0" w:space="0" w:color="auto"/>
            <w:right w:val="none" w:sz="0" w:space="0" w:color="auto"/>
          </w:divBdr>
        </w:div>
        <w:div w:id="1269390913">
          <w:marLeft w:val="640"/>
          <w:marRight w:val="0"/>
          <w:marTop w:val="0"/>
          <w:marBottom w:val="0"/>
          <w:divBdr>
            <w:top w:val="none" w:sz="0" w:space="0" w:color="auto"/>
            <w:left w:val="none" w:sz="0" w:space="0" w:color="auto"/>
            <w:bottom w:val="none" w:sz="0" w:space="0" w:color="auto"/>
            <w:right w:val="none" w:sz="0" w:space="0" w:color="auto"/>
          </w:divBdr>
        </w:div>
        <w:div w:id="2007895875">
          <w:marLeft w:val="640"/>
          <w:marRight w:val="0"/>
          <w:marTop w:val="0"/>
          <w:marBottom w:val="0"/>
          <w:divBdr>
            <w:top w:val="none" w:sz="0" w:space="0" w:color="auto"/>
            <w:left w:val="none" w:sz="0" w:space="0" w:color="auto"/>
            <w:bottom w:val="none" w:sz="0" w:space="0" w:color="auto"/>
            <w:right w:val="none" w:sz="0" w:space="0" w:color="auto"/>
          </w:divBdr>
        </w:div>
        <w:div w:id="76438613">
          <w:marLeft w:val="640"/>
          <w:marRight w:val="0"/>
          <w:marTop w:val="0"/>
          <w:marBottom w:val="0"/>
          <w:divBdr>
            <w:top w:val="none" w:sz="0" w:space="0" w:color="auto"/>
            <w:left w:val="none" w:sz="0" w:space="0" w:color="auto"/>
            <w:bottom w:val="none" w:sz="0" w:space="0" w:color="auto"/>
            <w:right w:val="none" w:sz="0" w:space="0" w:color="auto"/>
          </w:divBdr>
        </w:div>
        <w:div w:id="1114442113">
          <w:marLeft w:val="640"/>
          <w:marRight w:val="0"/>
          <w:marTop w:val="0"/>
          <w:marBottom w:val="0"/>
          <w:divBdr>
            <w:top w:val="none" w:sz="0" w:space="0" w:color="auto"/>
            <w:left w:val="none" w:sz="0" w:space="0" w:color="auto"/>
            <w:bottom w:val="none" w:sz="0" w:space="0" w:color="auto"/>
            <w:right w:val="none" w:sz="0" w:space="0" w:color="auto"/>
          </w:divBdr>
        </w:div>
        <w:div w:id="554901671">
          <w:marLeft w:val="640"/>
          <w:marRight w:val="0"/>
          <w:marTop w:val="0"/>
          <w:marBottom w:val="0"/>
          <w:divBdr>
            <w:top w:val="none" w:sz="0" w:space="0" w:color="auto"/>
            <w:left w:val="none" w:sz="0" w:space="0" w:color="auto"/>
            <w:bottom w:val="none" w:sz="0" w:space="0" w:color="auto"/>
            <w:right w:val="none" w:sz="0" w:space="0" w:color="auto"/>
          </w:divBdr>
        </w:div>
        <w:div w:id="650212532">
          <w:marLeft w:val="640"/>
          <w:marRight w:val="0"/>
          <w:marTop w:val="0"/>
          <w:marBottom w:val="0"/>
          <w:divBdr>
            <w:top w:val="none" w:sz="0" w:space="0" w:color="auto"/>
            <w:left w:val="none" w:sz="0" w:space="0" w:color="auto"/>
            <w:bottom w:val="none" w:sz="0" w:space="0" w:color="auto"/>
            <w:right w:val="none" w:sz="0" w:space="0" w:color="auto"/>
          </w:divBdr>
        </w:div>
        <w:div w:id="940184097">
          <w:marLeft w:val="640"/>
          <w:marRight w:val="0"/>
          <w:marTop w:val="0"/>
          <w:marBottom w:val="0"/>
          <w:divBdr>
            <w:top w:val="none" w:sz="0" w:space="0" w:color="auto"/>
            <w:left w:val="none" w:sz="0" w:space="0" w:color="auto"/>
            <w:bottom w:val="none" w:sz="0" w:space="0" w:color="auto"/>
            <w:right w:val="none" w:sz="0" w:space="0" w:color="auto"/>
          </w:divBdr>
        </w:div>
        <w:div w:id="371004368">
          <w:marLeft w:val="640"/>
          <w:marRight w:val="0"/>
          <w:marTop w:val="0"/>
          <w:marBottom w:val="0"/>
          <w:divBdr>
            <w:top w:val="none" w:sz="0" w:space="0" w:color="auto"/>
            <w:left w:val="none" w:sz="0" w:space="0" w:color="auto"/>
            <w:bottom w:val="none" w:sz="0" w:space="0" w:color="auto"/>
            <w:right w:val="none" w:sz="0" w:space="0" w:color="auto"/>
          </w:divBdr>
        </w:div>
        <w:div w:id="288323678">
          <w:marLeft w:val="640"/>
          <w:marRight w:val="0"/>
          <w:marTop w:val="0"/>
          <w:marBottom w:val="0"/>
          <w:divBdr>
            <w:top w:val="none" w:sz="0" w:space="0" w:color="auto"/>
            <w:left w:val="none" w:sz="0" w:space="0" w:color="auto"/>
            <w:bottom w:val="none" w:sz="0" w:space="0" w:color="auto"/>
            <w:right w:val="none" w:sz="0" w:space="0" w:color="auto"/>
          </w:divBdr>
        </w:div>
        <w:div w:id="1618172519">
          <w:marLeft w:val="640"/>
          <w:marRight w:val="0"/>
          <w:marTop w:val="0"/>
          <w:marBottom w:val="0"/>
          <w:divBdr>
            <w:top w:val="none" w:sz="0" w:space="0" w:color="auto"/>
            <w:left w:val="none" w:sz="0" w:space="0" w:color="auto"/>
            <w:bottom w:val="none" w:sz="0" w:space="0" w:color="auto"/>
            <w:right w:val="none" w:sz="0" w:space="0" w:color="auto"/>
          </w:divBdr>
        </w:div>
        <w:div w:id="1345093609">
          <w:marLeft w:val="640"/>
          <w:marRight w:val="0"/>
          <w:marTop w:val="0"/>
          <w:marBottom w:val="0"/>
          <w:divBdr>
            <w:top w:val="none" w:sz="0" w:space="0" w:color="auto"/>
            <w:left w:val="none" w:sz="0" w:space="0" w:color="auto"/>
            <w:bottom w:val="none" w:sz="0" w:space="0" w:color="auto"/>
            <w:right w:val="none" w:sz="0" w:space="0" w:color="auto"/>
          </w:divBdr>
        </w:div>
        <w:div w:id="733355898">
          <w:marLeft w:val="640"/>
          <w:marRight w:val="0"/>
          <w:marTop w:val="0"/>
          <w:marBottom w:val="0"/>
          <w:divBdr>
            <w:top w:val="none" w:sz="0" w:space="0" w:color="auto"/>
            <w:left w:val="none" w:sz="0" w:space="0" w:color="auto"/>
            <w:bottom w:val="none" w:sz="0" w:space="0" w:color="auto"/>
            <w:right w:val="none" w:sz="0" w:space="0" w:color="auto"/>
          </w:divBdr>
        </w:div>
        <w:div w:id="393354249">
          <w:marLeft w:val="640"/>
          <w:marRight w:val="0"/>
          <w:marTop w:val="0"/>
          <w:marBottom w:val="0"/>
          <w:divBdr>
            <w:top w:val="none" w:sz="0" w:space="0" w:color="auto"/>
            <w:left w:val="none" w:sz="0" w:space="0" w:color="auto"/>
            <w:bottom w:val="none" w:sz="0" w:space="0" w:color="auto"/>
            <w:right w:val="none" w:sz="0" w:space="0" w:color="auto"/>
          </w:divBdr>
        </w:div>
        <w:div w:id="233663495">
          <w:marLeft w:val="640"/>
          <w:marRight w:val="0"/>
          <w:marTop w:val="0"/>
          <w:marBottom w:val="0"/>
          <w:divBdr>
            <w:top w:val="none" w:sz="0" w:space="0" w:color="auto"/>
            <w:left w:val="none" w:sz="0" w:space="0" w:color="auto"/>
            <w:bottom w:val="none" w:sz="0" w:space="0" w:color="auto"/>
            <w:right w:val="none" w:sz="0" w:space="0" w:color="auto"/>
          </w:divBdr>
        </w:div>
        <w:div w:id="41751950">
          <w:marLeft w:val="640"/>
          <w:marRight w:val="0"/>
          <w:marTop w:val="0"/>
          <w:marBottom w:val="0"/>
          <w:divBdr>
            <w:top w:val="none" w:sz="0" w:space="0" w:color="auto"/>
            <w:left w:val="none" w:sz="0" w:space="0" w:color="auto"/>
            <w:bottom w:val="none" w:sz="0" w:space="0" w:color="auto"/>
            <w:right w:val="none" w:sz="0" w:space="0" w:color="auto"/>
          </w:divBdr>
        </w:div>
        <w:div w:id="1958950056">
          <w:marLeft w:val="640"/>
          <w:marRight w:val="0"/>
          <w:marTop w:val="0"/>
          <w:marBottom w:val="0"/>
          <w:divBdr>
            <w:top w:val="none" w:sz="0" w:space="0" w:color="auto"/>
            <w:left w:val="none" w:sz="0" w:space="0" w:color="auto"/>
            <w:bottom w:val="none" w:sz="0" w:space="0" w:color="auto"/>
            <w:right w:val="none" w:sz="0" w:space="0" w:color="auto"/>
          </w:divBdr>
        </w:div>
        <w:div w:id="857934458">
          <w:marLeft w:val="640"/>
          <w:marRight w:val="0"/>
          <w:marTop w:val="0"/>
          <w:marBottom w:val="0"/>
          <w:divBdr>
            <w:top w:val="none" w:sz="0" w:space="0" w:color="auto"/>
            <w:left w:val="none" w:sz="0" w:space="0" w:color="auto"/>
            <w:bottom w:val="none" w:sz="0" w:space="0" w:color="auto"/>
            <w:right w:val="none" w:sz="0" w:space="0" w:color="auto"/>
          </w:divBdr>
        </w:div>
        <w:div w:id="1651131137">
          <w:marLeft w:val="640"/>
          <w:marRight w:val="0"/>
          <w:marTop w:val="0"/>
          <w:marBottom w:val="0"/>
          <w:divBdr>
            <w:top w:val="none" w:sz="0" w:space="0" w:color="auto"/>
            <w:left w:val="none" w:sz="0" w:space="0" w:color="auto"/>
            <w:bottom w:val="none" w:sz="0" w:space="0" w:color="auto"/>
            <w:right w:val="none" w:sz="0" w:space="0" w:color="auto"/>
          </w:divBdr>
        </w:div>
        <w:div w:id="306857287">
          <w:marLeft w:val="640"/>
          <w:marRight w:val="0"/>
          <w:marTop w:val="0"/>
          <w:marBottom w:val="0"/>
          <w:divBdr>
            <w:top w:val="none" w:sz="0" w:space="0" w:color="auto"/>
            <w:left w:val="none" w:sz="0" w:space="0" w:color="auto"/>
            <w:bottom w:val="none" w:sz="0" w:space="0" w:color="auto"/>
            <w:right w:val="none" w:sz="0" w:space="0" w:color="auto"/>
          </w:divBdr>
        </w:div>
        <w:div w:id="1051929310">
          <w:marLeft w:val="640"/>
          <w:marRight w:val="0"/>
          <w:marTop w:val="0"/>
          <w:marBottom w:val="0"/>
          <w:divBdr>
            <w:top w:val="none" w:sz="0" w:space="0" w:color="auto"/>
            <w:left w:val="none" w:sz="0" w:space="0" w:color="auto"/>
            <w:bottom w:val="none" w:sz="0" w:space="0" w:color="auto"/>
            <w:right w:val="none" w:sz="0" w:space="0" w:color="auto"/>
          </w:divBdr>
        </w:div>
        <w:div w:id="752819188">
          <w:marLeft w:val="640"/>
          <w:marRight w:val="0"/>
          <w:marTop w:val="0"/>
          <w:marBottom w:val="0"/>
          <w:divBdr>
            <w:top w:val="none" w:sz="0" w:space="0" w:color="auto"/>
            <w:left w:val="none" w:sz="0" w:space="0" w:color="auto"/>
            <w:bottom w:val="none" w:sz="0" w:space="0" w:color="auto"/>
            <w:right w:val="none" w:sz="0" w:space="0" w:color="auto"/>
          </w:divBdr>
        </w:div>
        <w:div w:id="1801878976">
          <w:marLeft w:val="640"/>
          <w:marRight w:val="0"/>
          <w:marTop w:val="0"/>
          <w:marBottom w:val="0"/>
          <w:divBdr>
            <w:top w:val="none" w:sz="0" w:space="0" w:color="auto"/>
            <w:left w:val="none" w:sz="0" w:space="0" w:color="auto"/>
            <w:bottom w:val="none" w:sz="0" w:space="0" w:color="auto"/>
            <w:right w:val="none" w:sz="0" w:space="0" w:color="auto"/>
          </w:divBdr>
        </w:div>
        <w:div w:id="1557354035">
          <w:marLeft w:val="640"/>
          <w:marRight w:val="0"/>
          <w:marTop w:val="0"/>
          <w:marBottom w:val="0"/>
          <w:divBdr>
            <w:top w:val="none" w:sz="0" w:space="0" w:color="auto"/>
            <w:left w:val="none" w:sz="0" w:space="0" w:color="auto"/>
            <w:bottom w:val="none" w:sz="0" w:space="0" w:color="auto"/>
            <w:right w:val="none" w:sz="0" w:space="0" w:color="auto"/>
          </w:divBdr>
        </w:div>
        <w:div w:id="2000034419">
          <w:marLeft w:val="640"/>
          <w:marRight w:val="0"/>
          <w:marTop w:val="0"/>
          <w:marBottom w:val="0"/>
          <w:divBdr>
            <w:top w:val="none" w:sz="0" w:space="0" w:color="auto"/>
            <w:left w:val="none" w:sz="0" w:space="0" w:color="auto"/>
            <w:bottom w:val="none" w:sz="0" w:space="0" w:color="auto"/>
            <w:right w:val="none" w:sz="0" w:space="0" w:color="auto"/>
          </w:divBdr>
        </w:div>
        <w:div w:id="1283265672">
          <w:marLeft w:val="640"/>
          <w:marRight w:val="0"/>
          <w:marTop w:val="0"/>
          <w:marBottom w:val="0"/>
          <w:divBdr>
            <w:top w:val="none" w:sz="0" w:space="0" w:color="auto"/>
            <w:left w:val="none" w:sz="0" w:space="0" w:color="auto"/>
            <w:bottom w:val="none" w:sz="0" w:space="0" w:color="auto"/>
            <w:right w:val="none" w:sz="0" w:space="0" w:color="auto"/>
          </w:divBdr>
        </w:div>
        <w:div w:id="806238963">
          <w:marLeft w:val="640"/>
          <w:marRight w:val="0"/>
          <w:marTop w:val="0"/>
          <w:marBottom w:val="0"/>
          <w:divBdr>
            <w:top w:val="none" w:sz="0" w:space="0" w:color="auto"/>
            <w:left w:val="none" w:sz="0" w:space="0" w:color="auto"/>
            <w:bottom w:val="none" w:sz="0" w:space="0" w:color="auto"/>
            <w:right w:val="none" w:sz="0" w:space="0" w:color="auto"/>
          </w:divBdr>
        </w:div>
        <w:div w:id="95908879">
          <w:marLeft w:val="640"/>
          <w:marRight w:val="0"/>
          <w:marTop w:val="0"/>
          <w:marBottom w:val="0"/>
          <w:divBdr>
            <w:top w:val="none" w:sz="0" w:space="0" w:color="auto"/>
            <w:left w:val="none" w:sz="0" w:space="0" w:color="auto"/>
            <w:bottom w:val="none" w:sz="0" w:space="0" w:color="auto"/>
            <w:right w:val="none" w:sz="0" w:space="0" w:color="auto"/>
          </w:divBdr>
        </w:div>
        <w:div w:id="63182712">
          <w:marLeft w:val="640"/>
          <w:marRight w:val="0"/>
          <w:marTop w:val="0"/>
          <w:marBottom w:val="0"/>
          <w:divBdr>
            <w:top w:val="none" w:sz="0" w:space="0" w:color="auto"/>
            <w:left w:val="none" w:sz="0" w:space="0" w:color="auto"/>
            <w:bottom w:val="none" w:sz="0" w:space="0" w:color="auto"/>
            <w:right w:val="none" w:sz="0" w:space="0" w:color="auto"/>
          </w:divBdr>
        </w:div>
      </w:divsChild>
    </w:div>
    <w:div w:id="1725828873">
      <w:bodyDiv w:val="1"/>
      <w:marLeft w:val="0"/>
      <w:marRight w:val="0"/>
      <w:marTop w:val="0"/>
      <w:marBottom w:val="0"/>
      <w:divBdr>
        <w:top w:val="none" w:sz="0" w:space="0" w:color="auto"/>
        <w:left w:val="none" w:sz="0" w:space="0" w:color="auto"/>
        <w:bottom w:val="none" w:sz="0" w:space="0" w:color="auto"/>
        <w:right w:val="none" w:sz="0" w:space="0" w:color="auto"/>
      </w:divBdr>
    </w:div>
    <w:div w:id="1754861677">
      <w:bodyDiv w:val="1"/>
      <w:marLeft w:val="0"/>
      <w:marRight w:val="0"/>
      <w:marTop w:val="0"/>
      <w:marBottom w:val="0"/>
      <w:divBdr>
        <w:top w:val="none" w:sz="0" w:space="0" w:color="auto"/>
        <w:left w:val="none" w:sz="0" w:space="0" w:color="auto"/>
        <w:bottom w:val="none" w:sz="0" w:space="0" w:color="auto"/>
        <w:right w:val="none" w:sz="0" w:space="0" w:color="auto"/>
      </w:divBdr>
      <w:divsChild>
        <w:div w:id="275912408">
          <w:marLeft w:val="480"/>
          <w:marRight w:val="0"/>
          <w:marTop w:val="0"/>
          <w:marBottom w:val="0"/>
          <w:divBdr>
            <w:top w:val="none" w:sz="0" w:space="0" w:color="auto"/>
            <w:left w:val="none" w:sz="0" w:space="0" w:color="auto"/>
            <w:bottom w:val="none" w:sz="0" w:space="0" w:color="auto"/>
            <w:right w:val="none" w:sz="0" w:space="0" w:color="auto"/>
          </w:divBdr>
        </w:div>
        <w:div w:id="434136605">
          <w:marLeft w:val="480"/>
          <w:marRight w:val="0"/>
          <w:marTop w:val="0"/>
          <w:marBottom w:val="0"/>
          <w:divBdr>
            <w:top w:val="none" w:sz="0" w:space="0" w:color="auto"/>
            <w:left w:val="none" w:sz="0" w:space="0" w:color="auto"/>
            <w:bottom w:val="none" w:sz="0" w:space="0" w:color="auto"/>
            <w:right w:val="none" w:sz="0" w:space="0" w:color="auto"/>
          </w:divBdr>
        </w:div>
        <w:div w:id="474444803">
          <w:marLeft w:val="480"/>
          <w:marRight w:val="0"/>
          <w:marTop w:val="0"/>
          <w:marBottom w:val="0"/>
          <w:divBdr>
            <w:top w:val="none" w:sz="0" w:space="0" w:color="auto"/>
            <w:left w:val="none" w:sz="0" w:space="0" w:color="auto"/>
            <w:bottom w:val="none" w:sz="0" w:space="0" w:color="auto"/>
            <w:right w:val="none" w:sz="0" w:space="0" w:color="auto"/>
          </w:divBdr>
        </w:div>
        <w:div w:id="675156295">
          <w:marLeft w:val="480"/>
          <w:marRight w:val="0"/>
          <w:marTop w:val="0"/>
          <w:marBottom w:val="0"/>
          <w:divBdr>
            <w:top w:val="none" w:sz="0" w:space="0" w:color="auto"/>
            <w:left w:val="none" w:sz="0" w:space="0" w:color="auto"/>
            <w:bottom w:val="none" w:sz="0" w:space="0" w:color="auto"/>
            <w:right w:val="none" w:sz="0" w:space="0" w:color="auto"/>
          </w:divBdr>
        </w:div>
        <w:div w:id="824707072">
          <w:marLeft w:val="480"/>
          <w:marRight w:val="0"/>
          <w:marTop w:val="0"/>
          <w:marBottom w:val="0"/>
          <w:divBdr>
            <w:top w:val="none" w:sz="0" w:space="0" w:color="auto"/>
            <w:left w:val="none" w:sz="0" w:space="0" w:color="auto"/>
            <w:bottom w:val="none" w:sz="0" w:space="0" w:color="auto"/>
            <w:right w:val="none" w:sz="0" w:space="0" w:color="auto"/>
          </w:divBdr>
        </w:div>
        <w:div w:id="1545748657">
          <w:marLeft w:val="480"/>
          <w:marRight w:val="0"/>
          <w:marTop w:val="0"/>
          <w:marBottom w:val="0"/>
          <w:divBdr>
            <w:top w:val="none" w:sz="0" w:space="0" w:color="auto"/>
            <w:left w:val="none" w:sz="0" w:space="0" w:color="auto"/>
            <w:bottom w:val="none" w:sz="0" w:space="0" w:color="auto"/>
            <w:right w:val="none" w:sz="0" w:space="0" w:color="auto"/>
          </w:divBdr>
        </w:div>
        <w:div w:id="1596815940">
          <w:marLeft w:val="480"/>
          <w:marRight w:val="0"/>
          <w:marTop w:val="0"/>
          <w:marBottom w:val="0"/>
          <w:divBdr>
            <w:top w:val="none" w:sz="0" w:space="0" w:color="auto"/>
            <w:left w:val="none" w:sz="0" w:space="0" w:color="auto"/>
            <w:bottom w:val="none" w:sz="0" w:space="0" w:color="auto"/>
            <w:right w:val="none" w:sz="0" w:space="0" w:color="auto"/>
          </w:divBdr>
        </w:div>
        <w:div w:id="1863397070">
          <w:marLeft w:val="480"/>
          <w:marRight w:val="0"/>
          <w:marTop w:val="0"/>
          <w:marBottom w:val="0"/>
          <w:divBdr>
            <w:top w:val="none" w:sz="0" w:space="0" w:color="auto"/>
            <w:left w:val="none" w:sz="0" w:space="0" w:color="auto"/>
            <w:bottom w:val="none" w:sz="0" w:space="0" w:color="auto"/>
            <w:right w:val="none" w:sz="0" w:space="0" w:color="auto"/>
          </w:divBdr>
        </w:div>
      </w:divsChild>
    </w:div>
    <w:div w:id="1757745935">
      <w:bodyDiv w:val="1"/>
      <w:marLeft w:val="0"/>
      <w:marRight w:val="0"/>
      <w:marTop w:val="0"/>
      <w:marBottom w:val="0"/>
      <w:divBdr>
        <w:top w:val="none" w:sz="0" w:space="0" w:color="auto"/>
        <w:left w:val="none" w:sz="0" w:space="0" w:color="auto"/>
        <w:bottom w:val="none" w:sz="0" w:space="0" w:color="auto"/>
        <w:right w:val="none" w:sz="0" w:space="0" w:color="auto"/>
      </w:divBdr>
      <w:divsChild>
        <w:div w:id="610666173">
          <w:marLeft w:val="640"/>
          <w:marRight w:val="0"/>
          <w:marTop w:val="0"/>
          <w:marBottom w:val="0"/>
          <w:divBdr>
            <w:top w:val="none" w:sz="0" w:space="0" w:color="auto"/>
            <w:left w:val="none" w:sz="0" w:space="0" w:color="auto"/>
            <w:bottom w:val="none" w:sz="0" w:space="0" w:color="auto"/>
            <w:right w:val="none" w:sz="0" w:space="0" w:color="auto"/>
          </w:divBdr>
        </w:div>
        <w:div w:id="2047870122">
          <w:marLeft w:val="640"/>
          <w:marRight w:val="0"/>
          <w:marTop w:val="0"/>
          <w:marBottom w:val="0"/>
          <w:divBdr>
            <w:top w:val="none" w:sz="0" w:space="0" w:color="auto"/>
            <w:left w:val="none" w:sz="0" w:space="0" w:color="auto"/>
            <w:bottom w:val="none" w:sz="0" w:space="0" w:color="auto"/>
            <w:right w:val="none" w:sz="0" w:space="0" w:color="auto"/>
          </w:divBdr>
        </w:div>
        <w:div w:id="1954747128">
          <w:marLeft w:val="640"/>
          <w:marRight w:val="0"/>
          <w:marTop w:val="0"/>
          <w:marBottom w:val="0"/>
          <w:divBdr>
            <w:top w:val="none" w:sz="0" w:space="0" w:color="auto"/>
            <w:left w:val="none" w:sz="0" w:space="0" w:color="auto"/>
            <w:bottom w:val="none" w:sz="0" w:space="0" w:color="auto"/>
            <w:right w:val="none" w:sz="0" w:space="0" w:color="auto"/>
          </w:divBdr>
        </w:div>
        <w:div w:id="1083379544">
          <w:marLeft w:val="640"/>
          <w:marRight w:val="0"/>
          <w:marTop w:val="0"/>
          <w:marBottom w:val="0"/>
          <w:divBdr>
            <w:top w:val="none" w:sz="0" w:space="0" w:color="auto"/>
            <w:left w:val="none" w:sz="0" w:space="0" w:color="auto"/>
            <w:bottom w:val="none" w:sz="0" w:space="0" w:color="auto"/>
            <w:right w:val="none" w:sz="0" w:space="0" w:color="auto"/>
          </w:divBdr>
        </w:div>
        <w:div w:id="1076391142">
          <w:marLeft w:val="640"/>
          <w:marRight w:val="0"/>
          <w:marTop w:val="0"/>
          <w:marBottom w:val="0"/>
          <w:divBdr>
            <w:top w:val="none" w:sz="0" w:space="0" w:color="auto"/>
            <w:left w:val="none" w:sz="0" w:space="0" w:color="auto"/>
            <w:bottom w:val="none" w:sz="0" w:space="0" w:color="auto"/>
            <w:right w:val="none" w:sz="0" w:space="0" w:color="auto"/>
          </w:divBdr>
        </w:div>
        <w:div w:id="1237932110">
          <w:marLeft w:val="640"/>
          <w:marRight w:val="0"/>
          <w:marTop w:val="0"/>
          <w:marBottom w:val="0"/>
          <w:divBdr>
            <w:top w:val="none" w:sz="0" w:space="0" w:color="auto"/>
            <w:left w:val="none" w:sz="0" w:space="0" w:color="auto"/>
            <w:bottom w:val="none" w:sz="0" w:space="0" w:color="auto"/>
            <w:right w:val="none" w:sz="0" w:space="0" w:color="auto"/>
          </w:divBdr>
        </w:div>
        <w:div w:id="1359627229">
          <w:marLeft w:val="640"/>
          <w:marRight w:val="0"/>
          <w:marTop w:val="0"/>
          <w:marBottom w:val="0"/>
          <w:divBdr>
            <w:top w:val="none" w:sz="0" w:space="0" w:color="auto"/>
            <w:left w:val="none" w:sz="0" w:space="0" w:color="auto"/>
            <w:bottom w:val="none" w:sz="0" w:space="0" w:color="auto"/>
            <w:right w:val="none" w:sz="0" w:space="0" w:color="auto"/>
          </w:divBdr>
        </w:div>
        <w:div w:id="66002726">
          <w:marLeft w:val="640"/>
          <w:marRight w:val="0"/>
          <w:marTop w:val="0"/>
          <w:marBottom w:val="0"/>
          <w:divBdr>
            <w:top w:val="none" w:sz="0" w:space="0" w:color="auto"/>
            <w:left w:val="none" w:sz="0" w:space="0" w:color="auto"/>
            <w:bottom w:val="none" w:sz="0" w:space="0" w:color="auto"/>
            <w:right w:val="none" w:sz="0" w:space="0" w:color="auto"/>
          </w:divBdr>
        </w:div>
        <w:div w:id="1931424636">
          <w:marLeft w:val="640"/>
          <w:marRight w:val="0"/>
          <w:marTop w:val="0"/>
          <w:marBottom w:val="0"/>
          <w:divBdr>
            <w:top w:val="none" w:sz="0" w:space="0" w:color="auto"/>
            <w:left w:val="none" w:sz="0" w:space="0" w:color="auto"/>
            <w:bottom w:val="none" w:sz="0" w:space="0" w:color="auto"/>
            <w:right w:val="none" w:sz="0" w:space="0" w:color="auto"/>
          </w:divBdr>
        </w:div>
        <w:div w:id="713382327">
          <w:marLeft w:val="640"/>
          <w:marRight w:val="0"/>
          <w:marTop w:val="0"/>
          <w:marBottom w:val="0"/>
          <w:divBdr>
            <w:top w:val="none" w:sz="0" w:space="0" w:color="auto"/>
            <w:left w:val="none" w:sz="0" w:space="0" w:color="auto"/>
            <w:bottom w:val="none" w:sz="0" w:space="0" w:color="auto"/>
            <w:right w:val="none" w:sz="0" w:space="0" w:color="auto"/>
          </w:divBdr>
        </w:div>
        <w:div w:id="1502352091">
          <w:marLeft w:val="640"/>
          <w:marRight w:val="0"/>
          <w:marTop w:val="0"/>
          <w:marBottom w:val="0"/>
          <w:divBdr>
            <w:top w:val="none" w:sz="0" w:space="0" w:color="auto"/>
            <w:left w:val="none" w:sz="0" w:space="0" w:color="auto"/>
            <w:bottom w:val="none" w:sz="0" w:space="0" w:color="auto"/>
            <w:right w:val="none" w:sz="0" w:space="0" w:color="auto"/>
          </w:divBdr>
        </w:div>
        <w:div w:id="1652752735">
          <w:marLeft w:val="640"/>
          <w:marRight w:val="0"/>
          <w:marTop w:val="0"/>
          <w:marBottom w:val="0"/>
          <w:divBdr>
            <w:top w:val="none" w:sz="0" w:space="0" w:color="auto"/>
            <w:left w:val="none" w:sz="0" w:space="0" w:color="auto"/>
            <w:bottom w:val="none" w:sz="0" w:space="0" w:color="auto"/>
            <w:right w:val="none" w:sz="0" w:space="0" w:color="auto"/>
          </w:divBdr>
        </w:div>
        <w:div w:id="679968597">
          <w:marLeft w:val="640"/>
          <w:marRight w:val="0"/>
          <w:marTop w:val="0"/>
          <w:marBottom w:val="0"/>
          <w:divBdr>
            <w:top w:val="none" w:sz="0" w:space="0" w:color="auto"/>
            <w:left w:val="none" w:sz="0" w:space="0" w:color="auto"/>
            <w:bottom w:val="none" w:sz="0" w:space="0" w:color="auto"/>
            <w:right w:val="none" w:sz="0" w:space="0" w:color="auto"/>
          </w:divBdr>
        </w:div>
        <w:div w:id="178127055">
          <w:marLeft w:val="640"/>
          <w:marRight w:val="0"/>
          <w:marTop w:val="0"/>
          <w:marBottom w:val="0"/>
          <w:divBdr>
            <w:top w:val="none" w:sz="0" w:space="0" w:color="auto"/>
            <w:left w:val="none" w:sz="0" w:space="0" w:color="auto"/>
            <w:bottom w:val="none" w:sz="0" w:space="0" w:color="auto"/>
            <w:right w:val="none" w:sz="0" w:space="0" w:color="auto"/>
          </w:divBdr>
        </w:div>
        <w:div w:id="266012184">
          <w:marLeft w:val="640"/>
          <w:marRight w:val="0"/>
          <w:marTop w:val="0"/>
          <w:marBottom w:val="0"/>
          <w:divBdr>
            <w:top w:val="none" w:sz="0" w:space="0" w:color="auto"/>
            <w:left w:val="none" w:sz="0" w:space="0" w:color="auto"/>
            <w:bottom w:val="none" w:sz="0" w:space="0" w:color="auto"/>
            <w:right w:val="none" w:sz="0" w:space="0" w:color="auto"/>
          </w:divBdr>
        </w:div>
        <w:div w:id="1485009101">
          <w:marLeft w:val="640"/>
          <w:marRight w:val="0"/>
          <w:marTop w:val="0"/>
          <w:marBottom w:val="0"/>
          <w:divBdr>
            <w:top w:val="none" w:sz="0" w:space="0" w:color="auto"/>
            <w:left w:val="none" w:sz="0" w:space="0" w:color="auto"/>
            <w:bottom w:val="none" w:sz="0" w:space="0" w:color="auto"/>
            <w:right w:val="none" w:sz="0" w:space="0" w:color="auto"/>
          </w:divBdr>
        </w:div>
        <w:div w:id="350376911">
          <w:marLeft w:val="640"/>
          <w:marRight w:val="0"/>
          <w:marTop w:val="0"/>
          <w:marBottom w:val="0"/>
          <w:divBdr>
            <w:top w:val="none" w:sz="0" w:space="0" w:color="auto"/>
            <w:left w:val="none" w:sz="0" w:space="0" w:color="auto"/>
            <w:bottom w:val="none" w:sz="0" w:space="0" w:color="auto"/>
            <w:right w:val="none" w:sz="0" w:space="0" w:color="auto"/>
          </w:divBdr>
        </w:div>
        <w:div w:id="1128360437">
          <w:marLeft w:val="640"/>
          <w:marRight w:val="0"/>
          <w:marTop w:val="0"/>
          <w:marBottom w:val="0"/>
          <w:divBdr>
            <w:top w:val="none" w:sz="0" w:space="0" w:color="auto"/>
            <w:left w:val="none" w:sz="0" w:space="0" w:color="auto"/>
            <w:bottom w:val="none" w:sz="0" w:space="0" w:color="auto"/>
            <w:right w:val="none" w:sz="0" w:space="0" w:color="auto"/>
          </w:divBdr>
        </w:div>
        <w:div w:id="370151355">
          <w:marLeft w:val="640"/>
          <w:marRight w:val="0"/>
          <w:marTop w:val="0"/>
          <w:marBottom w:val="0"/>
          <w:divBdr>
            <w:top w:val="none" w:sz="0" w:space="0" w:color="auto"/>
            <w:left w:val="none" w:sz="0" w:space="0" w:color="auto"/>
            <w:bottom w:val="none" w:sz="0" w:space="0" w:color="auto"/>
            <w:right w:val="none" w:sz="0" w:space="0" w:color="auto"/>
          </w:divBdr>
        </w:div>
        <w:div w:id="192571403">
          <w:marLeft w:val="640"/>
          <w:marRight w:val="0"/>
          <w:marTop w:val="0"/>
          <w:marBottom w:val="0"/>
          <w:divBdr>
            <w:top w:val="none" w:sz="0" w:space="0" w:color="auto"/>
            <w:left w:val="none" w:sz="0" w:space="0" w:color="auto"/>
            <w:bottom w:val="none" w:sz="0" w:space="0" w:color="auto"/>
            <w:right w:val="none" w:sz="0" w:space="0" w:color="auto"/>
          </w:divBdr>
        </w:div>
        <w:div w:id="280770762">
          <w:marLeft w:val="640"/>
          <w:marRight w:val="0"/>
          <w:marTop w:val="0"/>
          <w:marBottom w:val="0"/>
          <w:divBdr>
            <w:top w:val="none" w:sz="0" w:space="0" w:color="auto"/>
            <w:left w:val="none" w:sz="0" w:space="0" w:color="auto"/>
            <w:bottom w:val="none" w:sz="0" w:space="0" w:color="auto"/>
            <w:right w:val="none" w:sz="0" w:space="0" w:color="auto"/>
          </w:divBdr>
        </w:div>
        <w:div w:id="769476053">
          <w:marLeft w:val="640"/>
          <w:marRight w:val="0"/>
          <w:marTop w:val="0"/>
          <w:marBottom w:val="0"/>
          <w:divBdr>
            <w:top w:val="none" w:sz="0" w:space="0" w:color="auto"/>
            <w:left w:val="none" w:sz="0" w:space="0" w:color="auto"/>
            <w:bottom w:val="none" w:sz="0" w:space="0" w:color="auto"/>
            <w:right w:val="none" w:sz="0" w:space="0" w:color="auto"/>
          </w:divBdr>
        </w:div>
        <w:div w:id="370082760">
          <w:marLeft w:val="640"/>
          <w:marRight w:val="0"/>
          <w:marTop w:val="0"/>
          <w:marBottom w:val="0"/>
          <w:divBdr>
            <w:top w:val="none" w:sz="0" w:space="0" w:color="auto"/>
            <w:left w:val="none" w:sz="0" w:space="0" w:color="auto"/>
            <w:bottom w:val="none" w:sz="0" w:space="0" w:color="auto"/>
            <w:right w:val="none" w:sz="0" w:space="0" w:color="auto"/>
          </w:divBdr>
        </w:div>
        <w:div w:id="307828095">
          <w:marLeft w:val="640"/>
          <w:marRight w:val="0"/>
          <w:marTop w:val="0"/>
          <w:marBottom w:val="0"/>
          <w:divBdr>
            <w:top w:val="none" w:sz="0" w:space="0" w:color="auto"/>
            <w:left w:val="none" w:sz="0" w:space="0" w:color="auto"/>
            <w:bottom w:val="none" w:sz="0" w:space="0" w:color="auto"/>
            <w:right w:val="none" w:sz="0" w:space="0" w:color="auto"/>
          </w:divBdr>
        </w:div>
        <w:div w:id="738408215">
          <w:marLeft w:val="640"/>
          <w:marRight w:val="0"/>
          <w:marTop w:val="0"/>
          <w:marBottom w:val="0"/>
          <w:divBdr>
            <w:top w:val="none" w:sz="0" w:space="0" w:color="auto"/>
            <w:left w:val="none" w:sz="0" w:space="0" w:color="auto"/>
            <w:bottom w:val="none" w:sz="0" w:space="0" w:color="auto"/>
            <w:right w:val="none" w:sz="0" w:space="0" w:color="auto"/>
          </w:divBdr>
        </w:div>
        <w:div w:id="237909352">
          <w:marLeft w:val="640"/>
          <w:marRight w:val="0"/>
          <w:marTop w:val="0"/>
          <w:marBottom w:val="0"/>
          <w:divBdr>
            <w:top w:val="none" w:sz="0" w:space="0" w:color="auto"/>
            <w:left w:val="none" w:sz="0" w:space="0" w:color="auto"/>
            <w:bottom w:val="none" w:sz="0" w:space="0" w:color="auto"/>
            <w:right w:val="none" w:sz="0" w:space="0" w:color="auto"/>
          </w:divBdr>
        </w:div>
        <w:div w:id="2098356122">
          <w:marLeft w:val="640"/>
          <w:marRight w:val="0"/>
          <w:marTop w:val="0"/>
          <w:marBottom w:val="0"/>
          <w:divBdr>
            <w:top w:val="none" w:sz="0" w:space="0" w:color="auto"/>
            <w:left w:val="none" w:sz="0" w:space="0" w:color="auto"/>
            <w:bottom w:val="none" w:sz="0" w:space="0" w:color="auto"/>
            <w:right w:val="none" w:sz="0" w:space="0" w:color="auto"/>
          </w:divBdr>
        </w:div>
        <w:div w:id="809320740">
          <w:marLeft w:val="640"/>
          <w:marRight w:val="0"/>
          <w:marTop w:val="0"/>
          <w:marBottom w:val="0"/>
          <w:divBdr>
            <w:top w:val="none" w:sz="0" w:space="0" w:color="auto"/>
            <w:left w:val="none" w:sz="0" w:space="0" w:color="auto"/>
            <w:bottom w:val="none" w:sz="0" w:space="0" w:color="auto"/>
            <w:right w:val="none" w:sz="0" w:space="0" w:color="auto"/>
          </w:divBdr>
        </w:div>
        <w:div w:id="491332707">
          <w:marLeft w:val="640"/>
          <w:marRight w:val="0"/>
          <w:marTop w:val="0"/>
          <w:marBottom w:val="0"/>
          <w:divBdr>
            <w:top w:val="none" w:sz="0" w:space="0" w:color="auto"/>
            <w:left w:val="none" w:sz="0" w:space="0" w:color="auto"/>
            <w:bottom w:val="none" w:sz="0" w:space="0" w:color="auto"/>
            <w:right w:val="none" w:sz="0" w:space="0" w:color="auto"/>
          </w:divBdr>
        </w:div>
        <w:div w:id="155849559">
          <w:marLeft w:val="640"/>
          <w:marRight w:val="0"/>
          <w:marTop w:val="0"/>
          <w:marBottom w:val="0"/>
          <w:divBdr>
            <w:top w:val="none" w:sz="0" w:space="0" w:color="auto"/>
            <w:left w:val="none" w:sz="0" w:space="0" w:color="auto"/>
            <w:bottom w:val="none" w:sz="0" w:space="0" w:color="auto"/>
            <w:right w:val="none" w:sz="0" w:space="0" w:color="auto"/>
          </w:divBdr>
        </w:div>
        <w:div w:id="257296801">
          <w:marLeft w:val="640"/>
          <w:marRight w:val="0"/>
          <w:marTop w:val="0"/>
          <w:marBottom w:val="0"/>
          <w:divBdr>
            <w:top w:val="none" w:sz="0" w:space="0" w:color="auto"/>
            <w:left w:val="none" w:sz="0" w:space="0" w:color="auto"/>
            <w:bottom w:val="none" w:sz="0" w:space="0" w:color="auto"/>
            <w:right w:val="none" w:sz="0" w:space="0" w:color="auto"/>
          </w:divBdr>
        </w:div>
      </w:divsChild>
    </w:div>
    <w:div w:id="1798984882">
      <w:bodyDiv w:val="1"/>
      <w:marLeft w:val="0"/>
      <w:marRight w:val="0"/>
      <w:marTop w:val="0"/>
      <w:marBottom w:val="0"/>
      <w:divBdr>
        <w:top w:val="none" w:sz="0" w:space="0" w:color="auto"/>
        <w:left w:val="none" w:sz="0" w:space="0" w:color="auto"/>
        <w:bottom w:val="none" w:sz="0" w:space="0" w:color="auto"/>
        <w:right w:val="none" w:sz="0" w:space="0" w:color="auto"/>
      </w:divBdr>
    </w:div>
    <w:div w:id="1803310012">
      <w:bodyDiv w:val="1"/>
      <w:marLeft w:val="0"/>
      <w:marRight w:val="0"/>
      <w:marTop w:val="0"/>
      <w:marBottom w:val="0"/>
      <w:divBdr>
        <w:top w:val="none" w:sz="0" w:space="0" w:color="auto"/>
        <w:left w:val="none" w:sz="0" w:space="0" w:color="auto"/>
        <w:bottom w:val="none" w:sz="0" w:space="0" w:color="auto"/>
        <w:right w:val="none" w:sz="0" w:space="0" w:color="auto"/>
      </w:divBdr>
      <w:divsChild>
        <w:div w:id="1083641710">
          <w:marLeft w:val="640"/>
          <w:marRight w:val="0"/>
          <w:marTop w:val="0"/>
          <w:marBottom w:val="0"/>
          <w:divBdr>
            <w:top w:val="none" w:sz="0" w:space="0" w:color="auto"/>
            <w:left w:val="none" w:sz="0" w:space="0" w:color="auto"/>
            <w:bottom w:val="none" w:sz="0" w:space="0" w:color="auto"/>
            <w:right w:val="none" w:sz="0" w:space="0" w:color="auto"/>
          </w:divBdr>
        </w:div>
        <w:div w:id="186414098">
          <w:marLeft w:val="640"/>
          <w:marRight w:val="0"/>
          <w:marTop w:val="0"/>
          <w:marBottom w:val="0"/>
          <w:divBdr>
            <w:top w:val="none" w:sz="0" w:space="0" w:color="auto"/>
            <w:left w:val="none" w:sz="0" w:space="0" w:color="auto"/>
            <w:bottom w:val="none" w:sz="0" w:space="0" w:color="auto"/>
            <w:right w:val="none" w:sz="0" w:space="0" w:color="auto"/>
          </w:divBdr>
        </w:div>
        <w:div w:id="41639816">
          <w:marLeft w:val="640"/>
          <w:marRight w:val="0"/>
          <w:marTop w:val="0"/>
          <w:marBottom w:val="0"/>
          <w:divBdr>
            <w:top w:val="none" w:sz="0" w:space="0" w:color="auto"/>
            <w:left w:val="none" w:sz="0" w:space="0" w:color="auto"/>
            <w:bottom w:val="none" w:sz="0" w:space="0" w:color="auto"/>
            <w:right w:val="none" w:sz="0" w:space="0" w:color="auto"/>
          </w:divBdr>
        </w:div>
        <w:div w:id="334192678">
          <w:marLeft w:val="640"/>
          <w:marRight w:val="0"/>
          <w:marTop w:val="0"/>
          <w:marBottom w:val="0"/>
          <w:divBdr>
            <w:top w:val="none" w:sz="0" w:space="0" w:color="auto"/>
            <w:left w:val="none" w:sz="0" w:space="0" w:color="auto"/>
            <w:bottom w:val="none" w:sz="0" w:space="0" w:color="auto"/>
            <w:right w:val="none" w:sz="0" w:space="0" w:color="auto"/>
          </w:divBdr>
        </w:div>
        <w:div w:id="959654618">
          <w:marLeft w:val="640"/>
          <w:marRight w:val="0"/>
          <w:marTop w:val="0"/>
          <w:marBottom w:val="0"/>
          <w:divBdr>
            <w:top w:val="none" w:sz="0" w:space="0" w:color="auto"/>
            <w:left w:val="none" w:sz="0" w:space="0" w:color="auto"/>
            <w:bottom w:val="none" w:sz="0" w:space="0" w:color="auto"/>
            <w:right w:val="none" w:sz="0" w:space="0" w:color="auto"/>
          </w:divBdr>
        </w:div>
        <w:div w:id="154995823">
          <w:marLeft w:val="640"/>
          <w:marRight w:val="0"/>
          <w:marTop w:val="0"/>
          <w:marBottom w:val="0"/>
          <w:divBdr>
            <w:top w:val="none" w:sz="0" w:space="0" w:color="auto"/>
            <w:left w:val="none" w:sz="0" w:space="0" w:color="auto"/>
            <w:bottom w:val="none" w:sz="0" w:space="0" w:color="auto"/>
            <w:right w:val="none" w:sz="0" w:space="0" w:color="auto"/>
          </w:divBdr>
        </w:div>
        <w:div w:id="161970417">
          <w:marLeft w:val="640"/>
          <w:marRight w:val="0"/>
          <w:marTop w:val="0"/>
          <w:marBottom w:val="0"/>
          <w:divBdr>
            <w:top w:val="none" w:sz="0" w:space="0" w:color="auto"/>
            <w:left w:val="none" w:sz="0" w:space="0" w:color="auto"/>
            <w:bottom w:val="none" w:sz="0" w:space="0" w:color="auto"/>
            <w:right w:val="none" w:sz="0" w:space="0" w:color="auto"/>
          </w:divBdr>
        </w:div>
        <w:div w:id="1625190190">
          <w:marLeft w:val="640"/>
          <w:marRight w:val="0"/>
          <w:marTop w:val="0"/>
          <w:marBottom w:val="0"/>
          <w:divBdr>
            <w:top w:val="none" w:sz="0" w:space="0" w:color="auto"/>
            <w:left w:val="none" w:sz="0" w:space="0" w:color="auto"/>
            <w:bottom w:val="none" w:sz="0" w:space="0" w:color="auto"/>
            <w:right w:val="none" w:sz="0" w:space="0" w:color="auto"/>
          </w:divBdr>
        </w:div>
        <w:div w:id="1827629454">
          <w:marLeft w:val="640"/>
          <w:marRight w:val="0"/>
          <w:marTop w:val="0"/>
          <w:marBottom w:val="0"/>
          <w:divBdr>
            <w:top w:val="none" w:sz="0" w:space="0" w:color="auto"/>
            <w:left w:val="none" w:sz="0" w:space="0" w:color="auto"/>
            <w:bottom w:val="none" w:sz="0" w:space="0" w:color="auto"/>
            <w:right w:val="none" w:sz="0" w:space="0" w:color="auto"/>
          </w:divBdr>
        </w:div>
        <w:div w:id="40788669">
          <w:marLeft w:val="640"/>
          <w:marRight w:val="0"/>
          <w:marTop w:val="0"/>
          <w:marBottom w:val="0"/>
          <w:divBdr>
            <w:top w:val="none" w:sz="0" w:space="0" w:color="auto"/>
            <w:left w:val="none" w:sz="0" w:space="0" w:color="auto"/>
            <w:bottom w:val="none" w:sz="0" w:space="0" w:color="auto"/>
            <w:right w:val="none" w:sz="0" w:space="0" w:color="auto"/>
          </w:divBdr>
        </w:div>
        <w:div w:id="494300540">
          <w:marLeft w:val="640"/>
          <w:marRight w:val="0"/>
          <w:marTop w:val="0"/>
          <w:marBottom w:val="0"/>
          <w:divBdr>
            <w:top w:val="none" w:sz="0" w:space="0" w:color="auto"/>
            <w:left w:val="none" w:sz="0" w:space="0" w:color="auto"/>
            <w:bottom w:val="none" w:sz="0" w:space="0" w:color="auto"/>
            <w:right w:val="none" w:sz="0" w:space="0" w:color="auto"/>
          </w:divBdr>
        </w:div>
        <w:div w:id="1171992094">
          <w:marLeft w:val="640"/>
          <w:marRight w:val="0"/>
          <w:marTop w:val="0"/>
          <w:marBottom w:val="0"/>
          <w:divBdr>
            <w:top w:val="none" w:sz="0" w:space="0" w:color="auto"/>
            <w:left w:val="none" w:sz="0" w:space="0" w:color="auto"/>
            <w:bottom w:val="none" w:sz="0" w:space="0" w:color="auto"/>
            <w:right w:val="none" w:sz="0" w:space="0" w:color="auto"/>
          </w:divBdr>
        </w:div>
        <w:div w:id="1104575773">
          <w:marLeft w:val="640"/>
          <w:marRight w:val="0"/>
          <w:marTop w:val="0"/>
          <w:marBottom w:val="0"/>
          <w:divBdr>
            <w:top w:val="none" w:sz="0" w:space="0" w:color="auto"/>
            <w:left w:val="none" w:sz="0" w:space="0" w:color="auto"/>
            <w:bottom w:val="none" w:sz="0" w:space="0" w:color="auto"/>
            <w:right w:val="none" w:sz="0" w:space="0" w:color="auto"/>
          </w:divBdr>
        </w:div>
        <w:div w:id="1842886487">
          <w:marLeft w:val="640"/>
          <w:marRight w:val="0"/>
          <w:marTop w:val="0"/>
          <w:marBottom w:val="0"/>
          <w:divBdr>
            <w:top w:val="none" w:sz="0" w:space="0" w:color="auto"/>
            <w:left w:val="none" w:sz="0" w:space="0" w:color="auto"/>
            <w:bottom w:val="none" w:sz="0" w:space="0" w:color="auto"/>
            <w:right w:val="none" w:sz="0" w:space="0" w:color="auto"/>
          </w:divBdr>
        </w:div>
        <w:div w:id="778181689">
          <w:marLeft w:val="640"/>
          <w:marRight w:val="0"/>
          <w:marTop w:val="0"/>
          <w:marBottom w:val="0"/>
          <w:divBdr>
            <w:top w:val="none" w:sz="0" w:space="0" w:color="auto"/>
            <w:left w:val="none" w:sz="0" w:space="0" w:color="auto"/>
            <w:bottom w:val="none" w:sz="0" w:space="0" w:color="auto"/>
            <w:right w:val="none" w:sz="0" w:space="0" w:color="auto"/>
          </w:divBdr>
        </w:div>
        <w:div w:id="1288045827">
          <w:marLeft w:val="640"/>
          <w:marRight w:val="0"/>
          <w:marTop w:val="0"/>
          <w:marBottom w:val="0"/>
          <w:divBdr>
            <w:top w:val="none" w:sz="0" w:space="0" w:color="auto"/>
            <w:left w:val="none" w:sz="0" w:space="0" w:color="auto"/>
            <w:bottom w:val="none" w:sz="0" w:space="0" w:color="auto"/>
            <w:right w:val="none" w:sz="0" w:space="0" w:color="auto"/>
          </w:divBdr>
        </w:div>
        <w:div w:id="1404256378">
          <w:marLeft w:val="640"/>
          <w:marRight w:val="0"/>
          <w:marTop w:val="0"/>
          <w:marBottom w:val="0"/>
          <w:divBdr>
            <w:top w:val="none" w:sz="0" w:space="0" w:color="auto"/>
            <w:left w:val="none" w:sz="0" w:space="0" w:color="auto"/>
            <w:bottom w:val="none" w:sz="0" w:space="0" w:color="auto"/>
            <w:right w:val="none" w:sz="0" w:space="0" w:color="auto"/>
          </w:divBdr>
        </w:div>
        <w:div w:id="658122577">
          <w:marLeft w:val="640"/>
          <w:marRight w:val="0"/>
          <w:marTop w:val="0"/>
          <w:marBottom w:val="0"/>
          <w:divBdr>
            <w:top w:val="none" w:sz="0" w:space="0" w:color="auto"/>
            <w:left w:val="none" w:sz="0" w:space="0" w:color="auto"/>
            <w:bottom w:val="none" w:sz="0" w:space="0" w:color="auto"/>
            <w:right w:val="none" w:sz="0" w:space="0" w:color="auto"/>
          </w:divBdr>
        </w:div>
        <w:div w:id="1536041700">
          <w:marLeft w:val="640"/>
          <w:marRight w:val="0"/>
          <w:marTop w:val="0"/>
          <w:marBottom w:val="0"/>
          <w:divBdr>
            <w:top w:val="none" w:sz="0" w:space="0" w:color="auto"/>
            <w:left w:val="none" w:sz="0" w:space="0" w:color="auto"/>
            <w:bottom w:val="none" w:sz="0" w:space="0" w:color="auto"/>
            <w:right w:val="none" w:sz="0" w:space="0" w:color="auto"/>
          </w:divBdr>
        </w:div>
        <w:div w:id="112795838">
          <w:marLeft w:val="640"/>
          <w:marRight w:val="0"/>
          <w:marTop w:val="0"/>
          <w:marBottom w:val="0"/>
          <w:divBdr>
            <w:top w:val="none" w:sz="0" w:space="0" w:color="auto"/>
            <w:left w:val="none" w:sz="0" w:space="0" w:color="auto"/>
            <w:bottom w:val="none" w:sz="0" w:space="0" w:color="auto"/>
            <w:right w:val="none" w:sz="0" w:space="0" w:color="auto"/>
          </w:divBdr>
        </w:div>
        <w:div w:id="810056504">
          <w:marLeft w:val="640"/>
          <w:marRight w:val="0"/>
          <w:marTop w:val="0"/>
          <w:marBottom w:val="0"/>
          <w:divBdr>
            <w:top w:val="none" w:sz="0" w:space="0" w:color="auto"/>
            <w:left w:val="none" w:sz="0" w:space="0" w:color="auto"/>
            <w:bottom w:val="none" w:sz="0" w:space="0" w:color="auto"/>
            <w:right w:val="none" w:sz="0" w:space="0" w:color="auto"/>
          </w:divBdr>
        </w:div>
        <w:div w:id="1321542045">
          <w:marLeft w:val="640"/>
          <w:marRight w:val="0"/>
          <w:marTop w:val="0"/>
          <w:marBottom w:val="0"/>
          <w:divBdr>
            <w:top w:val="none" w:sz="0" w:space="0" w:color="auto"/>
            <w:left w:val="none" w:sz="0" w:space="0" w:color="auto"/>
            <w:bottom w:val="none" w:sz="0" w:space="0" w:color="auto"/>
            <w:right w:val="none" w:sz="0" w:space="0" w:color="auto"/>
          </w:divBdr>
        </w:div>
        <w:div w:id="122239287">
          <w:marLeft w:val="640"/>
          <w:marRight w:val="0"/>
          <w:marTop w:val="0"/>
          <w:marBottom w:val="0"/>
          <w:divBdr>
            <w:top w:val="none" w:sz="0" w:space="0" w:color="auto"/>
            <w:left w:val="none" w:sz="0" w:space="0" w:color="auto"/>
            <w:bottom w:val="none" w:sz="0" w:space="0" w:color="auto"/>
            <w:right w:val="none" w:sz="0" w:space="0" w:color="auto"/>
          </w:divBdr>
        </w:div>
        <w:div w:id="504788188">
          <w:marLeft w:val="640"/>
          <w:marRight w:val="0"/>
          <w:marTop w:val="0"/>
          <w:marBottom w:val="0"/>
          <w:divBdr>
            <w:top w:val="none" w:sz="0" w:space="0" w:color="auto"/>
            <w:left w:val="none" w:sz="0" w:space="0" w:color="auto"/>
            <w:bottom w:val="none" w:sz="0" w:space="0" w:color="auto"/>
            <w:right w:val="none" w:sz="0" w:space="0" w:color="auto"/>
          </w:divBdr>
        </w:div>
        <w:div w:id="1312058314">
          <w:marLeft w:val="640"/>
          <w:marRight w:val="0"/>
          <w:marTop w:val="0"/>
          <w:marBottom w:val="0"/>
          <w:divBdr>
            <w:top w:val="none" w:sz="0" w:space="0" w:color="auto"/>
            <w:left w:val="none" w:sz="0" w:space="0" w:color="auto"/>
            <w:bottom w:val="none" w:sz="0" w:space="0" w:color="auto"/>
            <w:right w:val="none" w:sz="0" w:space="0" w:color="auto"/>
          </w:divBdr>
        </w:div>
        <w:div w:id="1283684256">
          <w:marLeft w:val="640"/>
          <w:marRight w:val="0"/>
          <w:marTop w:val="0"/>
          <w:marBottom w:val="0"/>
          <w:divBdr>
            <w:top w:val="none" w:sz="0" w:space="0" w:color="auto"/>
            <w:left w:val="none" w:sz="0" w:space="0" w:color="auto"/>
            <w:bottom w:val="none" w:sz="0" w:space="0" w:color="auto"/>
            <w:right w:val="none" w:sz="0" w:space="0" w:color="auto"/>
          </w:divBdr>
        </w:div>
      </w:divsChild>
    </w:div>
    <w:div w:id="1810706966">
      <w:bodyDiv w:val="1"/>
      <w:marLeft w:val="0"/>
      <w:marRight w:val="0"/>
      <w:marTop w:val="0"/>
      <w:marBottom w:val="0"/>
      <w:divBdr>
        <w:top w:val="none" w:sz="0" w:space="0" w:color="auto"/>
        <w:left w:val="none" w:sz="0" w:space="0" w:color="auto"/>
        <w:bottom w:val="none" w:sz="0" w:space="0" w:color="auto"/>
        <w:right w:val="none" w:sz="0" w:space="0" w:color="auto"/>
      </w:divBdr>
    </w:div>
    <w:div w:id="1827740712">
      <w:bodyDiv w:val="1"/>
      <w:marLeft w:val="0"/>
      <w:marRight w:val="0"/>
      <w:marTop w:val="0"/>
      <w:marBottom w:val="0"/>
      <w:divBdr>
        <w:top w:val="none" w:sz="0" w:space="0" w:color="auto"/>
        <w:left w:val="none" w:sz="0" w:space="0" w:color="auto"/>
        <w:bottom w:val="none" w:sz="0" w:space="0" w:color="auto"/>
        <w:right w:val="none" w:sz="0" w:space="0" w:color="auto"/>
      </w:divBdr>
    </w:div>
    <w:div w:id="1848715970">
      <w:bodyDiv w:val="1"/>
      <w:marLeft w:val="0"/>
      <w:marRight w:val="0"/>
      <w:marTop w:val="0"/>
      <w:marBottom w:val="0"/>
      <w:divBdr>
        <w:top w:val="none" w:sz="0" w:space="0" w:color="auto"/>
        <w:left w:val="none" w:sz="0" w:space="0" w:color="auto"/>
        <w:bottom w:val="none" w:sz="0" w:space="0" w:color="auto"/>
        <w:right w:val="none" w:sz="0" w:space="0" w:color="auto"/>
      </w:divBdr>
      <w:divsChild>
        <w:div w:id="295530607">
          <w:marLeft w:val="480"/>
          <w:marRight w:val="0"/>
          <w:marTop w:val="0"/>
          <w:marBottom w:val="0"/>
          <w:divBdr>
            <w:top w:val="none" w:sz="0" w:space="0" w:color="auto"/>
            <w:left w:val="none" w:sz="0" w:space="0" w:color="auto"/>
            <w:bottom w:val="none" w:sz="0" w:space="0" w:color="auto"/>
            <w:right w:val="none" w:sz="0" w:space="0" w:color="auto"/>
          </w:divBdr>
        </w:div>
        <w:div w:id="404256752">
          <w:marLeft w:val="480"/>
          <w:marRight w:val="0"/>
          <w:marTop w:val="0"/>
          <w:marBottom w:val="0"/>
          <w:divBdr>
            <w:top w:val="none" w:sz="0" w:space="0" w:color="auto"/>
            <w:left w:val="none" w:sz="0" w:space="0" w:color="auto"/>
            <w:bottom w:val="none" w:sz="0" w:space="0" w:color="auto"/>
            <w:right w:val="none" w:sz="0" w:space="0" w:color="auto"/>
          </w:divBdr>
        </w:div>
        <w:div w:id="767773176">
          <w:marLeft w:val="480"/>
          <w:marRight w:val="0"/>
          <w:marTop w:val="0"/>
          <w:marBottom w:val="0"/>
          <w:divBdr>
            <w:top w:val="none" w:sz="0" w:space="0" w:color="auto"/>
            <w:left w:val="none" w:sz="0" w:space="0" w:color="auto"/>
            <w:bottom w:val="none" w:sz="0" w:space="0" w:color="auto"/>
            <w:right w:val="none" w:sz="0" w:space="0" w:color="auto"/>
          </w:divBdr>
        </w:div>
        <w:div w:id="1088113693">
          <w:marLeft w:val="480"/>
          <w:marRight w:val="0"/>
          <w:marTop w:val="0"/>
          <w:marBottom w:val="0"/>
          <w:divBdr>
            <w:top w:val="none" w:sz="0" w:space="0" w:color="auto"/>
            <w:left w:val="none" w:sz="0" w:space="0" w:color="auto"/>
            <w:bottom w:val="none" w:sz="0" w:space="0" w:color="auto"/>
            <w:right w:val="none" w:sz="0" w:space="0" w:color="auto"/>
          </w:divBdr>
        </w:div>
        <w:div w:id="1544638837">
          <w:marLeft w:val="480"/>
          <w:marRight w:val="0"/>
          <w:marTop w:val="0"/>
          <w:marBottom w:val="0"/>
          <w:divBdr>
            <w:top w:val="none" w:sz="0" w:space="0" w:color="auto"/>
            <w:left w:val="none" w:sz="0" w:space="0" w:color="auto"/>
            <w:bottom w:val="none" w:sz="0" w:space="0" w:color="auto"/>
            <w:right w:val="none" w:sz="0" w:space="0" w:color="auto"/>
          </w:divBdr>
        </w:div>
        <w:div w:id="1871409486">
          <w:marLeft w:val="480"/>
          <w:marRight w:val="0"/>
          <w:marTop w:val="0"/>
          <w:marBottom w:val="0"/>
          <w:divBdr>
            <w:top w:val="none" w:sz="0" w:space="0" w:color="auto"/>
            <w:left w:val="none" w:sz="0" w:space="0" w:color="auto"/>
            <w:bottom w:val="none" w:sz="0" w:space="0" w:color="auto"/>
            <w:right w:val="none" w:sz="0" w:space="0" w:color="auto"/>
          </w:divBdr>
        </w:div>
        <w:div w:id="2103603473">
          <w:marLeft w:val="480"/>
          <w:marRight w:val="0"/>
          <w:marTop w:val="0"/>
          <w:marBottom w:val="0"/>
          <w:divBdr>
            <w:top w:val="none" w:sz="0" w:space="0" w:color="auto"/>
            <w:left w:val="none" w:sz="0" w:space="0" w:color="auto"/>
            <w:bottom w:val="none" w:sz="0" w:space="0" w:color="auto"/>
            <w:right w:val="none" w:sz="0" w:space="0" w:color="auto"/>
          </w:divBdr>
        </w:div>
        <w:div w:id="2121947684">
          <w:marLeft w:val="480"/>
          <w:marRight w:val="0"/>
          <w:marTop w:val="0"/>
          <w:marBottom w:val="0"/>
          <w:divBdr>
            <w:top w:val="none" w:sz="0" w:space="0" w:color="auto"/>
            <w:left w:val="none" w:sz="0" w:space="0" w:color="auto"/>
            <w:bottom w:val="none" w:sz="0" w:space="0" w:color="auto"/>
            <w:right w:val="none" w:sz="0" w:space="0" w:color="auto"/>
          </w:divBdr>
        </w:div>
      </w:divsChild>
    </w:div>
    <w:div w:id="1856647300">
      <w:bodyDiv w:val="1"/>
      <w:marLeft w:val="0"/>
      <w:marRight w:val="0"/>
      <w:marTop w:val="0"/>
      <w:marBottom w:val="0"/>
      <w:divBdr>
        <w:top w:val="none" w:sz="0" w:space="0" w:color="auto"/>
        <w:left w:val="none" w:sz="0" w:space="0" w:color="auto"/>
        <w:bottom w:val="none" w:sz="0" w:space="0" w:color="auto"/>
        <w:right w:val="none" w:sz="0" w:space="0" w:color="auto"/>
      </w:divBdr>
      <w:divsChild>
        <w:div w:id="306016217">
          <w:marLeft w:val="480"/>
          <w:marRight w:val="0"/>
          <w:marTop w:val="0"/>
          <w:marBottom w:val="0"/>
          <w:divBdr>
            <w:top w:val="none" w:sz="0" w:space="0" w:color="auto"/>
            <w:left w:val="none" w:sz="0" w:space="0" w:color="auto"/>
            <w:bottom w:val="none" w:sz="0" w:space="0" w:color="auto"/>
            <w:right w:val="none" w:sz="0" w:space="0" w:color="auto"/>
          </w:divBdr>
        </w:div>
        <w:div w:id="449784768">
          <w:marLeft w:val="480"/>
          <w:marRight w:val="0"/>
          <w:marTop w:val="0"/>
          <w:marBottom w:val="0"/>
          <w:divBdr>
            <w:top w:val="none" w:sz="0" w:space="0" w:color="auto"/>
            <w:left w:val="none" w:sz="0" w:space="0" w:color="auto"/>
            <w:bottom w:val="none" w:sz="0" w:space="0" w:color="auto"/>
            <w:right w:val="none" w:sz="0" w:space="0" w:color="auto"/>
          </w:divBdr>
        </w:div>
        <w:div w:id="1761948488">
          <w:marLeft w:val="480"/>
          <w:marRight w:val="0"/>
          <w:marTop w:val="0"/>
          <w:marBottom w:val="0"/>
          <w:divBdr>
            <w:top w:val="none" w:sz="0" w:space="0" w:color="auto"/>
            <w:left w:val="none" w:sz="0" w:space="0" w:color="auto"/>
            <w:bottom w:val="none" w:sz="0" w:space="0" w:color="auto"/>
            <w:right w:val="none" w:sz="0" w:space="0" w:color="auto"/>
          </w:divBdr>
        </w:div>
        <w:div w:id="1769958408">
          <w:marLeft w:val="480"/>
          <w:marRight w:val="0"/>
          <w:marTop w:val="0"/>
          <w:marBottom w:val="0"/>
          <w:divBdr>
            <w:top w:val="none" w:sz="0" w:space="0" w:color="auto"/>
            <w:left w:val="none" w:sz="0" w:space="0" w:color="auto"/>
            <w:bottom w:val="none" w:sz="0" w:space="0" w:color="auto"/>
            <w:right w:val="none" w:sz="0" w:space="0" w:color="auto"/>
          </w:divBdr>
        </w:div>
      </w:divsChild>
    </w:div>
    <w:div w:id="1882202824">
      <w:bodyDiv w:val="1"/>
      <w:marLeft w:val="0"/>
      <w:marRight w:val="0"/>
      <w:marTop w:val="0"/>
      <w:marBottom w:val="0"/>
      <w:divBdr>
        <w:top w:val="none" w:sz="0" w:space="0" w:color="auto"/>
        <w:left w:val="none" w:sz="0" w:space="0" w:color="auto"/>
        <w:bottom w:val="none" w:sz="0" w:space="0" w:color="auto"/>
        <w:right w:val="none" w:sz="0" w:space="0" w:color="auto"/>
      </w:divBdr>
    </w:div>
    <w:div w:id="1887832458">
      <w:bodyDiv w:val="1"/>
      <w:marLeft w:val="0"/>
      <w:marRight w:val="0"/>
      <w:marTop w:val="0"/>
      <w:marBottom w:val="0"/>
      <w:divBdr>
        <w:top w:val="none" w:sz="0" w:space="0" w:color="auto"/>
        <w:left w:val="none" w:sz="0" w:space="0" w:color="auto"/>
        <w:bottom w:val="none" w:sz="0" w:space="0" w:color="auto"/>
        <w:right w:val="none" w:sz="0" w:space="0" w:color="auto"/>
      </w:divBdr>
    </w:div>
    <w:div w:id="1911116556">
      <w:bodyDiv w:val="1"/>
      <w:marLeft w:val="0"/>
      <w:marRight w:val="0"/>
      <w:marTop w:val="0"/>
      <w:marBottom w:val="0"/>
      <w:divBdr>
        <w:top w:val="none" w:sz="0" w:space="0" w:color="auto"/>
        <w:left w:val="none" w:sz="0" w:space="0" w:color="auto"/>
        <w:bottom w:val="none" w:sz="0" w:space="0" w:color="auto"/>
        <w:right w:val="none" w:sz="0" w:space="0" w:color="auto"/>
      </w:divBdr>
      <w:divsChild>
        <w:div w:id="746734953">
          <w:marLeft w:val="640"/>
          <w:marRight w:val="0"/>
          <w:marTop w:val="0"/>
          <w:marBottom w:val="0"/>
          <w:divBdr>
            <w:top w:val="none" w:sz="0" w:space="0" w:color="auto"/>
            <w:left w:val="none" w:sz="0" w:space="0" w:color="auto"/>
            <w:bottom w:val="none" w:sz="0" w:space="0" w:color="auto"/>
            <w:right w:val="none" w:sz="0" w:space="0" w:color="auto"/>
          </w:divBdr>
        </w:div>
        <w:div w:id="1876187410">
          <w:marLeft w:val="640"/>
          <w:marRight w:val="0"/>
          <w:marTop w:val="0"/>
          <w:marBottom w:val="0"/>
          <w:divBdr>
            <w:top w:val="none" w:sz="0" w:space="0" w:color="auto"/>
            <w:left w:val="none" w:sz="0" w:space="0" w:color="auto"/>
            <w:bottom w:val="none" w:sz="0" w:space="0" w:color="auto"/>
            <w:right w:val="none" w:sz="0" w:space="0" w:color="auto"/>
          </w:divBdr>
        </w:div>
        <w:div w:id="537350644">
          <w:marLeft w:val="640"/>
          <w:marRight w:val="0"/>
          <w:marTop w:val="0"/>
          <w:marBottom w:val="0"/>
          <w:divBdr>
            <w:top w:val="none" w:sz="0" w:space="0" w:color="auto"/>
            <w:left w:val="none" w:sz="0" w:space="0" w:color="auto"/>
            <w:bottom w:val="none" w:sz="0" w:space="0" w:color="auto"/>
            <w:right w:val="none" w:sz="0" w:space="0" w:color="auto"/>
          </w:divBdr>
        </w:div>
        <w:div w:id="188839050">
          <w:marLeft w:val="640"/>
          <w:marRight w:val="0"/>
          <w:marTop w:val="0"/>
          <w:marBottom w:val="0"/>
          <w:divBdr>
            <w:top w:val="none" w:sz="0" w:space="0" w:color="auto"/>
            <w:left w:val="none" w:sz="0" w:space="0" w:color="auto"/>
            <w:bottom w:val="none" w:sz="0" w:space="0" w:color="auto"/>
            <w:right w:val="none" w:sz="0" w:space="0" w:color="auto"/>
          </w:divBdr>
        </w:div>
        <w:div w:id="159004673">
          <w:marLeft w:val="640"/>
          <w:marRight w:val="0"/>
          <w:marTop w:val="0"/>
          <w:marBottom w:val="0"/>
          <w:divBdr>
            <w:top w:val="none" w:sz="0" w:space="0" w:color="auto"/>
            <w:left w:val="none" w:sz="0" w:space="0" w:color="auto"/>
            <w:bottom w:val="none" w:sz="0" w:space="0" w:color="auto"/>
            <w:right w:val="none" w:sz="0" w:space="0" w:color="auto"/>
          </w:divBdr>
        </w:div>
        <w:div w:id="603807884">
          <w:marLeft w:val="640"/>
          <w:marRight w:val="0"/>
          <w:marTop w:val="0"/>
          <w:marBottom w:val="0"/>
          <w:divBdr>
            <w:top w:val="none" w:sz="0" w:space="0" w:color="auto"/>
            <w:left w:val="none" w:sz="0" w:space="0" w:color="auto"/>
            <w:bottom w:val="none" w:sz="0" w:space="0" w:color="auto"/>
            <w:right w:val="none" w:sz="0" w:space="0" w:color="auto"/>
          </w:divBdr>
        </w:div>
        <w:div w:id="199099200">
          <w:marLeft w:val="640"/>
          <w:marRight w:val="0"/>
          <w:marTop w:val="0"/>
          <w:marBottom w:val="0"/>
          <w:divBdr>
            <w:top w:val="none" w:sz="0" w:space="0" w:color="auto"/>
            <w:left w:val="none" w:sz="0" w:space="0" w:color="auto"/>
            <w:bottom w:val="none" w:sz="0" w:space="0" w:color="auto"/>
            <w:right w:val="none" w:sz="0" w:space="0" w:color="auto"/>
          </w:divBdr>
        </w:div>
        <w:div w:id="1084180073">
          <w:marLeft w:val="640"/>
          <w:marRight w:val="0"/>
          <w:marTop w:val="0"/>
          <w:marBottom w:val="0"/>
          <w:divBdr>
            <w:top w:val="none" w:sz="0" w:space="0" w:color="auto"/>
            <w:left w:val="none" w:sz="0" w:space="0" w:color="auto"/>
            <w:bottom w:val="none" w:sz="0" w:space="0" w:color="auto"/>
            <w:right w:val="none" w:sz="0" w:space="0" w:color="auto"/>
          </w:divBdr>
        </w:div>
        <w:div w:id="1217356644">
          <w:marLeft w:val="640"/>
          <w:marRight w:val="0"/>
          <w:marTop w:val="0"/>
          <w:marBottom w:val="0"/>
          <w:divBdr>
            <w:top w:val="none" w:sz="0" w:space="0" w:color="auto"/>
            <w:left w:val="none" w:sz="0" w:space="0" w:color="auto"/>
            <w:bottom w:val="none" w:sz="0" w:space="0" w:color="auto"/>
            <w:right w:val="none" w:sz="0" w:space="0" w:color="auto"/>
          </w:divBdr>
        </w:div>
        <w:div w:id="250088778">
          <w:marLeft w:val="640"/>
          <w:marRight w:val="0"/>
          <w:marTop w:val="0"/>
          <w:marBottom w:val="0"/>
          <w:divBdr>
            <w:top w:val="none" w:sz="0" w:space="0" w:color="auto"/>
            <w:left w:val="none" w:sz="0" w:space="0" w:color="auto"/>
            <w:bottom w:val="none" w:sz="0" w:space="0" w:color="auto"/>
            <w:right w:val="none" w:sz="0" w:space="0" w:color="auto"/>
          </w:divBdr>
        </w:div>
        <w:div w:id="1810511802">
          <w:marLeft w:val="640"/>
          <w:marRight w:val="0"/>
          <w:marTop w:val="0"/>
          <w:marBottom w:val="0"/>
          <w:divBdr>
            <w:top w:val="none" w:sz="0" w:space="0" w:color="auto"/>
            <w:left w:val="none" w:sz="0" w:space="0" w:color="auto"/>
            <w:bottom w:val="none" w:sz="0" w:space="0" w:color="auto"/>
            <w:right w:val="none" w:sz="0" w:space="0" w:color="auto"/>
          </w:divBdr>
        </w:div>
        <w:div w:id="1734158975">
          <w:marLeft w:val="640"/>
          <w:marRight w:val="0"/>
          <w:marTop w:val="0"/>
          <w:marBottom w:val="0"/>
          <w:divBdr>
            <w:top w:val="none" w:sz="0" w:space="0" w:color="auto"/>
            <w:left w:val="none" w:sz="0" w:space="0" w:color="auto"/>
            <w:bottom w:val="none" w:sz="0" w:space="0" w:color="auto"/>
            <w:right w:val="none" w:sz="0" w:space="0" w:color="auto"/>
          </w:divBdr>
        </w:div>
        <w:div w:id="1779056208">
          <w:marLeft w:val="640"/>
          <w:marRight w:val="0"/>
          <w:marTop w:val="0"/>
          <w:marBottom w:val="0"/>
          <w:divBdr>
            <w:top w:val="none" w:sz="0" w:space="0" w:color="auto"/>
            <w:left w:val="none" w:sz="0" w:space="0" w:color="auto"/>
            <w:bottom w:val="none" w:sz="0" w:space="0" w:color="auto"/>
            <w:right w:val="none" w:sz="0" w:space="0" w:color="auto"/>
          </w:divBdr>
        </w:div>
        <w:div w:id="610550488">
          <w:marLeft w:val="640"/>
          <w:marRight w:val="0"/>
          <w:marTop w:val="0"/>
          <w:marBottom w:val="0"/>
          <w:divBdr>
            <w:top w:val="none" w:sz="0" w:space="0" w:color="auto"/>
            <w:left w:val="none" w:sz="0" w:space="0" w:color="auto"/>
            <w:bottom w:val="none" w:sz="0" w:space="0" w:color="auto"/>
            <w:right w:val="none" w:sz="0" w:space="0" w:color="auto"/>
          </w:divBdr>
        </w:div>
        <w:div w:id="36928123">
          <w:marLeft w:val="640"/>
          <w:marRight w:val="0"/>
          <w:marTop w:val="0"/>
          <w:marBottom w:val="0"/>
          <w:divBdr>
            <w:top w:val="none" w:sz="0" w:space="0" w:color="auto"/>
            <w:left w:val="none" w:sz="0" w:space="0" w:color="auto"/>
            <w:bottom w:val="none" w:sz="0" w:space="0" w:color="auto"/>
            <w:right w:val="none" w:sz="0" w:space="0" w:color="auto"/>
          </w:divBdr>
        </w:div>
        <w:div w:id="1881212056">
          <w:marLeft w:val="640"/>
          <w:marRight w:val="0"/>
          <w:marTop w:val="0"/>
          <w:marBottom w:val="0"/>
          <w:divBdr>
            <w:top w:val="none" w:sz="0" w:space="0" w:color="auto"/>
            <w:left w:val="none" w:sz="0" w:space="0" w:color="auto"/>
            <w:bottom w:val="none" w:sz="0" w:space="0" w:color="auto"/>
            <w:right w:val="none" w:sz="0" w:space="0" w:color="auto"/>
          </w:divBdr>
        </w:div>
        <w:div w:id="843665515">
          <w:marLeft w:val="640"/>
          <w:marRight w:val="0"/>
          <w:marTop w:val="0"/>
          <w:marBottom w:val="0"/>
          <w:divBdr>
            <w:top w:val="none" w:sz="0" w:space="0" w:color="auto"/>
            <w:left w:val="none" w:sz="0" w:space="0" w:color="auto"/>
            <w:bottom w:val="none" w:sz="0" w:space="0" w:color="auto"/>
            <w:right w:val="none" w:sz="0" w:space="0" w:color="auto"/>
          </w:divBdr>
        </w:div>
        <w:div w:id="886380476">
          <w:marLeft w:val="640"/>
          <w:marRight w:val="0"/>
          <w:marTop w:val="0"/>
          <w:marBottom w:val="0"/>
          <w:divBdr>
            <w:top w:val="none" w:sz="0" w:space="0" w:color="auto"/>
            <w:left w:val="none" w:sz="0" w:space="0" w:color="auto"/>
            <w:bottom w:val="none" w:sz="0" w:space="0" w:color="auto"/>
            <w:right w:val="none" w:sz="0" w:space="0" w:color="auto"/>
          </w:divBdr>
        </w:div>
        <w:div w:id="523251111">
          <w:marLeft w:val="640"/>
          <w:marRight w:val="0"/>
          <w:marTop w:val="0"/>
          <w:marBottom w:val="0"/>
          <w:divBdr>
            <w:top w:val="none" w:sz="0" w:space="0" w:color="auto"/>
            <w:left w:val="none" w:sz="0" w:space="0" w:color="auto"/>
            <w:bottom w:val="none" w:sz="0" w:space="0" w:color="auto"/>
            <w:right w:val="none" w:sz="0" w:space="0" w:color="auto"/>
          </w:divBdr>
        </w:div>
        <w:div w:id="1953246467">
          <w:marLeft w:val="640"/>
          <w:marRight w:val="0"/>
          <w:marTop w:val="0"/>
          <w:marBottom w:val="0"/>
          <w:divBdr>
            <w:top w:val="none" w:sz="0" w:space="0" w:color="auto"/>
            <w:left w:val="none" w:sz="0" w:space="0" w:color="auto"/>
            <w:bottom w:val="none" w:sz="0" w:space="0" w:color="auto"/>
            <w:right w:val="none" w:sz="0" w:space="0" w:color="auto"/>
          </w:divBdr>
        </w:div>
        <w:div w:id="1791625827">
          <w:marLeft w:val="640"/>
          <w:marRight w:val="0"/>
          <w:marTop w:val="0"/>
          <w:marBottom w:val="0"/>
          <w:divBdr>
            <w:top w:val="none" w:sz="0" w:space="0" w:color="auto"/>
            <w:left w:val="none" w:sz="0" w:space="0" w:color="auto"/>
            <w:bottom w:val="none" w:sz="0" w:space="0" w:color="auto"/>
            <w:right w:val="none" w:sz="0" w:space="0" w:color="auto"/>
          </w:divBdr>
        </w:div>
        <w:div w:id="1974601018">
          <w:marLeft w:val="640"/>
          <w:marRight w:val="0"/>
          <w:marTop w:val="0"/>
          <w:marBottom w:val="0"/>
          <w:divBdr>
            <w:top w:val="none" w:sz="0" w:space="0" w:color="auto"/>
            <w:left w:val="none" w:sz="0" w:space="0" w:color="auto"/>
            <w:bottom w:val="none" w:sz="0" w:space="0" w:color="auto"/>
            <w:right w:val="none" w:sz="0" w:space="0" w:color="auto"/>
          </w:divBdr>
        </w:div>
        <w:div w:id="2128424348">
          <w:marLeft w:val="640"/>
          <w:marRight w:val="0"/>
          <w:marTop w:val="0"/>
          <w:marBottom w:val="0"/>
          <w:divBdr>
            <w:top w:val="none" w:sz="0" w:space="0" w:color="auto"/>
            <w:left w:val="none" w:sz="0" w:space="0" w:color="auto"/>
            <w:bottom w:val="none" w:sz="0" w:space="0" w:color="auto"/>
            <w:right w:val="none" w:sz="0" w:space="0" w:color="auto"/>
          </w:divBdr>
        </w:div>
        <w:div w:id="1157963239">
          <w:marLeft w:val="640"/>
          <w:marRight w:val="0"/>
          <w:marTop w:val="0"/>
          <w:marBottom w:val="0"/>
          <w:divBdr>
            <w:top w:val="none" w:sz="0" w:space="0" w:color="auto"/>
            <w:left w:val="none" w:sz="0" w:space="0" w:color="auto"/>
            <w:bottom w:val="none" w:sz="0" w:space="0" w:color="auto"/>
            <w:right w:val="none" w:sz="0" w:space="0" w:color="auto"/>
          </w:divBdr>
        </w:div>
        <w:div w:id="1018508507">
          <w:marLeft w:val="640"/>
          <w:marRight w:val="0"/>
          <w:marTop w:val="0"/>
          <w:marBottom w:val="0"/>
          <w:divBdr>
            <w:top w:val="none" w:sz="0" w:space="0" w:color="auto"/>
            <w:left w:val="none" w:sz="0" w:space="0" w:color="auto"/>
            <w:bottom w:val="none" w:sz="0" w:space="0" w:color="auto"/>
            <w:right w:val="none" w:sz="0" w:space="0" w:color="auto"/>
          </w:divBdr>
        </w:div>
        <w:div w:id="1485388874">
          <w:marLeft w:val="640"/>
          <w:marRight w:val="0"/>
          <w:marTop w:val="0"/>
          <w:marBottom w:val="0"/>
          <w:divBdr>
            <w:top w:val="none" w:sz="0" w:space="0" w:color="auto"/>
            <w:left w:val="none" w:sz="0" w:space="0" w:color="auto"/>
            <w:bottom w:val="none" w:sz="0" w:space="0" w:color="auto"/>
            <w:right w:val="none" w:sz="0" w:space="0" w:color="auto"/>
          </w:divBdr>
        </w:div>
        <w:div w:id="1831287016">
          <w:marLeft w:val="640"/>
          <w:marRight w:val="0"/>
          <w:marTop w:val="0"/>
          <w:marBottom w:val="0"/>
          <w:divBdr>
            <w:top w:val="none" w:sz="0" w:space="0" w:color="auto"/>
            <w:left w:val="none" w:sz="0" w:space="0" w:color="auto"/>
            <w:bottom w:val="none" w:sz="0" w:space="0" w:color="auto"/>
            <w:right w:val="none" w:sz="0" w:space="0" w:color="auto"/>
          </w:divBdr>
        </w:div>
        <w:div w:id="753430839">
          <w:marLeft w:val="640"/>
          <w:marRight w:val="0"/>
          <w:marTop w:val="0"/>
          <w:marBottom w:val="0"/>
          <w:divBdr>
            <w:top w:val="none" w:sz="0" w:space="0" w:color="auto"/>
            <w:left w:val="none" w:sz="0" w:space="0" w:color="auto"/>
            <w:bottom w:val="none" w:sz="0" w:space="0" w:color="auto"/>
            <w:right w:val="none" w:sz="0" w:space="0" w:color="auto"/>
          </w:divBdr>
        </w:div>
      </w:divsChild>
    </w:div>
    <w:div w:id="1922060260">
      <w:bodyDiv w:val="1"/>
      <w:marLeft w:val="0"/>
      <w:marRight w:val="0"/>
      <w:marTop w:val="0"/>
      <w:marBottom w:val="0"/>
      <w:divBdr>
        <w:top w:val="none" w:sz="0" w:space="0" w:color="auto"/>
        <w:left w:val="none" w:sz="0" w:space="0" w:color="auto"/>
        <w:bottom w:val="none" w:sz="0" w:space="0" w:color="auto"/>
        <w:right w:val="none" w:sz="0" w:space="0" w:color="auto"/>
      </w:divBdr>
      <w:divsChild>
        <w:div w:id="11541832">
          <w:marLeft w:val="480"/>
          <w:marRight w:val="0"/>
          <w:marTop w:val="0"/>
          <w:marBottom w:val="0"/>
          <w:divBdr>
            <w:top w:val="none" w:sz="0" w:space="0" w:color="auto"/>
            <w:left w:val="none" w:sz="0" w:space="0" w:color="auto"/>
            <w:bottom w:val="none" w:sz="0" w:space="0" w:color="auto"/>
            <w:right w:val="none" w:sz="0" w:space="0" w:color="auto"/>
          </w:divBdr>
        </w:div>
        <w:div w:id="442847831">
          <w:marLeft w:val="480"/>
          <w:marRight w:val="0"/>
          <w:marTop w:val="0"/>
          <w:marBottom w:val="0"/>
          <w:divBdr>
            <w:top w:val="none" w:sz="0" w:space="0" w:color="auto"/>
            <w:left w:val="none" w:sz="0" w:space="0" w:color="auto"/>
            <w:bottom w:val="none" w:sz="0" w:space="0" w:color="auto"/>
            <w:right w:val="none" w:sz="0" w:space="0" w:color="auto"/>
          </w:divBdr>
        </w:div>
        <w:div w:id="1154564634">
          <w:marLeft w:val="480"/>
          <w:marRight w:val="0"/>
          <w:marTop w:val="0"/>
          <w:marBottom w:val="0"/>
          <w:divBdr>
            <w:top w:val="none" w:sz="0" w:space="0" w:color="auto"/>
            <w:left w:val="none" w:sz="0" w:space="0" w:color="auto"/>
            <w:bottom w:val="none" w:sz="0" w:space="0" w:color="auto"/>
            <w:right w:val="none" w:sz="0" w:space="0" w:color="auto"/>
          </w:divBdr>
        </w:div>
        <w:div w:id="1841461945">
          <w:marLeft w:val="480"/>
          <w:marRight w:val="0"/>
          <w:marTop w:val="0"/>
          <w:marBottom w:val="0"/>
          <w:divBdr>
            <w:top w:val="none" w:sz="0" w:space="0" w:color="auto"/>
            <w:left w:val="none" w:sz="0" w:space="0" w:color="auto"/>
            <w:bottom w:val="none" w:sz="0" w:space="0" w:color="auto"/>
            <w:right w:val="none" w:sz="0" w:space="0" w:color="auto"/>
          </w:divBdr>
        </w:div>
        <w:div w:id="1844078123">
          <w:marLeft w:val="480"/>
          <w:marRight w:val="0"/>
          <w:marTop w:val="0"/>
          <w:marBottom w:val="0"/>
          <w:divBdr>
            <w:top w:val="none" w:sz="0" w:space="0" w:color="auto"/>
            <w:left w:val="none" w:sz="0" w:space="0" w:color="auto"/>
            <w:bottom w:val="none" w:sz="0" w:space="0" w:color="auto"/>
            <w:right w:val="none" w:sz="0" w:space="0" w:color="auto"/>
          </w:divBdr>
        </w:div>
        <w:div w:id="2027442728">
          <w:marLeft w:val="480"/>
          <w:marRight w:val="0"/>
          <w:marTop w:val="0"/>
          <w:marBottom w:val="0"/>
          <w:divBdr>
            <w:top w:val="none" w:sz="0" w:space="0" w:color="auto"/>
            <w:left w:val="none" w:sz="0" w:space="0" w:color="auto"/>
            <w:bottom w:val="none" w:sz="0" w:space="0" w:color="auto"/>
            <w:right w:val="none" w:sz="0" w:space="0" w:color="auto"/>
          </w:divBdr>
        </w:div>
      </w:divsChild>
    </w:div>
    <w:div w:id="1932009734">
      <w:bodyDiv w:val="1"/>
      <w:marLeft w:val="0"/>
      <w:marRight w:val="0"/>
      <w:marTop w:val="0"/>
      <w:marBottom w:val="0"/>
      <w:divBdr>
        <w:top w:val="none" w:sz="0" w:space="0" w:color="auto"/>
        <w:left w:val="none" w:sz="0" w:space="0" w:color="auto"/>
        <w:bottom w:val="none" w:sz="0" w:space="0" w:color="auto"/>
        <w:right w:val="none" w:sz="0" w:space="0" w:color="auto"/>
      </w:divBdr>
      <w:divsChild>
        <w:div w:id="401409178">
          <w:marLeft w:val="480"/>
          <w:marRight w:val="0"/>
          <w:marTop w:val="0"/>
          <w:marBottom w:val="0"/>
          <w:divBdr>
            <w:top w:val="none" w:sz="0" w:space="0" w:color="auto"/>
            <w:left w:val="none" w:sz="0" w:space="0" w:color="auto"/>
            <w:bottom w:val="none" w:sz="0" w:space="0" w:color="auto"/>
            <w:right w:val="none" w:sz="0" w:space="0" w:color="auto"/>
          </w:divBdr>
        </w:div>
        <w:div w:id="455417556">
          <w:marLeft w:val="480"/>
          <w:marRight w:val="0"/>
          <w:marTop w:val="0"/>
          <w:marBottom w:val="0"/>
          <w:divBdr>
            <w:top w:val="none" w:sz="0" w:space="0" w:color="auto"/>
            <w:left w:val="none" w:sz="0" w:space="0" w:color="auto"/>
            <w:bottom w:val="none" w:sz="0" w:space="0" w:color="auto"/>
            <w:right w:val="none" w:sz="0" w:space="0" w:color="auto"/>
          </w:divBdr>
        </w:div>
        <w:div w:id="683630972">
          <w:marLeft w:val="480"/>
          <w:marRight w:val="0"/>
          <w:marTop w:val="0"/>
          <w:marBottom w:val="0"/>
          <w:divBdr>
            <w:top w:val="none" w:sz="0" w:space="0" w:color="auto"/>
            <w:left w:val="none" w:sz="0" w:space="0" w:color="auto"/>
            <w:bottom w:val="none" w:sz="0" w:space="0" w:color="auto"/>
            <w:right w:val="none" w:sz="0" w:space="0" w:color="auto"/>
          </w:divBdr>
        </w:div>
        <w:div w:id="1177884426">
          <w:marLeft w:val="480"/>
          <w:marRight w:val="0"/>
          <w:marTop w:val="0"/>
          <w:marBottom w:val="0"/>
          <w:divBdr>
            <w:top w:val="none" w:sz="0" w:space="0" w:color="auto"/>
            <w:left w:val="none" w:sz="0" w:space="0" w:color="auto"/>
            <w:bottom w:val="none" w:sz="0" w:space="0" w:color="auto"/>
            <w:right w:val="none" w:sz="0" w:space="0" w:color="auto"/>
          </w:divBdr>
        </w:div>
        <w:div w:id="1952199097">
          <w:marLeft w:val="480"/>
          <w:marRight w:val="0"/>
          <w:marTop w:val="0"/>
          <w:marBottom w:val="0"/>
          <w:divBdr>
            <w:top w:val="none" w:sz="0" w:space="0" w:color="auto"/>
            <w:left w:val="none" w:sz="0" w:space="0" w:color="auto"/>
            <w:bottom w:val="none" w:sz="0" w:space="0" w:color="auto"/>
            <w:right w:val="none" w:sz="0" w:space="0" w:color="auto"/>
          </w:divBdr>
        </w:div>
      </w:divsChild>
    </w:div>
    <w:div w:id="1950890909">
      <w:bodyDiv w:val="1"/>
      <w:marLeft w:val="0"/>
      <w:marRight w:val="0"/>
      <w:marTop w:val="0"/>
      <w:marBottom w:val="0"/>
      <w:divBdr>
        <w:top w:val="none" w:sz="0" w:space="0" w:color="auto"/>
        <w:left w:val="none" w:sz="0" w:space="0" w:color="auto"/>
        <w:bottom w:val="none" w:sz="0" w:space="0" w:color="auto"/>
        <w:right w:val="none" w:sz="0" w:space="0" w:color="auto"/>
      </w:divBdr>
      <w:divsChild>
        <w:div w:id="1922181881">
          <w:marLeft w:val="480"/>
          <w:marRight w:val="0"/>
          <w:marTop w:val="0"/>
          <w:marBottom w:val="0"/>
          <w:divBdr>
            <w:top w:val="none" w:sz="0" w:space="0" w:color="auto"/>
            <w:left w:val="none" w:sz="0" w:space="0" w:color="auto"/>
            <w:bottom w:val="none" w:sz="0" w:space="0" w:color="auto"/>
            <w:right w:val="none" w:sz="0" w:space="0" w:color="auto"/>
          </w:divBdr>
        </w:div>
        <w:div w:id="862941260">
          <w:marLeft w:val="480"/>
          <w:marRight w:val="0"/>
          <w:marTop w:val="0"/>
          <w:marBottom w:val="0"/>
          <w:divBdr>
            <w:top w:val="none" w:sz="0" w:space="0" w:color="auto"/>
            <w:left w:val="none" w:sz="0" w:space="0" w:color="auto"/>
            <w:bottom w:val="none" w:sz="0" w:space="0" w:color="auto"/>
            <w:right w:val="none" w:sz="0" w:space="0" w:color="auto"/>
          </w:divBdr>
        </w:div>
        <w:div w:id="1298802432">
          <w:marLeft w:val="480"/>
          <w:marRight w:val="0"/>
          <w:marTop w:val="0"/>
          <w:marBottom w:val="0"/>
          <w:divBdr>
            <w:top w:val="none" w:sz="0" w:space="0" w:color="auto"/>
            <w:left w:val="none" w:sz="0" w:space="0" w:color="auto"/>
            <w:bottom w:val="none" w:sz="0" w:space="0" w:color="auto"/>
            <w:right w:val="none" w:sz="0" w:space="0" w:color="auto"/>
          </w:divBdr>
        </w:div>
        <w:div w:id="1125394462">
          <w:marLeft w:val="480"/>
          <w:marRight w:val="0"/>
          <w:marTop w:val="0"/>
          <w:marBottom w:val="0"/>
          <w:divBdr>
            <w:top w:val="none" w:sz="0" w:space="0" w:color="auto"/>
            <w:left w:val="none" w:sz="0" w:space="0" w:color="auto"/>
            <w:bottom w:val="none" w:sz="0" w:space="0" w:color="auto"/>
            <w:right w:val="none" w:sz="0" w:space="0" w:color="auto"/>
          </w:divBdr>
        </w:div>
        <w:div w:id="572592606">
          <w:marLeft w:val="480"/>
          <w:marRight w:val="0"/>
          <w:marTop w:val="0"/>
          <w:marBottom w:val="0"/>
          <w:divBdr>
            <w:top w:val="none" w:sz="0" w:space="0" w:color="auto"/>
            <w:left w:val="none" w:sz="0" w:space="0" w:color="auto"/>
            <w:bottom w:val="none" w:sz="0" w:space="0" w:color="auto"/>
            <w:right w:val="none" w:sz="0" w:space="0" w:color="auto"/>
          </w:divBdr>
        </w:div>
        <w:div w:id="1984189029">
          <w:marLeft w:val="480"/>
          <w:marRight w:val="0"/>
          <w:marTop w:val="0"/>
          <w:marBottom w:val="0"/>
          <w:divBdr>
            <w:top w:val="none" w:sz="0" w:space="0" w:color="auto"/>
            <w:left w:val="none" w:sz="0" w:space="0" w:color="auto"/>
            <w:bottom w:val="none" w:sz="0" w:space="0" w:color="auto"/>
            <w:right w:val="none" w:sz="0" w:space="0" w:color="auto"/>
          </w:divBdr>
        </w:div>
        <w:div w:id="162430373">
          <w:marLeft w:val="480"/>
          <w:marRight w:val="0"/>
          <w:marTop w:val="0"/>
          <w:marBottom w:val="0"/>
          <w:divBdr>
            <w:top w:val="none" w:sz="0" w:space="0" w:color="auto"/>
            <w:left w:val="none" w:sz="0" w:space="0" w:color="auto"/>
            <w:bottom w:val="none" w:sz="0" w:space="0" w:color="auto"/>
            <w:right w:val="none" w:sz="0" w:space="0" w:color="auto"/>
          </w:divBdr>
        </w:div>
        <w:div w:id="1395275548">
          <w:marLeft w:val="480"/>
          <w:marRight w:val="0"/>
          <w:marTop w:val="0"/>
          <w:marBottom w:val="0"/>
          <w:divBdr>
            <w:top w:val="none" w:sz="0" w:space="0" w:color="auto"/>
            <w:left w:val="none" w:sz="0" w:space="0" w:color="auto"/>
            <w:bottom w:val="none" w:sz="0" w:space="0" w:color="auto"/>
            <w:right w:val="none" w:sz="0" w:space="0" w:color="auto"/>
          </w:divBdr>
        </w:div>
        <w:div w:id="1268198946">
          <w:marLeft w:val="480"/>
          <w:marRight w:val="0"/>
          <w:marTop w:val="0"/>
          <w:marBottom w:val="0"/>
          <w:divBdr>
            <w:top w:val="none" w:sz="0" w:space="0" w:color="auto"/>
            <w:left w:val="none" w:sz="0" w:space="0" w:color="auto"/>
            <w:bottom w:val="none" w:sz="0" w:space="0" w:color="auto"/>
            <w:right w:val="none" w:sz="0" w:space="0" w:color="auto"/>
          </w:divBdr>
        </w:div>
        <w:div w:id="1687948823">
          <w:marLeft w:val="480"/>
          <w:marRight w:val="0"/>
          <w:marTop w:val="0"/>
          <w:marBottom w:val="0"/>
          <w:divBdr>
            <w:top w:val="none" w:sz="0" w:space="0" w:color="auto"/>
            <w:left w:val="none" w:sz="0" w:space="0" w:color="auto"/>
            <w:bottom w:val="none" w:sz="0" w:space="0" w:color="auto"/>
            <w:right w:val="none" w:sz="0" w:space="0" w:color="auto"/>
          </w:divBdr>
        </w:div>
        <w:div w:id="419066807">
          <w:marLeft w:val="480"/>
          <w:marRight w:val="0"/>
          <w:marTop w:val="0"/>
          <w:marBottom w:val="0"/>
          <w:divBdr>
            <w:top w:val="none" w:sz="0" w:space="0" w:color="auto"/>
            <w:left w:val="none" w:sz="0" w:space="0" w:color="auto"/>
            <w:bottom w:val="none" w:sz="0" w:space="0" w:color="auto"/>
            <w:right w:val="none" w:sz="0" w:space="0" w:color="auto"/>
          </w:divBdr>
        </w:div>
        <w:div w:id="1325738453">
          <w:marLeft w:val="480"/>
          <w:marRight w:val="0"/>
          <w:marTop w:val="0"/>
          <w:marBottom w:val="0"/>
          <w:divBdr>
            <w:top w:val="none" w:sz="0" w:space="0" w:color="auto"/>
            <w:left w:val="none" w:sz="0" w:space="0" w:color="auto"/>
            <w:bottom w:val="none" w:sz="0" w:space="0" w:color="auto"/>
            <w:right w:val="none" w:sz="0" w:space="0" w:color="auto"/>
          </w:divBdr>
        </w:div>
      </w:divsChild>
    </w:div>
    <w:div w:id="1967813302">
      <w:bodyDiv w:val="1"/>
      <w:marLeft w:val="0"/>
      <w:marRight w:val="0"/>
      <w:marTop w:val="0"/>
      <w:marBottom w:val="0"/>
      <w:divBdr>
        <w:top w:val="none" w:sz="0" w:space="0" w:color="auto"/>
        <w:left w:val="none" w:sz="0" w:space="0" w:color="auto"/>
        <w:bottom w:val="none" w:sz="0" w:space="0" w:color="auto"/>
        <w:right w:val="none" w:sz="0" w:space="0" w:color="auto"/>
      </w:divBdr>
    </w:div>
    <w:div w:id="1978602818">
      <w:bodyDiv w:val="1"/>
      <w:marLeft w:val="0"/>
      <w:marRight w:val="0"/>
      <w:marTop w:val="0"/>
      <w:marBottom w:val="0"/>
      <w:divBdr>
        <w:top w:val="none" w:sz="0" w:space="0" w:color="auto"/>
        <w:left w:val="none" w:sz="0" w:space="0" w:color="auto"/>
        <w:bottom w:val="none" w:sz="0" w:space="0" w:color="auto"/>
        <w:right w:val="none" w:sz="0" w:space="0" w:color="auto"/>
      </w:divBdr>
      <w:divsChild>
        <w:div w:id="74666921">
          <w:marLeft w:val="480"/>
          <w:marRight w:val="0"/>
          <w:marTop w:val="0"/>
          <w:marBottom w:val="0"/>
          <w:divBdr>
            <w:top w:val="none" w:sz="0" w:space="0" w:color="auto"/>
            <w:left w:val="none" w:sz="0" w:space="0" w:color="auto"/>
            <w:bottom w:val="none" w:sz="0" w:space="0" w:color="auto"/>
            <w:right w:val="none" w:sz="0" w:space="0" w:color="auto"/>
          </w:divBdr>
        </w:div>
        <w:div w:id="192111311">
          <w:marLeft w:val="480"/>
          <w:marRight w:val="0"/>
          <w:marTop w:val="0"/>
          <w:marBottom w:val="0"/>
          <w:divBdr>
            <w:top w:val="none" w:sz="0" w:space="0" w:color="auto"/>
            <w:left w:val="none" w:sz="0" w:space="0" w:color="auto"/>
            <w:bottom w:val="none" w:sz="0" w:space="0" w:color="auto"/>
            <w:right w:val="none" w:sz="0" w:space="0" w:color="auto"/>
          </w:divBdr>
        </w:div>
        <w:div w:id="372852040">
          <w:marLeft w:val="480"/>
          <w:marRight w:val="0"/>
          <w:marTop w:val="0"/>
          <w:marBottom w:val="0"/>
          <w:divBdr>
            <w:top w:val="none" w:sz="0" w:space="0" w:color="auto"/>
            <w:left w:val="none" w:sz="0" w:space="0" w:color="auto"/>
            <w:bottom w:val="none" w:sz="0" w:space="0" w:color="auto"/>
            <w:right w:val="none" w:sz="0" w:space="0" w:color="auto"/>
          </w:divBdr>
        </w:div>
        <w:div w:id="601305920">
          <w:marLeft w:val="480"/>
          <w:marRight w:val="0"/>
          <w:marTop w:val="0"/>
          <w:marBottom w:val="0"/>
          <w:divBdr>
            <w:top w:val="none" w:sz="0" w:space="0" w:color="auto"/>
            <w:left w:val="none" w:sz="0" w:space="0" w:color="auto"/>
            <w:bottom w:val="none" w:sz="0" w:space="0" w:color="auto"/>
            <w:right w:val="none" w:sz="0" w:space="0" w:color="auto"/>
          </w:divBdr>
        </w:div>
        <w:div w:id="708838173">
          <w:marLeft w:val="480"/>
          <w:marRight w:val="0"/>
          <w:marTop w:val="0"/>
          <w:marBottom w:val="0"/>
          <w:divBdr>
            <w:top w:val="none" w:sz="0" w:space="0" w:color="auto"/>
            <w:left w:val="none" w:sz="0" w:space="0" w:color="auto"/>
            <w:bottom w:val="none" w:sz="0" w:space="0" w:color="auto"/>
            <w:right w:val="none" w:sz="0" w:space="0" w:color="auto"/>
          </w:divBdr>
        </w:div>
        <w:div w:id="753355596">
          <w:marLeft w:val="480"/>
          <w:marRight w:val="0"/>
          <w:marTop w:val="0"/>
          <w:marBottom w:val="0"/>
          <w:divBdr>
            <w:top w:val="none" w:sz="0" w:space="0" w:color="auto"/>
            <w:left w:val="none" w:sz="0" w:space="0" w:color="auto"/>
            <w:bottom w:val="none" w:sz="0" w:space="0" w:color="auto"/>
            <w:right w:val="none" w:sz="0" w:space="0" w:color="auto"/>
          </w:divBdr>
        </w:div>
        <w:div w:id="902525347">
          <w:marLeft w:val="480"/>
          <w:marRight w:val="0"/>
          <w:marTop w:val="0"/>
          <w:marBottom w:val="0"/>
          <w:divBdr>
            <w:top w:val="none" w:sz="0" w:space="0" w:color="auto"/>
            <w:left w:val="none" w:sz="0" w:space="0" w:color="auto"/>
            <w:bottom w:val="none" w:sz="0" w:space="0" w:color="auto"/>
            <w:right w:val="none" w:sz="0" w:space="0" w:color="auto"/>
          </w:divBdr>
        </w:div>
        <w:div w:id="929435187">
          <w:marLeft w:val="480"/>
          <w:marRight w:val="0"/>
          <w:marTop w:val="0"/>
          <w:marBottom w:val="0"/>
          <w:divBdr>
            <w:top w:val="none" w:sz="0" w:space="0" w:color="auto"/>
            <w:left w:val="none" w:sz="0" w:space="0" w:color="auto"/>
            <w:bottom w:val="none" w:sz="0" w:space="0" w:color="auto"/>
            <w:right w:val="none" w:sz="0" w:space="0" w:color="auto"/>
          </w:divBdr>
        </w:div>
        <w:div w:id="1052120172">
          <w:marLeft w:val="480"/>
          <w:marRight w:val="0"/>
          <w:marTop w:val="0"/>
          <w:marBottom w:val="0"/>
          <w:divBdr>
            <w:top w:val="none" w:sz="0" w:space="0" w:color="auto"/>
            <w:left w:val="none" w:sz="0" w:space="0" w:color="auto"/>
            <w:bottom w:val="none" w:sz="0" w:space="0" w:color="auto"/>
            <w:right w:val="none" w:sz="0" w:space="0" w:color="auto"/>
          </w:divBdr>
        </w:div>
        <w:div w:id="1119029393">
          <w:marLeft w:val="480"/>
          <w:marRight w:val="0"/>
          <w:marTop w:val="0"/>
          <w:marBottom w:val="0"/>
          <w:divBdr>
            <w:top w:val="none" w:sz="0" w:space="0" w:color="auto"/>
            <w:left w:val="none" w:sz="0" w:space="0" w:color="auto"/>
            <w:bottom w:val="none" w:sz="0" w:space="0" w:color="auto"/>
            <w:right w:val="none" w:sz="0" w:space="0" w:color="auto"/>
          </w:divBdr>
        </w:div>
        <w:div w:id="1229000759">
          <w:marLeft w:val="480"/>
          <w:marRight w:val="0"/>
          <w:marTop w:val="0"/>
          <w:marBottom w:val="0"/>
          <w:divBdr>
            <w:top w:val="none" w:sz="0" w:space="0" w:color="auto"/>
            <w:left w:val="none" w:sz="0" w:space="0" w:color="auto"/>
            <w:bottom w:val="none" w:sz="0" w:space="0" w:color="auto"/>
            <w:right w:val="none" w:sz="0" w:space="0" w:color="auto"/>
          </w:divBdr>
        </w:div>
        <w:div w:id="1928688573">
          <w:marLeft w:val="480"/>
          <w:marRight w:val="0"/>
          <w:marTop w:val="0"/>
          <w:marBottom w:val="0"/>
          <w:divBdr>
            <w:top w:val="none" w:sz="0" w:space="0" w:color="auto"/>
            <w:left w:val="none" w:sz="0" w:space="0" w:color="auto"/>
            <w:bottom w:val="none" w:sz="0" w:space="0" w:color="auto"/>
            <w:right w:val="none" w:sz="0" w:space="0" w:color="auto"/>
          </w:divBdr>
        </w:div>
      </w:divsChild>
    </w:div>
    <w:div w:id="2014184234">
      <w:bodyDiv w:val="1"/>
      <w:marLeft w:val="0"/>
      <w:marRight w:val="0"/>
      <w:marTop w:val="0"/>
      <w:marBottom w:val="0"/>
      <w:divBdr>
        <w:top w:val="none" w:sz="0" w:space="0" w:color="auto"/>
        <w:left w:val="none" w:sz="0" w:space="0" w:color="auto"/>
        <w:bottom w:val="none" w:sz="0" w:space="0" w:color="auto"/>
        <w:right w:val="none" w:sz="0" w:space="0" w:color="auto"/>
      </w:divBdr>
      <w:divsChild>
        <w:div w:id="1345282914">
          <w:marLeft w:val="480"/>
          <w:marRight w:val="0"/>
          <w:marTop w:val="0"/>
          <w:marBottom w:val="0"/>
          <w:divBdr>
            <w:top w:val="none" w:sz="0" w:space="0" w:color="auto"/>
            <w:left w:val="none" w:sz="0" w:space="0" w:color="auto"/>
            <w:bottom w:val="none" w:sz="0" w:space="0" w:color="auto"/>
            <w:right w:val="none" w:sz="0" w:space="0" w:color="auto"/>
          </w:divBdr>
        </w:div>
        <w:div w:id="1484198323">
          <w:marLeft w:val="480"/>
          <w:marRight w:val="0"/>
          <w:marTop w:val="0"/>
          <w:marBottom w:val="0"/>
          <w:divBdr>
            <w:top w:val="none" w:sz="0" w:space="0" w:color="auto"/>
            <w:left w:val="none" w:sz="0" w:space="0" w:color="auto"/>
            <w:bottom w:val="none" w:sz="0" w:space="0" w:color="auto"/>
            <w:right w:val="none" w:sz="0" w:space="0" w:color="auto"/>
          </w:divBdr>
        </w:div>
        <w:div w:id="413626739">
          <w:marLeft w:val="480"/>
          <w:marRight w:val="0"/>
          <w:marTop w:val="0"/>
          <w:marBottom w:val="0"/>
          <w:divBdr>
            <w:top w:val="none" w:sz="0" w:space="0" w:color="auto"/>
            <w:left w:val="none" w:sz="0" w:space="0" w:color="auto"/>
            <w:bottom w:val="none" w:sz="0" w:space="0" w:color="auto"/>
            <w:right w:val="none" w:sz="0" w:space="0" w:color="auto"/>
          </w:divBdr>
        </w:div>
        <w:div w:id="1763796216">
          <w:marLeft w:val="480"/>
          <w:marRight w:val="0"/>
          <w:marTop w:val="0"/>
          <w:marBottom w:val="0"/>
          <w:divBdr>
            <w:top w:val="none" w:sz="0" w:space="0" w:color="auto"/>
            <w:left w:val="none" w:sz="0" w:space="0" w:color="auto"/>
            <w:bottom w:val="none" w:sz="0" w:space="0" w:color="auto"/>
            <w:right w:val="none" w:sz="0" w:space="0" w:color="auto"/>
          </w:divBdr>
        </w:div>
        <w:div w:id="837620069">
          <w:marLeft w:val="480"/>
          <w:marRight w:val="0"/>
          <w:marTop w:val="0"/>
          <w:marBottom w:val="0"/>
          <w:divBdr>
            <w:top w:val="none" w:sz="0" w:space="0" w:color="auto"/>
            <w:left w:val="none" w:sz="0" w:space="0" w:color="auto"/>
            <w:bottom w:val="none" w:sz="0" w:space="0" w:color="auto"/>
            <w:right w:val="none" w:sz="0" w:space="0" w:color="auto"/>
          </w:divBdr>
        </w:div>
        <w:div w:id="1692876111">
          <w:marLeft w:val="480"/>
          <w:marRight w:val="0"/>
          <w:marTop w:val="0"/>
          <w:marBottom w:val="0"/>
          <w:divBdr>
            <w:top w:val="none" w:sz="0" w:space="0" w:color="auto"/>
            <w:left w:val="none" w:sz="0" w:space="0" w:color="auto"/>
            <w:bottom w:val="none" w:sz="0" w:space="0" w:color="auto"/>
            <w:right w:val="none" w:sz="0" w:space="0" w:color="auto"/>
          </w:divBdr>
        </w:div>
        <w:div w:id="562060857">
          <w:marLeft w:val="480"/>
          <w:marRight w:val="0"/>
          <w:marTop w:val="0"/>
          <w:marBottom w:val="0"/>
          <w:divBdr>
            <w:top w:val="none" w:sz="0" w:space="0" w:color="auto"/>
            <w:left w:val="none" w:sz="0" w:space="0" w:color="auto"/>
            <w:bottom w:val="none" w:sz="0" w:space="0" w:color="auto"/>
            <w:right w:val="none" w:sz="0" w:space="0" w:color="auto"/>
          </w:divBdr>
        </w:div>
        <w:div w:id="1369375938">
          <w:marLeft w:val="480"/>
          <w:marRight w:val="0"/>
          <w:marTop w:val="0"/>
          <w:marBottom w:val="0"/>
          <w:divBdr>
            <w:top w:val="none" w:sz="0" w:space="0" w:color="auto"/>
            <w:left w:val="none" w:sz="0" w:space="0" w:color="auto"/>
            <w:bottom w:val="none" w:sz="0" w:space="0" w:color="auto"/>
            <w:right w:val="none" w:sz="0" w:space="0" w:color="auto"/>
          </w:divBdr>
        </w:div>
        <w:div w:id="515313251">
          <w:marLeft w:val="480"/>
          <w:marRight w:val="0"/>
          <w:marTop w:val="0"/>
          <w:marBottom w:val="0"/>
          <w:divBdr>
            <w:top w:val="none" w:sz="0" w:space="0" w:color="auto"/>
            <w:left w:val="none" w:sz="0" w:space="0" w:color="auto"/>
            <w:bottom w:val="none" w:sz="0" w:space="0" w:color="auto"/>
            <w:right w:val="none" w:sz="0" w:space="0" w:color="auto"/>
          </w:divBdr>
        </w:div>
        <w:div w:id="1928146033">
          <w:marLeft w:val="480"/>
          <w:marRight w:val="0"/>
          <w:marTop w:val="0"/>
          <w:marBottom w:val="0"/>
          <w:divBdr>
            <w:top w:val="none" w:sz="0" w:space="0" w:color="auto"/>
            <w:left w:val="none" w:sz="0" w:space="0" w:color="auto"/>
            <w:bottom w:val="none" w:sz="0" w:space="0" w:color="auto"/>
            <w:right w:val="none" w:sz="0" w:space="0" w:color="auto"/>
          </w:divBdr>
        </w:div>
        <w:div w:id="227152370">
          <w:marLeft w:val="480"/>
          <w:marRight w:val="0"/>
          <w:marTop w:val="0"/>
          <w:marBottom w:val="0"/>
          <w:divBdr>
            <w:top w:val="none" w:sz="0" w:space="0" w:color="auto"/>
            <w:left w:val="none" w:sz="0" w:space="0" w:color="auto"/>
            <w:bottom w:val="none" w:sz="0" w:space="0" w:color="auto"/>
            <w:right w:val="none" w:sz="0" w:space="0" w:color="auto"/>
          </w:divBdr>
        </w:div>
        <w:div w:id="2096319416">
          <w:marLeft w:val="480"/>
          <w:marRight w:val="0"/>
          <w:marTop w:val="0"/>
          <w:marBottom w:val="0"/>
          <w:divBdr>
            <w:top w:val="none" w:sz="0" w:space="0" w:color="auto"/>
            <w:left w:val="none" w:sz="0" w:space="0" w:color="auto"/>
            <w:bottom w:val="none" w:sz="0" w:space="0" w:color="auto"/>
            <w:right w:val="none" w:sz="0" w:space="0" w:color="auto"/>
          </w:divBdr>
        </w:div>
        <w:div w:id="2124104248">
          <w:marLeft w:val="480"/>
          <w:marRight w:val="0"/>
          <w:marTop w:val="0"/>
          <w:marBottom w:val="0"/>
          <w:divBdr>
            <w:top w:val="none" w:sz="0" w:space="0" w:color="auto"/>
            <w:left w:val="none" w:sz="0" w:space="0" w:color="auto"/>
            <w:bottom w:val="none" w:sz="0" w:space="0" w:color="auto"/>
            <w:right w:val="none" w:sz="0" w:space="0" w:color="auto"/>
          </w:divBdr>
        </w:div>
        <w:div w:id="1844735241">
          <w:marLeft w:val="480"/>
          <w:marRight w:val="0"/>
          <w:marTop w:val="0"/>
          <w:marBottom w:val="0"/>
          <w:divBdr>
            <w:top w:val="none" w:sz="0" w:space="0" w:color="auto"/>
            <w:left w:val="none" w:sz="0" w:space="0" w:color="auto"/>
            <w:bottom w:val="none" w:sz="0" w:space="0" w:color="auto"/>
            <w:right w:val="none" w:sz="0" w:space="0" w:color="auto"/>
          </w:divBdr>
        </w:div>
        <w:div w:id="376664454">
          <w:marLeft w:val="480"/>
          <w:marRight w:val="0"/>
          <w:marTop w:val="0"/>
          <w:marBottom w:val="0"/>
          <w:divBdr>
            <w:top w:val="none" w:sz="0" w:space="0" w:color="auto"/>
            <w:left w:val="none" w:sz="0" w:space="0" w:color="auto"/>
            <w:bottom w:val="none" w:sz="0" w:space="0" w:color="auto"/>
            <w:right w:val="none" w:sz="0" w:space="0" w:color="auto"/>
          </w:divBdr>
        </w:div>
        <w:div w:id="1128936776">
          <w:marLeft w:val="480"/>
          <w:marRight w:val="0"/>
          <w:marTop w:val="0"/>
          <w:marBottom w:val="0"/>
          <w:divBdr>
            <w:top w:val="none" w:sz="0" w:space="0" w:color="auto"/>
            <w:left w:val="none" w:sz="0" w:space="0" w:color="auto"/>
            <w:bottom w:val="none" w:sz="0" w:space="0" w:color="auto"/>
            <w:right w:val="none" w:sz="0" w:space="0" w:color="auto"/>
          </w:divBdr>
        </w:div>
        <w:div w:id="832113254">
          <w:marLeft w:val="480"/>
          <w:marRight w:val="0"/>
          <w:marTop w:val="0"/>
          <w:marBottom w:val="0"/>
          <w:divBdr>
            <w:top w:val="none" w:sz="0" w:space="0" w:color="auto"/>
            <w:left w:val="none" w:sz="0" w:space="0" w:color="auto"/>
            <w:bottom w:val="none" w:sz="0" w:space="0" w:color="auto"/>
            <w:right w:val="none" w:sz="0" w:space="0" w:color="auto"/>
          </w:divBdr>
        </w:div>
        <w:div w:id="1839032802">
          <w:marLeft w:val="480"/>
          <w:marRight w:val="0"/>
          <w:marTop w:val="0"/>
          <w:marBottom w:val="0"/>
          <w:divBdr>
            <w:top w:val="none" w:sz="0" w:space="0" w:color="auto"/>
            <w:left w:val="none" w:sz="0" w:space="0" w:color="auto"/>
            <w:bottom w:val="none" w:sz="0" w:space="0" w:color="auto"/>
            <w:right w:val="none" w:sz="0" w:space="0" w:color="auto"/>
          </w:divBdr>
        </w:div>
        <w:div w:id="745954008">
          <w:marLeft w:val="480"/>
          <w:marRight w:val="0"/>
          <w:marTop w:val="0"/>
          <w:marBottom w:val="0"/>
          <w:divBdr>
            <w:top w:val="none" w:sz="0" w:space="0" w:color="auto"/>
            <w:left w:val="none" w:sz="0" w:space="0" w:color="auto"/>
            <w:bottom w:val="none" w:sz="0" w:space="0" w:color="auto"/>
            <w:right w:val="none" w:sz="0" w:space="0" w:color="auto"/>
          </w:divBdr>
        </w:div>
        <w:div w:id="633948992">
          <w:marLeft w:val="480"/>
          <w:marRight w:val="0"/>
          <w:marTop w:val="0"/>
          <w:marBottom w:val="0"/>
          <w:divBdr>
            <w:top w:val="none" w:sz="0" w:space="0" w:color="auto"/>
            <w:left w:val="none" w:sz="0" w:space="0" w:color="auto"/>
            <w:bottom w:val="none" w:sz="0" w:space="0" w:color="auto"/>
            <w:right w:val="none" w:sz="0" w:space="0" w:color="auto"/>
          </w:divBdr>
        </w:div>
      </w:divsChild>
    </w:div>
    <w:div w:id="2015915616">
      <w:bodyDiv w:val="1"/>
      <w:marLeft w:val="0"/>
      <w:marRight w:val="0"/>
      <w:marTop w:val="0"/>
      <w:marBottom w:val="0"/>
      <w:divBdr>
        <w:top w:val="none" w:sz="0" w:space="0" w:color="auto"/>
        <w:left w:val="none" w:sz="0" w:space="0" w:color="auto"/>
        <w:bottom w:val="none" w:sz="0" w:space="0" w:color="auto"/>
        <w:right w:val="none" w:sz="0" w:space="0" w:color="auto"/>
      </w:divBdr>
      <w:divsChild>
        <w:div w:id="665590807">
          <w:marLeft w:val="480"/>
          <w:marRight w:val="0"/>
          <w:marTop w:val="0"/>
          <w:marBottom w:val="0"/>
          <w:divBdr>
            <w:top w:val="none" w:sz="0" w:space="0" w:color="auto"/>
            <w:left w:val="none" w:sz="0" w:space="0" w:color="auto"/>
            <w:bottom w:val="none" w:sz="0" w:space="0" w:color="auto"/>
            <w:right w:val="none" w:sz="0" w:space="0" w:color="auto"/>
          </w:divBdr>
        </w:div>
        <w:div w:id="762264647">
          <w:marLeft w:val="480"/>
          <w:marRight w:val="0"/>
          <w:marTop w:val="0"/>
          <w:marBottom w:val="0"/>
          <w:divBdr>
            <w:top w:val="none" w:sz="0" w:space="0" w:color="auto"/>
            <w:left w:val="none" w:sz="0" w:space="0" w:color="auto"/>
            <w:bottom w:val="none" w:sz="0" w:space="0" w:color="auto"/>
            <w:right w:val="none" w:sz="0" w:space="0" w:color="auto"/>
          </w:divBdr>
        </w:div>
        <w:div w:id="476804577">
          <w:marLeft w:val="480"/>
          <w:marRight w:val="0"/>
          <w:marTop w:val="0"/>
          <w:marBottom w:val="0"/>
          <w:divBdr>
            <w:top w:val="none" w:sz="0" w:space="0" w:color="auto"/>
            <w:left w:val="none" w:sz="0" w:space="0" w:color="auto"/>
            <w:bottom w:val="none" w:sz="0" w:space="0" w:color="auto"/>
            <w:right w:val="none" w:sz="0" w:space="0" w:color="auto"/>
          </w:divBdr>
        </w:div>
        <w:div w:id="1905868022">
          <w:marLeft w:val="480"/>
          <w:marRight w:val="0"/>
          <w:marTop w:val="0"/>
          <w:marBottom w:val="0"/>
          <w:divBdr>
            <w:top w:val="none" w:sz="0" w:space="0" w:color="auto"/>
            <w:left w:val="none" w:sz="0" w:space="0" w:color="auto"/>
            <w:bottom w:val="none" w:sz="0" w:space="0" w:color="auto"/>
            <w:right w:val="none" w:sz="0" w:space="0" w:color="auto"/>
          </w:divBdr>
        </w:div>
        <w:div w:id="921450826">
          <w:marLeft w:val="480"/>
          <w:marRight w:val="0"/>
          <w:marTop w:val="0"/>
          <w:marBottom w:val="0"/>
          <w:divBdr>
            <w:top w:val="none" w:sz="0" w:space="0" w:color="auto"/>
            <w:left w:val="none" w:sz="0" w:space="0" w:color="auto"/>
            <w:bottom w:val="none" w:sz="0" w:space="0" w:color="auto"/>
            <w:right w:val="none" w:sz="0" w:space="0" w:color="auto"/>
          </w:divBdr>
        </w:div>
        <w:div w:id="1646007993">
          <w:marLeft w:val="480"/>
          <w:marRight w:val="0"/>
          <w:marTop w:val="0"/>
          <w:marBottom w:val="0"/>
          <w:divBdr>
            <w:top w:val="none" w:sz="0" w:space="0" w:color="auto"/>
            <w:left w:val="none" w:sz="0" w:space="0" w:color="auto"/>
            <w:bottom w:val="none" w:sz="0" w:space="0" w:color="auto"/>
            <w:right w:val="none" w:sz="0" w:space="0" w:color="auto"/>
          </w:divBdr>
        </w:div>
        <w:div w:id="948925889">
          <w:marLeft w:val="480"/>
          <w:marRight w:val="0"/>
          <w:marTop w:val="0"/>
          <w:marBottom w:val="0"/>
          <w:divBdr>
            <w:top w:val="none" w:sz="0" w:space="0" w:color="auto"/>
            <w:left w:val="none" w:sz="0" w:space="0" w:color="auto"/>
            <w:bottom w:val="none" w:sz="0" w:space="0" w:color="auto"/>
            <w:right w:val="none" w:sz="0" w:space="0" w:color="auto"/>
          </w:divBdr>
        </w:div>
        <w:div w:id="138428790">
          <w:marLeft w:val="480"/>
          <w:marRight w:val="0"/>
          <w:marTop w:val="0"/>
          <w:marBottom w:val="0"/>
          <w:divBdr>
            <w:top w:val="none" w:sz="0" w:space="0" w:color="auto"/>
            <w:left w:val="none" w:sz="0" w:space="0" w:color="auto"/>
            <w:bottom w:val="none" w:sz="0" w:space="0" w:color="auto"/>
            <w:right w:val="none" w:sz="0" w:space="0" w:color="auto"/>
          </w:divBdr>
        </w:div>
        <w:div w:id="1488133059">
          <w:marLeft w:val="480"/>
          <w:marRight w:val="0"/>
          <w:marTop w:val="0"/>
          <w:marBottom w:val="0"/>
          <w:divBdr>
            <w:top w:val="none" w:sz="0" w:space="0" w:color="auto"/>
            <w:left w:val="none" w:sz="0" w:space="0" w:color="auto"/>
            <w:bottom w:val="none" w:sz="0" w:space="0" w:color="auto"/>
            <w:right w:val="none" w:sz="0" w:space="0" w:color="auto"/>
          </w:divBdr>
        </w:div>
        <w:div w:id="389426117">
          <w:marLeft w:val="480"/>
          <w:marRight w:val="0"/>
          <w:marTop w:val="0"/>
          <w:marBottom w:val="0"/>
          <w:divBdr>
            <w:top w:val="none" w:sz="0" w:space="0" w:color="auto"/>
            <w:left w:val="none" w:sz="0" w:space="0" w:color="auto"/>
            <w:bottom w:val="none" w:sz="0" w:space="0" w:color="auto"/>
            <w:right w:val="none" w:sz="0" w:space="0" w:color="auto"/>
          </w:divBdr>
        </w:div>
        <w:div w:id="816067188">
          <w:marLeft w:val="480"/>
          <w:marRight w:val="0"/>
          <w:marTop w:val="0"/>
          <w:marBottom w:val="0"/>
          <w:divBdr>
            <w:top w:val="none" w:sz="0" w:space="0" w:color="auto"/>
            <w:left w:val="none" w:sz="0" w:space="0" w:color="auto"/>
            <w:bottom w:val="none" w:sz="0" w:space="0" w:color="auto"/>
            <w:right w:val="none" w:sz="0" w:space="0" w:color="auto"/>
          </w:divBdr>
        </w:div>
        <w:div w:id="375662171">
          <w:marLeft w:val="480"/>
          <w:marRight w:val="0"/>
          <w:marTop w:val="0"/>
          <w:marBottom w:val="0"/>
          <w:divBdr>
            <w:top w:val="none" w:sz="0" w:space="0" w:color="auto"/>
            <w:left w:val="none" w:sz="0" w:space="0" w:color="auto"/>
            <w:bottom w:val="none" w:sz="0" w:space="0" w:color="auto"/>
            <w:right w:val="none" w:sz="0" w:space="0" w:color="auto"/>
          </w:divBdr>
        </w:div>
      </w:divsChild>
    </w:div>
    <w:div w:id="2053768524">
      <w:bodyDiv w:val="1"/>
      <w:marLeft w:val="0"/>
      <w:marRight w:val="0"/>
      <w:marTop w:val="0"/>
      <w:marBottom w:val="0"/>
      <w:divBdr>
        <w:top w:val="none" w:sz="0" w:space="0" w:color="auto"/>
        <w:left w:val="none" w:sz="0" w:space="0" w:color="auto"/>
        <w:bottom w:val="none" w:sz="0" w:space="0" w:color="auto"/>
        <w:right w:val="none" w:sz="0" w:space="0" w:color="auto"/>
      </w:divBdr>
      <w:divsChild>
        <w:div w:id="975184211">
          <w:marLeft w:val="480"/>
          <w:marRight w:val="0"/>
          <w:marTop w:val="0"/>
          <w:marBottom w:val="0"/>
          <w:divBdr>
            <w:top w:val="none" w:sz="0" w:space="0" w:color="auto"/>
            <w:left w:val="none" w:sz="0" w:space="0" w:color="auto"/>
            <w:bottom w:val="none" w:sz="0" w:space="0" w:color="auto"/>
            <w:right w:val="none" w:sz="0" w:space="0" w:color="auto"/>
          </w:divBdr>
        </w:div>
        <w:div w:id="2058892420">
          <w:marLeft w:val="480"/>
          <w:marRight w:val="0"/>
          <w:marTop w:val="0"/>
          <w:marBottom w:val="0"/>
          <w:divBdr>
            <w:top w:val="none" w:sz="0" w:space="0" w:color="auto"/>
            <w:left w:val="none" w:sz="0" w:space="0" w:color="auto"/>
            <w:bottom w:val="none" w:sz="0" w:space="0" w:color="auto"/>
            <w:right w:val="none" w:sz="0" w:space="0" w:color="auto"/>
          </w:divBdr>
        </w:div>
      </w:divsChild>
    </w:div>
    <w:div w:id="2057117105">
      <w:bodyDiv w:val="1"/>
      <w:marLeft w:val="0"/>
      <w:marRight w:val="0"/>
      <w:marTop w:val="0"/>
      <w:marBottom w:val="0"/>
      <w:divBdr>
        <w:top w:val="none" w:sz="0" w:space="0" w:color="auto"/>
        <w:left w:val="none" w:sz="0" w:space="0" w:color="auto"/>
        <w:bottom w:val="none" w:sz="0" w:space="0" w:color="auto"/>
        <w:right w:val="none" w:sz="0" w:space="0" w:color="auto"/>
      </w:divBdr>
    </w:div>
    <w:div w:id="2081096702">
      <w:bodyDiv w:val="1"/>
      <w:marLeft w:val="0"/>
      <w:marRight w:val="0"/>
      <w:marTop w:val="0"/>
      <w:marBottom w:val="0"/>
      <w:divBdr>
        <w:top w:val="none" w:sz="0" w:space="0" w:color="auto"/>
        <w:left w:val="none" w:sz="0" w:space="0" w:color="auto"/>
        <w:bottom w:val="none" w:sz="0" w:space="0" w:color="auto"/>
        <w:right w:val="none" w:sz="0" w:space="0" w:color="auto"/>
      </w:divBdr>
      <w:divsChild>
        <w:div w:id="864488689">
          <w:marLeft w:val="480"/>
          <w:marRight w:val="0"/>
          <w:marTop w:val="0"/>
          <w:marBottom w:val="0"/>
          <w:divBdr>
            <w:top w:val="none" w:sz="0" w:space="0" w:color="auto"/>
            <w:left w:val="none" w:sz="0" w:space="0" w:color="auto"/>
            <w:bottom w:val="none" w:sz="0" w:space="0" w:color="auto"/>
            <w:right w:val="none" w:sz="0" w:space="0" w:color="auto"/>
          </w:divBdr>
        </w:div>
        <w:div w:id="2174052">
          <w:marLeft w:val="480"/>
          <w:marRight w:val="0"/>
          <w:marTop w:val="0"/>
          <w:marBottom w:val="0"/>
          <w:divBdr>
            <w:top w:val="none" w:sz="0" w:space="0" w:color="auto"/>
            <w:left w:val="none" w:sz="0" w:space="0" w:color="auto"/>
            <w:bottom w:val="none" w:sz="0" w:space="0" w:color="auto"/>
            <w:right w:val="none" w:sz="0" w:space="0" w:color="auto"/>
          </w:divBdr>
        </w:div>
        <w:div w:id="176315316">
          <w:marLeft w:val="480"/>
          <w:marRight w:val="0"/>
          <w:marTop w:val="0"/>
          <w:marBottom w:val="0"/>
          <w:divBdr>
            <w:top w:val="none" w:sz="0" w:space="0" w:color="auto"/>
            <w:left w:val="none" w:sz="0" w:space="0" w:color="auto"/>
            <w:bottom w:val="none" w:sz="0" w:space="0" w:color="auto"/>
            <w:right w:val="none" w:sz="0" w:space="0" w:color="auto"/>
          </w:divBdr>
        </w:div>
        <w:div w:id="714041197">
          <w:marLeft w:val="480"/>
          <w:marRight w:val="0"/>
          <w:marTop w:val="0"/>
          <w:marBottom w:val="0"/>
          <w:divBdr>
            <w:top w:val="none" w:sz="0" w:space="0" w:color="auto"/>
            <w:left w:val="none" w:sz="0" w:space="0" w:color="auto"/>
            <w:bottom w:val="none" w:sz="0" w:space="0" w:color="auto"/>
            <w:right w:val="none" w:sz="0" w:space="0" w:color="auto"/>
          </w:divBdr>
        </w:div>
        <w:div w:id="1985085445">
          <w:marLeft w:val="480"/>
          <w:marRight w:val="0"/>
          <w:marTop w:val="0"/>
          <w:marBottom w:val="0"/>
          <w:divBdr>
            <w:top w:val="none" w:sz="0" w:space="0" w:color="auto"/>
            <w:left w:val="none" w:sz="0" w:space="0" w:color="auto"/>
            <w:bottom w:val="none" w:sz="0" w:space="0" w:color="auto"/>
            <w:right w:val="none" w:sz="0" w:space="0" w:color="auto"/>
          </w:divBdr>
        </w:div>
        <w:div w:id="1292394929">
          <w:marLeft w:val="480"/>
          <w:marRight w:val="0"/>
          <w:marTop w:val="0"/>
          <w:marBottom w:val="0"/>
          <w:divBdr>
            <w:top w:val="none" w:sz="0" w:space="0" w:color="auto"/>
            <w:left w:val="none" w:sz="0" w:space="0" w:color="auto"/>
            <w:bottom w:val="none" w:sz="0" w:space="0" w:color="auto"/>
            <w:right w:val="none" w:sz="0" w:space="0" w:color="auto"/>
          </w:divBdr>
        </w:div>
        <w:div w:id="1830945455">
          <w:marLeft w:val="480"/>
          <w:marRight w:val="0"/>
          <w:marTop w:val="0"/>
          <w:marBottom w:val="0"/>
          <w:divBdr>
            <w:top w:val="none" w:sz="0" w:space="0" w:color="auto"/>
            <w:left w:val="none" w:sz="0" w:space="0" w:color="auto"/>
            <w:bottom w:val="none" w:sz="0" w:space="0" w:color="auto"/>
            <w:right w:val="none" w:sz="0" w:space="0" w:color="auto"/>
          </w:divBdr>
        </w:div>
        <w:div w:id="1832595286">
          <w:marLeft w:val="480"/>
          <w:marRight w:val="0"/>
          <w:marTop w:val="0"/>
          <w:marBottom w:val="0"/>
          <w:divBdr>
            <w:top w:val="none" w:sz="0" w:space="0" w:color="auto"/>
            <w:left w:val="none" w:sz="0" w:space="0" w:color="auto"/>
            <w:bottom w:val="none" w:sz="0" w:space="0" w:color="auto"/>
            <w:right w:val="none" w:sz="0" w:space="0" w:color="auto"/>
          </w:divBdr>
        </w:div>
        <w:div w:id="472791867">
          <w:marLeft w:val="480"/>
          <w:marRight w:val="0"/>
          <w:marTop w:val="0"/>
          <w:marBottom w:val="0"/>
          <w:divBdr>
            <w:top w:val="none" w:sz="0" w:space="0" w:color="auto"/>
            <w:left w:val="none" w:sz="0" w:space="0" w:color="auto"/>
            <w:bottom w:val="none" w:sz="0" w:space="0" w:color="auto"/>
            <w:right w:val="none" w:sz="0" w:space="0" w:color="auto"/>
          </w:divBdr>
        </w:div>
        <w:div w:id="1357462955">
          <w:marLeft w:val="480"/>
          <w:marRight w:val="0"/>
          <w:marTop w:val="0"/>
          <w:marBottom w:val="0"/>
          <w:divBdr>
            <w:top w:val="none" w:sz="0" w:space="0" w:color="auto"/>
            <w:left w:val="none" w:sz="0" w:space="0" w:color="auto"/>
            <w:bottom w:val="none" w:sz="0" w:space="0" w:color="auto"/>
            <w:right w:val="none" w:sz="0" w:space="0" w:color="auto"/>
          </w:divBdr>
        </w:div>
        <w:div w:id="1656489344">
          <w:marLeft w:val="480"/>
          <w:marRight w:val="0"/>
          <w:marTop w:val="0"/>
          <w:marBottom w:val="0"/>
          <w:divBdr>
            <w:top w:val="none" w:sz="0" w:space="0" w:color="auto"/>
            <w:left w:val="none" w:sz="0" w:space="0" w:color="auto"/>
            <w:bottom w:val="none" w:sz="0" w:space="0" w:color="auto"/>
            <w:right w:val="none" w:sz="0" w:space="0" w:color="auto"/>
          </w:divBdr>
        </w:div>
        <w:div w:id="221908669">
          <w:marLeft w:val="480"/>
          <w:marRight w:val="0"/>
          <w:marTop w:val="0"/>
          <w:marBottom w:val="0"/>
          <w:divBdr>
            <w:top w:val="none" w:sz="0" w:space="0" w:color="auto"/>
            <w:left w:val="none" w:sz="0" w:space="0" w:color="auto"/>
            <w:bottom w:val="none" w:sz="0" w:space="0" w:color="auto"/>
            <w:right w:val="none" w:sz="0" w:space="0" w:color="auto"/>
          </w:divBdr>
        </w:div>
      </w:divsChild>
    </w:div>
    <w:div w:id="2089034429">
      <w:bodyDiv w:val="1"/>
      <w:marLeft w:val="0"/>
      <w:marRight w:val="0"/>
      <w:marTop w:val="0"/>
      <w:marBottom w:val="0"/>
      <w:divBdr>
        <w:top w:val="none" w:sz="0" w:space="0" w:color="auto"/>
        <w:left w:val="none" w:sz="0" w:space="0" w:color="auto"/>
        <w:bottom w:val="none" w:sz="0" w:space="0" w:color="auto"/>
        <w:right w:val="none" w:sz="0" w:space="0" w:color="auto"/>
      </w:divBdr>
      <w:divsChild>
        <w:div w:id="801194760">
          <w:marLeft w:val="480"/>
          <w:marRight w:val="0"/>
          <w:marTop w:val="0"/>
          <w:marBottom w:val="0"/>
          <w:divBdr>
            <w:top w:val="none" w:sz="0" w:space="0" w:color="auto"/>
            <w:left w:val="none" w:sz="0" w:space="0" w:color="auto"/>
            <w:bottom w:val="none" w:sz="0" w:space="0" w:color="auto"/>
            <w:right w:val="none" w:sz="0" w:space="0" w:color="auto"/>
          </w:divBdr>
        </w:div>
        <w:div w:id="909343066">
          <w:marLeft w:val="480"/>
          <w:marRight w:val="0"/>
          <w:marTop w:val="0"/>
          <w:marBottom w:val="0"/>
          <w:divBdr>
            <w:top w:val="none" w:sz="0" w:space="0" w:color="auto"/>
            <w:left w:val="none" w:sz="0" w:space="0" w:color="auto"/>
            <w:bottom w:val="none" w:sz="0" w:space="0" w:color="auto"/>
            <w:right w:val="none" w:sz="0" w:space="0" w:color="auto"/>
          </w:divBdr>
        </w:div>
        <w:div w:id="661081083">
          <w:marLeft w:val="480"/>
          <w:marRight w:val="0"/>
          <w:marTop w:val="0"/>
          <w:marBottom w:val="0"/>
          <w:divBdr>
            <w:top w:val="none" w:sz="0" w:space="0" w:color="auto"/>
            <w:left w:val="none" w:sz="0" w:space="0" w:color="auto"/>
            <w:bottom w:val="none" w:sz="0" w:space="0" w:color="auto"/>
            <w:right w:val="none" w:sz="0" w:space="0" w:color="auto"/>
          </w:divBdr>
        </w:div>
        <w:div w:id="2022001984">
          <w:marLeft w:val="480"/>
          <w:marRight w:val="0"/>
          <w:marTop w:val="0"/>
          <w:marBottom w:val="0"/>
          <w:divBdr>
            <w:top w:val="none" w:sz="0" w:space="0" w:color="auto"/>
            <w:left w:val="none" w:sz="0" w:space="0" w:color="auto"/>
            <w:bottom w:val="none" w:sz="0" w:space="0" w:color="auto"/>
            <w:right w:val="none" w:sz="0" w:space="0" w:color="auto"/>
          </w:divBdr>
        </w:div>
        <w:div w:id="669218811">
          <w:marLeft w:val="480"/>
          <w:marRight w:val="0"/>
          <w:marTop w:val="0"/>
          <w:marBottom w:val="0"/>
          <w:divBdr>
            <w:top w:val="none" w:sz="0" w:space="0" w:color="auto"/>
            <w:left w:val="none" w:sz="0" w:space="0" w:color="auto"/>
            <w:bottom w:val="none" w:sz="0" w:space="0" w:color="auto"/>
            <w:right w:val="none" w:sz="0" w:space="0" w:color="auto"/>
          </w:divBdr>
        </w:div>
        <w:div w:id="324629146">
          <w:marLeft w:val="480"/>
          <w:marRight w:val="0"/>
          <w:marTop w:val="0"/>
          <w:marBottom w:val="0"/>
          <w:divBdr>
            <w:top w:val="none" w:sz="0" w:space="0" w:color="auto"/>
            <w:left w:val="none" w:sz="0" w:space="0" w:color="auto"/>
            <w:bottom w:val="none" w:sz="0" w:space="0" w:color="auto"/>
            <w:right w:val="none" w:sz="0" w:space="0" w:color="auto"/>
          </w:divBdr>
        </w:div>
        <w:div w:id="757869482">
          <w:marLeft w:val="480"/>
          <w:marRight w:val="0"/>
          <w:marTop w:val="0"/>
          <w:marBottom w:val="0"/>
          <w:divBdr>
            <w:top w:val="none" w:sz="0" w:space="0" w:color="auto"/>
            <w:left w:val="none" w:sz="0" w:space="0" w:color="auto"/>
            <w:bottom w:val="none" w:sz="0" w:space="0" w:color="auto"/>
            <w:right w:val="none" w:sz="0" w:space="0" w:color="auto"/>
          </w:divBdr>
        </w:div>
        <w:div w:id="901135063">
          <w:marLeft w:val="480"/>
          <w:marRight w:val="0"/>
          <w:marTop w:val="0"/>
          <w:marBottom w:val="0"/>
          <w:divBdr>
            <w:top w:val="none" w:sz="0" w:space="0" w:color="auto"/>
            <w:left w:val="none" w:sz="0" w:space="0" w:color="auto"/>
            <w:bottom w:val="none" w:sz="0" w:space="0" w:color="auto"/>
            <w:right w:val="none" w:sz="0" w:space="0" w:color="auto"/>
          </w:divBdr>
        </w:div>
        <w:div w:id="1740904802">
          <w:marLeft w:val="480"/>
          <w:marRight w:val="0"/>
          <w:marTop w:val="0"/>
          <w:marBottom w:val="0"/>
          <w:divBdr>
            <w:top w:val="none" w:sz="0" w:space="0" w:color="auto"/>
            <w:left w:val="none" w:sz="0" w:space="0" w:color="auto"/>
            <w:bottom w:val="none" w:sz="0" w:space="0" w:color="auto"/>
            <w:right w:val="none" w:sz="0" w:space="0" w:color="auto"/>
          </w:divBdr>
        </w:div>
        <w:div w:id="1719083203">
          <w:marLeft w:val="480"/>
          <w:marRight w:val="0"/>
          <w:marTop w:val="0"/>
          <w:marBottom w:val="0"/>
          <w:divBdr>
            <w:top w:val="none" w:sz="0" w:space="0" w:color="auto"/>
            <w:left w:val="none" w:sz="0" w:space="0" w:color="auto"/>
            <w:bottom w:val="none" w:sz="0" w:space="0" w:color="auto"/>
            <w:right w:val="none" w:sz="0" w:space="0" w:color="auto"/>
          </w:divBdr>
        </w:div>
        <w:div w:id="1655209960">
          <w:marLeft w:val="480"/>
          <w:marRight w:val="0"/>
          <w:marTop w:val="0"/>
          <w:marBottom w:val="0"/>
          <w:divBdr>
            <w:top w:val="none" w:sz="0" w:space="0" w:color="auto"/>
            <w:left w:val="none" w:sz="0" w:space="0" w:color="auto"/>
            <w:bottom w:val="none" w:sz="0" w:space="0" w:color="auto"/>
            <w:right w:val="none" w:sz="0" w:space="0" w:color="auto"/>
          </w:divBdr>
        </w:div>
        <w:div w:id="513616208">
          <w:marLeft w:val="480"/>
          <w:marRight w:val="0"/>
          <w:marTop w:val="0"/>
          <w:marBottom w:val="0"/>
          <w:divBdr>
            <w:top w:val="none" w:sz="0" w:space="0" w:color="auto"/>
            <w:left w:val="none" w:sz="0" w:space="0" w:color="auto"/>
            <w:bottom w:val="none" w:sz="0" w:space="0" w:color="auto"/>
            <w:right w:val="none" w:sz="0" w:space="0" w:color="auto"/>
          </w:divBdr>
        </w:div>
        <w:div w:id="2123107117">
          <w:marLeft w:val="480"/>
          <w:marRight w:val="0"/>
          <w:marTop w:val="0"/>
          <w:marBottom w:val="0"/>
          <w:divBdr>
            <w:top w:val="none" w:sz="0" w:space="0" w:color="auto"/>
            <w:left w:val="none" w:sz="0" w:space="0" w:color="auto"/>
            <w:bottom w:val="none" w:sz="0" w:space="0" w:color="auto"/>
            <w:right w:val="none" w:sz="0" w:space="0" w:color="auto"/>
          </w:divBdr>
        </w:div>
        <w:div w:id="1271357842">
          <w:marLeft w:val="480"/>
          <w:marRight w:val="0"/>
          <w:marTop w:val="0"/>
          <w:marBottom w:val="0"/>
          <w:divBdr>
            <w:top w:val="none" w:sz="0" w:space="0" w:color="auto"/>
            <w:left w:val="none" w:sz="0" w:space="0" w:color="auto"/>
            <w:bottom w:val="none" w:sz="0" w:space="0" w:color="auto"/>
            <w:right w:val="none" w:sz="0" w:space="0" w:color="auto"/>
          </w:divBdr>
        </w:div>
        <w:div w:id="1060130362">
          <w:marLeft w:val="480"/>
          <w:marRight w:val="0"/>
          <w:marTop w:val="0"/>
          <w:marBottom w:val="0"/>
          <w:divBdr>
            <w:top w:val="none" w:sz="0" w:space="0" w:color="auto"/>
            <w:left w:val="none" w:sz="0" w:space="0" w:color="auto"/>
            <w:bottom w:val="none" w:sz="0" w:space="0" w:color="auto"/>
            <w:right w:val="none" w:sz="0" w:space="0" w:color="auto"/>
          </w:divBdr>
        </w:div>
        <w:div w:id="541090850">
          <w:marLeft w:val="480"/>
          <w:marRight w:val="0"/>
          <w:marTop w:val="0"/>
          <w:marBottom w:val="0"/>
          <w:divBdr>
            <w:top w:val="none" w:sz="0" w:space="0" w:color="auto"/>
            <w:left w:val="none" w:sz="0" w:space="0" w:color="auto"/>
            <w:bottom w:val="none" w:sz="0" w:space="0" w:color="auto"/>
            <w:right w:val="none" w:sz="0" w:space="0" w:color="auto"/>
          </w:divBdr>
        </w:div>
        <w:div w:id="325205095">
          <w:marLeft w:val="480"/>
          <w:marRight w:val="0"/>
          <w:marTop w:val="0"/>
          <w:marBottom w:val="0"/>
          <w:divBdr>
            <w:top w:val="none" w:sz="0" w:space="0" w:color="auto"/>
            <w:left w:val="none" w:sz="0" w:space="0" w:color="auto"/>
            <w:bottom w:val="none" w:sz="0" w:space="0" w:color="auto"/>
            <w:right w:val="none" w:sz="0" w:space="0" w:color="auto"/>
          </w:divBdr>
        </w:div>
        <w:div w:id="1451700898">
          <w:marLeft w:val="480"/>
          <w:marRight w:val="0"/>
          <w:marTop w:val="0"/>
          <w:marBottom w:val="0"/>
          <w:divBdr>
            <w:top w:val="none" w:sz="0" w:space="0" w:color="auto"/>
            <w:left w:val="none" w:sz="0" w:space="0" w:color="auto"/>
            <w:bottom w:val="none" w:sz="0" w:space="0" w:color="auto"/>
            <w:right w:val="none" w:sz="0" w:space="0" w:color="auto"/>
          </w:divBdr>
        </w:div>
      </w:divsChild>
    </w:div>
    <w:div w:id="2090225226">
      <w:bodyDiv w:val="1"/>
      <w:marLeft w:val="0"/>
      <w:marRight w:val="0"/>
      <w:marTop w:val="0"/>
      <w:marBottom w:val="0"/>
      <w:divBdr>
        <w:top w:val="none" w:sz="0" w:space="0" w:color="auto"/>
        <w:left w:val="none" w:sz="0" w:space="0" w:color="auto"/>
        <w:bottom w:val="none" w:sz="0" w:space="0" w:color="auto"/>
        <w:right w:val="none" w:sz="0" w:space="0" w:color="auto"/>
      </w:divBdr>
      <w:divsChild>
        <w:div w:id="1234240937">
          <w:marLeft w:val="480"/>
          <w:marRight w:val="0"/>
          <w:marTop w:val="0"/>
          <w:marBottom w:val="0"/>
          <w:divBdr>
            <w:top w:val="none" w:sz="0" w:space="0" w:color="auto"/>
            <w:left w:val="none" w:sz="0" w:space="0" w:color="auto"/>
            <w:bottom w:val="none" w:sz="0" w:space="0" w:color="auto"/>
            <w:right w:val="none" w:sz="0" w:space="0" w:color="auto"/>
          </w:divBdr>
        </w:div>
        <w:div w:id="589511384">
          <w:marLeft w:val="480"/>
          <w:marRight w:val="0"/>
          <w:marTop w:val="0"/>
          <w:marBottom w:val="0"/>
          <w:divBdr>
            <w:top w:val="none" w:sz="0" w:space="0" w:color="auto"/>
            <w:left w:val="none" w:sz="0" w:space="0" w:color="auto"/>
            <w:bottom w:val="none" w:sz="0" w:space="0" w:color="auto"/>
            <w:right w:val="none" w:sz="0" w:space="0" w:color="auto"/>
          </w:divBdr>
        </w:div>
        <w:div w:id="37366754">
          <w:marLeft w:val="480"/>
          <w:marRight w:val="0"/>
          <w:marTop w:val="0"/>
          <w:marBottom w:val="0"/>
          <w:divBdr>
            <w:top w:val="none" w:sz="0" w:space="0" w:color="auto"/>
            <w:left w:val="none" w:sz="0" w:space="0" w:color="auto"/>
            <w:bottom w:val="none" w:sz="0" w:space="0" w:color="auto"/>
            <w:right w:val="none" w:sz="0" w:space="0" w:color="auto"/>
          </w:divBdr>
        </w:div>
        <w:div w:id="119998965">
          <w:marLeft w:val="480"/>
          <w:marRight w:val="0"/>
          <w:marTop w:val="0"/>
          <w:marBottom w:val="0"/>
          <w:divBdr>
            <w:top w:val="none" w:sz="0" w:space="0" w:color="auto"/>
            <w:left w:val="none" w:sz="0" w:space="0" w:color="auto"/>
            <w:bottom w:val="none" w:sz="0" w:space="0" w:color="auto"/>
            <w:right w:val="none" w:sz="0" w:space="0" w:color="auto"/>
          </w:divBdr>
        </w:div>
        <w:div w:id="358626531">
          <w:marLeft w:val="480"/>
          <w:marRight w:val="0"/>
          <w:marTop w:val="0"/>
          <w:marBottom w:val="0"/>
          <w:divBdr>
            <w:top w:val="none" w:sz="0" w:space="0" w:color="auto"/>
            <w:left w:val="none" w:sz="0" w:space="0" w:color="auto"/>
            <w:bottom w:val="none" w:sz="0" w:space="0" w:color="auto"/>
            <w:right w:val="none" w:sz="0" w:space="0" w:color="auto"/>
          </w:divBdr>
        </w:div>
        <w:div w:id="12536674">
          <w:marLeft w:val="480"/>
          <w:marRight w:val="0"/>
          <w:marTop w:val="0"/>
          <w:marBottom w:val="0"/>
          <w:divBdr>
            <w:top w:val="none" w:sz="0" w:space="0" w:color="auto"/>
            <w:left w:val="none" w:sz="0" w:space="0" w:color="auto"/>
            <w:bottom w:val="none" w:sz="0" w:space="0" w:color="auto"/>
            <w:right w:val="none" w:sz="0" w:space="0" w:color="auto"/>
          </w:divBdr>
        </w:div>
        <w:div w:id="455486829">
          <w:marLeft w:val="480"/>
          <w:marRight w:val="0"/>
          <w:marTop w:val="0"/>
          <w:marBottom w:val="0"/>
          <w:divBdr>
            <w:top w:val="none" w:sz="0" w:space="0" w:color="auto"/>
            <w:left w:val="none" w:sz="0" w:space="0" w:color="auto"/>
            <w:bottom w:val="none" w:sz="0" w:space="0" w:color="auto"/>
            <w:right w:val="none" w:sz="0" w:space="0" w:color="auto"/>
          </w:divBdr>
        </w:div>
        <w:div w:id="1080564749">
          <w:marLeft w:val="480"/>
          <w:marRight w:val="0"/>
          <w:marTop w:val="0"/>
          <w:marBottom w:val="0"/>
          <w:divBdr>
            <w:top w:val="none" w:sz="0" w:space="0" w:color="auto"/>
            <w:left w:val="none" w:sz="0" w:space="0" w:color="auto"/>
            <w:bottom w:val="none" w:sz="0" w:space="0" w:color="auto"/>
            <w:right w:val="none" w:sz="0" w:space="0" w:color="auto"/>
          </w:divBdr>
        </w:div>
        <w:div w:id="1048576982">
          <w:marLeft w:val="480"/>
          <w:marRight w:val="0"/>
          <w:marTop w:val="0"/>
          <w:marBottom w:val="0"/>
          <w:divBdr>
            <w:top w:val="none" w:sz="0" w:space="0" w:color="auto"/>
            <w:left w:val="none" w:sz="0" w:space="0" w:color="auto"/>
            <w:bottom w:val="none" w:sz="0" w:space="0" w:color="auto"/>
            <w:right w:val="none" w:sz="0" w:space="0" w:color="auto"/>
          </w:divBdr>
        </w:div>
        <w:div w:id="690911098">
          <w:marLeft w:val="480"/>
          <w:marRight w:val="0"/>
          <w:marTop w:val="0"/>
          <w:marBottom w:val="0"/>
          <w:divBdr>
            <w:top w:val="none" w:sz="0" w:space="0" w:color="auto"/>
            <w:left w:val="none" w:sz="0" w:space="0" w:color="auto"/>
            <w:bottom w:val="none" w:sz="0" w:space="0" w:color="auto"/>
            <w:right w:val="none" w:sz="0" w:space="0" w:color="auto"/>
          </w:divBdr>
        </w:div>
        <w:div w:id="655572906">
          <w:marLeft w:val="480"/>
          <w:marRight w:val="0"/>
          <w:marTop w:val="0"/>
          <w:marBottom w:val="0"/>
          <w:divBdr>
            <w:top w:val="none" w:sz="0" w:space="0" w:color="auto"/>
            <w:left w:val="none" w:sz="0" w:space="0" w:color="auto"/>
            <w:bottom w:val="none" w:sz="0" w:space="0" w:color="auto"/>
            <w:right w:val="none" w:sz="0" w:space="0" w:color="auto"/>
          </w:divBdr>
        </w:div>
        <w:div w:id="1767995976">
          <w:marLeft w:val="480"/>
          <w:marRight w:val="0"/>
          <w:marTop w:val="0"/>
          <w:marBottom w:val="0"/>
          <w:divBdr>
            <w:top w:val="none" w:sz="0" w:space="0" w:color="auto"/>
            <w:left w:val="none" w:sz="0" w:space="0" w:color="auto"/>
            <w:bottom w:val="none" w:sz="0" w:space="0" w:color="auto"/>
            <w:right w:val="none" w:sz="0" w:space="0" w:color="auto"/>
          </w:divBdr>
        </w:div>
        <w:div w:id="1158109076">
          <w:marLeft w:val="480"/>
          <w:marRight w:val="0"/>
          <w:marTop w:val="0"/>
          <w:marBottom w:val="0"/>
          <w:divBdr>
            <w:top w:val="none" w:sz="0" w:space="0" w:color="auto"/>
            <w:left w:val="none" w:sz="0" w:space="0" w:color="auto"/>
            <w:bottom w:val="none" w:sz="0" w:space="0" w:color="auto"/>
            <w:right w:val="none" w:sz="0" w:space="0" w:color="auto"/>
          </w:divBdr>
        </w:div>
        <w:div w:id="2010786836">
          <w:marLeft w:val="480"/>
          <w:marRight w:val="0"/>
          <w:marTop w:val="0"/>
          <w:marBottom w:val="0"/>
          <w:divBdr>
            <w:top w:val="none" w:sz="0" w:space="0" w:color="auto"/>
            <w:left w:val="none" w:sz="0" w:space="0" w:color="auto"/>
            <w:bottom w:val="none" w:sz="0" w:space="0" w:color="auto"/>
            <w:right w:val="none" w:sz="0" w:space="0" w:color="auto"/>
          </w:divBdr>
        </w:div>
        <w:div w:id="169026650">
          <w:marLeft w:val="480"/>
          <w:marRight w:val="0"/>
          <w:marTop w:val="0"/>
          <w:marBottom w:val="0"/>
          <w:divBdr>
            <w:top w:val="none" w:sz="0" w:space="0" w:color="auto"/>
            <w:left w:val="none" w:sz="0" w:space="0" w:color="auto"/>
            <w:bottom w:val="none" w:sz="0" w:space="0" w:color="auto"/>
            <w:right w:val="none" w:sz="0" w:space="0" w:color="auto"/>
          </w:divBdr>
        </w:div>
        <w:div w:id="402140650">
          <w:marLeft w:val="480"/>
          <w:marRight w:val="0"/>
          <w:marTop w:val="0"/>
          <w:marBottom w:val="0"/>
          <w:divBdr>
            <w:top w:val="none" w:sz="0" w:space="0" w:color="auto"/>
            <w:left w:val="none" w:sz="0" w:space="0" w:color="auto"/>
            <w:bottom w:val="none" w:sz="0" w:space="0" w:color="auto"/>
            <w:right w:val="none" w:sz="0" w:space="0" w:color="auto"/>
          </w:divBdr>
        </w:div>
        <w:div w:id="2044134881">
          <w:marLeft w:val="480"/>
          <w:marRight w:val="0"/>
          <w:marTop w:val="0"/>
          <w:marBottom w:val="0"/>
          <w:divBdr>
            <w:top w:val="none" w:sz="0" w:space="0" w:color="auto"/>
            <w:left w:val="none" w:sz="0" w:space="0" w:color="auto"/>
            <w:bottom w:val="none" w:sz="0" w:space="0" w:color="auto"/>
            <w:right w:val="none" w:sz="0" w:space="0" w:color="auto"/>
          </w:divBdr>
        </w:div>
        <w:div w:id="371619571">
          <w:marLeft w:val="480"/>
          <w:marRight w:val="0"/>
          <w:marTop w:val="0"/>
          <w:marBottom w:val="0"/>
          <w:divBdr>
            <w:top w:val="none" w:sz="0" w:space="0" w:color="auto"/>
            <w:left w:val="none" w:sz="0" w:space="0" w:color="auto"/>
            <w:bottom w:val="none" w:sz="0" w:space="0" w:color="auto"/>
            <w:right w:val="none" w:sz="0" w:space="0" w:color="auto"/>
          </w:divBdr>
        </w:div>
        <w:div w:id="1862471243">
          <w:marLeft w:val="480"/>
          <w:marRight w:val="0"/>
          <w:marTop w:val="0"/>
          <w:marBottom w:val="0"/>
          <w:divBdr>
            <w:top w:val="none" w:sz="0" w:space="0" w:color="auto"/>
            <w:left w:val="none" w:sz="0" w:space="0" w:color="auto"/>
            <w:bottom w:val="none" w:sz="0" w:space="0" w:color="auto"/>
            <w:right w:val="none" w:sz="0" w:space="0" w:color="auto"/>
          </w:divBdr>
        </w:div>
        <w:div w:id="1451247358">
          <w:marLeft w:val="480"/>
          <w:marRight w:val="0"/>
          <w:marTop w:val="0"/>
          <w:marBottom w:val="0"/>
          <w:divBdr>
            <w:top w:val="none" w:sz="0" w:space="0" w:color="auto"/>
            <w:left w:val="none" w:sz="0" w:space="0" w:color="auto"/>
            <w:bottom w:val="none" w:sz="0" w:space="0" w:color="auto"/>
            <w:right w:val="none" w:sz="0" w:space="0" w:color="auto"/>
          </w:divBdr>
        </w:div>
        <w:div w:id="278150872">
          <w:marLeft w:val="480"/>
          <w:marRight w:val="0"/>
          <w:marTop w:val="0"/>
          <w:marBottom w:val="0"/>
          <w:divBdr>
            <w:top w:val="none" w:sz="0" w:space="0" w:color="auto"/>
            <w:left w:val="none" w:sz="0" w:space="0" w:color="auto"/>
            <w:bottom w:val="none" w:sz="0" w:space="0" w:color="auto"/>
            <w:right w:val="none" w:sz="0" w:space="0" w:color="auto"/>
          </w:divBdr>
        </w:div>
        <w:div w:id="252863985">
          <w:marLeft w:val="480"/>
          <w:marRight w:val="0"/>
          <w:marTop w:val="0"/>
          <w:marBottom w:val="0"/>
          <w:divBdr>
            <w:top w:val="none" w:sz="0" w:space="0" w:color="auto"/>
            <w:left w:val="none" w:sz="0" w:space="0" w:color="auto"/>
            <w:bottom w:val="none" w:sz="0" w:space="0" w:color="auto"/>
            <w:right w:val="none" w:sz="0" w:space="0" w:color="auto"/>
          </w:divBdr>
        </w:div>
      </w:divsChild>
    </w:div>
    <w:div w:id="21445434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 dockstate="right" visibility="0" width="350" row="0">
    <wetp:webextensionref xmlns:r="http://schemas.openxmlformats.org/officeDocument/2006/relationships" r:id="rId3"/>
  </wetp:taskpane>
</wetp:taskpanes>
</file>

<file path=word/webextensions/webextension1.xml><?xml version="1.0" encoding="utf-8"?>
<we:webextension xmlns:we="http://schemas.microsoft.com/office/webextensions/webextension/2010/11" id="{D9F24B75-718C-A14F-B54E-CCB2619C5DDD}">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887b2728-6750-4d1f-a83f-0f959f995def&quot;,&quot;properties&quot;:{&quot;noteIndex&quot;:0},&quot;isEdited&quot;:false,&quot;manualOverride&quot;:{&quot;isManuallyOverridden&quot;:false,&quot;citeprocText&quot;:&quot;[1]&quot;,&quot;manualOverrideText&quot;:&quot;&quot;},&quot;citationTag&quot;:&quot;MENDELEY_CITATION_v3_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&quot;,&quot;citationItems&quot;:[{&quot;id&quot;:&quot;97483fb6-d271-3fe4-a04e-cbf8a492de30&quot;,&quot;itemData&quot;:{&quot;type&quot;:&quot;webpage&quot;,&quot;id&quot;:&quot;97483fb6-d271-3fe4-a04e-cbf8a492de30&quot;,&quot;title&quot;:&quot;COVID-19 cases | WHO COVID-19 dashboard&quot;,&quot;accessed&quot;:{&quot;date-parts&quot;:[[2024,5,10]]},&quot;URL&quot;:&quot;https://data.who.int/dashboards/covid19/cases?n=o&quot;,&quot;container-title-short&quot;:&quot;&quot;},&quot;isTemporary&quot;:false}]},{&quot;citationID&quot;:&quot;MENDELEY_CITATION_f34fbd62-ddfd-421e-ba57-c43037402757&quot;,&quot;properties&quot;:{&quot;noteIndex&quot;:0},&quot;isEdited&quot;:false,&quot;manualOverride&quot;:{&quot;isManuallyOverridden&quot;:false,&quot;citeprocText&quot;:&quot;[2]&quot;,&quot;manualOverrideText&quot;:&quot;&quot;},&quot;citationTag&quot;:&quot;MENDELEY_CITATION_v3_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&quot;,&quot;citationItems&quot;:[{&quot;id&quot;:&quot;c0b702a3-9381-37e5-9ef6-38e5933b8d11&quot;,&quot;itemData&quot;:{&quot;type&quot;:&quot;article-journal&quot;,&quot;id&quot;:&quot;c0b702a3-9381-37e5-9ef6-38e5933b8d11&quot;,&quot;title&quot;:&quot;Overview | COVID-19 rapid guideline: managing the long-term effects of COVID-19 | Guidance | NICE&quot;,&quot;accessed&quot;:{&quot;date-parts&quot;:[[2024,5,11]]},&quot;publisher&quot;:&quot;NICE&quot;,&quot;container-title-short&quot;:&quot;&quot;},&quot;isTemporary&quot;:false}]},{&quot;citationID&quot;:&quot;MENDELEY_CITATION_8cf9ca7e-23c1-43dd-a097-3d0bd4cfc6a2&quot;,&quot;properties&quot;:{&quot;noteIndex&quot;:0},&quot;isEdited&quot;:false,&quot;manualOverride&quot;:{&quot;isManuallyOverridden&quot;:false,&quot;citeprocText&quot;:&quot;[3]&quot;,&quot;manualOverrideText&quot;:&quot;&quot;},&quot;citationTag&quot;:&quot;MENDELEY_CITATION_v3_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&quot;,&quot;citationItems&quot;:[{&quot;id&quot;:&quot;ea112f54-d1a3-33c6-acc2-f39b1490f68a&quot;,&quot;itemData&quot;:{&quot;type&quot;:&quot;article-journal&quot;,&quot;id&quot;:&quot;ea112f54-d1a3-33c6-acc2-f39b1490f68a&quot;,&quot;title&quot;:&quot;Long COVID: major findings, mechanisms and recommendations&quot;,&quot;author&quot;:[{&quot;family&quot;:&quot;Davis&quot;,&quot;given&quot;:&quot;Hannah E.&quot;,&quot;parse-names&quot;:false,&quot;dropping-particle&quot;:&quot;&quot;,&quot;non-dropping-particle&quot;:&quot;&quot;},{&quot;family&quot;:&quot;McCorkell&quot;,&quot;given&quot;:&quot;Lisa&quot;,&quot;parse-names&quot;:false,&quot;dropping-particle&quot;:&quot;&quot;,&quot;non-dropping-particle&quot;:&quot;&quot;},{&quot;family&quot;:&quot;Vogel&quot;,&quot;given&quot;:&quot;Julia Moore&quot;,&quot;parse-names&quot;:false,&quot;dropping-particle&quot;:&quot;&quot;,&quot;non-dropping-particle&quot;:&quot;&quot;},{&quot;family&quot;:&quot;Topol&quot;,&quot;given&quot;:&quot;Eric J.&quot;,&quot;parse-names&quot;:false,&quot;dropping-particle&quot;:&quot;&quot;,&quot;non-dropping-particle&quot;:&quot;&quot;}],&quot;container-title&quot;:&quot;Nature reviews. Microbiology&quot;,&quot;container-title-short&quot;:&quot;Nat Rev Microbiol&quot;,&quot;accessed&quot;:{&quot;date-parts&quot;:[[2024,5,10]]},&quot;DOI&quot;:&quot;10.1038/S41579-022-00846-2&quot;,&quot;ISSN&quot;:&quot;1740-1534&quot;,&quot;PMID&quot;:&quot;36639608&quot;,&quot;URL&quot;:&quot;https://pubmed.ncbi.nlm.nih.gov/36639608/&quot;,&quot;issued&quot;:{&quot;date-parts&quot;:[[2023,3,1]]},&quot;page&quot;:&quot;133-146&quot;,&quot;abstract&quot;:&quot;Long COVID is an often debilitating illness that occurs in at least 10% of severe acute respiratory syndrome coronavirus 2 (SARS-CoV-2) infections. More than 200 symptoms have been identified with impacts on multiple organ systems. At least 65 million individuals worldwide are estimated to have long COVID, with cases increasing daily. Biomedical research has made substantial progress in identifying various pathophysiological changes and risk factors and in characterizing the illness; further, similarities with other viral-onset illnesses such as myalgic encephalomyelitis/chronic fatigue syndrome and postural orthostatic tachycardia syndrome have laid the groundwork for research in the field. In this Review, we explore the current literature and highlight key findings, the overlap with other conditions, the variable onset of symptoms, long COVID in children and the impact of vaccinations. Although these key findings are critical to understanding long COVID, current diagnostic and treatment options are insufficient, and clinical trials must be prioritized that address leading hypotheses. Additionally, to strengthen long COVID research, future studies must account for biases and SARS-CoV-2 testing issues, build on viral-onset research, be inclusive of marginalized populations and meaningfully engage patients throughout the research process.&quot;,&quot;publisher&quot;:&quot;Nat Rev Microbiol&quot;,&quot;issue&quot;:&quot;3&quot;,&quot;volume&quot;:&quot;21&quot;},&quot;isTemporary&quot;:false}]},{&quot;citationID&quot;:&quot;MENDELEY_CITATION_db8d099e-ba31-4527-bb13-3b0b8077f81f&quot;,&quot;properties&quot;:{&quot;noteIndex&quot;:0},&quot;isEdited&quot;:false,&quot;manualOverride&quot;:{&quot;isManuallyOverridden&quot;:false,&quot;citeprocText&quot;:&quot;[4]&quot;,&quot;manualOverrideText&quot;:&quot;&quot;},&quot;citationTag&quot;:&quot;MENDELEY_CITATION_v3_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&quot;,&quot;citationItems&quot;:[{&quot;id&quot;:&quot;0ba6cd4b-cbe1-300d-b6ac-75111d74916d&quot;,&quot;itemData&quot;:{&quot;type&quot;:&quot;article-journal&quot;,&quot;id&quot;:&quot;0ba6cd4b-cbe1-300d-b6ac-75111d74916d&quot;,&quot;title&quot;:&quot;Post-COVID-19 Syndrome in Non-Hospitalized Individuals: Healthcare Situation 2 Years after SARS-CoV-2 Infection&quot;,&quot;author&quot;:[{&quot;family&quot;:&quot;Kirchberger&quot;,&quot;given&quot;:&quot;Inge&quot;,&quot;parse-names&quot;:false,&quot;dropping-particle&quot;:&quot;&quot;,&quot;non-dropping-particle&quot;:&quot;&quot;},{&quot;family&quot;:&quot;Meisinger&quot;,&quot;given&quot;:&quot;Christine&quot;,&quot;parse-names&quot;:false,&quot;dropping-particle&quot;:&quot;&quot;,&quot;non-dropping-particle&quot;:&quot;&quot;},{&quot;family&quot;:&quot;Warm&quot;,&quot;given&quot;:&quot;Tobias D.&quot;,&quot;parse-names&quot;:false,&quot;dropping-particle&quot;:&quot;&quot;,&quot;non-dropping-particle&quot;:&quot;&quot;},{&quot;family&quot;:&quot;Hyhlik-Dürr&quot;,&quot;given&quot;:&quot;Alexander&quot;,&quot;parse-names&quot;:false,&quot;dropping-particle&quot;:&quot;&quot;,&quot;non-dropping-particle&quot;:&quot;&quot;},{&quot;family&quot;:&quot;Linseisen&quot;,&quot;given&quot;:&quot;Jakob&quot;,&quot;parse-names&quot;:false,&quot;dropping-particle&quot;:&quot;&quot;,&quot;non-dropping-particle&quot;:&quot;&quot;},{&quot;family&quot;:&quot;Goßlau&quot;,&quot;given&quot;:&quot;Yvonne&quot;,&quot;parse-names&quot;:false,&quot;dropping-particle&quot;:&quot;&quot;,&quot;non-dropping-particle&quot;:&quot;&quot;}],&quot;container-title&quot;:&quot;Viruses&quot;,&quot;container-title-short&quot;:&quot;Viruses&quot;,&quot;accessed&quot;:{&quot;date-parts&quot;:[[2024,5,11]]},&quot;DOI&quot;:&quot;10.3390/V15061326&quot;,&quot;ISSN&quot;:&quot;1999-4915&quot;,&quot;PMID&quot;:&quot;37376625&quot;,&quot;URL&quot;:&quot;https://pubmed.ncbi.nlm.nih.gov/37376625/&quot;,&quot;issued&quot;:{&quot;date-parts&quot;:[[2023,6,1]]},&quot;abstract&quot;:&quot;Although “post-COVID-19 syndrome” (PCS) is reported to be common even in non-hospitalized individuals, long-term information on symptom burden, healthcare needs, utilization, and satisfaction with healthcare is scarce. The objectives of this study were to describe symptom burden, healthcare utilization and experiences with the healthcare offered for PCS in a German sample of non-hospitalized persons 2 years after SARS-CoV-2 infection. Individuals with past COVID-19 confirmed by positive polymerase chain reaction testing were examined at the University Hospital of Augsburg from 4 November 2020 to 26 May 2021 and completed a postal questionnaire between 14 June 2022 and 1 November 2022. Participants who self-reported the presence of fatigue, dyspnea on exertion, memory problems or concentration problems were classified as having PCS. Of the 304 non-hospitalized participants (58.2% female, median age 53.5), 210 (69.1%) had a PCS. Among these, 18.8% had slight to moderate functional limitations. Participants with PCS showed a significantly higher utilization of healthcare and a large proportion complained about lacking information on persistent COVID-19 symptoms and problems finding competent healthcare providers. The results indicate the need to optimize patient information on PCS, facilitate access to specialized healthcare providers, provide treatment options in the primary care setting and improve the education of healthcare providers.&quot;,&quot;publisher&quot;:&quot;Viruses&quot;,&quot;issue&quot;:&quot;6&quot;,&quot;volume&quot;:&quot;15&quot;},&quot;isTemporary&quot;:false}]},{&quot;citationID&quot;:&quot;MENDELEY_CITATION_754160ac-b67d-40ed-8294-dd206366e7ec&quot;,&quot;properties&quot;:{&quot;noteIndex&quot;:0},&quot;isEdited&quot;:false,&quot;manualOverride&quot;:{&quot;isManuallyOverridden&quot;:false,&quot;citeprocText&quot;:&quot;[5]&quot;,&quot;manualOverrideText&quot;:&quot;&quot;},&quot;citationTag&quot;:&quot;MENDELEY_CITATION_v3_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&quot;,&quot;citationItems&quot;:[{&quot;id&quot;:&quot;9005c6f4-6c01-39ab-9460-19ef5783cba7&quot;,&quot;itemData&quot;:{&quot;type&quot;:&quot;article-journal&quot;,&quot;id&quot;:&quot;9005c6f4-6c01-39ab-9460-19ef5783cba7&quot;,&quot;title&quot;:&quot;Gastrointestinal Manifestations of SARS-CoV-2 Infection and Virus Load in Fecal Samples From a Hong Kong Cohort: Systematic Review and Meta-analysis&quot;,&quot;author&quot;:[{&quot;family&quot;:&quot;Cheung&quot;,&quot;given&quot;:&quot;Ka Shing&quot;,&quot;parse-names&quot;:false,&quot;dropping-particle&quot;:&quot;&quot;,&quot;non-dropping-particle&quot;:&quot;&quot;},{&quot;family&quot;:&quot;Hung&quot;,&quot;given&quot;:&quot;Ivan F.N.&quot;,&quot;parse-names&quot;:false,&quot;dropping-particle&quot;:&quot;&quot;,&quot;non-dropping-particle&quot;:&quot;&quot;},{&quot;family&quot;:&quot;Chan&quot;,&quot;given&quot;:&quot;Pierre P.Y.&quot;,&quot;parse-names&quot;:false,&quot;dropping-particle&quot;:&quot;&quot;,&quot;non-dropping-particle&quot;:&quot;&quot;},{&quot;family&quot;:&quot;Lung&quot;,&quot;given&quot;:&quot;K. C.&quot;,&quot;parse-names&quot;:false,&quot;dropping-particle&quot;:&quot;&quot;,&quot;non-dropping-particle&quot;:&quot;&quot;},{&quot;family&quot;:&quot;Tso&quot;,&quot;given&quot;:&quot;Eugene&quot;,&quot;parse-names&quot;:false,&quot;dropping-particle&quot;:&quot;&quot;,&quot;non-dropping-particle&quot;:&quot;&quot;},{&quot;family&quot;:&quot;Liu&quot;,&quot;given&quot;:&quot;Raymond&quot;,&quot;parse-names&quot;:false,&quot;dropping-particle&quot;:&quot;&quot;,&quot;non-dropping-particle&quot;:&quot;&quot;},{&quot;family&quot;:&quot;Ng&quot;,&quot;given&quot;:&quot;Y. Y.&quot;,&quot;parse-names&quot;:false,&quot;dropping-particle&quot;:&quot;&quot;,&quot;non-dropping-particle&quot;:&quot;&quot;},{&quot;family&quot;:&quot;Chu&quot;,&quot;given&quot;:&quot;Man Y.&quot;,&quot;parse-names&quot;:false,&quot;dropping-particle&quot;:&quot;&quot;,&quot;non-dropping-particle&quot;:&quot;&quot;},{&quot;family&quot;:&quot;Chung&quot;,&quot;given&quot;:&quot;Tom W.H.&quot;,&quot;parse-names&quot;:false,&quot;dropping-particle&quot;:&quot;&quot;,&quot;non-dropping-particle&quot;:&quot;&quot;},{&quot;family&quot;:&quot;Tam&quot;,&quot;given&quot;:&quot;Anthony Raymond&quot;,&quot;parse-names&quot;:false,&quot;dropping-particle&quot;:&quot;&quot;,&quot;non-dropping-particle&quot;:&quot;&quot;},{&quot;family&quot;:&quot;Yip&quot;,&quot;given&quot;:&quot;Cyril C.Y.&quot;,&quot;parse-names&quot;:false,&quot;dropping-particle&quot;:&quot;&quot;,&quot;non-dropping-particle&quot;:&quot;&quot;},{&quot;family&quot;:&quot;Leung&quot;,&quot;given&quot;:&quot;Kit Hang&quot;,&quot;parse-names&quot;:false,&quot;dropping-particle&quot;:&quot;&quot;,&quot;non-dropping-particle&quot;:&quot;&quot;},{&quot;family&quot;:&quot;Fung&quot;,&quot;given&quot;:&quot;Agnes Yim Fong&quot;,&quot;parse-names&quot;:false,&quot;dropping-particle&quot;:&quot;&quot;,&quot;non-dropping-particle&quot;:&quot;&quot;},{&quot;family&quot;:&quot;Zhang&quot;,&quot;given&quot;:&quot;Ricky R.&quot;,&quot;parse-names&quot;:false,&quot;dropping-particle&quot;:&quot;&quot;,&quot;non-dropping-particle&quot;:&quot;&quot;},{&quot;family&quot;:&quot;Lin&quot;,&quot;given&quot;:&quot;Yansheng&quot;,&quot;parse-names&quot;:false,&quot;dropping-particle&quot;:&quot;&quot;,&quot;non-dropping-particle&quot;:&quot;&quot;},{&quot;family&quot;:&quot;Cheng&quot;,&quot;given&quot;:&quot;Ho Ming&quot;,&quot;parse-names&quot;:false,&quot;dropping-particle&quot;:&quot;&quot;,&quot;non-dropping-particle&quot;:&quot;&quot;},{&quot;family&quot;:&quot;Zhang&quot;,&quot;given&quot;:&quot;Anna J.X.&quot;,&quot;parse-names&quot;:false,&quot;dropping-particle&quot;:&quot;&quot;,&quot;non-dropping-particle&quot;:&quot;&quot;},{&quot;family&quot;:&quot;To&quot;,&quot;given&quot;:&quot;Kelvin K.W.&quot;,&quot;parse-names&quot;:false,&quot;dropping-particle&quot;:&quot;&quot;,&quot;non-dropping-particle&quot;:&quot;&quot;},{&quot;family&quot;:&quot;Chan&quot;,&quot;given&quot;:&quot;Kwok H.&quot;,&quot;parse-names&quot;:false,&quot;dropping-particle&quot;:&quot;&quot;,&quot;non-dropping-particle&quot;:&quot;&quot;},{&quot;family&quot;:&quot;Yuen&quot;,&quot;given&quot;:&quot;Kwok Y.&quot;,&quot;parse-names&quot;:false,&quot;dropping-particle&quot;:&quot;&quot;,&quot;non-dropping-particle&quot;:&quot;&quot;},{&quot;family&quot;:&quot;Leung&quot;,&quot;given&quot;:&quot;Wai K.&quot;,&quot;parse-names&quot;:false,&quot;dropping-particle&quot;:&quot;&quot;,&quot;non-dropping-particle&quot;:&quot;&quot;}],&quot;container-title&quot;:&quot;Gastroenterology&quot;,&quot;container-title-short&quot;:&quot;Gastroenterology&quot;,&quot;accessed&quot;:{&quot;date-parts&quot;:[[2024,5,11]]},&quot;DOI&quot;:&quot;10.1053/j.gastro.2020.03.065&quot;,&quot;ISSN&quot;:&quot;15280012&quot;,&quot;PMID&quot;:&quot;32251668&quot;,&quot;URL&quot;:&quot;http://www.gastrojournal.org/article/S0016508520304480/fulltext&quot;,&quot;issued&quot;:{&quot;date-parts&quot;:[[2020,7,1]]},&quot;page&quot;:&quot;81-95&quot;,&quot;abstract&quot;:&quot;Background &amp; Aims: Infection with severe acute respiratory syndrome coronavirus 2 (SARS-CoV-2) causes coronavirus disease 2019 (COVID-19), which has been characterized by fever, respiratory, and gastrointestinal symptoms as well as shedding of virus RNA into feces. We performed a systematic review and meta-analysis of published gastrointestinal symptoms and detection of virus in stool and also summarized data from a cohort of patients with COVID-19 in Hong Kong. Methods: We collected data from the cohort of patients with COVID-19 in Hong Kong (N = 59; diagnosis from February 2 through February 29, 2020),and searched PubMed, Embase, Cochrane, and 3 Chinese databases through March 11, 2020, according to the Preferred Reporting Items for Systematic Reviews and Meta-Analyses (PRISMA) guidelines. We analyzed pooled data on the prevalence of overall and individual gastrointestinal symptoms (loss of appetite, nausea, vomiting, diarrhea, and abdominal pain or discomfort) using a random effects model. Results: Among the 59 patients with COVID-19 in Hong Kong, 15 patients (25.4%) had gastrointestinal symptoms, and 9 patients (15.3%) had stool that tested positive for virus RNA. Stool viral RNA was detected in 38.5% and 8.7% among those with and without diarrhea, respectively (P =.02). The median fecal viral load was 5.1 log10 copies per milliliter in patients with diarrhea vs 3.9 log10 copies per milliliter in patients without diarrhea (P =.06). In a meta-analysis of 60 studies comprising 4243 patients, the pooled prevalence of all gastrointestinal symptoms was 17.6% (95% confidence interval [CI], 12.3–24.5); 11.8% of patients with nonsevere COVID-19 had gastrointestinal symptoms (95% CI, 4.1–29.1), and 17.1% of patients with severe COVID-19 had gastrointestinal symptoms (95% CI, 6.9–36.7). In the meta-analysis, the pooled prevalence of stool samples that were positive for virus RNA was 48.1% (95% CI, 38.3–57.9); of these samples, 70.3% of those collected after loss of virus from respiratory specimens tested positive for the virus (95% CI, 49.6–85.1). Conclusions: In an analysis of data from the Hong Kong cohort of patients with COVID-19 and a meta-analysis of findings from publications, we found that 17.6% of patients with COVID-19 had gastrointestinal symptoms. Virus RNA was detected in stool samples from 48.1% patients, even in stool collected after respiratory samples had negative test results. Health care workers should therefore exercise caution in collecting fecal samples or performing endoscopic procedures in patients with COVID-19, even during patient recovery.&quot;,&quot;publisher&quot;:&quot;W.B. Saunders&quot;,&quot;issue&quot;:&quot;1&quot;,&quot;volume&quot;:&quot;159&quot;},&quot;isTemporary&quot;:false}]},{&quot;citationID&quot;:&quot;MENDELEY_CITATION_1af6ec65-b3a0-46cf-818d-27dde0662b32&quot;,&quot;properties&quot;:{&quot;noteIndex&quot;:0,&quot;mode&quot;:&quot;composite&quot;},&quot;isEdited&quot;:false,&quot;manualOverride&quot;:{&quot;isManuallyOverridden&quot;:false,&quot;citeprocText&quot;:&quot;[NO_PRINTED_FORM] [6]&quot;,&quot;manualOverrideText&quot;:&quot;&quot;},&quot;citationTag&quot;:&quot;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&quot;,&quot;citationItems&quot;:[{&quot;id&quot;:&quot;a613b125-6921-3495-a557-7ad3cd858e85&quot;,&quot;itemData&quot;:{&quot;type&quot;:&quot;article-journal&quot;,&quot;id&quot;:&quot;a613b125-6921-3495-a557-7ad3cd858e85&quot;,&quot;title&quot;:&quot;Post COVID-19 irritable bowel syndrome&quot;,&quot;author&quot;:[{&quot;family&quot;:&quot;Marasco&quot;,&quot;given&quot;:&quot;Giovanni&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Cacciari&quot;,&quot;given&quot;:&quot;Giulia&quot;,&quot;parse-names&quot;:false,&quot;dropping-particle&quot;:&quot;&quot;,&quot;non-dropping-particle&quot;:&quot;&quot;},{&quot;family&quot;:&quot;Falangone&quot;,&quot;given&quot;:&quot;Francesca&quot;,&quot;parse-names&quot;:false,&quot;dropping-particle&quot;:&quot;&quot;,&quot;non-dropping-particle&quot;:&quot;&quot;},{&quot;family&quot;:&quot;Kagramanova&quot;,&quot;given&quot;:&quot;Anna&quot;,&quot;parse-names&quot;:false,&quot;dropping-particle&quot;:&quot;&quot;,&quot;non-dropping-particle&quot;:&quot;&quot;},{&quot;family&quot;:&quot;Bordin&quot;,&quot;given&quot;:&quot;Dmitry&quot;,&quot;parse-names&quot;:false,&quot;dropping-particle&quot;:&quot;&quot;,&quot;non-dropping-particle&quot;:&quot;&quot;},{&quot;family&quot;:&quot;Drug&quot;,&quot;given&quot;:&quot;Vasile&quot;,&quot;parse-names&quot;:false,&quot;dropping-particle&quot;:&quot;&quot;,&quot;non-dropping-particle&quot;:&quot;&quot;},{&quot;family&quot;:&quot;Miftode&quot;,&quot;given&quot;:&quot;Egidia&quot;,&quot;parse-names&quot;:false,&quot;dropping-particle&quot;:&quot;&quot;,&quot;non-dropping-particle&quot;:&quot;&quot;},{&quot;family&quot;:&quot;Fusaroli&quot;,&quot;given&quot;:&quot;Pietro&quot;,&quot;parse-names&quot;:false,&quot;dropping-particle&quot;:&quot;&quot;,&quot;non-dropping-particle&quot;:&quot;&quot;},{&quot;family&quot;:&quot;Mohamed&quot;,&quot;given&quot;:&quot;Salem Youssef&quot;,&quot;parse-names&quot;:false,&quot;dropping-particle&quot;:&quot;&quot;,&quot;non-dropping-particle&quot;:&quot;&quot;},{&quot;family&quot;:&quot;Ricci&quot;,&quot;given&quot;:&quot;Chiara&quot;,&quot;parse-names&quot;:false,&quot;dropping-particle&quot;:&quot;&quot;,&quot;non-dropping-particle&quot;:&quot;&quot;},{&quot;family&quot;:&quot;Bellini&quot;,&quot;given&quot;:&quot;Massimo&quot;,&quot;parse-names&quot;:false,&quot;dropping-particle&quot;:&quot;&quot;,&quot;non-dropping-particle&quot;:&quot;&quot;},{&quot;family&quot;:&quot;Rahman&quot;,&quot;given&quot;:&quot;Mohammed Masudur&quot;,&quot;parse-names&quot;:false,&quot;dropping-particle&quot;:&quot;&quot;,&quot;non-dropping-particle&quot;:&quot;&quot;},{&quot;family&quot;:&quot;Melcarne&quot;,&quot;given&quot;:&quot;Luigi&quot;,&quot;parse-names&quot;:false,&quot;dropping-particle&quot;:&quot;&quot;,&quot;non-dropping-particle&quot;:&quot;&quot;},{&quot;family&quot;:&quot;Santos&quot;,&quot;given&quot;:&quot;Javier&quot;,&quot;parse-names&quot;:false,&quot;dropping-particle&quot;:&quot;&quot;,&quot;non-dropping-particle&quot;:&quot;&quot;},{&quot;family&quot;:&quot;Lobo&quot;,&quot;given&quot;:&quot;Beatriz&quot;,&quot;parse-names&quot;:false,&quot;dropping-particle&quot;:&quot;&quot;,&quot;non-dropping-particle&quot;:&quot;&quot;},{&quot;family&quot;:&quot;Bor&quot;,&quot;given&quot;:&quot;Serhat&quot;,&quot;parse-names&quot;:false,&quot;dropping-particle&quot;:&quot;&quot;,&quot;non-dropping-particle&quot;:&quot;&quot;},{&quot;family&quot;:&quot;Yapali&quot;,&quot;given&quot;:&quot;Suna&quot;,&quot;parse-names&quot;:false,&quot;dropping-particle&quot;:&quot;&quot;,&quot;non-dropping-particle&quot;:&quot;&quot;},{&quot;family&quot;:&quot;Akyol&quot;,&quot;given&quot;:&quot;Deniz&quot;,&quot;parse-names&quot;:false,&quot;dropping-particle&quot;:&quot;&quot;,&quot;non-dropping-particle&quot;:&quot;&quot;},{&quot;family&quot;:&quot;Sapmaz&quot;,&quot;given&quot;:&quot;Ferdane Pirincci&quot;,&quot;parse-names&quot;:false,&quot;dropping-particle&quot;:&quot;&quot;,&quot;non-dropping-particle&quot;:&quot;&quot;},{&quot;family&quot;:&quot;Urun&quot;,&quot;given&quot;:&quot;Yonca Yilmaz&quot;,&quot;parse-names&quot;:false,&quot;dropping-particle&quot;:&quot;&quot;,&quot;non-dropping-particle&quot;:&quot;&quot;},{&quot;family&quot;:&quot;Eskazan&quot;,&quot;given&quot;:&quot;Tugce&quot;,&quot;parse-names&quot;:false,&quot;dropping-particle&quot;:&quot;&quot;,&quot;non-dropping-particle&quot;:&quot;&quot;},{&quot;family&quot;:&quot;Celebi&quot;,&quot;given&quot;:&quot;Altay&quot;,&quot;parse-names&quot;:false,&quot;dropping-particle&quot;:&quot;&quot;,&quot;non-dropping-particle&quot;:&quot;&quot;},{&quot;family&quot;:&quot;Kacmaz&quot;,&quot;given&quot;:&quot;Huseyin&quot;,&quot;parse-names&quot;:false,&quot;dropping-particle&quot;:&quot;&quot;,&quot;non-dropping-particle&quot;:&quot;&quot;},{&quot;family&quot;:&quot;Ebik&quot;,&quot;given&quot;:&quot;Berat&quot;,&quot;parse-names&quot;:false,&quot;dropping-particle&quot;:&quot;&quot;,&quot;non-dropping-particle&quot;:&quot;&quot;},{&quot;family&quot;:&quot;Binicier&quot;,&quot;given&quot;:&quot;Hatice Cilem&quot;,&quot;parse-names&quot;:false,&quot;dropping-particle&quot;:&quot;&quot;,&quot;non-dropping-particle&quot;:&quot;&quot;},{&quot;family&quot;:&quot;Bugdayci&quot;,&quot;given&quot;:&quot;Mehmet Sait&quot;,&quot;parse-names&quot;:false,&quot;dropping-particle&quot;:&quot;&quot;,&quot;non-dropping-particle&quot;:&quot;&quot;},{&quot;family&quot;:&quot;Yağcı&quot;,&quot;given&quot;:&quot;Munkhtsetseg Banzragch&quot;,&quot;parse-names&quot;:false,&quot;dropping-particle&quot;:&quot;&quot;,&quot;non-dropping-particle&quot;:&quot;&quot;},{&quot;family&quot;:&quot;Pullukcu&quot;,&quot;given&quot;:&quot;Husnu&quot;,&quot;parse-names&quot;:false,&quot;dropping-particle&quot;:&quot;&quot;,&quot;non-dropping-particle&quot;:&quot;&quot;},{&quot;family&quot;:&quot;Kaya&quot;,&quot;given&quot;:&quot;Berrin Yalınbas&quot;,&quot;parse-names&quot;:false,&quot;dropping-particle&quot;:&quot;&quot;,&quot;non-dropping-particle&quot;:&quot;&quot;},{&quot;family&quot;:&quot;Tureyen&quot;,&quot;given&quot;:&quot;Ali&quot;,&quot;parse-names&quot;:false,&quot;dropping-particle&quot;:&quot;&quot;,&quot;non-dropping-particle&quot;:&quot;&quot;},{&quot;family&quot;:&quot;Hatemi&quot;,&quot;given&quot;:&quot;İbrahim&quot;,&quot;parse-names&quot;:false,&quot;dropping-particle&quot;:&quot;&quot;,&quot;non-dropping-particle&quot;:&quot;&quot;},{&quot;family&quot;:&quot;Koc&quot;,&quot;given&quot;:&quot;Elif Sitre&quot;,&quot;parse-names&quot;:false,&quot;dropping-particle&quot;:&quot;&quot;,&quot;non-dropping-particle&quot;:&quot;&quot;},{&quot;family&quot;:&quot;Sirin&quot;,&quot;given&quot;:&quot;Goktug&quot;,&quot;parse-names&quot;:false,&quot;dropping-particle&quot;:&quot;&quot;,&quot;non-dropping-particle&quot;:&quot;&quot;},{&quot;family&quot;:&quot;Calıskan&quot;,&quot;given&quot;:&quot;Ali Riza&quot;,&quot;parse-names&quot;:false,&quot;dropping-particle&quot;:&quot;&quot;,&quot;non-dropping-particle&quot;:&quot;&quot;},{&quot;family&quot;:&quot;Bengi&quot;,&quot;given&quot;:&quot;Goksel&quot;,&quot;parse-names&quot;:false,&quot;dropping-particle&quot;:&quot;&quot;,&quot;non-dropping-particle&quot;:&quot;&quot;},{&quot;family&quot;:&quot;Alıs&quot;,&quot;given&quot;:&quot;Esra Ergun&quot;,&quot;parse-names&quot;:false,&quot;dropping-particle&quot;:&quot;&quot;,&quot;non-dropping-particle&quot;:&quot;&quot;},{&quot;family&quot;:&quot;Lukic&quot;,&quot;given&quot;:&quot;Snezana&quot;,&quot;parse-names&quot;:false,&quot;dropping-particle&quot;:&quot;&quot;,&quot;non-dropping-particle&quot;:&quot;&quot;},{&quot;family&quot;:&quot;Trajkovska&quot;,&quot;given&quot;:&quot;Meri&quot;,&quot;parse-names&quot;:false,&quot;dropping-particle&quot;:&quot;&quot;,&quot;non-dropping-particle&quot;:&quot;&quot;},{&quot;family&quot;:&quot;Hod&quot;,&quot;given&quot;:&quot;Keren&quot;,&quot;parse-names&quot;:false,&quot;dropping-particle&quot;:&quot;&quot;,&quot;non-dropping-particle&quot;:&quot;&quot;},{&quot;family&quot;:&quot;Dumitrascu&quot;,&quot;given&quot;:&quot;Dan&quot;,&quot;parse-names&quot;:false,&quot;dropping-particle&quot;:&quot;&quot;,&quot;non-dropping-particle&quot;:&quot;&quot;},{&quot;family&quot;:&quot;Pietrangelo&quot;,&quot;given&quot;:&quot;Antonello&quot;,&quot;parse-names&quot;:false,&quot;dropping-particle&quot;:&quot;&quot;,&quot;non-dropping-particle&quot;:&quot;&quot;},{&quot;family&quot;:&quot;Corradini&quot;,&quot;given&quot;:&quot;Elena&quot;,&quot;parse-names&quot;:false,&quot;dropping-particle&quot;:&quot;&quot;,&quot;non-dropping-particle&quot;:&quot;&quot;},{&quot;family&quot;:&quot;Simren&quot;,&quot;given&quot;:&quot;Magnus&quot;,&quot;parse-names&quot;:false,&quot;dropping-particle&quot;:&quot;&quot;,&quot;non-dropping-particle&quot;:&quot;&quot;},{&quot;family&quot;:&quot;Sjölund&quot;,&quot;given&quot;:&quot;Jessica&quot;,&quot;parse-names&quot;:false,&quot;dropping-particle&quot;:&quot;&quot;,&quot;non-dropping-particle&quot;:&quot;&quot;},{&quot;family&quot;:&quot;Tornkvist&quot;,&quot;given&quot;:&quot;Navkiran&quot;,&quot;parse-names&quot;:false,&quot;dropping-particle&quot;:&quot;&quot;,&quot;non-dropping-particle&quot;:&quot;&quot;},{&quot;family&quot;:&quot;Ghoshal&quot;,&quot;given&quot;:&quot;Uday C.&quot;,&quot;parse-names&quot;:false,&quot;dropping-particle&quot;:&quot;&quot;,&quot;non-dropping-particle&quot;:&quot;&quot;},{&quot;family&quot;:&quot;Kolokolnikova&quot;,&quot;given&quot;:&quot;Olga&quot;,&quot;parse-names&quot;:false,&quot;dropping-particle&quot;:&quot;&quot;,&quot;non-dropping-particle&quot;:&quot;&quot;},{&quot;family&quot;:&quot;Colecchia&quot;,&quot;given&quot;:&quot;Antonio&quot;,&quot;parse-names&quot;:false,&quot;dropping-particle&quot;:&quot;&quot;,&quot;non-dropping-particle&quot;:&quot;&quot;},{&quot;family&quot;:&quot;Serra&quot;,&quot;given&quot;:&quot;Jordi&quot;,&quot;parse-names&quot;:false,&quot;dropping-particle&quot;:&quot;&quot;,&quot;non-dropping-particle&quot;:&quot;&quot;},{&quot;family&quot;:&quot;Maconi&quot;,&quot;given&quot;:&quot;Giovanni&quot;,&quot;parse-names&quot;:false,&quot;dropping-particle&quot;:&quot;&quot;,&quot;non-dropping-particle&quot;:&quot;&quot;},{&quot;family&quot;:&quot;Giorgio&quot;,&quot;given&quot;:&quot;Roberto&quot;,&quot;parse-names&quot;:false,&quot;dropping-particle&quot;:&quot;&quot;,&quot;non-dropping-particle&quot;:&quot;De&quot;},{&quot;family&quot;:&quot;Danese&quot;,&quot;given&quot;:&quot;Silvio&quot;,&quot;parse-names&quot;:false,&quot;dropping-particle&quot;:&quot;&quot;,&quot;non-dropping-particle&quot;:&quot;&quot;},{&quot;family&quot;:&quot;Portincasa&quot;,&quot;given&quot;:&quot;Piero&quot;,&quot;parse-names&quot;:false,&quot;dropping-particle&quot;:&quot;&quot;,&quot;non-dropping-particle&quot;:&quot;&quot;},{&quot;family&quot;:&quot;Sabatino&quot;,&quot;given&quot;:&quot;Antonio&quot;,&quot;parse-names&quot;:false,&quot;dropping-particle&quot;:&quot;&quot;,&quot;non-dropping-particle&quot;:&quot;Di&quot;},{&quot;family&quot;:&quot;Maggio&quot;,&quot;given&quot;:&quot;Marcello&quot;,&quot;parse-names&quot;:false,&quot;dropping-particle&quot;:&quot;&quot;,&quot;non-dropping-particle&quot;:&quot;&quot;},{&quot;family&quot;:&quot;Philippou&quot;,&quot;given&quot;:&quot;Elena&quot;,&quot;parse-names&quot;:false,&quot;dropping-particle&quot;:&quot;&quot;,&quot;non-dropping-particle&quot;:&quot;&quot;},{&quot;family&quot;:&quot;Lee&quot;,&quot;given&quot;:&quot;Yeong Yeh&quot;,&quot;parse-names&quot;:false,&quot;dropping-particle&quot;:&quot;&quot;,&quot;non-dropping-particle&quot;:&quot;&quot;},{&quot;family&quot;:&quot;Salvi&quot;,&quot;given&quot;:&quot;Daniele&quot;,&quot;parse-names&quot;:false,&quot;dropping-particle&quot;:&quot;&quot;,&quot;non-dropping-particle&quot;:&quot;&quot;},{&quot;family&quot;:&quot;Venturi&quot;,&quot;given&quot;:&quot;Alessandro&quot;,&quot;parse-names&quot;:false,&quot;dropping-particle&quot;:&quot;&quot;,&quot;non-dropping-particle&quot;:&quot;&quot;},{&quot;family&quot;:&quot;Borghi&quot;,&quot;given&quot;:&quot;Claudio&quot;,&quot;parse-names&quot;:false,&quot;dropping-particle&quot;:&quot;&quot;,&quot;non-dropping-particle&quot;:&quot;&quot;},{&quot;family&quot;:&quot;Zoli&quot;,&quot;given&quot;:&quot;Marco&quot;,&quot;parse-names&quot;:false,&quot;dropping-particle&quot;:&quot;&quot;,&quot;non-dropping-particle&quot;:&quot;&quot;},{&quot;family&quot;:&quot;Gionchetti&quot;,&quot;given&quot;:&quot;Paolo&quot;,&quot;parse-names&quot;:false,&quot;dropping-particle&quot;:&quot;&quot;,&quot;non-dropping-particle&quot;:&quot;&quot;},{&quot;family&quot;:&quot;Viale&quot;,&quot;given&quot;:&quot;Pierluigi&quot;,&quot;parse-names&quot;:false,&quot;dropping-particle&quot;:&quot;&quot;,&quot;non-dropping-particle&quot;:&quot;&quot;},{&quot;family&quot;:&quot;Stanghellini&quot;,&quot;given&quot;:&quot;Vincenzo&quot;,&quot;parse-names&quot;:false,&quot;dropping-particle&quot;:&quot;&quot;,&quot;non-dropping-particle&quot;:&quot;&quot;},{&quot;family&quot;:&quot;Barbara&quot;,&quot;given&quot;:&quot;Giovanni&quot;,&quot;parse-names&quot;:false,&quot;dropping-particle&quot;:&quot;&quot;,&quot;non-dropping-particle&quot;:&quot;&quot;},{&quot;family&quot;:&quot;Piacentini&quot;,&quot;given&quot;:&quot;Alessio&quot;,&quot;parse-names&quot;:false,&quot;dropping-particle&quot;:&quot;&quot;,&quot;non-dropping-particle&quot;:&quot;&quot;},{&quot;family&quot;:&quot;Shengelia&quot;,&quot;given&quot;:&quot;Mariam&quot;,&quot;parse-names&quot;:false,&quot;dropping-particle&quot;:&quot;&quot;,&quot;non-dropping-particle&quot;:&quot;&quot;},{&quot;family&quot;:&quot;Vechorko&quot;,&quot;given&quot;:&quot;Valeriy&quot;,&quot;parse-names&quot;:false,&quot;dropping-particle&quot;:&quot;&quot;,&quot;non-dropping-particle&quot;:&quot;&quot;},{&quot;family&quot;:&quot;Cardamone&quot;,&quot;given&quot;:&quot;Carla&quot;,&quot;parse-names&quot;:false,&quot;dropping-particle&quot;:&quot;&quot;,&quot;non-dropping-particle&quot;:&quot;&quot;},{&quot;family&quot;:&quot;Rosei&quot;,&quot;given&quot;:&quot;Claudia Agabiti&quot;,&quot;parse-names&quot;:false,&quot;dropping-particle&quot;:&quot;&quot;,&quot;non-dropping-particle&quot;:&quot;&quot;},{&quot;family&quot;:&quot;Pancetti&quot;,&quot;given&quot;:&quot;Andrea&quot;,&quot;parse-names&quot;:false,&quot;dropping-particle&quot;:&quot;&quot;,&quot;non-dropping-particle&quot;:&quot;&quot;},{&quot;family&quot;:&quot;Rettura&quot;,&quot;given&quot;:&quot;Francesco&quot;,&quot;parse-names&quot;:false,&quot;dropping-particle&quot;:&quot;&quot;,&quot;non-dropping-particle&quot;:&quot;&quot;},{&quot;family&quot;:&quot;Pedrosa&quot;,&quot;given&quot;:&quot;Marc&quot;,&quot;parse-names&quot;:false,&quot;dropping-particle&quot;:&quot;&quot;,&quot;non-dropping-particle&quot;:&quot;&quot;},{&quot;family&quot;:&quot;Nieto&quot;,&quot;given&quot;:&quot;Adoración&quot;,&quot;parse-names&quot;:false,&quot;dropping-particle&quot;:&quot;&quot;,&quot;non-dropping-particle&quot;:&quot;&quot;},{&quot;family&quot;:&quot;Barber&quot;,&quot;given&quot;:&quot;Claudia&quot;,&quot;parse-names&quot;:false,&quot;dropping-particle&quot;:&quot;&quot;,&quot;non-dropping-particle&quot;:&quot;&quot;},{&quot;family&quot;:&quot;Henao&quot;,&quot;given&quot;:&quot;Alejandro&quot;,&quot;parse-names&quot;:false,&quot;dropping-particle&quot;:&quot;&quot;,&quot;non-dropping-particle&quot;:&quot;&quot;},{&quot;family&quot;:&quot;Campoli&quot;,&quot;given&quot;:&quot;Caterina&quot;,&quot;parse-names&quot;:false,&quot;dropping-particle&quot;:&quot;&quot;,&quot;non-dropping-particle&quot;:&quot;&quot;},{&quot;family&quot;:&quot;Mijac&quot;,&quot;given&quot;:&quot;Dragana&quot;,&quot;parse-names&quot;:false,&quot;dropping-particle&quot;:&quot;&quot;,&quot;non-dropping-particle&quot;:&quot;&quot;},{&quot;family&quot;:&quot;Korac&quot;,&quot;given&quot;:&quot;Milos&quot;,&quot;parse-names&quot;:false,&quot;dropping-particle&quot;:&quot;&quot;,&quot;non-dropping-particle&quot;:&quot;&quot;},{&quot;family&quot;:&quot;Karic&quot;,&quot;given&quot;:&quot;Uros&quot;,&quot;parse-names&quot;:false,&quot;dropping-particle&quot;:&quot;&quot;,&quot;non-dropping-particle&quot;:&quot;&quot;},{&quot;family&quot;:&quot;Markovic&quot;,&quot;given&quot;:&quot;Aleksandar&quot;,&quot;parse-names&quot;:false,&quot;dropping-particle&quot;:&quot;&quot;,&quot;non-dropping-particle&quot;:&quot;&quot;},{&quot;family&quot;:&quot;Najdeski&quot;,&quot;given&quot;:&quot;Ana&quot;,&quot;parse-names&quot;:false,&quot;dropping-particle&quot;:&quot;&quot;,&quot;non-dropping-particle&quot;:&quot;&quot;},{&quot;family&quot;:&quot;Nikolova&quot;,&quot;given&quot;:&quot;Dafina&quot;,&quot;parse-names&quot;:false,&quot;dropping-particle&quot;:&quot;&quot;,&quot;non-dropping-particle&quot;:&quot;&quot;},{&quot;family&quot;:&quot;Dimzova&quot;,&quot;given&quot;:&quot;Marija&quot;,&quot;parse-names&quot;:false,&quot;dropping-particle&quot;:&quot;&quot;,&quot;non-dropping-particle&quot;:&quot;&quot;},{&quot;family&quot;:&quot;Lior&quot;,&quot;given&quot;:&quot;Orly&quot;,&quot;parse-names&quot;:false,&quot;dropping-particle&quot;:&quot;&quot;,&quot;non-dropping-particle&quot;:&quot;&quot;},{&quot;family&quot;:&quot;Shinhar&quot;,&quot;given&quot;:&quot;Nadav&quot;,&quot;parse-names&quot;:false,&quot;dropping-particle&quot;:&quot;&quot;,&quot;non-dropping-particle&quot;:&quot;&quot;},{&quot;family&quot;:&quot;Perelmutter&quot;,&quot;given&quot;:&quot;Ori&quot;,&quot;parse-names&quot;:false,&quot;dropping-particle&quot;:&quot;&quot;,&quot;non-dropping-particle&quot;:&quot;&quot;},{&quot;family&quot;:&quot;Ringel&quot;,&quot;given&quot;:&quot;Yehuda&quot;,&quot;parse-names&quot;:false,&quot;dropping-particle&quot;:&quot;&quot;,&quot;non-dropping-particle&quot;:&quot;&quot;},{&quot;family&quot;:&quot;Sabo&quot;,&quot;given&quot;:&quot;Cristina Marica&quot;,&quot;parse-names&quot;:false,&quot;dropping-particle&quot;:&quot;&quot;,&quot;non-dropping-particle&quot;:&quot;&quot;},{&quot;family&quot;:&quot;Chis&quot;,&quot;given&quot;:&quot;Ana&quot;,&quot;parse-names&quot;:false,&quot;dropping-particle&quot;:&quot;&quot;,&quot;non-dropping-particle&quot;:&quot;&quot;},{&quot;family&quot;:&quot;Bonucchi&quot;,&quot;given&quot;:&quot;Gregorio&quot;,&quot;parse-names&quot;:false,&quot;dropping-particle&quot;:&quot;&quot;,&quot;non-dropping-particle&quot;:&quot;&quot;},{&quot;family&quot;:&quot;Caio&quot;,&quot;given&quot;:&quot;Giacomo Pietro Ismaele&quot;,&quot;parse-names&quot;:false,&quot;dropping-particle&quot;:&quot;&quot;,&quot;non-dropping-particle&quot;:&quot;&quot;},{&quot;family&quot;:&quot;Ghirardi&quot;,&quot;given&quot;:&quot;Caterina&quot;,&quot;parse-names&quot;:false,&quot;dropping-particle&quot;:&quot;&quot;,&quot;non-dropping-particle&quot;:&quot;&quot;},{&quot;family&quot;:&quot;Marziani&quot;,&quot;given&quot;:&quot;Beatrice&quot;,&quot;parse-names&quot;:false,&quot;dropping-particle&quot;:&quot;&quot;,&quot;non-dropping-particle&quot;:&quot;&quot;},{&quot;family&quot;:&quot;Rizzello&quot;,&quot;given&quot;:&quot;Barbara&quot;,&quot;parse-names&quot;:false,&quot;dropping-particle&quot;:&quot;&quot;,&quot;non-dropping-particle&quot;:&quot;&quot;},{&quot;family&quot;:&quot;Aguilar&quot;,&quot;given&quot;:&quot;Ariadna&quot;,&quot;parse-names&quot;:false,&quot;dropping-particle&quot;:&quot;&quot;,&quot;non-dropping-particle&quot;:&quot;&quot;},{&quot;family&quot;:&quot;Paolo&quot;,&quot;given&quot;:&quot;Domenica Maria&quot;,&quot;parse-names&quot;:false,&quot;dropping-particle&quot;:&quot;&quot;,&quot;non-dropping-particle&quot;:&quot;Di&quot;},{&quot;family&quot;:&quot;Bonfrate&quot;,&quot;given&quot;:&quot;Leonilde&quot;,&quot;parse-names&quot;:false,&quot;dropping-particle&quot;:&quot;&quot;,&quot;non-dropping-particle&quot;:&quot;&quot;},{&quot;family&quot;:&quot;Marconi&quot;,&quot;given&quot;:&quot;Giovanni&quot;,&quot;parse-names&quot;:false,&quot;dropping-particle&quot;:&quot;&quot;,&quot;non-dropping-particle&quot;:&quot;&quot;},{&quot;family&quot;:&quot;Stefano&quot;,&quot;given&quot;:&quot;Michele&quot;,&quot;parse-names&quot;:false,&quot;dropping-particle&quot;:&quot;&quot;,&quot;non-dropping-particle&quot;:&quot;Di&quot;},{&quot;family&quot;:&quot;Tagliaferri&quot;,&quot;given&quot;:&quot;Sara&quot;,&quot;parse-names&quot;:false,&quot;dropping-particle&quot;:&quot;&quot;,&quot;non-dropping-particle&quot;:&quot;&quot;},{&quot;family&quot;:&quot;Naves&quot;,&quot;given&quot;:&quot;Juan Enrique&quot;,&quot;parse-names&quot;:false,&quot;dropping-particle&quot;:&quot;&quot;,&quot;non-dropping-particle&quot;:&quot;&quot;},{&quot;family&quot;:&quot;Galli&quot;,&quot;given&quot;:&quot;Andrea&quot;,&quot;parse-names&quot;:false,&quot;dropping-particle&quot;:&quot;&quot;,&quot;non-dropping-particle&quot;:&quot;&quot;},{&quot;family&quot;:&quot;Dragoni&quot;,&quot;given&quot;:&quot;Gabriele&quot;,&quot;parse-names&quot;:false,&quot;dropping-particle&quot;:&quot;&quot;,&quot;non-dropping-particle&quot;:&quot;&quot;},{&quot;family&quot;:&quot;Nedelcu&quot;,&quot;given&quot;:&quot;Laurentiu&quot;,&quot;parse-names&quot;:false,&quot;dropping-particle&quot;:&quot;&quot;,&quot;non-dropping-particle&quot;:&quot;&quot;},{&quot;family&quot;:&quot;Stevanovic&quot;,&quot;given&quot;:&quot;Milena&quot;,&quot;parse-names&quot;:false,&quot;dropping-particle&quot;:&quot;&quot;,&quot;non-dropping-particle&quot;:&quot;&quot;},{&quot;family&quot;:&quot;Nikolovska&quot;,&quot;given&quot;:&quot;Ance Volkanovska&quot;,&quot;parse-names&quot;:false,&quot;dropping-particle&quot;:&quot;&quot;,&quot;non-dropping-particle&quot;:&quot;&quot;},{&quot;family&quot;:&quot;Capogreco&quot;,&quot;given&quot;:&quot;Antonio&quot;,&quot;parse-names&quot;:false,&quot;dropping-particle&quot;:&quot;&quot;,&quot;non-dropping-particle&quot;:&quot;&quot;},{&quot;family&quot;:&quot;Aghemo&quot;,&quot;given&quot;:&quot;Alessio&quot;,&quot;parse-names&quot;:false,&quot;dropping-particle&quot;:&quot;&quot;,&quot;non-dropping-particle&quot;:&quot;&quot;},{&quot;family&quot;:&quot;Mauloni&quot;,&quot;given&quot;:&quot;Paula Antonia&quot;,&quot;parse-names&quot;:false,&quot;dropping-particle&quot;:&quot;&quot;,&quot;non-dropping-particle&quot;:&quot;&quot;},{&quot;family&quot;:&quot;Vecchio&quot;,&quot;given&quot;:&quot;Sara&quot;,&quot;parse-names&quot;:false,&quot;dropping-particle&quot;:&quot;&quot;,&quot;non-dropping-particle&quot;:&quot;Del&quot;},{&quot;family&quot;:&quot;Rotondo&quot;,&quot;given&quot;:&quot;Luca&quot;,&quot;parse-names&quot;:false,&quot;dropping-particle&quot;:&quot;&quot;,&quot;non-dropping-particle&quot;:&quot;&quot;},{&quot;family&quot;:&quot;Capuani&quot;,&quot;given&quot;:&quot;Federica&quot;,&quot;parse-names&quot;:false,&quot;dropping-particle&quot;:&quot;&quot;,&quot;non-dropping-particle&quot;:&quot;&quot;},{&quot;family&quot;:&quot;Montanari&quot;,&quot;given&quot;:&quot;Davide&quot;,&quot;parse-names&quot;:false,&quot;dropping-particle&quot;:&quot;&quot;,&quot;non-dropping-particle&quot;:&quot;&quot;},{&quot;family&quot;:&quot;Palombo&quot;,&quot;given&quot;:&quot;Francesco&quot;,&quot;parse-names&quot;:false,&quot;dropping-particle&quot;:&quot;&quot;,&quot;non-dropping-particle&quot;:&quot;&quot;},{&quot;family&quot;:&quot;Paone&quot;,&quot;given&quot;:&quot;Clara&quot;,&quot;parse-names&quot;:false,&quot;dropping-particle&quot;:&quot;&quot;,&quot;non-dropping-particle&quot;:&quot;&quot;},{&quot;family&quot;:&quot;Mastel&quot;,&quot;given&quot;:&quot;Giada&quot;,&quot;parse-names&quot;:false,&quot;dropping-particle&quot;:&quot;&quot;,&quot;non-dropping-particle&quot;:&quot;&quot;},{&quot;family&quot;:&quot;Fontana&quot;,&quot;given&quot;:&quot;Claudia&quot;,&quot;parse-names&quot;:false,&quot;dropping-particle&quot;:&quot;&quot;,&quot;non-dropping-particle&quot;:&quot;&quot;},{&quot;family&quot;:&quot;Bellacosa&quot;,&quot;given&quot;:&quot;Lara&quot;,&quot;parse-names&quot;:false,&quot;dropping-particle&quot;:&quot;&quot;,&quot;non-dropping-particle&quot;:&quot;&quot;},{&quot;family&quot;:&quot;Cogliandro&quot;,&quot;given&quot;:&quot;Rosanna F.&quot;,&quot;parse-names&quot;:false,&quot;dropping-particle&quot;:&quot;&quot;,&quot;non-dropping-particle&quot;:&quot;&quot;}],&quot;container-title&quot;:&quot;Gut&quot;,&quot;container-title-short&quot;:&quot;Gut&quot;,&quot;accessed&quot;:{&quot;date-parts&quot;:[[2024,5,10]]},&quot;DOI&quot;:&quot;10.1136/GUTJNL-2022-328483&quot;,&quot;ISSN&quot;:&quot;0017-5749&quot;,&quot;PMID&quot;:&quot;36591612&quot;,&quot;URL&quot;:&quot;https://gut.bmj.com/content/72/3/484&quot;,&quot;issued&quot;:{&quot;date-parts&quot;:[[2023,3,1]]},&quot;page&quot;:&quot;484-492&quot;,&quot;abstract&quot;:&quot;Objectives The long-term consequences of COVID-19 infection on the gastrointestinal tract remain unclear. Here, we aimed to evaluate the prevalence of gastrointestinal symptoms and post-COVID-19 disorders of gut–brain interaction after hospitalisation for SARS-CoV-2 infection.\n\nDesign GI-COVID-19 is a prospective, multicentre, controlled study. Patients with and without COVID-19 diagnosis were evaluated on hospital admission and after 1, 6 and 12 months post hospitalisation. Gastrointestinal symptoms, anxiety and depression were assessed using validated questionnaires.\n\nResults The study included 2183 hospitalised patients. The primary analysis included a total of 883 patients (614 patients with COVID-19 and 269 controls) due to the exclusion of patients with pre-existing gastrointestinal symptoms and/or surgery. At enrolment, gastrointestinal symptoms were more frequent among patients with COVID-19 than in the control group (59.3% vs 39.7%, p&lt;0.001). At the 12-month follow-up, constipation and hard stools were significantly more prevalent in controls than in patients with COVID-19 (16% vs 9.6%, p=0.019 and 17.7% vs 10.9%, p=0.011, respectively). Compared with controls, patients with COVID-19 reported higher rates of irritable bowel syndrome (IBS) according to Rome IV criteria: 0.5% versus 3.2%, p=0.045. Factors significantly associated with IBS diagnosis included history of allergies, chronic intake of proton pump inhibitors and presence of dyspnoea. At the 6-month follow-up, the rate of patients with COVID-19 fulfilling the criteria for depression was higher than among controls.\n\nConclusion Compared with controls, hospitalised patients with COVID-19 had fewer problems of constipation and hard stools at 12 months after acute infection. Patients with COVID-19 had significantly higher rates of IBS than controls.\n\nTrial registration number [NCT04691895][1].\n\nData are available upon reasonable request. Data are available on reasonable request. All figures have associated raw data. The additional data that support the findings of this study are available from the corresponding author by request.\n\n [1]: /lookup/external-ref?link_type=CLINTRIALGOV&amp;access_num=NCT04691895&amp;atom=%2Fgutjnl%2F72%2F3%2F484.atom&quot;,&quot;publisher&quot;:&quot;BMJ Publishing Group&quot;,&quot;issue&quot;:&quot;3&quot;,&quot;volume&quot;:&quot;72&quot;},&quot;isTemporary&quot;:false,&quot;displayAs&quot;:&quot;composite&quot;,&quot;suppress-author&quot;:false,&quot;composite&quot;:true,&quot;author-only&quot;:false}]},{&quot;citationID&quot;:&quot;MENDELEY_CITATION_fda19e45-b3f5-41a8-98ba-5895c6387a3e&quot;,&quot;properties&quot;:{&quot;noteIndex&quot;:0},&quot;isEdited&quot;:false,&quot;manualOverride&quot;:{&quot;isManuallyOverridden&quot;:false,&quot;citeprocText&quot;:&quot;[7]&quot;,&quot;manualOverrideText&quot;:&quot;&quot;},&quot;citationTag&quot;:&quot;MENDELEY_CITATION_v3_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&quot;,&quot;citationItems&quot;:[{&quot;id&quot;:&quot;796c778d-c5c3-3d0d-8fbc-76e03a05d0a8&quot;,&quot;itemData&quot;:{&quot;type&quot;:&quot;article-journal&quot;,&quot;id&quot;:&quot;796c778d-c5c3-3d0d-8fbc-76e03a05d0a8&quot;,&quot;title&quot;:&quot;Meta-analysis: Post-COVID-19 functional dyspepsia and irritable bowel syndrome&quot;,&quot;author&quot;:[{&quot;family&quot;:&quot;Marasco&quot;,&quot;given&quot;:&quot;Giovanni&quot;,&quot;parse-names&quot;:false,&quot;dropping-particle&quot;:&quot;&quot;,&quot;non-dropping-particle&quot;:&quot;&quot;},{&quot;family&quot;:&quot;Maida&quot;,&quot;given&quot;:&quot;Marcello&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Stanghellini&quot;,&quot;given&quot;:&quot;Vincenzo&quot;,&quot;parse-names&quot;:false,&quot;dropping-particle&quot;:&quot;&quot;,&quot;non-dropping-particle&quot;:&quot;&quot;},{&quot;family&quot;:&quot;Barbara&quot;,&quot;given&quot;:&quot;Giovanni&quot;,&quot;parse-names&quot;:false,&quot;dropping-particle&quot;:&quot;&quot;,&quot;non-dropping-particle&quot;:&quot;&quot;}],&quot;container-title&quot;:&quot;Alimentary pharmacology &amp; therapeutics&quot;,&quot;container-title-short&quot;:&quot;Aliment Pharmacol Ther&quot;,&quot;accessed&quot;:{&quot;date-parts&quot;:[[2024,5,10]]},&quot;DOI&quot;:&quot;10.1111/APT.17513&quot;,&quot;ISSN&quot;:&quot;1365-2036&quot;,&quot;PMID&quot;:&quot;37038318&quot;,&quot;URL&quot;:&quot;https://pubmed.ncbi.nlm.nih.gov/37038318/&quot;,&quot;issued&quot;:{&quot;date-parts&quot;:[[2023,7,1]]},&quot;page&quot;:&quot;6-15&quot;,&quot;abstract&quot;:&quot;Introduction: The burden of post-COVID-19 functional dyspepsia (FD) and irritable bowel syndrome (IBS) remains unclear. The aim of this meta-analysis was to estimate the rate of post-COVID-19 FD and IBS. Methods: MEDLINE, Scopus and Embase were searched through 17 December 2022. Studies reporting the incidence of FD and/or IBS in COVID-19 survivors and controls (without COVID-19), when available, according to the Rome criteria, were included. Estimated incidence with 95% confidence intervals (CI) was pooled. The odds ratio (OR) with 95% confidence intervals (CI) was pooled; heterogeneity was expressed as I2. Results: Ten studies met the inclusion criteria and were included in the analysis. Overall, four studies including 1199 COVID-19 patients were considered for FD. Post-COVID-19 FD was reported by 72 patients (4%, 95% CI: 3%–5% and I2 0%). The pooled OR for FD development (three studies) in post-COVID-19 patients compared to controls was 8.07 (95% CI: 0.84–77.87, p = 0.071 and I2 = 67.9%). Overall, 10 studies including 2763 COVID-19 patients were considered for IBS. Post-COVID-19 IBS was reported by 195 patients (12%, 95% CI: 8%–16%, I2 95.6% and Egger's p = 0.002 test). The pooled OR for IBS development (four studies) in COVID-19 patients compared to controls was 6.27 (95% CI: 0.88–44.76, p = 0.067 and I2 = 81.4%); considering only studies with a prospective COVID-19 cohort (three studies), the pooled OR was 12.92 (95% CI: 3.58–46.60, p &lt; 0.001 and I2 = 0%). Conclusions: COVID-19 survivors were found to be at risk for IBS development compared to controls. No definitive data are available for FD.&quot;,&quot;publisher&quot;:&quot;Aliment Pharmacol Ther&quot;,&quot;issue&quot;:&quot;1&quot;,&quot;volume&quot;:&quot;58&quot;},&quot;isTemporary&quot;:false}]},{&quot;citationID&quot;:&quot;MENDELEY_CITATION_3a7f3a82-846e-41ec-8cee-8ca648b87f18&quot;,&quot;properties&quot;:{&quot;noteIndex&quot;:0},&quot;isEdited&quot;:false,&quot;manualOverride&quot;:{&quot;isManuallyOverridden&quot;:false,&quot;citeprocText&quot;:&quot;[8]&quot;,&quot;manualOverrideText&quot;:&quot;&quot;},&quot;citationTag&quot;:&quot;MENDELEY_CITATION_v3_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&quot;,&quot;citationItems&quot;:[{&quot;id&quot;:&quot;c676edeb-eacc-346a-bc5f-7e22010d071d&quot;,&quot;itemData&quot;:{&quot;type&quot;:&quot;article&quot;,&quot;id&quot;:&quot;c676edeb-eacc-346a-bc5f-7e22010d071d&quot;,&quot;title&quot;:&quot;Implications of SARS-CoV-2 infection for neurogastroenterology&quot;,&quot;author&quot;:[{&quot;family&quot;:&quot;Marasco&quot;,&quot;given&quot;:&quot;Giovanni&quot;,&quot;parse-names&quot;:false,&quot;dropping-particle&quot;:&quot;&quot;,&quot;non-dropping-particle&quot;:&quot;&quot;},{&quot;family&quot;:&quot;Lenti&quot;,&quot;given&quot;:&quot;Marco Vincenzo&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Stanghellini&quot;,&quot;given&quot;:&quot;Vincenzo&quot;,&quot;parse-names&quot;:false,&quot;dropping-particle&quot;:&quot;&quot;,&quot;non-dropping-particle&quot;:&quot;&quot;},{&quot;family&quot;:&quot;Sabatino&quot;,&quot;given&quot;:&quot;Antonio&quot;,&quot;parse-names&quot;:false,&quot;dropping-particle&quot;:&quot;&quot;,&quot;non-dropping-particle&quot;:&quot;Di&quot;},{&quot;family&quot;:&quot;Barbara&quot;,&quot;given&quot;:&quot;Giovanni&quot;,&quot;parse-names&quot;:false,&quot;dropping-particle&quot;:&quot;&quot;,&quot;non-dropping-particle&quot;:&quot;&quot;}],&quot;container-title&quot;:&quot;Neurogastroenterology and Motility&quot;,&quot;accessed&quot;:{&quot;date-parts&quot;:[[2022,2,26]]},&quot;DOI&quot;:&quot;10.1111/nmo.14104&quot;,&quot;ISSN&quot;:&quot;13652982&quot;,&quot;PMID&quot;:&quot;33591607&quot;,&quot;URL&quot;:&quot;https://onlinelibrary.wiley.com/doi/full/10.1111/nmo.14104&quot;,&quot;issued&quot;:{&quot;date-parts&quot;:[[2021,3,1]]},&quot;page&quot;:&quot;e14104&quot;,&quot;abstract&quot;:&quot;Background: Coronavirus disease 2019 (COVID-19) is associated with gastrointestinal and hepatic manifestation in up to one fifth of patients. Severe acute respiratory syndrome coronavirus 2 (SARS-CoV-2), the etiologic agent of COVID-19, infects gastrointestinal epithelial cells expressing angiotensin-converting enzyme 2 (ACE2) receptors triggering a cascade of events leading to mucosal and systemic inflammation. Symptomatic patients display changes in gut microbiota composition and function which may contribute to intestinal barrier dysfunction and immune activation. Evidence suggests that SARS-CoV-2 infection and related mucosal inflammation impact on the function of the enteric nervous system and the activation of sensory fibers conveying information to the central nervous system, which, may at least in part, contribute symptom generation such as vomiting and diarrhea described in COVID-19. Liver and pancreas dysfunctions have also been described as non-respiratory complications of COVID-19 and add further emphasis to the common view of SARS-CoV-2 infection as a systemic disease with multiorgan involvement. Purpose: The aim of this review was to highlight the current knowledge on the pathophysiology of gastrointestinal SARS-CoV-2 infection, including the crosstalk with the gut microbiota, the fecal-oral route of virus transmission, and the potential interaction of the virus with the enteric nervous system. We also review the current available data on gastrointestinal and liver manifestations, management, and outcomes of patients with COVID-19.&quot;,&quot;publisher&quot;:&quot;John Wiley &amp; Sons, Ltd&quot;,&quot;issue&quot;:&quot;3&quot;,&quot;volume&quot;:&quot;33&quot;,&quot;container-title-short&quot;:&quot;&quot;},&quot;isTemporary&quot;:false}]},{&quot;citationID&quot;:&quot;MENDELEY_CITATION_1e083c98-7c13-4544-aa83-1a79d15e6963&quot;,&quot;properties&quot;:{&quot;noteIndex&quot;:0},&quot;isEdited&quot;:false,&quot;manualOverride&quot;:{&quot;isManuallyOverridden&quot;:false,&quot;citeprocText&quot;:&quot;[9]&quot;,&quot;manualOverrideText&quot;:&quot;&quot;},&quot;citationTag&quot;:&quot;MENDELEY_CITATION_v3_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&quot;,&quot;citationItems&quot;:[{&quot;id&quot;:&quot;b4c0f384-96f0-3fac-a6d4-52e1b2904604&quot;,&quot;itemData&quot;:{&quot;type&quot;:&quot;article-journal&quot;,&quot;id&quot;:&quot;b4c0f384-96f0-3fac-a6d4-52e1b2904604&quot;,&quot;title&quot;:&quot;Post-COVID-19 and Irritable Bowel Syndrome: A Literature Review&quot;,&quot;author&quot;:[{&quot;family&quot;:&quot;Paramythiotis&quot;,&quot;given&quot;:&quot;Daniel&quot;,&quot;parse-names&quot;:false,&quot;dropping-particle&quot;:&quot;&quot;,&quot;non-dropping-particle&quot;:&quot;&quot;},{&quot;family&quot;:&quot;Karlafti&quot;,&quot;given&quot;:&quot;Eleni&quot;,&quot;parse-names&quot;:false,&quot;dropping-particle&quot;:&quot;&quot;,&quot;non-dropping-particle&quot;:&quot;&quot;},{&quot;family&quot;:&quot;Didagelos&quot;,&quot;given&quot;:&quot;Matthaios&quot;,&quot;parse-names&quot;:false,&quot;dropping-particle&quot;:&quot;&quot;,&quot;non-dropping-particle&quot;:&quot;&quot;},{&quot;family&quot;:&quot;Fafouti&quot;,&quot;given&quot;:&quot;Maria&quot;,&quot;parse-names&quot;:false,&quot;dropping-particle&quot;:&quot;&quot;,&quot;non-dropping-particle&quot;:&quot;&quot;},{&quot;family&quot;:&quot;Veroplidou&quot;,&quot;given&quot;:&quot;Kalliopi&quot;,&quot;parse-names&quot;:false,&quot;dropping-particle&quot;:&quot;&quot;,&quot;non-dropping-particle&quot;:&quot;&quot;},{&quot;family&quot;:&quot;Protopapas&quot;,&quot;given&quot;:&quot;Adonis A.&quot;,&quot;parse-names&quot;:false,&quot;dropping-particle&quot;:&quot;&quot;,&quot;non-dropping-particle&quot;:&quot;&quot;},{&quot;family&quot;:&quot;Kaiafa&quot;,&quot;given&quot;:&quot;Georgia&quot;,&quot;parse-names&quot;:false,&quot;dropping-particle&quot;:&quot;&quot;,&quot;non-dropping-particle&quot;:&quot;&quot;},{&quot;family&quot;:&quot;Netta&quot;,&quot;given&quot;:&quot;Smaro&quot;,&quot;parse-names&quot;:false,&quot;dropping-particle&quot;:&quot;&quot;,&quot;non-dropping-particle&quot;:&quot;&quot;},{&quot;family&quot;:&quot;Michalopoulos&quot;,&quot;given&quot;:&quot;Antonios&quot;,&quot;parse-names&quot;:false,&quot;dropping-particle&quot;:&quot;&quot;,&quot;non-dropping-particle&quot;:&quot;&quot;},{&quot;family&quot;:&quot;Savopoulos&quot;,&quot;given&quot;:&quot;Christos&quot;,&quot;parse-names&quot;:false,&quot;dropping-particle&quot;:&quot;&quot;,&quot;non-dropping-particle&quot;:&quot;&quot;}],&quot;container-title&quot;:&quot;Medicina 2023, Vol. 59, Page 1961&quot;,&quot;accessed&quot;:{&quot;date-parts&quot;:[[2024,5,11]]},&quot;DOI&quot;:&quot;10.3390/MEDICINA59111961&quot;,&quot;ISSN&quot;:&quot;1648-9144&quot;,&quot;PMID&quot;:&quot;38004010&quot;,&quot;URL&quot;:&quot;https://www.mdpi.com/1648-9144/59/11/1961/htm&quot;,&quot;issued&quot;:{&quot;date-parts&quot;:[[2023,11,6]]},&quot;page&quot;:&quot;1961&quot;,&quot;abstract&quot;:&quot;The emergence of post-COVID-19 syndrome (PCS), a complex and multifactorial condition that follows the acute COVID-19 infection, has raised serious concerns within the global medical community. Concurrently, Irritable Bowel Syndrome (IBS), a widespread chronic gastrointestinal (GI) dysfunction, is considered to be one of the most common disorders of gut–brain interaction (DGBI) that significantly affects the quality of life and social functioning of patients. PCS presents a wide range of symptoms and GI manifestations, including IBS. This review aims to analyze the GI involvement and the prolonged symptoms of COVID-19 infection as part of PCS, in order to explore the potential development of post-infection IBS (PI-IBS) in COVID-19 patients. Irritating factors such as enteric infection, psychosocial conditions, food antigens, and antibiotics may lead to abnormalities in the physiological function of the GI system and could be involved in the development of PI-IBS. Through the presentation of the pathophysiological mechanisms and epidemiological studies that assessed the prevalence of IBS as part of PCS, we attempted to provide a better understanding of the long-term consequences of COVID-19 and the pathogenesis of PI-IBS. Even though PI-IBS is becoming a global challenge, there are only a few studies about it and therefore limited knowledge. Currently, the majority of the existing treatment options are referred to non-COVID-19-associated DGBIs. Forthcoming studies may shed light on the mechanisms of PI-IBS that could be targeted for treatment development.&quot;,&quot;publisher&quot;:&quot;Multidisciplinary Digital Publishing Institute&quot;,&quot;issue&quot;:&quot;11&quot;,&quot;volume&quot;:&quot;59&quot;,&quot;container-title-short&quot;:&quot;&quot;},&quot;isTemporary&quot;:false}]},{&quot;citationID&quot;:&quot;MENDELEY_CITATION_d2cad4d2-45f7-4fd4-b412-bd89b036f5e1&quot;,&quot;properties&quot;:{&quot;noteIndex&quot;:0},&quot;isEdited&quot;:false,&quot;manualOverride&quot;:{&quot;isManuallyOverridden&quot;:false,&quot;citeprocText&quot;:&quot;[6]&quot;,&quot;manualOverrideText&quot;:&quot;&quot;},&quot;citationTag&quot;:&quot;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&quot;,&quot;citationItems&quot;:[{&quot;id&quot;:&quot;a613b125-6921-3495-a557-7ad3cd858e85&quot;,&quot;itemData&quot;:{&quot;type&quot;:&quot;article-journal&quot;,&quot;id&quot;:&quot;a613b125-6921-3495-a557-7ad3cd858e85&quot;,&quot;title&quot;:&quot;Post COVID-19 irritable bowel syndrome&quot;,&quot;author&quot;:[{&quot;family&quot;:&quot;Marasco&quot;,&quot;given&quot;:&quot;Giovanni&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Cacciari&quot;,&quot;given&quot;:&quot;Giulia&quot;,&quot;parse-names&quot;:false,&quot;dropping-particle&quot;:&quot;&quot;,&quot;non-dropping-particle&quot;:&quot;&quot;},{&quot;family&quot;:&quot;Falangone&quot;,&quot;given&quot;:&quot;Francesca&quot;,&quot;parse-names&quot;:false,&quot;dropping-particle&quot;:&quot;&quot;,&quot;non-dropping-particle&quot;:&quot;&quot;},{&quot;family&quot;:&quot;Kagramanova&quot;,&quot;given&quot;:&quot;Anna&quot;,&quot;parse-names&quot;:false,&quot;dropping-particle&quot;:&quot;&quot;,&quot;non-dropping-particle&quot;:&quot;&quot;},{&quot;family&quot;:&quot;Bordin&quot;,&quot;given&quot;:&quot;Dmitry&quot;,&quot;parse-names&quot;:false,&quot;dropping-particle&quot;:&quot;&quot;,&quot;non-dropping-particle&quot;:&quot;&quot;},{&quot;family&quot;:&quot;Drug&quot;,&quot;given&quot;:&quot;Vasile&quot;,&quot;parse-names&quot;:false,&quot;dropping-particle&quot;:&quot;&quot;,&quot;non-dropping-particle&quot;:&quot;&quot;},{&quot;family&quot;:&quot;Miftode&quot;,&quot;given&quot;:&quot;Egidia&quot;,&quot;parse-names&quot;:false,&quot;dropping-particle&quot;:&quot;&quot;,&quot;non-dropping-particle&quot;:&quot;&quot;},{&quot;family&quot;:&quot;Fusaroli&quot;,&quot;given&quot;:&quot;Pietro&quot;,&quot;parse-names&quot;:false,&quot;dropping-particle&quot;:&quot;&quot;,&quot;non-dropping-particle&quot;:&quot;&quot;},{&quot;family&quot;:&quot;Mohamed&quot;,&quot;given&quot;:&quot;Salem Youssef&quot;,&quot;parse-names&quot;:false,&quot;dropping-particle&quot;:&quot;&quot;,&quot;non-dropping-particle&quot;:&quot;&quot;},{&quot;family&quot;:&quot;Ricci&quot;,&quot;given&quot;:&quot;Chiara&quot;,&quot;parse-names&quot;:false,&quot;dropping-particle&quot;:&quot;&quot;,&quot;non-dropping-particle&quot;:&quot;&quot;},{&quot;family&quot;:&quot;Bellini&quot;,&quot;given&quot;:&quot;Massimo&quot;,&quot;parse-names&quot;:false,&quot;dropping-particle&quot;:&quot;&quot;,&quot;non-dropping-particle&quot;:&quot;&quot;},{&quot;family&quot;:&quot;Rahman&quot;,&quot;given&quot;:&quot;Mohammed Masudur&quot;,&quot;parse-names&quot;:false,&quot;dropping-particle&quot;:&quot;&quot;,&quot;non-dropping-particle&quot;:&quot;&quot;},{&quot;family&quot;:&quot;Melcarne&quot;,&quot;given&quot;:&quot;Luigi&quot;,&quot;parse-names&quot;:false,&quot;dropping-particle&quot;:&quot;&quot;,&quot;non-dropping-particle&quot;:&quot;&quot;},{&quot;family&quot;:&quot;Santos&quot;,&quot;given&quot;:&quot;Javier&quot;,&quot;parse-names&quot;:false,&quot;dropping-particle&quot;:&quot;&quot;,&quot;non-dropping-particle&quot;:&quot;&quot;},{&quot;family&quot;:&quot;Lobo&quot;,&quot;given&quot;:&quot;Beatriz&quot;,&quot;parse-names&quot;:false,&quot;dropping-particle&quot;:&quot;&quot;,&quot;non-dropping-particle&quot;:&quot;&quot;},{&quot;family&quot;:&quot;Bor&quot;,&quot;given&quot;:&quot;Serhat&quot;,&quot;parse-names&quot;:false,&quot;dropping-particle&quot;:&quot;&quot;,&quot;non-dropping-particle&quot;:&quot;&quot;},{&quot;family&quot;:&quot;Yapali&quot;,&quot;given&quot;:&quot;Suna&quot;,&quot;parse-names&quot;:false,&quot;dropping-particle&quot;:&quot;&quot;,&quot;non-dropping-particle&quot;:&quot;&quot;},{&quot;family&quot;:&quot;Akyol&quot;,&quot;given&quot;:&quot;Deniz&quot;,&quot;parse-names&quot;:false,&quot;dropping-particle&quot;:&quot;&quot;,&quot;non-dropping-particle&quot;:&quot;&quot;},{&quot;family&quot;:&quot;Sapmaz&quot;,&quot;given&quot;:&quot;Ferdane Pirincci&quot;,&quot;parse-names&quot;:false,&quot;dropping-particle&quot;:&quot;&quot;,&quot;non-dropping-particle&quot;:&quot;&quot;},{&quot;family&quot;:&quot;Urun&quot;,&quot;given&quot;:&quot;Yonca Yilmaz&quot;,&quot;parse-names&quot;:false,&quot;dropping-particle&quot;:&quot;&quot;,&quot;non-dropping-particle&quot;:&quot;&quot;},{&quot;family&quot;:&quot;Eskazan&quot;,&quot;given&quot;:&quot;Tugce&quot;,&quot;parse-names&quot;:false,&quot;dropping-particle&quot;:&quot;&quot;,&quot;non-dropping-particle&quot;:&quot;&quot;},{&quot;family&quot;:&quot;Celebi&quot;,&quot;given&quot;:&quot;Altay&quot;,&quot;parse-names&quot;:false,&quot;dropping-particle&quot;:&quot;&quot;,&quot;non-dropping-particle&quot;:&quot;&quot;},{&quot;family&quot;:&quot;Kacmaz&quot;,&quot;given&quot;:&quot;Huseyin&quot;,&quot;parse-names&quot;:false,&quot;dropping-particle&quot;:&quot;&quot;,&quot;non-dropping-particle&quot;:&quot;&quot;},{&quot;family&quot;:&quot;Ebik&quot;,&quot;given&quot;:&quot;Berat&quot;,&quot;parse-names&quot;:false,&quot;dropping-particle&quot;:&quot;&quot;,&quot;non-dropping-particle&quot;:&quot;&quot;},{&quot;family&quot;:&quot;Binicier&quot;,&quot;given&quot;:&quot;Hatice Cilem&quot;,&quot;parse-names&quot;:false,&quot;dropping-particle&quot;:&quot;&quot;,&quot;non-dropping-particle&quot;:&quot;&quot;},{&quot;family&quot;:&quot;Bugdayci&quot;,&quot;given&quot;:&quot;Mehmet Sait&quot;,&quot;parse-names&quot;:false,&quot;dropping-particle&quot;:&quot;&quot;,&quot;non-dropping-particle&quot;:&quot;&quot;},{&quot;family&quot;:&quot;Yağcı&quot;,&quot;given&quot;:&quot;Munkhtsetseg Banzragch&quot;,&quot;parse-names&quot;:false,&quot;dropping-particle&quot;:&quot;&quot;,&quot;non-dropping-particle&quot;:&quot;&quot;},{&quot;family&quot;:&quot;Pullukcu&quot;,&quot;given&quot;:&quot;Husnu&quot;,&quot;parse-names&quot;:false,&quot;dropping-particle&quot;:&quot;&quot;,&quot;non-dropping-particle&quot;:&quot;&quot;},{&quot;family&quot;:&quot;Kaya&quot;,&quot;given&quot;:&quot;Berrin Yalınbas&quot;,&quot;parse-names&quot;:false,&quot;dropping-particle&quot;:&quot;&quot;,&quot;non-dropping-particle&quot;:&quot;&quot;},{&quot;family&quot;:&quot;Tureyen&quot;,&quot;given&quot;:&quot;Ali&quot;,&quot;parse-names&quot;:false,&quot;dropping-particle&quot;:&quot;&quot;,&quot;non-dropping-particle&quot;:&quot;&quot;},{&quot;family&quot;:&quot;Hatemi&quot;,&quot;given&quot;:&quot;İbrahim&quot;,&quot;parse-names&quot;:false,&quot;dropping-particle&quot;:&quot;&quot;,&quot;non-dropping-particle&quot;:&quot;&quot;},{&quot;family&quot;:&quot;Koc&quot;,&quot;given&quot;:&quot;Elif Sitre&quot;,&quot;parse-names&quot;:false,&quot;dropping-particle&quot;:&quot;&quot;,&quot;non-dropping-particle&quot;:&quot;&quot;},{&quot;family&quot;:&quot;Sirin&quot;,&quot;given&quot;:&quot;Goktug&quot;,&quot;parse-names&quot;:false,&quot;dropping-particle&quot;:&quot;&quot;,&quot;non-dropping-particle&quot;:&quot;&quot;},{&quot;family&quot;:&quot;Calıskan&quot;,&quot;given&quot;:&quot;Ali Riza&quot;,&quot;parse-names&quot;:false,&quot;dropping-particle&quot;:&quot;&quot;,&quot;non-dropping-particle&quot;:&quot;&quot;},{&quot;family&quot;:&quot;Bengi&quot;,&quot;given&quot;:&quot;Goksel&quot;,&quot;parse-names&quot;:false,&quot;dropping-particle&quot;:&quot;&quot;,&quot;non-dropping-particle&quot;:&quot;&quot;},{&quot;family&quot;:&quot;Alıs&quot;,&quot;given&quot;:&quot;Esra Ergun&quot;,&quot;parse-names&quot;:false,&quot;dropping-particle&quot;:&quot;&quot;,&quot;non-dropping-particle&quot;:&quot;&quot;},{&quot;family&quot;:&quot;Lukic&quot;,&quot;given&quot;:&quot;Snezana&quot;,&quot;parse-names&quot;:false,&quot;dropping-particle&quot;:&quot;&quot;,&quot;non-dropping-particle&quot;:&quot;&quot;},{&quot;family&quot;:&quot;Trajkovska&quot;,&quot;given&quot;:&quot;Meri&quot;,&quot;parse-names&quot;:false,&quot;dropping-particle&quot;:&quot;&quot;,&quot;non-dropping-particle&quot;:&quot;&quot;},{&quot;family&quot;:&quot;Hod&quot;,&quot;given&quot;:&quot;Keren&quot;,&quot;parse-names&quot;:false,&quot;dropping-particle&quot;:&quot;&quot;,&quot;non-dropping-particle&quot;:&quot;&quot;},{&quot;family&quot;:&quot;Dumitrascu&quot;,&quot;given&quot;:&quot;Dan&quot;,&quot;parse-names&quot;:false,&quot;dropping-particle&quot;:&quot;&quot;,&quot;non-dropping-particle&quot;:&quot;&quot;},{&quot;family&quot;:&quot;Pietrangelo&quot;,&quot;given&quot;:&quot;Antonello&quot;,&quot;parse-names&quot;:false,&quot;dropping-particle&quot;:&quot;&quot;,&quot;non-dropping-particle&quot;:&quot;&quot;},{&quot;family&quot;:&quot;Corradini&quot;,&quot;given&quot;:&quot;Elena&quot;,&quot;parse-names&quot;:false,&quot;dropping-particle&quot;:&quot;&quot;,&quot;non-dropping-particle&quot;:&quot;&quot;},{&quot;family&quot;:&quot;Simren&quot;,&quot;given&quot;:&quot;Magnus&quot;,&quot;parse-names&quot;:false,&quot;dropping-particle&quot;:&quot;&quot;,&quot;non-dropping-particle&quot;:&quot;&quot;},{&quot;family&quot;:&quot;Sjölund&quot;,&quot;given&quot;:&quot;Jessica&quot;,&quot;parse-names&quot;:false,&quot;dropping-particle&quot;:&quot;&quot;,&quot;non-dropping-particle&quot;:&quot;&quot;},{&quot;family&quot;:&quot;Tornkvist&quot;,&quot;given&quot;:&quot;Navkiran&quot;,&quot;parse-names&quot;:false,&quot;dropping-particle&quot;:&quot;&quot;,&quot;non-dropping-particle&quot;:&quot;&quot;},{&quot;family&quot;:&quot;Ghoshal&quot;,&quot;given&quot;:&quot;Uday C.&quot;,&quot;parse-names&quot;:false,&quot;dropping-particle&quot;:&quot;&quot;,&quot;non-dropping-particle&quot;:&quot;&quot;},{&quot;family&quot;:&quot;Kolokolnikova&quot;,&quot;given&quot;:&quot;Olga&quot;,&quot;parse-names&quot;:false,&quot;dropping-particle&quot;:&quot;&quot;,&quot;non-dropping-particle&quot;:&quot;&quot;},{&quot;family&quot;:&quot;Colecchia&quot;,&quot;given&quot;:&quot;Antonio&quot;,&quot;parse-names&quot;:false,&quot;dropping-particle&quot;:&quot;&quot;,&quot;non-dropping-particle&quot;:&quot;&quot;},{&quot;family&quot;:&quot;Serra&quot;,&quot;given&quot;:&quot;Jordi&quot;,&quot;parse-names&quot;:false,&quot;dropping-particle&quot;:&quot;&quot;,&quot;non-dropping-particle&quot;:&quot;&quot;},{&quot;family&quot;:&quot;Maconi&quot;,&quot;given&quot;:&quot;Giovanni&quot;,&quot;parse-names&quot;:false,&quot;dropping-particle&quot;:&quot;&quot;,&quot;non-dropping-particle&quot;:&quot;&quot;},{&quot;family&quot;:&quot;Giorgio&quot;,&quot;given&quot;:&quot;Roberto&quot;,&quot;parse-names&quot;:false,&quot;dropping-particle&quot;:&quot;&quot;,&quot;non-dropping-particle&quot;:&quot;De&quot;},{&quot;family&quot;:&quot;Danese&quot;,&quot;given&quot;:&quot;Silvio&quot;,&quot;parse-names&quot;:false,&quot;dropping-particle&quot;:&quot;&quot;,&quot;non-dropping-particle&quot;:&quot;&quot;},{&quot;family&quot;:&quot;Portincasa&quot;,&quot;given&quot;:&quot;Piero&quot;,&quot;parse-names&quot;:false,&quot;dropping-particle&quot;:&quot;&quot;,&quot;non-dropping-particle&quot;:&quot;&quot;},{&quot;family&quot;:&quot;Sabatino&quot;,&quot;given&quot;:&quot;Antonio&quot;,&quot;parse-names&quot;:false,&quot;dropping-particle&quot;:&quot;&quot;,&quot;non-dropping-particle&quot;:&quot;Di&quot;},{&quot;family&quot;:&quot;Maggio&quot;,&quot;given&quot;:&quot;Marcello&quot;,&quot;parse-names&quot;:false,&quot;dropping-particle&quot;:&quot;&quot;,&quot;non-dropping-particle&quot;:&quot;&quot;},{&quot;family&quot;:&quot;Philippou&quot;,&quot;given&quot;:&quot;Elena&quot;,&quot;parse-names&quot;:false,&quot;dropping-particle&quot;:&quot;&quot;,&quot;non-dropping-particle&quot;:&quot;&quot;},{&quot;family&quot;:&quot;Lee&quot;,&quot;given&quot;:&quot;Yeong Yeh&quot;,&quot;parse-names&quot;:false,&quot;dropping-particle&quot;:&quot;&quot;,&quot;non-dropping-particle&quot;:&quot;&quot;},{&quot;family&quot;:&quot;Salvi&quot;,&quot;given&quot;:&quot;Daniele&quot;,&quot;parse-names&quot;:false,&quot;dropping-particle&quot;:&quot;&quot;,&quot;non-dropping-particle&quot;:&quot;&quot;},{&quot;family&quot;:&quot;Venturi&quot;,&quot;given&quot;:&quot;Alessandro&quot;,&quot;parse-names&quot;:false,&quot;dropping-particle&quot;:&quot;&quot;,&quot;non-dropping-particle&quot;:&quot;&quot;},{&quot;family&quot;:&quot;Borghi&quot;,&quot;given&quot;:&quot;Claudio&quot;,&quot;parse-names&quot;:false,&quot;dropping-particle&quot;:&quot;&quot;,&quot;non-dropping-particle&quot;:&quot;&quot;},{&quot;family&quot;:&quot;Zoli&quot;,&quot;given&quot;:&quot;Marco&quot;,&quot;parse-names&quot;:false,&quot;dropping-particle&quot;:&quot;&quot;,&quot;non-dropping-particle&quot;:&quot;&quot;},{&quot;family&quot;:&quot;Gionchetti&quot;,&quot;given&quot;:&quot;Paolo&quot;,&quot;parse-names&quot;:false,&quot;dropping-particle&quot;:&quot;&quot;,&quot;non-dropping-particle&quot;:&quot;&quot;},{&quot;family&quot;:&quot;Viale&quot;,&quot;given&quot;:&quot;Pierluigi&quot;,&quot;parse-names&quot;:false,&quot;dropping-particle&quot;:&quot;&quot;,&quot;non-dropping-particle&quot;:&quot;&quot;},{&quot;family&quot;:&quot;Stanghellini&quot;,&quot;given&quot;:&quot;Vincenzo&quot;,&quot;parse-names&quot;:false,&quot;dropping-particle&quot;:&quot;&quot;,&quot;non-dropping-particle&quot;:&quot;&quot;},{&quot;family&quot;:&quot;Barbara&quot;,&quot;given&quot;:&quot;Giovanni&quot;,&quot;parse-names&quot;:false,&quot;dropping-particle&quot;:&quot;&quot;,&quot;non-dropping-particle&quot;:&quot;&quot;},{&quot;family&quot;:&quot;Piacentini&quot;,&quot;given&quot;:&quot;Alessio&quot;,&quot;parse-names&quot;:false,&quot;dropping-particle&quot;:&quot;&quot;,&quot;non-dropping-particle&quot;:&quot;&quot;},{&quot;family&quot;:&quot;Shengelia&quot;,&quot;given&quot;:&quot;Mariam&quot;,&quot;parse-names&quot;:false,&quot;dropping-particle&quot;:&quot;&quot;,&quot;non-dropping-particle&quot;:&quot;&quot;},{&quot;family&quot;:&quot;Vechorko&quot;,&quot;given&quot;:&quot;Valeriy&quot;,&quot;parse-names&quot;:false,&quot;dropping-particle&quot;:&quot;&quot;,&quot;non-dropping-particle&quot;:&quot;&quot;},{&quot;family&quot;:&quot;Cardamone&quot;,&quot;given&quot;:&quot;Carla&quot;,&quot;parse-names&quot;:false,&quot;dropping-particle&quot;:&quot;&quot;,&quot;non-dropping-particle&quot;:&quot;&quot;},{&quot;family&quot;:&quot;Rosei&quot;,&quot;given&quot;:&quot;Claudia Agabiti&quot;,&quot;parse-names&quot;:false,&quot;dropping-particle&quot;:&quot;&quot;,&quot;non-dropping-particle&quot;:&quot;&quot;},{&quot;family&quot;:&quot;Pancetti&quot;,&quot;given&quot;:&quot;Andrea&quot;,&quot;parse-names&quot;:false,&quot;dropping-particle&quot;:&quot;&quot;,&quot;non-dropping-particle&quot;:&quot;&quot;},{&quot;family&quot;:&quot;Rettura&quot;,&quot;given&quot;:&quot;Francesco&quot;,&quot;parse-names&quot;:false,&quot;dropping-particle&quot;:&quot;&quot;,&quot;non-dropping-particle&quot;:&quot;&quot;},{&quot;family&quot;:&quot;Pedrosa&quot;,&quot;given&quot;:&quot;Marc&quot;,&quot;parse-names&quot;:false,&quot;dropping-particle&quot;:&quot;&quot;,&quot;non-dropping-particle&quot;:&quot;&quot;},{&quot;family&quot;:&quot;Nieto&quot;,&quot;given&quot;:&quot;Adoración&quot;,&quot;parse-names&quot;:false,&quot;dropping-particle&quot;:&quot;&quot;,&quot;non-dropping-particle&quot;:&quot;&quot;},{&quot;family&quot;:&quot;Barber&quot;,&quot;given&quot;:&quot;Claudia&quot;,&quot;parse-names&quot;:false,&quot;dropping-particle&quot;:&quot;&quot;,&quot;non-dropping-particle&quot;:&quot;&quot;},{&quot;family&quot;:&quot;Henao&quot;,&quot;given&quot;:&quot;Alejandro&quot;,&quot;parse-names&quot;:false,&quot;dropping-particle&quot;:&quot;&quot;,&quot;non-dropping-particle&quot;:&quot;&quot;},{&quot;family&quot;:&quot;Campoli&quot;,&quot;given&quot;:&quot;Caterina&quot;,&quot;parse-names&quot;:false,&quot;dropping-particle&quot;:&quot;&quot;,&quot;non-dropping-particle&quot;:&quot;&quot;},{&quot;family&quot;:&quot;Mijac&quot;,&quot;given&quot;:&quot;Dragana&quot;,&quot;parse-names&quot;:false,&quot;dropping-particle&quot;:&quot;&quot;,&quot;non-dropping-particle&quot;:&quot;&quot;},{&quot;family&quot;:&quot;Korac&quot;,&quot;given&quot;:&quot;Milos&quot;,&quot;parse-names&quot;:false,&quot;dropping-particle&quot;:&quot;&quot;,&quot;non-dropping-particle&quot;:&quot;&quot;},{&quot;family&quot;:&quot;Karic&quot;,&quot;given&quot;:&quot;Uros&quot;,&quot;parse-names&quot;:false,&quot;dropping-particle&quot;:&quot;&quot;,&quot;non-dropping-particle&quot;:&quot;&quot;},{&quot;family&quot;:&quot;Markovic&quot;,&quot;given&quot;:&quot;Aleksandar&quot;,&quot;parse-names&quot;:false,&quot;dropping-particle&quot;:&quot;&quot;,&quot;non-dropping-particle&quot;:&quot;&quot;},{&quot;family&quot;:&quot;Najdeski&quot;,&quot;given&quot;:&quot;Ana&quot;,&quot;parse-names&quot;:false,&quot;dropping-particle&quot;:&quot;&quot;,&quot;non-dropping-particle&quot;:&quot;&quot;},{&quot;family&quot;:&quot;Nikolova&quot;,&quot;given&quot;:&quot;Dafina&quot;,&quot;parse-names&quot;:false,&quot;dropping-particle&quot;:&quot;&quot;,&quot;non-dropping-particle&quot;:&quot;&quot;},{&quot;family&quot;:&quot;Dimzova&quot;,&quot;given&quot;:&quot;Marija&quot;,&quot;parse-names&quot;:false,&quot;dropping-particle&quot;:&quot;&quot;,&quot;non-dropping-particle&quot;:&quot;&quot;},{&quot;family&quot;:&quot;Lior&quot;,&quot;given&quot;:&quot;Orly&quot;,&quot;parse-names&quot;:false,&quot;dropping-particle&quot;:&quot;&quot;,&quot;non-dropping-particle&quot;:&quot;&quot;},{&quot;family&quot;:&quot;Shinhar&quot;,&quot;given&quot;:&quot;Nadav&quot;,&quot;parse-names&quot;:false,&quot;dropping-particle&quot;:&quot;&quot;,&quot;non-dropping-particle&quot;:&quot;&quot;},{&quot;family&quot;:&quot;Perelmutter&quot;,&quot;given&quot;:&quot;Ori&quot;,&quot;parse-names&quot;:false,&quot;dropping-particle&quot;:&quot;&quot;,&quot;non-dropping-particle&quot;:&quot;&quot;},{&quot;family&quot;:&quot;Ringel&quot;,&quot;given&quot;:&quot;Yehuda&quot;,&quot;parse-names&quot;:false,&quot;dropping-particle&quot;:&quot;&quot;,&quot;non-dropping-particle&quot;:&quot;&quot;},{&quot;family&quot;:&quot;Sabo&quot;,&quot;given&quot;:&quot;Cristina Marica&quot;,&quot;parse-names&quot;:false,&quot;dropping-particle&quot;:&quot;&quot;,&quot;non-dropping-particle&quot;:&quot;&quot;},{&quot;family&quot;:&quot;Chis&quot;,&quot;given&quot;:&quot;Ana&quot;,&quot;parse-names&quot;:false,&quot;dropping-particle&quot;:&quot;&quot;,&quot;non-dropping-particle&quot;:&quot;&quot;},{&quot;family&quot;:&quot;Bonucchi&quot;,&quot;given&quot;:&quot;Gregorio&quot;,&quot;parse-names&quot;:false,&quot;dropping-particle&quot;:&quot;&quot;,&quot;non-dropping-particle&quot;:&quot;&quot;},{&quot;family&quot;:&quot;Caio&quot;,&quot;given&quot;:&quot;Giacomo Pietro Ismaele&quot;,&quot;parse-names&quot;:false,&quot;dropping-particle&quot;:&quot;&quot;,&quot;non-dropping-particle&quot;:&quot;&quot;},{&quot;family&quot;:&quot;Ghirardi&quot;,&quot;given&quot;:&quot;Caterina&quot;,&quot;parse-names&quot;:false,&quot;dropping-particle&quot;:&quot;&quot;,&quot;non-dropping-particle&quot;:&quot;&quot;},{&quot;family&quot;:&quot;Marziani&quot;,&quot;given&quot;:&quot;Beatrice&quot;,&quot;parse-names&quot;:false,&quot;dropping-particle&quot;:&quot;&quot;,&quot;non-dropping-particle&quot;:&quot;&quot;},{&quot;family&quot;:&quot;Rizzello&quot;,&quot;given&quot;:&quot;Barbara&quot;,&quot;parse-names&quot;:false,&quot;dropping-particle&quot;:&quot;&quot;,&quot;non-dropping-particle&quot;:&quot;&quot;},{&quot;family&quot;:&quot;Aguilar&quot;,&quot;given&quot;:&quot;Ariadna&quot;,&quot;parse-names&quot;:false,&quot;dropping-particle&quot;:&quot;&quot;,&quot;non-dropping-particle&quot;:&quot;&quot;},{&quot;family&quot;:&quot;Paolo&quot;,&quot;given&quot;:&quot;Domenica Maria&quot;,&quot;parse-names&quot;:false,&quot;dropping-particle&quot;:&quot;&quot;,&quot;non-dropping-particle&quot;:&quot;Di&quot;},{&quot;family&quot;:&quot;Bonfrate&quot;,&quot;given&quot;:&quot;Leonilde&quot;,&quot;parse-names&quot;:false,&quot;dropping-particle&quot;:&quot;&quot;,&quot;non-dropping-particle&quot;:&quot;&quot;},{&quot;family&quot;:&quot;Marconi&quot;,&quot;given&quot;:&quot;Giovanni&quot;,&quot;parse-names&quot;:false,&quot;dropping-particle&quot;:&quot;&quot;,&quot;non-dropping-particle&quot;:&quot;&quot;},{&quot;family&quot;:&quot;Stefano&quot;,&quot;given&quot;:&quot;Michele&quot;,&quot;parse-names&quot;:false,&quot;dropping-particle&quot;:&quot;&quot;,&quot;non-dropping-particle&quot;:&quot;Di&quot;},{&quot;family&quot;:&quot;Tagliaferri&quot;,&quot;given&quot;:&quot;Sara&quot;,&quot;parse-names&quot;:false,&quot;dropping-particle&quot;:&quot;&quot;,&quot;non-dropping-particle&quot;:&quot;&quot;},{&quot;family&quot;:&quot;Naves&quot;,&quot;given&quot;:&quot;Juan Enrique&quot;,&quot;parse-names&quot;:false,&quot;dropping-particle&quot;:&quot;&quot;,&quot;non-dropping-particle&quot;:&quot;&quot;},{&quot;family&quot;:&quot;Galli&quot;,&quot;given&quot;:&quot;Andrea&quot;,&quot;parse-names&quot;:false,&quot;dropping-particle&quot;:&quot;&quot;,&quot;non-dropping-particle&quot;:&quot;&quot;},{&quot;family&quot;:&quot;Dragoni&quot;,&quot;given&quot;:&quot;Gabriele&quot;,&quot;parse-names&quot;:false,&quot;dropping-particle&quot;:&quot;&quot;,&quot;non-dropping-particle&quot;:&quot;&quot;},{&quot;family&quot;:&quot;Nedelcu&quot;,&quot;given&quot;:&quot;Laurentiu&quot;,&quot;parse-names&quot;:false,&quot;dropping-particle&quot;:&quot;&quot;,&quot;non-dropping-particle&quot;:&quot;&quot;},{&quot;family&quot;:&quot;Stevanovic&quot;,&quot;given&quot;:&quot;Milena&quot;,&quot;parse-names&quot;:false,&quot;dropping-particle&quot;:&quot;&quot;,&quot;non-dropping-particle&quot;:&quot;&quot;},{&quot;family&quot;:&quot;Nikolovska&quot;,&quot;given&quot;:&quot;Ance Volkanovska&quot;,&quot;parse-names&quot;:false,&quot;dropping-particle&quot;:&quot;&quot;,&quot;non-dropping-particle&quot;:&quot;&quot;},{&quot;family&quot;:&quot;Capogreco&quot;,&quot;given&quot;:&quot;Antonio&quot;,&quot;parse-names&quot;:false,&quot;dropping-particle&quot;:&quot;&quot;,&quot;non-dropping-particle&quot;:&quot;&quot;},{&quot;family&quot;:&quot;Aghemo&quot;,&quot;given&quot;:&quot;Alessio&quot;,&quot;parse-names&quot;:false,&quot;dropping-particle&quot;:&quot;&quot;,&quot;non-dropping-particle&quot;:&quot;&quot;},{&quot;family&quot;:&quot;Mauloni&quot;,&quot;given&quot;:&quot;Paula Antonia&quot;,&quot;parse-names&quot;:false,&quot;dropping-particle&quot;:&quot;&quot;,&quot;non-dropping-particle&quot;:&quot;&quot;},{&quot;family&quot;:&quot;Vecchio&quot;,&quot;given&quot;:&quot;Sara&quot;,&quot;parse-names&quot;:false,&quot;dropping-particle&quot;:&quot;&quot;,&quot;non-dropping-particle&quot;:&quot;Del&quot;},{&quot;family&quot;:&quot;Rotondo&quot;,&quot;given&quot;:&quot;Luca&quot;,&quot;parse-names&quot;:false,&quot;dropping-particle&quot;:&quot;&quot;,&quot;non-dropping-particle&quot;:&quot;&quot;},{&quot;family&quot;:&quot;Capuani&quot;,&quot;given&quot;:&quot;Federica&quot;,&quot;parse-names&quot;:false,&quot;dropping-particle&quot;:&quot;&quot;,&quot;non-dropping-particle&quot;:&quot;&quot;},{&quot;family&quot;:&quot;Montanari&quot;,&quot;given&quot;:&quot;Davide&quot;,&quot;parse-names&quot;:false,&quot;dropping-particle&quot;:&quot;&quot;,&quot;non-dropping-particle&quot;:&quot;&quot;},{&quot;family&quot;:&quot;Palombo&quot;,&quot;given&quot;:&quot;Francesco&quot;,&quot;parse-names&quot;:false,&quot;dropping-particle&quot;:&quot;&quot;,&quot;non-dropping-particle&quot;:&quot;&quot;},{&quot;family&quot;:&quot;Paone&quot;,&quot;given&quot;:&quot;Clara&quot;,&quot;parse-names&quot;:false,&quot;dropping-particle&quot;:&quot;&quot;,&quot;non-dropping-particle&quot;:&quot;&quot;},{&quot;family&quot;:&quot;Mastel&quot;,&quot;given&quot;:&quot;Giada&quot;,&quot;parse-names&quot;:false,&quot;dropping-particle&quot;:&quot;&quot;,&quot;non-dropping-particle&quot;:&quot;&quot;},{&quot;family&quot;:&quot;Fontana&quot;,&quot;given&quot;:&quot;Claudia&quot;,&quot;parse-names&quot;:false,&quot;dropping-particle&quot;:&quot;&quot;,&quot;non-dropping-particle&quot;:&quot;&quot;},{&quot;family&quot;:&quot;Bellacosa&quot;,&quot;given&quot;:&quot;Lara&quot;,&quot;parse-names&quot;:false,&quot;dropping-particle&quot;:&quot;&quot;,&quot;non-dropping-particle&quot;:&quot;&quot;},{&quot;family&quot;:&quot;Cogliandro&quot;,&quot;given&quot;:&quot;Rosanna F.&quot;,&quot;parse-names&quot;:false,&quot;dropping-particle&quot;:&quot;&quot;,&quot;non-dropping-particle&quot;:&quot;&quot;}],&quot;container-title&quot;:&quot;Gut&quot;,&quot;container-title-short&quot;:&quot;Gut&quot;,&quot;accessed&quot;:{&quot;date-parts&quot;:[[2024,5,10]]},&quot;DOI&quot;:&quot;10.1136/GUTJNL-2022-328483&quot;,&quot;ISSN&quot;:&quot;0017-5749&quot;,&quot;PMID&quot;:&quot;36591612&quot;,&quot;URL&quot;:&quot;https://gut.bmj.com/content/72/3/484&quot;,&quot;issued&quot;:{&quot;date-parts&quot;:[[2023,3,1]]},&quot;page&quot;:&quot;484-492&quot;,&quot;abstract&quot;:&quot;Objectives The long-term consequences of COVID-19 infection on the gastrointestinal tract remain unclear. Here, we aimed to evaluate the prevalence of gastrointestinal symptoms and post-COVID-19 disorders of gut–brain interaction after hospitalisation for SARS-CoV-2 infection.\n\nDesign GI-COVID-19 is a prospective, multicentre, controlled study. Patients with and without COVID-19 diagnosis were evaluated on hospital admission and after 1, 6 and 12 months post hospitalisation. Gastrointestinal symptoms, anxiety and depression were assessed using validated questionnaires.\n\nResults The study included 2183 hospitalised patients. The primary analysis included a total of 883 patients (614 patients with COVID-19 and 269 controls) due to the exclusion of patients with pre-existing gastrointestinal symptoms and/or surgery. At enrolment, gastrointestinal symptoms were more frequent among patients with COVID-19 than in the control group (59.3% vs 39.7%, p&lt;0.001). At the 12-month follow-up, constipation and hard stools were significantly more prevalent in controls than in patients with COVID-19 (16% vs 9.6%, p=0.019 and 17.7% vs 10.9%, p=0.011, respectively). Compared with controls, patients with COVID-19 reported higher rates of irritable bowel syndrome (IBS) according to Rome IV criteria: 0.5% versus 3.2%, p=0.045. Factors significantly associated with IBS diagnosis included history of allergies, chronic intake of proton pump inhibitors and presence of dyspnoea. At the 6-month follow-up, the rate of patients with COVID-19 fulfilling the criteria for depression was higher than among controls.\n\nConclusion Compared with controls, hospitalised patients with COVID-19 had fewer problems of constipation and hard stools at 12 months after acute infection. Patients with COVID-19 had significantly higher rates of IBS than controls.\n\nTrial registration number [NCT04691895][1].\n\nData are available upon reasonable request. Data are available on reasonable request. All figures have associated raw data. The additional data that support the findings of this study are available from the corresponding author by request.\n\n [1]: /lookup/external-ref?link_type=CLINTRIALGOV&amp;access_num=NCT04691895&amp;atom=%2Fgutjnl%2F72%2F3%2F484.atom&quot;,&quot;publisher&quot;:&quot;BMJ Publishing Group&quot;,&quot;issue&quot;:&quot;3&quot;,&quot;volume&quot;:&quot;72&quot;},&quot;isTemporary&quot;:false}]},{&quot;citationID&quot;:&quot;MENDELEY_CITATION_0a39902c-d2eb-41c5-afae-36e9d30ce27d&quot;,&quot;properties&quot;:{&quot;noteIndex&quot;:0},&quot;isEdited&quot;:false,&quot;manualOverride&quot;:{&quot;isManuallyOverridden&quot;:false,&quot;citeprocText&quot;:&quot;[10,11]&quot;,&quot;manualOverrideText&quot;:&quot;&quot;},&quot;citationTag&quot;:&quot;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&quot;,&quot;citationItems&quot;:[{&quot;id&quot;:&quot;9596a384-6222-3407-ae11-e3f0bcf32f3a&quot;,&quot;itemData&quot;:{&quot;type&quot;:&quot;article-journal&quot;,&quot;id&quot;:&quot;9596a384-6222-3407-ae11-e3f0bcf32f3a&quot;,&quot;title&quot;:&quot;Post COVID-19 irritable bowel syndrome&quot;,&quot;author&quot;:[{&quot;family&quot;:&quot;Marasco&quot;,&quot;given&quot;:&quot;Giovanni&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Cacciari&quot;,&quot;given&quot;:&quot;Giulia&quot;,&quot;parse-names&quot;:false,&quot;dropping-particle&quot;:&quot;&quot;,&quot;non-dropping-particle&quot;:&quot;&quot;},{&quot;family&quot;:&quot;Falangone&quot;,&quot;given&quot;:&quot;Francesca&quot;,&quot;parse-names&quot;:false,&quot;dropping-particle&quot;:&quot;&quot;,&quot;non-dropping-particle&quot;:&quot;&quot;},{&quot;family&quot;:&quot;Kagramanova&quot;,&quot;given&quot;:&quot;Anna&quot;,&quot;parse-names&quot;:false,&quot;dropping-particle&quot;:&quot;&quot;,&quot;non-dropping-particle&quot;:&quot;&quot;},{&quot;family&quot;:&quot;Bordin&quot;,&quot;given&quot;:&quot;Dmitry&quot;,&quot;parse-names&quot;:false,&quot;dropping-particle&quot;:&quot;&quot;,&quot;non-dropping-particle&quot;:&quot;&quot;},{&quot;family&quot;:&quot;Drug&quot;,&quot;given&quot;:&quot;Vasile&quot;,&quot;parse-names&quot;:false,&quot;dropping-particle&quot;:&quot;&quot;,&quot;non-dropping-particle&quot;:&quot;&quot;},{&quot;family&quot;:&quot;Miftode&quot;,&quot;given&quot;:&quot;Egidia&quot;,&quot;parse-names&quot;:false,&quot;dropping-particle&quot;:&quot;&quot;,&quot;non-dropping-particle&quot;:&quot;&quot;},{&quot;family&quot;:&quot;Fusaroli&quot;,&quot;given&quot;:&quot;Pietro&quot;,&quot;parse-names&quot;:false,&quot;dropping-particle&quot;:&quot;&quot;,&quot;non-dropping-particle&quot;:&quot;&quot;},{&quot;family&quot;:&quot;Mohamed&quot;,&quot;given&quot;:&quot;Salem Youssef&quot;,&quot;parse-names&quot;:false,&quot;dropping-particle&quot;:&quot;&quot;,&quot;non-dropping-particle&quot;:&quot;&quot;},{&quot;family&quot;:&quot;Ricci&quot;,&quot;given&quot;:&quot;Chiara&quot;,&quot;parse-names&quot;:false,&quot;dropping-particle&quot;:&quot;&quot;,&quot;non-dropping-particle&quot;:&quot;&quot;},{&quot;family&quot;:&quot;Bellini&quot;,&quot;given&quot;:&quot;Massimo&quot;,&quot;parse-names&quot;:false,&quot;dropping-particle&quot;:&quot;&quot;,&quot;non-dropping-particle&quot;:&quot;&quot;},{&quot;family&quot;:&quot;Rahman&quot;,&quot;given&quot;:&quot;Mohammed Masudur&quot;,&quot;parse-names&quot;:false,&quot;dropping-particle&quot;:&quot;&quot;,&quot;non-dropping-particle&quot;:&quot;&quot;},{&quot;family&quot;:&quot;Melcarne&quot;,&quot;given&quot;:&quot;Luigi&quot;,&quot;parse-names&quot;:false,&quot;dropping-particle&quot;:&quot;&quot;,&quot;non-dropping-particle&quot;:&quot;&quot;},{&quot;family&quot;:&quot;Santos&quot;,&quot;given&quot;:&quot;Javier&quot;,&quot;parse-names&quot;:false,&quot;dropping-particle&quot;:&quot;&quot;,&quot;non-dropping-particle&quot;:&quot;&quot;},{&quot;family&quot;:&quot;Lobo&quot;,&quot;given&quot;:&quot;Beatriz&quot;,&quot;parse-names&quot;:false,&quot;dropping-particle&quot;:&quot;&quot;,&quot;non-dropping-particle&quot;:&quot;&quot;},{&quot;family&quot;:&quot;Bor&quot;,&quot;given&quot;:&quot;Serhat&quot;,&quot;parse-names&quot;:false,&quot;dropping-particle&quot;:&quot;&quot;,&quot;non-dropping-particle&quot;:&quot;&quot;},{&quot;family&quot;:&quot;Yapali&quot;,&quot;given&quot;:&quot;Suna&quot;,&quot;parse-names&quot;:false,&quot;dropping-particle&quot;:&quot;&quot;,&quot;non-dropping-particle&quot;:&quot;&quot;},{&quot;family&quot;:&quot;Akyol&quot;,&quot;given&quot;:&quot;Deniz&quot;,&quot;parse-names&quot;:false,&quot;dropping-particle&quot;:&quot;&quot;,&quot;non-dropping-particle&quot;:&quot;&quot;},{&quot;family&quot;:&quot;Sapmaz&quot;,&quot;given&quot;:&quot;Ferdane Pirincci&quot;,&quot;parse-names&quot;:false,&quot;dropping-particle&quot;:&quot;&quot;,&quot;non-dropping-particle&quot;:&quot;&quot;},{&quot;family&quot;:&quot;Urun&quot;,&quot;given&quot;:&quot;Yonca Yilmaz&quot;,&quot;parse-names&quot;:false,&quot;dropping-particle&quot;:&quot;&quot;,&quot;non-dropping-particle&quot;:&quot;&quot;},{&quot;family&quot;:&quot;Eskazan&quot;,&quot;given&quot;:&quot;Tugce&quot;,&quot;parse-names&quot;:false,&quot;dropping-particle&quot;:&quot;&quot;,&quot;non-dropping-particle&quot;:&quot;&quot;},{&quot;family&quot;:&quot;Celebi&quot;,&quot;given&quot;:&quot;Altay&quot;,&quot;parse-names&quot;:false,&quot;dropping-particle&quot;:&quot;&quot;,&quot;non-dropping-particle&quot;:&quot;&quot;},{&quot;family&quot;:&quot;Kacmaz&quot;,&quot;given&quot;:&quot;Huseyin&quot;,&quot;parse-names&quot;:false,&quot;dropping-particle&quot;:&quot;&quot;,&quot;non-dropping-particle&quot;:&quot;&quot;},{&quot;family&quot;:&quot;Ebik&quot;,&quot;given&quot;:&quot;Berat&quot;,&quot;parse-names&quot;:false,&quot;dropping-particle&quot;:&quot;&quot;,&quot;non-dropping-particle&quot;:&quot;&quot;},{&quot;family&quot;:&quot;Binicier&quot;,&quot;given&quot;:&quot;Hatice Cilem&quot;,&quot;parse-names&quot;:false,&quot;dropping-particle&quot;:&quot;&quot;,&quot;non-dropping-particle&quot;:&quot;&quot;},{&quot;family&quot;:&quot;Bugdayci&quot;,&quot;given&quot;:&quot;Mehmet Sait&quot;,&quot;parse-names&quot;:false,&quot;dropping-particle&quot;:&quot;&quot;,&quot;non-dropping-particle&quot;:&quot;&quot;},{&quot;family&quot;:&quot;Yağcı&quot;,&quot;given&quot;:&quot;Munkhtsetseg Banzragch&quot;,&quot;parse-names&quot;:false,&quot;dropping-particle&quot;:&quot;&quot;,&quot;non-dropping-particle&quot;:&quot;&quot;},{&quot;family&quot;:&quot;Pullukcu&quot;,&quot;given&quot;:&quot;Husnu&quot;,&quot;parse-names&quot;:false,&quot;dropping-particle&quot;:&quot;&quot;,&quot;non-dropping-particle&quot;:&quot;&quot;},{&quot;family&quot;:&quot;Kaya&quot;,&quot;given&quot;:&quot;Berrin Yalınbas&quot;,&quot;parse-names&quot;:false,&quot;dropping-particle&quot;:&quot;&quot;,&quot;non-dropping-particle&quot;:&quot;&quot;},{&quot;family&quot;:&quot;Tureyen&quot;,&quot;given&quot;:&quot;Ali&quot;,&quot;parse-names&quot;:false,&quot;dropping-particle&quot;:&quot;&quot;,&quot;non-dropping-particle&quot;:&quot;&quot;},{&quot;family&quot;:&quot;Hatemi&quot;,&quot;given&quot;:&quot;İbrahim&quot;,&quot;parse-names&quot;:false,&quot;dropping-particle&quot;:&quot;&quot;,&quot;non-dropping-particle&quot;:&quot;&quot;},{&quot;family&quot;:&quot;Koc&quot;,&quot;given&quot;:&quot;Elif Sitre&quot;,&quot;parse-names&quot;:false,&quot;dropping-particle&quot;:&quot;&quot;,&quot;non-dropping-particle&quot;:&quot;&quot;},{&quot;family&quot;:&quot;Sirin&quot;,&quot;given&quot;:&quot;Goktug&quot;,&quot;parse-names&quot;:false,&quot;dropping-particle&quot;:&quot;&quot;,&quot;non-dropping-particle&quot;:&quot;&quot;},{&quot;family&quot;:&quot;Calıskan&quot;,&quot;given&quot;:&quot;Ali Riza&quot;,&quot;parse-names&quot;:false,&quot;dropping-particle&quot;:&quot;&quot;,&quot;non-dropping-particle&quot;:&quot;&quot;},{&quot;family&quot;:&quot;Bengi&quot;,&quot;given&quot;:&quot;Goksel&quot;,&quot;parse-names&quot;:false,&quot;dropping-particle&quot;:&quot;&quot;,&quot;non-dropping-particle&quot;:&quot;&quot;},{&quot;family&quot;:&quot;Alıs&quot;,&quot;given&quot;:&quot;Esra Ergun&quot;,&quot;parse-names&quot;:false,&quot;dropping-particle&quot;:&quot;&quot;,&quot;non-dropping-particle&quot;:&quot;&quot;},{&quot;family&quot;:&quot;Lukic&quot;,&quot;given&quot;:&quot;Snezana&quot;,&quot;parse-names&quot;:false,&quot;dropping-particle&quot;:&quot;&quot;,&quot;non-dropping-particle&quot;:&quot;&quot;},{&quot;family&quot;:&quot;Trajkovska&quot;,&quot;given&quot;:&quot;Meri&quot;,&quot;parse-names&quot;:false,&quot;dropping-particle&quot;:&quot;&quot;,&quot;non-dropping-particle&quot;:&quot;&quot;},{&quot;family&quot;:&quot;Hod&quot;,&quot;given&quot;:&quot;Keren&quot;,&quot;parse-names&quot;:false,&quot;dropping-particle&quot;:&quot;&quot;,&quot;non-dropping-particle&quot;:&quot;&quot;},{&quot;family&quot;:&quot;Dumitrascu&quot;,&quot;given&quot;:&quot;Dan&quot;,&quot;parse-names&quot;:false,&quot;dropping-particle&quot;:&quot;&quot;,&quot;non-dropping-particle&quot;:&quot;&quot;},{&quot;family&quot;:&quot;Pietrangelo&quot;,&quot;given&quot;:&quot;Antonello&quot;,&quot;parse-names&quot;:false,&quot;dropping-particle&quot;:&quot;&quot;,&quot;non-dropping-particle&quot;:&quot;&quot;},{&quot;family&quot;:&quot;Corradini&quot;,&quot;given&quot;:&quot;Elena&quot;,&quot;parse-names&quot;:false,&quot;dropping-particle&quot;:&quot;&quot;,&quot;non-dropping-particle&quot;:&quot;&quot;},{&quot;family&quot;:&quot;Simren&quot;,&quot;given&quot;:&quot;Magnus&quot;,&quot;parse-names&quot;:false,&quot;dropping-particle&quot;:&quot;&quot;,&quot;non-dropping-particle&quot;:&quot;&quot;},{&quot;family&quot;:&quot;Sjölund&quot;,&quot;given&quot;:&quot;Jessica&quot;,&quot;parse-names&quot;:false,&quot;dropping-particle&quot;:&quot;&quot;,&quot;non-dropping-particle&quot;:&quot;&quot;},{&quot;family&quot;:&quot;Tornkvist&quot;,&quot;given&quot;:&quot;Navkiran&quot;,&quot;parse-names&quot;:false,&quot;dropping-particle&quot;:&quot;&quot;,&quot;non-dropping-particle&quot;:&quot;&quot;},{&quot;family&quot;:&quot;Ghoshal&quot;,&quot;given&quot;:&quot;Uday C&quot;,&quot;parse-names&quot;:false,&quot;dropping-particle&quot;:&quot;&quot;,&quot;non-dropping-particle&quot;:&quot;&quot;},{&quot;family&quot;:&quot;Kolokolnikova&quot;,&quot;given&quot;:&quot;Olga&quot;,&quot;parse-names&quot;:false,&quot;dropping-particle&quot;:&quot;&quot;,&quot;non-dropping-particle&quot;:&quot;&quot;},{&quot;family&quot;:&quot;Colecchia&quot;,&quot;given&quot;:&quot;Antonio&quot;,&quot;parse-names&quot;:false,&quot;dropping-particle&quot;:&quot;&quot;,&quot;non-dropping-particle&quot;:&quot;&quot;},{&quot;family&quot;:&quot;Serra&quot;,&quot;given&quot;:&quot;Jordi&quot;,&quot;parse-names&quot;:false,&quot;dropping-particle&quot;:&quot;&quot;,&quot;non-dropping-particle&quot;:&quot;&quot;},{&quot;family&quot;:&quot;Maconi&quot;,&quot;given&quot;:&quot;Giovanni&quot;,&quot;parse-names&quot;:false,&quot;dropping-particle&quot;:&quot;&quot;,&quot;non-dropping-particle&quot;:&quot;&quot;},{&quot;family&quot;:&quot;Giorgio&quot;,&quot;given&quot;:&quot;Roberto&quot;,&quot;parse-names&quot;:false,&quot;dropping-particle&quot;:&quot;&quot;,&quot;non-dropping-particle&quot;:&quot;De&quot;},{&quot;family&quot;:&quot;Danese&quot;,&quot;given&quot;:&quot;Silvio&quot;,&quot;parse-names&quot;:false,&quot;dropping-particle&quot;:&quot;&quot;,&quot;non-dropping-particle&quot;:&quot;&quot;},{&quot;family&quot;:&quot;Portincasa&quot;,&quot;given&quot;:&quot;Piero&quot;,&quot;parse-names&quot;:false,&quot;dropping-particle&quot;:&quot;&quot;,&quot;non-dropping-particle&quot;:&quot;&quot;},{&quot;family&quot;:&quot;Sabatino&quot;,&quot;given&quot;:&quot;Antonio&quot;,&quot;parse-names&quot;:false,&quot;dropping-particle&quot;:&quot;&quot;,&quot;non-dropping-particle&quot;:&quot;Di&quot;},{&quot;family&quot;:&quot;Maggio&quot;,&quot;given&quot;:&quot;Marcello&quot;,&quot;parse-names&quot;:false,&quot;dropping-particle&quot;:&quot;&quot;,&quot;non-dropping-particle&quot;:&quot;&quot;},{&quot;family&quot;:&quot;Philippou&quot;,&quot;given&quot;:&quot;Elena&quot;,&quot;parse-names&quot;:false,&quot;dropping-particle&quot;:&quot;&quot;,&quot;non-dropping-particle&quot;:&quot;&quot;},{&quot;family&quot;:&quot;Lee&quot;,&quot;given&quot;:&quot;Yeong Yeh&quot;,&quot;parse-names&quot;:false,&quot;dropping-particle&quot;:&quot;&quot;,&quot;non-dropping-particle&quot;:&quot;&quot;},{&quot;family&quot;:&quot;Salvi&quot;,&quot;given&quot;:&quot;Daniele&quot;,&quot;parse-names&quot;:false,&quot;dropping-particle&quot;:&quot;&quot;,&quot;non-dropping-particle&quot;:&quot;&quot;},{&quot;family&quot;:&quot;Venturi&quot;,&quot;given&quot;:&quot;Alessandro&quot;,&quot;parse-names&quot;:false,&quot;dropping-particle&quot;:&quot;&quot;,&quot;non-dropping-particle&quot;:&quot;&quot;},{&quot;family&quot;:&quot;Borghi&quot;,&quot;given&quot;:&quot;Claudio&quot;,&quot;parse-names&quot;:false,&quot;dropping-particle&quot;:&quot;&quot;,&quot;non-dropping-particle&quot;:&quot;&quot;},{&quot;family&quot;:&quot;Zoli&quot;,&quot;given&quot;:&quot;Marco&quot;,&quot;parse-names&quot;:false,&quot;dropping-particle&quot;:&quot;&quot;,&quot;non-dropping-particle&quot;:&quot;&quot;},{&quot;family&quot;:&quot;Gionchetti&quot;,&quot;given&quot;:&quot;Paolo&quot;,&quot;parse-names&quot;:false,&quot;dropping-particle&quot;:&quot;&quot;,&quot;non-dropping-particle&quot;:&quot;&quot;},{&quot;family&quot;:&quot;Viale&quot;,&quot;given&quot;:&quot;Pierluigi&quot;,&quot;parse-names&quot;:false,&quot;dropping-particle&quot;:&quot;&quot;,&quot;non-dropping-particle&quot;:&quot;&quot;},{&quot;family&quot;:&quot;Stanghellini&quot;,&quot;given&quot;:&quot;Vincenzo&quot;,&quot;parse-names&quot;:false,&quot;dropping-particle&quot;:&quot;&quot;,&quot;non-dropping-particle&quot;:&quot;&quot;},{&quot;family&quot;:&quot;Barbara&quot;,&quot;given&quot;:&quot;Giovanni&quot;,&quot;parse-names&quot;:false,&quot;dropping-particle&quot;:&quot;&quot;,&quot;non-dropping-particle&quot;:&quot;&quot;}],&quot;container-title&quot;:&quot;Gut&quot;,&quot;container-title-short&quot;:&quot;Gut&quot;,&quot;accessed&quot;:{&quot;date-parts&quot;:[[2022,12,17]]},&quot;DOI&quot;:&quot;10.1136/gutjnl-2022-328483&quot;,&quot;ISSN&quot;:&quot;0017-5749&quot;,&quot;URL&quot;:&quot;https://gut.bmj.com/lookup/doi/10.1136/gutjnl-2022-328483&quot;,&quot;issued&quot;:{&quot;date-parts&quot;:[[2022,12,9]]},&quot;page&quot;:&quot;gutjnl-2022-328483&quot;,&quot;abstract&quot;:&quot;Objectives The long-term consequences of COVID-19 infection on the gastrointestinal tract remain unclear. Here, we aimed to evaluate the prevalence of gastrointestinal symptoms and post-COVID-19 disorders of gut–brain interaction after hospitalisation for SARS-CoV-2 infection.\n\nDesign GI-COVID-19 is a prospective, multicentre, controlled study. Patients with and without COVID-19 diagnosis were evaluated on hospital admission and after 1, 6 and 12 months post hospitalisation. Gastrointestinal symptoms, anxiety and depression were assessed using validated questionnaires.\n\nResults The study included 2183 hospitalised patients. The primary analysis included a total of 883 patients (614 patients with COVID-19 and 269 controls) due to the exclusion of patients with pre-existing gastrointestinal symptoms and/or surgery. At enrolment, gastrointestinal symptoms were more frequent among patients with COVID-19 than in the control group (59.3% vs 39.7%, p&lt;0.001). At the 12-month follow-up, constipation and hard stools were significantly more prevalent in controls than in patients with COVID-19 (16% vs 9.6%, p=0.019 and 17.7% vs 10.9%, p=0.011, respectively). Compared with controls, patients with COVID-19 reported higher rates of irritable bowel syndrome (IBS) according to Rome IV criteria: 0.5% versus 3.2%, p=0.045. Factors significantly associated with IBS diagnosis included history of allergies, chronic intake of proton pump inhibitors and presence of dyspnoea. At the 6-month follow-up, the rate of patients with COVID-19 fulfilling the criteria for depression was higher than among controls.\n\nConclusion Compared with controls, hospitalised patients with COVID-19 had fewer problems of constipation and hard stools at 12 months after acute infection. Patients with COVID-19 had significantly higher rates of IBS than controls.\n\nTrial registration number [NCT04691895][1].\n\nData are available upon reasonable request. Data are available on reasonable request. All figures have associated raw data. The additional data that support the findings of this study are available from the corresponding author by request.\n\n [1]: /lookup/external-ref?link_type=CLINTRIALGOV&amp;access_num=NCT04691895&amp;atom=%2Fgutjnl%2Fearly%2F2022%2F12%2F08%2Fgutjnl-2022-328483.atom&quot;,&quot;publisher&quot;:&quot;BMJ Publishing Group&quot;},&quot;isTemporary&quot;:false},{&quot;id&quot;:&quot;74f479b6-b6fe-3c8a-81ef-d2e2cb094a09&quot;,&quot;itemData&quot;:{&quot;type&quot;:&quot;article-journal&quot;,&quot;id&quot;:&quot;74f479b6-b6fe-3c8a-81ef-d2e2cb094a09&quot;,&quot;title&quot;:&quot;Prevalence of Gastrointestinal Symptoms in Severe Acute Respiratory Syndrome Coronavirus 2 Infection: Results of the Prospective Controlled Multinational GI-COVID-19 Study&quot;,&quot;author&quot;:[{&quot;family&quot;:&quot;Marasco&quot;,&quot;given&quot;:&quot;Giovanni&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Salvi&quot;,&quot;given&quot;:&quot;Daniele&quot;,&quot;parse-names&quot;:false,&quot;dropping-particle&quot;:&quot;&quot;,&quot;non-dropping-particle&quot;:&quot;&quot;},{&quot;family&quot;:&quot;Cacciari&quot;,&quot;given&quot;:&quot;Giulia&quot;,&quot;parse-names&quot;:false,&quot;dropping-particle&quot;:&quot;&quot;,&quot;non-dropping-particle&quot;:&quot;&quot;},{&quot;family&quot;:&quot;Kagramanova&quot;,&quot;given&quot;:&quot;Anna&quot;,&quot;parse-names&quot;:false,&quot;dropping-particle&quot;:&quot;&quot;,&quot;non-dropping-particle&quot;:&quot;&quot;},{&quot;family&quot;:&quot;Bordin&quot;,&quot;given&quot;:&quot;Dmitry&quot;,&quot;parse-names&quot;:false,&quot;dropping-particle&quot;:&quot;&quot;,&quot;non-dropping-particle&quot;:&quot;&quot;},{&quot;family&quot;:&quot;Drug&quot;,&quot;given&quot;:&quot;Vasile&quot;,&quot;parse-names&quot;:false,&quot;dropping-particle&quot;:&quot;&quot;,&quot;non-dropping-particle&quot;:&quot;&quot;},{&quot;family&quot;:&quot;Miftode&quot;,&quot;given&quot;:&quot;Edgidia&quot;,&quot;parse-names&quot;:false,&quot;dropping-particle&quot;:&quot;&quot;,&quot;non-dropping-particle&quot;:&quot;&quot;},{&quot;family&quot;:&quot;Fusaroli&quot;,&quot;given&quot;:&quot;Pietro&quot;,&quot;parse-names&quot;:false,&quot;dropping-particle&quot;:&quot;&quot;,&quot;non-dropping-particle&quot;:&quot;&quot;},{&quot;family&quot;:&quot;Mohamed&quot;,&quot;given&quot;:&quot;Salem Youssef&quot;,&quot;parse-names&quot;:false,&quot;dropping-particle&quot;:&quot;&quot;,&quot;non-dropping-particle&quot;:&quot;&quot;},{&quot;family&quot;:&quot;Ricci&quot;,&quot;given&quot;:&quot;Chiara&quot;,&quot;parse-names&quot;:false,&quot;dropping-particle&quot;:&quot;&quot;,&quot;non-dropping-particle&quot;:&quot;&quot;},{&quot;family&quot;:&quot;Bellini&quot;,&quot;given&quot;:&quot;Massimo&quot;,&quot;parse-names&quot;:false,&quot;dropping-particle&quot;:&quot;&quot;,&quot;non-dropping-particle&quot;:&quot;&quot;},{&quot;family&quot;:&quot;Rahman&quot;,&quot;given&quot;:&quot;M. Masudur&quot;,&quot;parse-names&quot;:false,&quot;dropping-particle&quot;:&quot;&quot;,&quot;non-dropping-particle&quot;:&quot;&quot;},{&quot;family&quot;:&quot;Melcarne&quot;,&quot;given&quot;:&quot;Luigi&quot;,&quot;parse-names&quot;:false,&quot;dropping-particle&quot;:&quot;&quot;,&quot;non-dropping-particle&quot;:&quot;&quot;},{&quot;family&quot;:&quot;Santos&quot;,&quot;given&quot;:&quot;Javier&quot;,&quot;parse-names&quot;:false,&quot;dropping-particle&quot;:&quot;&quot;,&quot;non-dropping-particle&quot;:&quot;&quot;},{&quot;family&quot;:&quot;Lobo&quot;,&quot;given&quot;:&quot;Beatriz&quot;,&quot;parse-names&quot;:false,&quot;dropping-particle&quot;:&quot;&quot;,&quot;non-dropping-particle&quot;:&quot;&quot;},{&quot;family&quot;:&quot;Bor&quot;,&quot;given&quot;:&quot;Serhat&quot;,&quot;parse-names&quot;:false,&quot;dropping-particle&quot;:&quot;&quot;,&quot;non-dropping-particle&quot;:&quot;&quot;},{&quot;family&quot;:&quot;Yapali&quot;,&quot;given&quot;:&quot;Suna&quot;,&quot;parse-names&quot;:false,&quot;dropping-particle&quot;:&quot;&quot;,&quot;non-dropping-particle&quot;:&quot;&quot;},{&quot;family&quot;:&quot;Akyol&quot;,&quot;given&quot;:&quot;Deniz&quot;,&quot;parse-names&quot;:false,&quot;dropping-particle&quot;:&quot;&quot;,&quot;non-dropping-particle&quot;:&quot;&quot;},{&quot;family&quot;:&quot;Sapmaz&quot;,&quot;given&quot;:&quot;Ferdane Pirincci&quot;,&quot;parse-names&quot;:false,&quot;dropping-particle&quot;:&quot;&quot;,&quot;non-dropping-particle&quot;:&quot;&quot;},{&quot;family&quot;:&quot;Urun&quot;,&quot;given&quot;:&quot;Yonca Yilmaz&quot;,&quot;parse-names&quot;:false,&quot;dropping-particle&quot;:&quot;&quot;,&quot;non-dropping-particle&quot;:&quot;&quot;},{&quot;family&quot;:&quot;Eskazan&quot;,&quot;given&quot;:&quot;Tugce&quot;,&quot;parse-names&quot;:false,&quot;dropping-particle&quot;:&quot;&quot;,&quot;non-dropping-particle&quot;:&quot;&quot;},{&quot;family&quot;:&quot;Celebi&quot;,&quot;given&quot;:&quot;Altay&quot;,&quot;parse-names&quot;:false,&quot;dropping-particle&quot;:&quot;&quot;,&quot;non-dropping-particle&quot;:&quot;&quot;},{&quot;family&quot;:&quot;Kacmaz&quot;,&quot;given&quot;:&quot;Huseyin&quot;,&quot;parse-names&quot;:false,&quot;dropping-particle&quot;:&quot;&quot;,&quot;non-dropping-particle&quot;:&quot;&quot;},{&quot;family&quot;:&quot;Ebik&quot;,&quot;given&quot;:&quot;Berat&quot;,&quot;parse-names&quot;:false,&quot;dropping-particle&quot;:&quot;&quot;,&quot;non-dropping-particle&quot;:&quot;&quot;},{&quot;family&quot;:&quot;Binicier&quot;,&quot;given&quot;:&quot;Hatice Cilem&quot;,&quot;parse-names&quot;:false,&quot;dropping-particle&quot;:&quot;&quot;,&quot;non-dropping-particle&quot;:&quot;&quot;},{&quot;family&quot;:&quot;Bugdayci&quot;,&quot;given&quot;:&quot;Mehmet Sait&quot;,&quot;parse-names&quot;:false,&quot;dropping-particle&quot;:&quot;&quot;,&quot;non-dropping-particle&quot;:&quot;&quot;},{&quot;family&quot;:&quot;Yaǧci&quot;,&quot;given&quot;:&quot;Munkhtsetseg Banzragch&quot;,&quot;parse-names&quot;:false,&quot;dropping-particle&quot;:&quot;&quot;,&quot;non-dropping-particle&quot;:&quot;&quot;},{&quot;family&quot;:&quot;Pullukcu&quot;,&quot;given&quot;:&quot;Husnu&quot;,&quot;parse-names&quot;:false,&quot;dropping-particle&quot;:&quot;&quot;,&quot;non-dropping-particle&quot;:&quot;&quot;},{&quot;family&quot;:&quot;Kaya&quot;,&quot;given&quot;:&quot;Berrin Yalinbas&quot;,&quot;parse-names&quot;:false,&quot;dropping-particle&quot;:&quot;&quot;,&quot;non-dropping-particle&quot;:&quot;&quot;},{&quot;family&quot;:&quot;Tureyen&quot;,&quot;given&quot;:&quot;Ali&quot;,&quot;parse-names&quot;:false,&quot;dropping-particle&quot;:&quot;&quot;,&quot;non-dropping-particle&quot;:&quot;&quot;},{&quot;family&quot;:&quot;Hatemi&quot;,&quot;given&quot;:&quot;Ibrahim&quot;,&quot;parse-names&quot;:false,&quot;dropping-particle&quot;:&quot;&quot;,&quot;non-dropping-particle&quot;:&quot;&quot;},{&quot;family&quot;:&quot;Koc&quot;,&quot;given&quot;:&quot;Elif Sitre&quot;,&quot;parse-names&quot;:false,&quot;dropping-particle&quot;:&quot;&quot;,&quot;non-dropping-particle&quot;:&quot;&quot;},{&quot;family&quot;:&quot;Sirin&quot;,&quot;given&quot;:&quot;Goktug&quot;,&quot;parse-names&quot;:false,&quot;dropping-particle&quot;:&quot;&quot;,&quot;non-dropping-particle&quot;:&quot;&quot;},{&quot;family&quot;:&quot;Caliskan&quot;,&quot;given&quot;:&quot;Ali Riza&quot;,&quot;parse-names&quot;:false,&quot;dropping-particle&quot;:&quot;&quot;,&quot;non-dropping-particle&quot;:&quot;&quot;},{&quot;family&quot;:&quot;Bengi&quot;,&quot;given&quot;:&quot;Goksel&quot;,&quot;parse-names&quot;:false,&quot;dropping-particle&quot;:&quot;&quot;,&quot;non-dropping-particle&quot;:&quot;&quot;},{&quot;family&quot;:&quot;Alis&quot;,&quot;given&quot;:&quot;Esra Ergun&quot;,&quot;parse-names&quot;:false,&quot;dropping-particle&quot;:&quot;&quot;,&quot;non-dropping-particle&quot;:&quot;&quot;},{&quot;family&quot;:&quot;Lukic&quot;,&quot;given&quot;:&quot;Snezana&quot;,&quot;parse-names&quot;:false,&quot;dropping-particle&quot;:&quot;&quot;,&quot;non-dropping-particle&quot;:&quot;&quot;},{&quot;family&quot;:&quot;Trajkovska&quot;,&quot;given&quot;:&quot;Meri&quot;,&quot;parse-names&quot;:false,&quot;dropping-particle&quot;:&quot;&quot;,&quot;non-dropping-particle&quot;:&quot;&quot;},{&quot;family&quot;:&quot;Hod&quot;,&quot;given&quot;:&quot;Keren&quot;,&quot;parse-names&quot;:false,&quot;dropping-particle&quot;:&quot;&quot;,&quot;non-dropping-particle&quot;:&quot;&quot;},{&quot;family&quot;:&quot;Dumitrascu&quot;,&quot;given&quot;:&quot;Dan&quot;,&quot;parse-names&quot;:false,&quot;dropping-particle&quot;:&quot;&quot;,&quot;non-dropping-particle&quot;:&quot;&quot;},{&quot;family&quot;:&quot;Pietrangelo&quot;,&quot;given&quot;:&quot;Antonello&quot;,&quot;parse-names&quot;:false,&quot;dropping-particle&quot;:&quot;&quot;,&quot;non-dropping-particle&quot;:&quot;&quot;},{&quot;family&quot;:&quot;Corradini&quot;,&quot;given&quot;:&quot;Elena&quot;,&quot;parse-names&quot;:false,&quot;dropping-particle&quot;:&quot;&quot;,&quot;non-dropping-particle&quot;:&quot;&quot;},{&quot;family&quot;:&quot;Simren&quot;,&quot;given&quot;:&quot;Magnus&quot;,&quot;parse-names&quot;:false,&quot;dropping-particle&quot;:&quot;&quot;,&quot;non-dropping-particle&quot;:&quot;&quot;},{&quot;family&quot;:&quot;Sjolund&quot;,&quot;given&quot;:&quot;Jessica&quot;,&quot;parse-names&quot;:false,&quot;dropping-particle&quot;:&quot;&quot;,&quot;non-dropping-particle&quot;:&quot;&quot;},{&quot;family&quot;:&quot;Tornkvist&quot;,&quot;given&quot;:&quot;Navkiran&quot;,&quot;parse-names&quot;:false,&quot;dropping-particle&quot;:&quot;&quot;,&quot;non-dropping-particle&quot;:&quot;&quot;},{&quot;family&quot;:&quot;Ghoshal&quot;,&quot;given&quot;:&quot;Uday C.&quot;,&quot;parse-names&quot;:false,&quot;dropping-particle&quot;:&quot;&quot;,&quot;non-dropping-particle&quot;:&quot;&quot;},{&quot;family&quot;:&quot;Kolokolnikova&quot;,&quot;given&quot;:&quot;Olga&quot;,&quot;parse-names&quot;:false,&quot;dropping-particle&quot;:&quot;&quot;,&quot;non-dropping-particle&quot;:&quot;&quot;},{&quot;family&quot;:&quot;Colecchia&quot;,&quot;given&quot;:&quot;Antonio&quot;,&quot;parse-names&quot;:false,&quot;dropping-particle&quot;:&quot;&quot;,&quot;non-dropping-particle&quot;:&quot;&quot;},{&quot;family&quot;:&quot;Serra&quot;,&quot;given&quot;:&quot;Jordi&quot;,&quot;parse-names&quot;:false,&quot;dropping-particle&quot;:&quot;&quot;,&quot;non-dropping-particle&quot;:&quot;&quot;},{&quot;family&quot;:&quot;Maconi&quot;,&quot;given&quot;:&quot;Giovanni&quot;,&quot;parse-names&quot;:false,&quot;dropping-particle&quot;:&quot;&quot;,&quot;non-dropping-particle&quot;:&quot;&quot;},{&quot;family&quot;:&quot;Giorgio&quot;,&quot;given&quot;:&quot;Roberto&quot;,&quot;parse-names&quot;:false,&quot;dropping-particle&quot;:&quot;&quot;,&quot;non-dropping-particle&quot;:&quot;De&quot;},{&quot;family&quot;:&quot;Danese&quot;,&quot;given&quot;:&quot;Silvio&quot;,&quot;parse-names&quot;:false,&quot;dropping-particle&quot;:&quot;&quot;,&quot;non-dropping-particle&quot;:&quot;&quot;},{&quot;family&quot;:&quot;Portincasa&quot;,&quot;given&quot;:&quot;Pietro&quot;,&quot;parse-names&quot;:false,&quot;dropping-particle&quot;:&quot;&quot;,&quot;non-dropping-particle&quot;:&quot;&quot;},{&quot;family&quot;:&quot;Stefano&quot;,&quot;given&quot;:&quot;Michele&quot;,&quot;parse-names&quot;:false,&quot;dropping-particle&quot;:&quot;&quot;,&quot;non-dropping-particle&quot;:&quot;Di&quot;},{&quot;family&quot;:&quot;Maggio&quot;,&quot;given&quot;:&quot;Marcello&quot;,&quot;parse-names&quot;:false,&quot;dropping-particle&quot;:&quot;&quot;,&quot;non-dropping-particle&quot;:&quot;&quot;},{&quot;family&quot;:&quot;Philippou&quot;,&quot;given&quot;:&quot;Elena&quot;,&quot;parse-names&quot;:false,&quot;dropping-particle&quot;:&quot;&quot;,&quot;non-dropping-particle&quot;:&quot;&quot;},{&quot;family&quot;:&quot;Lee&quot;,&quot;given&quot;:&quot;Yeong Yeh&quot;,&quot;parse-names&quot;:false,&quot;dropping-particle&quot;:&quot;&quot;,&quot;non-dropping-particle&quot;:&quot;&quot;},{&quot;family&quot;:&quot;Venturi&quot;,&quot;given&quot;:&quot;Alessandro&quot;,&quot;parse-names&quot;:false,&quot;dropping-particle&quot;:&quot;&quot;,&quot;non-dropping-particle&quot;:&quot;&quot;},{&quot;family&quot;:&quot;Borghi&quot;,&quot;given&quot;:&quot;Claudio&quot;,&quot;parse-names&quot;:false,&quot;dropping-particle&quot;:&quot;&quot;,&quot;non-dropping-particle&quot;:&quot;&quot;},{&quot;family&quot;:&quot;Zoli&quot;,&quot;given&quot;:&quot;Marco&quot;,&quot;parse-names&quot;:false,&quot;dropping-particle&quot;:&quot;&quot;,&quot;non-dropping-particle&quot;:&quot;&quot;},{&quot;family&quot;:&quot;Gionchetti&quot;,&quot;given&quot;:&quot;Paolo&quot;,&quot;parse-names&quot;:false,&quot;dropping-particle&quot;:&quot;&quot;,&quot;non-dropping-particle&quot;:&quot;&quot;},{&quot;family&quot;:&quot;Viale&quot;,&quot;given&quot;:&quot;Pierluigi&quot;,&quot;parse-names&quot;:false,&quot;dropping-particle&quot;:&quot;&quot;,&quot;non-dropping-particle&quot;:&quot;&quot;},{&quot;family&quot;:&quot;Stanghellini&quot;,&quot;given&quot;:&quot;Vincenzo&quot;,&quot;parse-names&quot;:false,&quot;dropping-particle&quot;:&quot;&quot;,&quot;non-dropping-particle&quot;:&quot;&quot;},{&quot;family&quot;:&quot;Barbara&quot;,&quot;given&quot;:&quot;Giovanni&quot;,&quot;parse-names&quot;:false,&quot;dropping-particle&quot;:&quot;&quot;,&quot;non-dropping-particle&quot;:&quot;&quot;}],&quot;container-title&quot;:&quot;American Journal of Gastroenterology&quot;,&quot;accessed&quot;:{&quot;date-parts&quot;:[[2022,2,26]]},&quot;DOI&quot;:&quot;10.14309/AJG.0000000000001541&quot;,&quot;ISSN&quot;:&quot;15720241&quot;,&quot;PMID&quot;:&quot;34751672&quot;,&quot;URL&quot;:&quot;https://journals.lww.com/ajg/Fulltext/2022/01000/Prevalence_of_Gastrointestinal_Symptoms_in_Severe.24.aspx&quot;,&quot;issued&quot;:{&quot;date-parts&quot;:[[2022,1,1]]},&quot;page&quot;:&quot;147-157&quot;,&quot;abstract&quot;:&quot;INTRODUCTION: Gastrointestinal (GI) symptoms in coronavirus-19 disease (COVID-19) have been reported with great variability and without standardization. In hospitalized patients, we aimed to evaluate the prevalence of GI symptoms, factors associated with their occurrence, and variation at 1 month. METHODS: TheGI-COVID-19 is a prospective,multicenter, controlled study. Patientswith and without COVID-19 diagnosis were recruited at hospital admission and asked for GI symptoms at admission and after 1 month, using the validated Gastrointestinal Symptom Rating Scale questionnaire. RESULTS: The study included 2036 hospitalized patients. A total of 871 patients (575 COVID1and 296 COVID2) were included for the primary analysis. GI symptoms occurred more frequently in patients with COVID-19 (59.7%; 343/575 patients) than in the control group (43.2%; 128/296 patients) (P &lt; 0.001). Patients with COVID-19 complained of higher presence or intensity of nausea, diarrhea, loose stools, and urgency as compared with controls. At a 1-month follow-up, a reduction in the presence or intensity of GI symptoms was found in COVID-19 patients with GI symptoms at hospital admission. Nausea remained increased over controls. Factors significantly associated with nausea persistence in COVID-19 were female sex, high body mass index, the presence of dyspnea, and increased C-reactive protein levels. DISCUSSION: The prevalence of GI symptoms in hospitalized patients with COVID-19 is higher than previously reported. Systemic and respiratory symptoms are often associated with GI complaints. Nausea may persist after the resolution of COVID-19 infection.&quot;,&quot;publisher&quot;:&quot;Wolters Kluwer Health&quot;,&quot;issue&quot;:&quot;1&quot;,&quot;volume&quot;:&quot;117&quot;,&quot;container-title-short&quot;:&quot;&quot;},&quot;isTemporary&quot;:false}]},{&quot;citationID&quot;:&quot;MENDELEY_CITATION_be4819c5-b989-416a-aadd-40b210b572c2&quot;,&quot;properties&quot;:{&quot;noteIndex&quot;:0},&quot;isEdited&quot;:false,&quot;manualOverride&quot;:{&quot;isManuallyOverridden&quot;:false,&quot;citeprocText&quot;:&quot;[12]&quot;,&quot;manualOverrideText&quot;:&quot;&quot;},&quot;citationTag&quot;:&quot;MENDELEY_CITATION_v3_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&quot;,&quot;citationItems&quot;:[{&quot;id&quot;:&quot;671441cd-b658-31d4-ad25-9d0d0d44fd96&quot;,&quot;itemData&quot;:{&quot;type&quot;:&quot;article-journal&quot;,&quot;id&quot;:&quot;671441cd-b658-31d4-ad25-9d0d0d44fd96&quot;,&quot;title&quot;:&quot;Bowel disorders&quot;,&quot;author&quot;:[{&quot;family&quot;:&quot;Lacy&quot;,&quot;given&quot;:&quot;Brian E.&quot;,&quot;parse-names&quot;:false,&quot;dropping-particle&quot;:&quot;&quot;,&quot;non-dropping-particle&quot;:&quot;&quot;},{&quot;family&quot;:&quot;Mearin&quot;,&quot;given&quot;:&quot;Fermín&quot;,&quot;parse-names&quot;:false,&quot;dropping-particle&quot;:&quot;&quot;,&quot;non-dropping-particle&quot;:&quot;&quot;},{&quot;family&quot;:&quot;Chang&quot;,&quot;given&quot;:&quot;Lin&quot;,&quot;parse-names&quot;:false,&quot;dropping-particle&quot;:&quot;&quot;,&quot;non-dropping-particle&quot;:&quot;&quot;},{&quot;family&quot;:&quot;Chey&quot;,&quot;given&quot;:&quot;William D.&quot;,&quot;parse-names&quot;:false,&quot;dropping-particle&quot;:&quot;&quot;,&quot;non-dropping-particle&quot;:&quot;&quot;},{&quot;family&quot;:&quot;Lembo&quot;,&quot;given&quot;:&quot;Anthony J.&quot;,&quot;parse-names&quot;:false,&quot;dropping-particle&quot;:&quot;&quot;,&quot;non-dropping-particle&quot;:&quot;&quot;},{&quot;family&quot;:&quot;Simren&quot;,&quot;given&quot;:&quot;Magnus&quot;,&quot;parse-names&quot;:false,&quot;dropping-particle&quot;:&quot;&quot;,&quot;non-dropping-particle&quot;:&quot;&quot;},{&quot;family&quot;:&quot;Spiller&quot;,&quot;given&quot;:&quot;Robin&quot;,&quot;parse-names&quot;:false,&quot;dropping-particle&quot;:&quot;&quot;,&quot;non-dropping-particle&quot;:&quot;&quot;}],&quot;container-title&quot;:&quot;Gastroenterology&quot;,&quot;container-title-short&quot;:&quot;Gastroenterology&quot;,&quot;accessed&quot;:{&quot;date-parts&quot;:[[2021,9,25]]},&quot;DOI&quot;:&quot;10.1053/j.gastro.2016.02.031&quot;,&quot;ISSN&quot;:&quot;15280012&quot;,&quot;PMID&quot;:&quot;27144627&quot;,&quot;URL&quot;:&quot;https://pubmed.ncbi.nlm.nih.gov/27144627/&quot;,&quot;issued&quot;:{&quot;date-parts&quot;:[[2016,5,1]]},&quot;page&quot;:&quot;1393-1407.e5&quot;,&quot;abstract&quot;:&quot;Functional bowel disorders are highly prevalent disorders found worldwide. These disorders have the potential to affect all members of society, regardless of age, sex, race, creed, color, or socioeconomic status. Improving our understanding of functional bowel disorders (FBD) is critical, as they impose a negative economic impact to the global health care system in addition to reducing quality of life. Research in the basic and clinical sciences during the past decade has produced new information on the epidemiology, etiology, pathophysiology, diagnosis, and treatment of FBDs. These important findings created a need to revise the Rome III criteria for FBDs, last published in 2006. This article classifies the FBDs into 5 distinct categories: irritable bowel syndrome, functional constipation, functional diarrhea, functional abdominal bloating/distention, and unspecified FBD. Also included in this article is a new sixth category, opioid-induced constipation, which is distinct from the functional bowel disorders (FBDs). Each disorder will first be defined, followed by sections on epidemiology, rationale for changes from prior criteria, clinical evaluation, physiologic features, psychosocial features, and treatment. It is the hope of this committee that this new information will assist both clinicians and researchers in the decade to come.&quot;,&quot;publisher&quot;:&quot;Gastroenterology&quot;,&quot;issue&quot;:&quot;6&quot;,&quot;volume&quot;:&quot;150&quot;},&quot;isTemporary&quot;:false}]},{&quot;citationID&quot;:&quot;MENDELEY_CITATION_48d7a128-35fc-4935-aae5-e96d4e2077c5&quot;,&quot;properties&quot;:{&quot;noteIndex&quot;:0},&quot;isEdited&quot;:false,&quot;manualOverride&quot;:{&quot;citeprocText&quot;:&quot;[13]&quot;,&quot;isManuallyOverridden&quot;:false,&quot;manualOverrideText&quot;:&quot;&quot;},&quot;citationTag&quot;:&quot;MENDELEY_CITATION_v3_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&quot;,&quot;citationItems&quot;:[{&quot;id&quot;:&quot;dd899db0-821d-56c3-9ba3-38af997d4cc7&quot;,&quot;itemData&quot;:{&quot;DOI&quot;:&quot;10.1007/BF01535722&quot;,&quot;ISSN&quot;:&quot;01632116&quot;,&quot;PMID&quot;:&quot;3123181&quot;,&quot;abstract&quot;:&quot;An interview-based rating scale consisting of 15 items for assessment of gastrointestinal symptoms in irritable bowel syndrome and peptic ulcer disease has been developed. The interrater reliability was estimated by means of independent and simultaneous duplicate ratings by two raters in 20 cases and ranged from 0.86 to 1.00. The scale was easy to apply and proved to be useful in comparing the effectiveness of different modes of treatment in two clinical trials. © 1988 Plenum Publishing Corporation.&quot;,&quot;author&quot;:[{&quot;dropping-particle&quot;:&quot;&quot;,&quot;family&quot;:&quot;Svedlund&quot;,&quot;given&quot;:&quot;Jan&quot;,&quot;non-dropping-particle&quot;:&quot;&quot;,&quot;parse-names&quot;:false,&quot;suffix&quot;:&quot;&quot;},{&quot;dropping-particle&quot;:&quot;&quot;,&quot;family&quot;:&quot;Sjödin&quot;,&quot;given&quot;:&quot;Ingemar&quot;,&quot;non-dropping-particle&quot;:&quot;&quot;,&quot;parse-names&quot;:false,&quot;suffix&quot;:&quot;&quot;},{&quot;dropping-particle&quot;:&quot;&quot;,&quot;family&quot;:&quot;Dotevall&quot;,&quot;given&quot;:&quot;Gerhard&quot;,&quot;non-dropping-particle&quot;:&quot;&quot;,&quot;parse-names&quot;:false,&quot;suffix&quot;:&quot;&quot;}],&quot;container-title&quot;:&quot;Digestive Diseases and Sciences&quot;,&quot;id&quot;:&quot;dd899db0-821d-56c3-9ba3-38af997d4cc7&quot;,&quot;issue&quot;:&quot;2&quot;,&quot;issued&quot;:{&quot;date-parts&quot;:[[&quot;1988&quot;,&quot;2&quot;]]},&quot;page&quot;:&quot;129-134&quot;,&quot;publisher&quot;:&quot;Kluwer Academic Publishers-Plenum Publishers&quot;,&quot;title&quot;:&quot;GSRS-A clinical rating scale for gastrointestinal symptoms in patients with irritable bowel syndrome and peptic ulcer disease&quot;,&quot;type&quot;:&quot;article-journal&quot;,&quot;volume&quot;:&quot;33&quot;,&quot;container-title-short&quot;:&quot;Dig Dis Sci&quot;},&quot;uris&quot;:[&quot;http://www.mendeley.com/documents/?uuid=c55e0d9e-e1c1-31a5-8c14-15dc5cf6068d&quot;],&quot;isTemporary&quot;:false,&quot;legacyDesktopId&quot;:&quot;c55e0d9e-e1c1-31a5-8c14-15dc5cf6068d&quot;}]},{&quot;citationID&quot;:&quot;MENDELEY_CITATION_25d7fb3b-4f2c-4a3a-9ea5-281fd2da7ce9&quot;,&quot;properties&quot;:{&quot;noteIndex&quot;:0},&quot;isEdited&quot;:false,&quot;manualOverride&quot;:{&quot;citeprocText&quot;:&quot;[14]&quot;,&quot;isManuallyOverridden&quot;:false,&quot;manualOverrideText&quot;:&quot;&quot;},&quot;citationTag&quot;:&quot;MENDELEY_CITATION_v3_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&quot;,&quot;citationItems&quot;:[{&quot;id&quot;:&quot;2029c909-c74c-5a9b-99e6-dd430a284caa&quot;,&quot;itemData&quot;:{&quot;DOI&quot;:&quot;10.1111/j.1600-0447.1983.tb09716.x&quot;,&quot;ISSN&quot;:&quot;16000447&quot;,&quot;PMID&quot;:&quot;6880820&quot;,&quot;abstract&quot;:&quot;ABSTRACT– A self‐assessment scale has been developed and found to be a reliable instrument for detecting states of depression and anxiety in the setting of an hospital medical outpatient clinic. The anxiety and depressive subscales are also valid measures of severity of the emotional disorder. It is suggested that the introduction of the scales into general hospital practice would facilitate the large task of detection and management of emotional disorder in patients under investigation and treatment in medical and surgical departments. Copyright © 1983, Wiley Blackwell. All rights reserved&quot;,&quot;author&quot;:[{&quot;dropping-particle&quot;:&quot;&quot;,&quot;family&quot;:&quot;Zigmond&quot;,&quot;given&quot;:&quot;A. S.&quot;,&quot;non-dropping-particle&quot;:&quot;&quot;,&quot;parse-names&quot;:false,&quot;suffix&quot;:&quot;&quot;},{&quot;dropping-particle&quot;:&quot;&quot;,&quot;family&quot;:&quot;Snaith&quot;,&quot;given&quot;:&quot;R. P.&quot;,&quot;non-dropping-particle&quot;:&quot;&quot;,&quot;parse-names&quot;:false,&quot;suffix&quot;:&quot;&quot;}],&quot;container-title&quot;:&quot;Acta Psychiatrica Scandinavica&quot;,&quot;id&quot;:&quot;2029c909-c74c-5a9b-99e6-dd430a284caa&quot;,&quot;issue&quot;:&quot;6&quot;,&quot;issued&quot;:{&quot;date-parts&quot;:[[&quot;1983&quot;]]},&quot;page&quot;:&quot;361-370&quot;,&quot;title&quot;:&quot;The Hospital Anxiety and Depression Scale&quot;,&quot;type&quot;:&quot;article-journal&quot;,&quot;volume&quot;:&quot;67&quot;,&quot;container-title-short&quot;:&quot;Acta Psychiatr Scand&quot;},&quot;uris&quot;:[&quot;http://www.mendeley.com/documents/?uuid=47fe7dd9-e767-3ab0-8822-683bfa40621c&quot;],&quot;isTemporary&quot;:false,&quot;legacyDesktopId&quot;:&quot;47fe7dd9-e767-3ab0-8822-683bfa40621c&quot;}]},{&quot;citationID&quot;:&quot;MENDELEY_CITATION_4f5bfe05-2f56-4c14-8357-605e77bd9edd&quot;,&quot;properties&quot;:{&quot;noteIndex&quot;:0},&quot;isEdited&quot;:false,&quot;manualOverride&quot;:{&quot;isManuallyOverridden&quot;:false,&quot;citeprocText&quot;:&quot;[15–18]&quot;,&quot;manualOverrideText&quot;:&quot;&quot;},&quot;citationTag&quot;:&quot;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&quot;,&quot;citationItems&quot;:[{&quot;id&quot;:&quot;948c89e0-d812-3028-b39a-691cc9b90517&quot;,&quot;itemData&quot;:{&quot;type&quot;:&quot;article-journal&quot;,&quot;id&quot;:&quot;948c89e0-d812-3028-b39a-691cc9b90517&quot;,&quot;title&quot;:&quot;Irritable bowel syndrome following COVID-19: an underestimated consequence of SARS-CoV-2 infection&quot;,&quot;author&quot;:[{&quot;family&quot;:&quot;Nazarewska&quot;,&quot;given&quot;:&quot;Anna&quot;,&quot;parse-names&quot;:false,&quot;dropping-particle&quot;:&quot;&quot;,&quot;non-dropping-particle&quot;:&quot;&quot;},{&quot;family&quot;:&quot;Lewandowski&quot;,&quot;given&quot;:&quot;Konrad&quot;,&quot;parse-names&quot;:false,&quot;dropping-particle&quot;:&quot;&quot;,&quot;non-dropping-particle&quot;:&quot;&quot;},{&quot;family&quot;:&quot;Kaniewska&quot;,&quot;given&quot;:&quot;Magdalena&quot;,&quot;parse-names&quot;:false,&quot;dropping-particle&quot;:&quot;&quot;,&quot;non-dropping-particle&quot;:&quot;&quot;},{&quot;family&quot;:&quot;Rosołowski&quot;,&quot;given&quot;:&quot;Mariusz&quot;,&quot;parse-names&quot;:false,&quot;dropping-particle&quot;:&quot;&quot;,&quot;non-dropping-particle&quot;:&quot;&quot;},{&quot;family&quot;:&quot;Marlicz&quot;,&quot;given&quot;:&quot;Wojciech&quot;,&quot;parse-names&quot;:false,&quot;dropping-particle&quot;:&quot;&quot;,&quot;non-dropping-particle&quot;:&quot;&quot;},{&quot;family&quot;:&quot;Rydzewska&quot;,&quot;given&quot;:&quot;Grażyna&quot;,&quot;parse-names&quot;:false,&quot;dropping-particle&quot;:&quot;&quot;,&quot;non-dropping-particle&quot;:&quot;&quot;}],&quot;container-title&quot;:&quot;Polish Archives of Internal Medicine&quot;,&quot;container-title-short&quot;:&quot;Pol Arch Intern Med&quot;,&quot;accessed&quot;:{&quot;date-parts&quot;:[[2024,5,11]]},&quot;DOI&quot;:&quot;10.20452/PAMW.16323&quot;,&quot;ISSN&quot;:&quot;18979483&quot;,&quot;PMID&quot;:&quot;35997145&quot;,&quot;issued&quot;:{&quot;date-parts&quot;:[[2022,11,25]]},&quot;abstract&quot;:&quot;INTRODUCTION Gastrointestinal (GI) symptoms are a common manifestation of COVID-19. OBJECTIVES We aimed to investigate whether GI symptoms persist in patients previously infected with SARS-CoV-2 in the form of post-infection irritable bowel syndrome (PI-IBS). PATIENTS AND METHODS A prospective, single-center evaluation of questions regarding IBS was con- ducted using the Rome IV Adult Diagnostic Questionnaire among 257 patients previously hospitalized for COVID-19. RESULTS GI symptoms (abdominal pain with diarrhea or constipation) were reported at the following time points: at discharge from the hospital, and after 3 and 6 months of follow-up. GI symptoms not meeting the full Rome IV diagnostic criteria for IBS due to too short symptom duration were reported by 28 individuals (10.6%) at hospital discharge, 58 (22.3%) after 3 months, and 70 (26.9%) after 6 months. The full Rome IV criteria for IBS were not met at discharge by any of the participants, but they were met after 3 and 6 months of follow-up in 14 (5.4%) and 15 individuals (5.8%), respectively. CONCLUSIONS Persistent GI symptoms following COVID-19 are frequent and deserve significant and growing attention of gastroenterologists and other health care practitioners. The Rome IV criteria may be too strict to address the full spectrum of GI symptoms following COVID-19.&quot;,&quot;publisher&quot;:&quot;Medycyna Praktyczna Cholerzyn&quot;,&quot;issue&quot;:&quot;11&quot;,&quot;volume&quot;:&quot;132&quot;},&quot;isTemporary&quot;:false},{&quot;id&quot;:&quot;49262763-908b-373d-9d6c-d89ffbcb23dc&quot;,&quot;itemData&quot;:{&quot;type&quot;:&quot;article-journal&quot;,&quot;id&quot;:&quot;49262763-908b-373d-9d6c-d89ffbcb23dc&quot;,&quot;title&quot;:&quot;Incidence and predisposing factors for de novo post-COVID-19 irritable bowel syndrome&quot;,&quot;author&quot;:[{&quot;family&quot;:&quot;Siyal&quot;,&quot;given&quot;:&quot;Mehreen&quot;,&quot;parse-names&quot;:false,&quot;dropping-particle&quot;:&quot;&quot;,&quot;non-dropping-particle&quot;:&quot;&quot;},{&quot;family&quot;:&quot;Abbas&quot;,&quot;given&quot;:&quot;Zaigham&quot;,&quot;parse-names&quot;:false,&quot;dropping-particle&quot;:&quot;&quot;,&quot;non-dropping-particle&quot;:&quot;&quot;},{&quot;family&quot;:&quot;Ashraf&quot;,&quot;given&quot;:&quot;Javeria&quot;,&quot;parse-names&quot;:false,&quot;dropping-particle&quot;:&quot;&quot;,&quot;non-dropping-particle&quot;:&quot;&quot;},{&quot;family&quot;:&quot;Ali Qadeer&quot;,&quot;given&quot;:&quot;Muhammad&quot;,&quot;parse-names&quot;:false,&quot;dropping-particle&quot;:&quot;&quot;,&quot;non-dropping-particle&quot;:&quot;&quot;},{&quot;family&quot;:&quot;Altaf&quot;,&quot;given&quot;:&quot;Abeer&quot;,&quot;parse-names&quot;:false,&quot;dropping-particle&quot;:&quot;&quot;,&quot;non-dropping-particle&quot;:&quot;&quot;}],&quot;container-title&quot;:&quot;European Journal of Gastroenterology and Hepatology&quot;,&quot;container-title-short&quot;:&quot;Eur J Gastroenterol Hepatol&quot;,&quot;accessed&quot;:{&quot;date-parts&quot;:[[2024,5,11]]},&quot;DOI&quot;:&quot;10.1097/MEG.0000000000002475&quot;,&quot;ISSN&quot;:&quot;14735687&quot;,&quot;PMID&quot;:&quot;36468570&quot;,&quot;URL&quot;:&quot;https://journals.lww.com/eurojgh/fulltext/2023/01000/incidence_and_predisposing_factors_for_de_novo.8.aspx&quot;,&quot;issued&quot;:{&quot;date-parts&quot;:[[2023,1,1]]},&quot;page&quot;:&quot;59-63&quot;,&quot;abstract&quot;:&quot;Objective Postinfectious irritable bowel syndrome (IBS) is a known entity. We evaluated the incidence of post-COVID-19 IBS in patients discharged from the hospital and analyzed its correlation with the clinical and laboratory parameters, and treatment during the hospital stay. Methods Three hundred three COVID-19 hospitalized patients without prior history of IBS were prospectively followed after their discharge and were evaluated as per Rome-IV criteria for IBS. Results One hundred seventy-eight patients were males (58.7%). The age range was 17-95 years (mean ± SD, 55.9 ± 15.8). A total of 194 (64%) had mild COVID-19, 74 (24.4%) had moderate COVID-19, whereas 35 (11.6%) had severe COVID-19 infection. Sixteen (5.3%) patients had concomitant GI symptoms during COVID-19 infection. IBS symptoms were found to be present in 32 (10.6%) patients, out of which 17 (53.13%) had diarrhea-predominant, 10 (31.25%) had constipation-predominant, and five (15.62%) had mixed-type IBS. Post-COVID-19 IBS was more common in the female sex (P &lt; 0.001), concomitant GI symptoms with COVID-19 (P &lt; 0.001), oxygen requirement (P = 0.015), deranged liver function tests at the time of admission (P = 0.002), high procalcitonin (P = 0.013), high C-reactive protein levels (P = 0.035); whereas negative correlation was found with remdesivir treatment (P = 0.047). After performing regression analysis, female sex (P &lt; 0.001), oxygen requirement during hospital stay (P = 0.016), GI symptoms during COVID-19 infection (P &lt; 0.001), and high procalcitonin levels (P = 0.017) were independently associated with post-COVID-19 IBS. Conclusion GI symptoms during active COVID-19 infection increase the chances of developing post-COVID-19 IBS. The risk of developing post-COVID-19 IBS increases in female patients, those requiring oxygen and having high procalcitonin levels during COVID-19 infection.&quot;,&quot;publisher&quot;:&quot;Lippincott Williams and Wilkins&quot;,&quot;issue&quot;:&quot;1&quot;,&quot;volume&quot;:&quot;35&quot;},&quot;isTemporary&quot;:false},{&quot;id&quot;:&quot;0887666d-a19e-34ae-80c1-f823128a7a09&quot;,&quot;itemData&quot;:{&quot;type&quot;:&quot;article-journal&quot;,&quot;id&quot;:&quot;0887666d-a19e-34ae-80c1-f823128a7a09&quot;,&quot;title&quot;:&quot;Post-infection functional gastrointestinal disorders following coronavirus disease-19: a prospective follow-up cohort study&quot;,&quot;author&quot;:[{&quot;family&quot;:&quot;Zhang&quot;,&quot;given&quot;:&quot;Daya&quot;,&quot;parse-names&quot;:false,&quot;dropping-particle&quot;:&quot;&quot;,&quot;non-dropping-particle&quot;:&quot;&quot;},{&quot;family&quot;:&quot;Chen&quot;,&quot;given&quot;:&quot;Chen&quot;,&quot;parse-names&quot;:false,&quot;dropping-particle&quot;:&quot;&quot;,&quot;non-dropping-particle&quot;:&quot;&quot;},{&quot;family&quot;:&quot;Xie&quot;,&quot;given&quot;:&quot;Yunqian&quot;,&quot;parse-names&quot;:false,&quot;dropping-particle&quot;:&quot;&quot;,&quot;non-dropping-particle&quot;:&quot;&quot;},{&quot;family&quot;:&quot;Zeng&quot;,&quot;given&quot;:&quot;Fan&quot;,&quot;parse-names&quot;:false,&quot;dropping-particle&quot;:&quot;&quot;,&quot;non-dropping-particle&quot;:&quot;&quot;},{&quot;family&quot;:&quot;Chen&quot;,&quot;given&quot;:&quot;Shiju&quot;,&quot;parse-names&quot;:false,&quot;dropping-particle&quot;:&quot;&quot;,&quot;non-dropping-particle&quot;:&quot;&quot;},{&quot;family&quot;:&quot;Chen&quot;,&quot;given&quot;:&quot;Runxiang&quot;,&quot;parse-names&quot;:false,&quot;dropping-particle&quot;:&quot;&quot;,&quot;non-dropping-particle&quot;:&quot;&quot;},{&quot;family&quot;:&quot;Zhang&quot;,&quot;given&quot;:&quot;Xiaodong&quot;,&quot;parse-names&quot;:false,&quot;dropping-particle&quot;:&quot;&quot;,&quot;non-dropping-particle&quot;:&quot;&quot;},{&quot;family&quot;:&quot;Huang&quot;,&quot;given&quot;:&quot;Shimei&quot;,&quot;parse-names&quot;:false,&quot;dropping-particle&quot;:&quot;&quot;,&quot;non-dropping-particle&quot;:&quot;&quot;},{&quot;family&quot;:&quot;Li&quot;,&quot;given&quot;:&quot;Da&quot;,&quot;parse-names&quot;:false,&quot;dropping-particle&quot;:&quot;&quot;,&quot;non-dropping-particle&quot;:&quot;&quot;},{&quot;family&quot;:&quot;Bai&quot;,&quot;given&quot;:&quot;Feihu&quot;,&quot;parse-names&quot;:false,&quot;dropping-particle&quot;:&quot;&quot;,&quot;non-dropping-particle&quot;:&quot;&quot;}],&quot;container-title&quot;:&quot;BMC infectious diseases&quot;,&quot;container-title-short&quot;:&quot;BMC Infect Dis&quot;,&quot;accessed&quot;:{&quot;date-parts&quot;:[[2024,5,11]]},&quot;DOI&quot;:&quot;10.1186/S12879-023-08401-X&quot;,&quot;ISSN&quot;:&quot;1471-2334&quot;,&quot;PMID&quot;:&quot;37344782&quot;,&quot;URL&quot;:&quot;https://pubmed.ncbi.nlm.nih.gov/37344782/&quot;,&quot;issued&quot;:{&quot;date-parts&quot;:[[2023,12,1]]},&quot;abstract&quot;:&quot;Background: Acute gastrointestinal infections can lead to post-infectious irritable bowel syndrome (PI-IBS). Moreover, coronavirus disease (COVID-19) is related to long-term gastrointestinal sequelae. In this study, the frequency, disease spectrum, and risk factors for post-infection functional gastrointestinal disease (PI-FGID) in COVID-19 patients and healthy controls were prospectively examined. Methods: Validated Rome III and Rome IV questionnaires and limited objective assessment were used to assess the incidence of PI-FGID in 190 COVID-19 patients, and 160 healthy controls prospectively followed for 1, 3, and 6 months. Results: Six(3.2%), 1(0.5%), 3(1.6%), 5(2.6%), 6(3.2%)COVID-19 patients had diarrhea, abdominal pain, constipation, dyspepsia and their overlap at 1 month, respectively, while 4(2.1%), 1(0.5%), 4(2.1%), 4(2.1%), and 6(3.2%)COVID-19 patients had diarrhea, abdominal pain, constipation, dyspepsia and their overlap at three months, respectively. Furthermore, 2(1.3%), 4(2.5%), and 3(1.9%)healthy controls developed constipation, dyspepsia, and their overlap at one month, respectively (P = 0.193), while 2(1.3%), 4(2.5%), and 2(1.3%)healthy controls developed constipation, dyspepsia and their overlap at three months, respectively (P = 0.286). FGIDs incidence was higher among COVID-19 patients(8.9%) than in healthy controls(3.1%) at 6-month follow-up (P = 0.025). Moreover, 7 (3.7%), 5 (2.6%), 3 (1.6%), and 2 (1.1%) COVID-19 patients developed IBS, functional dyspepsia(FD), functional diarrhea(FDr), functional constipation(FC)at six months, respectively, while only 2 (1.3%) and 3 (1.9%) healthy controls developed IBS and FD at six months, respectively. Notably, gastrointestinal(GI)symptoms at onset were the independent risk factors for post-COVID-19 FGIDs at six months. Conclusions: COVID-19 increases new-onset PI-FGID at six months compared with healthy controls. GI symptom at the onset of COVID-19 is an independent risk factor for post-COVID-19 FGIDs.&quot;,&quot;publisher&quot;:&quot;BMC Infect Dis&quot;,&quot;issue&quot;:&quot;1&quot;,&quot;volume&quot;:&quot;23&quot;},&quot;isTemporary&quot;:false},{&quot;id&quot;:&quot;33493fbf-ea2c-382c-8187-caf5e1e3cf3a&quot;,&quot;itemData&quot;:{&quot;type&quot;:&quot;article-journal&quot;,&quot;id&quot;:&quot;33493fbf-ea2c-382c-8187-caf5e1e3cf3a&quot;,&quot;title&quot;:&quot;Long-term Gastrointestinal Sequelae Following COVID-19: A Prospective Follow-up Cohort Study&quot;,&quot;author&quot;:[{&quot;family&quot;:&quot;Golla&quot;,&quot;given&quot;:&quot;Rithvik&quot;,&quot;parse-names&quot;:false,&quot;dropping-particle&quot;:&quot;&quot;,&quot;non-dropping-particle&quot;:&quot;&quot;},{&quot;family&quot;:&quot;Vuyyuru&quot;,&quot;given&quot;:&quot;Sudheer&quot;,&quot;parse-names&quot;:false,&quot;dropping-particle&quot;:&quot;&quot;,&quot;non-dropping-particle&quot;:&quot;&quot;},{&quot;family&quot;:&quot;Kante&quot;,&quot;given&quot;:&quot;Bhaskar&quot;,&quot;parse-names&quot;:false,&quot;dropping-particle&quot;:&quot;&quot;,&quot;non-dropping-particle&quot;:&quot;&quot;},{&quot;family&quot;:&quot;Kumar&quot;,&quot;given&quot;:&quot;Peeyush&quot;,&quot;parse-names&quot;:false,&quot;dropping-particle&quot;:&quot;&quot;,&quot;non-dropping-particle&quot;:&quot;&quot;},{&quot;family&quot;:&quot;Thomas&quot;,&quot;given&quot;:&quot;David Mathew&quot;,&quot;parse-names&quot;:false,&quot;dropping-particle&quot;:&quot;&quot;,&quot;non-dropping-particle&quot;:&quot;&quot;},{&quot;family&quot;:&quot;Makharia&quot;,&quot;given&quot;:&quot;Govind&quot;,&quot;parse-names&quot;:false,&quot;dropping-particle&quot;:&quot;&quot;,&quot;non-dropping-particle&quot;:&quot;&quot;},{&quot;family&quot;:&quot;Kedia&quot;,&quot;given&quot;:&quot;Saurabh&quot;,&quot;parse-names&quot;:false,&quot;dropping-particle&quot;:&quot;&quot;,&quot;non-dropping-particle&quot;:&quot;&quot;},{&quot;family&quot;:&quot;Ahuja&quot;,&quot;given&quot;:&quot;Vineet&quot;,&quot;parse-names&quot;:false,&quot;dropping-particle&quot;:&quot;&quot;,&quot;non-dropping-particle&quot;:&quot;&quot;}],&quot;container-title&quot;:&quot;Clinical Gastroenterology and Hepatology&quot;,&quot;accessed&quot;:{&quot;date-parts&quot;:[[2024,5,11]]},&quot;DOI&quot;:&quot;10.1016/j.cgh.2022.10.015&quot;,&quot;ISSN&quot;:&quot;15427714&quot;,&quot;PMID&quot;:&quot;36273799&quot;,&quot;URL&quot;:&quot;http://www.cghjournal.org/article/S1542356522010047/fulltext&quot;,&quot;issued&quot;:{&quot;date-parts&quot;:[[2023,3,1]]},&quot;page&quot;:&quot;789-796.e1&quot;,&quot;abstract&quot;:&quot;Background &amp; Aims: Coronavirus disease 2019 (COVID-19) is associated with long-term gastrointestinal sequelae; however, prospective longitudinal data are sparse. We prospectively studied the frequency, spectrum, and risk factors of post infection functional gastrointestinal disorders/disorders of gut-brain interaction (PI-FGID/DGBI) after COVID-19. Methods: Three hundred twenty cases with COVID-19 and 2 control groups, group A, 320 healthy spouses/family controls, and group B, 280 healthy COVID serology-negative controls, were prospectively followed up at 1, 3, and 6 months by using validated Rome IV criteria to evaluate the frequency of PI-FGID/DGBI. Results: Of 320 cases, at 1 month 36 (11.3%) developed FGID symptoms. Persistent symptoms were noted in 27 (8.4%) at 3 months and in 21 (6.6%) at 6 months. At 3 months, 8 (2.5%) had irritable bowel syndrome, 7 (2.2%) had functional diarrhea, 6 (1.9%) had functional dyspepsia, 3 (0.9%) had functional constipation, 2 (0.6%) had functional dyspepsia–IBS overlap, and 1 (0.3%) had functional abdominal bloating/distention. Among symptomatic individuals at 3 months, 8 (29.6%) were positive for isolated carbohydrate malabsorption, 1 (3.7%) was positive for post infection malabsorption syndrome, and 1 (3.7%) was positive for intestinal methanogen overgrowth. None of the healthy controls developed FGID up to 6 months of follow-up (P &lt; .01). Predictive factors at 3 and 6 months were severity of infection (P &lt; .01) and presence of gastrointestinal symptoms at the time of infection (P &lt; .01). Conclusions: COVID-19 led to significantly higher number of new onset PI-FGID/DGBI compared with healthy controls at 3 and 6 months of follow-up. If further investigated, some patients can be diagnosed with underlying malabsorption.&quot;,&quot;publisher&quot;:&quot;W.B. Saunders&quot;,&quot;issue&quot;:&quot;3&quot;,&quot;volume&quot;:&quot;21&quot;,&quot;container-title-short&quot;:&quot;&quot;},&quot;isTemporary&quot;:false}]},{&quot;citationID&quot;:&quot;MENDELEY_CITATION_78ee6da2-baa7-439d-9c85-e4656290ba4a&quot;,&quot;properties&quot;:{&quot;noteIndex&quot;:0},&quot;isEdited&quot;:false,&quot;manualOverride&quot;:{&quot;isManuallyOverridden&quot;:false,&quot;citeprocText&quot;:&quot;[16]&quot;,&quot;manualOverrideText&quot;:&quot;&quot;},&quot;citationTag&quot;:&quot;MENDELEY_CITATION_v3_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&quot;,&quot;citationItems&quot;:[{&quot;id&quot;:&quot;49262763-908b-373d-9d6c-d89ffbcb23dc&quot;,&quot;itemData&quot;:{&quot;type&quot;:&quot;article-journal&quot;,&quot;id&quot;:&quot;49262763-908b-373d-9d6c-d89ffbcb23dc&quot;,&quot;title&quot;:&quot;Incidence and predisposing factors for de novo post-COVID-19 irritable bowel syndrome&quot;,&quot;author&quot;:[{&quot;family&quot;:&quot;Siyal&quot;,&quot;given&quot;:&quot;Mehreen&quot;,&quot;parse-names&quot;:false,&quot;dropping-particle&quot;:&quot;&quot;,&quot;non-dropping-particle&quot;:&quot;&quot;},{&quot;family&quot;:&quot;Abbas&quot;,&quot;given&quot;:&quot;Zaigham&quot;,&quot;parse-names&quot;:false,&quot;dropping-particle&quot;:&quot;&quot;,&quot;non-dropping-particle&quot;:&quot;&quot;},{&quot;family&quot;:&quot;Ashraf&quot;,&quot;given&quot;:&quot;Javeria&quot;,&quot;parse-names&quot;:false,&quot;dropping-particle&quot;:&quot;&quot;,&quot;non-dropping-particle&quot;:&quot;&quot;},{&quot;family&quot;:&quot;Ali Qadeer&quot;,&quot;given&quot;:&quot;Muhammad&quot;,&quot;parse-names&quot;:false,&quot;dropping-particle&quot;:&quot;&quot;,&quot;non-dropping-particle&quot;:&quot;&quot;},{&quot;family&quot;:&quot;Altaf&quot;,&quot;given&quot;:&quot;Abeer&quot;,&quot;parse-names&quot;:false,&quot;dropping-particle&quot;:&quot;&quot;,&quot;non-dropping-particle&quot;:&quot;&quot;}],&quot;container-title&quot;:&quot;European Journal of Gastroenterology and Hepatology&quot;,&quot;container-title-short&quot;:&quot;Eur J Gastroenterol Hepatol&quot;,&quot;accessed&quot;:{&quot;date-parts&quot;:[[2024,5,11]]},&quot;DOI&quot;:&quot;10.1097/MEG.0000000000002475&quot;,&quot;ISSN&quot;:&quot;14735687&quot;,&quot;PMID&quot;:&quot;36468570&quot;,&quot;URL&quot;:&quot;https://journals.lww.com/eurojgh/fulltext/2023/01000/incidence_and_predisposing_factors_for_de_novo.8.aspx&quot;,&quot;issued&quot;:{&quot;date-parts&quot;:[[2023,1,1]]},&quot;page&quot;:&quot;59-63&quot;,&quot;abstract&quot;:&quot;Objective Postinfectious irritable bowel syndrome (IBS) is a known entity. We evaluated the incidence of post-COVID-19 IBS in patients discharged from the hospital and analyzed its correlation with the clinical and laboratory parameters, and treatment during the hospital stay. Methods Three hundred three COVID-19 hospitalized patients without prior history of IBS were prospectively followed after their discharge and were evaluated as per Rome-IV criteria for IBS. Results One hundred seventy-eight patients were males (58.7%). The age range was 17-95 years (mean ± SD, 55.9 ± 15.8). A total of 194 (64%) had mild COVID-19, 74 (24.4%) had moderate COVID-19, whereas 35 (11.6%) had severe COVID-19 infection. Sixteen (5.3%) patients had concomitant GI symptoms during COVID-19 infection. IBS symptoms were found to be present in 32 (10.6%) patients, out of which 17 (53.13%) had diarrhea-predominant, 10 (31.25%) had constipation-predominant, and five (15.62%) had mixed-type IBS. Post-COVID-19 IBS was more common in the female sex (P &lt; 0.001), concomitant GI symptoms with COVID-19 (P &lt; 0.001), oxygen requirement (P = 0.015), deranged liver function tests at the time of admission (P = 0.002), high procalcitonin (P = 0.013), high C-reactive protein levels (P = 0.035); whereas negative correlation was found with remdesivir treatment (P = 0.047). After performing regression analysis, female sex (P &lt; 0.001), oxygen requirement during hospital stay (P = 0.016), GI symptoms during COVID-19 infection (P &lt; 0.001), and high procalcitonin levels (P = 0.017) were independently associated with post-COVID-19 IBS. Conclusion GI symptoms during active COVID-19 infection increase the chances of developing post-COVID-19 IBS. The risk of developing post-COVID-19 IBS increases in female patients, those requiring oxygen and having high procalcitonin levels during COVID-19 infection.&quot;,&quot;publisher&quot;:&quot;Lippincott Williams and Wilkins&quot;,&quot;issue&quot;:&quot;1&quot;,&quot;volume&quot;:&quot;35&quot;},&quot;isTemporary&quot;:false}]},{&quot;citationID&quot;:&quot;MENDELEY_CITATION_b8973769-f28f-4cbc-b552-4a7302c4e9b2&quot;,&quot;properties&quot;:{&quot;noteIndex&quot;:0},&quot;isEdited&quot;:false,&quot;manualOverride&quot;:{&quot;isManuallyOverridden&quot;:false,&quot;citeprocText&quot;:&quot;[16]&quot;,&quot;manualOverrideText&quot;:&quot;&quot;},&quot;citationTag&quot;:&quot;MENDELEY_CITATION_v3_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&quot;,&quot;citationItems&quot;:[{&quot;id&quot;:&quot;49262763-908b-373d-9d6c-d89ffbcb23dc&quot;,&quot;itemData&quot;:{&quot;type&quot;:&quot;article-journal&quot;,&quot;id&quot;:&quot;49262763-908b-373d-9d6c-d89ffbcb23dc&quot;,&quot;title&quot;:&quot;Incidence and predisposing factors for de novo post-COVID-19 irritable bowel syndrome&quot;,&quot;author&quot;:[{&quot;family&quot;:&quot;Siyal&quot;,&quot;given&quot;:&quot;Mehreen&quot;,&quot;parse-names&quot;:false,&quot;dropping-particle&quot;:&quot;&quot;,&quot;non-dropping-particle&quot;:&quot;&quot;},{&quot;family&quot;:&quot;Abbas&quot;,&quot;given&quot;:&quot;Zaigham&quot;,&quot;parse-names&quot;:false,&quot;dropping-particle&quot;:&quot;&quot;,&quot;non-dropping-particle&quot;:&quot;&quot;},{&quot;family&quot;:&quot;Ashraf&quot;,&quot;given&quot;:&quot;Javeria&quot;,&quot;parse-names&quot;:false,&quot;dropping-particle&quot;:&quot;&quot;,&quot;non-dropping-particle&quot;:&quot;&quot;},{&quot;family&quot;:&quot;Ali Qadeer&quot;,&quot;given&quot;:&quot;Muhammad&quot;,&quot;parse-names&quot;:false,&quot;dropping-particle&quot;:&quot;&quot;,&quot;non-dropping-particle&quot;:&quot;&quot;},{&quot;family&quot;:&quot;Altaf&quot;,&quot;given&quot;:&quot;Abeer&quot;,&quot;parse-names&quot;:false,&quot;dropping-particle&quot;:&quot;&quot;,&quot;non-dropping-particle&quot;:&quot;&quot;}],&quot;container-title&quot;:&quot;European Journal of Gastroenterology and Hepatology&quot;,&quot;container-title-short&quot;:&quot;Eur J Gastroenterol Hepatol&quot;,&quot;accessed&quot;:{&quot;date-parts&quot;:[[2024,5,11]]},&quot;DOI&quot;:&quot;10.1097/MEG.0000000000002475&quot;,&quot;ISSN&quot;:&quot;14735687&quot;,&quot;PMID&quot;:&quot;36468570&quot;,&quot;URL&quot;:&quot;https://journals.lww.com/eurojgh/fulltext/2023/01000/incidence_and_predisposing_factors_for_de_novo.8.aspx&quot;,&quot;issued&quot;:{&quot;date-parts&quot;:[[2023,1,1]]},&quot;page&quot;:&quot;59-63&quot;,&quot;abstract&quot;:&quot;Objective Postinfectious irritable bowel syndrome (IBS) is a known entity. We evaluated the incidence of post-COVID-19 IBS in patients discharged from the hospital and analyzed its correlation with the clinical and laboratory parameters, and treatment during the hospital stay. Methods Three hundred three COVID-19 hospitalized patients without prior history of IBS were prospectively followed after their discharge and were evaluated as per Rome-IV criteria for IBS. Results One hundred seventy-eight patients were males (58.7%). The age range was 17-95 years (mean ± SD, 55.9 ± 15.8). A total of 194 (64%) had mild COVID-19, 74 (24.4%) had moderate COVID-19, whereas 35 (11.6%) had severe COVID-19 infection. Sixteen (5.3%) patients had concomitant GI symptoms during COVID-19 infection. IBS symptoms were found to be present in 32 (10.6%) patients, out of which 17 (53.13%) had diarrhea-predominant, 10 (31.25%) had constipation-predominant, and five (15.62%) had mixed-type IBS. Post-COVID-19 IBS was more common in the female sex (P &lt; 0.001), concomitant GI symptoms with COVID-19 (P &lt; 0.001), oxygen requirement (P = 0.015), deranged liver function tests at the time of admission (P = 0.002), high procalcitonin (P = 0.013), high C-reactive protein levels (P = 0.035); whereas negative correlation was found with remdesivir treatment (P = 0.047). After performing regression analysis, female sex (P &lt; 0.001), oxygen requirement during hospital stay (P = 0.016), GI symptoms during COVID-19 infection (P &lt; 0.001), and high procalcitonin levels (P = 0.017) were independently associated with post-COVID-19 IBS. Conclusion GI symptoms during active COVID-19 infection increase the chances of developing post-COVID-19 IBS. The risk of developing post-COVID-19 IBS increases in female patients, those requiring oxygen and having high procalcitonin levels during COVID-19 infection.&quot;,&quot;publisher&quot;:&quot;Lippincott Williams and Wilkins&quot;,&quot;issue&quot;:&quot;1&quot;,&quot;volume&quot;:&quot;35&quot;},&quot;isTemporary&quot;:false}]},{&quot;citationID&quot;:&quot;MENDELEY_CITATION_0468d615-4a5b-416f-a94b-579d5b4faf4f&quot;,&quot;properties&quot;:{&quot;noteIndex&quot;:0},&quot;isEdited&quot;:false,&quot;manualOverride&quot;:{&quot;isManuallyOverridden&quot;:false,&quot;citeprocText&quot;:&quot;[19,20]&quot;,&quot;manualOverrideText&quot;:&quot;&quot;},&quot;citationTag&quot;:&quot;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&quot;,&quot;citationItems&quot;:[{&quot;id&quot;:&quot;9d6b6eb7-a14d-30b7-9e6b-2585e2c565e2&quot;,&quot;itemData&quot;:{&quot;type&quot;:&quot;article-journal&quot;,&quot;id&quot;:&quot;9d6b6eb7-a14d-30b7-9e6b-2585e2c565e2&quot;,&quot;title&quot;:&quot;Depression and anxiety during COVID-19&quot;,&quot;author&quot;:[{&quot;family&quot;:&quot;Daly&quot;,&quot;given&quot;:&quot;Michael&quot;,&quot;parse-names&quot;:false,&quot;dropping-particle&quot;:&quot;&quot;,&quot;non-dropping-particle&quot;:&quot;&quot;},{&quot;family&quot;:&quot;Robinson&quot;,&quot;given&quot;:&quot;Eric&quot;,&quot;parse-names&quot;:false,&quot;dropping-particle&quot;:&quot;&quot;,&quot;non-dropping-particle&quot;:&quot;&quot;}],&quot;container-title&quot;:&quot;Lancet (London, England)&quot;,&quot;container-title-short&quot;:&quot;Lancet&quot;,&quot;accessed&quot;:{&quot;date-parts&quot;:[[2024,5,20]]},&quot;DOI&quot;:&quot;10.1016/S0140-6736(22)00187-8&quot;,&quot;ISSN&quot;:&quot;1474547X&quot;,&quot;PMID&quot;:&quot;35123689&quot;,&quot;URL&quot;:&quot;/pmc/articles/PMC8813060/&quot;,&quot;issued&quot;:{&quot;date-parts&quot;:[[2022,2,5]]},&quot;page&quot;:&quot;518&quot;,&quot;publisher&quot;:&quot;Elsevier&quot;,&quot;issue&quot;:&quot;10324&quot;,&quot;volume&quot;:&quot;399&quot;},&quot;isTemporary&quot;:false},{&quot;id&quot;:&quot;30ace8ca-e33e-3b49-bf5d-e989304e88cf&quot;,&quot;itemData&quot;:{&quot;type&quot;:&quot;article-journal&quot;,&quot;id&quot;:&quot;30ace8ca-e33e-3b49-bf5d-e989304e88cf&quot;,&quot;title&quot;:&quot;Articles Global prevalence and burden of depressive and anxiety disorders in 204 countries and territories in 2020 due to the COVID-19 pandemic&quot;,&quot;author&quot;:[{&quot;family&quot;:&quot;Santomauro&quot;,&quot;given&quot;:&quot;Damian F&quot;,&quot;parse-names&quot;:false,&quot;dropping-particle&quot;:&quot;&quot;,&quot;non-dropping-particle&quot;:&quot;&quot;},{&quot;family&quot;:&quot;Mantilla Herrera&quot;,&quot;given&quot;:&quot;Ana M&quot;,&quot;parse-names&quot;:false,&quot;dropping-particle&quot;:&quot;&quot;,&quot;non-dropping-particle&quot;:&quot;&quot;},{&quot;family&quot;:&quot;Shadid&quot;,&quot;given&quot;:&quot;Jamileh&quot;,&quot;parse-names&quot;:false,&quot;dropping-particle&quot;:&quot;&quot;,&quot;non-dropping-particle&quot;:&quot;&quot;},{&quot;family&quot;:&quot;Zheng&quot;,&quot;given&quot;:&quot;Peng&quot;,&quot;parse-names&quot;:false,&quot;dropping-particle&quot;:&quot;&quot;,&quot;non-dropping-particle&quot;:&quot;&quot;},{&quot;family&quot;:&quot;Ashbaugh&quot;,&quot;given&quot;:&quot;Charlie&quot;,&quot;parse-names&quot;:false,&quot;dropping-particle&quot;:&quot;&quot;,&quot;non-dropping-particle&quot;:&quot;&quot;},{&quot;family&quot;:&quot;Pigott&quot;,&quot;given&quot;:&quot;David M&quot;,&quot;parse-names&quot;:false,&quot;dropping-particle&quot;:&quot;&quot;,&quot;non-dropping-particle&quot;:&quot;&quot;},{&quot;family&quot;:&quot;Abbafati&quot;,&quot;given&quot;:&quot;Cristiana&quot;,&quot;parse-names&quot;:false,&quot;dropping-particle&quot;:&quot;&quot;,&quot;non-dropping-particle&quot;:&quot;&quot;},{&quot;family&quot;:&quot;Adolph&quot;,&quot;given&quot;:&quot;Christopher&quot;,&quot;parse-names&quot;:false,&quot;dropping-particle&quot;:&quot;&quot;,&quot;non-dropping-particle&quot;:&quot;&quot;},{&quot;family&quot;:&quot;Amlag&quot;,&quot;given&quot;:&quot;Joanne O&quot;,&quot;parse-names&quot;:false,&quot;dropping-particle&quot;:&quot;&quot;,&quot;non-dropping-particle&quot;:&quot;&quot;},{&quot;family&quot;:&quot;Aravkin&quot;,&quot;given&quot;:&quot;Aleksandr Y&quot;,&quot;parse-names&quot;:false,&quot;dropping-particle&quot;:&quot;&quot;,&quot;non-dropping-particle&quot;:&quot;&quot;},{&quot;family&quot;:&quot;Bang-Jensen&quot;,&quot;given&quot;:&quot;Bree L&quot;,&quot;parse-names&quot;:false,&quot;dropping-particle&quot;:&quot;&quot;,&quot;non-dropping-particle&quot;:&quot;&quot;},{&quot;family&quot;:&quot;Bertolacci&quot;,&quot;given&quot;:&quot;Gregory J&quot;,&quot;parse-names&quot;:false,&quot;dropping-particle&quot;:&quot;&quot;,&quot;non-dropping-particle&quot;:&quot;&quot;},{&quot;family&quot;:&quot;Bloom&quot;,&quot;given&quot;:&quot;Sabina S&quot;,&quot;parse-names&quot;:false,&quot;dropping-particle&quot;:&quot;&quot;,&quot;non-dropping-particle&quot;:&quot;&quot;},{&quot;family&quot;:&quot;Castellano&quot;,&quot;given&quot;:&quot;Rachel&quot;,&quot;parse-names&quot;:false,&quot;dropping-particle&quot;:&quot;&quot;,&quot;non-dropping-particle&quot;:&quot;&quot;},{&quot;family&quot;:&quot;Castro&quot;,&quot;given&quot;:&quot;Emma&quot;,&quot;parse-names&quot;:false,&quot;dropping-particle&quot;:&quot;&quot;,&quot;non-dropping-particle&quot;:&quot;&quot;},{&quot;family&quot;:&quot;Chakrabarti&quot;,&quot;given&quot;:&quot;Suman&quot;,&quot;parse-names&quot;:false,&quot;dropping-particle&quot;:&quot;&quot;,&quot;non-dropping-particle&quot;:&quot;&quot;},{&quot;family&quot;:&quot;Chattopadhyay&quot;,&quot;given&quot;:&quot;Jhilik&quot;,&quot;parse-names&quot;:false,&quot;dropping-particle&quot;:&quot;&quot;,&quot;non-dropping-particle&quot;:&quot;&quot;},{&quot;family&quot;:&quot;Cogen&quot;,&quot;given&quot;:&quot;Rebecca M&quot;,&quot;parse-names&quot;:false,&quot;dropping-particle&quot;:&quot;&quot;,&quot;non-dropping-particle&quot;:&quot;&quot;},{&quot;family&quot;:&quot;Collins&quot;,&quot;given&quot;:&quot;James K&quot;,&quot;parse-names&quot;:false,&quot;dropping-particle&quot;:&quot;&quot;,&quot;non-dropping-particle&quot;:&quot;&quot;},{&quot;family&quot;:&quot;Dai&quot;,&quot;given&quot;:&quot;Xiaochen&quot;,&quot;parse-names&quot;:false,&quot;dropping-particle&quot;:&quot;&quot;,&quot;non-dropping-particle&quot;:&quot;&quot;},{&quot;family&quot;:&quot;James Dangel&quot;,&quot;given&quot;:&quot;William&quot;,&quot;parse-names&quot;:false,&quot;dropping-particle&quot;:&quot;&quot;,&quot;non-dropping-particle&quot;:&quot;&quot;},{&quot;family&quot;:&quot;Dapper&quot;,&quot;given&quot;:&quot;Carolyn&quot;,&quot;parse-names&quot;:false,&quot;dropping-particle&quot;:&quot;&quot;,&quot;non-dropping-particle&quot;:&quot;&quot;},{&quot;family&quot;:&quot;Deen&quot;,&quot;given&quot;:&quot;Amanda&quot;,&quot;parse-names&quot;:false,&quot;dropping-particle&quot;:&quot;&quot;,&quot;non-dropping-particle&quot;:&quot;&quot;},{&quot;family&quot;:&quot;Erickson&quot;,&quot;given&quot;:&quot;Megan&quot;,&quot;parse-names&quot;:false,&quot;dropping-particle&quot;:&quot;&quot;,&quot;non-dropping-particle&quot;:&quot;&quot;},{&quot;family&quot;:&quot;Ewald&quot;,&quot;given&quot;:&quot;Samuel B&quot;,&quot;parse-names&quot;:false,&quot;dropping-particle&quot;:&quot;&quot;,&quot;non-dropping-particle&quot;:&quot;&quot;},{&quot;family&quot;:&quot;Flaxman&quot;,&quot;given&quot;:&quot;Abraham D&quot;,&quot;parse-names&quot;:false,&quot;dropping-particle&quot;:&quot;&quot;,&quot;non-dropping-particle&quot;:&quot;&quot;},{&quot;family&quot;:&quot;Jon Frostad&quot;,&quot;given&quot;:&quot;Joseph&quot;,&quot;parse-names&quot;:false,&quot;dropping-particle&quot;:&quot;&quot;,&quot;non-dropping-particle&quot;:&quot;&quot;},{&quot;family&quot;:&quot;Fullman&quot;,&quot;given&quot;:&quot;Nancy&quot;,&quot;parse-names&quot;:false,&quot;dropping-particle&quot;:&quot;&quot;,&quot;non-dropping-particle&quot;:&quot;&quot;},{&quot;family&quot;:&quot;Giles&quot;,&quot;given&quot;:&quot;John R&quot;,&quot;parse-names&quot;:false,&quot;dropping-particle&quot;:&quot;&quot;,&quot;non-dropping-particle&quot;:&quot;&quot;},{&quot;family&quot;:&quot;Zergaw Giref&quot;,&quot;given&quot;:&quot;Ababi&quot;,&quot;parse-names&quot;:false,&quot;dropping-particle&quot;:&quot;&quot;,&quot;non-dropping-particle&quot;:&quot;&quot;},{&quot;family&quot;:&quot;Guo&quot;,&quot;given&quot;:&quot;Gaorui&quot;,&quot;parse-names&quot;:false,&quot;dropping-particle&quot;:&quot;&quot;,&quot;non-dropping-particle&quot;:&quot;&quot;},{&quot;family&quot;:&quot;He&quot;,&quot;given&quot;:&quot;Jiawei&quot;,&quot;parse-names&quot;:false,&quot;dropping-particle&quot;:&quot;&quot;,&quot;non-dropping-particle&quot;:&quot;&quot;},{&quot;family&quot;:&quot;Helak&quot;,&quot;given&quot;:&quot;Monika&quot;,&quot;parse-names&quot;:false,&quot;dropping-particle&quot;:&quot;&quot;,&quot;non-dropping-particle&quot;:&quot;&quot;},{&quot;family&quot;:&quot;Hulland&quot;,&quot;given&quot;:&quot;Erin N&quot;,&quot;parse-names&quot;:false,&quot;dropping-particle&quot;:&quot;&quot;,&quot;non-dropping-particle&quot;:&quot;&quot;},{&quot;family&quot;:&quot;Idrisov&quot;,&quot;given&quot;:&quot;Bulat&quot;,&quot;parse-names&quot;:false,&quot;dropping-particle&quot;:&quot;&quot;,&quot;non-dropping-particle&quot;:&quot;&quot;},{&quot;family&quot;:&quot;Lindstrom&quot;,&quot;given&quot;:&quot;Akiaja&quot;,&quot;parse-names&quot;:false,&quot;dropping-particle&quot;:&quot;&quot;,&quot;non-dropping-particle&quot;:&quot;&quot;},{&quot;family&quot;:&quot;Linebarger&quot;,&quot;given&quot;:&quot;Emily&quot;,&quot;parse-names&quot;:false,&quot;dropping-particle&quot;:&quot;&quot;,&quot;non-dropping-particle&quot;:&quot;&quot;},{&quot;family&quot;:&quot;Lotufo&quot;,&quot;given&quot;:&quot;Paulo A&quot;,&quot;parse-names&quot;:false,&quot;dropping-particle&quot;:&quot;&quot;,&quot;non-dropping-particle&quot;:&quot;&quot;},{&quot;family&quot;:&quot;Lozano&quot;,&quot;given&quot;:&quot;Rafael&quot;,&quot;parse-names&quot;:false,&quot;dropping-particle&quot;:&quot;&quot;,&quot;non-dropping-particle&quot;:&quot;&quot;},{&quot;family&quot;:&quot;Magistro&quot;,&quot;given&quot;:&quot;Beatrice&quot;,&quot;parse-names&quot;:false,&quot;dropping-particle&quot;:&quot;&quot;,&quot;non-dropping-particle&quot;:&quot;&quot;},{&quot;family&quot;:&quot;Carvalho Malta&quot;,&quot;given&quot;:&quot;Deborah&quot;,&quot;parse-names&quot;:false,&quot;dropping-particle&quot;:&quot;&quot;,&quot;non-dropping-particle&quot;:&quot;&quot;},{&quot;family&quot;:&quot;Mã&quot;,&quot;given&quot;:&quot;Johan C&quot;,&quot;parse-names&quot;:false,&quot;dropping-particle&quot;:&quot;&quot;,&quot;non-dropping-particle&quot;:&quot;&quot;},{&quot;family&quot;:&quot;Marinho&quot;,&quot;given&quot;:&quot;Fatima&quot;,&quot;parse-names&quot;:false,&quot;dropping-particle&quot;:&quot;&quot;,&quot;non-dropping-particle&quot;:&quot;&quot;},{&quot;family&quot;:&quot;Mokdad&quot;,&quot;given&quot;:&quot;Ali H&quot;,&quot;parse-names&quot;:false,&quot;dropping-particle&quot;:&quot;&quot;,&quot;non-dropping-particle&quot;:&quot;&quot;},{&quot;family&quot;:&quot;Monasta&quot;,&quot;given&quot;:&quot;Lorenzo&quot;,&quot;parse-names&quot;:false,&quot;dropping-particle&quot;:&quot;&quot;,&quot;non-dropping-particle&quot;:&quot;&quot;},{&quot;family&quot;:&quot;Naik&quot;,&quot;given&quot;:&quot;Paulami&quot;,&quot;parse-names&quot;:false,&quot;dropping-particle&quot;:&quot;&quot;,&quot;non-dropping-particle&quot;:&quot;&quot;},{&quot;family&quot;:&quot;Nomura&quot;,&quot;given&quot;:&quot;Shuhei&quot;,&quot;parse-names&quot;:false,&quot;dropping-particle&quot;:&quot;&quot;,&quot;non-dropping-particle&quot;:&quot;&quot;},{&quot;family&quot;:&quot;Kevin&quot;,&quot;given&quot;:&quot;James O&quot;,&quot;parse-names&quot;:false,&quot;dropping-particle&quot;:&quot;&quot;,&quot;non-dropping-particle&quot;:&quot;&quot;},{&quot;family&quot;:&quot;Ostroff&quot;,&quot;given&quot;:&quot;Samuel M&quot;,&quot;parse-names&quot;:false,&quot;dropping-particle&quot;:&quot;&quot;,&quot;non-dropping-particle&quot;:&quot;&quot;},{&quot;family&quot;:&quot;Pasovic&quot;,&quot;given&quot;:&quot;Maja&quot;,&quot;parse-names&quot;:false,&quot;dropping-particle&quot;:&quot;&quot;,&quot;non-dropping-particle&quot;:&quot;&quot;},{&quot;family&quot;:&quot;Penberthy&quot;,&quot;given&quot;:&quot;Louise&quot;,&quot;parse-names&quot;:false,&quot;dropping-particle&quot;:&quot;&quot;,&quot;non-dropping-particle&quot;:&quot;&quot;},{&quot;family&quot;:&quot;Reiner Jr&quot;,&quot;given&quot;:&quot;Robert C&quot;,&quot;parse-names&quot;:false,&quot;dropping-particle&quot;:&quot;&quot;,&quot;non-dropping-particle&quot;:&quot;&quot;},{&quot;family&quot;:&quot;Reinke&quot;,&quot;given&quot;:&quot;Grace&quot;,&quot;parse-names&quot;:false,&quot;dropping-particle&quot;:&quot;&quot;,&quot;non-dropping-particle&quot;:&quot;&quot;},{&quot;family&quot;:&quot;Luiz Ribeiro&quot;,&quot;given&quot;:&quot;Antonio P&quot;,&quot;parse-names&quot;:false,&quot;dropping-particle&quot;:&quot;&quot;,&quot;non-dropping-particle&quot;:&quot;&quot;},{&quot;family&quot;:&quot;Sholokhov&quot;,&quot;given&quot;:&quot;Aleksei&quot;,&quot;parse-names&quot;:false,&quot;dropping-particle&quot;:&quot;&quot;,&quot;non-dropping-particle&quot;:&quot;&quot;},{&quot;family&quot;:&quot;D Sorensen&quot;,&quot;given&quot;:&quot;Reed J&quot;,&quot;parse-names&quot;:false,&quot;dropping-particle&quot;:&quot;&quot;,&quot;non-dropping-particle&quot;:&quot;&quot;},{&quot;family&quot;:&quot;Varavikova&quot;,&quot;given&quot;:&quot;Elena&quot;,&quot;parse-names&quot;:false,&quot;dropping-particle&quot;:&quot;&quot;,&quot;non-dropping-particle&quot;:&quot;&quot;},{&quot;family&quot;:&quot;Truc Vo&quot;,&quot;given&quot;:&quot;Anh&quot;,&quot;parse-names&quot;:false,&quot;dropping-particle&quot;:&quot;&quot;,&quot;non-dropping-particle&quot;:&quot;&quot;},{&quot;family&quot;:&quot;Walcott&quot;,&quot;given&quot;:&quot;Rebecca&quot;,&quot;parse-names&quot;:false,&quot;dropping-particle&quot;:&quot;&quot;,&quot;non-dropping-particle&quot;:&quot;&quot;},{&quot;family&quot;:&quot;Watson&quot;,&quot;given&quot;:&quot;Stefanie&quot;,&quot;parse-names&quot;:false,&quot;dropping-particle&quot;:&quot;&quot;,&quot;non-dropping-particle&quot;:&quot;&quot;},{&quot;family&quot;:&quot;Shey Wiysonge&quot;,&quot;given&quot;:&quot;Charles&quot;,&quot;parse-names&quot;:false,&quot;dropping-particle&quot;:&quot;&quot;,&quot;non-dropping-particle&quot;:&quot;&quot;},{&quot;family&quot;:&quot;Zigler&quot;,&quot;given&quot;:&quot;Bethany&quot;,&quot;parse-names&quot;:false,&quot;dropping-particle&quot;:&quot;&quot;,&quot;non-dropping-particle&quot;:&quot;&quot;},{&quot;family&quot;:&quot;Hay&quot;,&quot;given&quot;:&quot;Simon I&quot;,&quot;parse-names&quot;:false,&quot;dropping-particle&quot;:&quot;&quot;,&quot;non-dropping-particle&quot;:&quot;&quot;},{&quot;family&quot;:&quot;Vos&quot;,&quot;given&quot;:&quot;Theo&quot;,&quot;parse-names&quot;:false,&quot;dropping-particle&quot;:&quot;&quot;,&quot;non-dropping-particle&quot;:&quot;&quot;},{&quot;family&quot;:&quot;L Murray&quot;,&quot;given&quot;:&quot;Christopher J&quot;,&quot;parse-names&quot;:false,&quot;dropping-particle&quot;:&quot;&quot;,&quot;non-dropping-particle&quot;:&quot;&quot;},{&quot;family&quot;:&quot;Whiteford&quot;,&quot;given&quot;:&quot;Harvey A&quot;,&quot;parse-names&quot;:false,&quot;dropping-particle&quot;:&quot;&quot;,&quot;non-dropping-particle&quot;:&quot;&quot;},{&quot;family&quot;:&quot;Ferrari&quot;,&quot;given&quot;:&quot;Alize J&quot;,&quot;parse-names&quot;:false,&quot;dropping-particle&quot;:&quot;&quot;,&quot;non-dropping-particle&quot;:&quot;&quot;},{&quot;family&quot;:&quot;Disorders Collaborators&quot;,&quot;given&quot;:&quot;Mental&quot;,&quot;parse-names&quot;:false,&quot;dropping-particle&quot;:&quot;&quot;,&quot;non-dropping-particle&quot;:&quot;&quot;}],&quot;accessed&quot;:{&quot;date-parts&quot;:[[2024,5,20]]},&quot;DOI&quot;:&quot;10.1016/S0140-6736(21)02143-7&quot;,&quot;URL&quot;:&quot;https://www.covidminds.org/&quot;,&quot;issued&quot;:{&quot;date-parts&quot;:[[2021]]},&quot;abstract&quot;:&quot;Background Before 2020, mental disorders were leading causes of the global health-related burden, with depressive and anxiety disorders being leading contributors to this burden. The emergence of the COVID-19 pandemic has created an environment where many determinants of poor mental health are exacerbated. The need for up-to-date information on the mental health impacts of COVID-19 in a way that informs health system responses is imperative. In this study, we aimed to quantify the impact of the COVID-19 pandemic on the prevalence and burden of major depressive disorder and anxiety disorders globally in 2020.&quot;,&quot;container-title-short&quot;:&quot;&quot;},&quot;isTemporary&quot;:false}]},{&quot;citationID&quot;:&quot;MENDELEY_CITATION_ce1e9322-8e04-4a1b-b7cc-50d7394fc3c3&quot;,&quot;properties&quot;:{&quot;noteIndex&quot;:0},&quot;isEdited&quot;:false,&quot;manualOverride&quot;:{&quot;isManuallyOverridden&quot;:false,&quot;citeprocText&quot;:&quot;[21,22]&quot;,&quot;manualOverrideText&quot;:&quot;&quot;},&quot;citationTag&quot;:&quot;MENDELEY_CITATION_v3_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&quot;,&quot;citationItems&quot;:[{&quot;id&quot;:&quot;08976b19-960b-3542-b268-5f5f5546dcea&quot;,&quot;itemData&quot;:{&quot;type&quot;:&quot;article-journal&quot;,&quot;id&quot;:&quot;08976b19-960b-3542-b268-5f5f5546dcea&quot;,&quot;title&quot;:&quot;The Microbiota-Gut-Brain Axis: From Motility to Mood&quot;,&quot;author&quot;:[{&quot;family&quot;:&quot;Margolis&quot;,&quot;given&quot;:&quot;Kara G.&quot;,&quot;parse-names&quot;:false,&quot;dropping-particle&quot;:&quot;&quot;,&quot;non-dropping-particle&quot;:&quot;&quot;},{&quot;family&quot;:&quot;Cryan&quot;,&quot;given&quot;:&quot;John F.&quot;,&quot;parse-names&quot;:false,&quot;dropping-particle&quot;:&quot;&quot;,&quot;non-dropping-particle&quot;:&quot;&quot;},{&quot;family&quot;:&quot;Mayer&quot;,&quot;given&quot;:&quot;Emeran A.&quot;,&quot;parse-names&quot;:false,&quot;dropping-particle&quot;:&quot;&quot;,&quot;non-dropping-particle&quot;:&quot;&quot;}],&quot;container-title&quot;:&quot;Gastroenterology&quot;,&quot;container-title-short&quot;:&quot;Gastroenterology&quot;,&quot;accessed&quot;:{&quot;date-parts&quot;:[[2024,5,20]]},&quot;DOI&quot;:&quot;10.1053/J.GASTRO.2020.10.066&quot;,&quot;ISSN&quot;:&quot;0016-5085&quot;,&quot;PMID&quot;:&quot;33493503&quot;,&quot;issued&quot;:{&quot;date-parts&quot;:[[2021,4,1]]},&quot;page&quot;:&quot;1486-1501&quot;,&quot;abstract&quot;:&quot;The gut-brain axis plays an important role in maintaining homeostasis. Many intrinsic and extrinsic factors influence signaling along this axis, modulating the function of both the enteric and central nervous systems. More recently the role of the microbiome as an important factor in modulating gut-brain signaling has emerged and the concept of a microbiota-gut-brain axis has been established. In this review, we highlight the role of this axis in modulating enteric and central nervous system function and how this may impact disorders such as irritable bowel syndrome and disorders of mood and affect. We examine the overlapping biological constructs that underpin these disorders with a special emphasis on the neurotransmitter serotonin, which plays a key role in both the gastrointestinal tract and in the brain. Overall, it is clear that although animal studies have shown much promise, more progress is necessary before these findings can be translated for diagnostic and therapeutic benefit in patient populations.&quot;,&quot;publisher&quot;:&quot;W.B. Saunders&quot;,&quot;issue&quot;:&quot;5&quot;,&quot;volume&quot;:&quot;160&quot;},&quot;isTemporary&quot;:false},{&quot;id&quot;:&quot;69f940ac-6a0d-3e6a-909a-9c24dd9c539d&quot;,&quot;itemData&quot;:{&quot;type&quot;:&quot;article-journal&quot;,&quot;id&quot;:&quot;69f940ac-6a0d-3e6a-909a-9c24dd9c539d&quot;,&quot;title&quot;:&quot;Evidence that independent gut-to-brain and brain-to-gut pathways operate in the irritable bowel syndrome and functional dyspepsia: a 1-year population-based prospective study&quot;,&quot;author&quot;:[{&quot;family&quot;:&quot;Koloski&quot;,&quot;given&quot;:&quot;N. A.&quot;,&quot;parse-names&quot;:false,&quot;dropping-particle&quot;:&quot;&quot;,&quot;non-dropping-particle&quot;:&quot;&quot;},{&quot;family&quot;:&quot;Jones&quot;,&quot;given&quot;:&quot;M.&quot;,&quot;parse-names&quot;:false,&quot;dropping-particle&quot;:&quot;&quot;,&quot;non-dropping-particle&quot;:&quot;&quot;},{&quot;family&quot;:&quot;Talley&quot;,&quot;given&quot;:&quot;N. J.&quot;,&quot;parse-names&quot;:false,&quot;dropping-particle&quot;:&quot;&quot;,&quot;non-dropping-particle&quot;:&quot;&quot;}],&quot;container-title&quot;:&quot;Alimentary Pharmacology &amp; Therapeutics&quot;,&quot;container-title-short&quot;:&quot;Aliment Pharmacol Ther&quot;,&quot;accessed&quot;:{&quot;date-parts&quot;:[[2024,5,20]]},&quot;DOI&quot;:&quot;10.1111/APT.13738&quot;,&quot;ISSN&quot;:&quot;1365-2036&quot;,&quot;PMID&quot;:&quot;27444264&quot;,&quot;URL&quot;:&quot;https://onlinelibrary.wiley.com/doi/full/10.1111/apt.13738&quot;,&quot;issued&quot;:{&quot;date-parts&quot;:[[2016,9,1]]},&quot;page&quot;:&quot;592-600&quot;,&quot;abstract&quot;:&quot;Background: Traditionally, functional gastrointestinal disorders (FGIDs) are conceptualised as originating in the brain via stress pathways (brain-to-gut). It is uncertain how many with irritable bowel syndrome (IBS) and functional dyspepsia (FD) have a gut origin of symptoms (gut-to-brain pathway). Aims: To determine if there is a distinct brain-to-gut FGID (where psychological symptoms begin first) and separately a distinct gut-to-brain FGID (where gut symptoms start first). Methods: A prospective random population sample from Newcastle, Australia who responded to a validated survey in 2012 and completed a 1-year follow-up survey (n = 1900). The surveys contained questions on Rome III IBS and FD and the Hospital Anxiety and Depression Scale. Results: We found that higher levels of anxiety and depression at baseline were significant predictors of developing IBS (OR = 1.31; 95% CI 1.06–1.61, P = 0.01; OR = 1.54; 95% CI 1.29–1.83, P &lt; 0.001) and FD (OR = 1.28; 95% CI 1.05–1.55, P = 0.01; OR = 1.55, 95% CI 1.32–1.83, P &lt; 0.001), respectively, at the 1-year follow-up. Among those people who did not have elevated levels of anxiety and depression at baseline, subjects at baseline with documented IBS (mean difference 0.34; 95% CI 0.13–0.55, P = 0.002; 0.81; 95% CI 0.47–1.15, P &lt; 0.001) and FD (0.38; 95% CI 0.14–0.63, P = 0.002; 0.92; 95% CI 0.57–1.27, P &lt; 0.001), reported significantly higher levels of anxiety and depression at the 1-year follow-up. We calculated in one-third of individuals a mood disorder precedes FGID but in two-thirds an FGID precedes the mood disorder. Conclusion: While brain–gut pathways are bidirectional, a major subset begin with gut symptoms first and only then psychological distress develops, implicating primary gut mechanisms as drivers of the gut and extra-intestinal features in many cases.&quot;,&quot;publisher&quot;:&quot;John Wiley &amp; Sons, Ltd&quot;,&quot;issue&quot;:&quot;6&quot;,&quot;volume&quot;:&quot;44&quot;},&quot;isTemporary&quot;:false}]},{&quot;citationID&quot;:&quot;MENDELEY_CITATION_a50eac9d-3532-4aab-bd7c-9d9c4e3a4bb9&quot;,&quot;properties&quot;:{&quot;noteIndex&quot;:0},&quot;isEdited&quot;:false,&quot;manualOverride&quot;:{&quot;isManuallyOverridden&quot;:false,&quot;citeprocText&quot;:&quot;[15–18,23–27]&quot;,&quot;manualOverrideText&quot;:&quot;&quot;},&quot;citationTag&quot;:&quot;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&quot;,&quot;citationItems&quot;:[{&quot;id&quot;:&quot;53828ecf-4b1d-3ea4-a914-f3d145a4f1b4&quot;,&quot;itemData&quot;:{&quot;type&quot;:&quot;article-journal&quot;,&quot;id&quot;:&quot;53828ecf-4b1d-3ea4-a914-f3d145a4f1b4&quot;,&quot;title&quot;:&quot;Functional gastrointestinal and somatoform symptoms five months after SARS-CoV-2 infection: A controlled cohort study&quot;,&quot;author&quot;:[{&quot;family&quot;:&quot;Noviello&quot;,&quot;given&quot;:&quot;Daniele&quot;,&quot;parse-names&quot;:false,&quot;dropping-particle&quot;:&quot;&quot;,&quot;non-dropping-particle&quot;:&quot;&quot;},{&quot;family&quot;:&quot;Costantino&quot;,&quot;given&quot;:&quot;Andrea&quot;,&quot;parse-names&quot;:false,&quot;dropping-particle&quot;:&quot;&quot;,&quot;non-dropping-particle&quot;:&quot;&quot;},{&quot;family&quot;:&quot;Muscatello&quot;,&quot;given&quot;:&quot;Antonio&quot;,&quot;parse-names&quot;:false,&quot;dropping-particle&quot;:&quot;&quot;,&quot;non-dropping-particle&quot;:&quot;&quot;},{&quot;family&quot;:&quot;Bandera&quot;,&quot;given&quot;:&quot;Alessandra&quot;,&quot;parse-names&quot;:false,&quot;dropping-particle&quot;:&quot;&quot;,&quot;non-dropping-particle&quot;:&quot;&quot;},{&quot;family&quot;:&quot;Consonni&quot;,&quot;given&quot;:&quot;Dario&quot;,&quot;parse-names&quot;:false,&quot;dropping-particle&quot;:&quot;&quot;,&quot;non-dropping-particle&quot;:&quot;&quot;},{&quot;family&quot;:&quot;Vecchi&quot;,&quot;given&quot;:&quot;Maurizio&quot;,&quot;parse-names&quot;:false,&quot;dropping-particle&quot;:&quot;&quot;,&quot;non-dropping-particle&quot;:&quot;&quot;},{&quot;family&quot;:&quot;Basilisco&quot;,&quot;given&quot;:&quot;Guido&quot;,&quot;parse-names&quot;:false,&quot;dropping-particle&quot;:&quot;&quot;,&quot;non-dropping-particle&quot;:&quot;&quot;}],&quot;container-title&quot;:&quot;Neurogastroenterology and Motility&quot;,&quot;accessed&quot;:{&quot;date-parts&quot;:[[2024,5,17]]},&quot;DOI&quot;:&quot;10.1111/NMO.14187&quot;,&quot;ISSN&quot;:&quot;13652982&quot;,&quot;PMID&quot;:&quot;34060710&quot;,&quot;issued&quot;:{&quot;date-parts&quot;:[[2022,2,1]]},&quot;abstract&quot;:&quot;Background: Gastrointestinal infections represent a risk factor for functional gastrointestinal and somatoform extraintestinal disorders. We investigated the prevalence and relative risk (RR) of gastrointestinal and somatoform symptoms 5 months after SARS-CoV-2 infection compared with a control cohort. Methods: One hundred and sixty-four SARS-CoV-2 infected patients and 183 controls responded to an online questionnaire about symptoms and signs during the acute phase of the infection and after 4.8 ± 0.3 months. Presence and severity of gastrointestinal symptoms, somatization, anxiety, and depression were recorded with standardized questionnaires. Stool form and presence of irritable bowel syndrome (IBS) were also recorded. Any association between exposure to infection and symptoms was evaluated by calculating crude and adjusted RR values and score differences with 95% confidence intervals (CI). Key Results: Fever, dyspnea, loss of smell/taste/weight, diarrhea, myalgia, arthralgia, and asthenia were reported by more than 40% of patients during the acute phase. Compared with controls, adjusted RRs for loose stools, chronic fatigue, and somatization were increased after infection: 1.88 (95% CI 0.99–3.54), 2.24 (95% CI 1.48–3.37), and 3.62 (95% CI 1.01–6.23), respectively. Gastrointestinal sequelae were greater in patients with diarrhea during the acute phase. Conclusions &amp; Inferences: Mild gastroenterological symptoms persist 5 months after SARS-CoV-2 infection, in particular in patients reporting diarrhea in the acute phase. Infected patients are at increased risk of chronic fatigue and somatoform disorders, thus supporting the hypothesis that both functional gastrointestinal and somatoform disorders may have a common biological origin.&quot;,&quot;publisher&quot;:&quot;John Wiley and Sons Inc&quot;,&quot;issue&quot;:&quot;2&quot;,&quot;volume&quot;:&quot;34&quot;,&quot;container-title-short&quot;:&quot;&quot;},&quot;isTemporary&quot;:false},{&quot;id&quot;:&quot;e9316332-3ed9-33aa-82b9-940703606ff3&quot;,&quot;itemData&quot;:{&quot;type&quot;:&quot;article-journal&quot;,&quot;id&quot;:&quot;e9316332-3ed9-33aa-82b9-940703606ff3&quot;,&quot;title&quot;:&quot;Gastrointestinal symptoms and the severity of COVID-19: Disorders of gut–brain interaction are an outcome&quot;,&quot;author&quot;:[{&quot;family&quot;:&quot;Ebrahim Nakhli&quot;,&quot;given&quot;:&quot;Ramin&quot;,&quot;parse-names&quot;:false,&quot;dropping-particle&quot;:&quot;&quot;,&quot;non-dropping-particle&quot;:&quot;&quot;},{&quot;family&quot;:&quot;Shanker&quot;,&quot;given&quot;:&quot;Aaron&quot;,&quot;parse-names&quot;:false,&quot;dropping-particle&quot;:&quot;&quot;,&quot;non-dropping-particle&quot;:&quot;&quot;},{&quot;family&quot;:&quot;Sarosiek&quot;,&quot;given&quot;:&quot;Irene&quot;,&quot;parse-names&quot;:false,&quot;dropping-particle&quot;:&quot;&quot;,&quot;non-dropping-particle&quot;:&quot;&quot;},{&quot;family&quot;:&quot;Boschman&quot;,&quot;given&quot;:&quot;Jeffrey&quot;,&quot;parse-names&quot;:false,&quot;dropping-particle&quot;:&quot;&quot;,&quot;non-dropping-particle&quot;:&quot;&quot;},{&quot;family&quot;:&quot;Espino&quot;,&quot;given&quot;:&quot;Karina&quot;,&quot;parse-names&quot;:false,&quot;dropping-particle&quot;:&quot;&quot;,&quot;non-dropping-particle&quot;:&quot;&quot;},{&quot;family&quot;:&quot;Sigaroodi&quot;,&quot;given&quot;:&quot;Solmaz&quot;,&quot;parse-names&quot;:false,&quot;dropping-particle&quot;:&quot;&quot;,&quot;non-dropping-particle&quot;:&quot;&quot;},{&quot;family&quot;:&quot;Bayati&quot;,&quot;given&quot;:&quot;Ihsan&quot;,&quot;parse-names&quot;:false,&quot;dropping-particle&quot;:&quot;&quot;,&quot;non-dropping-particle&quot;:&quot;Al&quot;},{&quot;family&quot;:&quot;Elhanafi&quot;,&quot;given&quot;:&quot;Sherif&quot;,&quot;parse-names&quot;:false,&quot;dropping-particle&quot;:&quot;&quot;,&quot;non-dropping-particle&quot;:&quot;&quot;},{&quot;family&quot;:&quot;Sadeghi&quot;,&quot;given&quot;:&quot;Amin&quot;,&quot;parse-names&quot;:false,&quot;dropping-particle&quot;:&quot;&quot;,&quot;non-dropping-particle&quot;:&quot;&quot;},{&quot;family&quot;:&quot;Sarosiek&quot;,&quot;given&quot;:&quot;Jerzy&quot;,&quot;parse-names&quot;:false,&quot;dropping-particle&quot;:&quot;&quot;,&quot;non-dropping-particle&quot;:&quot;&quot;},{&quot;family&quot;:&quot;Zuckerman&quot;,&quot;given&quot;:&quot;Marc J.&quot;,&quot;parse-names&quot;:false,&quot;dropping-particle&quot;:&quot;&quot;,&quot;non-dropping-particle&quot;:&quot;&quot;},{&quot;family&quot;:&quot;Rezaie&quot;,&quot;given&quot;:&quot;Ali&quot;,&quot;parse-names&quot;:false,&quot;dropping-particle&quot;:&quot;&quot;,&quot;non-dropping-particle&quot;:&quot;&quot;},{&quot;family&quot;:&quot;McCallum&quot;,&quot;given&quot;:&quot;Richard W.&quot;,&quot;parse-names&quot;:false,&quot;dropping-particle&quot;:&quot;&quot;,&quot;non-dropping-particle&quot;:&quot;&quot;},{&quot;family&quot;:&quot;Schmulson&quot;,&quot;given&quot;:&quot;Max J.&quot;,&quot;parse-names&quot;:false,&quot;dropping-particle&quot;:&quot;&quot;,&quot;non-dropping-particle&quot;:&quot;&quot;},{&quot;family&quot;:&quot;Bashashati&quot;,&quot;given&quot;:&quot;Ali&quot;,&quot;parse-names&quot;:false,&quot;dropping-particle&quot;:&quot;&quot;,&quot;non-dropping-particle&quot;:&quot;&quot;},{&quot;family&quot;:&quot;Bashashati&quot;,&quot;given&quot;:&quot;Mohammad&quot;,&quot;parse-names&quot;:false,&quot;dropping-particle&quot;:&quot;&quot;,&quot;non-dropping-particle&quot;:&quot;&quot;}],&quot;container-title&quot;:&quot;Neurogastroenterology &amp; Motility&quot;,&quot;accessed&quot;:{&quot;date-parts&quot;:[[2024,5,17]]},&quot;DOI&quot;:&quot;10.1111/NMO.14368&quot;,&quot;ISSN&quot;:&quot;1365-2982&quot;,&quot;PMID&quot;:&quot;35383423&quot;,&quot;URL&quot;:&quot;https://onlinelibrary-wiley-com.ezproxy.unibo.it/doi/full/10.1111/nmo.14368&quot;,&quot;issued&quot;:{&quot;date-parts&quot;:[[2022,9,1]]},&quot;page&quot;:&quot;e14368&quot;,&quot;abstract&quot;:&quot;Background: Many of the studies on COVID-19 severity and its associated symptoms focus on hospitalized patients. The aim of this study was to investigate the relationship between acute GI symptoms and COVID-19 severity in a clustering-based approach and to determine the risks and epidemiological features of post-COVID-19 Disorders of Gut–Brain Interaction (DGBI) by including both hospitalized and ambulatory patients. Methods: The study utilized a two-phase Internet-based survey on: (1) COVID-19 patients’ demographics, comorbidities, symptoms, complications, and hospitalizations and (2) post-COVID-19 DGBI diagnosed according to Rome IV criteria in association with anxiety (GAD-7) and depression (PHQ-9). Statistical analyses included univariate and multivariate tests. Results: Five distinct clusters of symptomatic subjects were identified based on the presence of GI symptoms, loss of smell, and chest pain, among 1114 participants who tested positive for SARS-CoV-2. GI symptoms were found to be independent risk factors for severe COVID-19; however, they did not always coincide with other severity-related factors such as age &gt;65 years, diabetes mellitus, and Vitamin D deficiency. Of the 164 subjects with a positive test who participated in Phase-2, 108 (66%) fulfilled the criteria for at least one DGBI. The majority (n = 81; 75%) were new-onset DGBI post-COVID-19. Overall, 86% of subjects with one or more post-COVID-19 DGBI had at least one GI symptom during the acute phase of COVID-19, while 14% did not. Depression (65%), but not anxiety (48%), was significantly more common in those with post-COVID-19 DGBI. Conclusion: GI symptoms are associated with a severe COVID-19 among survivors. Long-haulers may develop post-COVID-19 DGBI. Psychiatric disorders are common in post-COVID-19 DGBI.&quot;,&quot;publisher&quot;:&quot;John Wiley &amp; Sons, Ltd&quot;,&quot;issue&quot;:&quot;9&quot;,&quot;volume&quot;:&quot;34&quot;,&quot;container-title-short&quot;:&quot;&quot;},&quot;isTemporary&quot;:false},{&quot;id&quot;:&quot;02c4c215-9daa-3971-85d2-43421d0b3664&quot;,&quot;itemData&quot;:{&quot;type&quot;:&quot;article-journal&quot;,&quot;id&quot;:&quot;02c4c215-9daa-3971-85d2-43421d0b3664&quot;,&quot;title&quot;:&quot;Persisting gastrointestinal symptoms and post-infectious irritable bowel syndrome following SARS-CoV-2 infection: results from the Arizona CoVHORT&quot;,&quot;author&quot;:[{&quot;family&quot;:&quot;Austhof&quot;,&quot;given&quot;:&quot;Erika&quot;,&quot;parse-names&quot;:false,&quot;dropping-particle&quot;:&quot;&quot;,&quot;non-dropping-particle&quot;:&quot;&quot;},{&quot;family&quot;:&quot;Bell&quot;,&quot;given&quot;:&quot;Melanie L.&quot;,&quot;parse-names&quot;:false,&quot;dropping-particle&quot;:&quot;&quot;,&quot;non-dropping-particle&quot;:&quot;&quot;},{&quot;family&quot;:&quot;Riddle&quot;,&quot;given&quot;:&quot;Mark S.&quot;,&quot;parse-names&quot;:false,&quot;dropping-particle&quot;:&quot;&quot;,&quot;non-dropping-particle&quot;:&quot;&quot;},{&quot;family&quot;:&quot;Catalfamo&quot;,&quot;given&quot;:&quot;Collin&quot;,&quot;parse-names&quot;:false,&quot;dropping-particle&quot;:&quot;&quot;,&quot;non-dropping-particle&quot;:&quot;&quot;},{&quot;family&quot;:&quot;McFadden&quot;,&quot;given&quot;:&quot;Caitlyn&quot;,&quot;parse-names&quot;:false,&quot;dropping-particle&quot;:&quot;&quot;,&quot;non-dropping-particle&quot;:&quot;&quot;},{&quot;family&quot;:&quot;Cooper&quot;,&quot;given&quot;:&quot;Kerry&quot;,&quot;parse-names&quot;:false,&quot;dropping-particle&quot;:&quot;&quot;,&quot;non-dropping-particle&quot;:&quot;&quot;},{&quot;family&quot;:&quot;Scallan Walter&quot;,&quot;given&quot;:&quot;Elaine&quot;,&quot;parse-names&quot;:false,&quot;dropping-particle&quot;:&quot;&quot;,&quot;non-dropping-particle&quot;:&quot;&quot;},{&quot;family&quot;:&quot;Jacobs&quot;,&quot;given&quot;:&quot;Elizabeth&quot;,&quot;parse-names&quot;:false,&quot;dropping-particle&quot;:&quot;&quot;,&quot;non-dropping-particle&quot;:&quot;&quot;},{&quot;family&quot;:&quot;Pogreba-Brown&quot;,&quot;given&quot;:&quot;Kristen&quot;,&quot;parse-names&quot;:false,&quot;dropping-particle&quot;:&quot;&quot;,&quot;non-dropping-particle&quot;:&quot;&quot;}],&quot;container-title&quot;:&quot;Epidemiology &amp; Infection&quot;,&quot;container-title-short&quot;:&quot;Epidemiol Infect&quot;,&quot;accessed&quot;:{&quot;date-parts&quot;:[[2024,5,11]]},&quot;DOI&quot;:&quot;10.1017/S0950268822001200&quot;,&quot;ISSN&quot;:&quot;0950-2688&quot;,&quot;PMID&quot;:&quot;35801302&quot;,&quot;URL&quot;:&quot;https://www.cambridge.org/core/journals/epidemiology-and-infection/article/persisting-gastrointestinal-symptoms-and-postinfectious-irritable-bowel-syndrome-following-sarscov2-infection-results-from-the-arizona-covhort/4074EB44B26516F4680171554F6C9CC8&quot;,&quot;issued&quot;:{&quot;date-parts&quot;:[[2022,7,8]]},&quot;page&quot;:&quot;e136&quot;,&quot;abstract&quot;:&quot;In this study, we aimed to examine the association between gastrointestinal (GI) symptom presence during severe acute respiratory syndrome coronavirus 2 (SARS-CoV-2) infection and the prevalence of GI symptoms and the development of post-infectious irritable bowel syndrome (PI-IBS). We used data from a prospective cohort and logistic regression to examine the association between GI symptom status during confirmed SARS-CoV-2 infection and prevalence of persistent GI symptoms at ≥45 days. We also report the incidence of PI-IBS following SARS-CoV-2 infection. Of the 1475 participants in this study, 33.8% (n = 499) had GI symptoms during acute infection. Cases with acute GI symptoms had an odds of persisting GI symptoms 4 times higher than cases without acute GI symptoms (odds ratio (OR) 4.29, 95% confidence interval (CI) 2.45–7.53); symptoms lasted on average 8 months following infection. Of those with persisting GI symptoms, 67% sought care for their symptoms and incident PI-IBS occurred in 3.0% (n = 15) of participants. Those with acute GI symptoms after SARS-CoV-2 infection are likely to have similar persistent symptoms 45 days and greater. These data indicate that attention to a potential increase in related healthcare needs is warranted.&quot;,&quot;publisher&quot;:&quot;Cambridge University Press&quot;,&quot;volume&quot;:&quot;150&quot;},&quot;isTemporary&quot;:false},{&quot;id&quot;:&quot;1869b0d7-4743-38b2-a27b-065d4e8dbaed&quot;,&quot;itemData&quot;:{&quot;type&quot;:&quot;article-journal&quot;,&quot;id&quot;:&quot;1869b0d7-4743-38b2-a27b-065d4e8dbaed&quot;,&quot;title&quot;:&quot;The Incidence of Post-infectious Irritable Bowel Syndrome, Anxiety, and Depression in Iranian Patients with Coronavirus Disease 2019 Pandemic: A Cross-Sectional Study&quot;,&quot;author&quot;:[{&quot;family&quot;:&quot;Farsi&quot;,&quot;given&quot;:&quot;Farnaz&quot;,&quot;parse-names&quot;:false,&quot;dropping-particle&quot;:&quot;&quot;,&quot;non-dropping-particle&quot;:&quot;&quot;},{&quot;family&quot;:&quot;Zonooz&quot;,&quot;given&quot;:&quot;Sanaz Rezaei&quot;,&quot;parse-names&quot;:false,&quot;dropping-particle&quot;:&quot;&quot;,&quot;non-dropping-particle&quot;:&quot;&quot;},{&quot;family&quot;:&quot;Ebrahimi&quot;,&quot;given&quot;:&quot;Zohreh&quot;,&quot;parse-names&quot;:false,&quot;dropping-particle&quot;:&quot;&quot;,&quot;non-dropping-particle&quot;:&quot;&quot;},{&quot;family&quot;:&quot;Jebraili&quot;,&quot;given&quot;:&quot;Hanieh&quot;,&quot;parse-names&quot;:false,&quot;dropping-particle&quot;:&quot;&quot;,&quot;non-dropping-particle&quot;:&quot;&quot;},{&quot;family&quot;:&quot;Morvaridi&quot;,&quot;given&quot;:&quot;Mehrnaz&quot;,&quot;parse-names&quot;:false,&quot;dropping-particle&quot;:&quot;&quot;,&quot;non-dropping-particle&quot;:&quot;&quot;},{&quot;family&quot;:&quot;Azimi&quot;,&quot;given&quot;:&quot;Tahereh&quot;,&quot;parse-names&quot;:false,&quot;dropping-particle&quot;:&quot;&quot;,&quot;non-dropping-particle&quot;:&quot;&quot;},{&quot;family&quot;:&quot;Sikaroudi&quot;,&quot;given&quot;:&quot;Masoumeh Khalighi&quot;,&quot;parse-names&quot;:false,&quot;dropping-particle&quot;:&quot;&quot;,&quot;non-dropping-particle&quot;:&quot;&quot;},{&quot;family&quot;:&quot;Heshmati&quot;,&quot;given&quot;:&quot;Javad&quot;,&quot;parse-names&quot;:false,&quot;dropping-particle&quot;:&quot;&quot;,&quot;non-dropping-particle&quot;:&quot;&quot;},{&quot;family&quot;:&quot;Khorrami&quot;,&quot;given&quot;:&quot;Soroush&quot;,&quot;parse-names&quot;:false,&quot;dropping-particle&quot;:&quot;&quot;,&quot;non-dropping-particle&quot;:&quot;&quot;},{&quot;family&quot;:&quot;Mokhtare&quot;,&quot;given&quot;:&quot;Marjan&quot;,&quot;parse-names&quot;:false,&quot;dropping-particle&quot;:&quot;&quot;,&quot;non-dropping-particle&quot;:&quot;&quot;},{&quot;family&quot;:&quot;Faghihi&quot;,&quot;given&quot;:&quot;Amirhossein&quot;,&quot;parse-names&quot;:false,&quot;dropping-particle&quot;:&quot;&quot;,&quot;non-dropping-particle&quot;:&quot;&quot;},{&quot;family&quot;:&quot;Masoodi&quot;,&quot;given&quot;:&quot;Mohsen&quot;,&quot;parse-names&quot;:false,&quot;dropping-particle&quot;:&quot;&quot;,&quot;non-dropping-particle&quot;:&quot;&quot;}],&quot;container-title&quot;:&quot;Turkish Journal of Gastroenterology&quot;,&quot;accessed&quot;:{&quot;date-parts&quot;:[[2024,5,11]]},&quot;DOI&quot;:&quot;10.5152/TJG.2022.21651&quot;,&quot;ISSN&quot;:&quot;21485607&quot;,&quot;PMID&quot;:&quot;36098366&quot;,&quot;URL&quot;:&quot;http://turkjgastroenterol.org/en/the-incidence-of-post-infectious-irritable-bowel-syndrome-anxiety-and-depression-in-iranian-patients-with-coronavirus-disease-2019-pandemic-a-cross-sectional-study-136965&quot;,&quot;issued&quot;:{&quot;date-parts&quot;:[[2022,12,1]]},&quot;page&quot;:&quot;1033-1042&quot;,&quot;abstract&quot;:&quot;Background: Irritable bowel syndrome refers to a subgroup of disorders of gut brain interaction associated with stress-related symptoms, but gastrointestinal infection can also be considered the leading risk factor. It is well reported that coronavirus disease 2019 can also result in gastroenteritis. Therefore, this study aimed to evaluate the incidence of post-infectious irritable bowel syndrome and stressful status among coronavirus disease 2019 patients. Methods: This cross-sectional study was conducted on adults with coronavirus disease 2019 referred to the Infectious Disease Clinic in Iran from November 2020 to February 2021. Patients who met all eligibility criteria were included in the study. The data were collected using a demographic questionnaire, Rome IV criteria questionnaire, and Hospital Anxiety and Depression Scale. Results: Totally, the data obtained from 233 eligible patients (136 women, 97 men; mean age 38.41) 11.52 (years) were collected and analyzed, and 53.2% of the cases had a moderate coronavirus disease 2019. The analysis showed that 27 (11.6%) patients suffered from irritable bowel syndrome symptoms based on Rome IV criteria after the recovery from the infection. Also, Hospital Anxiety and Depression Scale-based symptoms of depression and anxiety that occurred with coronavirus disease 2019 were reported in 27.4% and 36.9%, respectively. Conclusion: Our finding illustrated that irritable bowel syndrome symptoms based on Rome IV could occur in post-infected coronavirus disease 2019 patients. Also, Hospital Anxiety and Depression Scale-based symptoms of depression and anxiety were more common in females and coronavirus disease 2019 infected patients with clinical symptoms including cough, shortness of breath, and sore throat.&quot;,&quot;publisher&quot;:&quot;AVES&quot;,&quot;issue&quot;:&quot;12&quot;,&quot;volume&quot;:&quot;33&quot;,&quot;container-title-short&quot;:&quot;&quot;},&quot;isTemporary&quot;:false},{&quot;id&quot;:&quot;948c89e0-d812-3028-b39a-691cc9b90517&quot;,&quot;itemData&quot;:{&quot;type&quot;:&quot;article-journal&quot;,&quot;id&quot;:&quot;948c89e0-d812-3028-b39a-691cc9b90517&quot;,&quot;title&quot;:&quot;Irritable bowel syndrome following COVID-19: an underestimated consequence of SARS-CoV-2 infection&quot;,&quot;author&quot;:[{&quot;family&quot;:&quot;Nazarewska&quot;,&quot;given&quot;:&quot;Anna&quot;,&quot;parse-names&quot;:false,&quot;dropping-particle&quot;:&quot;&quot;,&quot;non-dropping-particle&quot;:&quot;&quot;},{&quot;family&quot;:&quot;Lewandowski&quot;,&quot;given&quot;:&quot;Konrad&quot;,&quot;parse-names&quot;:false,&quot;dropping-particle&quot;:&quot;&quot;,&quot;non-dropping-particle&quot;:&quot;&quot;},{&quot;family&quot;:&quot;Kaniewska&quot;,&quot;given&quot;:&quot;Magdalena&quot;,&quot;parse-names&quot;:false,&quot;dropping-particle&quot;:&quot;&quot;,&quot;non-dropping-particle&quot;:&quot;&quot;},{&quot;family&quot;:&quot;Rosołowski&quot;,&quot;given&quot;:&quot;Mariusz&quot;,&quot;parse-names&quot;:false,&quot;dropping-particle&quot;:&quot;&quot;,&quot;non-dropping-particle&quot;:&quot;&quot;},{&quot;family&quot;:&quot;Marlicz&quot;,&quot;given&quot;:&quot;Wojciech&quot;,&quot;parse-names&quot;:false,&quot;dropping-particle&quot;:&quot;&quot;,&quot;non-dropping-particle&quot;:&quot;&quot;},{&quot;family&quot;:&quot;Rydzewska&quot;,&quot;given&quot;:&quot;Grażyna&quot;,&quot;parse-names&quot;:false,&quot;dropping-particle&quot;:&quot;&quot;,&quot;non-dropping-particle&quot;:&quot;&quot;}],&quot;container-title&quot;:&quot;Polish Archives of Internal Medicine&quot;,&quot;container-title-short&quot;:&quot;Pol Arch Intern Med&quot;,&quot;accessed&quot;:{&quot;date-parts&quot;:[[2024,5,11]]},&quot;DOI&quot;:&quot;10.20452/PAMW.16323&quot;,&quot;ISSN&quot;:&quot;18979483&quot;,&quot;PMID&quot;:&quot;35997145&quot;,&quot;issued&quot;:{&quot;date-parts&quot;:[[2022,11,25]]},&quot;abstract&quot;:&quot;INTRODUCTION Gastrointestinal (GI) symptoms are a common manifestation of COVID-19. OBJECTIVES We aimed to investigate whether GI symptoms persist in patients previously infected with SARS-CoV-2 in the form of post-infection irritable bowel syndrome (PI-IBS). PATIENTS AND METHODS A prospective, single-center evaluation of questions regarding IBS was con- ducted using the Rome IV Adult Diagnostic Questionnaire among 257 patients previously hospitalized for COVID-19. RESULTS GI symptoms (abdominal pain with diarrhea or constipation) were reported at the following time points: at discharge from the hospital, and after 3 and 6 months of follow-up. GI symptoms not meeting the full Rome IV diagnostic criteria for IBS due to too short symptom duration were reported by 28 individuals (10.6%) at hospital discharge, 58 (22.3%) after 3 months, and 70 (26.9%) after 6 months. The full Rome IV criteria for IBS were not met at discharge by any of the participants, but they were met after 3 and 6 months of follow-up in 14 (5.4%) and 15 individuals (5.8%), respectively. CONCLUSIONS Persistent GI symptoms following COVID-19 are frequent and deserve significant and growing attention of gastroenterologists and other health care practitioners. The Rome IV criteria may be too strict to address the full spectrum of GI symptoms following COVID-19.&quot;,&quot;publisher&quot;:&quot;Medycyna Praktyczna Cholerzyn&quot;,&quot;issue&quot;:&quot;11&quot;,&quot;volume&quot;:&quot;132&quot;},&quot;isTemporary&quot;:false},{&quot;id&quot;:&quot;549b4bb5-4ddb-3ce5-a46c-5d4ce47e819f&quot;,&quot;itemData&quot;:{&quot;type&quot;:&quot;article-journal&quot;,&quot;id&quot;:&quot;549b4bb5-4ddb-3ce5-a46c-5d4ce47e819f&quot;,&quot;title&quot;:&quot;The incidence and predisposing factors for irritable bowel syndrome following COVID-19: A systematic review and meta-analysis&quot;,&quot;author&quot;:[{&quot;family&quot;:&quot;Wang&quot;,&quot;given&quot;:&quot;Yi Nuo&quot;,&quot;parse-names&quot;:false,&quot;dropping-particle&quot;:&quot;&quot;,&quot;non-dropping-particle&quot;:&quot;&quot;},{&quot;family&quot;:&quot;Zhou&quot;,&quot;given&quot;:&quot;Li Ying&quot;,&quot;parse-names&quot;:false,&quot;dropping-particle&quot;:&quot;&quot;,&quot;non-dropping-particle&quot;:&quot;&quot;},{&quot;family&quot;:&quot;Huang&quot;,&quot;given&quot;:&quot;Yu Hong&quot;,&quot;parse-names&quot;:false,&quot;dropping-particle&quot;:&quot;&quot;,&quot;non-dropping-particle&quot;:&quot;&quot;},{&quot;family&quot;:&quot;Jiang&quot;,&quot;given&quot;:&quot;Min&quot;,&quot;parse-names&quot;:false,&quot;dropping-particle&quot;:&quot;&quot;,&quot;non-dropping-particle&quot;:&quot;&quot;},{&quot;family&quot;:&quot;Dai&quot;,&quot;given&quot;:&quot;Cong&quot;,&quot;parse-names&quot;:false,&quot;dropping-particle&quot;:&quot;&quot;,&quot;non-dropping-particle&quot;:&quot;&quot;}],&quot;container-title&quot;:&quot;European Journal of Gastroenterology and Hepatology&quot;,&quot;container-title-short&quot;:&quot;Eur J Gastroenterol Hepatol&quot;,&quot;accessed&quot;:{&quot;date-parts&quot;:[[2024,5,11]]},&quot;DOI&quot;:&quot;10.1097/MEG.0000000000002688&quot;,&quot;ISSN&quot;:&quot;14735687&quot;,&quot;PMID&quot;:&quot;38047738&quot;,&quot;issued&quot;:{&quot;date-parts&quot;:[[2024,2,1]]},&quot;page&quot;:&quot;168-176&quot;,&quot;abstract&quot;:&quot;Background: Irritable bowel syndrome (IBS) is a common functional gastrointestinal (GI) disorder. Several studies have analyzed the long-term GI symptoms and IBS following coronavirus disease 2019 (COVID-19). The purpose of this study is to evaluate the incidence and predisposing factors for IBS following COVID-19 by a systematic review and meta-analysis. Methods: Electronic databases were searched to identify relevant studies. Primary outcomes were the pooled incidence rate of IBS following COVID-19 and the pooled relative risk (RR) for IBS in the COVID-19 group compared to the non-COVID-19 group. Secondary outcomes were the pooled RR and the standardized mean difference (SMD) for predisposing factors in the IBS group compared to the non-IBS group. Heterogeneity was evaluated using Cochran's Q test and I2statistics. Results: Ten studies were included in this study. The pooled incidence rate of IBS in COVID-19 patients was 12%. The pooled incidence rate of IBS-D, IBS-C and IBS-M was 5%, 2% and 1%. The pooled incidence rate of IBS in 6 and 12 months was 10% and 3%. The pooled RR for IBS in COVID-19 patients was 1.23 [95% confidence interval (CI) = 0.50-3.01] compared to non-COVID-19 patients. The pooled RR or SMD for mild, moderate, and severe disease activity, procalcitonin (PCT), depression or anxiety in IBS patients following COVID-19 was 0.94 (95% CI = 0.74-1.21), 1.19 (95% CI = 0.65-2.21), 1.30 (95% CI = 0.63-2.66), 6.73 (95% CI = 6.08-7.38) and 3.21 (95% CI = 1.79-5.75). Conclusion: The incidence of IBS following COVID-19 was 12%. But it was not higher than the general population. We also found some predisposing factors for IBS including depression or anxiety, PCT.&quot;,&quot;publisher&quot;:&quot;Lippincott Williams and Wilkins&quot;,&quot;issue&quot;:&quot;2&quot;,&quot;volume&quot;:&quot;36&quot;},&quot;isTemporary&quot;:false},{&quot;id&quot;:&quot;49262763-908b-373d-9d6c-d89ffbcb23dc&quot;,&quot;itemData&quot;:{&quot;type&quot;:&quot;article-journal&quot;,&quot;id&quot;:&quot;49262763-908b-373d-9d6c-d89ffbcb23dc&quot;,&quot;title&quot;:&quot;Incidence and predisposing factors for de novo post-COVID-19 irritable bowel syndrome&quot;,&quot;author&quot;:[{&quot;family&quot;:&quot;Siyal&quot;,&quot;given&quot;:&quot;Mehreen&quot;,&quot;parse-names&quot;:false,&quot;dropping-particle&quot;:&quot;&quot;,&quot;non-dropping-particle&quot;:&quot;&quot;},{&quot;family&quot;:&quot;Abbas&quot;,&quot;given&quot;:&quot;Zaigham&quot;,&quot;parse-names&quot;:false,&quot;dropping-particle&quot;:&quot;&quot;,&quot;non-dropping-particle&quot;:&quot;&quot;},{&quot;family&quot;:&quot;Ashraf&quot;,&quot;given&quot;:&quot;Javeria&quot;,&quot;parse-names&quot;:false,&quot;dropping-particle&quot;:&quot;&quot;,&quot;non-dropping-particle&quot;:&quot;&quot;},{&quot;family&quot;:&quot;Ali Qadeer&quot;,&quot;given&quot;:&quot;Muhammad&quot;,&quot;parse-names&quot;:false,&quot;dropping-particle&quot;:&quot;&quot;,&quot;non-dropping-particle&quot;:&quot;&quot;},{&quot;family&quot;:&quot;Altaf&quot;,&quot;given&quot;:&quot;Abeer&quot;,&quot;parse-names&quot;:false,&quot;dropping-particle&quot;:&quot;&quot;,&quot;non-dropping-particle&quot;:&quot;&quot;}],&quot;container-title&quot;:&quot;European Journal of Gastroenterology and Hepatology&quot;,&quot;container-title-short&quot;:&quot;Eur J Gastroenterol Hepatol&quot;,&quot;accessed&quot;:{&quot;date-parts&quot;:[[2024,5,11]]},&quot;DOI&quot;:&quot;10.1097/MEG.0000000000002475&quot;,&quot;ISSN&quot;:&quot;14735687&quot;,&quot;PMID&quot;:&quot;36468570&quot;,&quot;URL&quot;:&quot;https://journals.lww.com/eurojgh/fulltext/2023/01000/incidence_and_predisposing_factors_for_de_novo.8.aspx&quot;,&quot;issued&quot;:{&quot;date-parts&quot;:[[2023,1,1]]},&quot;page&quot;:&quot;59-63&quot;,&quot;abstract&quot;:&quot;Objective Postinfectious irritable bowel syndrome (IBS) is a known entity. We evaluated the incidence of post-COVID-19 IBS in patients discharged from the hospital and analyzed its correlation with the clinical and laboratory parameters, and treatment during the hospital stay. Methods Three hundred three COVID-19 hospitalized patients without prior history of IBS were prospectively followed after their discharge and were evaluated as per Rome-IV criteria for IBS. Results One hundred seventy-eight patients were males (58.7%). The age range was 17-95 years (mean ± SD, 55.9 ± 15.8). A total of 194 (64%) had mild COVID-19, 74 (24.4%) had moderate COVID-19, whereas 35 (11.6%) had severe COVID-19 infection. Sixteen (5.3%) patients had concomitant GI symptoms during COVID-19 infection. IBS symptoms were found to be present in 32 (10.6%) patients, out of which 17 (53.13%) had diarrhea-predominant, 10 (31.25%) had constipation-predominant, and five (15.62%) had mixed-type IBS. Post-COVID-19 IBS was more common in the female sex (P &lt; 0.001), concomitant GI symptoms with COVID-19 (P &lt; 0.001), oxygen requirement (P = 0.015), deranged liver function tests at the time of admission (P = 0.002), high procalcitonin (P = 0.013), high C-reactive protein levels (P = 0.035); whereas negative correlation was found with remdesivir treatment (P = 0.047). After performing regression analysis, female sex (P &lt; 0.001), oxygen requirement during hospital stay (P = 0.016), GI symptoms during COVID-19 infection (P &lt; 0.001), and high procalcitonin levels (P = 0.017) were independently associated with post-COVID-19 IBS. Conclusion GI symptoms during active COVID-19 infection increase the chances of developing post-COVID-19 IBS. The risk of developing post-COVID-19 IBS increases in female patients, those requiring oxygen and having high procalcitonin levels during COVID-19 infection.&quot;,&quot;publisher&quot;:&quot;Lippincott Williams and Wilkins&quot;,&quot;issue&quot;:&quot;1&quot;,&quot;volume&quot;:&quot;35&quot;},&quot;isTemporary&quot;:false},{&quot;id&quot;:&quot;0887666d-a19e-34ae-80c1-f823128a7a09&quot;,&quot;itemData&quot;:{&quot;type&quot;:&quot;article-journal&quot;,&quot;id&quot;:&quot;0887666d-a19e-34ae-80c1-f823128a7a09&quot;,&quot;title&quot;:&quot;Post-infection functional gastrointestinal disorders following coronavirus disease-19: a prospective follow-up cohort study&quot;,&quot;author&quot;:[{&quot;family&quot;:&quot;Zhang&quot;,&quot;given&quot;:&quot;Daya&quot;,&quot;parse-names&quot;:false,&quot;dropping-particle&quot;:&quot;&quot;,&quot;non-dropping-particle&quot;:&quot;&quot;},{&quot;family&quot;:&quot;Chen&quot;,&quot;given&quot;:&quot;Chen&quot;,&quot;parse-names&quot;:false,&quot;dropping-particle&quot;:&quot;&quot;,&quot;non-dropping-particle&quot;:&quot;&quot;},{&quot;family&quot;:&quot;Xie&quot;,&quot;given&quot;:&quot;Yunqian&quot;,&quot;parse-names&quot;:false,&quot;dropping-particle&quot;:&quot;&quot;,&quot;non-dropping-particle&quot;:&quot;&quot;},{&quot;family&quot;:&quot;Zeng&quot;,&quot;given&quot;:&quot;Fan&quot;,&quot;parse-names&quot;:false,&quot;dropping-particle&quot;:&quot;&quot;,&quot;non-dropping-particle&quot;:&quot;&quot;},{&quot;family&quot;:&quot;Chen&quot;,&quot;given&quot;:&quot;Shiju&quot;,&quot;parse-names&quot;:false,&quot;dropping-particle&quot;:&quot;&quot;,&quot;non-dropping-particle&quot;:&quot;&quot;},{&quot;family&quot;:&quot;Chen&quot;,&quot;given&quot;:&quot;Runxiang&quot;,&quot;parse-names&quot;:false,&quot;dropping-particle&quot;:&quot;&quot;,&quot;non-dropping-particle&quot;:&quot;&quot;},{&quot;family&quot;:&quot;Zhang&quot;,&quot;given&quot;:&quot;Xiaodong&quot;,&quot;parse-names&quot;:false,&quot;dropping-particle&quot;:&quot;&quot;,&quot;non-dropping-particle&quot;:&quot;&quot;},{&quot;family&quot;:&quot;Huang&quot;,&quot;given&quot;:&quot;Shimei&quot;,&quot;parse-names&quot;:false,&quot;dropping-particle&quot;:&quot;&quot;,&quot;non-dropping-particle&quot;:&quot;&quot;},{&quot;family&quot;:&quot;Li&quot;,&quot;given&quot;:&quot;Da&quot;,&quot;parse-names&quot;:false,&quot;dropping-particle&quot;:&quot;&quot;,&quot;non-dropping-particle&quot;:&quot;&quot;},{&quot;family&quot;:&quot;Bai&quot;,&quot;given&quot;:&quot;Feihu&quot;,&quot;parse-names&quot;:false,&quot;dropping-particle&quot;:&quot;&quot;,&quot;non-dropping-particle&quot;:&quot;&quot;}],&quot;container-title&quot;:&quot;BMC infectious diseases&quot;,&quot;container-title-short&quot;:&quot;BMC Infect Dis&quot;,&quot;accessed&quot;:{&quot;date-parts&quot;:[[2024,5,11]]},&quot;DOI&quot;:&quot;10.1186/S12879-023-08401-X&quot;,&quot;ISSN&quot;:&quot;1471-2334&quot;,&quot;PMID&quot;:&quot;37344782&quot;,&quot;URL&quot;:&quot;https://pubmed.ncbi.nlm.nih.gov/37344782/&quot;,&quot;issued&quot;:{&quot;date-parts&quot;:[[2023,12,1]]},&quot;abstract&quot;:&quot;Background: Acute gastrointestinal infections can lead to post-infectious irritable bowel syndrome (PI-IBS). Moreover, coronavirus disease (COVID-19) is related to long-term gastrointestinal sequelae. In this study, the frequency, disease spectrum, and risk factors for post-infection functional gastrointestinal disease (PI-FGID) in COVID-19 patients and healthy controls were prospectively examined. Methods: Validated Rome III and Rome IV questionnaires and limited objective assessment were used to assess the incidence of PI-FGID in 190 COVID-19 patients, and 160 healthy controls prospectively followed for 1, 3, and 6 months. Results: Six(3.2%), 1(0.5%), 3(1.6%), 5(2.6%), 6(3.2%)COVID-19 patients had diarrhea, abdominal pain, constipation, dyspepsia and their overlap at 1 month, respectively, while 4(2.1%), 1(0.5%), 4(2.1%), 4(2.1%), and 6(3.2%)COVID-19 patients had diarrhea, abdominal pain, constipation, dyspepsia and their overlap at three months, respectively. Furthermore, 2(1.3%), 4(2.5%), and 3(1.9%)healthy controls developed constipation, dyspepsia, and their overlap at one month, respectively (P = 0.193), while 2(1.3%), 4(2.5%), and 2(1.3%)healthy controls developed constipation, dyspepsia and their overlap at three months, respectively (P = 0.286). FGIDs incidence was higher among COVID-19 patients(8.9%) than in healthy controls(3.1%) at 6-month follow-up (P = 0.025). Moreover, 7 (3.7%), 5 (2.6%), 3 (1.6%), and 2 (1.1%) COVID-19 patients developed IBS, functional dyspepsia(FD), functional diarrhea(FDr), functional constipation(FC)at six months, respectively, while only 2 (1.3%) and 3 (1.9%) healthy controls developed IBS and FD at six months, respectively. Notably, gastrointestinal(GI)symptoms at onset were the independent risk factors for post-COVID-19 FGIDs at six months. Conclusions: COVID-19 increases new-onset PI-FGID at six months compared with healthy controls. GI symptom at the onset of COVID-19 is an independent risk factor for post-COVID-19 FGIDs.&quot;,&quot;publisher&quot;:&quot;BMC Infect Dis&quot;,&quot;issue&quot;:&quot;1&quot;,&quot;volume&quot;:&quot;23&quot;},&quot;isTemporary&quot;:false},{&quot;id&quot;:&quot;33493fbf-ea2c-382c-8187-caf5e1e3cf3a&quot;,&quot;itemData&quot;:{&quot;type&quot;:&quot;article-journal&quot;,&quot;id&quot;:&quot;33493fbf-ea2c-382c-8187-caf5e1e3cf3a&quot;,&quot;title&quot;:&quot;Long-term Gastrointestinal Sequelae Following COVID-19: A Prospective Follow-up Cohort Study&quot;,&quot;author&quot;:[{&quot;family&quot;:&quot;Golla&quot;,&quot;given&quot;:&quot;Rithvik&quot;,&quot;parse-names&quot;:false,&quot;dropping-particle&quot;:&quot;&quot;,&quot;non-dropping-particle&quot;:&quot;&quot;},{&quot;family&quot;:&quot;Vuyyuru&quot;,&quot;given&quot;:&quot;Sudheer&quot;,&quot;parse-names&quot;:false,&quot;dropping-particle&quot;:&quot;&quot;,&quot;non-dropping-particle&quot;:&quot;&quot;},{&quot;family&quot;:&quot;Kante&quot;,&quot;given&quot;:&quot;Bhaskar&quot;,&quot;parse-names&quot;:false,&quot;dropping-particle&quot;:&quot;&quot;,&quot;non-dropping-particle&quot;:&quot;&quot;},{&quot;family&quot;:&quot;Kumar&quot;,&quot;given&quot;:&quot;Peeyush&quot;,&quot;parse-names&quot;:false,&quot;dropping-particle&quot;:&quot;&quot;,&quot;non-dropping-particle&quot;:&quot;&quot;},{&quot;family&quot;:&quot;Thomas&quot;,&quot;given&quot;:&quot;David Mathew&quot;,&quot;parse-names&quot;:false,&quot;dropping-particle&quot;:&quot;&quot;,&quot;non-dropping-particle&quot;:&quot;&quot;},{&quot;family&quot;:&quot;Makharia&quot;,&quot;given&quot;:&quot;Govind&quot;,&quot;parse-names&quot;:false,&quot;dropping-particle&quot;:&quot;&quot;,&quot;non-dropping-particle&quot;:&quot;&quot;},{&quot;family&quot;:&quot;Kedia&quot;,&quot;given&quot;:&quot;Saurabh&quot;,&quot;parse-names&quot;:false,&quot;dropping-particle&quot;:&quot;&quot;,&quot;non-dropping-particle&quot;:&quot;&quot;},{&quot;family&quot;:&quot;Ahuja&quot;,&quot;given&quot;:&quot;Vineet&quot;,&quot;parse-names&quot;:false,&quot;dropping-particle&quot;:&quot;&quot;,&quot;non-dropping-particle&quot;:&quot;&quot;}],&quot;container-title&quot;:&quot;Clinical Gastroenterology and Hepatology&quot;,&quot;accessed&quot;:{&quot;date-parts&quot;:[[2024,5,11]]},&quot;DOI&quot;:&quot;10.1016/j.cgh.2022.10.015&quot;,&quot;ISSN&quot;:&quot;15427714&quot;,&quot;PMID&quot;:&quot;36273799&quot;,&quot;URL&quot;:&quot;http://www.cghjournal.org/article/S1542356522010047/fulltext&quot;,&quot;issued&quot;:{&quot;date-parts&quot;:[[2023,3,1]]},&quot;page&quot;:&quot;789-796.e1&quot;,&quot;abstract&quot;:&quot;Background &amp; Aims: Coronavirus disease 2019 (COVID-19) is associated with long-term gastrointestinal sequelae; however, prospective longitudinal data are sparse. We prospectively studied the frequency, spectrum, and risk factors of post infection functional gastrointestinal disorders/disorders of gut-brain interaction (PI-FGID/DGBI) after COVID-19. Methods: Three hundred twenty cases with COVID-19 and 2 control groups, group A, 320 healthy spouses/family controls, and group B, 280 healthy COVID serology-negative controls, were prospectively followed up at 1, 3, and 6 months by using validated Rome IV criteria to evaluate the frequency of PI-FGID/DGBI. Results: Of 320 cases, at 1 month 36 (11.3%) developed FGID symptoms. Persistent symptoms were noted in 27 (8.4%) at 3 months and in 21 (6.6%) at 6 months. At 3 months, 8 (2.5%) had irritable bowel syndrome, 7 (2.2%) had functional diarrhea, 6 (1.9%) had functional dyspepsia, 3 (0.9%) had functional constipation, 2 (0.6%) had functional dyspepsia–IBS overlap, and 1 (0.3%) had functional abdominal bloating/distention. Among symptomatic individuals at 3 months, 8 (29.6%) were positive for isolated carbohydrate malabsorption, 1 (3.7%) was positive for post infection malabsorption syndrome, and 1 (3.7%) was positive for intestinal methanogen overgrowth. None of the healthy controls developed FGID up to 6 months of follow-up (P &lt; .01). Predictive factors at 3 and 6 months were severity of infection (P &lt; .01) and presence of gastrointestinal symptoms at the time of infection (P &lt; .01). Conclusions: COVID-19 led to significantly higher number of new onset PI-FGID/DGBI compared with healthy controls at 3 and 6 months of follow-up. If further investigated, some patients can be diagnosed with underlying malabsorption.&quot;,&quot;publisher&quot;:&quot;W.B. Saunders&quot;,&quot;issue&quot;:&quot;3&quot;,&quot;volume&quot;:&quot;21&quot;,&quot;container-title-short&quot;:&quot;&quot;},&quot;isTemporary&quot;:false}]},{&quot;citationID&quot;:&quot;MENDELEY_CITATION_af4713c5-cd3f-498a-b280-310ab9f4f4a2&quot;,&quot;properties&quot;:{&quot;noteIndex&quot;:0},&quot;isEdited&quot;:false,&quot;manualOverride&quot;:{&quot;isManuallyOverridden&quot;:false,&quot;citeprocText&quot;:&quot;[28]&quot;,&quot;manualOverrideText&quot;:&quot;&quot;},&quot;citationTag&quot;:&quot;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&quot;,&quot;citationItems&quot;:[{&quot;id&quot;:&quot;dc5cfd66-2562-39a9-907a-aeca3c0acebf&quot;,&quot;itemData&quot;:{&quot;type&quot;:&quot;article-journal&quot;,&quot;id&quot;:&quot;dc5cfd66-2562-39a9-907a-aeca3c0acebf&quot;,&quot;title&quot;:&quot;Prevalence of Gastrointestinal Symptoms in Severe Acute Respiratory Syndrome Coronavirus 2 Infection: Results of the Prospective Controlled Multinational GI-COVID-19 Study&quot;,&quot;author&quot;:[{&quot;family&quot;:&quot;Marasco&quot;,&quot;given&quot;:&quot;Giovanni&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Salvi&quot;,&quot;given&quot;:&quot;Daniele&quot;,&quot;parse-names&quot;:false,&quot;dropping-particle&quot;:&quot;&quot;,&quot;non-dropping-particle&quot;:&quot;&quot;},{&quot;family&quot;:&quot;Cacciari&quot;,&quot;given&quot;:&quot;Giulia&quot;,&quot;parse-names&quot;:false,&quot;dropping-particle&quot;:&quot;&quot;,&quot;non-dropping-particle&quot;:&quot;&quot;},{&quot;family&quot;:&quot;Kagramanova&quot;,&quot;given&quot;:&quot;Anna&quot;,&quot;parse-names&quot;:false,&quot;dropping-particle&quot;:&quot;&quot;,&quot;non-dropping-particle&quot;:&quot;&quot;},{&quot;family&quot;:&quot;Bordin&quot;,&quot;given&quot;:&quot;Dmitry&quot;,&quot;parse-names&quot;:false,&quot;dropping-particle&quot;:&quot;&quot;,&quot;non-dropping-particle&quot;:&quot;&quot;},{&quot;family&quot;:&quot;Drug&quot;,&quot;given&quot;:&quot;Vasile&quot;,&quot;parse-names&quot;:false,&quot;dropping-particle&quot;:&quot;&quot;,&quot;non-dropping-particle&quot;:&quot;&quot;},{&quot;family&quot;:&quot;Miftode&quot;,&quot;given&quot;:&quot;Edgidia&quot;,&quot;parse-names&quot;:false,&quot;dropping-particle&quot;:&quot;&quot;,&quot;non-dropping-particle&quot;:&quot;&quot;},{&quot;family&quot;:&quot;Fusaroli&quot;,&quot;given&quot;:&quot;Pietro&quot;,&quot;parse-names&quot;:false,&quot;dropping-particle&quot;:&quot;&quot;,&quot;non-dropping-particle&quot;:&quot;&quot;},{&quot;family&quot;:&quot;Mohamed&quot;,&quot;given&quot;:&quot;Salem Youssef&quot;,&quot;parse-names&quot;:false,&quot;dropping-particle&quot;:&quot;&quot;,&quot;non-dropping-particle&quot;:&quot;&quot;},{&quot;family&quot;:&quot;Ricci&quot;,&quot;given&quot;:&quot;Chiara&quot;,&quot;parse-names&quot;:false,&quot;dropping-particle&quot;:&quot;&quot;,&quot;non-dropping-particle&quot;:&quot;&quot;},{&quot;family&quot;:&quot;Bellini&quot;,&quot;given&quot;:&quot;Massimo&quot;,&quot;parse-names&quot;:false,&quot;dropping-particle&quot;:&quot;&quot;,&quot;non-dropping-particle&quot;:&quot;&quot;},{&quot;family&quot;:&quot;Rahman&quot;,&quot;given&quot;:&quot;M. Masudur&quot;,&quot;parse-names&quot;:false,&quot;dropping-particle&quot;:&quot;&quot;,&quot;non-dropping-particle&quot;:&quot;&quot;},{&quot;family&quot;:&quot;Melcarne&quot;,&quot;given&quot;:&quot;Luigi&quot;,&quot;parse-names&quot;:false,&quot;dropping-particle&quot;:&quot;&quot;,&quot;non-dropping-particle&quot;:&quot;&quot;},{&quot;family&quot;:&quot;Santos&quot;,&quot;given&quot;:&quot;Javier&quot;,&quot;parse-names&quot;:false,&quot;dropping-particle&quot;:&quot;&quot;,&quot;non-dropping-particle&quot;:&quot;&quot;},{&quot;family&quot;:&quot;Lobo&quot;,&quot;given&quot;:&quot;Beatriz&quot;,&quot;parse-names&quot;:false,&quot;dropping-particle&quot;:&quot;&quot;,&quot;non-dropping-particle&quot;:&quot;&quot;},{&quot;family&quot;:&quot;Bor&quot;,&quot;given&quot;:&quot;Serhat&quot;,&quot;parse-names&quot;:false,&quot;dropping-particle&quot;:&quot;&quot;,&quot;non-dropping-particle&quot;:&quot;&quot;},{&quot;family&quot;:&quot;Yapali&quot;,&quot;given&quot;:&quot;Suna&quot;,&quot;parse-names&quot;:false,&quot;dropping-particle&quot;:&quot;&quot;,&quot;non-dropping-particle&quot;:&quot;&quot;},{&quot;family&quot;:&quot;Akyol&quot;,&quot;given&quot;:&quot;Deniz&quot;,&quot;parse-names&quot;:false,&quot;dropping-particle&quot;:&quot;&quot;,&quot;non-dropping-particle&quot;:&quot;&quot;},{&quot;family&quot;:&quot;Sapmaz&quot;,&quot;given&quot;:&quot;Ferdane Pirincci&quot;,&quot;parse-names&quot;:false,&quot;dropping-particle&quot;:&quot;&quot;,&quot;non-dropping-particle&quot;:&quot;&quot;},{&quot;family&quot;:&quot;Urun&quot;,&quot;given&quot;:&quot;Yonca Yilmaz&quot;,&quot;parse-names&quot;:false,&quot;dropping-particle&quot;:&quot;&quot;,&quot;non-dropping-particle&quot;:&quot;&quot;},{&quot;family&quot;:&quot;Eskazan&quot;,&quot;given&quot;:&quot;Tugce&quot;,&quot;parse-names&quot;:false,&quot;dropping-particle&quot;:&quot;&quot;,&quot;non-dropping-particle&quot;:&quot;&quot;},{&quot;family&quot;:&quot;Celebi&quot;,&quot;given&quot;:&quot;Altay&quot;,&quot;parse-names&quot;:false,&quot;dropping-particle&quot;:&quot;&quot;,&quot;non-dropping-particle&quot;:&quot;&quot;},{&quot;family&quot;:&quot;Kacmaz&quot;,&quot;given&quot;:&quot;Huseyin&quot;,&quot;parse-names&quot;:false,&quot;dropping-particle&quot;:&quot;&quot;,&quot;non-dropping-particle&quot;:&quot;&quot;},{&quot;family&quot;:&quot;Ebik&quot;,&quot;given&quot;:&quot;Berat&quot;,&quot;parse-names&quot;:false,&quot;dropping-particle&quot;:&quot;&quot;,&quot;non-dropping-particle&quot;:&quot;&quot;},{&quot;family&quot;:&quot;Binicier&quot;,&quot;given&quot;:&quot;Hatice Cilem&quot;,&quot;parse-names&quot;:false,&quot;dropping-particle&quot;:&quot;&quot;,&quot;non-dropping-particle&quot;:&quot;&quot;},{&quot;family&quot;:&quot;Bugdayci&quot;,&quot;given&quot;:&quot;Mehmet Sait&quot;,&quot;parse-names&quot;:false,&quot;dropping-particle&quot;:&quot;&quot;,&quot;non-dropping-particle&quot;:&quot;&quot;},{&quot;family&quot;:&quot;Yağcı&quot;,&quot;given&quot;:&quot;Munkhtsetseg Banzragch&quot;,&quot;parse-names&quot;:false,&quot;dropping-particle&quot;:&quot;&quot;,&quot;non-dropping-particle&quot;:&quot;&quot;},{&quot;family&quot;:&quot;Pullukcu&quot;,&quot;given&quot;:&quot;Husnu&quot;,&quot;parse-names&quot;:false,&quot;dropping-particle&quot;:&quot;&quot;,&quot;non-dropping-particle&quot;:&quot;&quot;},{&quot;family&quot;:&quot;Kaya&quot;,&quot;given&quot;:&quot;Berrin Yalınbas&quot;,&quot;parse-names&quot;:false,&quot;dropping-particle&quot;:&quot;&quot;,&quot;non-dropping-particle&quot;:&quot;&quot;},{&quot;family&quot;:&quot;Tureyen&quot;,&quot;given&quot;:&quot;Ali&quot;,&quot;parse-names&quot;:false,&quot;dropping-particle&quot;:&quot;&quot;,&quot;non-dropping-particle&quot;:&quot;&quot;},{&quot;family&quot;:&quot;Hatemi&quot;,&quot;given&quot;:&quot;Ibrahim&quot;,&quot;parse-names&quot;:false,&quot;dropping-particle&quot;:&quot;&quot;,&quot;non-dropping-particle&quot;:&quot;&quot;},{&quot;family&quot;:&quot;Koc&quot;,&quot;given&quot;:&quot;Elif Sitre&quot;,&quot;parse-names&quot;:false,&quot;dropping-particle&quot;:&quot;&quot;,&quot;non-dropping-particle&quot;:&quot;&quot;},{&quot;family&quot;:&quot;Sirin&quot;,&quot;given&quot;:&quot;Goktug&quot;,&quot;parse-names&quot;:false,&quot;dropping-particle&quot;:&quot;&quot;,&quot;non-dropping-particle&quot;:&quot;&quot;},{&quot;family&quot;:&quot;Calıskan&quot;,&quot;given&quot;:&quot;Ali Riza&quot;,&quot;parse-names&quot;:false,&quot;dropping-particle&quot;:&quot;&quot;,&quot;non-dropping-particle&quot;:&quot;&quot;},{&quot;family&quot;:&quot;Bengi&quot;,&quot;given&quot;:&quot;Goksel&quot;,&quot;parse-names&quot;:false,&quot;dropping-particle&quot;:&quot;&quot;,&quot;non-dropping-particle&quot;:&quot;&quot;},{&quot;family&quot;:&quot;Alıs&quot;,&quot;given&quot;:&quot;Esra Ergun&quot;,&quot;parse-names&quot;:false,&quot;dropping-particle&quot;:&quot;&quot;,&quot;non-dropping-particle&quot;:&quot;&quot;},{&quot;family&quot;:&quot;Lukic&quot;,&quot;given&quot;:&quot;Snezana&quot;,&quot;parse-names&quot;:false,&quot;dropping-particle&quot;:&quot;&quot;,&quot;non-dropping-particle&quot;:&quot;&quot;},{&quot;family&quot;:&quot;Trajkovska&quot;,&quot;given&quot;:&quot;Meri&quot;,&quot;parse-names&quot;:false,&quot;dropping-particle&quot;:&quot;&quot;,&quot;non-dropping-particle&quot;:&quot;&quot;},{&quot;family&quot;:&quot;Hod&quot;,&quot;given&quot;:&quot;Keren&quot;,&quot;parse-names&quot;:false,&quot;dropping-particle&quot;:&quot;&quot;,&quot;non-dropping-particle&quot;:&quot;&quot;},{&quot;family&quot;:&quot;Dumitrascu&quot;,&quot;given&quot;:&quot;Dan&quot;,&quot;parse-names&quot;:false,&quot;dropping-particle&quot;:&quot;&quot;,&quot;non-dropping-particle&quot;:&quot;&quot;},{&quot;family&quot;:&quot;Pietrangelo&quot;,&quot;given&quot;:&quot;Antonello&quot;,&quot;parse-names&quot;:false,&quot;dropping-particle&quot;:&quot;&quot;,&quot;non-dropping-particle&quot;:&quot;&quot;},{&quot;family&quot;:&quot;Corradini&quot;,&quot;given&quot;:&quot;Elena&quot;,&quot;parse-names&quot;:false,&quot;dropping-particle&quot;:&quot;&quot;,&quot;non-dropping-particle&quot;:&quot;&quot;},{&quot;family&quot;:&quot;Simren&quot;,&quot;given&quot;:&quot;Magnus&quot;,&quot;parse-names&quot;:false,&quot;dropping-particle&quot;:&quot;&quot;,&quot;non-dropping-particle&quot;:&quot;&quot;},{&quot;family&quot;:&quot;Sjolund&quot;,&quot;given&quot;:&quot;Jessica&quot;,&quot;parse-names&quot;:false,&quot;dropping-particle&quot;:&quot;&quot;,&quot;non-dropping-particle&quot;:&quot;&quot;},{&quot;family&quot;:&quot;Tornkvist&quot;,&quot;given&quot;:&quot;Navkiran&quot;,&quot;parse-names&quot;:false,&quot;dropping-particle&quot;:&quot;&quot;,&quot;non-dropping-particle&quot;:&quot;&quot;},{&quot;family&quot;:&quot;Ghoshal&quot;,&quot;given&quot;:&quot;Uday C.&quot;,&quot;parse-names&quot;:false,&quot;dropping-particle&quot;:&quot;&quot;,&quot;non-dropping-particle&quot;:&quot;&quot;},{&quot;family&quot;:&quot;Kolokolnikova&quot;,&quot;given&quot;:&quot;Olga&quot;,&quot;parse-names&quot;:false,&quot;dropping-particle&quot;:&quot;&quot;,&quot;non-dropping-particle&quot;:&quot;&quot;},{&quot;family&quot;:&quot;Colecchia&quot;,&quot;given&quot;:&quot;Antonio&quot;,&quot;parse-names&quot;:false,&quot;dropping-particle&quot;:&quot;&quot;,&quot;non-dropping-particle&quot;:&quot;&quot;},{&quot;family&quot;:&quot;Serra&quot;,&quot;given&quot;:&quot;Jordi&quot;,&quot;parse-names&quot;:false,&quot;dropping-particle&quot;:&quot;&quot;,&quot;non-dropping-particle&quot;:&quot;&quot;},{&quot;family&quot;:&quot;Maconi&quot;,&quot;given&quot;:&quot;Giovanni&quot;,&quot;parse-names&quot;:false,&quot;dropping-particle&quot;:&quot;&quot;,&quot;non-dropping-particle&quot;:&quot;&quot;},{&quot;family&quot;:&quot;Giorgio&quot;,&quot;given&quot;:&quot;Roberto&quot;,&quot;parse-names&quot;:false,&quot;dropping-particle&quot;:&quot;&quot;,&quot;non-dropping-particle&quot;:&quot;De&quot;},{&quot;family&quot;:&quot;Danese&quot;,&quot;given&quot;:&quot;Silvio&quot;,&quot;parse-names&quot;:false,&quot;dropping-particle&quot;:&quot;&quot;,&quot;non-dropping-particle&quot;:&quot;&quot;},{&quot;family&quot;:&quot;Portincasa&quot;,&quot;given&quot;:&quot;Pietro&quot;,&quot;parse-names&quot;:false,&quot;dropping-particle&quot;:&quot;&quot;,&quot;non-dropping-particle&quot;:&quot;&quot;},{&quot;family&quot;:&quot;Stefano&quot;,&quot;given&quot;:&quot;Michele&quot;,&quot;parse-names&quot;:false,&quot;dropping-particle&quot;:&quot;&quot;,&quot;non-dropping-particle&quot;:&quot;Di&quot;},{&quot;family&quot;:&quot;Maggio&quot;,&quot;given&quot;:&quot;Marcello&quot;,&quot;parse-names&quot;:false,&quot;dropping-particle&quot;:&quot;&quot;,&quot;non-dropping-particle&quot;:&quot;&quot;},{&quot;family&quot;:&quot;Philippou&quot;,&quot;given&quot;:&quot;Elena&quot;,&quot;parse-names&quot;:false,&quot;dropping-particle&quot;:&quot;&quot;,&quot;non-dropping-particle&quot;:&quot;&quot;},{&quot;family&quot;:&quot;Lee&quot;,&quot;given&quot;:&quot;Yeong Yeh&quot;,&quot;parse-names&quot;:false,&quot;dropping-particle&quot;:&quot;&quot;,&quot;non-dropping-particle&quot;:&quot;&quot;},{&quot;family&quot;:&quot;Venturi&quot;,&quot;given&quot;:&quot;Alessandro&quot;,&quot;parse-names&quot;:false,&quot;dropping-particle&quot;:&quot;&quot;,&quot;non-dropping-particle&quot;:&quot;&quot;},{&quot;family&quot;:&quot;Borghi&quot;,&quot;given&quot;:&quot;Claudio&quot;,&quot;parse-names&quot;:false,&quot;dropping-particle&quot;:&quot;&quot;,&quot;non-dropping-particle&quot;:&quot;&quot;},{&quot;family&quot;:&quot;Zoli&quot;,&quot;given&quot;:&quot;Marco&quot;,&quot;parse-names&quot;:false,&quot;dropping-particle&quot;:&quot;&quot;,&quot;non-dropping-particle&quot;:&quot;&quot;},{&quot;family&quot;:&quot;Gionchetti&quot;,&quot;given&quot;:&quot;Paolo&quot;,&quot;parse-names&quot;:false,&quot;dropping-particle&quot;:&quot;&quot;,&quot;non-dropping-particle&quot;:&quot;&quot;},{&quot;family&quot;:&quot;Viale&quot;,&quot;given&quot;:&quot;Pierluigi&quot;,&quot;parse-names&quot;:false,&quot;dropping-particle&quot;:&quot;&quot;,&quot;non-dropping-particle&quot;:&quot;&quot;},{&quot;family&quot;:&quot;Stanghellini&quot;,&quot;given&quot;:&quot;Vincenzo&quot;,&quot;parse-names&quot;:false,&quot;dropping-particle&quot;:&quot;&quot;,&quot;non-dropping-particle&quot;:&quot;&quot;},{&quot;family&quot;:&quot;Barbara&quot;,&quot;given&quot;:&quot;Giovanni&quot;,&quot;parse-names&quot;:false,&quot;dropping-particle&quot;:&quot;&quot;,&quot;non-dropping-particle&quot;:&quot;&quot;},{&quot;family&quot;:&quot;Piacentini&quot;,&quot;given&quot;:&quot;Alessio&quot;,&quot;parse-names&quot;:false,&quot;dropping-particle&quot;:&quot;&quot;,&quot;non-dropping-particle&quot;:&quot;&quot;},{&quot;family&quot;:&quot;Shengelia&quot;,&quot;given&quot;:&quot;Mariam&quot;,&quot;parse-names&quot;:false,&quot;dropping-particle&quot;:&quot;&quot;,&quot;non-dropping-particle&quot;:&quot;&quot;},{&quot;family&quot;:&quot;Vechorko&quot;,&quot;given&quot;:&quot;Valeriy&quot;,&quot;parse-names&quot;:false,&quot;dropping-particle&quot;:&quot;&quot;,&quot;non-dropping-particle&quot;:&quot;&quot;},{&quot;family&quot;:&quot;Cardamone&quot;,&quot;given&quot;:&quot;Carla&quot;,&quot;parse-names&quot;:false,&quot;dropping-particle&quot;:&quot;&quot;,&quot;non-dropping-particle&quot;:&quot;&quot;},{&quot;family&quot;:&quot;Rosei&quot;,&quot;given&quot;:&quot;Claudia Agabiti&quot;,&quot;parse-names&quot;:false,&quot;dropping-particle&quot;:&quot;&quot;,&quot;non-dropping-particle&quot;:&quot;&quot;},{&quot;family&quot;:&quot;Pancetti&quot;,&quot;given&quot;:&quot;Andrea&quot;,&quot;parse-names&quot;:false,&quot;dropping-particle&quot;:&quot;&quot;,&quot;non-dropping-particle&quot;:&quot;&quot;},{&quot;family&quot;:&quot;Rettura&quot;,&quot;given&quot;:&quot;Francesco&quot;,&quot;parse-names&quot;:false,&quot;dropping-particle&quot;:&quot;&quot;,&quot;non-dropping-particle&quot;:&quot;&quot;},{&quot;family&quot;:&quot;Pedrosa&quot;,&quot;given&quot;:&quot;Marc&quot;,&quot;parse-names&quot;:false,&quot;dropping-particle&quot;:&quot;&quot;,&quot;non-dropping-particle&quot;:&quot;&quot;},{&quot;family&quot;:&quot;Campoli&quot;,&quot;given&quot;:&quot;Caterina&quot;,&quot;parse-names&quot;:false,&quot;dropping-particle&quot;:&quot;&quot;,&quot;non-dropping-particle&quot;:&quot;&quot;},{&quot;family&quot;:&quot;Mijac&quot;,&quot;given&quot;:&quot;Dragana&quot;,&quot;parse-names&quot;:false,&quot;dropping-particle&quot;:&quot;&quot;,&quot;non-dropping-particle&quot;:&quot;&quot;},{&quot;family&quot;:&quot;Korac&quot;,&quot;given&quot;:&quot;Milos&quot;,&quot;parse-names&quot;:false,&quot;dropping-particle&quot;:&quot;&quot;,&quot;non-dropping-particle&quot;:&quot;&quot;},{&quot;family&quot;:&quot;Karic&quot;,&quot;given&quot;:&quot;Uros&quot;,&quot;parse-names&quot;:false,&quot;dropping-particle&quot;:&quot;&quot;,&quot;non-dropping-particle&quot;:&quot;&quot;},{&quot;family&quot;:&quot;Markovic&quot;,&quot;given&quot;:&quot;Aleksandar&quot;,&quot;parse-names&quot;:false,&quot;dropping-particle&quot;:&quot;&quot;,&quot;non-dropping-particle&quot;:&quot;&quot;},{&quot;family&quot;:&quot;Najdeski&quot;,&quot;given&quot;:&quot;Ana&quot;,&quot;parse-names&quot;:false,&quot;dropping-particle&quot;:&quot;&quot;,&quot;non-dropping-particle&quot;:&quot;&quot;},{&quot;family&quot;:&quot;Nikolova&quot;,&quot;given&quot;:&quot;Dafina&quot;,&quot;parse-names&quot;:false,&quot;dropping-particle&quot;:&quot;&quot;,&quot;non-dropping-particle&quot;:&quot;&quot;},{&quot;family&quot;:&quot;Dimzova&quot;,&quot;given&quot;:&quot;Marija&quot;,&quot;parse-names&quot;:false,&quot;dropping-particle&quot;:&quot;&quot;,&quot;non-dropping-particle&quot;:&quot;&quot;},{&quot;family&quot;:&quot;Lior&quot;,&quot;given&quot;:&quot;Orly&quot;,&quot;parse-names&quot;:false,&quot;dropping-particle&quot;:&quot;&quot;,&quot;non-dropping-particle&quot;:&quot;&quot;},{&quot;family&quot;:&quot;Shinhar&quot;,&quot;given&quot;:&quot;Nadav&quot;,&quot;parse-names&quot;:false,&quot;dropping-particle&quot;:&quot;&quot;,&quot;non-dropping-particle&quot;:&quot;&quot;},{&quot;family&quot;:&quot;Perelmutter&quot;,&quot;given&quot;:&quot;Ori&quot;,&quot;parse-names&quot;:false,&quot;dropping-particle&quot;:&quot;&quot;,&quot;non-dropping-particle&quot;:&quot;&quot;},{&quot;family&quot;:&quot;Ringel&quot;,&quot;given&quot;:&quot;Yehuda&quot;,&quot;parse-names&quot;:false,&quot;dropping-particle&quot;:&quot;&quot;,&quot;non-dropping-particle&quot;:&quot;&quot;},{&quot;family&quot;:&quot;Sabo&quot;,&quot;given&quot;:&quot;Cristina Marica&quot;,&quot;parse-names&quot;:false,&quot;dropping-particle&quot;:&quot;&quot;,&quot;non-dropping-particle&quot;:&quot;&quot;},{&quot;family&quot;:&quot;Chis&quot;,&quot;given&quot;:&quot;Ana&quot;,&quot;parse-names&quot;:false,&quot;dropping-particle&quot;:&quot;&quot;,&quot;non-dropping-particle&quot;:&quot;&quot;},{&quot;family&quot;:&quot;Bonucchi&quot;,&quot;given&quot;:&quot;Gregorio&quot;,&quot;parse-names&quot;:false,&quot;dropping-particle&quot;:&quot;&quot;,&quot;non-dropping-particle&quot;:&quot;&quot;},{&quot;family&quot;:&quot;Caio&quot;,&quot;given&quot;:&quot;Giacomo Pietro Ismaele&quot;,&quot;parse-names&quot;:false,&quot;dropping-particle&quot;:&quot;&quot;,&quot;non-dropping-particle&quot;:&quot;&quot;},{&quot;family&quot;:&quot;Ghirardi&quot;,&quot;given&quot;:&quot;Caterina&quot;,&quot;parse-names&quot;:false,&quot;dropping-particle&quot;:&quot;&quot;,&quot;non-dropping-particle&quot;:&quot;&quot;},{&quot;family&quot;:&quot;Marziani&quot;,&quot;given&quot;:&quot;Beatrice&quot;,&quot;parse-names&quot;:false,&quot;dropping-particle&quot;:&quot;&quot;,&quot;non-dropping-particle&quot;:&quot;&quot;},{&quot;family&quot;:&quot;Rizzello&quot;,&quot;given&quot;:&quot;Barbara&quot;,&quot;parse-names&quot;:false,&quot;dropping-particle&quot;:&quot;&quot;,&quot;non-dropping-particle&quot;:&quot;&quot;},{&quot;family&quot;:&quot;Aguilar&quot;,&quot;given&quot;:&quot;Ariadna&quot;,&quot;parse-names&quot;:false,&quot;dropping-particle&quot;:&quot;&quot;,&quot;non-dropping-particle&quot;:&quot;&quot;},{&quot;family&quot;:&quot;Capogreco&quot;,&quot;given&quot;:&quot;Antonio&quot;,&quot;parse-names&quot;:false,&quot;dropping-particle&quot;:&quot;&quot;,&quot;non-dropping-particle&quot;:&quot;&quot;},{&quot;family&quot;:&quot;Aghemo&quot;,&quot;given&quot;:&quot;Alessio&quot;,&quot;parse-names&quot;:false,&quot;dropping-particle&quot;:&quot;&quot;,&quot;non-dropping-particle&quot;:&quot;&quot;},{&quot;family&quot;:&quot;Paolo&quot;,&quot;given&quot;:&quot;Domenica Maria&quot;,&quot;parse-names&quot;:false,&quot;dropping-particle&quot;:&quot;&quot;,&quot;non-dropping-particle&quot;:&quot;Di&quot;},{&quot;family&quot;:&quot;Marconi&quot;,&quot;given&quot;:&quot;Giovanni&quot;,&quot;parse-names&quot;:false,&quot;dropping-particle&quot;:&quot;&quot;,&quot;non-dropping-particle&quot;:&quot;&quot;},{&quot;family&quot;:&quot;Sabatino&quot;,&quot;given&quot;:&quot;Antonio&quot;,&quot;parse-names&quot;:false,&quot;dropping-particle&quot;:&quot;&quot;,&quot;non-dropping-particle&quot;:&quot;Di&quot;},{&quot;family&quot;:&quot;Tagliaferri&quot;,&quot;given&quot;:&quot;Sara&quot;,&quot;parse-names&quot;:false,&quot;dropping-particle&quot;:&quot;&quot;,&quot;non-dropping-particle&quot;:&quot;&quot;},{&quot;family&quot;:&quot;Naves&quot;,&quot;given&quot;:&quot;Juan Enrique&quot;,&quot;parse-names&quot;:false,&quot;dropping-particle&quot;:&quot;&quot;,&quot;non-dropping-particle&quot;:&quot;&quot;},{&quot;family&quot;:&quot;Galli&quot;,&quot;given&quot;:&quot;Andrea&quot;,&quot;parse-names&quot;:false,&quot;dropping-particle&quot;:&quot;&quot;,&quot;non-dropping-particle&quot;:&quot;&quot;},{&quot;family&quot;:&quot;Dragoni&quot;,&quot;given&quot;:&quot;Gabriele&quot;,&quot;parse-names&quot;:false,&quot;dropping-particle&quot;:&quot;&quot;,&quot;non-dropping-particle&quot;:&quot;&quot;},{&quot;family&quot;:&quot;Nedelcu&quot;,&quot;given&quot;:&quot;Laurentiu&quot;,&quot;parse-names&quot;:false,&quot;dropping-particle&quot;:&quot;&quot;,&quot;non-dropping-particle&quot;:&quot;&quot;},{&quot;family&quot;:&quot;Mauloni&quot;,&quot;given&quot;:&quot;Paula Antonia&quot;,&quot;parse-names&quot;:false,&quot;dropping-particle&quot;:&quot;&quot;,&quot;non-dropping-particle&quot;:&quot;&quot;},{&quot;family&quot;:&quot;Vecchio&quot;,&quot;given&quot;:&quot;Sara&quot;,&quot;parse-names&quot;:false,&quot;dropping-particle&quot;:&quot;&quot;,&quot;non-dropping-particle&quot;:&quot;Del&quot;},{&quot;family&quot;:&quot;Rotondo&quot;,&quot;given&quot;:&quot;Luca&quot;,&quot;parse-names&quot;:false,&quot;dropping-particle&quot;:&quot;&quot;,&quot;non-dropping-particle&quot;:&quot;&quot;},{&quot;family&quot;:&quot;Capuani&quot;,&quot;given&quot;:&quot;Federica&quot;,&quot;parse-names&quot;:false,&quot;dropping-particle&quot;:&quot;&quot;,&quot;non-dropping-particle&quot;:&quot;&quot;},{&quot;family&quot;:&quot;Montanari&quot;,&quot;given&quot;:&quot;Davide&quot;,&quot;parse-names&quot;:false,&quot;dropping-particle&quot;:&quot;&quot;,&quot;non-dropping-particle&quot;:&quot;&quot;},{&quot;family&quot;:&quot;Palombo&quot;,&quot;given&quot;:&quot;Francesco&quot;,&quot;parse-names&quot;:false,&quot;dropping-particle&quot;:&quot;&quot;,&quot;non-dropping-particle&quot;:&quot;&quot;},{&quot;family&quot;:&quot;Paone&quot;,&quot;given&quot;:&quot;Clara&quot;,&quot;parse-names&quot;:false,&quot;dropping-particle&quot;:&quot;&quot;,&quot;non-dropping-particle&quot;:&quot;&quot;},{&quot;family&quot;:&quot;Mastel&quot;,&quot;given&quot;:&quot;Giada&quot;,&quot;parse-names&quot;:false,&quot;dropping-particle&quot;:&quot;&quot;,&quot;non-dropping-particle&quot;:&quot;&quot;},{&quot;family&quot;:&quot;Fontana&quot;,&quot;given&quot;:&quot;Claudia&quot;,&quot;parse-names&quot;:false,&quot;dropping-particle&quot;:&quot;&quot;,&quot;non-dropping-particle&quot;:&quot;&quot;},{&quot;family&quot;:&quot;Bellacosa&quot;,&quot;given&quot;:&quot;Lara&quot;,&quot;parse-names&quot;:false,&quot;dropping-particle&quot;:&quot;&quot;,&quot;non-dropping-particle&quot;:&quot;&quot;},{&quot;family&quot;:&quot;Cogliandro&quot;,&quot;given&quot;:&quot;Rosanna F.&quot;,&quot;parse-names&quot;:false,&quot;dropping-particle&quot;:&quot;&quot;,&quot;non-dropping-particle&quot;:&quot;&quot;}],&quot;container-title&quot;:&quot;The American journal of gastroenterology&quot;,&quot;container-title-short&quot;:&quot;Am J Gastroenterol&quot;,&quot;accessed&quot;:{&quot;date-parts&quot;:[[2024,5,17]]},&quot;DOI&quot;:&quot;10.14309/AJG.0000000000001541&quot;,&quot;ISSN&quot;:&quot;1572-0241&quot;,&quot;PMID&quot;:&quot;34751672&quot;,&quot;URL&quot;:&quot;https://pubmed-ncbi-nlm-nih-gov.ezproxy.unibo.it/34751672/&quot;,&quot;issued&quot;:{&quot;date-parts&quot;:[[2022,1,1]]},&quot;page&quot;:&quot;147-157&quot;,&quot;abstract&quot;:&quot;INTRODUCTION: Gastrointestinal (GI) symptoms in coronavirus-19 disease (COVID-19) have been reported with great variability and without standardization. In hospitalized patients, we aimed to evaluate the prevalence of GI symptoms, factors associated with their occurrence, and variation at 1 month. METHODS: TheGI-COVID-19 is a prospective,multicenter, controlled study. Patientswith and without COVID-19 diagnosis were recruited at hospital admission and asked for GI symptoms at admission and after 1 month, using the validated Gastrointestinal Symptom Rating Scale questionnaire. RESULTS: The study included 2036 hospitalized patients. A total of 871 patients (575 COVID1and 296 COVID2) were included for the primary analysis. GI symptoms occurred more frequently in patients with COVID-19 (59.7%; 343/575 patients) than in the control group (43.2%; 128/296 patients) (P &lt; 0.001). Patients with COVID-19 complained of higher presence or intensity of nausea, diarrhea, loose stools, and urgency as compared with controls. At a 1-month follow-up, a reduction in the presence or intensity of GI symptoms was found in COVID-19 patients with GI symptoms at hospital admission. Nausea remained increased over controls. Factors significantly associated with nausea persistence in COVID-19 were female sex, high body mass index, the presence of dyspnea, and increased C-reactive protein levels. DISCUSSION: The prevalence of GI symptoms in hospitalized patients with COVID-19 is higher than previously reported. Systemic and respiratory symptoms are often associated with GI complaints. Nausea may persist after the resolution of COVID-19 infection.&quot;,&quot;publisher&quot;:&quot;Am J Gastroenterol&quot;,&quot;issue&quot;:&quot;1&quot;,&quot;volume&quot;:&quot;117&quot;},&quot;isTemporary&quot;:false}]},{&quot;citationID&quot;:&quot;MENDELEY_CITATION_5c3e7d72-80b6-4859-97ec-b975d1acf19d&quot;,&quot;properties&quot;:{&quot;noteIndex&quot;:0},&quot;isEdited&quot;:false,&quot;manualOverride&quot;:{&quot;isManuallyOverridden&quot;:false,&quot;citeprocText&quot;:&quot;[29]&quot;,&quot;manualOverrideText&quot;:&quot;&quot;},&quot;citationTag&quot;:&quot;MENDELEY_CITATION_v3_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&quot;,&quot;citationItems&quot;:[{&quot;id&quot;:&quot;9c48652b-ffd8-341d-98f0-3e9906a0fd4b&quot;,&quot;itemData&quot;:{&quot;type&quot;:&quot;article-journal&quot;,&quot;id&quot;:&quot;9c48652b-ffd8-341d-98f0-3e9906a0fd4b&quot;,&quot;title&quot;:&quot;Implications of SARS-CoV-2 infection for neurogastroenterology.&quot;,&quot;author&quot;:[{&quot;family&quot;:&quot;Marasco&quot;,&quot;given&quot;:&quot;Giovanni&quot;,&quot;parse-names&quot;:false,&quot;dropping-particle&quot;:&quot;&quot;,&quot;non-dropping-particle&quot;:&quot;&quot;},{&quot;family&quot;:&quot;Lenti&quot;,&quot;given&quot;:&quot;Marco Vincenzo&quot;,&quot;parse-names&quot;:false,&quot;dropping-particle&quot;:&quot;&quot;,&quot;non-dropping-particle&quot;:&quot;&quot;},{&quot;family&quot;:&quot;Cremon&quot;,&quot;given&quot;:&quot;Cesare&quot;,&quot;parse-names&quot;:false,&quot;dropping-particle&quot;:&quot;&quot;,&quot;non-dropping-particle&quot;:&quot;&quot;},{&quot;family&quot;:&quot;Barbaro&quot;,&quot;given&quot;:&quot;Maria Raffaella&quot;,&quot;parse-names&quot;:false,&quot;dropping-particle&quot;:&quot;&quot;,&quot;non-dropping-particle&quot;:&quot;&quot;},{&quot;family&quot;:&quot;Stanghellini&quot;,&quot;given&quot;:&quot;Vincenzo&quot;,&quot;parse-names&quot;:false,&quot;dropping-particle&quot;:&quot;&quot;,&quot;non-dropping-particle&quot;:&quot;&quot;},{&quot;family&quot;:&quot;Sabatino&quot;,&quot;given&quot;:&quot;Antonio&quot;,&quot;parse-names&quot;:false,&quot;dropping-particle&quot;:&quot;&quot;,&quot;non-dropping-particle&quot;:&quot;Di&quot;},{&quot;family&quot;:&quot;Barbara&quot;,&quot;given&quot;:&quot;Giovanni&quot;,&quot;parse-names&quot;:false,&quot;dropping-particle&quot;:&quot;&quot;,&quot;non-dropping-particle&quot;:&quot;&quot;}],&quot;container-title&quot;:&quot;Neurogastroenterology and motility&quot;,&quot;DOI&quot;:&quot;10.1111/nmo.14104&quot;,&quot;ISSN&quot;:&quot;1365-2982&quot;,&quot;PMID&quot;:&quot;33591607&quot;,&quot;issued&quot;:{&quot;date-parts&quot;:[[2021,3]]},&quot;page&quot;:&quot;e14104&quot;,&quot;abstract&quot;:&quot;BACKGROUND Coronavirus disease 2019 (COVID-19) is associated with gastrointestinal and hepatic manifestation in up to one fifth of patients. Severe acute respiratory syndrome coronavirus 2 (SARS-CoV-2), the etiologic agent of COVID-19, infects gastrointestinal epithelial cells expressing angiotensin-converting enzyme 2 (ACE2) receptors triggering a cascade of events leading to mucosal and systemic inflammation. Symptomatic patients display changes in gut microbiota composition and function which may contribute to intestinal barrier dysfunction and immune activation. Evidence suggests that SARS-CoV-2 infection and related mucosal inflammation impact on the function of the enteric nervous system and the activation of sensory fibers conveying information to the central nervous system, which, may at least in part, contribute symptom generation such as vomiting and diarrhea described in COVID-19. Liver and pancreas dysfunctions have also been described as non-respiratory complications of COVID-19 and add further emphasis to the common view of SARS-CoV-2 infection as a systemic disease with multiorgan involvement. PURPOSE The aim of this review was to highlight the current knowledge on the pathophysiology of gastrointestinal SARS-CoV-2 infection, including the crosstalk with the gut microbiota, the fecal-oral route of virus transmission, and the potential interaction of the virus with the enteric nervous system. We also review the current available data on gastrointestinal and liver manifestations, management, and outcomes of patients with COVID-19.&quot;,&quot;issue&quot;:&quot;3&quot;,&quot;volume&quot;:&quot;33&quot;,&quot;container-title-short&quot;:&quot;&quot;},&quot;isTemporary&quot;:false}]},{&quot;citationID&quot;:&quot;MENDELEY_CITATION_b2b34b76-5c5d-46f4-90f8-f107fe8d07d4&quot;,&quot;properties&quot;:{&quot;noteIndex&quot;:0},&quot;isEdited&quot;:false,&quot;manualOverride&quot;:{&quot;isManuallyOverridden&quot;:false,&quot;citeprocText&quot;:&quot;[30]&quot;,&quot;manualOverrideText&quot;:&quot;&quot;},&quot;citationTag&quot;:&quot;MENDELEY_CITATION_v3_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&quot;,&quot;citationItems&quot;:[{&quot;id&quot;:&quot;6c66540d-0a4e-333a-9272-3a4508b1a3b4&quot;,&quot;itemData&quot;:{&quot;type&quot;:&quot;article-journal&quot;,&quot;id&quot;:&quot;6c66540d-0a4e-333a-9272-3a4508b1a3b4&quot;,&quot;title&quot;:&quot;Prevalence, Risk Factors, and Outcomes of Irritable Bowel Syndrome After Infectious Enteritis: A Systematic Review and Meta-analysis&quot;,&quot;author&quot;:[{&quot;family&quot;:&quot;Klem&quot;,&quot;given&quot;:&quot;Fabiane&quot;,&quot;parse-names&quot;:false,&quot;dropping-particle&quot;:&quot;&quot;,&quot;non-dropping-particle&quot;:&quot;&quot;},{&quot;family&quot;:&quot;Wadhwa&quot;,&quot;given&quot;:&quot;Akhilesh&quot;,&quot;parse-names&quot;:false,&quot;dropping-particle&quot;:&quot;&quot;,&quot;non-dropping-particle&quot;:&quot;&quot;},{&quot;family&quot;:&quot;Prokop&quot;,&quot;given&quot;:&quot;Larry J.&quot;,&quot;parse-names&quot;:false,&quot;dropping-particle&quot;:&quot;&quot;,&quot;non-dropping-particle&quot;:&quot;&quot;},{&quot;family&quot;:&quot;Sundt&quot;,&quot;given&quot;:&quot;Wendy J.&quot;,&quot;parse-names&quot;:false,&quot;dropping-particle&quot;:&quot;&quot;,&quot;non-dropping-particle&quot;:&quot;&quot;},{&quot;family&quot;:&quot;Farrugia&quot;,&quot;given&quot;:&quot;Gianrico&quot;,&quot;parse-names&quot;:false,&quot;dropping-particle&quot;:&quot;&quot;,&quot;non-dropping-particle&quot;:&quot;&quot;},{&quot;family&quot;:&quot;Camilleri&quot;,&quot;given&quot;:&quot;Michael&quot;,&quot;parse-names&quot;:false,&quot;dropping-particle&quot;:&quot;&quot;,&quot;non-dropping-particle&quot;:&quot;&quot;},{&quot;family&quot;:&quot;Singh&quot;,&quot;given&quot;:&quot;Siddharth&quot;,&quot;parse-names&quot;:false,&quot;dropping-particle&quot;:&quot;&quot;,&quot;non-dropping-particle&quot;:&quot;&quot;},{&quot;family&quot;:&quot;Grover&quot;,&quot;given&quot;:&quot;Madhusudan&quot;,&quot;parse-names&quot;:false,&quot;dropping-particle&quot;:&quot;&quot;,&quot;non-dropping-particle&quot;:&quot;&quot;}],&quot;container-title&quot;:&quot;Gastroenterology&quot;,&quot;container-title-short&quot;:&quot;Gastroenterology&quot;,&quot;accessed&quot;:{&quot;date-parts&quot;:[[2024,5,17]]},&quot;DOI&quot;:&quot;10.1053/j.gastro.2016.12.039&quot;,&quot;ISSN&quot;:&quot;15280012&quot;,&quot;PMID&quot;:&quot;28069350&quot;,&quot;URL&quot;:&quot;http://www.gastrojournal.org/article/S0016508517300082/fulltext&quot;,&quot;issued&quot;:{&quot;date-parts&quot;:[[2017,4,1]]},&quot;page&quot;:&quot;1042-1054.e1&quot;,&quot;abstract&quot;:&quot;Background &amp; Aims Foodborne illness affects 15% of the US population each year, and is a risk factor for irritable bowel syndrome (IBS). We evaluated risk of, risk factors for, and outcomes of IBS after infectious enteritis. Methods We performed a systematic review of electronic databases from 1994 through August 31, 2015 to identify cohort studies of the prevalence of IBS 3 months or more after infectious enteritis. We used random-effects meta-analysis to calculate the summary point prevalence of IBS after infectious enteritis, as well as relative risk (compared with individuals without infectious enteritis) and host- and enteritis-related risk factors. Results We identified 45 studies, comprising 21,421 individuals with enteritis, followed for 3 months to 10 years for development of IBS. The pooled prevalence of IBS at 12 months after infectious enteritis was 10.1% (95% confidence interval [CI], 7.2−14.1) and at more than 12 months after infectious enteritis was 14.5% (95% CI, 7.7−25.5). Risk of IBS was 4.2-fold higher in patients who had infectious enteritis in the past 12 months than in those who had not (95% CI, 3.1−5.7); risk of IBS was 2.3-fold higher in individuals who had infectious enteritis more than 12 months ago than in individuals who had not (95% CI, 1.8−3.0). Of patients with enteritis caused by protozoa or parasites, 41.9% developed IBS, and of patients with enteritis caused by bacterial infection, 13.8% developed IBS. Risk of IBS was significantly increased in women (odds ratio [OR], 2.2; 95% CI, 1.6−3.1) and individuals with antibiotic exposure (OR, 1.7; 95% CI, 1.2−2.4), anxiety (OR, 2; 95% CI, 1.3−2.9), depression (OR, 1.5; 95% CI, 1.2−1.9), somatization (OR, 4.1; 95% CI, 2.7−6.0), neuroticism (OR, 3.3; 95% CI, 1.6−6.5), and clinical indicators of enteritis severity. There was a considerable level of heterogeneity among studies. Conclusions In a systematic review and meta-analysis, we found &gt;10% of patients with infectious enteritis develop IBS later; risk of IBS was 4-fold higher than in individuals who did not have infectious enteritis, although there was heterogeneity among studies analyzed. Women—particularly those with severe enteritis—are at increased risk for developing IBS, as are individuals with psychological distress and users of antibiotics during the enteritis.&quot;,&quot;publisher&quot;:&quot;W.B. Saunders&quot;,&quot;issue&quot;:&quot;5&quot;,&quot;volume&quot;:&quot;152&quot;},&quot;isTemporary&quot;:false}]},{&quot;citationID&quot;:&quot;MENDELEY_CITATION_dea85e26-9dc6-4d64-b71e-c880d54c15c9&quot;,&quot;properties&quot;:{&quot;noteIndex&quot;:0},&quot;isEdited&quot;:false,&quot;manualOverride&quot;:{&quot;isManuallyOverridden&quot;:false,&quot;citeprocText&quot;:&quot;[31]&quot;,&quot;manualOverrideText&quot;:&quot;&quot;},&quot;citationTag&quot;:&quot;MENDELEY_CITATION_v3_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&quot;,&quot;citationItems&quot;:[{&quot;id&quot;:&quot;ca293590-6545-3dd3-bb4c-fd38ebca7a73&quot;,&quot;itemData&quot;:{&quot;type&quot;:&quot;article-journal&quot;,&quot;id&quot;:&quot;ca293590-6545-3dd3-bb4c-fd38ebca7a73&quot;,&quot;title&quot;:&quot;Prolonged Gastrointestinal Manifestations After Recovery From COVID-19&quot;,&quot;author&quot;:[{&quot;family&quot;:&quot;Elmunzer&quot;,&quot;given&quot;:&quot;B. Joseph&quot;,&quot;parse-names&quot;:false,&quot;dropping-particle&quot;:&quot;&quot;,&quot;non-dropping-particle&quot;:&quot;&quot;},{&quot;family&quot;:&quot;Palsson&quot;,&quot;given&quot;:&quot;Olafur S.&quot;,&quot;parse-names&quot;:false,&quot;dropping-particle&quot;:&quot;&quot;,&quot;non-dropping-particle&quot;:&quot;&quot;},{&quot;family&quot;:&quot;Forbes&quot;,&quot;given&quot;:&quot;Nauzer&quot;,&quot;parse-names&quot;:false,&quot;dropping-particle&quot;:&quot;&quot;,&quot;non-dropping-particle&quot;:&quot;&quot;},{&quot;family&quot;:&quot;Zakaria&quot;,&quot;given&quot;:&quot;Ali&quot;,&quot;parse-names&quot;:false,&quot;dropping-particle&quot;:&quot;&quot;,&quot;non-dropping-particle&quot;:&quot;&quot;},{&quot;family&quot;:&quot;Davis&quot;,&quot;given&quot;:&quot;Christian&quot;,&quot;parse-names&quot;:false,&quot;dropping-particle&quot;:&quot;&quot;,&quot;non-dropping-particle&quot;:&quot;&quot;},{&quot;family&quot;:&quot;Canakis&quot;,&quot;given&quot;:&quot;Andrew&quot;,&quot;parse-names&quot;:false,&quot;dropping-particle&quot;:&quot;&quot;,&quot;non-dropping-particle&quot;:&quot;&quot;},{&quot;family&quot;:&quot;Qayed&quot;,&quot;given&quot;:&quot;Emad&quot;,&quot;parse-names&quot;:false,&quot;dropping-particle&quot;:&quot;&quot;,&quot;non-dropping-particle&quot;:&quot;&quot;},{&quot;family&quot;:&quot;Bick&quot;,&quot;given&quot;:&quot;Benjamin&quot;,&quot;parse-names&quot;:false,&quot;dropping-particle&quot;:&quot;&quot;,&quot;non-dropping-particle&quot;:&quot;&quot;},{&quot;family&quot;:&quot;Pawa&quot;,&quot;given&quot;:&quot;Swati&quot;,&quot;parse-names&quot;:false,&quot;dropping-particle&quot;:&quot;&quot;,&quot;non-dropping-particle&quot;:&quot;&quot;},{&quot;family&quot;:&quot;Tierney&quot;,&quot;given&quot;:&quot;William M.&quot;,&quot;parse-names&quot;:false,&quot;dropping-particle&quot;:&quot;&quot;,&quot;non-dropping-particle&quot;:&quot;&quot;},{&quot;family&quot;:&quot;McLeod&quot;,&quot;given&quot;:&quot;Caroline G.&quot;,&quot;parse-names&quot;:false,&quot;dropping-particle&quot;:&quot;&quot;,&quot;non-dropping-particle&quot;:&quot;&quot;},{&quot;family&quot;:&quot;Taylor&quot;,&quot;given&quot;:&quot;Jason&quot;,&quot;parse-names&quot;:false,&quot;dropping-particle&quot;:&quot;&quot;,&quot;non-dropping-particle&quot;:&quot;&quot;},{&quot;family&quot;:&quot;Patel&quot;,&quot;given&quot;:&quot;Harsh&quot;,&quot;parse-names&quot;:false,&quot;dropping-particle&quot;:&quot;&quot;,&quot;non-dropping-particle&quot;:&quot;&quot;},{&quot;family&quot;:&quot;Mendelsohn&quot;,&quot;given&quot;:&quot;Robin B.&quot;,&quot;parse-names&quot;:false,&quot;dropping-particle&quot;:&quot;&quot;,&quot;non-dropping-particle&quot;:&quot;&quot;},{&quot;family&quot;:&quot;Bala&quot;,&quot;given&quot;:&quot;Gokul&quot;,&quot;parse-names&quot;:false,&quot;dropping-particle&quot;:&quot;&quot;,&quot;non-dropping-particle&quot;:&quot;&quot;},{&quot;family&quot;:&quot;Sloan&quot;,&quot;given&quot;:&quot;Ian&quot;,&quot;parse-names&quot;:false,&quot;dropping-particle&quot;:&quot;&quot;,&quot;non-dropping-particle&quot;:&quot;&quot;},{&quot;family&quot;:&quot;Merchant&quot;,&quot;given&quot;:&quot;Ambreen A.&quot;,&quot;parse-names&quot;:false,&quot;dropping-particle&quot;:&quot;&quot;,&quot;non-dropping-particle&quot;:&quot;&quot;},{&quot;family&quot;:&quot;Smith&quot;,&quot;given&quot;:&quot;Zachary L.&quot;,&quot;parse-names&quot;:false,&quot;dropping-particle&quot;:&quot;&quot;,&quot;non-dropping-particle&quot;:&quot;&quot;},{&quot;family&quot;:&quot;Sendzischew Shane&quot;,&quot;given&quot;:&quot;Morgan A.&quot;,&quot;parse-names&quot;:false,&quot;dropping-particle&quot;:&quot;&quot;,&quot;non-dropping-particle&quot;:&quot;&quot;},{&quot;family&quot;:&quot;Aroniadis&quot;,&quot;given&quot;:&quot;Olga C.&quot;,&quot;parse-names&quot;:false,&quot;dropping-particle&quot;:&quot;&quot;,&quot;non-dropping-particle&quot;:&quot;&quot;},{&quot;family&quot;:&quot;Ordiah&quot;,&quot;given&quot;:&quot;Collins O.&quot;,&quot;parse-names&quot;:false,&quot;dropping-particle&quot;:&quot;&quot;,&quot;non-dropping-particle&quot;:&quot;&quot;},{&quot;family&quot;:&quot;Ruddy&quot;,&quot;given&quot;:&quot;Johannah M.&quot;,&quot;parse-names&quot;:false,&quot;dropping-particle&quot;:&quot;&quot;,&quot;non-dropping-particle&quot;:&quot;&quot;},{&quot;family&quot;:&quot;Simren&quot;,&quot;given&quot;:&quot;Magnus&quot;,&quot;parse-names&quot;:false,&quot;dropping-particle&quot;:&quot;&quot;,&quot;non-dropping-particle&quot;:&quot;&quot;},{&quot;family&quot;:&quot;Tack&quot;,&quot;given&quot;:&quot;Jan&quot;,&quot;parse-names&quot;:false,&quot;dropping-particle&quot;:&quot;&quot;,&quot;non-dropping-particle&quot;:&quot;&quot;},{&quot;family&quot;:&quot;Drossman&quot;,&quot;given&quot;:&quot;Douglas&quot;,&quot;parse-names&quot;:false,&quot;dropping-particle&quot;:&quot;&quot;,&quot;non-dropping-particle&quot;:&quot;&quot;}],&quot;container-title&quot;:&quot;Clinical Gastroenterology and Hepatology&quot;,&quot;DOI&quot;:&quot;10.1016/j.cgh.2023.11.009&quot;,&quot;ISSN&quot;:&quot;15423565&quot;,&quot;issued&quot;:{&quot;date-parts&quot;:[[2024,5]]},&quot;page&quot;:&quot;1098-1107.e3&quot;,&quot;issue&quot;:&quot;5&quot;,&quot;volume&quot;:&quot;22&quot;,&quot;container-title-short&quot;:&quot;&quot;},&quot;isTemporary&quot;:false}]}]"/>
    <we:property name="MENDELEY_CITATIONS_LOCALE_CODE" value="&quot;en-US&quot;"/>
    <we:property name="MENDELEY_CITATIONS_STYLE" value="{&quot;id&quot;:&quot;https://www.zotero.org/styles/digestive-and-liver-disease&quot;,&quot;title&quot;:&quot;Digestive and Liver Disease&quot;,&quot;format&quot;:&quot;numeric&quot;,&quot;defaultLocale&quot;:&quot;en-US&quot;,&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ED85B9A2-5E56-AA4E-9FF0-9691B32C1C77}">
  <we:reference id="wa200000368" version="1.0.0.0" store="it-IT" storeType="OMEX"/>
  <we:alternateReferences>
    <we:reference id="wa200000368" version="1.0.0.0" store="it-IT" storeType="OMEX"/>
  </we:alternateReferences>
  <we:properties/>
  <we:bindings/>
  <we:snapshot xmlns:r="http://schemas.openxmlformats.org/officeDocument/2006/relationships"/>
</we:webextension>
</file>

<file path=word/webextensions/webextension3.xml><?xml version="1.0" encoding="utf-8"?>
<we:webextension xmlns:we="http://schemas.microsoft.com/office/webextensions/webextension/2010/11" id="{1D973255-9713-7C49-B806-3E17BB8FABDC}">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CCC2F-5878-AA48-A494-7010271EB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13</Pages>
  <Words>1600</Words>
  <Characters>8004</Characters>
  <Application>Microsoft Office Word</Application>
  <DocSecurity>0</DocSecurity>
  <Lines>66</Lines>
  <Paragraphs>19</Paragraphs>
  <ScaleCrop>false</ScaleCrop>
  <HeadingPairs>
    <vt:vector size="6" baseType="variant">
      <vt:variant>
        <vt:lpstr>שם</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9585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קרן הוד</dc:creator>
  <cp:keywords/>
  <dc:description/>
  <cp:lastModifiedBy>קרן הוד</cp:lastModifiedBy>
  <cp:revision>37</cp:revision>
  <cp:lastPrinted>2024-10-17T07:02:00Z</cp:lastPrinted>
  <dcterms:created xsi:type="dcterms:W3CDTF">2025-01-05T20:51:00Z</dcterms:created>
  <dcterms:modified xsi:type="dcterms:W3CDTF">2025-01-21T10:44:00Z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documentId_5956</vt:lpwstr>
  </property>
  <property fmtid="{D5CDD505-2E9C-101B-9397-08002B2CF9AE}" pid="3" name="grammarly_documentContext">
    <vt:lpwstr>{"goals":[],"domain":"general","emotions":[],"dialect":"american"}</vt:lpwstr>
  </property>
</Properties>
</file>