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35A547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commentRangeStart w:id="0"/>
      <w:r w:rsidRPr="00602189">
        <w:rPr>
          <w:rFonts w:ascii="Times New Roman" w:hAnsi="Times New Roman" w:cs="Times New Roman"/>
        </w:rPr>
        <w:t>ECOG Performance Status</w:t>
      </w:r>
      <w:commentRangeEnd w:id="0"/>
      <w:r w:rsidR="00734044">
        <w:rPr>
          <w:rStyle w:val="Rimandocommento"/>
          <w:rFonts w:asciiTheme="minorHAnsi" w:eastAsiaTheme="minorEastAsia" w:hAnsiTheme="minorHAnsi" w:cstheme="minorBidi"/>
          <w:b w:val="0"/>
          <w:bCs w:val="0"/>
          <w:color w:val="auto"/>
        </w:rPr>
        <w:commentReference w:id="0"/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768"/>
        <w:gridCol w:w="4315"/>
      </w:tblGrid>
      <w:tr w:rsidR="004663DF" w:rsidRPr="00602189" w14:paraId="53E26F76" w14:textId="77777777" w:rsidTr="007E7D57">
        <w:trPr>
          <w:jc w:val="center"/>
        </w:trPr>
        <w:tc>
          <w:tcPr>
            <w:tcW w:w="1768" w:type="dxa"/>
          </w:tcPr>
          <w:p w14:paraId="0312929A" w14:textId="3A43BD1F" w:rsidR="004663DF" w:rsidRPr="007E7D57" w:rsidRDefault="007E7D5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ECOG-PS</w:t>
            </w:r>
          </w:p>
        </w:tc>
        <w:tc>
          <w:tcPr>
            <w:tcW w:w="4315" w:type="dxa"/>
          </w:tcPr>
          <w:p w14:paraId="7A8ED085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Functional Description</w:t>
            </w:r>
          </w:p>
        </w:tc>
      </w:tr>
      <w:tr w:rsidR="004663DF" w:rsidRPr="00602189" w14:paraId="295035FD" w14:textId="77777777" w:rsidTr="007E7D57">
        <w:trPr>
          <w:jc w:val="center"/>
        </w:trPr>
        <w:tc>
          <w:tcPr>
            <w:tcW w:w="1768" w:type="dxa"/>
          </w:tcPr>
          <w:p w14:paraId="30DAD6E9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315" w:type="dxa"/>
          </w:tcPr>
          <w:p w14:paraId="567388B4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Fully active, able to carry on all pre-disease performance without restriction</w:t>
            </w:r>
          </w:p>
        </w:tc>
      </w:tr>
      <w:tr w:rsidR="004663DF" w:rsidRPr="00602189" w14:paraId="01C78D90" w14:textId="77777777" w:rsidTr="007E7D57">
        <w:trPr>
          <w:jc w:val="center"/>
        </w:trPr>
        <w:tc>
          <w:tcPr>
            <w:tcW w:w="1768" w:type="dxa"/>
          </w:tcPr>
          <w:p w14:paraId="0533E12A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315" w:type="dxa"/>
          </w:tcPr>
          <w:p w14:paraId="3251A8DA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Restricted in physically strenuous activity but ambulatory and able to carry out light or sedentary work</w:t>
            </w:r>
          </w:p>
        </w:tc>
      </w:tr>
      <w:tr w:rsidR="004663DF" w:rsidRPr="00602189" w14:paraId="06C34D34" w14:textId="77777777" w:rsidTr="007E7D57">
        <w:trPr>
          <w:jc w:val="center"/>
        </w:trPr>
        <w:tc>
          <w:tcPr>
            <w:tcW w:w="1768" w:type="dxa"/>
          </w:tcPr>
          <w:p w14:paraId="5F8E8309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315" w:type="dxa"/>
          </w:tcPr>
          <w:p w14:paraId="7945D32D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Ambulatory and capable of all self-care but unable to work; up and about &gt;50% of waking hours</w:t>
            </w:r>
          </w:p>
        </w:tc>
      </w:tr>
      <w:tr w:rsidR="004663DF" w:rsidRPr="00602189" w14:paraId="3EA98D75" w14:textId="77777777" w:rsidTr="007E7D57">
        <w:trPr>
          <w:jc w:val="center"/>
        </w:trPr>
        <w:tc>
          <w:tcPr>
            <w:tcW w:w="1768" w:type="dxa"/>
          </w:tcPr>
          <w:p w14:paraId="0D756DEE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315" w:type="dxa"/>
          </w:tcPr>
          <w:p w14:paraId="6D06F31D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Limited self-care; confined to bed/chair &gt;50% of waking hours</w:t>
            </w:r>
          </w:p>
        </w:tc>
      </w:tr>
      <w:tr w:rsidR="004663DF" w:rsidRPr="00602189" w14:paraId="6299FAB5" w14:textId="77777777" w:rsidTr="007E7D57">
        <w:trPr>
          <w:jc w:val="center"/>
        </w:trPr>
        <w:tc>
          <w:tcPr>
            <w:tcW w:w="1768" w:type="dxa"/>
          </w:tcPr>
          <w:p w14:paraId="09A486F7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315" w:type="dxa"/>
          </w:tcPr>
          <w:p w14:paraId="07DA73D2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Completely disabled; cannot carry on any self-care; totally confined to bed/chair</w:t>
            </w:r>
          </w:p>
        </w:tc>
      </w:tr>
    </w:tbl>
    <w:p w14:paraId="4833CD2B" w14:textId="7D40B513" w:rsidR="004663DF" w:rsidRPr="00602189" w:rsidRDefault="004663DF">
      <w:pPr>
        <w:rPr>
          <w:rFonts w:ascii="Times New Roman" w:hAnsi="Times New Roman" w:cs="Times New Roman"/>
        </w:rPr>
      </w:pPr>
      <w:commentRangeStart w:id="1"/>
    </w:p>
    <w:p w14:paraId="0652B52E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proofErr w:type="spellStart"/>
      <w:r w:rsidRPr="00602189">
        <w:rPr>
          <w:rFonts w:ascii="Times New Roman" w:hAnsi="Times New Roman" w:cs="Times New Roman"/>
        </w:rPr>
        <w:t>fTRST</w:t>
      </w:r>
      <w:proofErr w:type="spellEnd"/>
      <w:r w:rsidRPr="00602189">
        <w:rPr>
          <w:rFonts w:ascii="Times New Roman" w:hAnsi="Times New Roman" w:cs="Times New Roman"/>
        </w:rPr>
        <w:t xml:space="preserve"> </w:t>
      </w:r>
      <w:commentRangeEnd w:id="1"/>
      <w:r w:rsidR="00734044">
        <w:rPr>
          <w:rStyle w:val="Rimandocommento"/>
          <w:rFonts w:asciiTheme="minorHAnsi" w:eastAsiaTheme="minorEastAsia" w:hAnsiTheme="minorHAnsi" w:cstheme="minorBidi"/>
          <w:b w:val="0"/>
          <w:bCs w:val="0"/>
          <w:color w:val="auto"/>
        </w:rPr>
        <w:commentReference w:id="1"/>
      </w:r>
      <w:r w:rsidRPr="00602189">
        <w:rPr>
          <w:rFonts w:ascii="Times New Roman" w:hAnsi="Times New Roman" w:cs="Times New Roman"/>
        </w:rPr>
        <w:t>– Flemish Triage Risk Screening Tool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877"/>
        <w:gridCol w:w="2877"/>
        <w:gridCol w:w="1612"/>
      </w:tblGrid>
      <w:tr w:rsidR="004663DF" w:rsidRPr="00602189" w14:paraId="28868DC3" w14:textId="77777777" w:rsidTr="007E7D57">
        <w:trPr>
          <w:jc w:val="center"/>
        </w:trPr>
        <w:tc>
          <w:tcPr>
            <w:tcW w:w="2877" w:type="dxa"/>
          </w:tcPr>
          <w:p w14:paraId="2DFD4EEC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Item</w:t>
            </w:r>
          </w:p>
        </w:tc>
        <w:tc>
          <w:tcPr>
            <w:tcW w:w="2877" w:type="dxa"/>
          </w:tcPr>
          <w:p w14:paraId="69C989D3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Criteria</w:t>
            </w:r>
          </w:p>
        </w:tc>
        <w:tc>
          <w:tcPr>
            <w:tcW w:w="1612" w:type="dxa"/>
          </w:tcPr>
          <w:p w14:paraId="73B9588A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Points</w:t>
            </w:r>
          </w:p>
        </w:tc>
      </w:tr>
      <w:tr w:rsidR="004663DF" w:rsidRPr="00602189" w14:paraId="6E271414" w14:textId="77777777" w:rsidTr="007E7D57">
        <w:trPr>
          <w:jc w:val="center"/>
        </w:trPr>
        <w:tc>
          <w:tcPr>
            <w:tcW w:w="2877" w:type="dxa"/>
          </w:tcPr>
          <w:p w14:paraId="4CF92D6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Cognitive impairment</w:t>
            </w:r>
          </w:p>
        </w:tc>
        <w:tc>
          <w:tcPr>
            <w:tcW w:w="2877" w:type="dxa"/>
          </w:tcPr>
          <w:p w14:paraId="0E4FD822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Known or suspected</w:t>
            </w:r>
          </w:p>
        </w:tc>
        <w:tc>
          <w:tcPr>
            <w:tcW w:w="1612" w:type="dxa"/>
          </w:tcPr>
          <w:p w14:paraId="282352AA" w14:textId="7EA2A086" w:rsidR="004663DF" w:rsidRPr="00602189" w:rsidRDefault="002B5D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4663DF" w:rsidRPr="00602189" w14:paraId="474A7982" w14:textId="77777777" w:rsidTr="007E7D57">
        <w:trPr>
          <w:jc w:val="center"/>
        </w:trPr>
        <w:tc>
          <w:tcPr>
            <w:tcW w:w="2877" w:type="dxa"/>
          </w:tcPr>
          <w:p w14:paraId="6C3A38AD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Living alone</w:t>
            </w:r>
          </w:p>
        </w:tc>
        <w:tc>
          <w:tcPr>
            <w:tcW w:w="2877" w:type="dxa"/>
          </w:tcPr>
          <w:p w14:paraId="109D36F7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Lives alone or lacks caregiver support</w:t>
            </w:r>
          </w:p>
        </w:tc>
        <w:tc>
          <w:tcPr>
            <w:tcW w:w="1612" w:type="dxa"/>
          </w:tcPr>
          <w:p w14:paraId="7A526DC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34337C76" w14:textId="77777777" w:rsidTr="007E7D57">
        <w:trPr>
          <w:jc w:val="center"/>
        </w:trPr>
        <w:tc>
          <w:tcPr>
            <w:tcW w:w="2877" w:type="dxa"/>
          </w:tcPr>
          <w:p w14:paraId="0F2440A1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Mobility problems</w:t>
            </w:r>
          </w:p>
        </w:tc>
        <w:tc>
          <w:tcPr>
            <w:tcW w:w="2877" w:type="dxa"/>
          </w:tcPr>
          <w:p w14:paraId="7CD01024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Falls in past 6 months or uses assistive device</w:t>
            </w:r>
          </w:p>
        </w:tc>
        <w:tc>
          <w:tcPr>
            <w:tcW w:w="1612" w:type="dxa"/>
          </w:tcPr>
          <w:p w14:paraId="550822FF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212F3ADC" w14:textId="77777777" w:rsidTr="007E7D57">
        <w:trPr>
          <w:jc w:val="center"/>
        </w:trPr>
        <w:tc>
          <w:tcPr>
            <w:tcW w:w="2877" w:type="dxa"/>
          </w:tcPr>
          <w:p w14:paraId="363A7CF4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Recent hospitalization</w:t>
            </w:r>
          </w:p>
        </w:tc>
        <w:tc>
          <w:tcPr>
            <w:tcW w:w="2877" w:type="dxa"/>
          </w:tcPr>
          <w:p w14:paraId="7CD87E6B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Hospitalized in last 3 months</w:t>
            </w:r>
          </w:p>
        </w:tc>
        <w:tc>
          <w:tcPr>
            <w:tcW w:w="1612" w:type="dxa"/>
          </w:tcPr>
          <w:p w14:paraId="1876D0A6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45B91AA1" w14:textId="77777777" w:rsidTr="007E7D57">
        <w:trPr>
          <w:jc w:val="center"/>
        </w:trPr>
        <w:tc>
          <w:tcPr>
            <w:tcW w:w="2877" w:type="dxa"/>
          </w:tcPr>
          <w:p w14:paraId="2BF1D97F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Polypharmacy</w:t>
            </w:r>
          </w:p>
        </w:tc>
        <w:tc>
          <w:tcPr>
            <w:tcW w:w="2877" w:type="dxa"/>
          </w:tcPr>
          <w:p w14:paraId="7831B33A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Takes ≥5 medications</w:t>
            </w:r>
          </w:p>
        </w:tc>
        <w:tc>
          <w:tcPr>
            <w:tcW w:w="1612" w:type="dxa"/>
          </w:tcPr>
          <w:p w14:paraId="25B5ACF6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0B2D7EF1" w14:textId="77777777" w:rsidTr="007E7D57">
        <w:trPr>
          <w:jc w:val="center"/>
        </w:trPr>
        <w:tc>
          <w:tcPr>
            <w:tcW w:w="2877" w:type="dxa"/>
          </w:tcPr>
          <w:p w14:paraId="693F745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Functional dependency</w:t>
            </w:r>
          </w:p>
        </w:tc>
        <w:tc>
          <w:tcPr>
            <w:tcW w:w="2877" w:type="dxa"/>
          </w:tcPr>
          <w:p w14:paraId="425F365A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Needs help with basic ADLs</w:t>
            </w:r>
          </w:p>
        </w:tc>
        <w:tc>
          <w:tcPr>
            <w:tcW w:w="1612" w:type="dxa"/>
          </w:tcPr>
          <w:p w14:paraId="59B4E120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</w:tbl>
    <w:p w14:paraId="6B6B8FC2" w14:textId="366FA832" w:rsidR="004663DF" w:rsidRPr="00602189" w:rsidRDefault="004663DF">
      <w:pPr>
        <w:rPr>
          <w:rFonts w:ascii="Times New Roman" w:hAnsi="Times New Roman" w:cs="Times New Roman"/>
        </w:rPr>
      </w:pPr>
    </w:p>
    <w:p w14:paraId="1876E5C3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r w:rsidRPr="00602189">
        <w:rPr>
          <w:rFonts w:ascii="Times New Roman" w:hAnsi="Times New Roman" w:cs="Times New Roman"/>
        </w:rPr>
        <w:t>ADL – Activities of Daily Living (Katz Index)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889"/>
        <w:gridCol w:w="2877"/>
        <w:gridCol w:w="1471"/>
      </w:tblGrid>
      <w:tr w:rsidR="004663DF" w:rsidRPr="00602189" w14:paraId="552EE0C3" w14:textId="77777777" w:rsidTr="007E7D57">
        <w:trPr>
          <w:jc w:val="center"/>
        </w:trPr>
        <w:tc>
          <w:tcPr>
            <w:tcW w:w="1889" w:type="dxa"/>
          </w:tcPr>
          <w:p w14:paraId="24592D0D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Activity</w:t>
            </w:r>
          </w:p>
        </w:tc>
        <w:tc>
          <w:tcPr>
            <w:tcW w:w="2877" w:type="dxa"/>
          </w:tcPr>
          <w:p w14:paraId="0C2222F1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Scoring Description</w:t>
            </w:r>
          </w:p>
        </w:tc>
        <w:tc>
          <w:tcPr>
            <w:tcW w:w="1471" w:type="dxa"/>
          </w:tcPr>
          <w:p w14:paraId="14A33B84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Score</w:t>
            </w:r>
          </w:p>
        </w:tc>
      </w:tr>
      <w:tr w:rsidR="004663DF" w:rsidRPr="00602189" w14:paraId="09A784E9" w14:textId="77777777" w:rsidTr="007E7D57">
        <w:trPr>
          <w:jc w:val="center"/>
        </w:trPr>
        <w:tc>
          <w:tcPr>
            <w:tcW w:w="1889" w:type="dxa"/>
          </w:tcPr>
          <w:p w14:paraId="02718052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Bathing</w:t>
            </w:r>
          </w:p>
        </w:tc>
        <w:tc>
          <w:tcPr>
            <w:tcW w:w="2877" w:type="dxa"/>
          </w:tcPr>
          <w:p w14:paraId="5754775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Can bathe completely independently</w:t>
            </w:r>
          </w:p>
        </w:tc>
        <w:tc>
          <w:tcPr>
            <w:tcW w:w="1471" w:type="dxa"/>
          </w:tcPr>
          <w:p w14:paraId="5E73559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14AC5DD7" w14:textId="77777777" w:rsidTr="007E7D57">
        <w:trPr>
          <w:jc w:val="center"/>
        </w:trPr>
        <w:tc>
          <w:tcPr>
            <w:tcW w:w="1889" w:type="dxa"/>
          </w:tcPr>
          <w:p w14:paraId="7AA28634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Dressing</w:t>
            </w:r>
          </w:p>
        </w:tc>
        <w:tc>
          <w:tcPr>
            <w:tcW w:w="2877" w:type="dxa"/>
          </w:tcPr>
          <w:p w14:paraId="4803757F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Gets clothes and dresses self without assistance</w:t>
            </w:r>
          </w:p>
        </w:tc>
        <w:tc>
          <w:tcPr>
            <w:tcW w:w="1471" w:type="dxa"/>
          </w:tcPr>
          <w:p w14:paraId="47BF65AC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44879715" w14:textId="77777777" w:rsidTr="007E7D57">
        <w:trPr>
          <w:jc w:val="center"/>
        </w:trPr>
        <w:tc>
          <w:tcPr>
            <w:tcW w:w="1889" w:type="dxa"/>
          </w:tcPr>
          <w:p w14:paraId="3398B93A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Toileting</w:t>
            </w:r>
          </w:p>
        </w:tc>
        <w:tc>
          <w:tcPr>
            <w:tcW w:w="2877" w:type="dxa"/>
          </w:tcPr>
          <w:p w14:paraId="0506C1C9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Goes to toilet, cleans self, and returns without help</w:t>
            </w:r>
          </w:p>
        </w:tc>
        <w:tc>
          <w:tcPr>
            <w:tcW w:w="1471" w:type="dxa"/>
          </w:tcPr>
          <w:p w14:paraId="6F44FC15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0A7CD9DD" w14:textId="77777777" w:rsidTr="007E7D57">
        <w:trPr>
          <w:jc w:val="center"/>
        </w:trPr>
        <w:tc>
          <w:tcPr>
            <w:tcW w:w="1889" w:type="dxa"/>
          </w:tcPr>
          <w:p w14:paraId="20BBD839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Transferring</w:t>
            </w:r>
          </w:p>
        </w:tc>
        <w:tc>
          <w:tcPr>
            <w:tcW w:w="2877" w:type="dxa"/>
          </w:tcPr>
          <w:p w14:paraId="6162C325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Moves in and out of bed/chair independently</w:t>
            </w:r>
          </w:p>
        </w:tc>
        <w:tc>
          <w:tcPr>
            <w:tcW w:w="1471" w:type="dxa"/>
          </w:tcPr>
          <w:p w14:paraId="24E54460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29EDDD8F" w14:textId="77777777" w:rsidTr="007E7D57">
        <w:trPr>
          <w:jc w:val="center"/>
        </w:trPr>
        <w:tc>
          <w:tcPr>
            <w:tcW w:w="1889" w:type="dxa"/>
          </w:tcPr>
          <w:p w14:paraId="72BEB59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Continence</w:t>
            </w:r>
          </w:p>
        </w:tc>
        <w:tc>
          <w:tcPr>
            <w:tcW w:w="2877" w:type="dxa"/>
          </w:tcPr>
          <w:p w14:paraId="19497EE8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Controls urination and defecation</w:t>
            </w:r>
          </w:p>
        </w:tc>
        <w:tc>
          <w:tcPr>
            <w:tcW w:w="1471" w:type="dxa"/>
          </w:tcPr>
          <w:p w14:paraId="33965955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  <w:tr w:rsidR="004663DF" w:rsidRPr="00602189" w14:paraId="43A9C740" w14:textId="77777777" w:rsidTr="007E7D57">
        <w:trPr>
          <w:jc w:val="center"/>
        </w:trPr>
        <w:tc>
          <w:tcPr>
            <w:tcW w:w="1889" w:type="dxa"/>
          </w:tcPr>
          <w:p w14:paraId="25597BF6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Feeding</w:t>
            </w:r>
          </w:p>
        </w:tc>
        <w:tc>
          <w:tcPr>
            <w:tcW w:w="2877" w:type="dxa"/>
          </w:tcPr>
          <w:p w14:paraId="74F54B01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Gets food and eats without assistance</w:t>
            </w:r>
          </w:p>
        </w:tc>
        <w:tc>
          <w:tcPr>
            <w:tcW w:w="1471" w:type="dxa"/>
          </w:tcPr>
          <w:p w14:paraId="014B5FE0" w14:textId="77777777" w:rsidR="004663DF" w:rsidRPr="00602189" w:rsidRDefault="0020701B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1</w:t>
            </w:r>
          </w:p>
        </w:tc>
      </w:tr>
    </w:tbl>
    <w:p w14:paraId="634DC8E7" w14:textId="77777777" w:rsidR="004663DF" w:rsidRPr="00602189" w:rsidRDefault="0020701B">
      <w:pPr>
        <w:rPr>
          <w:rFonts w:ascii="Times New Roman" w:hAnsi="Times New Roman" w:cs="Times New Roman"/>
        </w:rPr>
      </w:pPr>
      <w:r w:rsidRPr="00602189">
        <w:rPr>
          <w:rFonts w:ascii="Times New Roman" w:hAnsi="Times New Roman" w:cs="Times New Roman"/>
        </w:rPr>
        <w:br w:type="page"/>
      </w:r>
    </w:p>
    <w:p w14:paraId="3A212561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r w:rsidRPr="00602189">
        <w:rPr>
          <w:rFonts w:ascii="Times New Roman" w:hAnsi="Times New Roman" w:cs="Times New Roman"/>
        </w:rPr>
        <w:lastRenderedPageBreak/>
        <w:t>Charlson Comorbidity Index (with Age Adjustment)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316"/>
        <w:gridCol w:w="1775"/>
      </w:tblGrid>
      <w:tr w:rsidR="004663DF" w:rsidRPr="00602189" w14:paraId="15E3E999" w14:textId="77777777" w:rsidTr="007E7D57">
        <w:trPr>
          <w:jc w:val="center"/>
        </w:trPr>
        <w:tc>
          <w:tcPr>
            <w:tcW w:w="4316" w:type="dxa"/>
          </w:tcPr>
          <w:p w14:paraId="24A3BD73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7D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Condition</w:t>
            </w:r>
          </w:p>
        </w:tc>
        <w:tc>
          <w:tcPr>
            <w:tcW w:w="1775" w:type="dxa"/>
          </w:tcPr>
          <w:p w14:paraId="38A7BBFF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7D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Points</w:t>
            </w:r>
          </w:p>
        </w:tc>
      </w:tr>
      <w:tr w:rsidR="004663DF" w:rsidRPr="00602189" w14:paraId="69BB0DC6" w14:textId="77777777" w:rsidTr="007E7D57">
        <w:trPr>
          <w:jc w:val="center"/>
        </w:trPr>
        <w:tc>
          <w:tcPr>
            <w:tcW w:w="4316" w:type="dxa"/>
          </w:tcPr>
          <w:p w14:paraId="638562C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Myocardial infarction</w:t>
            </w:r>
          </w:p>
        </w:tc>
        <w:tc>
          <w:tcPr>
            <w:tcW w:w="1775" w:type="dxa"/>
          </w:tcPr>
          <w:p w14:paraId="0F2A6D9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1D60EE10" w14:textId="77777777" w:rsidTr="007E7D57">
        <w:trPr>
          <w:jc w:val="center"/>
        </w:trPr>
        <w:tc>
          <w:tcPr>
            <w:tcW w:w="4316" w:type="dxa"/>
          </w:tcPr>
          <w:p w14:paraId="480C4F8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Congestive heart failure</w:t>
            </w:r>
          </w:p>
        </w:tc>
        <w:tc>
          <w:tcPr>
            <w:tcW w:w="1775" w:type="dxa"/>
          </w:tcPr>
          <w:p w14:paraId="1B54C04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172B486E" w14:textId="77777777" w:rsidTr="007E7D57">
        <w:trPr>
          <w:jc w:val="center"/>
        </w:trPr>
        <w:tc>
          <w:tcPr>
            <w:tcW w:w="4316" w:type="dxa"/>
          </w:tcPr>
          <w:p w14:paraId="2A998AD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Peripheral vascular disease</w:t>
            </w:r>
          </w:p>
        </w:tc>
        <w:tc>
          <w:tcPr>
            <w:tcW w:w="1775" w:type="dxa"/>
          </w:tcPr>
          <w:p w14:paraId="5F71432F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117A8909" w14:textId="77777777" w:rsidTr="007E7D57">
        <w:trPr>
          <w:jc w:val="center"/>
        </w:trPr>
        <w:tc>
          <w:tcPr>
            <w:tcW w:w="4316" w:type="dxa"/>
          </w:tcPr>
          <w:p w14:paraId="72865C1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Cerebrovascular disease</w:t>
            </w:r>
          </w:p>
        </w:tc>
        <w:tc>
          <w:tcPr>
            <w:tcW w:w="1775" w:type="dxa"/>
          </w:tcPr>
          <w:p w14:paraId="27876D5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72D55BE4" w14:textId="77777777" w:rsidTr="007E7D57">
        <w:trPr>
          <w:jc w:val="center"/>
        </w:trPr>
        <w:tc>
          <w:tcPr>
            <w:tcW w:w="4316" w:type="dxa"/>
          </w:tcPr>
          <w:p w14:paraId="24E7DD5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Dementia</w:t>
            </w:r>
          </w:p>
        </w:tc>
        <w:tc>
          <w:tcPr>
            <w:tcW w:w="1775" w:type="dxa"/>
          </w:tcPr>
          <w:p w14:paraId="6E23EA0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2AC0C946" w14:textId="77777777" w:rsidTr="007E7D57">
        <w:trPr>
          <w:jc w:val="center"/>
        </w:trPr>
        <w:tc>
          <w:tcPr>
            <w:tcW w:w="4316" w:type="dxa"/>
          </w:tcPr>
          <w:p w14:paraId="7E331BC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Chronic pulmonary disease</w:t>
            </w:r>
          </w:p>
        </w:tc>
        <w:tc>
          <w:tcPr>
            <w:tcW w:w="1775" w:type="dxa"/>
          </w:tcPr>
          <w:p w14:paraId="09BCCAE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13621FC9" w14:textId="77777777" w:rsidTr="007E7D57">
        <w:trPr>
          <w:jc w:val="center"/>
        </w:trPr>
        <w:tc>
          <w:tcPr>
            <w:tcW w:w="4316" w:type="dxa"/>
          </w:tcPr>
          <w:p w14:paraId="40F6559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Connective tissue disease</w:t>
            </w:r>
          </w:p>
        </w:tc>
        <w:tc>
          <w:tcPr>
            <w:tcW w:w="1775" w:type="dxa"/>
          </w:tcPr>
          <w:p w14:paraId="453EC04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7D8ACA35" w14:textId="77777777" w:rsidTr="007E7D57">
        <w:trPr>
          <w:jc w:val="center"/>
        </w:trPr>
        <w:tc>
          <w:tcPr>
            <w:tcW w:w="4316" w:type="dxa"/>
          </w:tcPr>
          <w:p w14:paraId="366A0EE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Peptic ulcer disease</w:t>
            </w:r>
          </w:p>
        </w:tc>
        <w:tc>
          <w:tcPr>
            <w:tcW w:w="1775" w:type="dxa"/>
          </w:tcPr>
          <w:p w14:paraId="1DCA863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1D861FD1" w14:textId="77777777" w:rsidTr="007E7D57">
        <w:trPr>
          <w:jc w:val="center"/>
        </w:trPr>
        <w:tc>
          <w:tcPr>
            <w:tcW w:w="4316" w:type="dxa"/>
          </w:tcPr>
          <w:p w14:paraId="507C4D3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Mild liver disease</w:t>
            </w:r>
          </w:p>
        </w:tc>
        <w:tc>
          <w:tcPr>
            <w:tcW w:w="1775" w:type="dxa"/>
          </w:tcPr>
          <w:p w14:paraId="4BABEBE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231D7317" w14:textId="77777777" w:rsidTr="007E7D57">
        <w:trPr>
          <w:jc w:val="center"/>
        </w:trPr>
        <w:tc>
          <w:tcPr>
            <w:tcW w:w="4316" w:type="dxa"/>
          </w:tcPr>
          <w:p w14:paraId="3D7F440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Diabetes without end-organ damage</w:t>
            </w:r>
          </w:p>
        </w:tc>
        <w:tc>
          <w:tcPr>
            <w:tcW w:w="1775" w:type="dxa"/>
          </w:tcPr>
          <w:p w14:paraId="5662B09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3B3477CA" w14:textId="77777777" w:rsidTr="007E7D57">
        <w:trPr>
          <w:jc w:val="center"/>
        </w:trPr>
        <w:tc>
          <w:tcPr>
            <w:tcW w:w="4316" w:type="dxa"/>
          </w:tcPr>
          <w:p w14:paraId="3BD4F1D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Diabetes with end-organ damage</w:t>
            </w:r>
          </w:p>
        </w:tc>
        <w:tc>
          <w:tcPr>
            <w:tcW w:w="1775" w:type="dxa"/>
          </w:tcPr>
          <w:p w14:paraId="734F106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663DF" w:rsidRPr="00602189" w14:paraId="1FF124EE" w14:textId="77777777" w:rsidTr="007E7D57">
        <w:trPr>
          <w:jc w:val="center"/>
        </w:trPr>
        <w:tc>
          <w:tcPr>
            <w:tcW w:w="4316" w:type="dxa"/>
          </w:tcPr>
          <w:p w14:paraId="66E4415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Hemiplegia</w:t>
            </w:r>
          </w:p>
        </w:tc>
        <w:tc>
          <w:tcPr>
            <w:tcW w:w="1775" w:type="dxa"/>
          </w:tcPr>
          <w:p w14:paraId="5DABB95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663DF" w:rsidRPr="00602189" w14:paraId="382492D6" w14:textId="77777777" w:rsidTr="007E7D57">
        <w:trPr>
          <w:jc w:val="center"/>
        </w:trPr>
        <w:tc>
          <w:tcPr>
            <w:tcW w:w="4316" w:type="dxa"/>
          </w:tcPr>
          <w:p w14:paraId="0122836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Moderate or severe renal disease</w:t>
            </w:r>
          </w:p>
        </w:tc>
        <w:tc>
          <w:tcPr>
            <w:tcW w:w="1775" w:type="dxa"/>
          </w:tcPr>
          <w:p w14:paraId="241797B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663DF" w:rsidRPr="00602189" w14:paraId="1B58838C" w14:textId="77777777" w:rsidTr="007E7D57">
        <w:trPr>
          <w:jc w:val="center"/>
        </w:trPr>
        <w:tc>
          <w:tcPr>
            <w:tcW w:w="4316" w:type="dxa"/>
          </w:tcPr>
          <w:p w14:paraId="6E22000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Any malignancy</w:t>
            </w:r>
          </w:p>
        </w:tc>
        <w:tc>
          <w:tcPr>
            <w:tcW w:w="1775" w:type="dxa"/>
          </w:tcPr>
          <w:p w14:paraId="296824C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663DF" w:rsidRPr="00602189" w14:paraId="7A759D13" w14:textId="77777777" w:rsidTr="007E7D57">
        <w:trPr>
          <w:jc w:val="center"/>
        </w:trPr>
        <w:tc>
          <w:tcPr>
            <w:tcW w:w="4316" w:type="dxa"/>
          </w:tcPr>
          <w:p w14:paraId="2DBB58B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Leukemia or lymphoma</w:t>
            </w:r>
          </w:p>
        </w:tc>
        <w:tc>
          <w:tcPr>
            <w:tcW w:w="1775" w:type="dxa"/>
          </w:tcPr>
          <w:p w14:paraId="0748446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663DF" w:rsidRPr="00602189" w14:paraId="7092DE42" w14:textId="77777777" w:rsidTr="007E7D57">
        <w:trPr>
          <w:jc w:val="center"/>
        </w:trPr>
        <w:tc>
          <w:tcPr>
            <w:tcW w:w="4316" w:type="dxa"/>
          </w:tcPr>
          <w:p w14:paraId="0D17EAC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Moderate or severe liver disease</w:t>
            </w:r>
          </w:p>
        </w:tc>
        <w:tc>
          <w:tcPr>
            <w:tcW w:w="1775" w:type="dxa"/>
          </w:tcPr>
          <w:p w14:paraId="6997688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4663DF" w:rsidRPr="00602189" w14:paraId="64D82463" w14:textId="77777777" w:rsidTr="007E7D57">
        <w:trPr>
          <w:jc w:val="center"/>
        </w:trPr>
        <w:tc>
          <w:tcPr>
            <w:tcW w:w="4316" w:type="dxa"/>
          </w:tcPr>
          <w:p w14:paraId="4D657F8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Metastatic solid tumor</w:t>
            </w:r>
          </w:p>
        </w:tc>
        <w:tc>
          <w:tcPr>
            <w:tcW w:w="1775" w:type="dxa"/>
          </w:tcPr>
          <w:p w14:paraId="49DAAAD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4663DF" w:rsidRPr="00602189" w14:paraId="0D026440" w14:textId="77777777" w:rsidTr="007E7D57">
        <w:trPr>
          <w:jc w:val="center"/>
        </w:trPr>
        <w:tc>
          <w:tcPr>
            <w:tcW w:w="4316" w:type="dxa"/>
          </w:tcPr>
          <w:p w14:paraId="52F8CB9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AIDS</w:t>
            </w:r>
          </w:p>
        </w:tc>
        <w:tc>
          <w:tcPr>
            <w:tcW w:w="1775" w:type="dxa"/>
          </w:tcPr>
          <w:p w14:paraId="2DA77A0F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4663DF" w:rsidRPr="00602189" w14:paraId="2B03B0FD" w14:textId="77777777" w:rsidTr="007E7D57">
        <w:trPr>
          <w:jc w:val="center"/>
        </w:trPr>
        <w:tc>
          <w:tcPr>
            <w:tcW w:w="4316" w:type="dxa"/>
          </w:tcPr>
          <w:p w14:paraId="2FCC93B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 50–59</w:t>
            </w:r>
          </w:p>
        </w:tc>
        <w:tc>
          <w:tcPr>
            <w:tcW w:w="1775" w:type="dxa"/>
          </w:tcPr>
          <w:p w14:paraId="564B8A4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+1</w:t>
            </w:r>
          </w:p>
        </w:tc>
      </w:tr>
      <w:tr w:rsidR="004663DF" w:rsidRPr="00602189" w14:paraId="6C0F13F3" w14:textId="77777777" w:rsidTr="007E7D57">
        <w:trPr>
          <w:jc w:val="center"/>
        </w:trPr>
        <w:tc>
          <w:tcPr>
            <w:tcW w:w="4316" w:type="dxa"/>
          </w:tcPr>
          <w:p w14:paraId="47A9976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 60–69</w:t>
            </w:r>
          </w:p>
        </w:tc>
        <w:tc>
          <w:tcPr>
            <w:tcW w:w="1775" w:type="dxa"/>
          </w:tcPr>
          <w:p w14:paraId="50230F4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+2</w:t>
            </w:r>
          </w:p>
        </w:tc>
      </w:tr>
      <w:tr w:rsidR="004663DF" w:rsidRPr="00602189" w14:paraId="5AF9931E" w14:textId="77777777" w:rsidTr="007E7D57">
        <w:trPr>
          <w:jc w:val="center"/>
        </w:trPr>
        <w:tc>
          <w:tcPr>
            <w:tcW w:w="4316" w:type="dxa"/>
          </w:tcPr>
          <w:p w14:paraId="197D51B5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 70–79</w:t>
            </w:r>
          </w:p>
        </w:tc>
        <w:tc>
          <w:tcPr>
            <w:tcW w:w="1775" w:type="dxa"/>
          </w:tcPr>
          <w:p w14:paraId="77B44CF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+3</w:t>
            </w:r>
          </w:p>
        </w:tc>
      </w:tr>
      <w:tr w:rsidR="004663DF" w:rsidRPr="00602189" w14:paraId="74038098" w14:textId="77777777" w:rsidTr="007E7D57">
        <w:trPr>
          <w:jc w:val="center"/>
        </w:trPr>
        <w:tc>
          <w:tcPr>
            <w:tcW w:w="4316" w:type="dxa"/>
          </w:tcPr>
          <w:p w14:paraId="338DDB9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 ≥80</w:t>
            </w:r>
          </w:p>
        </w:tc>
        <w:tc>
          <w:tcPr>
            <w:tcW w:w="1775" w:type="dxa"/>
          </w:tcPr>
          <w:p w14:paraId="642ED73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+4</w:t>
            </w:r>
          </w:p>
        </w:tc>
      </w:tr>
    </w:tbl>
    <w:p w14:paraId="6F0BD843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r w:rsidRPr="00602189">
        <w:rPr>
          <w:rFonts w:ascii="Times New Roman" w:hAnsi="Times New Roman" w:cs="Times New Roman"/>
        </w:rPr>
        <w:t>Geriatric 8 (G8)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876"/>
        <w:gridCol w:w="2878"/>
        <w:gridCol w:w="1471"/>
      </w:tblGrid>
      <w:tr w:rsidR="004663DF" w:rsidRPr="00602189" w14:paraId="66AABF14" w14:textId="77777777" w:rsidTr="007E7D57">
        <w:trPr>
          <w:jc w:val="center"/>
        </w:trPr>
        <w:tc>
          <w:tcPr>
            <w:tcW w:w="2876" w:type="dxa"/>
          </w:tcPr>
          <w:p w14:paraId="34747C2D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7D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878" w:type="dxa"/>
          </w:tcPr>
          <w:p w14:paraId="73CC8B28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7D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Options</w:t>
            </w:r>
          </w:p>
        </w:tc>
        <w:tc>
          <w:tcPr>
            <w:tcW w:w="1471" w:type="dxa"/>
          </w:tcPr>
          <w:p w14:paraId="0903824F" w14:textId="77777777" w:rsidR="004663DF" w:rsidRPr="007E7D57" w:rsidRDefault="0020701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7D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Points</w:t>
            </w:r>
          </w:p>
        </w:tc>
      </w:tr>
      <w:tr w:rsidR="004663DF" w:rsidRPr="00602189" w14:paraId="38135D58" w14:textId="77777777" w:rsidTr="007E7D57">
        <w:trPr>
          <w:jc w:val="center"/>
        </w:trPr>
        <w:tc>
          <w:tcPr>
            <w:tcW w:w="2876" w:type="dxa"/>
          </w:tcPr>
          <w:p w14:paraId="3F714CD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Food intake</w:t>
            </w:r>
          </w:p>
        </w:tc>
        <w:tc>
          <w:tcPr>
            <w:tcW w:w="2878" w:type="dxa"/>
          </w:tcPr>
          <w:p w14:paraId="789CACA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Normal</w:t>
            </w:r>
          </w:p>
        </w:tc>
        <w:tc>
          <w:tcPr>
            <w:tcW w:w="1471" w:type="dxa"/>
          </w:tcPr>
          <w:p w14:paraId="2D97EAB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42EE1279" w14:textId="77777777" w:rsidTr="007E7D57">
        <w:trPr>
          <w:jc w:val="center"/>
        </w:trPr>
        <w:tc>
          <w:tcPr>
            <w:tcW w:w="2876" w:type="dxa"/>
          </w:tcPr>
          <w:p w14:paraId="59F0D90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Food intake</w:t>
            </w:r>
          </w:p>
        </w:tc>
        <w:tc>
          <w:tcPr>
            <w:tcW w:w="2878" w:type="dxa"/>
          </w:tcPr>
          <w:p w14:paraId="07C2B62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Moderate decrease</w:t>
            </w:r>
          </w:p>
        </w:tc>
        <w:tc>
          <w:tcPr>
            <w:tcW w:w="1471" w:type="dxa"/>
          </w:tcPr>
          <w:p w14:paraId="53D2395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70546A00" w14:textId="77777777" w:rsidTr="007E7D57">
        <w:trPr>
          <w:jc w:val="center"/>
        </w:trPr>
        <w:tc>
          <w:tcPr>
            <w:tcW w:w="2876" w:type="dxa"/>
          </w:tcPr>
          <w:p w14:paraId="4247865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Food intake</w:t>
            </w:r>
          </w:p>
        </w:tc>
        <w:tc>
          <w:tcPr>
            <w:tcW w:w="2878" w:type="dxa"/>
          </w:tcPr>
          <w:p w14:paraId="4CF8D3E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Severe decrease</w:t>
            </w:r>
          </w:p>
        </w:tc>
        <w:tc>
          <w:tcPr>
            <w:tcW w:w="1471" w:type="dxa"/>
          </w:tcPr>
          <w:p w14:paraId="00E51B4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51E468B5" w14:textId="77777777" w:rsidTr="007E7D57">
        <w:trPr>
          <w:jc w:val="center"/>
        </w:trPr>
        <w:tc>
          <w:tcPr>
            <w:tcW w:w="2876" w:type="dxa"/>
          </w:tcPr>
          <w:p w14:paraId="717381D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Weight loss</w:t>
            </w:r>
          </w:p>
        </w:tc>
        <w:tc>
          <w:tcPr>
            <w:tcW w:w="2878" w:type="dxa"/>
          </w:tcPr>
          <w:p w14:paraId="774882BF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471" w:type="dxa"/>
          </w:tcPr>
          <w:p w14:paraId="33CCC66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1DCC391F" w14:textId="77777777" w:rsidTr="007E7D57">
        <w:trPr>
          <w:jc w:val="center"/>
        </w:trPr>
        <w:tc>
          <w:tcPr>
            <w:tcW w:w="2876" w:type="dxa"/>
          </w:tcPr>
          <w:p w14:paraId="4291DB4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Weight loss</w:t>
            </w:r>
          </w:p>
        </w:tc>
        <w:tc>
          <w:tcPr>
            <w:tcW w:w="2878" w:type="dxa"/>
          </w:tcPr>
          <w:p w14:paraId="7096A98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1–3 kg</w:t>
            </w:r>
          </w:p>
        </w:tc>
        <w:tc>
          <w:tcPr>
            <w:tcW w:w="1471" w:type="dxa"/>
          </w:tcPr>
          <w:p w14:paraId="5EF2A5B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00A3A781" w14:textId="77777777" w:rsidTr="007E7D57">
        <w:trPr>
          <w:jc w:val="center"/>
        </w:trPr>
        <w:tc>
          <w:tcPr>
            <w:tcW w:w="2876" w:type="dxa"/>
          </w:tcPr>
          <w:p w14:paraId="3EB8135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Weight loss</w:t>
            </w:r>
          </w:p>
        </w:tc>
        <w:tc>
          <w:tcPr>
            <w:tcW w:w="2878" w:type="dxa"/>
          </w:tcPr>
          <w:p w14:paraId="36CB73A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&gt;3 kg or unknown</w:t>
            </w:r>
          </w:p>
        </w:tc>
        <w:tc>
          <w:tcPr>
            <w:tcW w:w="1471" w:type="dxa"/>
          </w:tcPr>
          <w:p w14:paraId="361FE51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6E17864A" w14:textId="77777777" w:rsidTr="007E7D57">
        <w:trPr>
          <w:jc w:val="center"/>
        </w:trPr>
        <w:tc>
          <w:tcPr>
            <w:tcW w:w="2876" w:type="dxa"/>
          </w:tcPr>
          <w:p w14:paraId="215DA9A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Mobility</w:t>
            </w:r>
          </w:p>
        </w:tc>
        <w:tc>
          <w:tcPr>
            <w:tcW w:w="2878" w:type="dxa"/>
          </w:tcPr>
          <w:p w14:paraId="214312F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Goes out</w:t>
            </w:r>
          </w:p>
        </w:tc>
        <w:tc>
          <w:tcPr>
            <w:tcW w:w="1471" w:type="dxa"/>
          </w:tcPr>
          <w:p w14:paraId="253B46C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6905EC8B" w14:textId="77777777" w:rsidTr="007E7D57">
        <w:trPr>
          <w:jc w:val="center"/>
        </w:trPr>
        <w:tc>
          <w:tcPr>
            <w:tcW w:w="2876" w:type="dxa"/>
          </w:tcPr>
          <w:p w14:paraId="1787B15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Mobility</w:t>
            </w:r>
          </w:p>
        </w:tc>
        <w:tc>
          <w:tcPr>
            <w:tcW w:w="2878" w:type="dxa"/>
          </w:tcPr>
          <w:p w14:paraId="4BAB40C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Gets out of bed but does not go out</w:t>
            </w:r>
          </w:p>
        </w:tc>
        <w:tc>
          <w:tcPr>
            <w:tcW w:w="1471" w:type="dxa"/>
          </w:tcPr>
          <w:p w14:paraId="03E0FAE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79CD050C" w14:textId="77777777" w:rsidTr="007E7D57">
        <w:trPr>
          <w:jc w:val="center"/>
        </w:trPr>
        <w:tc>
          <w:tcPr>
            <w:tcW w:w="2876" w:type="dxa"/>
          </w:tcPr>
          <w:p w14:paraId="23508A0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Mobility</w:t>
            </w:r>
          </w:p>
        </w:tc>
        <w:tc>
          <w:tcPr>
            <w:tcW w:w="2878" w:type="dxa"/>
          </w:tcPr>
          <w:p w14:paraId="63CC2035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Bed or chair bound</w:t>
            </w:r>
          </w:p>
        </w:tc>
        <w:tc>
          <w:tcPr>
            <w:tcW w:w="1471" w:type="dxa"/>
          </w:tcPr>
          <w:p w14:paraId="28FC802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08402AF0" w14:textId="77777777" w:rsidTr="007E7D57">
        <w:trPr>
          <w:jc w:val="center"/>
        </w:trPr>
        <w:tc>
          <w:tcPr>
            <w:tcW w:w="2876" w:type="dxa"/>
          </w:tcPr>
          <w:p w14:paraId="494795F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Neuropsych problems</w:t>
            </w:r>
          </w:p>
        </w:tc>
        <w:tc>
          <w:tcPr>
            <w:tcW w:w="2878" w:type="dxa"/>
          </w:tcPr>
          <w:p w14:paraId="5A521C0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471" w:type="dxa"/>
          </w:tcPr>
          <w:p w14:paraId="1B0ACBF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314050FC" w14:textId="77777777" w:rsidTr="007E7D57">
        <w:trPr>
          <w:jc w:val="center"/>
        </w:trPr>
        <w:tc>
          <w:tcPr>
            <w:tcW w:w="2876" w:type="dxa"/>
          </w:tcPr>
          <w:p w14:paraId="20BBE8F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Neuropsych problems</w:t>
            </w:r>
          </w:p>
        </w:tc>
        <w:tc>
          <w:tcPr>
            <w:tcW w:w="2878" w:type="dxa"/>
          </w:tcPr>
          <w:p w14:paraId="63E62DC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Mild dementia/depression</w:t>
            </w:r>
          </w:p>
        </w:tc>
        <w:tc>
          <w:tcPr>
            <w:tcW w:w="1471" w:type="dxa"/>
          </w:tcPr>
          <w:p w14:paraId="10769BB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3862F41F" w14:textId="77777777" w:rsidTr="007E7D57">
        <w:trPr>
          <w:jc w:val="center"/>
        </w:trPr>
        <w:tc>
          <w:tcPr>
            <w:tcW w:w="2876" w:type="dxa"/>
          </w:tcPr>
          <w:p w14:paraId="0B6FB26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Neuropsych problems</w:t>
            </w:r>
          </w:p>
        </w:tc>
        <w:tc>
          <w:tcPr>
            <w:tcW w:w="2878" w:type="dxa"/>
          </w:tcPr>
          <w:p w14:paraId="571C17F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Severe</w:t>
            </w:r>
          </w:p>
        </w:tc>
        <w:tc>
          <w:tcPr>
            <w:tcW w:w="1471" w:type="dxa"/>
          </w:tcPr>
          <w:p w14:paraId="6BD07D4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75818593" w14:textId="77777777" w:rsidTr="007E7D57">
        <w:trPr>
          <w:jc w:val="center"/>
        </w:trPr>
        <w:tc>
          <w:tcPr>
            <w:tcW w:w="2876" w:type="dxa"/>
          </w:tcPr>
          <w:p w14:paraId="473C0F5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2878" w:type="dxa"/>
          </w:tcPr>
          <w:p w14:paraId="6624904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≥23</w:t>
            </w:r>
          </w:p>
        </w:tc>
        <w:tc>
          <w:tcPr>
            <w:tcW w:w="1471" w:type="dxa"/>
          </w:tcPr>
          <w:p w14:paraId="23BF1B2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7DD02ABA" w14:textId="77777777" w:rsidTr="007E7D57">
        <w:trPr>
          <w:jc w:val="center"/>
        </w:trPr>
        <w:tc>
          <w:tcPr>
            <w:tcW w:w="2876" w:type="dxa"/>
          </w:tcPr>
          <w:p w14:paraId="04EE538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2878" w:type="dxa"/>
          </w:tcPr>
          <w:p w14:paraId="46068CD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21–23</w:t>
            </w:r>
          </w:p>
        </w:tc>
        <w:tc>
          <w:tcPr>
            <w:tcW w:w="1471" w:type="dxa"/>
          </w:tcPr>
          <w:p w14:paraId="04564CE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7A401880" w14:textId="77777777" w:rsidTr="007E7D57">
        <w:trPr>
          <w:jc w:val="center"/>
        </w:trPr>
        <w:tc>
          <w:tcPr>
            <w:tcW w:w="2876" w:type="dxa"/>
          </w:tcPr>
          <w:p w14:paraId="36041D5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2878" w:type="dxa"/>
          </w:tcPr>
          <w:p w14:paraId="56E6E23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18.5–21</w:t>
            </w:r>
          </w:p>
        </w:tc>
        <w:tc>
          <w:tcPr>
            <w:tcW w:w="1471" w:type="dxa"/>
          </w:tcPr>
          <w:p w14:paraId="7281D7C8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0.5</w:t>
            </w:r>
          </w:p>
        </w:tc>
      </w:tr>
      <w:tr w:rsidR="004663DF" w:rsidRPr="00602189" w14:paraId="4CA8EC47" w14:textId="77777777" w:rsidTr="007E7D57">
        <w:trPr>
          <w:jc w:val="center"/>
        </w:trPr>
        <w:tc>
          <w:tcPr>
            <w:tcW w:w="2876" w:type="dxa"/>
          </w:tcPr>
          <w:p w14:paraId="07F8E8A7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2878" w:type="dxa"/>
          </w:tcPr>
          <w:p w14:paraId="730215C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&lt;18.5</w:t>
            </w:r>
          </w:p>
        </w:tc>
        <w:tc>
          <w:tcPr>
            <w:tcW w:w="1471" w:type="dxa"/>
          </w:tcPr>
          <w:p w14:paraId="320A353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1938F654" w14:textId="77777777" w:rsidTr="007E7D57">
        <w:trPr>
          <w:jc w:val="center"/>
        </w:trPr>
        <w:tc>
          <w:tcPr>
            <w:tcW w:w="2876" w:type="dxa"/>
          </w:tcPr>
          <w:p w14:paraId="077D437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Prescription drugs</w:t>
            </w:r>
          </w:p>
        </w:tc>
        <w:tc>
          <w:tcPr>
            <w:tcW w:w="2878" w:type="dxa"/>
          </w:tcPr>
          <w:p w14:paraId="6B915C9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&lt;3/day</w:t>
            </w:r>
          </w:p>
        </w:tc>
        <w:tc>
          <w:tcPr>
            <w:tcW w:w="1471" w:type="dxa"/>
          </w:tcPr>
          <w:p w14:paraId="429996BF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4804629F" w14:textId="77777777" w:rsidTr="007E7D57">
        <w:trPr>
          <w:jc w:val="center"/>
        </w:trPr>
        <w:tc>
          <w:tcPr>
            <w:tcW w:w="2876" w:type="dxa"/>
          </w:tcPr>
          <w:p w14:paraId="394EBF4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Prescription drugs</w:t>
            </w:r>
          </w:p>
        </w:tc>
        <w:tc>
          <w:tcPr>
            <w:tcW w:w="2878" w:type="dxa"/>
          </w:tcPr>
          <w:p w14:paraId="1D0D84BA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≥3/day</w:t>
            </w:r>
          </w:p>
        </w:tc>
        <w:tc>
          <w:tcPr>
            <w:tcW w:w="1471" w:type="dxa"/>
          </w:tcPr>
          <w:p w14:paraId="2AA99D4D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30494A33" w14:textId="77777777" w:rsidTr="007E7D57">
        <w:trPr>
          <w:jc w:val="center"/>
        </w:trPr>
        <w:tc>
          <w:tcPr>
            <w:tcW w:w="2876" w:type="dxa"/>
          </w:tcPr>
          <w:p w14:paraId="6B484AD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Self-rated health</w:t>
            </w:r>
          </w:p>
        </w:tc>
        <w:tc>
          <w:tcPr>
            <w:tcW w:w="2878" w:type="dxa"/>
          </w:tcPr>
          <w:p w14:paraId="4F6B4B0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Better than peers</w:t>
            </w:r>
          </w:p>
        </w:tc>
        <w:tc>
          <w:tcPr>
            <w:tcW w:w="1471" w:type="dxa"/>
          </w:tcPr>
          <w:p w14:paraId="622B4029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4FFEE1A3" w14:textId="77777777" w:rsidTr="007E7D57">
        <w:trPr>
          <w:jc w:val="center"/>
        </w:trPr>
        <w:tc>
          <w:tcPr>
            <w:tcW w:w="2876" w:type="dxa"/>
          </w:tcPr>
          <w:p w14:paraId="06B0503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Self-rated health</w:t>
            </w:r>
          </w:p>
        </w:tc>
        <w:tc>
          <w:tcPr>
            <w:tcW w:w="2878" w:type="dxa"/>
          </w:tcPr>
          <w:p w14:paraId="3500E3C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As good</w:t>
            </w:r>
          </w:p>
        </w:tc>
        <w:tc>
          <w:tcPr>
            <w:tcW w:w="1471" w:type="dxa"/>
          </w:tcPr>
          <w:p w14:paraId="7E2E444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3BEB3E1D" w14:textId="77777777" w:rsidTr="007E7D57">
        <w:trPr>
          <w:jc w:val="center"/>
        </w:trPr>
        <w:tc>
          <w:tcPr>
            <w:tcW w:w="2876" w:type="dxa"/>
          </w:tcPr>
          <w:p w14:paraId="002315BE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Self-rated health</w:t>
            </w:r>
          </w:p>
        </w:tc>
        <w:tc>
          <w:tcPr>
            <w:tcW w:w="2878" w:type="dxa"/>
          </w:tcPr>
          <w:p w14:paraId="5D05C03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Not as good</w:t>
            </w:r>
          </w:p>
        </w:tc>
        <w:tc>
          <w:tcPr>
            <w:tcW w:w="1471" w:type="dxa"/>
          </w:tcPr>
          <w:p w14:paraId="40ACB01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0.5</w:t>
            </w:r>
          </w:p>
        </w:tc>
      </w:tr>
      <w:tr w:rsidR="004663DF" w:rsidRPr="00602189" w14:paraId="1B24C555" w14:textId="77777777" w:rsidTr="007E7D57">
        <w:trPr>
          <w:jc w:val="center"/>
        </w:trPr>
        <w:tc>
          <w:tcPr>
            <w:tcW w:w="2876" w:type="dxa"/>
          </w:tcPr>
          <w:p w14:paraId="4ABAB261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Self-rated health</w:t>
            </w:r>
          </w:p>
        </w:tc>
        <w:tc>
          <w:tcPr>
            <w:tcW w:w="2878" w:type="dxa"/>
          </w:tcPr>
          <w:p w14:paraId="775A16E4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Unknown</w:t>
            </w:r>
          </w:p>
        </w:tc>
        <w:tc>
          <w:tcPr>
            <w:tcW w:w="1471" w:type="dxa"/>
          </w:tcPr>
          <w:p w14:paraId="562D18FF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663DF" w:rsidRPr="00602189" w14:paraId="3BE49AAC" w14:textId="77777777" w:rsidTr="007E7D57">
        <w:trPr>
          <w:jc w:val="center"/>
        </w:trPr>
        <w:tc>
          <w:tcPr>
            <w:tcW w:w="2876" w:type="dxa"/>
          </w:tcPr>
          <w:p w14:paraId="6CB3076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2878" w:type="dxa"/>
          </w:tcPr>
          <w:p w14:paraId="2B30A742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&lt;80</w:t>
            </w:r>
          </w:p>
        </w:tc>
        <w:tc>
          <w:tcPr>
            <w:tcW w:w="1471" w:type="dxa"/>
          </w:tcPr>
          <w:p w14:paraId="048D4D8C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1.5</w:t>
            </w:r>
          </w:p>
        </w:tc>
      </w:tr>
      <w:tr w:rsidR="004663DF" w:rsidRPr="00602189" w14:paraId="4AE6588C" w14:textId="77777777" w:rsidTr="007E7D57">
        <w:trPr>
          <w:jc w:val="center"/>
        </w:trPr>
        <w:tc>
          <w:tcPr>
            <w:tcW w:w="2876" w:type="dxa"/>
          </w:tcPr>
          <w:p w14:paraId="4C0E95C5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2878" w:type="dxa"/>
          </w:tcPr>
          <w:p w14:paraId="669485E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80–85</w:t>
            </w:r>
          </w:p>
        </w:tc>
        <w:tc>
          <w:tcPr>
            <w:tcW w:w="1471" w:type="dxa"/>
          </w:tcPr>
          <w:p w14:paraId="6AE0BE03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663DF" w:rsidRPr="00602189" w14:paraId="079AF4AE" w14:textId="77777777" w:rsidTr="007E7D57">
        <w:trPr>
          <w:jc w:val="center"/>
        </w:trPr>
        <w:tc>
          <w:tcPr>
            <w:tcW w:w="2876" w:type="dxa"/>
          </w:tcPr>
          <w:p w14:paraId="01DFDC70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2878" w:type="dxa"/>
          </w:tcPr>
          <w:p w14:paraId="0418658B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&gt;85</w:t>
            </w:r>
          </w:p>
        </w:tc>
        <w:tc>
          <w:tcPr>
            <w:tcW w:w="1471" w:type="dxa"/>
          </w:tcPr>
          <w:p w14:paraId="36FC4976" w14:textId="77777777" w:rsidR="004663DF" w:rsidRPr="00602189" w:rsidRDefault="002070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218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EA9679D" w14:textId="3565C460" w:rsidR="004663DF" w:rsidRPr="00602189" w:rsidRDefault="004663DF">
      <w:pPr>
        <w:rPr>
          <w:rFonts w:ascii="Times New Roman" w:hAnsi="Times New Roman" w:cs="Times New Roman"/>
        </w:rPr>
      </w:pPr>
    </w:p>
    <w:p w14:paraId="23F8D8EA" w14:textId="77777777" w:rsidR="004663DF" w:rsidRPr="00602189" w:rsidRDefault="0020701B" w:rsidP="00602189">
      <w:pPr>
        <w:pStyle w:val="Titolo2"/>
        <w:jc w:val="center"/>
        <w:rPr>
          <w:rFonts w:ascii="Times New Roman" w:hAnsi="Times New Roman" w:cs="Times New Roman"/>
        </w:rPr>
      </w:pPr>
      <w:r w:rsidRPr="00602189">
        <w:rPr>
          <w:rFonts w:ascii="Times New Roman" w:hAnsi="Times New Roman" w:cs="Times New Roman"/>
        </w:rPr>
        <w:t>ASA Physical Status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6650"/>
      </w:tblGrid>
      <w:tr w:rsidR="004663DF" w:rsidRPr="00602189" w14:paraId="30CEBA42" w14:textId="77777777" w:rsidTr="007E7D57">
        <w:tc>
          <w:tcPr>
            <w:tcW w:w="1980" w:type="dxa"/>
          </w:tcPr>
          <w:p w14:paraId="1CA64B8C" w14:textId="77777777" w:rsidR="004663DF" w:rsidRPr="007E7D57" w:rsidRDefault="0020701B" w:rsidP="007E7D5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Class</w:t>
            </w:r>
          </w:p>
        </w:tc>
        <w:tc>
          <w:tcPr>
            <w:tcW w:w="6650" w:type="dxa"/>
          </w:tcPr>
          <w:p w14:paraId="32ACF8BA" w14:textId="77777777" w:rsidR="004663DF" w:rsidRPr="007E7D57" w:rsidRDefault="0020701B" w:rsidP="007E7D57">
            <w:pPr>
              <w:rPr>
                <w:rFonts w:ascii="Times New Roman" w:hAnsi="Times New Roman" w:cs="Times New Roman"/>
                <w:b/>
                <w:bCs/>
              </w:rPr>
            </w:pPr>
            <w:r w:rsidRPr="007E7D57">
              <w:rPr>
                <w:rFonts w:ascii="Times New Roman" w:hAnsi="Times New Roman" w:cs="Times New Roman"/>
                <w:b/>
                <w:bCs/>
              </w:rPr>
              <w:t>Description</w:t>
            </w:r>
          </w:p>
        </w:tc>
      </w:tr>
      <w:tr w:rsidR="004663DF" w:rsidRPr="00602189" w14:paraId="683F8BFE" w14:textId="77777777" w:rsidTr="007E7D57">
        <w:tc>
          <w:tcPr>
            <w:tcW w:w="1980" w:type="dxa"/>
          </w:tcPr>
          <w:p w14:paraId="05CC42C8" w14:textId="77777777" w:rsidR="004663DF" w:rsidRPr="00602189" w:rsidRDefault="0020701B" w:rsidP="007E7D57">
            <w:pPr>
              <w:jc w:val="center"/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6650" w:type="dxa"/>
          </w:tcPr>
          <w:p w14:paraId="082AAD1B" w14:textId="77777777" w:rsidR="004663DF" w:rsidRPr="00602189" w:rsidRDefault="0020701B" w:rsidP="007E7D57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Healthy patient, no medical problems</w:t>
            </w:r>
          </w:p>
        </w:tc>
      </w:tr>
      <w:tr w:rsidR="004663DF" w:rsidRPr="00602189" w14:paraId="61ABDBC5" w14:textId="77777777" w:rsidTr="007E7D57">
        <w:tc>
          <w:tcPr>
            <w:tcW w:w="1980" w:type="dxa"/>
          </w:tcPr>
          <w:p w14:paraId="68EA8F66" w14:textId="77777777" w:rsidR="004663DF" w:rsidRPr="00602189" w:rsidRDefault="0020701B" w:rsidP="007E7D57">
            <w:pPr>
              <w:jc w:val="center"/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II</w:t>
            </w:r>
          </w:p>
        </w:tc>
        <w:tc>
          <w:tcPr>
            <w:tcW w:w="6650" w:type="dxa"/>
          </w:tcPr>
          <w:p w14:paraId="098C2D20" w14:textId="77777777" w:rsidR="004663DF" w:rsidRPr="00602189" w:rsidRDefault="0020701B" w:rsidP="007E7D57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Mild systemic disease, no functional limitations</w:t>
            </w:r>
          </w:p>
        </w:tc>
      </w:tr>
      <w:tr w:rsidR="004663DF" w:rsidRPr="00602189" w14:paraId="76661E0A" w14:textId="77777777" w:rsidTr="007E7D57">
        <w:tc>
          <w:tcPr>
            <w:tcW w:w="1980" w:type="dxa"/>
          </w:tcPr>
          <w:p w14:paraId="191B08C8" w14:textId="77777777" w:rsidR="004663DF" w:rsidRPr="00602189" w:rsidRDefault="0020701B" w:rsidP="007E7D57">
            <w:pPr>
              <w:jc w:val="center"/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III</w:t>
            </w:r>
          </w:p>
        </w:tc>
        <w:tc>
          <w:tcPr>
            <w:tcW w:w="6650" w:type="dxa"/>
          </w:tcPr>
          <w:p w14:paraId="3D2CAFEE" w14:textId="77777777" w:rsidR="004663DF" w:rsidRPr="00602189" w:rsidRDefault="0020701B" w:rsidP="007E7D57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Severe systemic disease, definite functional limitations</w:t>
            </w:r>
          </w:p>
        </w:tc>
      </w:tr>
      <w:tr w:rsidR="004663DF" w:rsidRPr="00602189" w14:paraId="61AB0A5A" w14:textId="77777777" w:rsidTr="007E7D57">
        <w:tc>
          <w:tcPr>
            <w:tcW w:w="1980" w:type="dxa"/>
          </w:tcPr>
          <w:p w14:paraId="469B6B01" w14:textId="77777777" w:rsidR="004663DF" w:rsidRPr="00602189" w:rsidRDefault="0020701B" w:rsidP="007E7D57">
            <w:pPr>
              <w:jc w:val="center"/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IV</w:t>
            </w:r>
          </w:p>
        </w:tc>
        <w:tc>
          <w:tcPr>
            <w:tcW w:w="6650" w:type="dxa"/>
          </w:tcPr>
          <w:p w14:paraId="5364EB7D" w14:textId="77777777" w:rsidR="004663DF" w:rsidRPr="00602189" w:rsidRDefault="0020701B" w:rsidP="007E7D57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Severe systemic disease that is a constant threat to life</w:t>
            </w:r>
          </w:p>
        </w:tc>
      </w:tr>
      <w:tr w:rsidR="004663DF" w:rsidRPr="00602189" w14:paraId="6B066CAA" w14:textId="77777777" w:rsidTr="007E7D57">
        <w:tc>
          <w:tcPr>
            <w:tcW w:w="1980" w:type="dxa"/>
          </w:tcPr>
          <w:p w14:paraId="79B906C4" w14:textId="77777777" w:rsidR="004663DF" w:rsidRPr="00602189" w:rsidRDefault="0020701B" w:rsidP="007E7D57">
            <w:pPr>
              <w:jc w:val="center"/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6650" w:type="dxa"/>
          </w:tcPr>
          <w:p w14:paraId="4A4598DF" w14:textId="77777777" w:rsidR="004663DF" w:rsidRPr="00602189" w:rsidRDefault="0020701B" w:rsidP="007E7D57">
            <w:pPr>
              <w:rPr>
                <w:rFonts w:ascii="Times New Roman" w:hAnsi="Times New Roman" w:cs="Times New Roman"/>
              </w:rPr>
            </w:pPr>
            <w:r w:rsidRPr="00602189">
              <w:rPr>
                <w:rFonts w:ascii="Times New Roman" w:hAnsi="Times New Roman" w:cs="Times New Roman"/>
              </w:rPr>
              <w:t>Moribund patient not expected to survive without surgery</w:t>
            </w:r>
          </w:p>
        </w:tc>
      </w:tr>
    </w:tbl>
    <w:p w14:paraId="7083A4CD" w14:textId="77777777" w:rsidR="00AA0405" w:rsidRPr="00602189" w:rsidRDefault="00AA0405">
      <w:pPr>
        <w:rPr>
          <w:rFonts w:ascii="Times New Roman" w:hAnsi="Times New Roman" w:cs="Times New Roman"/>
        </w:rPr>
      </w:pPr>
    </w:p>
    <w:sectPr w:rsidR="00AA0405" w:rsidRPr="0060218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Katleen Fagard" w:date="2025-12-06T14:41:00Z" w:initials="KF">
    <w:p w14:paraId="7AB0DDA9" w14:textId="77777777" w:rsidR="00734044" w:rsidRDefault="00734044" w:rsidP="00734044">
      <w:pPr>
        <w:pStyle w:val="Testocommento"/>
      </w:pPr>
      <w:r>
        <w:rPr>
          <w:rStyle w:val="Rimandocommento"/>
        </w:rPr>
        <w:annotationRef/>
      </w:r>
      <w:r>
        <w:t xml:space="preserve">Suggestion to add that this is the </w:t>
      </w:r>
      <w:proofErr w:type="spellStart"/>
      <w:r>
        <w:t>supplementarty</w:t>
      </w:r>
      <w:proofErr w:type="spellEnd"/>
      <w:r>
        <w:t xml:space="preserve"> material (and state the title of your manuscript - when I print supplemental materials it is often not clear to which article they belong), add page numbers and a table of content. Suggestion to add the reference for each tool below each table.</w:t>
      </w:r>
    </w:p>
  </w:comment>
  <w:comment w:id="1" w:author="Katleen Fagard" w:date="2025-12-06T14:41:00Z" w:initials="KF">
    <w:p w14:paraId="167370A0" w14:textId="77777777" w:rsidR="00184BAB" w:rsidRDefault="00734044" w:rsidP="00184BAB">
      <w:pPr>
        <w:pStyle w:val="Testocommento"/>
      </w:pPr>
      <w:r>
        <w:rPr>
          <w:rStyle w:val="Rimandocommento"/>
        </w:rPr>
        <w:annotationRef/>
      </w:r>
      <w:r w:rsidR="00184BAB">
        <w:t xml:space="preserve">The reference for the </w:t>
      </w:r>
      <w:proofErr w:type="spellStart"/>
      <w:r w:rsidR="00184BAB">
        <w:t>fTRST</w:t>
      </w:r>
      <w:proofErr w:type="spellEnd"/>
      <w:r w:rsidR="00184BAB">
        <w:t xml:space="preserve"> in your manuscript is: </w:t>
      </w:r>
      <w:proofErr w:type="spellStart"/>
      <w:r w:rsidR="00184BAB">
        <w:t>Deschodt</w:t>
      </w:r>
      <w:proofErr w:type="spellEnd"/>
      <w:r w:rsidR="00184BAB">
        <w:t xml:space="preserve"> M, Wellens NIH, Braes T, De Vuyst A, Boonen S, </w:t>
      </w:r>
      <w:proofErr w:type="spellStart"/>
      <w:r w:rsidR="00184BAB">
        <w:t>Flamaing</w:t>
      </w:r>
      <w:proofErr w:type="spellEnd"/>
      <w:r w:rsidR="00184BAB">
        <w:t xml:space="preserve"> J, et al. Prediction of functional decline in older hospitalized patients: a comparative multicenter study of three screening tools. Aging Clin Exp Res 2011. https://doi.org/10.1007/ BF03325237.</w:t>
      </w:r>
    </w:p>
    <w:p w14:paraId="65B460AC" w14:textId="77777777" w:rsidR="00184BAB" w:rsidRDefault="00184BAB" w:rsidP="00184BAB">
      <w:pPr>
        <w:pStyle w:val="Testocommento"/>
      </w:pPr>
    </w:p>
    <w:p w14:paraId="53ED8950" w14:textId="77777777" w:rsidR="00184BAB" w:rsidRDefault="00184BAB" w:rsidP="00184BAB">
      <w:pPr>
        <w:pStyle w:val="Testocommento"/>
      </w:pPr>
      <w:r>
        <w:t xml:space="preserve">&gt;&gt;&gt; the cut-off point in this reference is </w:t>
      </w:r>
      <w:r>
        <w:rPr>
          <w:color w:val="212121"/>
          <w:highlight w:val="white"/>
        </w:rPr>
        <w:t>≥ 2. </w:t>
      </w:r>
      <w:r>
        <w:t xml:space="preserve"> </w:t>
      </w:r>
    </w:p>
    <w:p w14:paraId="5AB9B24E" w14:textId="77777777" w:rsidR="00184BAB" w:rsidRDefault="00184BAB" w:rsidP="00184BAB">
      <w:pPr>
        <w:pStyle w:val="Testocommento"/>
      </w:pPr>
    </w:p>
    <w:p w14:paraId="1AF51CAA" w14:textId="77777777" w:rsidR="00184BAB" w:rsidRDefault="00184BAB" w:rsidP="00184BAB">
      <w:pPr>
        <w:pStyle w:val="Testocommento"/>
      </w:pPr>
      <w:r>
        <w:t xml:space="preserve">&gt;&gt;&gt; I think that in this publication cognitive impairment is scored 2 instead of 1 (I could not access it via </w:t>
      </w:r>
      <w:proofErr w:type="spellStart"/>
      <w:r>
        <w:t>pubmed</w:t>
      </w:r>
      <w:proofErr w:type="spellEnd"/>
      <w:r>
        <w:t xml:space="preserve"> but I have asked Mieke Deschodt to send me a copy)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AB0DDA9" w15:done="0"/>
  <w15:commentEx w15:paraId="1AF51CA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1B74614" w16cex:dateUtc="2025-12-06T13:41:00Z"/>
  <w16cex:commentExtensible w16cex:durableId="360F2E4A" w16cex:dateUtc="2025-12-06T13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AB0DDA9" w16cid:durableId="71B74614"/>
  <w16cid:commentId w16cid:paraId="1AF51CAA" w16cid:durableId="360F2E4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67820436">
    <w:abstractNumId w:val="8"/>
  </w:num>
  <w:num w:numId="2" w16cid:durableId="74399698">
    <w:abstractNumId w:val="6"/>
  </w:num>
  <w:num w:numId="3" w16cid:durableId="256212379">
    <w:abstractNumId w:val="5"/>
  </w:num>
  <w:num w:numId="4" w16cid:durableId="1122728851">
    <w:abstractNumId w:val="4"/>
  </w:num>
  <w:num w:numId="5" w16cid:durableId="1745568327">
    <w:abstractNumId w:val="7"/>
  </w:num>
  <w:num w:numId="6" w16cid:durableId="525368406">
    <w:abstractNumId w:val="3"/>
  </w:num>
  <w:num w:numId="7" w16cid:durableId="1974552158">
    <w:abstractNumId w:val="2"/>
  </w:num>
  <w:num w:numId="8" w16cid:durableId="236787457">
    <w:abstractNumId w:val="1"/>
  </w:num>
  <w:num w:numId="9" w16cid:durableId="98805103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atleen Fagard">
    <w15:presenceInfo w15:providerId="Windows Live" w15:userId="2177ea8dec08dae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57CCB"/>
    <w:rsid w:val="00184BAB"/>
    <w:rsid w:val="0020701B"/>
    <w:rsid w:val="00283183"/>
    <w:rsid w:val="0029639D"/>
    <w:rsid w:val="002B5DCF"/>
    <w:rsid w:val="00326F90"/>
    <w:rsid w:val="004663DF"/>
    <w:rsid w:val="00602189"/>
    <w:rsid w:val="00734044"/>
    <w:rsid w:val="007E7D57"/>
    <w:rsid w:val="00911F48"/>
    <w:rsid w:val="00AA0405"/>
    <w:rsid w:val="00AA1D8D"/>
    <w:rsid w:val="00B47730"/>
    <w:rsid w:val="00B658FA"/>
    <w:rsid w:val="00BC455B"/>
    <w:rsid w:val="00CB0664"/>
    <w:rsid w:val="00D52578"/>
    <w:rsid w:val="00EE49E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3798ED"/>
  <w14:defaultImageDpi w14:val="300"/>
  <w15:docId w15:val="{B41C5E6B-D706-EC4D-B619-BC6932D6E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73404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3404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3404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3404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3404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omments" Target="comment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92EBBCF-728C-48E6-B022-FB6DC3BD0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430</Words>
  <Characters>2453</Characters>
  <Application>Microsoft Office Word</Application>
  <DocSecurity>0</DocSecurity>
  <Lines>20</Lines>
  <Paragraphs>5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Manager/>
  <Company/>
  <LinksUpToDate>false</LinksUpToDate>
  <CharactersWithSpaces>2878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Scardino Andrea</cp:lastModifiedBy>
  <cp:revision>4</cp:revision>
  <dcterms:created xsi:type="dcterms:W3CDTF">2025-12-05T13:02:00Z</dcterms:created>
  <dcterms:modified xsi:type="dcterms:W3CDTF">2025-12-31T14:20:00Z</dcterms:modified>
  <cp:category/>
</cp:coreProperties>
</file>