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7370"/>
      </w:tblGrid>
      <w:tr w:rsidR="00DA5FF7" w14:paraId="0870DABF" w14:textId="77777777" w:rsidTr="00EF21A6">
        <w:tc>
          <w:tcPr>
            <w:tcW w:w="9350" w:type="dxa"/>
            <w:gridSpan w:val="2"/>
          </w:tcPr>
          <w:p w14:paraId="41E4FAA8" w14:textId="77777777" w:rsidR="00DA5FF7" w:rsidRDefault="00DA5FF7" w:rsidP="00496018">
            <w:pPr>
              <w:jc w:val="both"/>
            </w:pPr>
            <w:r>
              <w:t>Appendix 1. Food grouping used in the dietary pattern analyses</w:t>
            </w:r>
          </w:p>
        </w:tc>
      </w:tr>
      <w:tr w:rsidR="00DA5FF7" w14:paraId="3010852D" w14:textId="77777777" w:rsidTr="00EF21A6">
        <w:tc>
          <w:tcPr>
            <w:tcW w:w="1980" w:type="dxa"/>
          </w:tcPr>
          <w:p w14:paraId="6C849173" w14:textId="04D709B4" w:rsidR="00DA5FF7" w:rsidRDefault="00DA5FF7" w:rsidP="00496018">
            <w:pPr>
              <w:jc w:val="both"/>
            </w:pPr>
            <w:r>
              <w:t xml:space="preserve">Food </w:t>
            </w:r>
            <w:r w:rsidR="00F559C2">
              <w:t>Group</w:t>
            </w:r>
          </w:p>
        </w:tc>
        <w:tc>
          <w:tcPr>
            <w:tcW w:w="7370" w:type="dxa"/>
          </w:tcPr>
          <w:p w14:paraId="34CCCE3B" w14:textId="77777777" w:rsidR="00DA5FF7" w:rsidRDefault="00DA5FF7" w:rsidP="00496018">
            <w:pPr>
              <w:jc w:val="both"/>
            </w:pPr>
            <w:r>
              <w:t xml:space="preserve">Food Items </w:t>
            </w:r>
          </w:p>
        </w:tc>
      </w:tr>
      <w:tr w:rsidR="00DA5FF7" w14:paraId="1A87CA4B" w14:textId="77777777" w:rsidTr="00EF21A6">
        <w:tc>
          <w:tcPr>
            <w:tcW w:w="1980" w:type="dxa"/>
          </w:tcPr>
          <w:p w14:paraId="04D1DDBA" w14:textId="6525718F" w:rsidR="00DA5FF7" w:rsidRDefault="00DA5FF7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Grains </w:t>
            </w:r>
          </w:p>
        </w:tc>
        <w:tc>
          <w:tcPr>
            <w:tcW w:w="7370" w:type="dxa"/>
          </w:tcPr>
          <w:p w14:paraId="60CF15EB" w14:textId="7705684E" w:rsidR="00AA6ADF" w:rsidRDefault="00AA6ADF" w:rsidP="00496018">
            <w:pPr>
              <w:jc w:val="both"/>
              <w:rPr>
                <w:rFonts w:cs="Arial"/>
              </w:rPr>
            </w:pPr>
            <w:r>
              <w:rPr>
                <w:rFonts w:cs="Arial"/>
                <w:rtl/>
              </w:rPr>
              <w:t xml:space="preserve"> </w:t>
            </w:r>
            <w:r>
              <w:rPr>
                <w:rFonts w:cs="Arial"/>
              </w:rPr>
              <w:t xml:space="preserve">Breads </w:t>
            </w:r>
            <w:r w:rsidR="00F559C2">
              <w:rPr>
                <w:rFonts w:cs="Arial"/>
              </w:rPr>
              <w:t>include</w:t>
            </w:r>
            <w:r>
              <w:rPr>
                <w:rFonts w:cs="Arial"/>
              </w:rPr>
              <w:t xml:space="preserve"> lavash, </w:t>
            </w:r>
            <w:proofErr w:type="spellStart"/>
            <w:r>
              <w:rPr>
                <w:rFonts w:cs="Arial"/>
              </w:rPr>
              <w:t>sangak</w:t>
            </w:r>
            <w:proofErr w:type="spellEnd"/>
            <w:r>
              <w:rPr>
                <w:rFonts w:cs="Arial"/>
              </w:rPr>
              <w:t xml:space="preserve">, barbary, sandwich bread, </w:t>
            </w:r>
            <w:r w:rsidR="00CE1CB5">
              <w:rPr>
                <w:rFonts w:cs="Arial"/>
              </w:rPr>
              <w:t>toast</w:t>
            </w:r>
            <w:r>
              <w:rPr>
                <w:rFonts w:cs="Arial"/>
              </w:rPr>
              <w:t xml:space="preserve">, whole breads, </w:t>
            </w:r>
            <w:r w:rsidR="00F559C2">
              <w:rPr>
                <w:rFonts w:cs="Arial"/>
              </w:rPr>
              <w:t xml:space="preserve">and </w:t>
            </w:r>
            <w:r>
              <w:rPr>
                <w:rFonts w:cs="Arial"/>
              </w:rPr>
              <w:t>diet breads.</w:t>
            </w:r>
          </w:p>
          <w:p w14:paraId="490DDFE1" w14:textId="77777777" w:rsidR="00AA6ADF" w:rsidRDefault="00AA6ADF" w:rsidP="00496018">
            <w:pPr>
              <w:jc w:val="both"/>
            </w:pPr>
            <w:r>
              <w:t xml:space="preserve">Pasta, noodles, cooked </w:t>
            </w:r>
            <w:r w:rsidR="00A75F96">
              <w:t xml:space="preserve">bulgur, rice </w:t>
            </w:r>
          </w:p>
          <w:p w14:paraId="0233DBE6" w14:textId="345290AF" w:rsidR="004E6ADE" w:rsidRDefault="004E6ADE" w:rsidP="00496018">
            <w:pPr>
              <w:jc w:val="both"/>
            </w:pPr>
            <w:r>
              <w:t>Potato in any type except chips</w:t>
            </w:r>
          </w:p>
        </w:tc>
      </w:tr>
      <w:tr w:rsidR="00DA5FF7" w14:paraId="57DBDAD3" w14:textId="77777777" w:rsidTr="00EF21A6">
        <w:tc>
          <w:tcPr>
            <w:tcW w:w="1980" w:type="dxa"/>
          </w:tcPr>
          <w:p w14:paraId="46C3F2BC" w14:textId="50152400" w:rsidR="00DA5FF7" w:rsidRDefault="00DA5FF7" w:rsidP="00496018">
            <w:pPr>
              <w:jc w:val="both"/>
            </w:pPr>
            <w:r w:rsidRPr="00774871">
              <w:rPr>
                <w:rFonts w:asciiTheme="majorBidi" w:hAnsiTheme="majorBidi" w:cstheme="majorBidi"/>
              </w:rPr>
              <w:t xml:space="preserve">Vegetables </w:t>
            </w:r>
          </w:p>
        </w:tc>
        <w:tc>
          <w:tcPr>
            <w:tcW w:w="7370" w:type="dxa"/>
          </w:tcPr>
          <w:p w14:paraId="6643F35B" w14:textId="567C52AA" w:rsidR="00DA5FF7" w:rsidRDefault="006E7C63" w:rsidP="00496018">
            <w:pPr>
              <w:jc w:val="both"/>
            </w:pPr>
            <w:r>
              <w:t xml:space="preserve">All vegetables including raw or cooked </w:t>
            </w:r>
          </w:p>
        </w:tc>
      </w:tr>
      <w:tr w:rsidR="00DA5FF7" w14:paraId="2B31CA48" w14:textId="77777777" w:rsidTr="00EF21A6">
        <w:tc>
          <w:tcPr>
            <w:tcW w:w="1980" w:type="dxa"/>
          </w:tcPr>
          <w:p w14:paraId="4D5706D9" w14:textId="5612F495" w:rsidR="00DA5FF7" w:rsidRDefault="00DA5FF7" w:rsidP="00496018">
            <w:pPr>
              <w:jc w:val="both"/>
            </w:pPr>
            <w:r w:rsidRPr="00774871">
              <w:rPr>
                <w:rFonts w:asciiTheme="majorBidi" w:hAnsiTheme="majorBidi" w:cstheme="majorBidi"/>
              </w:rPr>
              <w:t>Fruits</w:t>
            </w:r>
          </w:p>
        </w:tc>
        <w:tc>
          <w:tcPr>
            <w:tcW w:w="7370" w:type="dxa"/>
          </w:tcPr>
          <w:p w14:paraId="1EAE990A" w14:textId="13650B0D" w:rsidR="00DA5FF7" w:rsidRDefault="00EC02AB" w:rsidP="00496018">
            <w:pPr>
              <w:jc w:val="both"/>
            </w:pPr>
            <w:r>
              <w:t>All fruits</w:t>
            </w:r>
          </w:p>
        </w:tc>
      </w:tr>
      <w:tr w:rsidR="00DA5FF7" w14:paraId="61299317" w14:textId="77777777" w:rsidTr="00EF21A6">
        <w:tc>
          <w:tcPr>
            <w:tcW w:w="1980" w:type="dxa"/>
          </w:tcPr>
          <w:p w14:paraId="1A720780" w14:textId="7A930E8B" w:rsidR="00DA5FF7" w:rsidRDefault="00DA5FF7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Fish </w:t>
            </w:r>
            <w:r w:rsidRPr="00507801">
              <w:rPr>
                <w:rFonts w:asciiTheme="majorBidi" w:hAnsiTheme="majorBidi" w:cstheme="majorBidi"/>
              </w:rPr>
              <w:t xml:space="preserve"> </w:t>
            </w:r>
          </w:p>
        </w:tc>
        <w:tc>
          <w:tcPr>
            <w:tcW w:w="7370" w:type="dxa"/>
          </w:tcPr>
          <w:p w14:paraId="2396899A" w14:textId="6553C036" w:rsidR="00DA5FF7" w:rsidRDefault="006E7C63" w:rsidP="00496018">
            <w:pPr>
              <w:jc w:val="both"/>
            </w:pPr>
            <w:r>
              <w:t xml:space="preserve">All </w:t>
            </w:r>
            <w:r w:rsidR="00F559C2">
              <w:t>kinds</w:t>
            </w:r>
            <w:r>
              <w:t xml:space="preserve"> of </w:t>
            </w:r>
            <w:r w:rsidR="00F559C2">
              <w:t>fish</w:t>
            </w:r>
            <w:r>
              <w:t>, cooked</w:t>
            </w:r>
            <w:r w:rsidR="008F277A">
              <w:t>,</w:t>
            </w:r>
            <w:r>
              <w:t xml:space="preserve"> fried</w:t>
            </w:r>
            <w:r w:rsidR="00F559C2">
              <w:t>,</w:t>
            </w:r>
            <w:r>
              <w:t xml:space="preserve"> </w:t>
            </w:r>
            <w:r w:rsidR="008F277A">
              <w:t xml:space="preserve">or canned </w:t>
            </w:r>
          </w:p>
        </w:tc>
      </w:tr>
      <w:tr w:rsidR="00DA5FF7" w14:paraId="3CBEC4D6" w14:textId="77777777" w:rsidTr="00EF21A6">
        <w:tc>
          <w:tcPr>
            <w:tcW w:w="1980" w:type="dxa"/>
          </w:tcPr>
          <w:p w14:paraId="5C2A46B6" w14:textId="3A68615D" w:rsidR="00DA5FF7" w:rsidRDefault="00DA5FF7" w:rsidP="00496018">
            <w:pPr>
              <w:jc w:val="both"/>
            </w:pPr>
            <w:r>
              <w:rPr>
                <w:rFonts w:asciiTheme="majorBidi" w:hAnsiTheme="majorBidi" w:cstheme="majorBidi"/>
              </w:rPr>
              <w:t xml:space="preserve">Chicken </w:t>
            </w:r>
          </w:p>
        </w:tc>
        <w:tc>
          <w:tcPr>
            <w:tcW w:w="7370" w:type="dxa"/>
          </w:tcPr>
          <w:p w14:paraId="5CE79EAA" w14:textId="08C57E50" w:rsidR="00DA5FF7" w:rsidRDefault="006E7C63" w:rsidP="00496018">
            <w:pPr>
              <w:jc w:val="both"/>
            </w:pPr>
            <w:r>
              <w:t xml:space="preserve">Cooked, fried, baked </w:t>
            </w:r>
          </w:p>
        </w:tc>
      </w:tr>
      <w:tr w:rsidR="00DA5FF7" w14:paraId="6B22E13E" w14:textId="77777777" w:rsidTr="00EF21A6">
        <w:tc>
          <w:tcPr>
            <w:tcW w:w="1980" w:type="dxa"/>
          </w:tcPr>
          <w:p w14:paraId="3DE5837D" w14:textId="3427F512" w:rsidR="00DA5FF7" w:rsidRDefault="00DA5FF7" w:rsidP="00496018">
            <w:pPr>
              <w:jc w:val="both"/>
              <w:rPr>
                <w:rFonts w:asciiTheme="majorBidi" w:hAnsiTheme="majorBidi" w:cstheme="majorBidi"/>
              </w:rPr>
            </w:pPr>
            <w:r w:rsidRPr="00507801">
              <w:rPr>
                <w:rFonts w:asciiTheme="majorBidi" w:hAnsiTheme="majorBidi" w:cstheme="majorBidi"/>
              </w:rPr>
              <w:t>Red meat</w:t>
            </w:r>
          </w:p>
        </w:tc>
        <w:tc>
          <w:tcPr>
            <w:tcW w:w="7370" w:type="dxa"/>
          </w:tcPr>
          <w:p w14:paraId="28F21BD7" w14:textId="6FF4DFCA" w:rsidR="00DA5FF7" w:rsidRDefault="007476A3" w:rsidP="00496018">
            <w:pPr>
              <w:jc w:val="both"/>
            </w:pPr>
            <w:r>
              <w:t xml:space="preserve">All </w:t>
            </w:r>
            <w:r w:rsidR="00F559C2">
              <w:t>kinds</w:t>
            </w:r>
            <w:r>
              <w:t xml:space="preserve"> of beef or lamb, liver, kidney, heart, brain, tongue </w:t>
            </w:r>
          </w:p>
        </w:tc>
      </w:tr>
      <w:tr w:rsidR="00DA5FF7" w14:paraId="04DE02E4" w14:textId="77777777" w:rsidTr="00EF21A6">
        <w:tc>
          <w:tcPr>
            <w:tcW w:w="1980" w:type="dxa"/>
          </w:tcPr>
          <w:p w14:paraId="5E9F83AC" w14:textId="5421930F" w:rsidR="00DA5FF7" w:rsidRPr="00507801" w:rsidRDefault="00DA5FF7" w:rsidP="00496018">
            <w:pPr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  <w:lang w:bidi="fa-IR"/>
              </w:rPr>
              <w:t xml:space="preserve">Processed meat </w:t>
            </w:r>
          </w:p>
        </w:tc>
        <w:tc>
          <w:tcPr>
            <w:tcW w:w="7370" w:type="dxa"/>
          </w:tcPr>
          <w:p w14:paraId="288B58E5" w14:textId="70536ED0" w:rsidR="007476A3" w:rsidRDefault="007476A3" w:rsidP="00496018">
            <w:pPr>
              <w:jc w:val="both"/>
            </w:pPr>
            <w:r>
              <w:t>Sausage, hamburger</w:t>
            </w:r>
          </w:p>
        </w:tc>
      </w:tr>
      <w:tr w:rsidR="00DA5FF7" w14:paraId="371FD64E" w14:textId="77777777" w:rsidTr="00EF21A6">
        <w:tc>
          <w:tcPr>
            <w:tcW w:w="1980" w:type="dxa"/>
          </w:tcPr>
          <w:p w14:paraId="620129C7" w14:textId="5B6D40E8" w:rsidR="00DA5FF7" w:rsidRDefault="00DA5FF7" w:rsidP="00496018">
            <w:pPr>
              <w:jc w:val="both"/>
              <w:rPr>
                <w:rFonts w:asciiTheme="majorBidi" w:hAnsiTheme="majorBidi" w:cstheme="majorBidi"/>
                <w:lang w:bidi="fa-IR"/>
              </w:rPr>
            </w:pPr>
            <w:r>
              <w:rPr>
                <w:rFonts w:asciiTheme="majorBidi" w:hAnsiTheme="majorBidi" w:cstheme="majorBidi"/>
                <w:lang w:bidi="fa-IR"/>
              </w:rPr>
              <w:t xml:space="preserve">Eggs </w:t>
            </w:r>
          </w:p>
        </w:tc>
        <w:tc>
          <w:tcPr>
            <w:tcW w:w="7370" w:type="dxa"/>
          </w:tcPr>
          <w:p w14:paraId="61ACA416" w14:textId="6FDF63A7" w:rsidR="00DA5FF7" w:rsidRDefault="00A75F96" w:rsidP="00496018">
            <w:pPr>
              <w:jc w:val="both"/>
            </w:pPr>
            <w:r>
              <w:t>Chicken egg</w:t>
            </w:r>
          </w:p>
        </w:tc>
      </w:tr>
      <w:tr w:rsidR="00DA5FF7" w14:paraId="4F5F78BD" w14:textId="77777777" w:rsidTr="00EF21A6">
        <w:tc>
          <w:tcPr>
            <w:tcW w:w="1980" w:type="dxa"/>
          </w:tcPr>
          <w:p w14:paraId="58DF68CF" w14:textId="0B548F4B" w:rsidR="00DA5FF7" w:rsidRDefault="004E6ADE" w:rsidP="00496018">
            <w:pPr>
              <w:jc w:val="both"/>
              <w:rPr>
                <w:rFonts w:asciiTheme="majorBidi" w:hAnsiTheme="majorBidi" w:cstheme="majorBidi"/>
                <w:lang w:bidi="fa-IR"/>
              </w:rPr>
            </w:pPr>
            <w:r>
              <w:rPr>
                <w:rFonts w:asciiTheme="majorBidi" w:hAnsiTheme="majorBidi" w:cstheme="majorBidi"/>
              </w:rPr>
              <w:t xml:space="preserve">Dairy </w:t>
            </w:r>
          </w:p>
        </w:tc>
        <w:tc>
          <w:tcPr>
            <w:tcW w:w="7370" w:type="dxa"/>
          </w:tcPr>
          <w:p w14:paraId="0DC4BBA6" w14:textId="76CBB690" w:rsidR="00DA5FF7" w:rsidRDefault="00A75F96" w:rsidP="00496018">
            <w:pPr>
              <w:jc w:val="both"/>
            </w:pPr>
            <w:r>
              <w:t xml:space="preserve">Low or high fat and any milk </w:t>
            </w:r>
            <w:r w:rsidR="0093131F">
              <w:t>drinks,</w:t>
            </w:r>
            <w:r w:rsidR="004E6ADE">
              <w:t xml:space="preserve"> Low or high fat and any flavored yogurts, all </w:t>
            </w:r>
            <w:r w:rsidR="00F559C2">
              <w:t>types</w:t>
            </w:r>
            <w:r w:rsidR="004E6ADE">
              <w:t xml:space="preserve"> of cheese, Kashk and </w:t>
            </w:r>
            <w:proofErr w:type="spellStart"/>
            <w:r w:rsidR="004E6ADE">
              <w:t>doogh</w:t>
            </w:r>
            <w:proofErr w:type="spellEnd"/>
            <w:r w:rsidR="004E6ADE">
              <w:t>(Two traditional Iranian dairy)</w:t>
            </w:r>
          </w:p>
        </w:tc>
      </w:tr>
      <w:tr w:rsidR="00DA5FF7" w14:paraId="64359911" w14:textId="77777777" w:rsidTr="00EF21A6">
        <w:tc>
          <w:tcPr>
            <w:tcW w:w="1980" w:type="dxa"/>
          </w:tcPr>
          <w:p w14:paraId="5BDC65D8" w14:textId="38847080" w:rsidR="00DA5FF7" w:rsidRDefault="00A75F96" w:rsidP="00496018">
            <w:pPr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legumes </w:t>
            </w:r>
            <w:r w:rsidR="004E6ADE">
              <w:rPr>
                <w:rFonts w:asciiTheme="majorBidi" w:hAnsiTheme="majorBidi" w:cstheme="majorBidi"/>
              </w:rPr>
              <w:t xml:space="preserve">and Nuts </w:t>
            </w:r>
          </w:p>
        </w:tc>
        <w:tc>
          <w:tcPr>
            <w:tcW w:w="7370" w:type="dxa"/>
          </w:tcPr>
          <w:p w14:paraId="313BF513" w14:textId="5CDB16B8" w:rsidR="00DA5FF7" w:rsidRDefault="00A75F96" w:rsidP="00496018">
            <w:pPr>
              <w:jc w:val="both"/>
            </w:pPr>
            <w:r>
              <w:t>Beans,</w:t>
            </w:r>
            <w:r w:rsidR="007476A3">
              <w:t xml:space="preserve"> peas, lima beans, broad beans,</w:t>
            </w:r>
            <w:r>
              <w:t xml:space="preserve"> lentils, cotyledons, soybean, mung bean</w:t>
            </w:r>
            <w:r w:rsidR="004E6ADE">
              <w:t xml:space="preserve">, Walnuts, peanuts, </w:t>
            </w:r>
            <w:r w:rsidR="00F559C2">
              <w:t>almonds</w:t>
            </w:r>
            <w:r w:rsidR="004E6ADE">
              <w:t>, pistachios, hazelnuts, roasted seeds, mixed nuts</w:t>
            </w:r>
            <w:r>
              <w:t xml:space="preserve">   </w:t>
            </w:r>
          </w:p>
        </w:tc>
      </w:tr>
      <w:tr w:rsidR="0093131F" w14:paraId="4630183A" w14:textId="77777777" w:rsidTr="00EF21A6">
        <w:tc>
          <w:tcPr>
            <w:tcW w:w="1980" w:type="dxa"/>
          </w:tcPr>
          <w:p w14:paraId="24ED529F" w14:textId="285EB650" w:rsidR="0093131F" w:rsidRDefault="0093131F" w:rsidP="00496018">
            <w:pPr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Oils &amp; Fat</w:t>
            </w:r>
          </w:p>
        </w:tc>
        <w:tc>
          <w:tcPr>
            <w:tcW w:w="7370" w:type="dxa"/>
          </w:tcPr>
          <w:p w14:paraId="3F875762" w14:textId="0D83EE3E" w:rsidR="0093131F" w:rsidRDefault="0093131F" w:rsidP="00496018">
            <w:pPr>
              <w:jc w:val="both"/>
            </w:pPr>
            <w:r>
              <w:t xml:space="preserve">All </w:t>
            </w:r>
            <w:r w:rsidR="00F559C2">
              <w:t>kinds</w:t>
            </w:r>
            <w:r>
              <w:t xml:space="preserve"> of liquid and solid fat (except for olive oil)</w:t>
            </w:r>
          </w:p>
        </w:tc>
      </w:tr>
      <w:tr w:rsidR="0093131F" w14:paraId="0793D337" w14:textId="77777777" w:rsidTr="00EF21A6">
        <w:tc>
          <w:tcPr>
            <w:tcW w:w="1980" w:type="dxa"/>
          </w:tcPr>
          <w:p w14:paraId="57262158" w14:textId="313D0D20" w:rsidR="0093131F" w:rsidRDefault="0093131F" w:rsidP="00496018">
            <w:pPr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Olive </w:t>
            </w:r>
          </w:p>
        </w:tc>
        <w:tc>
          <w:tcPr>
            <w:tcW w:w="7370" w:type="dxa"/>
          </w:tcPr>
          <w:p w14:paraId="6CDA2394" w14:textId="0E2D4870" w:rsidR="0093131F" w:rsidRDefault="0093131F" w:rsidP="00496018">
            <w:pPr>
              <w:jc w:val="both"/>
            </w:pPr>
            <w:r>
              <w:t xml:space="preserve">Olive, olive oil </w:t>
            </w:r>
          </w:p>
        </w:tc>
      </w:tr>
      <w:tr w:rsidR="0093131F" w14:paraId="50981408" w14:textId="77777777" w:rsidTr="00EF21A6">
        <w:tc>
          <w:tcPr>
            <w:tcW w:w="1980" w:type="dxa"/>
          </w:tcPr>
          <w:p w14:paraId="58CB9C18" w14:textId="75455F47" w:rsidR="0093131F" w:rsidRPr="00081295" w:rsidRDefault="0093131F" w:rsidP="00496018">
            <w:pPr>
              <w:jc w:val="both"/>
              <w:rPr>
                <w:rFonts w:asciiTheme="majorBidi" w:hAnsiTheme="majorBidi" w:cstheme="majorBidi"/>
                <w:highlight w:val="yellow"/>
              </w:rPr>
            </w:pPr>
            <w:r w:rsidRPr="00F00AE8">
              <w:rPr>
                <w:rFonts w:asciiTheme="majorBidi" w:hAnsiTheme="majorBidi" w:cstheme="majorBidi"/>
              </w:rPr>
              <w:t xml:space="preserve">Honey </w:t>
            </w:r>
          </w:p>
        </w:tc>
        <w:tc>
          <w:tcPr>
            <w:tcW w:w="7370" w:type="dxa"/>
          </w:tcPr>
          <w:p w14:paraId="163028C0" w14:textId="370FE0C8" w:rsidR="0093131F" w:rsidRPr="00F00AE8" w:rsidRDefault="00081295" w:rsidP="00496018">
            <w:pPr>
              <w:jc w:val="both"/>
            </w:pPr>
            <w:r w:rsidRPr="00F00AE8">
              <w:t>Honey</w:t>
            </w:r>
          </w:p>
        </w:tc>
      </w:tr>
      <w:tr w:rsidR="0093131F" w14:paraId="15DDE9DE" w14:textId="77777777" w:rsidTr="00EF21A6">
        <w:tc>
          <w:tcPr>
            <w:tcW w:w="1980" w:type="dxa"/>
          </w:tcPr>
          <w:p w14:paraId="48DECEAB" w14:textId="7D61A703" w:rsidR="0093131F" w:rsidRDefault="0093131F" w:rsidP="00496018">
            <w:pPr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Sugar </w:t>
            </w:r>
          </w:p>
        </w:tc>
        <w:tc>
          <w:tcPr>
            <w:tcW w:w="7370" w:type="dxa"/>
          </w:tcPr>
          <w:p w14:paraId="26AB54B8" w14:textId="6145B35E" w:rsidR="0093131F" w:rsidRPr="00F00AE8" w:rsidRDefault="0093131F" w:rsidP="00496018">
            <w:pPr>
              <w:jc w:val="both"/>
            </w:pPr>
            <w:r w:rsidRPr="00F00AE8">
              <w:t xml:space="preserve">Added sugar by individual to diet </w:t>
            </w:r>
          </w:p>
        </w:tc>
      </w:tr>
      <w:tr w:rsidR="0093131F" w14:paraId="6DA46FCE" w14:textId="77777777" w:rsidTr="00EF21A6">
        <w:tc>
          <w:tcPr>
            <w:tcW w:w="1980" w:type="dxa"/>
          </w:tcPr>
          <w:p w14:paraId="27E7D5E7" w14:textId="365A1D19" w:rsidR="0093131F" w:rsidRDefault="00E561C5" w:rsidP="00496018">
            <w:pPr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Coffee &amp;</w:t>
            </w:r>
            <w:r w:rsidR="0093131F">
              <w:rPr>
                <w:rFonts w:asciiTheme="majorBidi" w:hAnsiTheme="majorBidi" w:cstheme="majorBidi"/>
              </w:rPr>
              <w:t xml:space="preserve"> tea </w:t>
            </w:r>
          </w:p>
        </w:tc>
        <w:tc>
          <w:tcPr>
            <w:tcW w:w="7370" w:type="dxa"/>
          </w:tcPr>
          <w:p w14:paraId="0405CD5F" w14:textId="7739BEE7" w:rsidR="0093131F" w:rsidRPr="00F00AE8" w:rsidRDefault="00081295" w:rsidP="00496018">
            <w:pPr>
              <w:jc w:val="both"/>
              <w:rPr>
                <w:lang w:bidi="fa-IR"/>
              </w:rPr>
            </w:pPr>
            <w:r w:rsidRPr="00F00AE8">
              <w:t>Coffee, green, and black tea</w:t>
            </w:r>
          </w:p>
        </w:tc>
      </w:tr>
      <w:tr w:rsidR="0093131F" w14:paraId="703DD0C7" w14:textId="77777777" w:rsidTr="00EF21A6">
        <w:tc>
          <w:tcPr>
            <w:tcW w:w="1980" w:type="dxa"/>
          </w:tcPr>
          <w:p w14:paraId="5CCE5637" w14:textId="67A6F58B" w:rsidR="0093131F" w:rsidRDefault="0093131F" w:rsidP="00496018">
            <w:pPr>
              <w:jc w:val="both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 xml:space="preserve">Salt </w:t>
            </w:r>
          </w:p>
        </w:tc>
        <w:tc>
          <w:tcPr>
            <w:tcW w:w="7370" w:type="dxa"/>
          </w:tcPr>
          <w:p w14:paraId="72CE5272" w14:textId="19578BC1" w:rsidR="0093131F" w:rsidRPr="00F00AE8" w:rsidRDefault="0093131F" w:rsidP="00496018">
            <w:pPr>
              <w:jc w:val="both"/>
            </w:pPr>
            <w:r w:rsidRPr="00F00AE8">
              <w:t xml:space="preserve">Added salt in cooking or at </w:t>
            </w:r>
            <w:r w:rsidR="00F559C2" w:rsidRPr="00F00AE8">
              <w:t xml:space="preserve">the </w:t>
            </w:r>
            <w:r w:rsidRPr="00F00AE8">
              <w:t xml:space="preserve">table </w:t>
            </w:r>
          </w:p>
        </w:tc>
      </w:tr>
    </w:tbl>
    <w:p w14:paraId="6CFA6CD5" w14:textId="6EB7EB1E" w:rsidR="00573BAD" w:rsidRDefault="00573BAD" w:rsidP="0044567B">
      <w:pPr>
        <w:jc w:val="both"/>
      </w:pPr>
    </w:p>
    <w:sectPr w:rsidR="00573BAD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90BCE4" w14:textId="77777777" w:rsidR="00EE0FFF" w:rsidRDefault="00EE0FFF" w:rsidP="00D6413D">
      <w:pPr>
        <w:spacing w:after="0" w:line="240" w:lineRule="auto"/>
      </w:pPr>
      <w:r>
        <w:separator/>
      </w:r>
    </w:p>
  </w:endnote>
  <w:endnote w:type="continuationSeparator" w:id="0">
    <w:p w14:paraId="375D3A2E" w14:textId="77777777" w:rsidR="00EE0FFF" w:rsidRDefault="00EE0FFF" w:rsidP="00D641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8145631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168ABAC" w14:textId="1DDAFC09" w:rsidR="00203C06" w:rsidRDefault="00203C0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3A3607B" w14:textId="77777777" w:rsidR="00203C06" w:rsidRDefault="00203C0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81F66A" w14:textId="77777777" w:rsidR="00EE0FFF" w:rsidRDefault="00EE0FFF" w:rsidP="00D6413D">
      <w:pPr>
        <w:spacing w:after="0" w:line="240" w:lineRule="auto"/>
      </w:pPr>
      <w:r>
        <w:separator/>
      </w:r>
    </w:p>
  </w:footnote>
  <w:footnote w:type="continuationSeparator" w:id="0">
    <w:p w14:paraId="23F48DA6" w14:textId="77777777" w:rsidR="00EE0FFF" w:rsidRDefault="00EE0FFF" w:rsidP="00D6413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2D29BF"/>
    <w:rsid w:val="0000647B"/>
    <w:rsid w:val="00014676"/>
    <w:rsid w:val="00017A19"/>
    <w:rsid w:val="00023270"/>
    <w:rsid w:val="00032FDA"/>
    <w:rsid w:val="0004634E"/>
    <w:rsid w:val="00046588"/>
    <w:rsid w:val="0005249A"/>
    <w:rsid w:val="00062F53"/>
    <w:rsid w:val="000651DA"/>
    <w:rsid w:val="00065ABF"/>
    <w:rsid w:val="00081295"/>
    <w:rsid w:val="000A4852"/>
    <w:rsid w:val="000B23A6"/>
    <w:rsid w:val="000B5DF6"/>
    <w:rsid w:val="000B776B"/>
    <w:rsid w:val="000C5758"/>
    <w:rsid w:val="000D5C24"/>
    <w:rsid w:val="000D795E"/>
    <w:rsid w:val="000F166B"/>
    <w:rsid w:val="000F286D"/>
    <w:rsid w:val="00104479"/>
    <w:rsid w:val="00104946"/>
    <w:rsid w:val="00110577"/>
    <w:rsid w:val="00112527"/>
    <w:rsid w:val="00114038"/>
    <w:rsid w:val="001201C1"/>
    <w:rsid w:val="0012261B"/>
    <w:rsid w:val="00123877"/>
    <w:rsid w:val="00123F78"/>
    <w:rsid w:val="00126739"/>
    <w:rsid w:val="00130E40"/>
    <w:rsid w:val="00136322"/>
    <w:rsid w:val="00140491"/>
    <w:rsid w:val="0014079E"/>
    <w:rsid w:val="00152BD6"/>
    <w:rsid w:val="00156EFF"/>
    <w:rsid w:val="001615FE"/>
    <w:rsid w:val="00161B27"/>
    <w:rsid w:val="001656B5"/>
    <w:rsid w:val="001717DC"/>
    <w:rsid w:val="00177B57"/>
    <w:rsid w:val="00184B24"/>
    <w:rsid w:val="001879AF"/>
    <w:rsid w:val="0019342B"/>
    <w:rsid w:val="00193A91"/>
    <w:rsid w:val="00193B0C"/>
    <w:rsid w:val="0019797E"/>
    <w:rsid w:val="001A0BE7"/>
    <w:rsid w:val="001A330A"/>
    <w:rsid w:val="001A7AD0"/>
    <w:rsid w:val="001B4321"/>
    <w:rsid w:val="001C28C9"/>
    <w:rsid w:val="001D465B"/>
    <w:rsid w:val="001D7854"/>
    <w:rsid w:val="001E46D0"/>
    <w:rsid w:val="001E7CC6"/>
    <w:rsid w:val="001F07B4"/>
    <w:rsid w:val="001F67D3"/>
    <w:rsid w:val="00203C06"/>
    <w:rsid w:val="00203E29"/>
    <w:rsid w:val="00225E70"/>
    <w:rsid w:val="00226B49"/>
    <w:rsid w:val="002349FF"/>
    <w:rsid w:val="0023678A"/>
    <w:rsid w:val="00253FB5"/>
    <w:rsid w:val="002556C6"/>
    <w:rsid w:val="002643D6"/>
    <w:rsid w:val="00284C08"/>
    <w:rsid w:val="00290E7C"/>
    <w:rsid w:val="00294D15"/>
    <w:rsid w:val="00295667"/>
    <w:rsid w:val="002A238B"/>
    <w:rsid w:val="002A715E"/>
    <w:rsid w:val="002B59B3"/>
    <w:rsid w:val="002C7B50"/>
    <w:rsid w:val="002D29BF"/>
    <w:rsid w:val="002D3076"/>
    <w:rsid w:val="002D3C6E"/>
    <w:rsid w:val="002D59C5"/>
    <w:rsid w:val="002E107A"/>
    <w:rsid w:val="002F19B9"/>
    <w:rsid w:val="002F3B62"/>
    <w:rsid w:val="002F6B6D"/>
    <w:rsid w:val="0030291F"/>
    <w:rsid w:val="003055A6"/>
    <w:rsid w:val="00317ECB"/>
    <w:rsid w:val="00320C45"/>
    <w:rsid w:val="00322B59"/>
    <w:rsid w:val="00334571"/>
    <w:rsid w:val="00336CC3"/>
    <w:rsid w:val="00341D7C"/>
    <w:rsid w:val="003512F2"/>
    <w:rsid w:val="003653E8"/>
    <w:rsid w:val="00377605"/>
    <w:rsid w:val="00394909"/>
    <w:rsid w:val="00397937"/>
    <w:rsid w:val="003A2018"/>
    <w:rsid w:val="003A3ABB"/>
    <w:rsid w:val="003A3BBA"/>
    <w:rsid w:val="003B075A"/>
    <w:rsid w:val="003C104E"/>
    <w:rsid w:val="003C486A"/>
    <w:rsid w:val="003E6D7D"/>
    <w:rsid w:val="003E757E"/>
    <w:rsid w:val="003F17A1"/>
    <w:rsid w:val="003F3088"/>
    <w:rsid w:val="00405D4D"/>
    <w:rsid w:val="004063DC"/>
    <w:rsid w:val="00407608"/>
    <w:rsid w:val="00412F81"/>
    <w:rsid w:val="004177C3"/>
    <w:rsid w:val="00425410"/>
    <w:rsid w:val="0042566C"/>
    <w:rsid w:val="00433DD2"/>
    <w:rsid w:val="0044567B"/>
    <w:rsid w:val="00464C22"/>
    <w:rsid w:val="00472D1C"/>
    <w:rsid w:val="00472F29"/>
    <w:rsid w:val="00474F00"/>
    <w:rsid w:val="004770AC"/>
    <w:rsid w:val="00484DFE"/>
    <w:rsid w:val="00496018"/>
    <w:rsid w:val="004A0153"/>
    <w:rsid w:val="004A2067"/>
    <w:rsid w:val="004B3FC9"/>
    <w:rsid w:val="004B4052"/>
    <w:rsid w:val="004D5613"/>
    <w:rsid w:val="004E2764"/>
    <w:rsid w:val="004E3080"/>
    <w:rsid w:val="004E540E"/>
    <w:rsid w:val="004E6ADE"/>
    <w:rsid w:val="004E74E7"/>
    <w:rsid w:val="004F3F0D"/>
    <w:rsid w:val="005019AE"/>
    <w:rsid w:val="00510AD9"/>
    <w:rsid w:val="00511477"/>
    <w:rsid w:val="00515B31"/>
    <w:rsid w:val="00525C56"/>
    <w:rsid w:val="00525D17"/>
    <w:rsid w:val="005266CA"/>
    <w:rsid w:val="005318C7"/>
    <w:rsid w:val="00531924"/>
    <w:rsid w:val="005334EB"/>
    <w:rsid w:val="005360F6"/>
    <w:rsid w:val="00540BFC"/>
    <w:rsid w:val="005417AD"/>
    <w:rsid w:val="00560463"/>
    <w:rsid w:val="005639CA"/>
    <w:rsid w:val="00571AAE"/>
    <w:rsid w:val="00571E3E"/>
    <w:rsid w:val="00573BAD"/>
    <w:rsid w:val="005842C4"/>
    <w:rsid w:val="00590032"/>
    <w:rsid w:val="00594868"/>
    <w:rsid w:val="00597473"/>
    <w:rsid w:val="005B1A66"/>
    <w:rsid w:val="005C00F5"/>
    <w:rsid w:val="005D0BCD"/>
    <w:rsid w:val="005E033C"/>
    <w:rsid w:val="005E05A8"/>
    <w:rsid w:val="005F06A2"/>
    <w:rsid w:val="005F4FBE"/>
    <w:rsid w:val="00607DAB"/>
    <w:rsid w:val="006125B2"/>
    <w:rsid w:val="00640BEF"/>
    <w:rsid w:val="00656908"/>
    <w:rsid w:val="00670122"/>
    <w:rsid w:val="00673626"/>
    <w:rsid w:val="00680D7F"/>
    <w:rsid w:val="00681D39"/>
    <w:rsid w:val="00681E74"/>
    <w:rsid w:val="006834B0"/>
    <w:rsid w:val="006834BF"/>
    <w:rsid w:val="0069247F"/>
    <w:rsid w:val="00695A42"/>
    <w:rsid w:val="006966E7"/>
    <w:rsid w:val="006B46A6"/>
    <w:rsid w:val="006B4B28"/>
    <w:rsid w:val="006B7914"/>
    <w:rsid w:val="006C02CB"/>
    <w:rsid w:val="006C1F41"/>
    <w:rsid w:val="006C3B42"/>
    <w:rsid w:val="006D6064"/>
    <w:rsid w:val="006E3C02"/>
    <w:rsid w:val="006E4FE1"/>
    <w:rsid w:val="006E7C63"/>
    <w:rsid w:val="006F429F"/>
    <w:rsid w:val="00712345"/>
    <w:rsid w:val="007168A0"/>
    <w:rsid w:val="007221BE"/>
    <w:rsid w:val="0073430C"/>
    <w:rsid w:val="007349E4"/>
    <w:rsid w:val="007432D4"/>
    <w:rsid w:val="00745A41"/>
    <w:rsid w:val="007476A3"/>
    <w:rsid w:val="00754B92"/>
    <w:rsid w:val="00756FE5"/>
    <w:rsid w:val="00766FB9"/>
    <w:rsid w:val="00774B7D"/>
    <w:rsid w:val="00785913"/>
    <w:rsid w:val="00786424"/>
    <w:rsid w:val="007866F8"/>
    <w:rsid w:val="00794AE2"/>
    <w:rsid w:val="007B0780"/>
    <w:rsid w:val="007B6B35"/>
    <w:rsid w:val="007B705A"/>
    <w:rsid w:val="007B789F"/>
    <w:rsid w:val="007E173C"/>
    <w:rsid w:val="007E1942"/>
    <w:rsid w:val="007E1C1D"/>
    <w:rsid w:val="007E37C1"/>
    <w:rsid w:val="007E7AEE"/>
    <w:rsid w:val="007E7BD7"/>
    <w:rsid w:val="00801382"/>
    <w:rsid w:val="00805448"/>
    <w:rsid w:val="00815E5E"/>
    <w:rsid w:val="00824528"/>
    <w:rsid w:val="008415D1"/>
    <w:rsid w:val="00841BFB"/>
    <w:rsid w:val="00844699"/>
    <w:rsid w:val="00855E6F"/>
    <w:rsid w:val="00863BBA"/>
    <w:rsid w:val="00867E80"/>
    <w:rsid w:val="008831C8"/>
    <w:rsid w:val="008864FB"/>
    <w:rsid w:val="00892E10"/>
    <w:rsid w:val="0089599A"/>
    <w:rsid w:val="008A6928"/>
    <w:rsid w:val="008A74A0"/>
    <w:rsid w:val="008B63C1"/>
    <w:rsid w:val="008C18A1"/>
    <w:rsid w:val="008D06AD"/>
    <w:rsid w:val="008D3895"/>
    <w:rsid w:val="008D41C0"/>
    <w:rsid w:val="008E04C2"/>
    <w:rsid w:val="008F23B0"/>
    <w:rsid w:val="008F277A"/>
    <w:rsid w:val="008F4386"/>
    <w:rsid w:val="008F7A88"/>
    <w:rsid w:val="00907132"/>
    <w:rsid w:val="00907EB6"/>
    <w:rsid w:val="009165CA"/>
    <w:rsid w:val="00917EB7"/>
    <w:rsid w:val="00924C2F"/>
    <w:rsid w:val="0092560B"/>
    <w:rsid w:val="009273EC"/>
    <w:rsid w:val="0093131F"/>
    <w:rsid w:val="00943C62"/>
    <w:rsid w:val="009525BC"/>
    <w:rsid w:val="00956E75"/>
    <w:rsid w:val="00961749"/>
    <w:rsid w:val="0096183F"/>
    <w:rsid w:val="00986465"/>
    <w:rsid w:val="00993688"/>
    <w:rsid w:val="0099409C"/>
    <w:rsid w:val="009B4DC3"/>
    <w:rsid w:val="009B6F2F"/>
    <w:rsid w:val="009C249E"/>
    <w:rsid w:val="009D2907"/>
    <w:rsid w:val="009D513D"/>
    <w:rsid w:val="009E5648"/>
    <w:rsid w:val="00A02207"/>
    <w:rsid w:val="00A063F6"/>
    <w:rsid w:val="00A11147"/>
    <w:rsid w:val="00A13426"/>
    <w:rsid w:val="00A1346F"/>
    <w:rsid w:val="00A146FB"/>
    <w:rsid w:val="00A213C3"/>
    <w:rsid w:val="00A2170A"/>
    <w:rsid w:val="00A225A7"/>
    <w:rsid w:val="00A2364A"/>
    <w:rsid w:val="00A34161"/>
    <w:rsid w:val="00A3681C"/>
    <w:rsid w:val="00A44373"/>
    <w:rsid w:val="00A4448A"/>
    <w:rsid w:val="00A51CC7"/>
    <w:rsid w:val="00A57AF6"/>
    <w:rsid w:val="00A658A7"/>
    <w:rsid w:val="00A70334"/>
    <w:rsid w:val="00A75F96"/>
    <w:rsid w:val="00A75FA7"/>
    <w:rsid w:val="00A83F7F"/>
    <w:rsid w:val="00AA05D6"/>
    <w:rsid w:val="00AA3476"/>
    <w:rsid w:val="00AA4FAC"/>
    <w:rsid w:val="00AA6ADF"/>
    <w:rsid w:val="00AB107D"/>
    <w:rsid w:val="00AB3AE4"/>
    <w:rsid w:val="00AB6D1F"/>
    <w:rsid w:val="00AD08E5"/>
    <w:rsid w:val="00AE1835"/>
    <w:rsid w:val="00B0110E"/>
    <w:rsid w:val="00B10217"/>
    <w:rsid w:val="00B13134"/>
    <w:rsid w:val="00B404CA"/>
    <w:rsid w:val="00B40B2F"/>
    <w:rsid w:val="00B41622"/>
    <w:rsid w:val="00B60D2C"/>
    <w:rsid w:val="00B67065"/>
    <w:rsid w:val="00B76D20"/>
    <w:rsid w:val="00B80644"/>
    <w:rsid w:val="00B826CE"/>
    <w:rsid w:val="00B84352"/>
    <w:rsid w:val="00B84985"/>
    <w:rsid w:val="00B86FF8"/>
    <w:rsid w:val="00B903D0"/>
    <w:rsid w:val="00BA13D8"/>
    <w:rsid w:val="00BA4F07"/>
    <w:rsid w:val="00BA6293"/>
    <w:rsid w:val="00BB6557"/>
    <w:rsid w:val="00BB7EA9"/>
    <w:rsid w:val="00BC6AD8"/>
    <w:rsid w:val="00BD228C"/>
    <w:rsid w:val="00BD2B02"/>
    <w:rsid w:val="00BD3DF9"/>
    <w:rsid w:val="00BD4C21"/>
    <w:rsid w:val="00BE6C58"/>
    <w:rsid w:val="00BF302C"/>
    <w:rsid w:val="00BF3536"/>
    <w:rsid w:val="00BF48DE"/>
    <w:rsid w:val="00BF7FA3"/>
    <w:rsid w:val="00C004E5"/>
    <w:rsid w:val="00C03E54"/>
    <w:rsid w:val="00C06488"/>
    <w:rsid w:val="00C076F8"/>
    <w:rsid w:val="00C132BB"/>
    <w:rsid w:val="00C13510"/>
    <w:rsid w:val="00C142E1"/>
    <w:rsid w:val="00C170F9"/>
    <w:rsid w:val="00C1715D"/>
    <w:rsid w:val="00C214DF"/>
    <w:rsid w:val="00C304C9"/>
    <w:rsid w:val="00C30605"/>
    <w:rsid w:val="00C51848"/>
    <w:rsid w:val="00C555BB"/>
    <w:rsid w:val="00C64CCA"/>
    <w:rsid w:val="00C7122F"/>
    <w:rsid w:val="00C721F1"/>
    <w:rsid w:val="00C72EC7"/>
    <w:rsid w:val="00C843A5"/>
    <w:rsid w:val="00C93F97"/>
    <w:rsid w:val="00CA1EC9"/>
    <w:rsid w:val="00CA3C52"/>
    <w:rsid w:val="00CA4E93"/>
    <w:rsid w:val="00CC04C2"/>
    <w:rsid w:val="00CC2848"/>
    <w:rsid w:val="00CE106F"/>
    <w:rsid w:val="00CE1CB5"/>
    <w:rsid w:val="00CE46E6"/>
    <w:rsid w:val="00CE63E6"/>
    <w:rsid w:val="00CF124B"/>
    <w:rsid w:val="00CF1CDF"/>
    <w:rsid w:val="00CF78C1"/>
    <w:rsid w:val="00D01015"/>
    <w:rsid w:val="00D017CA"/>
    <w:rsid w:val="00D03F9F"/>
    <w:rsid w:val="00D06AE7"/>
    <w:rsid w:val="00D12A8F"/>
    <w:rsid w:val="00D23F7E"/>
    <w:rsid w:val="00D353AE"/>
    <w:rsid w:val="00D4144F"/>
    <w:rsid w:val="00D4146E"/>
    <w:rsid w:val="00D55586"/>
    <w:rsid w:val="00D56FF3"/>
    <w:rsid w:val="00D6165E"/>
    <w:rsid w:val="00D626EF"/>
    <w:rsid w:val="00D6413D"/>
    <w:rsid w:val="00D67926"/>
    <w:rsid w:val="00D7158F"/>
    <w:rsid w:val="00D74BDE"/>
    <w:rsid w:val="00D84BF2"/>
    <w:rsid w:val="00D8653C"/>
    <w:rsid w:val="00D92CF5"/>
    <w:rsid w:val="00D93131"/>
    <w:rsid w:val="00DA44EC"/>
    <w:rsid w:val="00DA5FF7"/>
    <w:rsid w:val="00DC17AA"/>
    <w:rsid w:val="00DC1C42"/>
    <w:rsid w:val="00DC729B"/>
    <w:rsid w:val="00DD4AE1"/>
    <w:rsid w:val="00DE31AD"/>
    <w:rsid w:val="00DE36E9"/>
    <w:rsid w:val="00DF03C7"/>
    <w:rsid w:val="00E103DB"/>
    <w:rsid w:val="00E12B57"/>
    <w:rsid w:val="00E150AE"/>
    <w:rsid w:val="00E24B9C"/>
    <w:rsid w:val="00E420AD"/>
    <w:rsid w:val="00E429F5"/>
    <w:rsid w:val="00E43986"/>
    <w:rsid w:val="00E45E01"/>
    <w:rsid w:val="00E46151"/>
    <w:rsid w:val="00E53A15"/>
    <w:rsid w:val="00E561C5"/>
    <w:rsid w:val="00E5751B"/>
    <w:rsid w:val="00E579C9"/>
    <w:rsid w:val="00E71D7E"/>
    <w:rsid w:val="00E85295"/>
    <w:rsid w:val="00E8573F"/>
    <w:rsid w:val="00E90B86"/>
    <w:rsid w:val="00E91080"/>
    <w:rsid w:val="00E91959"/>
    <w:rsid w:val="00EA2542"/>
    <w:rsid w:val="00EA2A34"/>
    <w:rsid w:val="00EB1734"/>
    <w:rsid w:val="00EB6417"/>
    <w:rsid w:val="00EC02AB"/>
    <w:rsid w:val="00EC074C"/>
    <w:rsid w:val="00ED52E3"/>
    <w:rsid w:val="00ED5A5A"/>
    <w:rsid w:val="00ED7917"/>
    <w:rsid w:val="00EE0FFF"/>
    <w:rsid w:val="00EF21A6"/>
    <w:rsid w:val="00EF3D1D"/>
    <w:rsid w:val="00EF483F"/>
    <w:rsid w:val="00F00AE8"/>
    <w:rsid w:val="00F06600"/>
    <w:rsid w:val="00F07A1C"/>
    <w:rsid w:val="00F10675"/>
    <w:rsid w:val="00F133D1"/>
    <w:rsid w:val="00F23C75"/>
    <w:rsid w:val="00F243F6"/>
    <w:rsid w:val="00F2746F"/>
    <w:rsid w:val="00F31242"/>
    <w:rsid w:val="00F31EED"/>
    <w:rsid w:val="00F43709"/>
    <w:rsid w:val="00F50D2C"/>
    <w:rsid w:val="00F559C2"/>
    <w:rsid w:val="00F57CA5"/>
    <w:rsid w:val="00F61ABC"/>
    <w:rsid w:val="00F67907"/>
    <w:rsid w:val="00F70591"/>
    <w:rsid w:val="00F8117C"/>
    <w:rsid w:val="00F93E1D"/>
    <w:rsid w:val="00F941FE"/>
    <w:rsid w:val="00F96788"/>
    <w:rsid w:val="00FC105D"/>
    <w:rsid w:val="00FC2B01"/>
    <w:rsid w:val="00FC580B"/>
    <w:rsid w:val="00FC6E0D"/>
    <w:rsid w:val="00FE3AD0"/>
    <w:rsid w:val="00FF0B35"/>
    <w:rsid w:val="00FF4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31CB06C"/>
  <w15:chartTrackingRefBased/>
  <w15:docId w15:val="{E3D9B76A-78D5-4D49-882C-E53FFB1610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140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579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E579C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Strong">
    <w:name w:val="Strong"/>
    <w:basedOn w:val="DefaultParagraphFont"/>
    <w:uiPriority w:val="22"/>
    <w:qFormat/>
    <w:rsid w:val="00E579C9"/>
    <w:rPr>
      <w:b/>
      <w:bCs/>
    </w:rPr>
  </w:style>
  <w:style w:type="paragraph" w:customStyle="1" w:styleId="EndNoteBibliographyTitle">
    <w:name w:val="EndNote Bibliography Title"/>
    <w:basedOn w:val="Normal"/>
    <w:link w:val="EndNoteBibliographyTitleChar"/>
    <w:rsid w:val="007168A0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7168A0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har"/>
    <w:rsid w:val="007168A0"/>
    <w:pPr>
      <w:spacing w:line="240" w:lineRule="auto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7168A0"/>
    <w:rPr>
      <w:rFonts w:ascii="Calibri" w:hAnsi="Calibri" w:cs="Calibri"/>
      <w:noProof/>
    </w:rPr>
  </w:style>
  <w:style w:type="paragraph" w:styleId="Revision">
    <w:name w:val="Revision"/>
    <w:hidden/>
    <w:uiPriority w:val="99"/>
    <w:semiHidden/>
    <w:rsid w:val="00EF3D1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E46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46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46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46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46E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21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21A6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641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6413D"/>
  </w:style>
  <w:style w:type="paragraph" w:styleId="Footer">
    <w:name w:val="footer"/>
    <w:basedOn w:val="Normal"/>
    <w:link w:val="FooterChar"/>
    <w:uiPriority w:val="99"/>
    <w:unhideWhenUsed/>
    <w:rsid w:val="00D641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6413D"/>
  </w:style>
  <w:style w:type="table" w:customStyle="1" w:styleId="TableGrid1">
    <w:name w:val="Table Grid1"/>
    <w:basedOn w:val="TableNormal"/>
    <w:next w:val="TableGrid"/>
    <w:uiPriority w:val="39"/>
    <w:rsid w:val="002D30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-dark">
    <w:name w:val="text-dark"/>
    <w:basedOn w:val="DefaultParagraphFont"/>
    <w:rsid w:val="00203C06"/>
  </w:style>
  <w:style w:type="character" w:styleId="LineNumber">
    <w:name w:val="line number"/>
    <w:basedOn w:val="DefaultParagraphFont"/>
    <w:uiPriority w:val="99"/>
    <w:semiHidden/>
    <w:unhideWhenUsed/>
    <w:rsid w:val="00203C06"/>
  </w:style>
  <w:style w:type="character" w:styleId="Hyperlink">
    <w:name w:val="Hyperlink"/>
    <w:basedOn w:val="DefaultParagraphFont"/>
    <w:uiPriority w:val="99"/>
    <w:unhideWhenUsed/>
    <w:rsid w:val="0098646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864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88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3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3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Wor221</b:Tag>
    <b:SourceType>InternetSite</b:SourceType>
    <b:Guid>{3D829939-C59B-422B-B6AE-6F8888A254C1}</b:Guid>
    <b:Author>
      <b:Author>
        <b:NameList>
          <b:Person>
            <b:Last>organization</b:Last>
            <b:First>World</b:First>
            <b:Middle>Health</b:Middle>
          </b:Person>
        </b:NameList>
      </b:Author>
    </b:Author>
    <b:Title>Data visualization tools for exploring the global cancer burden in 2022</b:Title>
    <b:InternetSiteTitle>Cancer Today</b:InternetSiteTitle>
    <b:Year>2022</b:Year>
    <b:URL>https://gco.iarc.fr/today/home</b:URL>
    <b:RefOrder>2</b:RefOrder>
  </b:Source>
  <b:Source>
    <b:Tag>Hay192</b:Tag>
    <b:SourceType>InternetSite</b:SourceType>
    <b:Guid>{B57506FD-97F4-4DBD-9418-190F24BEDCBE}</b:Guid>
    <b:Author>
      <b:Author>
        <b:NameList>
          <b:Person>
            <b:Last>Haytowitz</b:Last>
            <b:First>David</b:First>
            <b:Middle>B.</b:Middle>
          </b:Person>
          <b:Person>
            <b:Last>Ahuja</b:Last>
            <b:First>Jaspreet</b:First>
            <b:Middle>K.C.</b:Middle>
          </b:Person>
          <b:Person>
            <b:Last>Wu</b:Last>
            <b:First>Xianli</b:First>
          </b:Person>
          <b:Person>
            <b:Last>Somanchi</b:Last>
            <b:First>Meena</b:First>
          </b:Person>
          <b:Person>
            <b:Last>Nickle</b:Last>
            <b:First>Melissa</b:First>
          </b:Person>
          <b:Person>
            <b:Last>Nguyen</b:Last>
            <b:First>Quyen</b:First>
            <b:Middle>A.</b:Middle>
          </b:Person>
          <b:Person>
            <b:Last>al</b:Last>
            <b:First>et</b:First>
          </b:Person>
        </b:NameList>
      </b:Author>
    </b:Author>
    <b:Title>Haytowitz, David B.; Ahuja, Jaspreet K.C.; Wu, Xianli; Somanchi, Meena; Nickle, Melissa; NgUSDA National Nutrient Database for Standard Reference</b:Title>
    <b:InternetSiteTitle> Human Nutrition Research</b:InternetSiteTitle>
    <b:Year>2019</b:Year>
    <b:URL>https://doi.org/10.15482/USDA.ADC/1529216</b:URL>
    <b:RefOrder>1</b:RefOrder>
  </b:Source>
</b:Sources>
</file>

<file path=customXml/itemProps1.xml><?xml version="1.0" encoding="utf-8"?>
<ds:datastoreItem xmlns:ds="http://schemas.openxmlformats.org/officeDocument/2006/customXml" ds:itemID="{E18DDD94-DB9D-4652-9654-C391254FF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167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Fatemeh Toorang</dc:creator>
  <cp:keywords/>
  <dc:description/>
  <cp:lastModifiedBy>Savio Anthony Barretto</cp:lastModifiedBy>
  <cp:revision>3</cp:revision>
  <dcterms:created xsi:type="dcterms:W3CDTF">2025-05-12T15:46:00Z</dcterms:created>
  <dcterms:modified xsi:type="dcterms:W3CDTF">2025-05-15T10:51:00Z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0faf9e11d0d9444c90cc7bb65fe318f2a3f8d4075259dac70dd8e0d466b258ba</vt:lpwstr>
  </property>
</Properties>
</file>