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0739D" w14:textId="77777777" w:rsidR="00857F72" w:rsidRPr="00857F72" w:rsidRDefault="00857F72" w:rsidP="00857F72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57F72">
        <w:rPr>
          <w:rFonts w:ascii="Times New Roman" w:hAnsi="Times New Roman" w:cs="Times New Roman"/>
          <w:b/>
          <w:bCs/>
          <w:sz w:val="28"/>
          <w:szCs w:val="28"/>
          <w:lang w:val="en-US"/>
        </w:rPr>
        <w:t>Metabarcoding reveals a potentially</w:t>
      </w:r>
      <w:r w:rsidRPr="00857F7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57F7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undescribed </w:t>
      </w:r>
      <w:proofErr w:type="spellStart"/>
      <w:r w:rsidRPr="00857F72">
        <w:rPr>
          <w:rFonts w:ascii="Times New Roman" w:hAnsi="Times New Roman" w:cs="Times New Roman"/>
          <w:b/>
          <w:bCs/>
          <w:sz w:val="28"/>
          <w:szCs w:val="28"/>
          <w:lang w:val="en-US"/>
        </w:rPr>
        <w:t>Columnaris</w:t>
      </w:r>
      <w:proofErr w:type="spellEnd"/>
      <w:r w:rsidRPr="00857F72">
        <w:rPr>
          <w:rFonts w:ascii="Times New Roman" w:hAnsi="Times New Roman" w:cs="Times New Roman"/>
          <w:b/>
          <w:bCs/>
          <w:sz w:val="28"/>
          <w:szCs w:val="28"/>
          <w:lang w:val="en-US"/>
        </w:rPr>
        <w:t>-Causing Bacterium in peracute skin disease of</w:t>
      </w:r>
      <w:r w:rsidRPr="00857F7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57F72">
        <w:rPr>
          <w:rFonts w:ascii="Times New Roman" w:hAnsi="Times New Roman" w:cs="Times New Roman"/>
          <w:b/>
          <w:bCs/>
          <w:sz w:val="28"/>
          <w:szCs w:val="28"/>
          <w:lang w:val="en-US"/>
        </w:rPr>
        <w:t>rainbow trout (</w:t>
      </w:r>
      <w:r w:rsidRPr="00857F72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Oncorhynchus mykiss</w:t>
      </w:r>
      <w:r w:rsidRPr="00857F72">
        <w:rPr>
          <w:rFonts w:ascii="Times New Roman" w:hAnsi="Times New Roman" w:cs="Times New Roman"/>
          <w:b/>
          <w:bCs/>
          <w:sz w:val="28"/>
          <w:szCs w:val="28"/>
          <w:lang w:val="en-US"/>
        </w:rPr>
        <w:t>, Walbaum)</w:t>
      </w:r>
    </w:p>
    <w:p w14:paraId="2D47BF6B" w14:textId="77777777" w:rsidR="00025E27" w:rsidRDefault="00025E27" w:rsidP="00025E27">
      <w:pPr>
        <w:spacing w:after="0" w:line="240" w:lineRule="auto"/>
        <w:jc w:val="center"/>
        <w:rPr>
          <w:sz w:val="28"/>
          <w:szCs w:val="28"/>
          <w:lang w:val="en-US"/>
        </w:rPr>
      </w:pPr>
    </w:p>
    <w:p w14:paraId="5A7597C3" w14:textId="77777777" w:rsidR="00857F72" w:rsidRPr="00B24876" w:rsidRDefault="00857F72" w:rsidP="00025E27">
      <w:pPr>
        <w:spacing w:after="0" w:line="240" w:lineRule="auto"/>
        <w:jc w:val="center"/>
        <w:rPr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25E27" w:rsidRPr="00163905" w14:paraId="115691DD" w14:textId="77777777" w:rsidTr="007942D1">
        <w:tc>
          <w:tcPr>
            <w:tcW w:w="4814" w:type="dxa"/>
          </w:tcPr>
          <w:p w14:paraId="34873B5F" w14:textId="77777777" w:rsidR="00025E27" w:rsidRPr="00163905" w:rsidRDefault="00025E27" w:rsidP="007942D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63905">
              <w:rPr>
                <w:b/>
                <w:bCs/>
                <w:sz w:val="24"/>
                <w:szCs w:val="24"/>
                <w:lang w:val="en-US"/>
              </w:rPr>
              <w:t>Genus</w:t>
            </w:r>
          </w:p>
        </w:tc>
        <w:tc>
          <w:tcPr>
            <w:tcW w:w="4814" w:type="dxa"/>
          </w:tcPr>
          <w:p w14:paraId="42FD7AA3" w14:textId="77777777" w:rsidR="00025E27" w:rsidRPr="00163905" w:rsidRDefault="00025E27" w:rsidP="007942D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63905">
              <w:rPr>
                <w:b/>
                <w:bCs/>
                <w:sz w:val="24"/>
                <w:szCs w:val="24"/>
                <w:lang w:val="en-US"/>
              </w:rPr>
              <w:t>Percentage</w:t>
            </w:r>
          </w:p>
        </w:tc>
      </w:tr>
      <w:tr w:rsidR="00025E27" w:rsidRPr="00163905" w14:paraId="665D1568" w14:textId="77777777" w:rsidTr="007942D1">
        <w:tc>
          <w:tcPr>
            <w:tcW w:w="4814" w:type="dxa"/>
          </w:tcPr>
          <w:p w14:paraId="41268C2C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Burkholderia</w:t>
            </w:r>
            <w:proofErr w:type="spellEnd"/>
          </w:p>
        </w:tc>
        <w:tc>
          <w:tcPr>
            <w:tcW w:w="4814" w:type="dxa"/>
          </w:tcPr>
          <w:p w14:paraId="7EDC595C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33.6</w:t>
            </w:r>
          </w:p>
        </w:tc>
      </w:tr>
      <w:tr w:rsidR="00025E27" w:rsidRPr="00163905" w14:paraId="3E214BC9" w14:textId="77777777" w:rsidTr="007942D1">
        <w:tc>
          <w:tcPr>
            <w:tcW w:w="4814" w:type="dxa"/>
          </w:tcPr>
          <w:p w14:paraId="1C0B21B5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Succinivibrio</w:t>
            </w:r>
            <w:proofErr w:type="spellEnd"/>
          </w:p>
        </w:tc>
        <w:tc>
          <w:tcPr>
            <w:tcW w:w="4814" w:type="dxa"/>
          </w:tcPr>
          <w:p w14:paraId="7218D7F2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9.7</w:t>
            </w:r>
          </w:p>
        </w:tc>
      </w:tr>
      <w:tr w:rsidR="00025E27" w:rsidRPr="00163905" w14:paraId="083B1CC4" w14:textId="77777777" w:rsidTr="007942D1">
        <w:tc>
          <w:tcPr>
            <w:tcW w:w="4814" w:type="dxa"/>
          </w:tcPr>
          <w:p w14:paraId="1E653503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Prevotella</w:t>
            </w:r>
            <w:proofErr w:type="spellEnd"/>
          </w:p>
        </w:tc>
        <w:tc>
          <w:tcPr>
            <w:tcW w:w="4814" w:type="dxa"/>
          </w:tcPr>
          <w:p w14:paraId="2BAF8982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5.9</w:t>
            </w:r>
          </w:p>
        </w:tc>
      </w:tr>
      <w:tr w:rsidR="00025E27" w:rsidRPr="00163905" w14:paraId="6A704D3B" w14:textId="77777777" w:rsidTr="007942D1">
        <w:tc>
          <w:tcPr>
            <w:tcW w:w="4814" w:type="dxa"/>
          </w:tcPr>
          <w:p w14:paraId="5ECB4B31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Sphingomonas</w:t>
            </w:r>
            <w:proofErr w:type="spellEnd"/>
          </w:p>
        </w:tc>
        <w:tc>
          <w:tcPr>
            <w:tcW w:w="4814" w:type="dxa"/>
          </w:tcPr>
          <w:p w14:paraId="38107549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4</w:t>
            </w:r>
          </w:p>
        </w:tc>
      </w:tr>
      <w:tr w:rsidR="00025E27" w:rsidRPr="00163905" w14:paraId="6486699D" w14:textId="77777777" w:rsidTr="007942D1">
        <w:tc>
          <w:tcPr>
            <w:tcW w:w="4814" w:type="dxa"/>
          </w:tcPr>
          <w:p w14:paraId="714FB6DC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Conyzicola</w:t>
            </w:r>
            <w:proofErr w:type="spellEnd"/>
          </w:p>
        </w:tc>
        <w:tc>
          <w:tcPr>
            <w:tcW w:w="4814" w:type="dxa"/>
          </w:tcPr>
          <w:p w14:paraId="1A26FB61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3.1</w:t>
            </w:r>
          </w:p>
        </w:tc>
      </w:tr>
      <w:tr w:rsidR="00025E27" w:rsidRPr="00163905" w14:paraId="5070887F" w14:textId="77777777" w:rsidTr="007942D1">
        <w:tc>
          <w:tcPr>
            <w:tcW w:w="4814" w:type="dxa"/>
          </w:tcPr>
          <w:p w14:paraId="138EA0C7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Dialister</w:t>
            </w:r>
            <w:proofErr w:type="spellEnd"/>
          </w:p>
        </w:tc>
        <w:tc>
          <w:tcPr>
            <w:tcW w:w="4814" w:type="dxa"/>
          </w:tcPr>
          <w:p w14:paraId="61BAA59E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1.9</w:t>
            </w:r>
          </w:p>
        </w:tc>
      </w:tr>
      <w:tr w:rsidR="00025E27" w:rsidRPr="00163905" w14:paraId="084638CC" w14:textId="77777777" w:rsidTr="007942D1">
        <w:tc>
          <w:tcPr>
            <w:tcW w:w="4814" w:type="dxa"/>
          </w:tcPr>
          <w:p w14:paraId="083151C6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Mitsuokella</w:t>
            </w:r>
            <w:proofErr w:type="spellEnd"/>
          </w:p>
        </w:tc>
        <w:tc>
          <w:tcPr>
            <w:tcW w:w="4814" w:type="dxa"/>
          </w:tcPr>
          <w:p w14:paraId="671AC00A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1.3</w:t>
            </w:r>
          </w:p>
        </w:tc>
      </w:tr>
      <w:tr w:rsidR="00025E27" w:rsidRPr="00163905" w14:paraId="50C837B8" w14:textId="77777777" w:rsidTr="007942D1">
        <w:tc>
          <w:tcPr>
            <w:tcW w:w="4814" w:type="dxa"/>
          </w:tcPr>
          <w:p w14:paraId="08FD9293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2C1F10">
              <w:rPr>
                <w:i/>
                <w:iCs/>
                <w:sz w:val="24"/>
                <w:szCs w:val="24"/>
                <w:lang w:val="en-US"/>
              </w:rPr>
              <w:t>Acinetobacter</w:t>
            </w:r>
          </w:p>
        </w:tc>
        <w:tc>
          <w:tcPr>
            <w:tcW w:w="4814" w:type="dxa"/>
          </w:tcPr>
          <w:p w14:paraId="02ECC82E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1.2</w:t>
            </w:r>
          </w:p>
        </w:tc>
      </w:tr>
    </w:tbl>
    <w:p w14:paraId="2C0E71BA" w14:textId="77777777" w:rsidR="00025E27" w:rsidRDefault="00025E27" w:rsidP="00025E27">
      <w:pPr>
        <w:rPr>
          <w:lang w:val="en-US"/>
        </w:rPr>
      </w:pPr>
    </w:p>
    <w:p w14:paraId="412DBBEB" w14:textId="77777777" w:rsidR="00025E27" w:rsidRDefault="00025E27" w:rsidP="00025E27">
      <w:pPr>
        <w:rPr>
          <w:lang w:val="en-US"/>
        </w:rPr>
      </w:pPr>
      <w:r w:rsidRPr="00B24876">
        <w:rPr>
          <w:b/>
          <w:bCs/>
          <w:lang w:val="en-US"/>
        </w:rPr>
        <w:t>S.T</w:t>
      </w:r>
      <w:r>
        <w:rPr>
          <w:b/>
          <w:bCs/>
          <w:lang w:val="en-US"/>
        </w:rPr>
        <w:t>1</w:t>
      </w:r>
      <w:r w:rsidRPr="00B24876">
        <w:rPr>
          <w:b/>
          <w:bCs/>
          <w:lang w:val="en-US"/>
        </w:rPr>
        <w:t>:</w:t>
      </w:r>
      <w:r w:rsidRPr="00B24876">
        <w:rPr>
          <w:lang w:val="en-US"/>
        </w:rPr>
        <w:t xml:space="preserve"> Representation of bacterial genera in the “</w:t>
      </w:r>
      <w:r>
        <w:rPr>
          <w:lang w:val="en-US"/>
        </w:rPr>
        <w:t xml:space="preserve">Healthy </w:t>
      </w:r>
      <w:r w:rsidRPr="00B24876">
        <w:rPr>
          <w:lang w:val="en-US"/>
        </w:rPr>
        <w:t>T0” group accounting for more than 1% of the total reads.</w:t>
      </w:r>
    </w:p>
    <w:p w14:paraId="661D9FE2" w14:textId="77777777" w:rsidR="00857F72" w:rsidRDefault="00857F72" w:rsidP="00025E27">
      <w:pPr>
        <w:rPr>
          <w:lang w:val="en-US"/>
        </w:rPr>
      </w:pPr>
    </w:p>
    <w:p w14:paraId="1B424FD3" w14:textId="77777777" w:rsidR="00857F72" w:rsidRPr="00B24876" w:rsidRDefault="00857F72" w:rsidP="00025E27">
      <w:pPr>
        <w:rPr>
          <w:lang w:val="en-US"/>
        </w:rPr>
      </w:pPr>
    </w:p>
    <w:p w14:paraId="128F0DED" w14:textId="77777777" w:rsidR="00025E27" w:rsidRPr="00563115" w:rsidRDefault="00025E27" w:rsidP="00025E27">
      <w:pPr>
        <w:spacing w:after="0" w:line="240" w:lineRule="auto"/>
        <w:jc w:val="center"/>
        <w:rPr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25E27" w:rsidRPr="00163905" w14:paraId="7B31C1C2" w14:textId="77777777" w:rsidTr="007942D1">
        <w:tc>
          <w:tcPr>
            <w:tcW w:w="4814" w:type="dxa"/>
          </w:tcPr>
          <w:p w14:paraId="1515F1A0" w14:textId="77777777" w:rsidR="00025E27" w:rsidRPr="00163905" w:rsidRDefault="00025E27" w:rsidP="007942D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63905">
              <w:rPr>
                <w:b/>
                <w:bCs/>
                <w:sz w:val="24"/>
                <w:szCs w:val="24"/>
                <w:lang w:val="en-US"/>
              </w:rPr>
              <w:t>Genus</w:t>
            </w:r>
          </w:p>
        </w:tc>
        <w:tc>
          <w:tcPr>
            <w:tcW w:w="4814" w:type="dxa"/>
          </w:tcPr>
          <w:p w14:paraId="05E34744" w14:textId="77777777" w:rsidR="00025E27" w:rsidRPr="00163905" w:rsidRDefault="00025E27" w:rsidP="007942D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63905">
              <w:rPr>
                <w:b/>
                <w:bCs/>
                <w:sz w:val="24"/>
                <w:szCs w:val="24"/>
                <w:lang w:val="en-US"/>
              </w:rPr>
              <w:t>Percentage</w:t>
            </w:r>
          </w:p>
        </w:tc>
      </w:tr>
      <w:tr w:rsidR="00025E27" w:rsidRPr="00163905" w14:paraId="4BDF0987" w14:textId="77777777" w:rsidTr="007942D1">
        <w:tc>
          <w:tcPr>
            <w:tcW w:w="4814" w:type="dxa"/>
          </w:tcPr>
          <w:p w14:paraId="3EE3294F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Burkholderia</w:t>
            </w:r>
            <w:proofErr w:type="spellEnd"/>
          </w:p>
        </w:tc>
        <w:tc>
          <w:tcPr>
            <w:tcW w:w="4814" w:type="dxa"/>
          </w:tcPr>
          <w:p w14:paraId="2BB4A307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40.1</w:t>
            </w:r>
          </w:p>
        </w:tc>
      </w:tr>
      <w:tr w:rsidR="00025E27" w:rsidRPr="00163905" w14:paraId="064458C9" w14:textId="77777777" w:rsidTr="007942D1">
        <w:tc>
          <w:tcPr>
            <w:tcW w:w="4814" w:type="dxa"/>
          </w:tcPr>
          <w:p w14:paraId="467D4C8B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Succinivibrio</w:t>
            </w:r>
            <w:proofErr w:type="spellEnd"/>
          </w:p>
        </w:tc>
        <w:tc>
          <w:tcPr>
            <w:tcW w:w="4814" w:type="dxa"/>
          </w:tcPr>
          <w:p w14:paraId="4FEE5BCB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8.9</w:t>
            </w:r>
          </w:p>
        </w:tc>
      </w:tr>
      <w:tr w:rsidR="00025E27" w:rsidRPr="00163905" w14:paraId="4FEB9DE2" w14:textId="77777777" w:rsidTr="007942D1">
        <w:tc>
          <w:tcPr>
            <w:tcW w:w="4814" w:type="dxa"/>
          </w:tcPr>
          <w:p w14:paraId="070EC8ED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Sphingomonas</w:t>
            </w:r>
            <w:proofErr w:type="spellEnd"/>
          </w:p>
        </w:tc>
        <w:tc>
          <w:tcPr>
            <w:tcW w:w="4814" w:type="dxa"/>
          </w:tcPr>
          <w:p w14:paraId="5D3EDE86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5.9</w:t>
            </w:r>
          </w:p>
        </w:tc>
      </w:tr>
      <w:tr w:rsidR="00025E27" w:rsidRPr="00163905" w14:paraId="33B1338B" w14:textId="77777777" w:rsidTr="007942D1">
        <w:tc>
          <w:tcPr>
            <w:tcW w:w="4814" w:type="dxa"/>
          </w:tcPr>
          <w:p w14:paraId="1D14D3D3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Conyzicola</w:t>
            </w:r>
            <w:proofErr w:type="spellEnd"/>
          </w:p>
        </w:tc>
        <w:tc>
          <w:tcPr>
            <w:tcW w:w="4814" w:type="dxa"/>
          </w:tcPr>
          <w:p w14:paraId="430F0EA2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3.6</w:t>
            </w:r>
          </w:p>
        </w:tc>
      </w:tr>
      <w:tr w:rsidR="00025E27" w:rsidRPr="00163905" w14:paraId="20BB6C8B" w14:textId="77777777" w:rsidTr="007942D1">
        <w:tc>
          <w:tcPr>
            <w:tcW w:w="4814" w:type="dxa"/>
          </w:tcPr>
          <w:p w14:paraId="30133B68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Prevotella</w:t>
            </w:r>
            <w:proofErr w:type="spellEnd"/>
          </w:p>
        </w:tc>
        <w:tc>
          <w:tcPr>
            <w:tcW w:w="4814" w:type="dxa"/>
          </w:tcPr>
          <w:p w14:paraId="6CDACB70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3.1</w:t>
            </w:r>
          </w:p>
        </w:tc>
      </w:tr>
      <w:tr w:rsidR="00025E27" w:rsidRPr="00163905" w14:paraId="55AB7CD3" w14:textId="77777777" w:rsidTr="007942D1">
        <w:tc>
          <w:tcPr>
            <w:tcW w:w="4814" w:type="dxa"/>
          </w:tcPr>
          <w:p w14:paraId="513FD6DA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Nocardioides</w:t>
            </w:r>
            <w:proofErr w:type="spellEnd"/>
          </w:p>
        </w:tc>
        <w:tc>
          <w:tcPr>
            <w:tcW w:w="4814" w:type="dxa"/>
          </w:tcPr>
          <w:p w14:paraId="1922588B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2.4</w:t>
            </w:r>
          </w:p>
        </w:tc>
      </w:tr>
      <w:tr w:rsidR="00025E27" w:rsidRPr="00163905" w14:paraId="1A371AF3" w14:textId="77777777" w:rsidTr="007942D1">
        <w:tc>
          <w:tcPr>
            <w:tcW w:w="4814" w:type="dxa"/>
          </w:tcPr>
          <w:p w14:paraId="2EE08A90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Mitsuokella</w:t>
            </w:r>
            <w:proofErr w:type="spellEnd"/>
          </w:p>
        </w:tc>
        <w:tc>
          <w:tcPr>
            <w:tcW w:w="4814" w:type="dxa"/>
          </w:tcPr>
          <w:p w14:paraId="77307CF8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1.2</w:t>
            </w:r>
          </w:p>
        </w:tc>
      </w:tr>
      <w:tr w:rsidR="00025E27" w:rsidRPr="00163905" w14:paraId="750F24DA" w14:textId="77777777" w:rsidTr="007942D1">
        <w:tc>
          <w:tcPr>
            <w:tcW w:w="4814" w:type="dxa"/>
          </w:tcPr>
          <w:p w14:paraId="4F11A2A2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2C1F10">
              <w:rPr>
                <w:i/>
                <w:iCs/>
                <w:sz w:val="24"/>
                <w:szCs w:val="24"/>
                <w:lang w:val="en-US"/>
              </w:rPr>
              <w:t>Acetobacter</w:t>
            </w:r>
          </w:p>
        </w:tc>
        <w:tc>
          <w:tcPr>
            <w:tcW w:w="4814" w:type="dxa"/>
          </w:tcPr>
          <w:p w14:paraId="72991031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1.2</w:t>
            </w:r>
          </w:p>
        </w:tc>
      </w:tr>
      <w:tr w:rsidR="00025E27" w:rsidRPr="00163905" w14:paraId="5F50ECDD" w14:textId="77777777" w:rsidTr="007942D1">
        <w:tc>
          <w:tcPr>
            <w:tcW w:w="4814" w:type="dxa"/>
          </w:tcPr>
          <w:p w14:paraId="6105C58A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i/>
                <w:iCs/>
                <w:sz w:val="24"/>
                <w:szCs w:val="24"/>
                <w:lang w:val="en-US"/>
              </w:rPr>
              <w:t>Sulfurovum</w:t>
            </w:r>
            <w:proofErr w:type="spellEnd"/>
          </w:p>
        </w:tc>
        <w:tc>
          <w:tcPr>
            <w:tcW w:w="4814" w:type="dxa"/>
          </w:tcPr>
          <w:p w14:paraId="35783333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</w:t>
            </w:r>
          </w:p>
        </w:tc>
      </w:tr>
    </w:tbl>
    <w:p w14:paraId="3E9BC31C" w14:textId="77777777" w:rsidR="00025E27" w:rsidRDefault="00025E27" w:rsidP="00025E27">
      <w:pPr>
        <w:rPr>
          <w:lang w:val="en-US"/>
        </w:rPr>
      </w:pPr>
    </w:p>
    <w:p w14:paraId="7898E76E" w14:textId="77777777" w:rsidR="00025E27" w:rsidRDefault="00025E27" w:rsidP="00025E27">
      <w:pPr>
        <w:rPr>
          <w:lang w:val="en-US"/>
        </w:rPr>
      </w:pPr>
      <w:r w:rsidRPr="00B24876">
        <w:rPr>
          <w:b/>
          <w:bCs/>
          <w:lang w:val="en-US"/>
        </w:rPr>
        <w:t>S.T</w:t>
      </w:r>
      <w:r>
        <w:rPr>
          <w:b/>
          <w:bCs/>
          <w:lang w:val="en-US"/>
        </w:rPr>
        <w:t>2</w:t>
      </w:r>
      <w:r w:rsidRPr="00B24876">
        <w:rPr>
          <w:b/>
          <w:bCs/>
          <w:lang w:val="en-US"/>
        </w:rPr>
        <w:t>:</w:t>
      </w:r>
      <w:r w:rsidRPr="00B24876">
        <w:rPr>
          <w:lang w:val="en-US"/>
        </w:rPr>
        <w:t xml:space="preserve"> Representation of bacterial genera in the “</w:t>
      </w:r>
      <w:r>
        <w:rPr>
          <w:lang w:val="en-US"/>
        </w:rPr>
        <w:t>T1</w:t>
      </w:r>
      <w:r w:rsidRPr="00B24876">
        <w:rPr>
          <w:lang w:val="en-US"/>
        </w:rPr>
        <w:t>” group accounting for more than 1% of the total reads.</w:t>
      </w:r>
    </w:p>
    <w:p w14:paraId="1CF35422" w14:textId="0AC4A5C1" w:rsidR="00857F72" w:rsidRDefault="00857F72">
      <w:pPr>
        <w:spacing w:line="278" w:lineRule="auto"/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25E27" w:rsidRPr="00163905" w14:paraId="37B3E5CF" w14:textId="77777777" w:rsidTr="007942D1">
        <w:tc>
          <w:tcPr>
            <w:tcW w:w="4814" w:type="dxa"/>
          </w:tcPr>
          <w:p w14:paraId="3DEF68DB" w14:textId="77777777" w:rsidR="00025E27" w:rsidRPr="00163905" w:rsidRDefault="00025E27" w:rsidP="007942D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63905">
              <w:rPr>
                <w:b/>
                <w:bCs/>
                <w:sz w:val="24"/>
                <w:szCs w:val="24"/>
                <w:lang w:val="en-US"/>
              </w:rPr>
              <w:lastRenderedPageBreak/>
              <w:t>Genus</w:t>
            </w:r>
          </w:p>
        </w:tc>
        <w:tc>
          <w:tcPr>
            <w:tcW w:w="4814" w:type="dxa"/>
          </w:tcPr>
          <w:p w14:paraId="24965E7F" w14:textId="77777777" w:rsidR="00025E27" w:rsidRPr="00163905" w:rsidRDefault="00025E27" w:rsidP="007942D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63905">
              <w:rPr>
                <w:b/>
                <w:bCs/>
                <w:sz w:val="24"/>
                <w:szCs w:val="24"/>
                <w:lang w:val="en-US"/>
              </w:rPr>
              <w:t>Percentage</w:t>
            </w:r>
          </w:p>
        </w:tc>
      </w:tr>
      <w:tr w:rsidR="00025E27" w:rsidRPr="00163905" w14:paraId="7E0BD705" w14:textId="77777777" w:rsidTr="007942D1">
        <w:tc>
          <w:tcPr>
            <w:tcW w:w="4814" w:type="dxa"/>
          </w:tcPr>
          <w:p w14:paraId="0B840E78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Flavobacterium</w:t>
            </w:r>
            <w:proofErr w:type="spellEnd"/>
          </w:p>
        </w:tc>
        <w:tc>
          <w:tcPr>
            <w:tcW w:w="4814" w:type="dxa"/>
          </w:tcPr>
          <w:p w14:paraId="642BC405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68.8</w:t>
            </w:r>
          </w:p>
        </w:tc>
      </w:tr>
      <w:tr w:rsidR="00025E27" w:rsidRPr="00163905" w14:paraId="02D1891A" w14:textId="77777777" w:rsidTr="007942D1">
        <w:tc>
          <w:tcPr>
            <w:tcW w:w="4814" w:type="dxa"/>
          </w:tcPr>
          <w:p w14:paraId="2744C78A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Burkholderia</w:t>
            </w:r>
            <w:proofErr w:type="spellEnd"/>
          </w:p>
        </w:tc>
        <w:tc>
          <w:tcPr>
            <w:tcW w:w="4814" w:type="dxa"/>
          </w:tcPr>
          <w:p w14:paraId="14A7C231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11.4</w:t>
            </w:r>
          </w:p>
        </w:tc>
      </w:tr>
      <w:tr w:rsidR="00025E27" w:rsidRPr="00163905" w14:paraId="6A1D5F54" w14:textId="77777777" w:rsidTr="007942D1">
        <w:tc>
          <w:tcPr>
            <w:tcW w:w="4814" w:type="dxa"/>
          </w:tcPr>
          <w:p w14:paraId="3B855FDF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Succinivibrio</w:t>
            </w:r>
            <w:proofErr w:type="spellEnd"/>
          </w:p>
        </w:tc>
        <w:tc>
          <w:tcPr>
            <w:tcW w:w="4814" w:type="dxa"/>
          </w:tcPr>
          <w:p w14:paraId="06BBB50D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3.3</w:t>
            </w:r>
          </w:p>
        </w:tc>
      </w:tr>
      <w:tr w:rsidR="00025E27" w:rsidRPr="00163905" w14:paraId="7A1C324D" w14:textId="77777777" w:rsidTr="007942D1">
        <w:tc>
          <w:tcPr>
            <w:tcW w:w="4814" w:type="dxa"/>
          </w:tcPr>
          <w:p w14:paraId="03DF0EC8" w14:textId="77777777" w:rsidR="00025E27" w:rsidRPr="002C1F10" w:rsidRDefault="00025E27" w:rsidP="007942D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C1F10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Prevotella</w:t>
            </w:r>
            <w:proofErr w:type="spellEnd"/>
          </w:p>
        </w:tc>
        <w:tc>
          <w:tcPr>
            <w:tcW w:w="4814" w:type="dxa"/>
          </w:tcPr>
          <w:p w14:paraId="1F46CC66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1.6</w:t>
            </w:r>
          </w:p>
        </w:tc>
      </w:tr>
      <w:tr w:rsidR="00025E27" w:rsidRPr="00163905" w14:paraId="328D7BC0" w14:textId="77777777" w:rsidTr="007942D1">
        <w:tc>
          <w:tcPr>
            <w:tcW w:w="4814" w:type="dxa"/>
          </w:tcPr>
          <w:p w14:paraId="26C2BE98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Sphingomonas</w:t>
            </w:r>
            <w:proofErr w:type="spellEnd"/>
          </w:p>
        </w:tc>
        <w:tc>
          <w:tcPr>
            <w:tcW w:w="4814" w:type="dxa"/>
          </w:tcPr>
          <w:p w14:paraId="18168232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1.2</w:t>
            </w:r>
          </w:p>
        </w:tc>
      </w:tr>
      <w:tr w:rsidR="00025E27" w:rsidRPr="00163905" w14:paraId="7C4BD165" w14:textId="77777777" w:rsidTr="007942D1">
        <w:tc>
          <w:tcPr>
            <w:tcW w:w="4814" w:type="dxa"/>
          </w:tcPr>
          <w:p w14:paraId="78D14871" w14:textId="77777777" w:rsidR="00025E27" w:rsidRPr="002C1F10" w:rsidRDefault="00025E27" w:rsidP="007942D1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2C1F10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Polaribacter</w:t>
            </w:r>
            <w:proofErr w:type="spellEnd"/>
          </w:p>
        </w:tc>
        <w:tc>
          <w:tcPr>
            <w:tcW w:w="4814" w:type="dxa"/>
          </w:tcPr>
          <w:p w14:paraId="0FD51323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1.2</w:t>
            </w:r>
          </w:p>
        </w:tc>
      </w:tr>
      <w:tr w:rsidR="00025E27" w:rsidRPr="00163905" w14:paraId="7DBEEC35" w14:textId="77777777" w:rsidTr="007942D1">
        <w:tc>
          <w:tcPr>
            <w:tcW w:w="4814" w:type="dxa"/>
          </w:tcPr>
          <w:p w14:paraId="03AD0BED" w14:textId="77777777" w:rsidR="00025E27" w:rsidRPr="002C1F10" w:rsidRDefault="00025E27" w:rsidP="007942D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C1F10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Conyzicola</w:t>
            </w:r>
            <w:proofErr w:type="spellEnd"/>
          </w:p>
        </w:tc>
        <w:tc>
          <w:tcPr>
            <w:tcW w:w="4814" w:type="dxa"/>
          </w:tcPr>
          <w:p w14:paraId="20AF3CDF" w14:textId="77777777" w:rsidR="00025E27" w:rsidRPr="00163905" w:rsidRDefault="00025E27" w:rsidP="007942D1">
            <w:pPr>
              <w:jc w:val="center"/>
              <w:rPr>
                <w:sz w:val="24"/>
                <w:szCs w:val="24"/>
                <w:lang w:val="en-US"/>
              </w:rPr>
            </w:pPr>
            <w:r w:rsidRPr="00163905">
              <w:rPr>
                <w:sz w:val="24"/>
                <w:szCs w:val="24"/>
                <w:lang w:val="en-US"/>
              </w:rPr>
              <w:t>1</w:t>
            </w:r>
          </w:p>
        </w:tc>
      </w:tr>
    </w:tbl>
    <w:p w14:paraId="2078AC1C" w14:textId="77777777" w:rsidR="00025E27" w:rsidRDefault="00025E27" w:rsidP="00025E27">
      <w:pPr>
        <w:rPr>
          <w:lang w:val="en-US"/>
        </w:rPr>
      </w:pPr>
    </w:p>
    <w:p w14:paraId="506F7594" w14:textId="77777777" w:rsidR="00025E27" w:rsidRDefault="00025E27" w:rsidP="00025E27">
      <w:pPr>
        <w:rPr>
          <w:lang w:val="en-US"/>
        </w:rPr>
      </w:pPr>
      <w:r>
        <w:rPr>
          <w:b/>
          <w:bCs/>
          <w:lang w:val="en-US"/>
        </w:rPr>
        <w:t>S</w:t>
      </w:r>
      <w:r w:rsidRPr="00B24876">
        <w:rPr>
          <w:b/>
          <w:bCs/>
          <w:lang w:val="en-US"/>
        </w:rPr>
        <w:t>.T</w:t>
      </w:r>
      <w:r>
        <w:rPr>
          <w:b/>
          <w:bCs/>
          <w:lang w:val="en-US"/>
        </w:rPr>
        <w:t>3</w:t>
      </w:r>
      <w:r w:rsidRPr="00B24876">
        <w:rPr>
          <w:b/>
          <w:bCs/>
          <w:lang w:val="en-US"/>
        </w:rPr>
        <w:t>:</w:t>
      </w:r>
      <w:r w:rsidRPr="00B24876">
        <w:rPr>
          <w:lang w:val="en-US"/>
        </w:rPr>
        <w:t xml:space="preserve"> Representation of bacterial genera in the “Moribund</w:t>
      </w:r>
      <w:r>
        <w:rPr>
          <w:lang w:val="en-US"/>
        </w:rPr>
        <w:t xml:space="preserve"> </w:t>
      </w:r>
      <w:r w:rsidRPr="00B24876">
        <w:rPr>
          <w:lang w:val="en-US"/>
        </w:rPr>
        <w:t>T0” group accounting for more than 1% of the total reads.</w:t>
      </w:r>
    </w:p>
    <w:p w14:paraId="5EFE8C93" w14:textId="77777777" w:rsidR="00025E27" w:rsidRPr="00B24876" w:rsidRDefault="00025E27" w:rsidP="00025E27">
      <w:pPr>
        <w:rPr>
          <w:lang w:val="en-US"/>
        </w:rPr>
      </w:pPr>
    </w:p>
    <w:p w14:paraId="758785EF" w14:textId="77777777" w:rsidR="00D7099C" w:rsidRPr="00025E27" w:rsidRDefault="00D7099C">
      <w:pPr>
        <w:rPr>
          <w:lang w:val="en-US"/>
        </w:rPr>
      </w:pPr>
    </w:p>
    <w:sectPr w:rsidR="00D7099C" w:rsidRPr="00025E27" w:rsidSect="00025E27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69133" w14:textId="77777777" w:rsidR="00E5204E" w:rsidRDefault="00E5204E" w:rsidP="00163905">
      <w:pPr>
        <w:spacing w:after="0" w:line="240" w:lineRule="auto"/>
      </w:pPr>
      <w:r>
        <w:separator/>
      </w:r>
    </w:p>
  </w:endnote>
  <w:endnote w:type="continuationSeparator" w:id="0">
    <w:p w14:paraId="75A29C8B" w14:textId="77777777" w:rsidR="00E5204E" w:rsidRDefault="00E5204E" w:rsidP="00163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24B09" w14:textId="77777777" w:rsidR="00E5204E" w:rsidRDefault="00E5204E" w:rsidP="00163905">
      <w:pPr>
        <w:spacing w:after="0" w:line="240" w:lineRule="auto"/>
      </w:pPr>
      <w:r>
        <w:separator/>
      </w:r>
    </w:p>
  </w:footnote>
  <w:footnote w:type="continuationSeparator" w:id="0">
    <w:p w14:paraId="67106039" w14:textId="77777777" w:rsidR="00E5204E" w:rsidRDefault="00E5204E" w:rsidP="00163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81805" w14:textId="3C56EFA5" w:rsidR="00163905" w:rsidRDefault="00163905">
    <w:pPr>
      <w:pStyle w:val="Header"/>
    </w:pPr>
    <w:proofErr w:type="spellStart"/>
    <w:r>
      <w:t>Supplementary</w:t>
    </w:r>
    <w:proofErr w:type="spellEnd"/>
    <w:r>
      <w:t xml:space="preserve"> </w:t>
    </w:r>
    <w:proofErr w:type="spellStart"/>
    <w:r>
      <w:t>Materials</w:t>
    </w:r>
    <w:proofErr w:type="spellEnd"/>
  </w:p>
  <w:p w14:paraId="18A54D23" w14:textId="77777777" w:rsidR="00163905" w:rsidRDefault="001639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B7E"/>
    <w:rsid w:val="00025E27"/>
    <w:rsid w:val="00032D61"/>
    <w:rsid w:val="00163905"/>
    <w:rsid w:val="00294B7E"/>
    <w:rsid w:val="002C1F10"/>
    <w:rsid w:val="003A5B26"/>
    <w:rsid w:val="00462C2B"/>
    <w:rsid w:val="00614991"/>
    <w:rsid w:val="00857F72"/>
    <w:rsid w:val="009378B1"/>
    <w:rsid w:val="00D7099C"/>
    <w:rsid w:val="00E5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B0DA4B"/>
  <w15:chartTrackingRefBased/>
  <w15:docId w15:val="{3A3B06E6-0001-4B83-BC3D-9EBD283B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E27"/>
    <w:pPr>
      <w:spacing w:line="259" w:lineRule="auto"/>
    </w:pPr>
    <w:rPr>
      <w:sz w:val="22"/>
      <w:szCs w:val="22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4B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B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B7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B7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B7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B7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B7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B7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B7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94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B7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94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B7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94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4B7E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294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B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5E27"/>
    <w:pPr>
      <w:spacing w:after="0" w:line="240" w:lineRule="auto"/>
    </w:pPr>
    <w:rPr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3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905"/>
    <w:rPr>
      <w:sz w:val="22"/>
      <w:szCs w:val="22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163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905"/>
    <w:rPr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136</Words>
  <Characters>834</Characters>
  <Application>Microsoft Office Word</Application>
  <DocSecurity>0</DocSecurity>
  <Lines>83</Lines>
  <Paragraphs>80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Ginevra Brocca</dc:creator>
  <cp:keywords/>
  <dc:description/>
  <cp:lastModifiedBy>Ginevra Brocca</cp:lastModifiedBy>
  <cp:revision>6</cp:revision>
  <dcterms:created xsi:type="dcterms:W3CDTF">2025-06-02T17:46:00Z</dcterms:created>
  <dcterms:modified xsi:type="dcterms:W3CDTF">2025-06-04T15:33:00Z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6de74eb7-d5f1-4832-9ffd-08d824303d79</vt:lpwstr>
  </property>
</Properties>
</file>