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HAnsi"/>
          <w:color w:val="auto"/>
          <w:kern w:val="2"/>
          <w:sz w:val="22"/>
          <w:szCs w:val="22"/>
          <w:lang w:val="en-GB"/>
          <w14:ligatures w14:val="standardContextual"/>
        </w:rPr>
        <w:id w:val="481592208"/>
        <w:docPartObj>
          <w:docPartGallery w:val="Table of Contents"/>
          <w:docPartUnique/>
        </w:docPartObj>
      </w:sdtPr>
      <w:sdtEndPr>
        <w:rPr>
          <w:b w:val="0"/>
          <w:bCs w:val="0"/>
          <w:noProof/>
        </w:rPr>
      </w:sdtEndPr>
      <w:sdtContent>
        <w:p w14:paraId="6D417A17" w14:textId="58068CF5" w:rsidR="0013342E" w:rsidRPr="001C4E03" w:rsidRDefault="0013342E" w:rsidP="009F73A5">
          <w:pPr>
            <w:pStyle w:val="TOCHeading"/>
            <w:jc w:val="both"/>
            <w:rPr>
              <w:rFonts w:asciiTheme="minorHAnsi" w:hAnsiTheme="minorHAnsi" w:cstheme="minorHAnsi"/>
              <w:color w:val="auto"/>
              <w:sz w:val="22"/>
              <w:szCs w:val="22"/>
              <w:lang w:val="en-GB"/>
            </w:rPr>
          </w:pPr>
          <w:r w:rsidRPr="001C4E03">
            <w:rPr>
              <w:rFonts w:asciiTheme="minorHAnsi" w:hAnsiTheme="minorHAnsi" w:cstheme="minorHAnsi"/>
              <w:color w:val="auto"/>
              <w:sz w:val="22"/>
              <w:szCs w:val="22"/>
              <w:lang w:val="en-GB"/>
            </w:rPr>
            <w:t>Table of Contents</w:t>
          </w:r>
        </w:p>
        <w:p w14:paraId="7B86465E" w14:textId="56985154" w:rsidR="00990EA5" w:rsidRPr="009F73A5" w:rsidRDefault="0013342E" w:rsidP="009F73A5">
          <w:pPr>
            <w:pStyle w:val="TOC1"/>
            <w:tabs>
              <w:tab w:val="right" w:leader="dot" w:pos="9016"/>
            </w:tabs>
            <w:jc w:val="both"/>
            <w:rPr>
              <w:rFonts w:eastAsiaTheme="minorEastAsia"/>
              <w:b w:val="0"/>
              <w:bCs w:val="0"/>
              <w:i w:val="0"/>
              <w:iCs w:val="0"/>
              <w:noProof/>
              <w:sz w:val="22"/>
              <w:szCs w:val="22"/>
              <w:lang w:val="en-GB" w:eastAsia="en-GB"/>
            </w:rPr>
          </w:pPr>
          <w:r w:rsidRPr="009F73A5">
            <w:rPr>
              <w:b w:val="0"/>
              <w:bCs w:val="0"/>
              <w:sz w:val="22"/>
              <w:szCs w:val="22"/>
              <w:lang w:val="en-GB"/>
            </w:rPr>
            <w:fldChar w:fldCharType="begin"/>
          </w:r>
          <w:r w:rsidRPr="009F73A5">
            <w:rPr>
              <w:sz w:val="22"/>
              <w:szCs w:val="22"/>
              <w:lang w:val="en-GB"/>
            </w:rPr>
            <w:instrText xml:space="preserve"> TOC \o "1-3" \h \z \u </w:instrText>
          </w:r>
          <w:r w:rsidRPr="009F73A5">
            <w:rPr>
              <w:b w:val="0"/>
              <w:bCs w:val="0"/>
              <w:sz w:val="22"/>
              <w:szCs w:val="22"/>
              <w:lang w:val="en-GB"/>
            </w:rPr>
            <w:fldChar w:fldCharType="separate"/>
          </w:r>
          <w:hyperlink w:anchor="_Toc152086328" w:history="1">
            <w:r w:rsidR="00990EA5" w:rsidRPr="009F73A5">
              <w:rPr>
                <w:rStyle w:val="Hyperlink"/>
                <w:rFonts w:eastAsia="Times New Roman"/>
                <w:noProof/>
                <w:color w:val="auto"/>
                <w:sz w:val="22"/>
                <w:szCs w:val="22"/>
                <w:lang w:val="en-GB" w:eastAsia="nl-NL"/>
              </w:rPr>
              <w:t>Supplementary i</w:t>
            </w:r>
            <w:r w:rsidR="00990EA5" w:rsidRPr="009F73A5">
              <w:rPr>
                <w:rStyle w:val="Hyperlink"/>
                <w:rFonts w:eastAsia="Times New Roman"/>
                <w:noProof/>
                <w:color w:val="auto"/>
                <w:sz w:val="22"/>
                <w:szCs w:val="22"/>
                <w:lang w:val="en-GB" w:eastAsia="nl-NL"/>
              </w:rPr>
              <w:t>n</w:t>
            </w:r>
            <w:r w:rsidR="00990EA5" w:rsidRPr="009F73A5">
              <w:rPr>
                <w:rStyle w:val="Hyperlink"/>
                <w:rFonts w:eastAsia="Times New Roman"/>
                <w:noProof/>
                <w:color w:val="auto"/>
                <w:sz w:val="22"/>
                <w:szCs w:val="22"/>
                <w:lang w:val="en-GB" w:eastAsia="nl-NL"/>
              </w:rPr>
              <w:t>formation</w:t>
            </w:r>
            <w:r w:rsidR="00990EA5" w:rsidRPr="009F73A5">
              <w:rPr>
                <w:noProof/>
                <w:webHidden/>
                <w:sz w:val="22"/>
                <w:szCs w:val="22"/>
                <w:lang w:val="en-GB"/>
              </w:rPr>
              <w:tab/>
            </w:r>
            <w:r w:rsidR="00990EA5" w:rsidRPr="009F73A5">
              <w:rPr>
                <w:noProof/>
                <w:webHidden/>
                <w:sz w:val="22"/>
                <w:szCs w:val="22"/>
                <w:lang w:val="en-GB"/>
              </w:rPr>
              <w:fldChar w:fldCharType="begin"/>
            </w:r>
            <w:r w:rsidR="00990EA5" w:rsidRPr="009F73A5">
              <w:rPr>
                <w:noProof/>
                <w:webHidden/>
                <w:sz w:val="22"/>
                <w:szCs w:val="22"/>
                <w:lang w:val="en-GB"/>
              </w:rPr>
              <w:instrText xml:space="preserve"> PAGEREF _Toc152086328 \h </w:instrText>
            </w:r>
            <w:r w:rsidR="00990EA5" w:rsidRPr="009F73A5">
              <w:rPr>
                <w:noProof/>
                <w:webHidden/>
                <w:sz w:val="22"/>
                <w:szCs w:val="22"/>
                <w:lang w:val="en-GB"/>
              </w:rPr>
            </w:r>
            <w:r w:rsidR="00990EA5" w:rsidRPr="009F73A5">
              <w:rPr>
                <w:noProof/>
                <w:webHidden/>
                <w:sz w:val="22"/>
                <w:szCs w:val="22"/>
                <w:lang w:val="en-GB"/>
              </w:rPr>
              <w:fldChar w:fldCharType="separate"/>
            </w:r>
            <w:r w:rsidR="00990EA5" w:rsidRPr="009F73A5">
              <w:rPr>
                <w:noProof/>
                <w:webHidden/>
                <w:sz w:val="22"/>
                <w:szCs w:val="22"/>
                <w:lang w:val="en-GB"/>
              </w:rPr>
              <w:t>2</w:t>
            </w:r>
            <w:r w:rsidR="00990EA5" w:rsidRPr="009F73A5">
              <w:rPr>
                <w:noProof/>
                <w:webHidden/>
                <w:sz w:val="22"/>
                <w:szCs w:val="22"/>
                <w:lang w:val="en-GB"/>
              </w:rPr>
              <w:fldChar w:fldCharType="end"/>
            </w:r>
          </w:hyperlink>
        </w:p>
        <w:p w14:paraId="694671EB" w14:textId="6C591061" w:rsidR="00990EA5" w:rsidRPr="009F73A5" w:rsidRDefault="00990EA5" w:rsidP="009F73A5">
          <w:pPr>
            <w:pStyle w:val="TOC2"/>
            <w:tabs>
              <w:tab w:val="left" w:pos="960"/>
              <w:tab w:val="right" w:leader="dot" w:pos="9016"/>
            </w:tabs>
            <w:jc w:val="both"/>
            <w:rPr>
              <w:rFonts w:eastAsiaTheme="minorEastAsia"/>
              <w:b w:val="0"/>
              <w:bCs w:val="0"/>
              <w:noProof/>
              <w:lang w:val="en-GB" w:eastAsia="en-GB"/>
            </w:rPr>
          </w:pPr>
          <w:hyperlink w:anchor="_Toc152086329" w:history="1">
            <w:r w:rsidRPr="009F73A5">
              <w:rPr>
                <w:rStyle w:val="Hyperlink"/>
                <w:rFonts w:eastAsia="Times New Roman"/>
                <w:noProof/>
                <w:color w:val="auto"/>
                <w:lang w:val="en-GB" w:eastAsia="nl-NL"/>
              </w:rPr>
              <w:t>1.1.</w:t>
            </w:r>
            <w:r w:rsidRPr="009F73A5">
              <w:rPr>
                <w:rFonts w:eastAsiaTheme="minorEastAsia"/>
                <w:b w:val="0"/>
                <w:bCs w:val="0"/>
                <w:noProof/>
                <w:lang w:val="en-GB" w:eastAsia="en-GB"/>
              </w:rPr>
              <w:tab/>
            </w:r>
            <w:r w:rsidRPr="009F73A5">
              <w:rPr>
                <w:rStyle w:val="Hyperlink"/>
                <w:rFonts w:eastAsia="Times New Roman"/>
                <w:noProof/>
                <w:color w:val="auto"/>
                <w:lang w:val="en-GB" w:eastAsia="nl-NL"/>
              </w:rPr>
              <w:t>Local genetic correlation analyses</w:t>
            </w:r>
            <w:r w:rsidRPr="009F73A5">
              <w:rPr>
                <w:noProof/>
                <w:webHidden/>
                <w:lang w:val="en-GB"/>
              </w:rPr>
              <w:tab/>
            </w:r>
            <w:r w:rsidRPr="009F73A5">
              <w:rPr>
                <w:noProof/>
                <w:webHidden/>
                <w:lang w:val="en-GB"/>
              </w:rPr>
              <w:fldChar w:fldCharType="begin"/>
            </w:r>
            <w:r w:rsidRPr="009F73A5">
              <w:rPr>
                <w:noProof/>
                <w:webHidden/>
                <w:lang w:val="en-GB"/>
              </w:rPr>
              <w:instrText xml:space="preserve"> PAGEREF _Toc152086329 \h </w:instrText>
            </w:r>
            <w:r w:rsidRPr="009F73A5">
              <w:rPr>
                <w:noProof/>
                <w:webHidden/>
                <w:lang w:val="en-GB"/>
              </w:rPr>
            </w:r>
            <w:r w:rsidRPr="009F73A5">
              <w:rPr>
                <w:noProof/>
                <w:webHidden/>
                <w:lang w:val="en-GB"/>
              </w:rPr>
              <w:fldChar w:fldCharType="separate"/>
            </w:r>
            <w:r w:rsidRPr="009F73A5">
              <w:rPr>
                <w:noProof/>
                <w:webHidden/>
                <w:lang w:val="en-GB"/>
              </w:rPr>
              <w:t>2</w:t>
            </w:r>
            <w:r w:rsidRPr="009F73A5">
              <w:rPr>
                <w:noProof/>
                <w:webHidden/>
                <w:lang w:val="en-GB"/>
              </w:rPr>
              <w:fldChar w:fldCharType="end"/>
            </w:r>
          </w:hyperlink>
        </w:p>
        <w:p w14:paraId="4E8D2241" w14:textId="099546A9" w:rsidR="00990EA5" w:rsidRPr="009F73A5" w:rsidRDefault="00990EA5" w:rsidP="009F73A5">
          <w:pPr>
            <w:pStyle w:val="TOC2"/>
            <w:tabs>
              <w:tab w:val="left" w:pos="960"/>
              <w:tab w:val="right" w:leader="dot" w:pos="9016"/>
            </w:tabs>
            <w:jc w:val="both"/>
            <w:rPr>
              <w:rFonts w:eastAsiaTheme="minorEastAsia"/>
              <w:b w:val="0"/>
              <w:bCs w:val="0"/>
              <w:noProof/>
              <w:lang w:val="en-GB" w:eastAsia="en-GB"/>
            </w:rPr>
          </w:pPr>
          <w:hyperlink w:anchor="_Toc152086330" w:history="1">
            <w:r w:rsidRPr="009F73A5">
              <w:rPr>
                <w:rStyle w:val="Hyperlink"/>
                <w:rFonts w:eastAsia="Times New Roman"/>
                <w:noProof/>
                <w:color w:val="auto"/>
                <w:lang w:val="en-GB" w:eastAsia="nl-NL"/>
              </w:rPr>
              <w:t>1.2.</w:t>
            </w:r>
            <w:r w:rsidRPr="009F73A5">
              <w:rPr>
                <w:rFonts w:eastAsiaTheme="minorEastAsia"/>
                <w:b w:val="0"/>
                <w:bCs w:val="0"/>
                <w:noProof/>
                <w:lang w:val="en-GB" w:eastAsia="en-GB"/>
              </w:rPr>
              <w:tab/>
            </w:r>
            <w:r w:rsidRPr="009F73A5">
              <w:rPr>
                <w:rStyle w:val="Hyperlink"/>
                <w:rFonts w:eastAsia="Times New Roman"/>
                <w:noProof/>
                <w:color w:val="auto"/>
                <w:lang w:val="en-GB" w:eastAsia="nl-NL"/>
              </w:rPr>
              <w:t>Functional annotation of genetically correlated regions</w:t>
            </w:r>
            <w:r w:rsidRPr="009F73A5">
              <w:rPr>
                <w:noProof/>
                <w:webHidden/>
                <w:lang w:val="en-GB"/>
              </w:rPr>
              <w:tab/>
            </w:r>
            <w:r w:rsidRPr="009F73A5">
              <w:rPr>
                <w:noProof/>
                <w:webHidden/>
                <w:lang w:val="en-GB"/>
              </w:rPr>
              <w:fldChar w:fldCharType="begin"/>
            </w:r>
            <w:r w:rsidRPr="009F73A5">
              <w:rPr>
                <w:noProof/>
                <w:webHidden/>
                <w:lang w:val="en-GB"/>
              </w:rPr>
              <w:instrText xml:space="preserve"> PAGEREF _Toc152086330 \h </w:instrText>
            </w:r>
            <w:r w:rsidRPr="009F73A5">
              <w:rPr>
                <w:noProof/>
                <w:webHidden/>
                <w:lang w:val="en-GB"/>
              </w:rPr>
            </w:r>
            <w:r w:rsidRPr="009F73A5">
              <w:rPr>
                <w:noProof/>
                <w:webHidden/>
                <w:lang w:val="en-GB"/>
              </w:rPr>
              <w:fldChar w:fldCharType="separate"/>
            </w:r>
            <w:r w:rsidRPr="009F73A5">
              <w:rPr>
                <w:noProof/>
                <w:webHidden/>
                <w:lang w:val="en-GB"/>
              </w:rPr>
              <w:t>2</w:t>
            </w:r>
            <w:r w:rsidRPr="009F73A5">
              <w:rPr>
                <w:noProof/>
                <w:webHidden/>
                <w:lang w:val="en-GB"/>
              </w:rPr>
              <w:fldChar w:fldCharType="end"/>
            </w:r>
          </w:hyperlink>
        </w:p>
        <w:p w14:paraId="1768084F" w14:textId="047E15E0" w:rsidR="00990EA5" w:rsidRPr="009F73A5" w:rsidRDefault="00990EA5" w:rsidP="009F73A5">
          <w:pPr>
            <w:pStyle w:val="TOC2"/>
            <w:tabs>
              <w:tab w:val="left" w:pos="960"/>
              <w:tab w:val="right" w:leader="dot" w:pos="9016"/>
            </w:tabs>
            <w:jc w:val="both"/>
            <w:rPr>
              <w:rFonts w:eastAsiaTheme="minorEastAsia"/>
              <w:b w:val="0"/>
              <w:bCs w:val="0"/>
              <w:noProof/>
              <w:lang w:val="en-GB" w:eastAsia="en-GB"/>
            </w:rPr>
          </w:pPr>
          <w:hyperlink w:anchor="_Toc152086331" w:history="1">
            <w:r w:rsidRPr="009F73A5">
              <w:rPr>
                <w:rStyle w:val="Hyperlink"/>
                <w:rFonts w:eastAsia="Times New Roman"/>
                <w:noProof/>
                <w:color w:val="auto"/>
                <w:lang w:val="en-GB" w:eastAsia="nl-NL"/>
              </w:rPr>
              <w:t>1.3.</w:t>
            </w:r>
            <w:r w:rsidRPr="009F73A5">
              <w:rPr>
                <w:rFonts w:eastAsiaTheme="minorEastAsia"/>
                <w:b w:val="0"/>
                <w:bCs w:val="0"/>
                <w:noProof/>
                <w:lang w:val="en-GB" w:eastAsia="en-GB"/>
              </w:rPr>
              <w:tab/>
            </w:r>
            <w:r w:rsidRPr="009F73A5">
              <w:rPr>
                <w:rStyle w:val="Hyperlink"/>
                <w:rFonts w:eastAsia="Times New Roman"/>
                <w:noProof/>
                <w:color w:val="auto"/>
                <w:lang w:val="en-GB" w:eastAsia="nl-NL"/>
              </w:rPr>
              <w:t>Colocalisation analyses</w:t>
            </w:r>
            <w:r w:rsidRPr="009F73A5">
              <w:rPr>
                <w:noProof/>
                <w:webHidden/>
                <w:lang w:val="en-GB"/>
              </w:rPr>
              <w:tab/>
            </w:r>
            <w:r w:rsidRPr="009F73A5">
              <w:rPr>
                <w:noProof/>
                <w:webHidden/>
                <w:lang w:val="en-GB"/>
              </w:rPr>
              <w:fldChar w:fldCharType="begin"/>
            </w:r>
            <w:r w:rsidRPr="009F73A5">
              <w:rPr>
                <w:noProof/>
                <w:webHidden/>
                <w:lang w:val="en-GB"/>
              </w:rPr>
              <w:instrText xml:space="preserve"> PAGEREF _Toc152086331 \h </w:instrText>
            </w:r>
            <w:r w:rsidRPr="009F73A5">
              <w:rPr>
                <w:noProof/>
                <w:webHidden/>
                <w:lang w:val="en-GB"/>
              </w:rPr>
            </w:r>
            <w:r w:rsidRPr="009F73A5">
              <w:rPr>
                <w:noProof/>
                <w:webHidden/>
                <w:lang w:val="en-GB"/>
              </w:rPr>
              <w:fldChar w:fldCharType="separate"/>
            </w:r>
            <w:r w:rsidRPr="009F73A5">
              <w:rPr>
                <w:noProof/>
                <w:webHidden/>
                <w:lang w:val="en-GB"/>
              </w:rPr>
              <w:t>2</w:t>
            </w:r>
            <w:r w:rsidRPr="009F73A5">
              <w:rPr>
                <w:noProof/>
                <w:webHidden/>
                <w:lang w:val="en-GB"/>
              </w:rPr>
              <w:fldChar w:fldCharType="end"/>
            </w:r>
          </w:hyperlink>
        </w:p>
        <w:p w14:paraId="0D13795F" w14:textId="21A08898" w:rsidR="00990EA5" w:rsidRPr="009F73A5" w:rsidRDefault="00990EA5" w:rsidP="009F73A5">
          <w:pPr>
            <w:pStyle w:val="TOC2"/>
            <w:tabs>
              <w:tab w:val="left" w:pos="960"/>
              <w:tab w:val="right" w:leader="dot" w:pos="9016"/>
            </w:tabs>
            <w:jc w:val="both"/>
            <w:rPr>
              <w:rFonts w:eastAsiaTheme="minorEastAsia"/>
              <w:b w:val="0"/>
              <w:bCs w:val="0"/>
              <w:noProof/>
              <w:lang w:val="en-GB" w:eastAsia="en-GB"/>
            </w:rPr>
          </w:pPr>
          <w:hyperlink w:anchor="_Toc152086332" w:history="1">
            <w:r w:rsidRPr="009F73A5">
              <w:rPr>
                <w:rStyle w:val="Hyperlink"/>
                <w:rFonts w:eastAsia="Times New Roman"/>
                <w:noProof/>
                <w:color w:val="auto"/>
                <w:lang w:val="en-GB" w:eastAsia="nl-NL"/>
              </w:rPr>
              <w:t>1.4.</w:t>
            </w:r>
            <w:r w:rsidRPr="009F73A5">
              <w:rPr>
                <w:rFonts w:eastAsiaTheme="minorEastAsia"/>
                <w:b w:val="0"/>
                <w:bCs w:val="0"/>
                <w:noProof/>
                <w:lang w:val="en-GB" w:eastAsia="en-GB"/>
              </w:rPr>
              <w:tab/>
            </w:r>
            <w:r w:rsidRPr="009F73A5">
              <w:rPr>
                <w:rStyle w:val="Hyperlink"/>
                <w:noProof/>
                <w:color w:val="auto"/>
                <w:lang w:val="en-GB" w:eastAsia="nl-NL"/>
              </w:rPr>
              <w:t>Fun</w:t>
            </w:r>
            <w:r w:rsidRPr="009F73A5">
              <w:rPr>
                <w:rStyle w:val="Hyperlink"/>
                <w:noProof/>
                <w:color w:val="auto"/>
                <w:lang w:val="en-GB" w:eastAsia="nl-NL"/>
              </w:rPr>
              <w:t>c</w:t>
            </w:r>
            <w:r w:rsidRPr="009F73A5">
              <w:rPr>
                <w:rStyle w:val="Hyperlink"/>
                <w:noProof/>
                <w:color w:val="auto"/>
                <w:lang w:val="en-GB" w:eastAsia="nl-NL"/>
              </w:rPr>
              <w:t>tional annotation of 95% credible sets of shared causal variants</w:t>
            </w:r>
            <w:r w:rsidRPr="009F73A5">
              <w:rPr>
                <w:noProof/>
                <w:webHidden/>
                <w:lang w:val="en-GB"/>
              </w:rPr>
              <w:tab/>
            </w:r>
            <w:r w:rsidRPr="009F73A5">
              <w:rPr>
                <w:noProof/>
                <w:webHidden/>
                <w:lang w:val="en-GB"/>
              </w:rPr>
              <w:fldChar w:fldCharType="begin"/>
            </w:r>
            <w:r w:rsidRPr="009F73A5">
              <w:rPr>
                <w:noProof/>
                <w:webHidden/>
                <w:lang w:val="en-GB"/>
              </w:rPr>
              <w:instrText xml:space="preserve"> PAGEREF _Toc152086332 \h </w:instrText>
            </w:r>
            <w:r w:rsidRPr="009F73A5">
              <w:rPr>
                <w:noProof/>
                <w:webHidden/>
                <w:lang w:val="en-GB"/>
              </w:rPr>
            </w:r>
            <w:r w:rsidRPr="009F73A5">
              <w:rPr>
                <w:noProof/>
                <w:webHidden/>
                <w:lang w:val="en-GB"/>
              </w:rPr>
              <w:fldChar w:fldCharType="separate"/>
            </w:r>
            <w:r w:rsidRPr="009F73A5">
              <w:rPr>
                <w:noProof/>
                <w:webHidden/>
                <w:lang w:val="en-GB"/>
              </w:rPr>
              <w:t>3</w:t>
            </w:r>
            <w:r w:rsidRPr="009F73A5">
              <w:rPr>
                <w:noProof/>
                <w:webHidden/>
                <w:lang w:val="en-GB"/>
              </w:rPr>
              <w:fldChar w:fldCharType="end"/>
            </w:r>
          </w:hyperlink>
        </w:p>
        <w:p w14:paraId="3F23ED9B" w14:textId="43A8B6DA" w:rsidR="00990EA5" w:rsidRPr="009F73A5" w:rsidRDefault="00990EA5" w:rsidP="009F73A5">
          <w:pPr>
            <w:pStyle w:val="TOC1"/>
            <w:tabs>
              <w:tab w:val="right" w:leader="dot" w:pos="9016"/>
            </w:tabs>
            <w:jc w:val="both"/>
            <w:rPr>
              <w:rFonts w:eastAsiaTheme="minorEastAsia"/>
              <w:b w:val="0"/>
              <w:bCs w:val="0"/>
              <w:i w:val="0"/>
              <w:iCs w:val="0"/>
              <w:noProof/>
              <w:sz w:val="22"/>
              <w:szCs w:val="22"/>
              <w:lang w:val="en-GB" w:eastAsia="en-GB"/>
            </w:rPr>
          </w:pPr>
          <w:hyperlink w:anchor="_Toc152086333" w:history="1">
            <w:r w:rsidRPr="009F73A5">
              <w:rPr>
                <w:rStyle w:val="Hyperlink"/>
                <w:noProof/>
                <w:color w:val="auto"/>
                <w:sz w:val="22"/>
                <w:szCs w:val="22"/>
                <w:lang w:val="en-GB"/>
              </w:rPr>
              <w:t>References</w:t>
            </w:r>
            <w:r w:rsidRPr="009F73A5">
              <w:rPr>
                <w:noProof/>
                <w:webHidden/>
                <w:sz w:val="22"/>
                <w:szCs w:val="22"/>
                <w:lang w:val="en-GB"/>
              </w:rPr>
              <w:tab/>
            </w:r>
            <w:r w:rsidRPr="009F73A5">
              <w:rPr>
                <w:noProof/>
                <w:webHidden/>
                <w:sz w:val="22"/>
                <w:szCs w:val="22"/>
                <w:lang w:val="en-GB"/>
              </w:rPr>
              <w:fldChar w:fldCharType="begin"/>
            </w:r>
            <w:r w:rsidRPr="009F73A5">
              <w:rPr>
                <w:noProof/>
                <w:webHidden/>
                <w:sz w:val="22"/>
                <w:szCs w:val="22"/>
                <w:lang w:val="en-GB"/>
              </w:rPr>
              <w:instrText xml:space="preserve"> PAGEREF _Toc152086333 \h </w:instrText>
            </w:r>
            <w:r w:rsidRPr="009F73A5">
              <w:rPr>
                <w:noProof/>
                <w:webHidden/>
                <w:sz w:val="22"/>
                <w:szCs w:val="22"/>
                <w:lang w:val="en-GB"/>
              </w:rPr>
            </w:r>
            <w:r w:rsidRPr="009F73A5">
              <w:rPr>
                <w:noProof/>
                <w:webHidden/>
                <w:sz w:val="22"/>
                <w:szCs w:val="22"/>
                <w:lang w:val="en-GB"/>
              </w:rPr>
              <w:fldChar w:fldCharType="separate"/>
            </w:r>
            <w:r w:rsidRPr="009F73A5">
              <w:rPr>
                <w:noProof/>
                <w:webHidden/>
                <w:sz w:val="22"/>
                <w:szCs w:val="22"/>
                <w:lang w:val="en-GB"/>
              </w:rPr>
              <w:t>5</w:t>
            </w:r>
            <w:r w:rsidRPr="009F73A5">
              <w:rPr>
                <w:noProof/>
                <w:webHidden/>
                <w:sz w:val="22"/>
                <w:szCs w:val="22"/>
                <w:lang w:val="en-GB"/>
              </w:rPr>
              <w:fldChar w:fldCharType="end"/>
            </w:r>
          </w:hyperlink>
        </w:p>
        <w:p w14:paraId="03F5BD12" w14:textId="605F20B5" w:rsidR="0013342E" w:rsidRPr="009F73A5" w:rsidRDefault="0013342E" w:rsidP="009F73A5">
          <w:pPr>
            <w:jc w:val="both"/>
            <w:rPr>
              <w:rFonts w:cstheme="minorHAnsi"/>
              <w:sz w:val="22"/>
              <w:szCs w:val="22"/>
              <w:lang w:val="en-GB"/>
            </w:rPr>
          </w:pPr>
          <w:r w:rsidRPr="009F73A5">
            <w:rPr>
              <w:rFonts w:cstheme="minorHAnsi"/>
              <w:b/>
              <w:bCs/>
              <w:noProof/>
              <w:sz w:val="22"/>
              <w:szCs w:val="22"/>
              <w:lang w:val="en-GB"/>
            </w:rPr>
            <w:fldChar w:fldCharType="end"/>
          </w:r>
        </w:p>
      </w:sdtContent>
    </w:sdt>
    <w:p w14:paraId="519B5FDD" w14:textId="77777777" w:rsidR="0013342E" w:rsidRPr="009F73A5" w:rsidRDefault="0013342E" w:rsidP="009F73A5">
      <w:pPr>
        <w:jc w:val="both"/>
        <w:rPr>
          <w:rFonts w:cstheme="minorHAnsi"/>
          <w:sz w:val="22"/>
          <w:szCs w:val="22"/>
          <w:lang w:val="en-GB"/>
        </w:rPr>
        <w:sectPr w:rsidR="0013342E" w:rsidRPr="009F73A5" w:rsidSect="001B4619">
          <w:headerReference w:type="default" r:id="rId8"/>
          <w:footerReference w:type="even" r:id="rId9"/>
          <w:footerReference w:type="default" r:id="rId10"/>
          <w:pgSz w:w="11906" w:h="16838"/>
          <w:pgMar w:top="1440" w:right="1440" w:bottom="1440" w:left="1440" w:header="709" w:footer="709" w:gutter="0"/>
          <w:cols w:space="708"/>
          <w:docGrid w:linePitch="360"/>
        </w:sectPr>
      </w:pPr>
    </w:p>
    <w:p w14:paraId="0143D597" w14:textId="2A904641" w:rsidR="00257688" w:rsidRPr="00D84D70" w:rsidRDefault="00257688" w:rsidP="009F73A5">
      <w:pPr>
        <w:pStyle w:val="Heading1"/>
        <w:jc w:val="both"/>
        <w:rPr>
          <w:rFonts w:asciiTheme="minorHAnsi" w:eastAsia="Times New Roman" w:hAnsiTheme="minorHAnsi" w:cstheme="minorHAnsi"/>
          <w:b/>
          <w:bCs/>
          <w:i/>
          <w:iCs/>
          <w:color w:val="auto"/>
          <w:sz w:val="22"/>
          <w:szCs w:val="22"/>
          <w:lang w:val="en-GB" w:eastAsia="nl-NL"/>
        </w:rPr>
      </w:pPr>
      <w:bookmarkStart w:id="0" w:name="_Toc152086328"/>
      <w:r w:rsidRPr="00D84D70">
        <w:rPr>
          <w:rFonts w:asciiTheme="minorHAnsi" w:eastAsia="Times New Roman" w:hAnsiTheme="minorHAnsi" w:cstheme="minorHAnsi"/>
          <w:b/>
          <w:bCs/>
          <w:i/>
          <w:iCs/>
          <w:color w:val="auto"/>
          <w:sz w:val="22"/>
          <w:szCs w:val="22"/>
          <w:lang w:val="en-GB" w:eastAsia="nl-NL"/>
        </w:rPr>
        <w:lastRenderedPageBreak/>
        <w:t>Supplementary information</w:t>
      </w:r>
      <w:bookmarkEnd w:id="0"/>
    </w:p>
    <w:p w14:paraId="1C9BA88C" w14:textId="77777777" w:rsidR="00257688" w:rsidRPr="009F73A5" w:rsidRDefault="00257688" w:rsidP="009F73A5">
      <w:pPr>
        <w:jc w:val="both"/>
        <w:rPr>
          <w:rFonts w:cstheme="minorHAnsi"/>
          <w:sz w:val="22"/>
          <w:szCs w:val="22"/>
          <w:lang w:val="en-GB" w:eastAsia="nl-NL"/>
        </w:rPr>
      </w:pPr>
    </w:p>
    <w:p w14:paraId="50B9773A" w14:textId="0465CAB0" w:rsidR="0013342E" w:rsidRPr="009F73A5" w:rsidRDefault="0013342E" w:rsidP="009F73A5">
      <w:pPr>
        <w:pStyle w:val="Heading2"/>
        <w:numPr>
          <w:ilvl w:val="1"/>
          <w:numId w:val="4"/>
        </w:numPr>
        <w:jc w:val="both"/>
        <w:rPr>
          <w:rFonts w:asciiTheme="minorHAnsi" w:eastAsia="Times New Roman" w:hAnsiTheme="minorHAnsi" w:cstheme="minorHAnsi"/>
          <w:b/>
          <w:bCs/>
          <w:color w:val="auto"/>
          <w:sz w:val="22"/>
          <w:szCs w:val="22"/>
          <w:lang w:val="en-GB" w:eastAsia="nl-NL"/>
        </w:rPr>
      </w:pPr>
      <w:bookmarkStart w:id="1" w:name="_Toc152086329"/>
      <w:r w:rsidRPr="009F73A5">
        <w:rPr>
          <w:rFonts w:asciiTheme="minorHAnsi" w:eastAsia="Times New Roman" w:hAnsiTheme="minorHAnsi" w:cstheme="minorHAnsi"/>
          <w:b/>
          <w:bCs/>
          <w:color w:val="auto"/>
          <w:sz w:val="22"/>
          <w:szCs w:val="22"/>
          <w:lang w:val="en-GB" w:eastAsia="nl-NL"/>
        </w:rPr>
        <w:t>Local genetic correlation analyses</w:t>
      </w:r>
      <w:bookmarkEnd w:id="1"/>
    </w:p>
    <w:p w14:paraId="3E1EFCDD" w14:textId="7884AC8C" w:rsidR="007C749A" w:rsidRPr="009F73A5" w:rsidRDefault="00222919" w:rsidP="009F73A5">
      <w:pPr>
        <w:jc w:val="both"/>
        <w:rPr>
          <w:rFonts w:cstheme="minorHAnsi"/>
          <w:sz w:val="22"/>
          <w:szCs w:val="22"/>
          <w:lang w:val="en-GB"/>
        </w:rPr>
      </w:pPr>
      <w:r w:rsidRPr="009F73A5">
        <w:rPr>
          <w:rFonts w:cstheme="minorHAnsi"/>
          <w:sz w:val="22"/>
          <w:szCs w:val="22"/>
          <w:lang w:val="en-GB"/>
        </w:rPr>
        <w:t>First, w</w:t>
      </w:r>
      <w:r w:rsidR="0013342E" w:rsidRPr="009F73A5">
        <w:rPr>
          <w:rFonts w:cstheme="minorHAnsi"/>
          <w:sz w:val="22"/>
          <w:szCs w:val="22"/>
          <w:lang w:val="en-GB"/>
        </w:rPr>
        <w:t>e generated 2,495 semi-independent genomic regions of ~1Mb by recursively splitting chromosomes while minimi</w:t>
      </w:r>
      <w:r w:rsidR="002C391A" w:rsidRPr="009F73A5">
        <w:rPr>
          <w:rFonts w:cstheme="minorHAnsi"/>
          <w:sz w:val="22"/>
          <w:szCs w:val="22"/>
          <w:lang w:val="en-GB"/>
        </w:rPr>
        <w:t>s</w:t>
      </w:r>
      <w:r w:rsidR="0013342E" w:rsidRPr="009F73A5">
        <w:rPr>
          <w:rFonts w:cstheme="minorHAnsi"/>
          <w:sz w:val="22"/>
          <w:szCs w:val="22"/>
          <w:lang w:val="en-GB"/>
        </w:rPr>
        <w:t>ing linkage disequilibrium (LD) between them</w:t>
      </w:r>
      <w:r w:rsidR="002C391A" w:rsidRPr="009F73A5">
        <w:rPr>
          <w:rFonts w:cstheme="minorHAnsi"/>
          <w:sz w:val="22"/>
          <w:szCs w:val="22"/>
          <w:lang w:val="en-GB"/>
        </w:rPr>
        <w:t xml:space="preserve">, </w:t>
      </w:r>
      <w:r w:rsidR="007151F6" w:rsidRPr="009F73A5">
        <w:rPr>
          <w:rFonts w:cstheme="minorHAnsi"/>
          <w:sz w:val="22"/>
          <w:szCs w:val="22"/>
          <w:lang w:val="en-GB"/>
        </w:rPr>
        <w:t xml:space="preserve">following the approach </w:t>
      </w:r>
      <w:r w:rsidR="007C6834" w:rsidRPr="009F73A5">
        <w:rPr>
          <w:rFonts w:cstheme="minorHAnsi"/>
          <w:sz w:val="22"/>
          <w:szCs w:val="22"/>
          <w:lang w:val="en-GB"/>
        </w:rPr>
        <w:t>reported by</w:t>
      </w:r>
      <w:r w:rsidR="007151F6" w:rsidRPr="009F73A5">
        <w:rPr>
          <w:rFonts w:cstheme="minorHAnsi"/>
          <w:sz w:val="22"/>
          <w:szCs w:val="22"/>
          <w:lang w:val="en-GB"/>
        </w:rPr>
        <w:t xml:space="preserve"> </w:t>
      </w:r>
      <w:r w:rsidR="007151F6" w:rsidRPr="009F73A5">
        <w:rPr>
          <w:rFonts w:cstheme="minorHAnsi"/>
          <w:sz w:val="22"/>
          <w:szCs w:val="22"/>
          <w:lang w:val="en-GB"/>
        </w:rPr>
        <w:fldChar w:fldCharType="begin">
          <w:fldData xml:space="preserve">PEVuZE5vdGU+PENpdGUgQXV0aG9yWWVhcj0iMSI+PEF1dGhvcj5XZXJtZTwvQXV0aG9yPjxZZWFy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</w:fldData>
        </w:fldChar>
      </w:r>
      <w:r w:rsidR="001B4619">
        <w:rPr>
          <w:rFonts w:cstheme="minorHAnsi"/>
          <w:sz w:val="22"/>
          <w:szCs w:val="22"/>
          <w:lang w:val="en-GB"/>
        </w:rPr>
        <w:instrText xml:space="preserve"> ADDIN EN.CITE </w:instrText>
      </w:r>
      <w:r w:rsidR="001B4619">
        <w:rPr>
          <w:rFonts w:cstheme="minorHAnsi"/>
          <w:sz w:val="22"/>
          <w:szCs w:val="22"/>
          <w:lang w:val="en-GB"/>
        </w:rPr>
        <w:fldChar w:fldCharType="begin">
          <w:fldData xml:space="preserve">PEVuZE5vdGU+PENpdGUgQXV0aG9yWWVhcj0iMSI+PEF1dGhvcj5XZXJtZTwvQXV0aG9yPjxZZWFy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</w:fldData>
        </w:fldChar>
      </w:r>
      <w:r w:rsidR="001B4619">
        <w:rPr>
          <w:rFonts w:cstheme="minorHAnsi"/>
          <w:sz w:val="22"/>
          <w:szCs w:val="22"/>
          <w:lang w:val="en-GB"/>
        </w:rPr>
        <w:instrText xml:space="preserve"> ADDIN EN.CITE.DATA </w:instrText>
      </w:r>
      <w:r w:rsidR="001B4619">
        <w:rPr>
          <w:rFonts w:cstheme="minorHAnsi"/>
          <w:sz w:val="22"/>
          <w:szCs w:val="22"/>
          <w:lang w:val="en-GB"/>
        </w:rPr>
      </w:r>
      <w:r w:rsidR="001B4619">
        <w:rPr>
          <w:rFonts w:cstheme="minorHAnsi"/>
          <w:sz w:val="22"/>
          <w:szCs w:val="22"/>
          <w:lang w:val="en-GB"/>
        </w:rPr>
        <w:fldChar w:fldCharType="end"/>
      </w:r>
      <w:r w:rsidR="007151F6" w:rsidRPr="009F73A5">
        <w:rPr>
          <w:rFonts w:cstheme="minorHAnsi"/>
          <w:sz w:val="22"/>
          <w:szCs w:val="22"/>
          <w:lang w:val="en-GB"/>
        </w:rPr>
        <w:fldChar w:fldCharType="separate"/>
      </w:r>
      <w:r w:rsidR="001B4619">
        <w:rPr>
          <w:rFonts w:cstheme="minorHAnsi"/>
          <w:noProof/>
          <w:sz w:val="22"/>
          <w:szCs w:val="22"/>
          <w:lang w:val="en-GB"/>
        </w:rPr>
        <w:t>Werme, van der Sluis [1]</w:t>
      </w:r>
      <w:r w:rsidR="007151F6" w:rsidRPr="009F73A5">
        <w:rPr>
          <w:rFonts w:cstheme="minorHAnsi"/>
          <w:sz w:val="22"/>
          <w:szCs w:val="22"/>
          <w:lang w:val="en-GB"/>
        </w:rPr>
        <w:fldChar w:fldCharType="end"/>
      </w:r>
      <w:r w:rsidR="0013342E" w:rsidRPr="009F73A5">
        <w:rPr>
          <w:rFonts w:cstheme="minorHAnsi"/>
          <w:sz w:val="22"/>
          <w:szCs w:val="22"/>
          <w:lang w:val="en-GB"/>
        </w:rPr>
        <w:t>. For this process, we used the 1000 Genomes Project, phase 3 (European ancestry, GRCh37/hg19 build) as our reference genome</w:t>
      </w:r>
      <w:r w:rsidR="0073220B" w:rsidRPr="009F73A5">
        <w:rPr>
          <w:rFonts w:cstheme="minorHAnsi"/>
          <w:sz w:val="22"/>
          <w:szCs w:val="22"/>
          <w:lang w:val="en-GB"/>
        </w:rPr>
        <w:t xml:space="preserve"> and the </w:t>
      </w:r>
      <w:r w:rsidR="00955037" w:rsidRPr="009F73A5">
        <w:rPr>
          <w:rFonts w:cstheme="minorHAnsi"/>
          <w:kern w:val="0"/>
          <w:sz w:val="22"/>
          <w:szCs w:val="22"/>
          <w:lang w:val="en-GB"/>
          <w14:ligatures w14:val="none"/>
        </w:rPr>
        <w:t xml:space="preserve">Local Analysis of [co]Variant Association (LAVA) </w:t>
      </w:r>
      <w:r w:rsidR="0073220B" w:rsidRPr="009F73A5">
        <w:rPr>
          <w:rFonts w:cstheme="minorHAnsi"/>
          <w:sz w:val="22"/>
          <w:szCs w:val="22"/>
          <w:lang w:val="en-GB"/>
        </w:rPr>
        <w:t>partitioning algorithm</w:t>
      </w:r>
      <w:r w:rsidR="0013342E" w:rsidRPr="009F73A5">
        <w:rPr>
          <w:rFonts w:cstheme="minorHAnsi"/>
          <w:sz w:val="22"/>
          <w:szCs w:val="22"/>
          <w:lang w:val="en-GB"/>
        </w:rPr>
        <w:t xml:space="preserve"> (</w:t>
      </w:r>
      <w:hyperlink r:id="rId11" w:history="1">
        <w:r w:rsidR="00572C7D" w:rsidRPr="009F73A5">
          <w:rPr>
            <w:rStyle w:val="Hyperlink"/>
            <w:rFonts w:cstheme="minorHAnsi"/>
            <w:color w:val="auto"/>
            <w:sz w:val="22"/>
            <w:szCs w:val="22"/>
            <w:lang w:val="en-GB"/>
          </w:rPr>
          <w:t>https://github.com/cadeleeuw/lava-partitioning</w:t>
        </w:r>
      </w:hyperlink>
      <w:r w:rsidR="00AB48A4" w:rsidRPr="009F73A5">
        <w:rPr>
          <w:rStyle w:val="Hyperlink"/>
          <w:rFonts w:cstheme="minorHAnsi"/>
          <w:color w:val="auto"/>
          <w:sz w:val="22"/>
          <w:szCs w:val="22"/>
          <w:lang w:val="en-GB"/>
        </w:rPr>
        <w:t xml:space="preserve">; </w:t>
      </w:r>
      <w:r w:rsidR="00AB48A4" w:rsidRPr="009F73A5">
        <w:rPr>
          <w:rStyle w:val="Hyperlink"/>
          <w:rFonts w:cstheme="minorHAnsi"/>
          <w:color w:val="auto"/>
          <w:sz w:val="22"/>
          <w:szCs w:val="22"/>
          <w:lang w:val="en-GB"/>
        </w:rPr>
        <w:fldChar w:fldCharType="begin"/>
      </w:r>
      <w:r w:rsidR="001B4619">
        <w:rPr>
          <w:rStyle w:val="Hyperlink"/>
          <w:rFonts w:cstheme="minorHAnsi"/>
          <w:color w:val="auto"/>
          <w:sz w:val="22"/>
          <w:szCs w:val="22"/>
          <w:lang w:val="en-GB"/>
        </w:rPr>
        <w:instrText xml:space="preserve"> ADDIN EN.CITE &lt;EndNote&gt;&lt;Cite AuthorYear="1"&gt;&lt;Author&gt;de Leeuw&lt;/Author&gt;&lt;Year&gt;2021&lt;/Year&gt;&lt;RecNum&gt;536&lt;/RecNum&gt;&lt;DisplayText&gt;de Leeuw [2]&lt;/DisplayText&gt;&lt;record&gt;&lt;rec-number&gt;536&lt;/rec-number&gt;&lt;foreign-keys&gt;&lt;key app="EN" db-id="xpf95vadc00wwueedrppwr2c0r9vste0wpz9" timestamp="1709746884"&gt;536&lt;/key&gt;&lt;/foreign-keys&gt;&lt;ref-type name="Computer Program"&gt;9&lt;/ref-type&gt;&lt;contributors&gt;&lt;authors&gt;&lt;author&gt;de Leeuw, C. A.&lt;/author&gt;&lt;/authors&gt;&lt;/contributors&gt;&lt;titles&gt;&lt;title&gt;LAVA partitioning algorithm (v1.0.0)&lt;/title&gt;&lt;/titles&gt;&lt;dates&gt;&lt;year&gt;2021&lt;/year&gt;&lt;/dates&gt;&lt;pub-location&gt;Zenodo&lt;/pub-location&gt;&lt;urls&gt;&lt;/urls&gt;&lt;electronic-resource-num&gt;10.5281/ZENODO.5583779&lt;/electronic-resource-num&gt;&lt;/record&gt;&lt;/Cite&gt;&lt;/EndNote&gt;</w:instrText>
      </w:r>
      <w:r w:rsidR="00AB48A4" w:rsidRPr="009F73A5">
        <w:rPr>
          <w:rStyle w:val="Hyperlink"/>
          <w:rFonts w:cstheme="minorHAnsi"/>
          <w:color w:val="auto"/>
          <w:sz w:val="22"/>
          <w:szCs w:val="22"/>
          <w:lang w:val="en-GB"/>
        </w:rPr>
        <w:fldChar w:fldCharType="separate"/>
      </w:r>
      <w:r w:rsidR="001B4619">
        <w:rPr>
          <w:rStyle w:val="Hyperlink"/>
          <w:rFonts w:cstheme="minorHAnsi"/>
          <w:noProof/>
          <w:color w:val="auto"/>
          <w:sz w:val="22"/>
          <w:szCs w:val="22"/>
          <w:lang w:val="en-GB"/>
        </w:rPr>
        <w:t>de Leeuw [2]</w:t>
      </w:r>
      <w:r w:rsidR="00AB48A4" w:rsidRPr="009F73A5">
        <w:rPr>
          <w:rStyle w:val="Hyperlink"/>
          <w:rFonts w:cstheme="minorHAnsi"/>
          <w:color w:val="auto"/>
          <w:sz w:val="22"/>
          <w:szCs w:val="22"/>
          <w:lang w:val="en-GB"/>
        </w:rPr>
        <w:fldChar w:fldCharType="end"/>
      </w:r>
      <w:r w:rsidR="0013342E" w:rsidRPr="009F73A5">
        <w:rPr>
          <w:rFonts w:cstheme="minorHAnsi"/>
          <w:sz w:val="22"/>
          <w:szCs w:val="22"/>
          <w:lang w:val="en-GB"/>
        </w:rPr>
        <w:t xml:space="preserve">). Second, univariate analyses </w:t>
      </w:r>
      <w:proofErr w:type="gramStart"/>
      <w:r w:rsidR="0013342E" w:rsidRPr="009F73A5">
        <w:rPr>
          <w:rFonts w:cstheme="minorHAnsi"/>
          <w:sz w:val="22"/>
          <w:szCs w:val="22"/>
          <w:lang w:val="en-GB"/>
        </w:rPr>
        <w:t>were conducted</w:t>
      </w:r>
      <w:proofErr w:type="gramEnd"/>
      <w:r w:rsidR="0013342E" w:rsidRPr="009F73A5">
        <w:rPr>
          <w:rFonts w:cstheme="minorHAnsi"/>
          <w:sz w:val="22"/>
          <w:szCs w:val="22"/>
          <w:lang w:val="en-GB"/>
        </w:rPr>
        <w:t xml:space="preserve"> </w:t>
      </w:r>
      <w:r w:rsidR="00955037" w:rsidRPr="009F73A5">
        <w:rPr>
          <w:rFonts w:cstheme="minorHAnsi"/>
          <w:sz w:val="22"/>
          <w:szCs w:val="22"/>
          <w:lang w:val="en-GB"/>
        </w:rPr>
        <w:t>using</w:t>
      </w:r>
      <w:r w:rsidR="002F11F2" w:rsidRPr="009F73A5">
        <w:rPr>
          <w:rFonts w:cstheme="minorHAnsi"/>
          <w:sz w:val="22"/>
          <w:szCs w:val="22"/>
          <w:lang w:val="en-GB"/>
        </w:rPr>
        <w:t xml:space="preserve"> </w:t>
      </w:r>
      <w:r w:rsidR="00955037" w:rsidRPr="009F73A5">
        <w:rPr>
          <w:rFonts w:cstheme="minorHAnsi"/>
          <w:sz w:val="22"/>
          <w:szCs w:val="22"/>
          <w:lang w:val="en-GB"/>
        </w:rPr>
        <w:t xml:space="preserve">LAVA </w:t>
      </w:r>
      <w:r w:rsidR="0013342E" w:rsidRPr="009F73A5">
        <w:rPr>
          <w:rFonts w:cstheme="minorHAnsi"/>
          <w:sz w:val="22"/>
          <w:szCs w:val="22"/>
          <w:lang w:val="en-GB"/>
        </w:rPr>
        <w:t>to assess single-nucleotide polymorphism (SNP)-based heritability (h</w:t>
      </w:r>
      <w:r w:rsidR="0013342E" w:rsidRPr="009F73A5">
        <w:rPr>
          <w:rFonts w:cstheme="minorHAnsi"/>
          <w:sz w:val="22"/>
          <w:szCs w:val="22"/>
          <w:vertAlign w:val="superscript"/>
          <w:lang w:val="en-GB"/>
        </w:rPr>
        <w:t>2</w:t>
      </w:r>
      <w:r w:rsidR="0013342E" w:rsidRPr="009F73A5">
        <w:rPr>
          <w:rFonts w:cstheme="minorHAnsi"/>
          <w:sz w:val="22"/>
          <w:szCs w:val="22"/>
          <w:vertAlign w:val="subscript"/>
          <w:lang w:val="en-GB"/>
        </w:rPr>
        <w:t>SNP</w:t>
      </w:r>
      <w:r w:rsidR="0013342E" w:rsidRPr="009F73A5">
        <w:rPr>
          <w:rFonts w:cstheme="minorHAnsi"/>
          <w:sz w:val="22"/>
          <w:szCs w:val="22"/>
          <w:lang w:val="en-GB"/>
        </w:rPr>
        <w:t xml:space="preserve">) at the level of each individual genomic region for each individual IR-related and neuropsychiatric phenotype. We selected only those genomic regions </w:t>
      </w:r>
      <w:proofErr w:type="gramStart"/>
      <w:r w:rsidR="0013342E" w:rsidRPr="009F73A5">
        <w:rPr>
          <w:rFonts w:cstheme="minorHAnsi"/>
          <w:sz w:val="22"/>
          <w:szCs w:val="22"/>
          <w:lang w:val="en-GB"/>
        </w:rPr>
        <w:t>exhibiting</w:t>
      </w:r>
      <w:proofErr w:type="gramEnd"/>
      <w:r w:rsidR="0013342E" w:rsidRPr="009F73A5">
        <w:rPr>
          <w:rFonts w:cstheme="minorHAnsi"/>
          <w:sz w:val="22"/>
          <w:szCs w:val="22"/>
          <w:lang w:val="en-GB"/>
        </w:rPr>
        <w:t xml:space="preserve"> significant local h</w:t>
      </w:r>
      <w:r w:rsidR="0013342E" w:rsidRPr="009F73A5">
        <w:rPr>
          <w:rFonts w:cstheme="minorHAnsi"/>
          <w:sz w:val="22"/>
          <w:szCs w:val="22"/>
          <w:vertAlign w:val="superscript"/>
          <w:lang w:val="en-GB"/>
        </w:rPr>
        <w:t>2</w:t>
      </w:r>
      <w:r w:rsidR="0013342E" w:rsidRPr="009F73A5">
        <w:rPr>
          <w:rFonts w:cstheme="minorHAnsi"/>
          <w:sz w:val="22"/>
          <w:szCs w:val="22"/>
          <w:vertAlign w:val="subscript"/>
          <w:lang w:val="en-GB"/>
        </w:rPr>
        <w:t>SNP</w:t>
      </w:r>
      <w:r w:rsidR="0013342E" w:rsidRPr="009F73A5">
        <w:rPr>
          <w:rFonts w:cstheme="minorHAnsi"/>
          <w:sz w:val="22"/>
          <w:szCs w:val="22"/>
          <w:lang w:val="en-GB"/>
        </w:rPr>
        <w:t xml:space="preserve"> values (univariate p-value&lt;1x10</w:t>
      </w:r>
      <w:r w:rsidR="0013342E" w:rsidRPr="009F73A5">
        <w:rPr>
          <w:rFonts w:cstheme="minorHAnsi"/>
          <w:sz w:val="22"/>
          <w:szCs w:val="22"/>
          <w:vertAlign w:val="superscript"/>
          <w:lang w:val="en-GB"/>
        </w:rPr>
        <w:t>-4</w:t>
      </w:r>
      <w:r w:rsidR="0013342E" w:rsidRPr="009F73A5">
        <w:rPr>
          <w:rFonts w:cstheme="minorHAnsi"/>
          <w:sz w:val="22"/>
          <w:szCs w:val="22"/>
          <w:lang w:val="en-GB"/>
        </w:rPr>
        <w:t xml:space="preserve">) for the subsequent bivariate analyses. Third, local genetic correlations </w:t>
      </w:r>
      <w:proofErr w:type="gramStart"/>
      <w:r w:rsidR="0013342E" w:rsidRPr="009F73A5">
        <w:rPr>
          <w:rFonts w:cstheme="minorHAnsi"/>
          <w:sz w:val="22"/>
          <w:szCs w:val="22"/>
          <w:lang w:val="en-GB"/>
        </w:rPr>
        <w:t>were estimated</w:t>
      </w:r>
      <w:proofErr w:type="gramEnd"/>
      <w:r w:rsidR="0013342E" w:rsidRPr="009F73A5">
        <w:rPr>
          <w:rFonts w:cstheme="minorHAnsi"/>
          <w:sz w:val="22"/>
          <w:szCs w:val="22"/>
          <w:lang w:val="en-GB"/>
        </w:rPr>
        <w:t xml:space="preserve"> between IR-related and neuropsychiatric phenotype pairs at each individual genomic region passing univariate analyses. To </w:t>
      </w:r>
      <w:r w:rsidR="00436064" w:rsidRPr="009F73A5">
        <w:rPr>
          <w:rFonts w:cstheme="minorHAnsi"/>
          <w:sz w:val="22"/>
          <w:szCs w:val="22"/>
          <w:lang w:val="en-GB"/>
        </w:rPr>
        <w:t xml:space="preserve">account for any potential sample overlap in the </w:t>
      </w:r>
      <w:r w:rsidR="0013342E" w:rsidRPr="009F73A5">
        <w:rPr>
          <w:rFonts w:cstheme="minorHAnsi"/>
          <w:sz w:val="22"/>
          <w:szCs w:val="22"/>
          <w:lang w:val="en-GB"/>
        </w:rPr>
        <w:t xml:space="preserve">input </w:t>
      </w:r>
      <w:r w:rsidR="00436064" w:rsidRPr="009F73A5">
        <w:rPr>
          <w:rFonts w:cstheme="minorHAnsi"/>
          <w:sz w:val="22"/>
          <w:szCs w:val="22"/>
          <w:lang w:val="en-GB"/>
        </w:rPr>
        <w:t>summary statistics</w:t>
      </w:r>
      <w:r w:rsidR="0013342E" w:rsidRPr="009F73A5">
        <w:rPr>
          <w:rFonts w:cstheme="minorHAnsi"/>
          <w:sz w:val="22"/>
          <w:szCs w:val="22"/>
          <w:lang w:val="en-GB"/>
        </w:rPr>
        <w:t xml:space="preserve">, </w:t>
      </w:r>
      <w:r w:rsidR="00436064" w:rsidRPr="009F73A5">
        <w:rPr>
          <w:rFonts w:cstheme="minorHAnsi"/>
          <w:sz w:val="22"/>
          <w:szCs w:val="22"/>
          <w:lang w:val="en-GB"/>
        </w:rPr>
        <w:t xml:space="preserve">we </w:t>
      </w:r>
      <w:r w:rsidR="00650126" w:rsidRPr="009F73A5">
        <w:rPr>
          <w:rFonts w:cstheme="minorHAnsi"/>
          <w:sz w:val="22"/>
          <w:szCs w:val="22"/>
          <w:lang w:val="en-GB"/>
        </w:rPr>
        <w:t xml:space="preserve">suppled </w:t>
      </w:r>
      <w:r w:rsidR="00436064" w:rsidRPr="009F73A5">
        <w:rPr>
          <w:rFonts w:cstheme="minorHAnsi"/>
          <w:sz w:val="22"/>
          <w:szCs w:val="22"/>
          <w:lang w:val="en-GB"/>
        </w:rPr>
        <w:t xml:space="preserve">the intercepts from the bivariate cross-trait LD Score (LDSC) analyses to </w:t>
      </w:r>
      <w:r w:rsidR="0013342E" w:rsidRPr="009F73A5">
        <w:rPr>
          <w:rFonts w:cstheme="minorHAnsi"/>
          <w:sz w:val="22"/>
          <w:szCs w:val="22"/>
          <w:lang w:val="en-GB"/>
        </w:rPr>
        <w:t>LAVA</w:t>
      </w:r>
      <w:r w:rsidR="00436064" w:rsidRPr="009F73A5">
        <w:rPr>
          <w:rFonts w:cstheme="minorHAnsi"/>
          <w:sz w:val="22"/>
          <w:szCs w:val="22"/>
          <w:lang w:val="en-GB"/>
        </w:rPr>
        <w:t xml:space="preserve"> as these </w:t>
      </w:r>
      <w:r w:rsidR="00650126" w:rsidRPr="009F73A5">
        <w:rPr>
          <w:rFonts w:cstheme="minorHAnsi"/>
          <w:sz w:val="22"/>
          <w:szCs w:val="22"/>
          <w:lang w:val="en-GB"/>
        </w:rPr>
        <w:t xml:space="preserve">represent </w:t>
      </w:r>
      <w:r w:rsidR="00436064" w:rsidRPr="009F73A5">
        <w:rPr>
          <w:rFonts w:cstheme="minorHAnsi"/>
          <w:sz w:val="22"/>
          <w:szCs w:val="22"/>
          <w:lang w:val="en-GB"/>
        </w:rPr>
        <w:t xml:space="preserve">an estimate of the sampling correlation between the data sets </w:t>
      </w:r>
      <w:r w:rsidR="00572C7D" w:rsidRPr="009F73A5">
        <w:rPr>
          <w:rFonts w:cstheme="minorHAnsi"/>
          <w:sz w:val="22"/>
          <w:szCs w:val="22"/>
          <w:lang w:val="en-GB"/>
        </w:rPr>
        <w:fldChar w:fldCharType="begin">
          <w:fldData xml:space="preserve">PEVuZE5vdGU+PENpdGU+PEF1dGhvcj5CdWxpay1TdWxsaXZhbjwvQXV0aG9yPjxZZWFyPjIwMTU8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=
</w:fldData>
        </w:fldChar>
      </w:r>
      <w:r w:rsidR="001B4619">
        <w:rPr>
          <w:rFonts w:cstheme="minorHAnsi"/>
          <w:sz w:val="22"/>
          <w:szCs w:val="22"/>
          <w:lang w:val="en-GB"/>
        </w:rPr>
        <w:instrText xml:space="preserve"> ADDIN EN.CITE </w:instrText>
      </w:r>
      <w:r w:rsidR="001B4619">
        <w:rPr>
          <w:rFonts w:cstheme="minorHAnsi"/>
          <w:sz w:val="22"/>
          <w:szCs w:val="22"/>
          <w:lang w:val="en-GB"/>
        </w:rPr>
        <w:fldChar w:fldCharType="begin">
          <w:fldData xml:space="preserve">PEVuZE5vdGU+PENpdGU+PEF1dGhvcj5CdWxpay1TdWxsaXZhbjwvQXV0aG9yPjxZZWFyPjIwMTU8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=
</w:fldData>
        </w:fldChar>
      </w:r>
      <w:r w:rsidR="001B4619">
        <w:rPr>
          <w:rFonts w:cstheme="minorHAnsi"/>
          <w:sz w:val="22"/>
          <w:szCs w:val="22"/>
          <w:lang w:val="en-GB"/>
        </w:rPr>
        <w:instrText xml:space="preserve"> ADDIN EN.CITE.DATA </w:instrText>
      </w:r>
      <w:r w:rsidR="001B4619">
        <w:rPr>
          <w:rFonts w:cstheme="minorHAnsi"/>
          <w:sz w:val="22"/>
          <w:szCs w:val="22"/>
          <w:lang w:val="en-GB"/>
        </w:rPr>
      </w:r>
      <w:r w:rsidR="001B4619">
        <w:rPr>
          <w:rFonts w:cstheme="minorHAnsi"/>
          <w:sz w:val="22"/>
          <w:szCs w:val="22"/>
          <w:lang w:val="en-GB"/>
        </w:rPr>
        <w:fldChar w:fldCharType="end"/>
      </w:r>
      <w:r w:rsidR="00572C7D" w:rsidRPr="009F73A5">
        <w:rPr>
          <w:rFonts w:cstheme="minorHAnsi"/>
          <w:sz w:val="22"/>
          <w:szCs w:val="22"/>
          <w:lang w:val="en-GB"/>
        </w:rPr>
        <w:fldChar w:fldCharType="separate"/>
      </w:r>
      <w:r w:rsidR="001B4619">
        <w:rPr>
          <w:rFonts w:cstheme="minorHAnsi"/>
          <w:noProof/>
          <w:sz w:val="22"/>
          <w:szCs w:val="22"/>
          <w:lang w:val="en-GB"/>
        </w:rPr>
        <w:t>[3]</w:t>
      </w:r>
      <w:r w:rsidR="00572C7D" w:rsidRPr="009F73A5">
        <w:rPr>
          <w:rFonts w:cstheme="minorHAnsi"/>
          <w:sz w:val="22"/>
          <w:szCs w:val="22"/>
          <w:lang w:val="en-GB"/>
        </w:rPr>
        <w:fldChar w:fldCharType="end"/>
      </w:r>
      <w:r w:rsidR="0013342E" w:rsidRPr="009F73A5">
        <w:rPr>
          <w:rFonts w:cstheme="minorHAnsi"/>
          <w:sz w:val="22"/>
          <w:szCs w:val="22"/>
          <w:lang w:val="en-GB"/>
        </w:rPr>
        <w:t>.</w:t>
      </w:r>
    </w:p>
    <w:p w14:paraId="6581BBCE" w14:textId="77777777" w:rsidR="003E02CF" w:rsidRPr="009F73A5" w:rsidRDefault="003E02CF" w:rsidP="009F73A5">
      <w:pPr>
        <w:jc w:val="both"/>
        <w:rPr>
          <w:rFonts w:cstheme="minorHAnsi"/>
          <w:sz w:val="22"/>
          <w:szCs w:val="22"/>
          <w:lang w:val="en-GB"/>
        </w:rPr>
      </w:pPr>
    </w:p>
    <w:p w14:paraId="0C96466B" w14:textId="74A2EC8C" w:rsidR="00526491" w:rsidRPr="009F73A5" w:rsidRDefault="00526491" w:rsidP="009F73A5">
      <w:pPr>
        <w:pStyle w:val="Heading2"/>
        <w:numPr>
          <w:ilvl w:val="1"/>
          <w:numId w:val="4"/>
        </w:numPr>
        <w:jc w:val="both"/>
        <w:rPr>
          <w:rFonts w:asciiTheme="minorHAnsi" w:eastAsia="Times New Roman" w:hAnsiTheme="minorHAnsi" w:cstheme="minorHAnsi"/>
          <w:b/>
          <w:bCs/>
          <w:color w:val="auto"/>
          <w:sz w:val="22"/>
          <w:szCs w:val="22"/>
          <w:lang w:val="en-GB" w:eastAsia="nl-NL"/>
        </w:rPr>
      </w:pPr>
      <w:bookmarkStart w:id="2" w:name="_Toc152086330"/>
      <w:r w:rsidRPr="009F73A5">
        <w:rPr>
          <w:rFonts w:asciiTheme="minorHAnsi" w:eastAsia="Times New Roman" w:hAnsiTheme="minorHAnsi" w:cstheme="minorHAnsi"/>
          <w:b/>
          <w:bCs/>
          <w:color w:val="auto"/>
          <w:sz w:val="22"/>
          <w:szCs w:val="22"/>
          <w:lang w:val="en-GB" w:eastAsia="nl-NL"/>
        </w:rPr>
        <w:t>Functional annotation of genetically correlated regions</w:t>
      </w:r>
      <w:bookmarkEnd w:id="2"/>
    </w:p>
    <w:p w14:paraId="78ECAADE" w14:textId="329C33F3" w:rsidR="003E02CF" w:rsidRPr="009F73A5" w:rsidRDefault="00237C6C" w:rsidP="009F73A5">
      <w:pPr>
        <w:jc w:val="both"/>
        <w:rPr>
          <w:rFonts w:eastAsia="Times New Roman" w:cstheme="minorHAnsi"/>
          <w:sz w:val="22"/>
          <w:szCs w:val="22"/>
          <w:lang w:val="en-GB" w:eastAsia="nl-NL"/>
        </w:rPr>
      </w:pPr>
      <w:r w:rsidRPr="009F73A5">
        <w:rPr>
          <w:rFonts w:eastAsia="Times New Roman" w:cstheme="minorHAnsi"/>
          <w:sz w:val="22"/>
          <w:szCs w:val="22"/>
          <w:lang w:val="en-GB" w:eastAsia="nl-NL"/>
        </w:rPr>
        <w:t xml:space="preserve">For analysing the gene expression profiles, data from the </w:t>
      </w:r>
      <w:r w:rsidR="00E751F4" w:rsidRPr="009F73A5">
        <w:rPr>
          <w:rFonts w:cstheme="minorHAnsi"/>
          <w:sz w:val="22"/>
          <w:szCs w:val="22"/>
          <w:lang w:val="en-GB" w:eastAsia="nl-NL"/>
        </w:rPr>
        <w:t>Genotype-Tissue Expression</w:t>
      </w:r>
      <w:r w:rsidR="00E751F4" w:rsidRPr="009F73A5">
        <w:rPr>
          <w:rFonts w:eastAsia="Times New Roman" w:cstheme="minorHAnsi"/>
          <w:sz w:val="22"/>
          <w:szCs w:val="22"/>
          <w:lang w:val="en-GB" w:eastAsia="nl-NL"/>
        </w:rPr>
        <w:t xml:space="preserve"> (</w:t>
      </w:r>
      <w:proofErr w:type="spellStart"/>
      <w:r w:rsidRPr="009F73A5">
        <w:rPr>
          <w:rFonts w:eastAsia="Times New Roman" w:cstheme="minorHAnsi"/>
          <w:sz w:val="22"/>
          <w:szCs w:val="22"/>
          <w:lang w:val="en-GB" w:eastAsia="nl-NL"/>
        </w:rPr>
        <w:t>GTEx</w:t>
      </w:r>
      <w:proofErr w:type="spellEnd"/>
      <w:r w:rsidR="00E751F4" w:rsidRPr="009F73A5">
        <w:rPr>
          <w:rFonts w:eastAsia="Times New Roman" w:cstheme="minorHAnsi"/>
          <w:sz w:val="22"/>
          <w:szCs w:val="22"/>
          <w:lang w:val="en-GB" w:eastAsia="nl-NL"/>
        </w:rPr>
        <w:t>)</w:t>
      </w:r>
      <w:r w:rsidRPr="009F73A5">
        <w:rPr>
          <w:rFonts w:eastAsia="Times New Roman" w:cstheme="minorHAnsi"/>
          <w:sz w:val="22"/>
          <w:szCs w:val="22"/>
          <w:lang w:val="en-GB" w:eastAsia="nl-NL"/>
        </w:rPr>
        <w:t xml:space="preserve"> project </w:t>
      </w:r>
      <w:r w:rsidRPr="009F73A5">
        <w:rPr>
          <w:rFonts w:eastAsia="Times New Roman" w:cstheme="minorHAnsi"/>
          <w:sz w:val="22"/>
          <w:szCs w:val="22"/>
          <w:lang w:val="en-GB" w:eastAsia="nl-NL"/>
        </w:rPr>
        <w:fldChar w:fldCharType="begin"/>
      </w:r>
      <w:r w:rsidR="001B4619">
        <w:rPr>
          <w:rFonts w:eastAsia="Times New Roman" w:cstheme="minorHAnsi"/>
          <w:sz w:val="22"/>
          <w:szCs w:val="22"/>
          <w:lang w:val="en-GB" w:eastAsia="nl-NL"/>
        </w:rPr>
        <w:instrText xml:space="preserve"> ADDIN EN.CITE &lt;EndNote&gt;&lt;Cite&gt;&lt;Author&gt;Consortium&lt;/Author&gt;&lt;Year&gt;2015&lt;/Year&gt;&lt;RecNum&gt;284&lt;/RecNum&gt;&lt;DisplayText&gt;[4]&lt;/DisplayText&gt;&lt;record&gt;&lt;rec-number&gt;284&lt;/rec-number&gt;&lt;foreign-keys&gt;&lt;key app="EN" db-id="xpf95vadc00wwueedrppwr2c0r9vste0wpz9" timestamp="1695118141"&gt;284&lt;/key&gt;&lt;/foreign-keys&gt;&lt;ref-type name="Journal Article"&gt;17&lt;/ref-type&gt;&lt;contributors&gt;&lt;authors&gt;&lt;author&gt;G. TEx Consortium&lt;/author&gt;&lt;/authors&gt;&lt;/contributors&gt;&lt;titles&gt;&lt;title&gt;Human genomics. The Genotype-Tissue Expression (GTEx) pilot analysis: multitissue gene regulation in humans&lt;/title&gt;&lt;secondary-title&gt;Science&lt;/secondary-title&gt;&lt;/titles&gt;&lt;periodical&gt;&lt;full-title&gt;Science&lt;/full-title&gt;&lt;/periodical&gt;&lt;pages&gt;648-60&lt;/pages&gt;&lt;volume&gt;348&lt;/volume&gt;&lt;number&gt;6235&lt;/number&gt;&lt;edition&gt;20150507&lt;/edition&gt;&lt;keywords&gt;&lt;keyword&gt;Alleles&lt;/keyword&gt;&lt;keyword&gt;Blood Pressure/genetics&lt;/keyword&gt;&lt;keyword&gt;Disease/*genetics&lt;/keyword&gt;&lt;keyword&gt;GTPase-Activating Proteins/genetics&lt;/keyword&gt;&lt;keyword&gt;*Gene Expression Regulation&lt;/keyword&gt;&lt;keyword&gt;Gene Regulatory Networks&lt;/keyword&gt;&lt;keyword&gt;*Genetic Variation&lt;/keyword&gt;&lt;keyword&gt;Genome, Human/*genetics&lt;/keyword&gt;&lt;keyword&gt;Genome-Wide Association Study&lt;/keyword&gt;&lt;keyword&gt;Genotype&lt;/keyword&gt;&lt;keyword&gt;Humans&lt;/keyword&gt;&lt;keyword&gt;Multigene Family&lt;/keyword&gt;&lt;keyword&gt;Organ Specificity/genetics&lt;/keyword&gt;&lt;keyword&gt;Pilot Projects&lt;/keyword&gt;&lt;keyword&gt;*Quantitative Trait Loci&lt;/keyword&gt;&lt;keyword&gt;RNA Splicing&lt;/keyword&gt;&lt;keyword&gt;RNA, Untranslated/genetics&lt;/keyword&gt;&lt;keyword&gt;Sequence Analysis, RNA&lt;/keyword&gt;&lt;keyword&gt;Tibial Arteries/metabolism&lt;/keyword&gt;&lt;keyword&gt;*Transcriptome&lt;/keyword&gt;&lt;/keywords&gt;&lt;dates&gt;&lt;year&gt;2015&lt;/year&gt;&lt;pub-dates&gt;&lt;date&gt;May 8&lt;/date&gt;&lt;/pub-dates&gt;&lt;/dates&gt;&lt;isbn&gt;1095-9203 (Electronic)&amp;#xD;0036-8075 (Print)&amp;#xD;0036-8075 (Linking)&lt;/isbn&gt;&lt;accession-num&gt;25954001&lt;/accession-num&gt;&lt;urls&gt;&lt;related-urls&gt;&lt;url&gt;https://www.ncbi.nlm.nih.gov/pubmed/25954001&lt;/url&gt;&lt;/related-urls&gt;&lt;/urls&gt;&lt;custom2&gt;PMC4547484&lt;/custom2&gt;&lt;electronic-resource-num&gt;10.1126/science.1262110&lt;/electronic-resource-num&gt;&lt;/record&gt;&lt;/Cite&gt;&lt;/EndNote&gt;</w:instrText>
      </w:r>
      <w:r w:rsidRPr="009F73A5">
        <w:rPr>
          <w:rFonts w:eastAsia="Times New Roman" w:cstheme="minorHAnsi"/>
          <w:sz w:val="22"/>
          <w:szCs w:val="22"/>
          <w:lang w:val="en-GB" w:eastAsia="nl-NL"/>
        </w:rPr>
        <w:fldChar w:fldCharType="separate"/>
      </w:r>
      <w:r w:rsidR="001B4619">
        <w:rPr>
          <w:rFonts w:eastAsia="Times New Roman" w:cstheme="minorHAnsi"/>
          <w:noProof/>
          <w:sz w:val="22"/>
          <w:szCs w:val="22"/>
          <w:lang w:val="en-GB" w:eastAsia="nl-NL"/>
        </w:rPr>
        <w:t>[4]</w:t>
      </w:r>
      <w:r w:rsidRPr="009F73A5">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t xml:space="preserve"> and the </w:t>
      </w:r>
      <w:proofErr w:type="spellStart"/>
      <w:r w:rsidRPr="009F73A5">
        <w:rPr>
          <w:rFonts w:eastAsia="Times New Roman" w:cstheme="minorHAnsi"/>
          <w:sz w:val="22"/>
          <w:szCs w:val="22"/>
          <w:lang w:val="en-GB" w:eastAsia="nl-NL"/>
        </w:rPr>
        <w:t>BrainSpan</w:t>
      </w:r>
      <w:proofErr w:type="spellEnd"/>
      <w:r w:rsidRPr="009F73A5">
        <w:rPr>
          <w:rFonts w:eastAsia="Times New Roman" w:cstheme="minorHAnsi"/>
          <w:sz w:val="22"/>
          <w:szCs w:val="22"/>
          <w:lang w:val="en-GB" w:eastAsia="nl-NL"/>
        </w:rPr>
        <w:t xml:space="preserve"> Atlas of the Human Brain</w:t>
      </w:r>
      <w:r w:rsidR="00EC0A5A" w:rsidRPr="009F73A5">
        <w:rPr>
          <w:rFonts w:eastAsia="Times New Roman" w:cstheme="minorHAnsi"/>
          <w:sz w:val="22"/>
          <w:szCs w:val="22"/>
          <w:lang w:val="en-GB" w:eastAsia="nl-NL"/>
        </w:rPr>
        <w:t xml:space="preserve"> were used</w:t>
      </w:r>
      <w:r w:rsidRPr="009F73A5">
        <w:rPr>
          <w:rFonts w:eastAsia="Times New Roman" w:cstheme="minorHAnsi"/>
          <w:sz w:val="22"/>
          <w:szCs w:val="22"/>
          <w:lang w:val="en-GB" w:eastAsia="nl-NL"/>
        </w:rPr>
        <w:t xml:space="preserve">, the latter including information from 11 general developmental stages and 29 distinct ages of brain samples </w:t>
      </w:r>
      <w:r w:rsidRPr="009F73A5">
        <w:rPr>
          <w:rFonts w:eastAsia="Times New Roman" w:cstheme="minorHAnsi"/>
          <w:sz w:val="22"/>
          <w:szCs w:val="22"/>
          <w:lang w:val="en-GB" w:eastAsia="nl-NL"/>
        </w:rPr>
        <w:fldChar w:fldCharType="begin">
          <w:fldData xml:space="preserve">PEVuZE5vdGU+PENpdGU+PEF1dGhvcj5LYW5nPC9BdXRob3I+PFllYXI+MjAxMTwvWWVhcj48UmVj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=
</w:fldData>
        </w:fldChar>
      </w:r>
      <w:r w:rsidR="001B4619">
        <w:rPr>
          <w:rFonts w:eastAsia="Times New Roman" w:cstheme="minorHAnsi"/>
          <w:sz w:val="22"/>
          <w:szCs w:val="22"/>
          <w:lang w:val="en-GB" w:eastAsia="nl-NL"/>
        </w:rPr>
        <w:instrText xml:space="preserve"> ADDIN EN.CITE </w:instrText>
      </w:r>
      <w:r w:rsidR="001B4619">
        <w:rPr>
          <w:rFonts w:eastAsia="Times New Roman" w:cstheme="minorHAnsi"/>
          <w:sz w:val="22"/>
          <w:szCs w:val="22"/>
          <w:lang w:val="en-GB" w:eastAsia="nl-NL"/>
        </w:rPr>
        <w:fldChar w:fldCharType="begin">
          <w:fldData xml:space="preserve">PEVuZE5vdGU+PENpdGU+PEF1dGhvcj5LYW5nPC9BdXRob3I+PFllYXI+MjAxMTwvWWVhcj48UmVj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=
</w:fldData>
        </w:fldChar>
      </w:r>
      <w:r w:rsidR="001B4619">
        <w:rPr>
          <w:rFonts w:eastAsia="Times New Roman" w:cstheme="minorHAnsi"/>
          <w:sz w:val="22"/>
          <w:szCs w:val="22"/>
          <w:lang w:val="en-GB" w:eastAsia="nl-NL"/>
        </w:rPr>
        <w:instrText xml:space="preserve"> ADDIN EN.CITE.DATA </w:instrText>
      </w:r>
      <w:r w:rsidR="001B4619">
        <w:rPr>
          <w:rFonts w:eastAsia="Times New Roman" w:cstheme="minorHAnsi"/>
          <w:sz w:val="22"/>
          <w:szCs w:val="22"/>
          <w:lang w:val="en-GB" w:eastAsia="nl-NL"/>
        </w:rPr>
      </w:r>
      <w:r w:rsidR="001B4619">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fldChar w:fldCharType="separate"/>
      </w:r>
      <w:r w:rsidR="001B4619">
        <w:rPr>
          <w:rFonts w:eastAsia="Times New Roman" w:cstheme="minorHAnsi"/>
          <w:noProof/>
          <w:sz w:val="22"/>
          <w:szCs w:val="22"/>
          <w:lang w:val="en-GB" w:eastAsia="nl-NL"/>
        </w:rPr>
        <w:t>[5, 6]</w:t>
      </w:r>
      <w:r w:rsidRPr="009F73A5">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t xml:space="preserve">. This analysis was complemented by an assessment of the tissue specificity of these genes, through the computation of the tissue-specificity index (tau) and identification of differentially expressed genes (DEGs) across tissues, offering further insight into their potential functional significance </w:t>
      </w:r>
      <w:r w:rsidRPr="009F73A5">
        <w:rPr>
          <w:rFonts w:eastAsia="Times New Roman" w:cstheme="minorHAnsi"/>
          <w:sz w:val="22"/>
          <w:szCs w:val="22"/>
          <w:lang w:val="en-GB" w:eastAsia="nl-NL"/>
        </w:rPr>
        <w:fldChar w:fldCharType="begin">
          <w:fldData xml:space="preserve">PEVuZE5vdGU+PENpdGU+PEF1dGhvcj5XYXRhbmFiZTwvQXV0aG9yPjxZZWFyPjIwMTc8L1llYXI+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</w:fldData>
        </w:fldChar>
      </w:r>
      <w:r w:rsidR="001B4619">
        <w:rPr>
          <w:rFonts w:eastAsia="Times New Roman" w:cstheme="minorHAnsi"/>
          <w:sz w:val="22"/>
          <w:szCs w:val="22"/>
          <w:lang w:val="en-GB" w:eastAsia="nl-NL"/>
        </w:rPr>
        <w:instrText xml:space="preserve"> ADDIN EN.CITE </w:instrText>
      </w:r>
      <w:r w:rsidR="001B4619">
        <w:rPr>
          <w:rFonts w:eastAsia="Times New Roman" w:cstheme="minorHAnsi"/>
          <w:sz w:val="22"/>
          <w:szCs w:val="22"/>
          <w:lang w:val="en-GB" w:eastAsia="nl-NL"/>
        </w:rPr>
        <w:fldChar w:fldCharType="begin">
          <w:fldData xml:space="preserve">PEVuZE5vdGU+PENpdGU+PEF1dGhvcj5XYXRhbmFiZTwvQXV0aG9yPjxZZWFyPjIwMTc8L1llYXI+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</w:fldData>
        </w:fldChar>
      </w:r>
      <w:r w:rsidR="001B4619">
        <w:rPr>
          <w:rFonts w:eastAsia="Times New Roman" w:cstheme="minorHAnsi"/>
          <w:sz w:val="22"/>
          <w:szCs w:val="22"/>
          <w:lang w:val="en-GB" w:eastAsia="nl-NL"/>
        </w:rPr>
        <w:instrText xml:space="preserve"> ADDIN EN.CITE.DATA </w:instrText>
      </w:r>
      <w:r w:rsidR="001B4619">
        <w:rPr>
          <w:rFonts w:eastAsia="Times New Roman" w:cstheme="minorHAnsi"/>
          <w:sz w:val="22"/>
          <w:szCs w:val="22"/>
          <w:lang w:val="en-GB" w:eastAsia="nl-NL"/>
        </w:rPr>
      </w:r>
      <w:r w:rsidR="001B4619">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fldChar w:fldCharType="separate"/>
      </w:r>
      <w:r w:rsidR="001B4619">
        <w:rPr>
          <w:rFonts w:eastAsia="Times New Roman" w:cstheme="minorHAnsi"/>
          <w:noProof/>
          <w:sz w:val="22"/>
          <w:szCs w:val="22"/>
          <w:lang w:val="en-GB" w:eastAsia="nl-NL"/>
        </w:rPr>
        <w:t>[7]</w:t>
      </w:r>
      <w:r w:rsidRPr="009F73A5">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t>.</w:t>
      </w:r>
    </w:p>
    <w:p w14:paraId="0B2D067C" w14:textId="12425EF7" w:rsidR="00025914" w:rsidRPr="009F73A5" w:rsidRDefault="00EA1887" w:rsidP="009F73A5">
      <w:pPr>
        <w:pStyle w:val="NoSpacing"/>
        <w:ind w:firstLine="360"/>
        <w:jc w:val="both"/>
        <w:rPr>
          <w:rFonts w:eastAsia="Times New Roman" w:cstheme="minorHAnsi"/>
          <w:lang w:val="en-GB" w:eastAsia="nl-NL"/>
        </w:rPr>
      </w:pPr>
      <w:r w:rsidRPr="009F73A5">
        <w:rPr>
          <w:rFonts w:eastAsia="Times New Roman" w:cstheme="minorHAnsi"/>
          <w:lang w:val="en-GB" w:eastAsia="nl-NL"/>
        </w:rPr>
        <w:t xml:space="preserve">To investigate the involvement of the mapped genes in various biological pathways and processes, gene set enrichment analyses were </w:t>
      </w:r>
      <w:proofErr w:type="gramStart"/>
      <w:r w:rsidRPr="009F73A5">
        <w:rPr>
          <w:rFonts w:eastAsia="Times New Roman" w:cstheme="minorHAnsi"/>
          <w:lang w:val="en-GB" w:eastAsia="nl-NL"/>
        </w:rPr>
        <w:t>carried out</w:t>
      </w:r>
      <w:proofErr w:type="gramEnd"/>
      <w:r w:rsidRPr="009F73A5">
        <w:rPr>
          <w:rFonts w:eastAsia="Times New Roman" w:cstheme="minorHAnsi"/>
          <w:lang w:val="en-GB" w:eastAsia="nl-NL"/>
        </w:rPr>
        <w:t xml:space="preserve"> using hypergeometric tests</w:t>
      </w:r>
      <w:r w:rsidR="00E02A8A" w:rsidRPr="009F73A5">
        <w:rPr>
          <w:rFonts w:eastAsia="Times New Roman" w:cstheme="minorHAnsi"/>
          <w:lang w:val="en-GB" w:eastAsia="nl-NL"/>
        </w:rPr>
        <w:t>.</w:t>
      </w:r>
      <w:r w:rsidRPr="009F73A5">
        <w:rPr>
          <w:rFonts w:eastAsia="Times New Roman" w:cstheme="minorHAnsi"/>
          <w:lang w:val="en-GB" w:eastAsia="nl-NL"/>
        </w:rPr>
        <w:t xml:space="preserve"> </w:t>
      </w:r>
      <w:r w:rsidR="00025914" w:rsidRPr="009F73A5">
        <w:rPr>
          <w:rFonts w:eastAsia="Times New Roman" w:cstheme="minorHAnsi"/>
          <w:lang w:val="en-GB" w:eastAsia="nl-NL"/>
        </w:rPr>
        <w:t xml:space="preserve">Enrichment analyses were conducted considering hallmark gene sets, which represent well-defined biological states or processes; ontology gene sets, which comprise genes annotated by the same ontology term; immunologic signature gene sets, representing cellular states and perturbations within the immune system; canonical pathway gene sets, which are collections of genes that work together to perform a specific biological function and are well-documented in scientific literature; and regulatory target gene sets, based on microRNA seed sequences and predicted transcription factor binding sites </w:t>
      </w:r>
      <w:r w:rsidR="00025914" w:rsidRPr="009F73A5">
        <w:rPr>
          <w:rFonts w:eastAsia="Times New Roman" w:cstheme="minorHAnsi"/>
          <w:lang w:val="en-GB" w:eastAsia="nl-NL"/>
        </w:rPr>
        <w:fldChar w:fldCharType="begin">
          <w:fldData xml:space="preserve">PEVuZE5vdGU+PENpdGU+PEF1dGhvcj5XYXRhbmFiZTwvQXV0aG9yPjxZZWFyPjIwMTc8L1llYXI+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</w:fldData>
        </w:fldChar>
      </w:r>
      <w:r w:rsidR="001B4619">
        <w:rPr>
          <w:rFonts w:eastAsia="Times New Roman" w:cstheme="minorHAnsi"/>
          <w:lang w:val="en-GB" w:eastAsia="nl-NL"/>
        </w:rPr>
        <w:instrText xml:space="preserve"> ADDIN EN.CITE </w:instrText>
      </w:r>
      <w:r w:rsidR="001B4619">
        <w:rPr>
          <w:rFonts w:eastAsia="Times New Roman" w:cstheme="minorHAnsi"/>
          <w:lang w:val="en-GB" w:eastAsia="nl-NL"/>
        </w:rPr>
        <w:fldChar w:fldCharType="begin">
          <w:fldData xml:space="preserve">PEVuZE5vdGU+PENpdGU+PEF1dGhvcj5XYXRhbmFiZTwvQXV0aG9yPjxZZWFyPjIwMTc8L1llYXI+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</w:fldData>
        </w:fldChar>
      </w:r>
      <w:r w:rsidR="001B4619">
        <w:rPr>
          <w:rFonts w:eastAsia="Times New Roman" w:cstheme="minorHAnsi"/>
          <w:lang w:val="en-GB" w:eastAsia="nl-NL"/>
        </w:rPr>
        <w:instrText xml:space="preserve"> ADDIN EN.CITE.DATA </w:instrText>
      </w:r>
      <w:r w:rsidR="001B4619">
        <w:rPr>
          <w:rFonts w:eastAsia="Times New Roman" w:cstheme="minorHAnsi"/>
          <w:lang w:val="en-GB" w:eastAsia="nl-NL"/>
        </w:rPr>
      </w:r>
      <w:r w:rsidR="001B4619">
        <w:rPr>
          <w:rFonts w:eastAsia="Times New Roman" w:cstheme="minorHAnsi"/>
          <w:lang w:val="en-GB" w:eastAsia="nl-NL"/>
        </w:rPr>
        <w:fldChar w:fldCharType="end"/>
      </w:r>
      <w:r w:rsidR="00025914" w:rsidRPr="009F73A5">
        <w:rPr>
          <w:rFonts w:eastAsia="Times New Roman" w:cstheme="minorHAnsi"/>
          <w:lang w:val="en-GB" w:eastAsia="nl-NL"/>
        </w:rPr>
        <w:fldChar w:fldCharType="separate"/>
      </w:r>
      <w:r w:rsidR="001B4619">
        <w:rPr>
          <w:rFonts w:eastAsia="Times New Roman" w:cstheme="minorHAnsi"/>
          <w:noProof/>
          <w:lang w:val="en-GB" w:eastAsia="nl-NL"/>
        </w:rPr>
        <w:t>[7]</w:t>
      </w:r>
      <w:r w:rsidR="00025914" w:rsidRPr="009F73A5">
        <w:rPr>
          <w:rFonts w:eastAsia="Times New Roman" w:cstheme="minorHAnsi"/>
          <w:lang w:val="en-GB" w:eastAsia="nl-NL"/>
        </w:rPr>
        <w:fldChar w:fldCharType="end"/>
      </w:r>
      <w:r w:rsidR="00025914" w:rsidRPr="009F73A5">
        <w:rPr>
          <w:rFonts w:eastAsia="Times New Roman" w:cstheme="minorHAnsi"/>
          <w:lang w:val="en-GB" w:eastAsia="nl-NL"/>
        </w:rPr>
        <w:t xml:space="preserve">. Ontology gene sets were sourced from the Gene Ontology (GO) database, which collects predefined gene sets related to biological processes, cellular components, and molecular functions </w:t>
      </w:r>
      <w:r w:rsidR="00025914" w:rsidRPr="009F73A5">
        <w:rPr>
          <w:rFonts w:eastAsia="Times New Roman" w:cstheme="minorHAnsi"/>
          <w:lang w:val="en-GB" w:eastAsia="nl-NL"/>
        </w:rPr>
        <w:fldChar w:fldCharType="begin"/>
      </w:r>
      <w:r w:rsidR="001B4619">
        <w:rPr>
          <w:rFonts w:eastAsia="Times New Roman" w:cstheme="minorHAnsi"/>
          <w:lang w:val="en-GB" w:eastAsia="nl-NL"/>
        </w:rPr>
        <w:instrText xml:space="preserve"> ADDIN EN.CITE &lt;EndNote&gt;&lt;Cite&gt;&lt;Author&gt;The Gene Ontology&lt;/Author&gt;&lt;Year&gt;2019&lt;/Year&gt;&lt;RecNum&gt;288&lt;/RecNum&gt;&lt;DisplayText&gt;[8]&lt;/DisplayText&gt;&lt;record&gt;&lt;rec-number&gt;288&lt;/rec-number&gt;&lt;foreign-keys&gt;&lt;key app="EN" db-id="xpf95vadc00wwueedrppwr2c0r9vste0wpz9" timestamp="1695118652"&gt;288&lt;/key&gt;&lt;/foreign-keys&gt;&lt;ref-type name="Journal Article"&gt;17&lt;/ref-type&gt;&lt;contributors&gt;&lt;authors&gt;&lt;author&gt;The Gene Ontology, Consortium&lt;/author&gt;&lt;/authors&gt;&lt;/contributors&gt;&lt;titles&gt;&lt;title&gt;The Gene Ontology Resource: 20 years and still GOing strong&lt;/title&gt;&lt;secondary-title&gt;Nucleic Acids Res&lt;/secondary-title&gt;&lt;/titles&gt;&lt;periodical&gt;&lt;full-title&gt;Nucleic Acids Res&lt;/full-title&gt;&lt;/periodical&gt;&lt;pages&gt;D330-D338&lt;/pages&gt;&lt;volume&gt;47&lt;/volume&gt;&lt;number&gt;D1&lt;/number&gt;&lt;keywords&gt;&lt;keyword&gt;Animals&lt;/keyword&gt;&lt;keyword&gt;Bacteria/genetics&lt;/keyword&gt;&lt;keyword&gt;Eukaryota/genetics&lt;/keyword&gt;&lt;keyword&gt;Gene Ontology/*history/organization &amp;amp; administration/trends&lt;/keyword&gt;&lt;keyword&gt;High-Throughput Screening Assays&lt;/keyword&gt;&lt;keyword&gt;History, 20th Century&lt;/keyword&gt;&lt;keyword&gt;History, 21st Century&lt;/keyword&gt;&lt;keyword&gt;Humans&lt;/keyword&gt;&lt;keyword&gt;Mitogen-Activated Protein Kinases/genetics&lt;/keyword&gt;&lt;keyword&gt;Molecular Sequence Annotation&lt;/keyword&gt;&lt;keyword&gt;Quality Control&lt;/keyword&gt;&lt;/keywords&gt;&lt;dates&gt;&lt;year&gt;2019&lt;/year&gt;&lt;pub-dates&gt;&lt;date&gt;Jan 8&lt;/date&gt;&lt;/pub-dates&gt;&lt;/dates&gt;&lt;isbn&gt;1362-4962 (Electronic)&amp;#xD;0305-1048 (Print)&amp;#xD;0305-1048 (Linking)&lt;/isbn&gt;&lt;accession-num&gt;30395331&lt;/accession-num&gt;&lt;urls&gt;&lt;related-urls&gt;&lt;url&gt;https://www.ncbi.nlm.nih.gov/pubmed/30395331&lt;/url&gt;&lt;/related-urls&gt;&lt;/urls&gt;&lt;custom2&gt;PMC6323945&lt;/custom2&gt;&lt;electronic-resource-num&gt;10.1093/nar/gky1055&lt;/electronic-resource-num&gt;&lt;/record&gt;&lt;/Cite&gt;&lt;/EndNote&gt;</w:instrText>
      </w:r>
      <w:r w:rsidR="00025914" w:rsidRPr="009F73A5">
        <w:rPr>
          <w:rFonts w:eastAsia="Times New Roman" w:cstheme="minorHAnsi"/>
          <w:lang w:val="en-GB" w:eastAsia="nl-NL"/>
        </w:rPr>
        <w:fldChar w:fldCharType="separate"/>
      </w:r>
      <w:r w:rsidR="001B4619">
        <w:rPr>
          <w:rFonts w:eastAsia="Times New Roman" w:cstheme="minorHAnsi"/>
          <w:noProof/>
          <w:lang w:val="en-GB" w:eastAsia="nl-NL"/>
        </w:rPr>
        <w:t>[8]</w:t>
      </w:r>
      <w:r w:rsidR="00025914" w:rsidRPr="009F73A5">
        <w:rPr>
          <w:rFonts w:eastAsia="Times New Roman" w:cstheme="minorHAnsi"/>
          <w:lang w:val="en-GB" w:eastAsia="nl-NL"/>
        </w:rPr>
        <w:fldChar w:fldCharType="end"/>
      </w:r>
      <w:r w:rsidR="00025914" w:rsidRPr="009F73A5">
        <w:rPr>
          <w:rFonts w:eastAsia="Times New Roman" w:cstheme="minorHAnsi"/>
          <w:lang w:val="en-GB" w:eastAsia="nl-NL"/>
        </w:rPr>
        <w:t xml:space="preserve">. Canonical pathway gene sets were sourced from the BioCarta, Kyoto Encyclopedia of Genes and Genomes (KEGG) and Reactome databases </w:t>
      </w:r>
      <w:r w:rsidR="00025914" w:rsidRPr="009F73A5">
        <w:rPr>
          <w:rFonts w:eastAsia="Times New Roman" w:cstheme="minorHAnsi"/>
          <w:lang w:val="en-GB" w:eastAsia="nl-NL"/>
        </w:rPr>
        <w:fldChar w:fldCharType="begin">
          <w:fldData xml:space="preserve">PEVuZE5vdGU+PENpdGU+PEF1dGhvcj5GYWJyZWdhdDwvQXV0aG9yPjxZZWFyPjIwMTY8L1llYXI+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</w:fldData>
        </w:fldChar>
      </w:r>
      <w:r w:rsidR="001B4619">
        <w:rPr>
          <w:rFonts w:eastAsia="Times New Roman" w:cstheme="minorHAnsi"/>
          <w:lang w:val="en-GB" w:eastAsia="nl-NL"/>
        </w:rPr>
        <w:instrText xml:space="preserve"> ADDIN EN.CITE </w:instrText>
      </w:r>
      <w:r w:rsidR="001B4619">
        <w:rPr>
          <w:rFonts w:eastAsia="Times New Roman" w:cstheme="minorHAnsi"/>
          <w:lang w:val="en-GB" w:eastAsia="nl-NL"/>
        </w:rPr>
        <w:fldChar w:fldCharType="begin">
          <w:fldData xml:space="preserve">PEVuZE5vdGU+PENpdGU+PEF1dGhvcj5GYWJyZWdhdDwvQXV0aG9yPjxZZWFyPjIwMTY8L1llYXI+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</w:fldData>
        </w:fldChar>
      </w:r>
      <w:r w:rsidR="001B4619">
        <w:rPr>
          <w:rFonts w:eastAsia="Times New Roman" w:cstheme="minorHAnsi"/>
          <w:lang w:val="en-GB" w:eastAsia="nl-NL"/>
        </w:rPr>
        <w:instrText xml:space="preserve"> ADDIN EN.CITE.DATA </w:instrText>
      </w:r>
      <w:r w:rsidR="001B4619">
        <w:rPr>
          <w:rFonts w:eastAsia="Times New Roman" w:cstheme="minorHAnsi"/>
          <w:lang w:val="en-GB" w:eastAsia="nl-NL"/>
        </w:rPr>
      </w:r>
      <w:r w:rsidR="001B4619">
        <w:rPr>
          <w:rFonts w:eastAsia="Times New Roman" w:cstheme="minorHAnsi"/>
          <w:lang w:val="en-GB" w:eastAsia="nl-NL"/>
        </w:rPr>
        <w:fldChar w:fldCharType="end"/>
      </w:r>
      <w:r w:rsidR="00025914" w:rsidRPr="009F73A5">
        <w:rPr>
          <w:rFonts w:eastAsia="Times New Roman" w:cstheme="minorHAnsi"/>
          <w:lang w:val="en-GB" w:eastAsia="nl-NL"/>
        </w:rPr>
        <w:fldChar w:fldCharType="separate"/>
      </w:r>
      <w:r w:rsidR="001B4619">
        <w:rPr>
          <w:rFonts w:eastAsia="Times New Roman" w:cstheme="minorHAnsi"/>
          <w:noProof/>
          <w:lang w:val="en-GB" w:eastAsia="nl-NL"/>
        </w:rPr>
        <w:t>[9-11]</w:t>
      </w:r>
      <w:r w:rsidR="00025914" w:rsidRPr="009F73A5">
        <w:rPr>
          <w:rFonts w:eastAsia="Times New Roman" w:cstheme="minorHAnsi"/>
          <w:lang w:val="en-GB" w:eastAsia="nl-NL"/>
        </w:rPr>
        <w:fldChar w:fldCharType="end"/>
      </w:r>
      <w:r w:rsidR="00025914" w:rsidRPr="009F73A5">
        <w:rPr>
          <w:rFonts w:eastAsia="Times New Roman" w:cstheme="minorHAnsi"/>
          <w:lang w:val="en-GB" w:eastAsia="nl-NL"/>
        </w:rPr>
        <w:t>.</w:t>
      </w:r>
    </w:p>
    <w:p w14:paraId="44F87854" w14:textId="77777777" w:rsidR="00025914" w:rsidRPr="009F73A5" w:rsidRDefault="00025914" w:rsidP="009F73A5">
      <w:pPr>
        <w:jc w:val="both"/>
        <w:rPr>
          <w:rFonts w:cstheme="minorHAnsi"/>
          <w:sz w:val="22"/>
          <w:szCs w:val="22"/>
          <w:lang w:val="en-GB"/>
        </w:rPr>
      </w:pPr>
    </w:p>
    <w:p w14:paraId="26B28DA6" w14:textId="78496CB8" w:rsidR="00F444D8" w:rsidRPr="009F73A5" w:rsidRDefault="00F444D8" w:rsidP="009F73A5">
      <w:pPr>
        <w:pStyle w:val="Heading2"/>
        <w:numPr>
          <w:ilvl w:val="1"/>
          <w:numId w:val="4"/>
        </w:numPr>
        <w:jc w:val="both"/>
        <w:rPr>
          <w:rFonts w:asciiTheme="minorHAnsi" w:eastAsia="Times New Roman" w:hAnsiTheme="minorHAnsi" w:cstheme="minorHAnsi"/>
          <w:b/>
          <w:bCs/>
          <w:color w:val="auto"/>
          <w:sz w:val="22"/>
          <w:szCs w:val="22"/>
          <w:lang w:val="en-GB" w:eastAsia="nl-NL"/>
        </w:rPr>
      </w:pPr>
      <w:bookmarkStart w:id="3" w:name="_Toc152086331"/>
      <w:r w:rsidRPr="009F73A5">
        <w:rPr>
          <w:rFonts w:asciiTheme="minorHAnsi" w:eastAsia="Times New Roman" w:hAnsiTheme="minorHAnsi" w:cstheme="minorHAnsi"/>
          <w:b/>
          <w:bCs/>
          <w:color w:val="auto"/>
          <w:sz w:val="22"/>
          <w:szCs w:val="22"/>
          <w:lang w:val="en-GB" w:eastAsia="nl-NL"/>
        </w:rPr>
        <w:t>Colocalisation analyses</w:t>
      </w:r>
      <w:bookmarkEnd w:id="3"/>
    </w:p>
    <w:p w14:paraId="50B0B8E8" w14:textId="592D3F01" w:rsidR="00F444D8" w:rsidRPr="009F73A5" w:rsidRDefault="00F444D8" w:rsidP="009F73A5">
      <w:pPr>
        <w:jc w:val="both"/>
        <w:rPr>
          <w:rFonts w:eastAsia="Times New Roman" w:cstheme="minorHAnsi"/>
          <w:sz w:val="22"/>
          <w:szCs w:val="22"/>
          <w:lang w:val="en-GB" w:eastAsia="nl-NL"/>
        </w:rPr>
      </w:pPr>
      <w:r w:rsidRPr="009F73A5">
        <w:rPr>
          <w:rFonts w:cstheme="minorHAnsi"/>
          <w:sz w:val="22"/>
          <w:szCs w:val="22"/>
          <w:lang w:val="en-GB" w:eastAsia="nl-NL"/>
        </w:rPr>
        <w:t xml:space="preserve">The </w:t>
      </w:r>
      <w:proofErr w:type="spellStart"/>
      <w:r w:rsidRPr="009F73A5">
        <w:rPr>
          <w:rFonts w:cstheme="minorHAnsi"/>
          <w:sz w:val="22"/>
          <w:szCs w:val="22"/>
          <w:lang w:val="en-GB" w:eastAsia="nl-NL"/>
        </w:rPr>
        <w:t>coloc</w:t>
      </w:r>
      <w:proofErr w:type="spellEnd"/>
      <w:r w:rsidRPr="009F73A5">
        <w:rPr>
          <w:rFonts w:cstheme="minorHAnsi"/>
          <w:sz w:val="22"/>
          <w:szCs w:val="22"/>
          <w:lang w:val="en-GB" w:eastAsia="nl-NL"/>
        </w:rPr>
        <w:t xml:space="preserve"> method utilises a Bayesian framework to estimate the posterior probabilities (PPs) of five different hypotheses (i.e., H0: no association with either trait; H1: association with trait 1, not with trait 2; H2: association with trait 2, not with trait 1; H3: association with trait 1 and trait 2, two independent SNPs; H4: association with trait 1 and trait 2, one shared SNP) representing the shared or distinct causal variants between the two phenotypes (i.e., insulin resistance-related conditions and neuropsychiatric disorders). By integrating the summary statistics from two respective GWASs, the method calculates the PPs for each hypothesis and assesses the likelihood of colocalisation. A high PP for hypothesis H4 (PP.H4) </w:t>
      </w:r>
      <w:proofErr w:type="gramStart"/>
      <w:r w:rsidRPr="009F73A5">
        <w:rPr>
          <w:rFonts w:cstheme="minorHAnsi"/>
          <w:sz w:val="22"/>
          <w:szCs w:val="22"/>
          <w:lang w:val="en-GB" w:eastAsia="nl-NL"/>
        </w:rPr>
        <w:t>indicates</w:t>
      </w:r>
      <w:proofErr w:type="gramEnd"/>
      <w:r w:rsidRPr="009F73A5">
        <w:rPr>
          <w:rFonts w:cstheme="minorHAnsi"/>
          <w:sz w:val="22"/>
          <w:szCs w:val="22"/>
          <w:lang w:val="en-GB" w:eastAsia="nl-NL"/>
        </w:rPr>
        <w:t xml:space="preserve"> strong evidence for colocalisation, whereas a low PPH4 suggests distinct causal variants. These PPs are computed by </w:t>
      </w:r>
      <w:proofErr w:type="gramStart"/>
      <w:r w:rsidRPr="009F73A5">
        <w:rPr>
          <w:rFonts w:cstheme="minorHAnsi"/>
          <w:sz w:val="22"/>
          <w:szCs w:val="22"/>
          <w:lang w:val="en-GB" w:eastAsia="nl-NL"/>
        </w:rPr>
        <w:t>taking into account</w:t>
      </w:r>
      <w:proofErr w:type="gramEnd"/>
      <w:r w:rsidRPr="009F73A5">
        <w:rPr>
          <w:rFonts w:cstheme="minorHAnsi"/>
          <w:sz w:val="22"/>
          <w:szCs w:val="22"/>
          <w:lang w:val="en-GB" w:eastAsia="nl-NL"/>
        </w:rPr>
        <w:t xml:space="preserve"> the SNP-trait association statistics (e.g., p-values or Z-scores) and the LD structure among the SNPs. </w:t>
      </w:r>
      <w:r w:rsidR="008E7E0D" w:rsidRPr="009F73A5">
        <w:rPr>
          <w:rFonts w:cstheme="minorHAnsi"/>
          <w:sz w:val="22"/>
          <w:szCs w:val="22"/>
          <w:lang w:val="en-GB"/>
        </w:rPr>
        <w:t xml:space="preserve">The LD structure of the correlated genomic regions was determined using PLINK 1.9 </w:t>
      </w:r>
      <w:r w:rsidR="008E7E0D" w:rsidRPr="009F73A5">
        <w:rPr>
          <w:rFonts w:cstheme="minorHAnsi"/>
          <w:sz w:val="22"/>
          <w:szCs w:val="22"/>
          <w:lang w:val="en-GB"/>
        </w:rPr>
        <w:fldChar w:fldCharType="begin"/>
      </w:r>
      <w:r w:rsidR="001B4619">
        <w:rPr>
          <w:rFonts w:cstheme="minorHAnsi"/>
          <w:sz w:val="22"/>
          <w:szCs w:val="22"/>
          <w:lang w:val="en-GB"/>
        </w:rPr>
        <w:instrText xml:space="preserve"> ADDIN EN.CITE &lt;EndNote&gt;&lt;Cite&gt;&lt;Author&gt;Purcell&lt;/Author&gt;&lt;Year&gt;2007&lt;/Year&gt;&lt;RecNum&gt;294&lt;/RecNum&gt;&lt;DisplayText&gt;[12]&lt;/DisplayText&gt;&lt;record&gt;&lt;rec-number&gt;294&lt;/rec-number&gt;&lt;foreign-keys&gt;&lt;key app="EN" db-id="xpf95vadc00wwueedrppwr2c0r9vste0wpz9" timestamp="1695127439"&gt;294&lt;/key&gt;&lt;/foreign-keys&gt;&lt;ref-type name="Journal Article"&gt;17&lt;/ref-type&gt;&lt;contributors&gt;&lt;authors&gt;&lt;author&gt;Purcell, S.&lt;/author&gt;&lt;author&gt;Neale, B.&lt;/author&gt;&lt;author&gt;Todd-Brown, K.&lt;/author&gt;&lt;author&gt;Thomas, L.&lt;/author&gt;&lt;author&gt;Ferreira, M. A.&lt;/author&gt;&lt;author&gt;Bender, D.&lt;/author&gt;&lt;author&gt;Maller, J.&lt;/author&gt;&lt;author&gt;Sklar, P.&lt;/author&gt;&lt;author&gt;de Bakker, P. I.&lt;/author&gt;&lt;author&gt;Daly, M. J.&lt;/author&gt;&lt;author&gt;Sham, P. C.&lt;/author&gt;&lt;/authors&gt;&lt;/contributors&gt;&lt;auth-address&gt;Center for Human Genetic Research, Massachusetts General Hospital, Boston, MA 02114, USA. shaun@pngu.mgh.harvard.edu&lt;/auth-address&gt;&lt;titles&gt;&lt;title&gt;PLINK: a tool set for whole-genome association and population-based linkage analyses&lt;/title&gt;&lt;secondary-title&gt;Am J Hum Genet&lt;/secondary-title&gt;&lt;/titles&gt;&lt;periodical&gt;&lt;full-title&gt;Am J Hum Genet&lt;/full-title&gt;&lt;/periodical&gt;&lt;pages&gt;559-75&lt;/pages&gt;&lt;volume&gt;81&lt;/volume&gt;&lt;number&gt;3&lt;/number&gt;&lt;edition&gt;20070725&lt;/edition&gt;&lt;keywords&gt;&lt;keyword&gt;Genetic Linkage/*genetics&lt;/keyword&gt;&lt;keyword&gt;Genome, Human/*genetics&lt;/keyword&gt;&lt;keyword&gt;Humans&lt;/keyword&gt;&lt;keyword&gt;Polymorphism, Single Nucleotide&lt;/keyword&gt;&lt;keyword&gt;Population/*genetics&lt;/keyword&gt;&lt;keyword&gt;*Software&lt;/keyword&gt;&lt;/keywords&gt;&lt;dates&gt;&lt;year&gt;2007&lt;/year&gt;&lt;pub-dates&gt;&lt;date&gt;Sep&lt;/date&gt;&lt;/pub-dates&gt;&lt;/dates&gt;&lt;isbn&gt;0002-9297 (Print)&amp;#xD;1537-6605 (Electronic)&amp;#xD;0002-9297 (Linking)&lt;/isbn&gt;&lt;accession-num&gt;17701901&lt;/accession-num&gt;&lt;urls&gt;&lt;related-urls&gt;&lt;url&gt;https://www.ncbi.nlm.nih.gov/pubmed/17701901&lt;/url&gt;&lt;/related-urls&gt;&lt;/urls&gt;&lt;custom2&gt;PMC1950838&lt;/custom2&gt;&lt;electronic-resource-num&gt;10.1086/519795&lt;/electronic-resource-num&gt;&lt;/record&gt;&lt;/Cite&gt;&lt;/EndNote&gt;</w:instrText>
      </w:r>
      <w:r w:rsidR="008E7E0D" w:rsidRPr="009F73A5">
        <w:rPr>
          <w:rFonts w:cstheme="minorHAnsi"/>
          <w:sz w:val="22"/>
          <w:szCs w:val="22"/>
          <w:lang w:val="en-GB"/>
        </w:rPr>
        <w:fldChar w:fldCharType="separate"/>
      </w:r>
      <w:r w:rsidR="001B4619">
        <w:rPr>
          <w:rFonts w:cstheme="minorHAnsi"/>
          <w:noProof/>
          <w:sz w:val="22"/>
          <w:szCs w:val="22"/>
          <w:lang w:val="en-GB"/>
        </w:rPr>
        <w:t>[12]</w:t>
      </w:r>
      <w:r w:rsidR="008E7E0D" w:rsidRPr="009F73A5">
        <w:rPr>
          <w:rFonts w:cstheme="minorHAnsi"/>
          <w:sz w:val="22"/>
          <w:szCs w:val="22"/>
          <w:lang w:val="en-GB"/>
        </w:rPr>
        <w:fldChar w:fldCharType="end"/>
      </w:r>
      <w:r w:rsidR="008E7E0D" w:rsidRPr="009F73A5">
        <w:rPr>
          <w:rFonts w:cstheme="minorHAnsi"/>
          <w:sz w:val="22"/>
          <w:szCs w:val="22"/>
          <w:lang w:val="en-GB"/>
        </w:rPr>
        <w:t>.</w:t>
      </w:r>
      <w:r w:rsidR="00AE149F" w:rsidRPr="009F73A5">
        <w:rPr>
          <w:rFonts w:cstheme="minorHAnsi"/>
          <w:sz w:val="22"/>
          <w:szCs w:val="22"/>
          <w:lang w:val="en-GB"/>
        </w:rPr>
        <w:t xml:space="preserve"> </w:t>
      </w:r>
      <w:r w:rsidRPr="009F73A5">
        <w:rPr>
          <w:rFonts w:cstheme="minorHAnsi"/>
          <w:sz w:val="22"/>
          <w:szCs w:val="22"/>
          <w:lang w:val="en-GB" w:eastAsia="nl-NL"/>
        </w:rPr>
        <w:t xml:space="preserve">The </w:t>
      </w:r>
      <w:proofErr w:type="spellStart"/>
      <w:r w:rsidRPr="009F73A5">
        <w:rPr>
          <w:rFonts w:cstheme="minorHAnsi"/>
          <w:sz w:val="22"/>
          <w:szCs w:val="22"/>
          <w:lang w:val="en-GB" w:eastAsia="nl-NL"/>
        </w:rPr>
        <w:t>coloc</w:t>
      </w:r>
      <w:proofErr w:type="spellEnd"/>
      <w:r w:rsidRPr="009F73A5">
        <w:rPr>
          <w:rFonts w:cstheme="minorHAnsi"/>
          <w:sz w:val="22"/>
          <w:szCs w:val="22"/>
          <w:lang w:val="en-GB" w:eastAsia="nl-NL"/>
        </w:rPr>
        <w:t xml:space="preserve"> analysis was executed </w:t>
      </w:r>
      <w:r w:rsidRPr="009F73A5">
        <w:rPr>
          <w:rFonts w:cstheme="minorHAnsi"/>
          <w:sz w:val="22"/>
          <w:szCs w:val="22"/>
          <w:lang w:val="en-GB" w:eastAsia="nl-NL"/>
        </w:rPr>
        <w:lastRenderedPageBreak/>
        <w:t xml:space="preserve">using the </w:t>
      </w:r>
      <w:proofErr w:type="spellStart"/>
      <w:proofErr w:type="gramStart"/>
      <w:r w:rsidRPr="009F73A5">
        <w:rPr>
          <w:rFonts w:cstheme="minorHAnsi"/>
          <w:sz w:val="22"/>
          <w:szCs w:val="22"/>
          <w:lang w:val="en-GB" w:eastAsia="nl-NL"/>
        </w:rPr>
        <w:t>coloc.abf</w:t>
      </w:r>
      <w:proofErr w:type="spellEnd"/>
      <w:r w:rsidRPr="009F73A5">
        <w:rPr>
          <w:rFonts w:cstheme="minorHAnsi"/>
          <w:sz w:val="22"/>
          <w:szCs w:val="22"/>
          <w:lang w:val="en-GB" w:eastAsia="nl-NL"/>
        </w:rPr>
        <w:t>(</w:t>
      </w:r>
      <w:proofErr w:type="gramEnd"/>
      <w:r w:rsidRPr="009F73A5">
        <w:rPr>
          <w:rFonts w:cstheme="minorHAnsi"/>
          <w:sz w:val="22"/>
          <w:szCs w:val="22"/>
          <w:lang w:val="en-GB" w:eastAsia="nl-NL"/>
        </w:rPr>
        <w:t xml:space="preserve">) function with default parameters </w:t>
      </w:r>
      <w:r w:rsidRPr="009F73A5">
        <w:rPr>
          <w:rFonts w:cstheme="minorHAnsi"/>
          <w:sz w:val="22"/>
          <w:szCs w:val="22"/>
          <w:lang w:val="en-GB"/>
        </w:rPr>
        <w:fldChar w:fldCharType="begin">
          <w:fldData xml:space="preserve">PEVuZE5vdGU+PENpdGU+PEF1dGhvcj5HaWFtYmFydG9sb21laTwvQXV0aG9yPjxZZWFyPjIwMTQ8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</w:fldData>
        </w:fldChar>
      </w:r>
      <w:r w:rsidR="001B4619">
        <w:rPr>
          <w:rFonts w:cstheme="minorHAnsi"/>
          <w:sz w:val="22"/>
          <w:szCs w:val="22"/>
          <w:lang w:val="en-GB"/>
        </w:rPr>
        <w:instrText xml:space="preserve"> ADDIN EN.CITE </w:instrText>
      </w:r>
      <w:r w:rsidR="001B4619">
        <w:rPr>
          <w:rFonts w:cstheme="minorHAnsi"/>
          <w:sz w:val="22"/>
          <w:szCs w:val="22"/>
          <w:lang w:val="en-GB"/>
        </w:rPr>
        <w:fldChar w:fldCharType="begin">
          <w:fldData xml:space="preserve">PEVuZE5vdGU+PENpdGU+PEF1dGhvcj5HaWFtYmFydG9sb21laTwvQXV0aG9yPjxZZWFyPjIwMTQ8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</w:fldData>
        </w:fldChar>
      </w:r>
      <w:r w:rsidR="001B4619">
        <w:rPr>
          <w:rFonts w:cstheme="minorHAnsi"/>
          <w:sz w:val="22"/>
          <w:szCs w:val="22"/>
          <w:lang w:val="en-GB"/>
        </w:rPr>
        <w:instrText xml:space="preserve"> ADDIN EN.CITE.DATA </w:instrText>
      </w:r>
      <w:r w:rsidR="001B4619">
        <w:rPr>
          <w:rFonts w:cstheme="minorHAnsi"/>
          <w:sz w:val="22"/>
          <w:szCs w:val="22"/>
          <w:lang w:val="en-GB"/>
        </w:rPr>
      </w:r>
      <w:r w:rsidR="001B4619">
        <w:rPr>
          <w:rFonts w:cstheme="minorHAnsi"/>
          <w:sz w:val="22"/>
          <w:szCs w:val="22"/>
          <w:lang w:val="en-GB"/>
        </w:rPr>
        <w:fldChar w:fldCharType="end"/>
      </w:r>
      <w:r w:rsidRPr="009F73A5">
        <w:rPr>
          <w:rFonts w:cstheme="minorHAnsi"/>
          <w:sz w:val="22"/>
          <w:szCs w:val="22"/>
          <w:lang w:val="en-GB"/>
        </w:rPr>
        <w:fldChar w:fldCharType="separate"/>
      </w:r>
      <w:r w:rsidR="001B4619">
        <w:rPr>
          <w:rFonts w:cstheme="minorHAnsi"/>
          <w:noProof/>
          <w:sz w:val="22"/>
          <w:szCs w:val="22"/>
          <w:lang w:val="en-GB"/>
        </w:rPr>
        <w:t>[13]</w:t>
      </w:r>
      <w:r w:rsidRPr="009F73A5">
        <w:rPr>
          <w:rFonts w:cstheme="minorHAnsi"/>
          <w:sz w:val="22"/>
          <w:szCs w:val="22"/>
          <w:lang w:val="en-GB"/>
        </w:rPr>
        <w:fldChar w:fldCharType="end"/>
      </w:r>
      <w:r w:rsidRPr="009F73A5">
        <w:rPr>
          <w:rFonts w:cstheme="minorHAnsi"/>
          <w:sz w:val="22"/>
          <w:szCs w:val="22"/>
          <w:lang w:val="en-GB" w:eastAsia="nl-NL"/>
        </w:rPr>
        <w:t xml:space="preserve">. Genomic loci harbouring plausible causal variants affecting both traits were identified based on the PPs resulting from the colocalisation analyses </w:t>
      </w:r>
      <w:r w:rsidRPr="009F73A5">
        <w:rPr>
          <w:rFonts w:cstheme="minorHAnsi"/>
          <w:sz w:val="22"/>
          <w:szCs w:val="22"/>
          <w:lang w:val="en-GB" w:eastAsia="nl-NL"/>
        </w:rPr>
        <w:fldChar w:fldCharType="begin">
          <w:fldData xml:space="preserve">PEVuZE5vdGU+PENpdGU+PEF1dGhvcj5IdWFuZzwvQXV0aG9yPjxZZWFyPjIwMjA8L1llYXI+PFJl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</w:fldData>
        </w:fldChar>
      </w:r>
      <w:r w:rsidR="001B4619">
        <w:rPr>
          <w:rFonts w:cstheme="minorHAnsi"/>
          <w:sz w:val="22"/>
          <w:szCs w:val="22"/>
          <w:lang w:val="en-GB" w:eastAsia="nl-NL"/>
        </w:rPr>
        <w:instrText xml:space="preserve"> ADDIN EN.CITE </w:instrText>
      </w:r>
      <w:r w:rsidR="001B4619">
        <w:rPr>
          <w:rFonts w:cstheme="minorHAnsi"/>
          <w:sz w:val="22"/>
          <w:szCs w:val="22"/>
          <w:lang w:val="en-GB" w:eastAsia="nl-NL"/>
        </w:rPr>
        <w:fldChar w:fldCharType="begin">
          <w:fldData xml:space="preserve">PEVuZE5vdGU+PENpdGU+PEF1dGhvcj5IdWFuZzwvQXV0aG9yPjxZZWFyPjIwMjA8L1llYXI+PFJl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</w:fldData>
        </w:fldChar>
      </w:r>
      <w:r w:rsidR="001B4619">
        <w:rPr>
          <w:rFonts w:cstheme="minorHAnsi"/>
          <w:sz w:val="22"/>
          <w:szCs w:val="22"/>
          <w:lang w:val="en-GB" w:eastAsia="nl-NL"/>
        </w:rPr>
        <w:instrText xml:space="preserve"> ADDIN EN.CITE.DATA </w:instrText>
      </w:r>
      <w:r w:rsidR="001B4619">
        <w:rPr>
          <w:rFonts w:cstheme="minorHAnsi"/>
          <w:sz w:val="22"/>
          <w:szCs w:val="22"/>
          <w:lang w:val="en-GB" w:eastAsia="nl-NL"/>
        </w:rPr>
      </w:r>
      <w:r w:rsidR="001B4619">
        <w:rPr>
          <w:rFonts w:cstheme="minorHAnsi"/>
          <w:sz w:val="22"/>
          <w:szCs w:val="22"/>
          <w:lang w:val="en-GB" w:eastAsia="nl-NL"/>
        </w:rPr>
        <w:fldChar w:fldCharType="end"/>
      </w:r>
      <w:r w:rsidRPr="009F73A5">
        <w:rPr>
          <w:rFonts w:cstheme="minorHAnsi"/>
          <w:sz w:val="22"/>
          <w:szCs w:val="22"/>
          <w:lang w:val="en-GB" w:eastAsia="nl-NL"/>
        </w:rPr>
        <w:fldChar w:fldCharType="separate"/>
      </w:r>
      <w:r w:rsidR="001B4619">
        <w:rPr>
          <w:rFonts w:cstheme="minorHAnsi"/>
          <w:noProof/>
          <w:sz w:val="22"/>
          <w:szCs w:val="22"/>
          <w:lang w:val="en-GB" w:eastAsia="nl-NL"/>
        </w:rPr>
        <w:t>[14, 15]</w:t>
      </w:r>
      <w:r w:rsidRPr="009F73A5">
        <w:rPr>
          <w:rFonts w:cstheme="minorHAnsi"/>
          <w:sz w:val="22"/>
          <w:szCs w:val="22"/>
          <w:lang w:val="en-GB" w:eastAsia="nl-NL"/>
        </w:rPr>
        <w:fldChar w:fldCharType="end"/>
      </w:r>
      <w:r w:rsidRPr="009F73A5">
        <w:rPr>
          <w:rFonts w:cstheme="minorHAnsi"/>
          <w:sz w:val="22"/>
          <w:szCs w:val="22"/>
          <w:lang w:val="en-GB" w:eastAsia="nl-NL"/>
        </w:rPr>
        <w:t xml:space="preserve">. </w:t>
      </w:r>
      <w:proofErr w:type="gramStart"/>
      <w:r w:rsidRPr="009F73A5">
        <w:rPr>
          <w:rFonts w:cstheme="minorHAnsi"/>
          <w:sz w:val="22"/>
          <w:szCs w:val="22"/>
          <w:lang w:val="en-GB" w:eastAsia="nl-NL"/>
        </w:rPr>
        <w:t>In particular, genetically</w:t>
      </w:r>
      <w:proofErr w:type="gramEnd"/>
      <w:r w:rsidRPr="009F73A5">
        <w:rPr>
          <w:rFonts w:cstheme="minorHAnsi"/>
          <w:sz w:val="22"/>
          <w:szCs w:val="22"/>
          <w:lang w:val="en-GB" w:eastAsia="nl-NL"/>
        </w:rPr>
        <w:t xml:space="preserve"> correlated loci were selected only if the cumulative PPs for hypotheses H3 and H4</w:t>
      </w:r>
      <w:r w:rsidRPr="009F73A5" w:rsidDel="00163723">
        <w:rPr>
          <w:rFonts w:cstheme="minorHAnsi"/>
          <w:sz w:val="22"/>
          <w:szCs w:val="22"/>
          <w:lang w:val="en-GB" w:eastAsia="nl-NL"/>
        </w:rPr>
        <w:t xml:space="preserve"> </w:t>
      </w:r>
      <w:r w:rsidRPr="009F73A5">
        <w:rPr>
          <w:rFonts w:cstheme="minorHAnsi"/>
          <w:sz w:val="22"/>
          <w:szCs w:val="22"/>
          <w:lang w:val="en-GB" w:eastAsia="nl-NL"/>
        </w:rPr>
        <w:t xml:space="preserve">exceeded 0.8, thereby ensuring a substantial degree of confidence that the identified loci host at least one causal variant for either or both traits under investigation. Moreover, we imposed a ratio constraint wherein the PP.H4 needed to be at least five-fold greater than PP.H3. This second criterion enriched our selection for genomic loci wherein the evidence supports a shared causal variant influencing both traits, as opposed to distinct causal variants for each trait </w:t>
      </w:r>
      <w:r w:rsidRPr="009F73A5">
        <w:rPr>
          <w:rFonts w:cstheme="minorHAnsi"/>
          <w:sz w:val="22"/>
          <w:szCs w:val="22"/>
          <w:lang w:val="en-GB" w:eastAsia="nl-NL"/>
        </w:rPr>
        <w:fldChar w:fldCharType="begin">
          <w:fldData xml:space="preserve">PEVuZE5vdGU+PENpdGU+PEF1dGhvcj5IdWFuZzwvQXV0aG9yPjxZZWFyPjIwMjA8L1llYXI+PFJl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</w:fldData>
        </w:fldChar>
      </w:r>
      <w:r w:rsidR="001B4619">
        <w:rPr>
          <w:rFonts w:cstheme="minorHAnsi"/>
          <w:sz w:val="22"/>
          <w:szCs w:val="22"/>
          <w:lang w:val="en-GB" w:eastAsia="nl-NL"/>
        </w:rPr>
        <w:instrText xml:space="preserve"> ADDIN EN.CITE </w:instrText>
      </w:r>
      <w:r w:rsidR="001B4619">
        <w:rPr>
          <w:rFonts w:cstheme="minorHAnsi"/>
          <w:sz w:val="22"/>
          <w:szCs w:val="22"/>
          <w:lang w:val="en-GB" w:eastAsia="nl-NL"/>
        </w:rPr>
        <w:fldChar w:fldCharType="begin">
          <w:fldData xml:space="preserve">PEVuZE5vdGU+PENpdGU+PEF1dGhvcj5IdWFuZzwvQXV0aG9yPjxZZWFyPjIwMjA8L1llYXI+PFJl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</w:fldData>
        </w:fldChar>
      </w:r>
      <w:r w:rsidR="001B4619">
        <w:rPr>
          <w:rFonts w:cstheme="minorHAnsi"/>
          <w:sz w:val="22"/>
          <w:szCs w:val="22"/>
          <w:lang w:val="en-GB" w:eastAsia="nl-NL"/>
        </w:rPr>
        <w:instrText xml:space="preserve"> ADDIN EN.CITE.DATA </w:instrText>
      </w:r>
      <w:r w:rsidR="001B4619">
        <w:rPr>
          <w:rFonts w:cstheme="minorHAnsi"/>
          <w:sz w:val="22"/>
          <w:szCs w:val="22"/>
          <w:lang w:val="en-GB" w:eastAsia="nl-NL"/>
        </w:rPr>
      </w:r>
      <w:r w:rsidR="001B4619">
        <w:rPr>
          <w:rFonts w:cstheme="minorHAnsi"/>
          <w:sz w:val="22"/>
          <w:szCs w:val="22"/>
          <w:lang w:val="en-GB" w:eastAsia="nl-NL"/>
        </w:rPr>
        <w:fldChar w:fldCharType="end"/>
      </w:r>
      <w:r w:rsidRPr="009F73A5">
        <w:rPr>
          <w:rFonts w:cstheme="minorHAnsi"/>
          <w:sz w:val="22"/>
          <w:szCs w:val="22"/>
          <w:lang w:val="en-GB" w:eastAsia="nl-NL"/>
        </w:rPr>
        <w:fldChar w:fldCharType="separate"/>
      </w:r>
      <w:r w:rsidR="001B4619">
        <w:rPr>
          <w:rFonts w:cstheme="minorHAnsi"/>
          <w:noProof/>
          <w:sz w:val="22"/>
          <w:szCs w:val="22"/>
          <w:lang w:val="en-GB" w:eastAsia="nl-NL"/>
        </w:rPr>
        <w:t>[14, 15]</w:t>
      </w:r>
      <w:r w:rsidRPr="009F73A5">
        <w:rPr>
          <w:rFonts w:cstheme="minorHAnsi"/>
          <w:sz w:val="22"/>
          <w:szCs w:val="22"/>
          <w:lang w:val="en-GB" w:eastAsia="nl-NL"/>
        </w:rPr>
        <w:fldChar w:fldCharType="end"/>
      </w:r>
      <w:r w:rsidRPr="009F73A5">
        <w:rPr>
          <w:rFonts w:cstheme="minorHAnsi"/>
          <w:sz w:val="22"/>
          <w:szCs w:val="22"/>
          <w:lang w:val="en-GB" w:eastAsia="nl-NL"/>
        </w:rPr>
        <w:t xml:space="preserve">. After identifying genomic loci that met our pre-established condition (i.e., PP.H3+PP.H4≥0.8-PP.H4/PP.H3≥5), we pinpointed the most likely causal variant for the shared signal based on either a PP.H4 of the individual SNP (SNP.PP.H4)≥0.5 or the calculation of credible sets of variants, which are pivotal for narrowing down potential causal variants. Using Bayesian methods, we derived the minimal set of SNPs that may encompass all causal variants with 95% probability (α). </w:t>
      </w:r>
      <w:r w:rsidRPr="009F73A5">
        <w:rPr>
          <w:rFonts w:eastAsia="Times New Roman" w:cstheme="minorHAnsi"/>
          <w:sz w:val="22"/>
          <w:szCs w:val="22"/>
          <w:lang w:val="en-GB" w:eastAsia="nl-NL"/>
        </w:rPr>
        <w:t xml:space="preserve">To construct our α-credible sets, we ranked the SNPs within each locus according to their </w:t>
      </w:r>
      <w:r w:rsidRPr="009F73A5">
        <w:rPr>
          <w:rFonts w:cstheme="minorHAnsi"/>
          <w:sz w:val="22"/>
          <w:szCs w:val="22"/>
          <w:lang w:val="en-GB" w:eastAsia="nl-NL"/>
        </w:rPr>
        <w:t>SNP.PP.H4 values</w:t>
      </w:r>
      <w:r w:rsidRPr="009F73A5">
        <w:rPr>
          <w:rFonts w:eastAsia="Times New Roman" w:cstheme="minorHAnsi"/>
          <w:sz w:val="22"/>
          <w:szCs w:val="22"/>
          <w:lang w:val="en-GB" w:eastAsia="nl-NL"/>
        </w:rPr>
        <w:t xml:space="preserve">, from highest to lowest. We then computed the cumulative sum of </w:t>
      </w:r>
      <w:r w:rsidRPr="009F73A5">
        <w:rPr>
          <w:rFonts w:cstheme="minorHAnsi"/>
          <w:sz w:val="22"/>
          <w:szCs w:val="22"/>
          <w:lang w:val="en-GB" w:eastAsia="nl-NL"/>
        </w:rPr>
        <w:t>SNP.PP.H4s</w:t>
      </w:r>
      <w:r w:rsidRPr="009F73A5" w:rsidDel="00B313FD">
        <w:rPr>
          <w:rFonts w:eastAsia="Times New Roman" w:cstheme="minorHAnsi"/>
          <w:sz w:val="22"/>
          <w:szCs w:val="22"/>
          <w:lang w:val="en-GB" w:eastAsia="nl-NL"/>
        </w:rPr>
        <w:t xml:space="preserve"> </w:t>
      </w:r>
      <w:r w:rsidRPr="009F73A5">
        <w:rPr>
          <w:rFonts w:eastAsia="Times New Roman" w:cstheme="minorHAnsi"/>
          <w:sz w:val="22"/>
          <w:szCs w:val="22"/>
          <w:lang w:val="en-GB" w:eastAsia="nl-NL"/>
        </w:rPr>
        <w:t xml:space="preserve">until it equalled or exceeded α. This procedure ensures that the resulting set of SNPs is the smallest subset accounting for at least 95% of the PP of containing the causal shared variant </w:t>
      </w:r>
      <w:r w:rsidRPr="009F73A5">
        <w:rPr>
          <w:rFonts w:eastAsia="Times New Roman" w:cstheme="minorHAnsi"/>
          <w:sz w:val="22"/>
          <w:szCs w:val="22"/>
          <w:lang w:val="en-GB" w:eastAsia="nl-NL"/>
        </w:rPr>
        <w:fldChar w:fldCharType="begin"/>
      </w:r>
      <w:r w:rsidR="001B4619">
        <w:rPr>
          <w:rFonts w:eastAsia="Times New Roman" w:cstheme="minorHAnsi"/>
          <w:sz w:val="22"/>
          <w:szCs w:val="22"/>
          <w:lang w:val="en-GB" w:eastAsia="nl-NL"/>
        </w:rPr>
        <w:instrText xml:space="preserve"> ADDIN EN.CITE &lt;EndNote&gt;&lt;Cite&gt;&lt;Author&gt;Schaid&lt;/Author&gt;&lt;Year&gt;2018&lt;/Year&gt;&lt;RecNum&gt;298&lt;/RecNum&gt;&lt;DisplayText&gt;[16]&lt;/DisplayText&gt;&lt;record&gt;&lt;rec-number&gt;298&lt;/rec-number&gt;&lt;foreign-keys&gt;&lt;key app="EN" db-id="xpf95vadc00wwueedrppwr2c0r9vste0wpz9" timestamp="1695161542"&gt;298&lt;/key&gt;&lt;/foreign-keys&gt;&lt;ref-type name="Journal Article"&gt;17&lt;/ref-type&gt;&lt;contributors&gt;&lt;authors&gt;&lt;author&gt;Schaid, D. J.&lt;/author&gt;&lt;author&gt;Chen, W.&lt;/author&gt;&lt;author&gt;Larson, N. B.&lt;/author&gt;&lt;/authors&gt;&lt;/contributors&gt;&lt;auth-address&gt;Division of Biomedical Statistics and Informatics, Mayo Clinic, Rochester, MN, USA. schaid@mayo.edu.&amp;#xD;Department of Computational Biology, St. Jude Children&amp;apos;s Research Hospital, Memphis, TN, USA.&amp;#xD;Division of Biomedical Statistics and Informatics, Mayo Clinic, Rochester, MN, USA.&lt;/auth-address&gt;&lt;titles&gt;&lt;title&gt;From genome-wide associations to candidate causal variants by statistical fine-mapping&lt;/title&gt;&lt;secondary-title&gt;Nat Rev Genet&lt;/secondary-title&gt;&lt;/titles&gt;&lt;periodical&gt;&lt;full-title&gt;Nat Rev Genet&lt;/full-title&gt;&lt;/periodical&gt;&lt;pages&gt;491-504&lt;/pages&gt;&lt;volume&gt;19&lt;/volume&gt;&lt;number&gt;8&lt;/number&gt;&lt;keywords&gt;&lt;keyword&gt;*Alleles&lt;/keyword&gt;&lt;keyword&gt;Chromosome Mapping/*methods&lt;/keyword&gt;&lt;keyword&gt;*Genome-Wide Association Study&lt;/keyword&gt;&lt;keyword&gt;Humans&lt;/keyword&gt;&lt;keyword&gt;*Linkage Disequilibrium&lt;/keyword&gt;&lt;keyword&gt;*Polymorphism, Single Nucleotide&lt;/keyword&gt;&lt;/keywords&gt;&lt;dates&gt;&lt;year&gt;2018&lt;/year&gt;&lt;pub-dates&gt;&lt;date&gt;Aug&lt;/date&gt;&lt;/pub-dates&gt;&lt;/dates&gt;&lt;isbn&gt;1471-0064 (Electronic)&amp;#xD;1471-0056 (Print)&amp;#xD;1471-0056 (Linking)&lt;/isbn&gt;&lt;accession-num&gt;29844615&lt;/accession-num&gt;&lt;urls&gt;&lt;related-urls&gt;&lt;url&gt;https://www.ncbi.nlm.nih.gov/pubmed/29844615&lt;/url&gt;&lt;/related-urls&gt;&lt;/urls&gt;&lt;custom1&gt;Competing Interests: None&lt;/custom1&gt;&lt;custom2&gt;PMC6050137&lt;/custom2&gt;&lt;electronic-resource-num&gt;10.1038/s41576-018-0016-z&lt;/electronic-resource-num&gt;&lt;/record&gt;&lt;/Cite&gt;&lt;/EndNote&gt;</w:instrText>
      </w:r>
      <w:r w:rsidRPr="009F73A5">
        <w:rPr>
          <w:rFonts w:eastAsia="Times New Roman" w:cstheme="minorHAnsi"/>
          <w:sz w:val="22"/>
          <w:szCs w:val="22"/>
          <w:lang w:val="en-GB" w:eastAsia="nl-NL"/>
        </w:rPr>
        <w:fldChar w:fldCharType="separate"/>
      </w:r>
      <w:r w:rsidR="001B4619">
        <w:rPr>
          <w:rFonts w:eastAsia="Times New Roman" w:cstheme="minorHAnsi"/>
          <w:noProof/>
          <w:sz w:val="22"/>
          <w:szCs w:val="22"/>
          <w:lang w:val="en-GB" w:eastAsia="nl-NL"/>
        </w:rPr>
        <w:t>[16]</w:t>
      </w:r>
      <w:r w:rsidRPr="009F73A5">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t xml:space="preserve">. By applying this rigorous method, we were able to reduce the list of potentially causal variants, while </w:t>
      </w:r>
      <w:proofErr w:type="gramStart"/>
      <w:r w:rsidRPr="009F73A5">
        <w:rPr>
          <w:rFonts w:eastAsia="Times New Roman" w:cstheme="minorHAnsi"/>
          <w:sz w:val="22"/>
          <w:szCs w:val="22"/>
          <w:lang w:val="en-GB" w:eastAsia="nl-NL"/>
        </w:rPr>
        <w:t>retaining</w:t>
      </w:r>
      <w:proofErr w:type="gramEnd"/>
      <w:r w:rsidRPr="009F73A5">
        <w:rPr>
          <w:rFonts w:eastAsia="Times New Roman" w:cstheme="minorHAnsi"/>
          <w:sz w:val="22"/>
          <w:szCs w:val="22"/>
          <w:lang w:val="en-GB" w:eastAsia="nl-NL"/>
        </w:rPr>
        <w:t xml:space="preserve"> high confidence in the likelihood of these sets containing the true causal variants. </w:t>
      </w:r>
      <w:proofErr w:type="gramStart"/>
      <w:r w:rsidRPr="009F73A5">
        <w:rPr>
          <w:rFonts w:eastAsia="Times New Roman" w:cstheme="minorHAnsi"/>
          <w:sz w:val="22"/>
          <w:szCs w:val="22"/>
          <w:lang w:val="en-GB" w:eastAsia="nl-NL"/>
        </w:rPr>
        <w:t>Subsequent to</w:t>
      </w:r>
      <w:proofErr w:type="gramEnd"/>
      <w:r w:rsidRPr="009F73A5">
        <w:rPr>
          <w:rFonts w:eastAsia="Times New Roman" w:cstheme="minorHAnsi"/>
          <w:sz w:val="22"/>
          <w:szCs w:val="22"/>
          <w:lang w:val="en-GB" w:eastAsia="nl-NL"/>
        </w:rPr>
        <w:t xml:space="preserve"> the identification of the most likely causal variants, we employed </w:t>
      </w:r>
      <w:proofErr w:type="spellStart"/>
      <w:r w:rsidRPr="009F73A5">
        <w:rPr>
          <w:rFonts w:eastAsia="Times New Roman" w:cstheme="minorHAnsi"/>
          <w:sz w:val="22"/>
          <w:szCs w:val="22"/>
          <w:lang w:val="en-GB" w:eastAsia="nl-NL"/>
        </w:rPr>
        <w:t>LocusZoom</w:t>
      </w:r>
      <w:proofErr w:type="spellEnd"/>
      <w:r w:rsidRPr="009F73A5">
        <w:rPr>
          <w:rFonts w:eastAsia="Times New Roman" w:cstheme="minorHAnsi"/>
          <w:sz w:val="22"/>
          <w:szCs w:val="22"/>
          <w:lang w:val="en-GB" w:eastAsia="nl-NL"/>
        </w:rPr>
        <w:t xml:space="preserve"> to visually represent</w:t>
      </w:r>
      <w:r w:rsidR="00F84EA0" w:rsidRPr="009F73A5">
        <w:rPr>
          <w:rFonts w:eastAsia="Times New Roman" w:cstheme="minorHAnsi"/>
          <w:sz w:val="22"/>
          <w:szCs w:val="22"/>
          <w:lang w:val="en-GB" w:eastAsia="nl-NL"/>
        </w:rPr>
        <w:t xml:space="preserve"> </w:t>
      </w:r>
      <w:r w:rsidRPr="009F73A5">
        <w:rPr>
          <w:rFonts w:eastAsia="Times New Roman" w:cstheme="minorHAnsi"/>
          <w:sz w:val="22"/>
          <w:szCs w:val="22"/>
          <w:lang w:val="en-GB" w:eastAsia="nl-NL"/>
        </w:rPr>
        <w:t xml:space="preserve">the genomic context and </w:t>
      </w:r>
      <w:r w:rsidR="00B02F03" w:rsidRPr="009F73A5">
        <w:rPr>
          <w:rFonts w:eastAsia="Times New Roman" w:cstheme="minorHAnsi"/>
          <w:sz w:val="22"/>
          <w:szCs w:val="22"/>
          <w:lang w:val="en-GB" w:eastAsia="nl-NL"/>
        </w:rPr>
        <w:t>LD</w:t>
      </w:r>
      <w:r w:rsidRPr="009F73A5">
        <w:rPr>
          <w:rFonts w:eastAsia="Times New Roman" w:cstheme="minorHAnsi"/>
          <w:sz w:val="22"/>
          <w:szCs w:val="22"/>
          <w:lang w:val="en-GB" w:eastAsia="nl-NL"/>
        </w:rPr>
        <w:t xml:space="preserve"> patterns surrounding these </w:t>
      </w:r>
      <w:r w:rsidR="00B23F1D" w:rsidRPr="009F73A5">
        <w:rPr>
          <w:rFonts w:eastAsia="Times New Roman" w:cstheme="minorHAnsi"/>
          <w:sz w:val="22"/>
          <w:szCs w:val="22"/>
          <w:lang w:val="en-GB" w:eastAsia="nl-NL"/>
        </w:rPr>
        <w:t xml:space="preserve">GWAS associated </w:t>
      </w:r>
      <w:r w:rsidRPr="009F73A5">
        <w:rPr>
          <w:rFonts w:eastAsia="Times New Roman" w:cstheme="minorHAnsi"/>
          <w:sz w:val="22"/>
          <w:szCs w:val="22"/>
          <w:lang w:val="en-GB" w:eastAsia="nl-NL"/>
        </w:rPr>
        <w:t>variants</w:t>
      </w:r>
      <w:r w:rsidR="006F688F" w:rsidRPr="009F73A5">
        <w:rPr>
          <w:rFonts w:eastAsia="Times New Roman" w:cstheme="minorHAnsi"/>
          <w:sz w:val="22"/>
          <w:szCs w:val="22"/>
          <w:lang w:val="en-GB" w:eastAsia="nl-NL"/>
        </w:rPr>
        <w:t xml:space="preserve">. This visualisation was conducted separately for each phenotype and then combined to illustrate the patterns for both phenotypes collectively </w:t>
      </w:r>
      <w:r w:rsidRPr="009F73A5">
        <w:rPr>
          <w:rFonts w:eastAsia="Times New Roman" w:cstheme="minorHAnsi"/>
          <w:sz w:val="22"/>
          <w:szCs w:val="22"/>
          <w:lang w:val="en-GB" w:eastAsia="nl-NL"/>
        </w:rPr>
        <w:fldChar w:fldCharType="begin"/>
      </w:r>
      <w:r w:rsidR="001B4619">
        <w:rPr>
          <w:rFonts w:eastAsia="Times New Roman" w:cstheme="minorHAnsi"/>
          <w:sz w:val="22"/>
          <w:szCs w:val="22"/>
          <w:lang w:val="en-GB" w:eastAsia="nl-NL"/>
        </w:rPr>
        <w:instrText xml:space="preserve"> ADDIN EN.CITE &lt;EndNote&gt;&lt;Cite&gt;&lt;Author&gt;Pruim&lt;/Author&gt;&lt;Year&gt;2010&lt;/Year&gt;&lt;RecNum&gt;310&lt;/RecNum&gt;&lt;DisplayText&gt;[17]&lt;/DisplayText&gt;&lt;record&gt;&lt;rec-number&gt;310&lt;/rec-number&gt;&lt;foreign-keys&gt;&lt;key app="EN" db-id="xpf95vadc00wwueedrppwr2c0r9vste0wpz9" timestamp="1695963441"&gt;310&lt;/key&gt;&lt;/foreign-keys&gt;&lt;ref-type name="Journal Article"&gt;17&lt;/ref-type&gt;&lt;contributors&gt;&lt;authors&gt;&lt;author&gt;Pruim, R. J.&lt;/author&gt;&lt;author&gt;Welch, R. P.&lt;/author&gt;&lt;author&gt;Sanna, S.&lt;/author&gt;&lt;author&gt;Teslovich, T. M.&lt;/author&gt;&lt;author&gt;Chines, P. S.&lt;/author&gt;&lt;author&gt;Gliedt, T. P.&lt;/author&gt;&lt;author&gt;Boehnke, M.&lt;/author&gt;&lt;author&gt;Abecasis, G. R.&lt;/author&gt;&lt;author&gt;Willer, C. J.&lt;/author&gt;&lt;/authors&gt;&lt;/contributors&gt;&lt;auth-address&gt;Department of Mathematics and Statistics, Calvin College, Grand Rapids, MI 49546, USA.&lt;/auth-address&gt;&lt;titles&gt;&lt;title&gt;LocusZoom: regional visualization of genome-wide association scan results&lt;/title&gt;&lt;secondary-title&gt;Bioinformatics&lt;/secondary-title&gt;&lt;/titles&gt;&lt;periodical&gt;&lt;full-title&gt;Bioinformatics&lt;/full-title&gt;&lt;/periodical&gt;&lt;pages&gt;2336-7&lt;/pages&gt;&lt;volume&gt;26&lt;/volume&gt;&lt;number&gt;18&lt;/number&gt;&lt;edition&gt;20100715&lt;/edition&gt;&lt;keywords&gt;&lt;keyword&gt;Computer Graphics&lt;/keyword&gt;&lt;keyword&gt;*Genome-Wide Association Study&lt;/keyword&gt;&lt;keyword&gt;Humans&lt;/keyword&gt;&lt;keyword&gt;Internet&lt;/keyword&gt;&lt;keyword&gt;*Software&lt;/keyword&gt;&lt;/keywords&gt;&lt;dates&gt;&lt;year&gt;2010&lt;/year&gt;&lt;pub-dates&gt;&lt;date&gt;Sep 15&lt;/date&gt;&lt;/pub-dates&gt;&lt;/dates&gt;&lt;isbn&gt;1367-4811 (Electronic)&amp;#xD;1367-4803 (Print)&amp;#xD;1367-4803 (Linking)&lt;/isbn&gt;&lt;accession-num&gt;20634204&lt;/accession-num&gt;&lt;urls&gt;&lt;related-urls&gt;&lt;url&gt;https://www.ncbi.nlm.nih.gov/pubmed/20634204&lt;/url&gt;&lt;/related-urls&gt;&lt;/urls&gt;&lt;custom2&gt;PMC2935401&lt;/custom2&gt;&lt;electronic-resource-num&gt;10.1093/bioinformatics/btq419&lt;/electronic-resource-num&gt;&lt;/record&gt;&lt;/Cite&gt;&lt;/EndNote&gt;</w:instrText>
      </w:r>
      <w:r w:rsidRPr="009F73A5">
        <w:rPr>
          <w:rFonts w:eastAsia="Times New Roman" w:cstheme="minorHAnsi"/>
          <w:sz w:val="22"/>
          <w:szCs w:val="22"/>
          <w:lang w:val="en-GB" w:eastAsia="nl-NL"/>
        </w:rPr>
        <w:fldChar w:fldCharType="separate"/>
      </w:r>
      <w:r w:rsidR="001B4619">
        <w:rPr>
          <w:rFonts w:eastAsia="Times New Roman" w:cstheme="minorHAnsi"/>
          <w:noProof/>
          <w:sz w:val="22"/>
          <w:szCs w:val="22"/>
          <w:lang w:val="en-GB" w:eastAsia="nl-NL"/>
        </w:rPr>
        <w:t>[17]</w:t>
      </w:r>
      <w:r w:rsidRPr="009F73A5">
        <w:rPr>
          <w:rFonts w:eastAsia="Times New Roman" w:cstheme="minorHAnsi"/>
          <w:sz w:val="22"/>
          <w:szCs w:val="22"/>
          <w:lang w:val="en-GB" w:eastAsia="nl-NL"/>
        </w:rPr>
        <w:fldChar w:fldCharType="end"/>
      </w:r>
      <w:r w:rsidRPr="009F73A5">
        <w:rPr>
          <w:rFonts w:eastAsia="Times New Roman" w:cstheme="minorHAnsi"/>
          <w:sz w:val="22"/>
          <w:szCs w:val="22"/>
          <w:lang w:val="en-GB" w:eastAsia="nl-NL"/>
        </w:rPr>
        <w:t>.</w:t>
      </w:r>
    </w:p>
    <w:p w14:paraId="09861E6B" w14:textId="77777777" w:rsidR="00CA08D8" w:rsidRPr="009F73A5" w:rsidRDefault="00CA08D8" w:rsidP="009F73A5">
      <w:pPr>
        <w:jc w:val="both"/>
        <w:rPr>
          <w:rFonts w:eastAsia="Times New Roman" w:cstheme="minorHAnsi"/>
          <w:sz w:val="22"/>
          <w:szCs w:val="22"/>
          <w:lang w:val="en-GB" w:eastAsia="nl-NL"/>
        </w:rPr>
      </w:pPr>
    </w:p>
    <w:p w14:paraId="4B451126" w14:textId="356B2E19" w:rsidR="00CA08D8" w:rsidRPr="009F73A5" w:rsidRDefault="00CA08D8" w:rsidP="009F73A5">
      <w:pPr>
        <w:pStyle w:val="Heading2"/>
        <w:numPr>
          <w:ilvl w:val="1"/>
          <w:numId w:val="4"/>
        </w:numPr>
        <w:jc w:val="both"/>
        <w:rPr>
          <w:rFonts w:asciiTheme="minorHAnsi" w:eastAsia="Times New Roman" w:hAnsiTheme="minorHAnsi" w:cstheme="minorHAnsi"/>
          <w:b/>
          <w:bCs/>
          <w:color w:val="auto"/>
          <w:sz w:val="22"/>
          <w:szCs w:val="22"/>
          <w:lang w:val="en-GB" w:eastAsia="nl-NL"/>
        </w:rPr>
      </w:pPr>
      <w:bookmarkStart w:id="4" w:name="_Toc152086332"/>
      <w:r w:rsidRPr="009F73A5">
        <w:rPr>
          <w:rFonts w:asciiTheme="minorHAnsi" w:hAnsiTheme="minorHAnsi" w:cstheme="minorHAnsi"/>
          <w:b/>
          <w:bCs/>
          <w:color w:val="auto"/>
          <w:sz w:val="22"/>
          <w:szCs w:val="22"/>
          <w:lang w:val="en-GB" w:eastAsia="nl-NL"/>
        </w:rPr>
        <w:t>Functional annotation of 95% credible sets of shared causal variants</w:t>
      </w:r>
      <w:bookmarkEnd w:id="4"/>
    </w:p>
    <w:p w14:paraId="4CB9BE48" w14:textId="2D66FD25" w:rsidR="00CA08D8" w:rsidRPr="009F73A5" w:rsidRDefault="00146F5E" w:rsidP="009F73A5">
      <w:pPr>
        <w:pStyle w:val="NoSpacing"/>
        <w:jc w:val="both"/>
        <w:rPr>
          <w:rFonts w:cstheme="minorHAnsi"/>
          <w:lang w:val="en-GB" w:eastAsia="nl-NL"/>
        </w:rPr>
      </w:pPr>
      <w:r w:rsidRPr="009F73A5">
        <w:rPr>
          <w:rFonts w:cstheme="minorHAnsi"/>
          <w:lang w:val="en-GB" w:eastAsia="nl-NL"/>
        </w:rPr>
        <w:t xml:space="preserve">Our annotation process involved an in-depth analysis using </w:t>
      </w:r>
      <w:proofErr w:type="spellStart"/>
      <w:r w:rsidRPr="009F73A5">
        <w:rPr>
          <w:rFonts w:cstheme="minorHAnsi"/>
          <w:lang w:val="en-GB" w:eastAsia="nl-NL"/>
        </w:rPr>
        <w:t>SNPnexus</w:t>
      </w:r>
      <w:proofErr w:type="spellEnd"/>
      <w:r w:rsidRPr="009F73A5">
        <w:rPr>
          <w:rFonts w:cstheme="minorHAnsi"/>
          <w:lang w:val="en-GB" w:eastAsia="nl-NL"/>
        </w:rPr>
        <w:t xml:space="preserve"> to characterise the functional significance of </w:t>
      </w:r>
      <w:proofErr w:type="gramStart"/>
      <w:r w:rsidRPr="009F73A5">
        <w:rPr>
          <w:rFonts w:cstheme="minorHAnsi"/>
          <w:lang w:val="en-GB" w:eastAsia="nl-NL"/>
        </w:rPr>
        <w:t>likely causal</w:t>
      </w:r>
      <w:proofErr w:type="gramEnd"/>
      <w:r w:rsidRPr="009F73A5">
        <w:rPr>
          <w:rFonts w:cstheme="minorHAnsi"/>
          <w:lang w:val="en-GB" w:eastAsia="nl-NL"/>
        </w:rPr>
        <w:t xml:space="preserve"> variants. </w:t>
      </w:r>
      <w:r w:rsidR="00E16F7C" w:rsidRPr="009F73A5">
        <w:rPr>
          <w:rFonts w:cstheme="minorHAnsi"/>
          <w:lang w:val="en-GB" w:eastAsia="nl-NL"/>
        </w:rPr>
        <w:t>Combined Annotation Dependent Depletion (</w:t>
      </w:r>
      <w:r w:rsidR="00CA08D8" w:rsidRPr="009F73A5">
        <w:rPr>
          <w:rFonts w:cstheme="minorHAnsi"/>
          <w:lang w:val="en-GB" w:eastAsia="nl-NL"/>
        </w:rPr>
        <w:t>CADD</w:t>
      </w:r>
      <w:r w:rsidR="00E16F7C" w:rsidRPr="009F73A5">
        <w:rPr>
          <w:rFonts w:cstheme="minorHAnsi"/>
          <w:lang w:val="en-GB" w:eastAsia="nl-NL"/>
        </w:rPr>
        <w:t>) scores</w:t>
      </w:r>
      <w:r w:rsidR="00CA08D8" w:rsidRPr="009F73A5">
        <w:rPr>
          <w:rFonts w:cstheme="minorHAnsi"/>
          <w:lang w:val="en-GB" w:eastAsia="nl-NL"/>
        </w:rPr>
        <w:t xml:space="preserve"> integrates multiple annotations into one metric by contrasting variants that survived natural selection with simulated mutations, thereby predicting the functional impact of variants on protein-coding sequences </w:t>
      </w:r>
      <w:r w:rsidR="00CA08D8" w:rsidRPr="009F73A5">
        <w:rPr>
          <w:rFonts w:cstheme="minorHAnsi"/>
          <w:lang w:val="en-GB" w:eastAsia="nl-NL"/>
        </w:rPr>
        <w:fldChar w:fldCharType="begin">
          <w:fldData xml:space="preserve">PEVuZE5vdGU+PENpdGU+PEF1dGhvcj5LaXJjaGVyPC9BdXRob3I+PFllYXI+MjAxNDwvWWVhcj48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</w:fldData>
        </w:fldChar>
      </w:r>
      <w:r w:rsidR="001B4619">
        <w:rPr>
          <w:rFonts w:cstheme="minorHAnsi"/>
          <w:lang w:val="en-GB" w:eastAsia="nl-NL"/>
        </w:rPr>
        <w:instrText xml:space="preserve"> ADDIN EN.CITE </w:instrText>
      </w:r>
      <w:r w:rsidR="001B4619">
        <w:rPr>
          <w:rFonts w:cstheme="minorHAnsi"/>
          <w:lang w:val="en-GB" w:eastAsia="nl-NL"/>
        </w:rPr>
        <w:fldChar w:fldCharType="begin">
          <w:fldData xml:space="preserve">PEVuZE5vdGU+PENpdGU+PEF1dGhvcj5LaXJjaGVyPC9BdXRob3I+PFllYXI+MjAxNDwvWWVhcj48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</w:fldData>
        </w:fldChar>
      </w:r>
      <w:r w:rsidR="001B4619">
        <w:rPr>
          <w:rFonts w:cstheme="minorHAnsi"/>
          <w:lang w:val="en-GB" w:eastAsia="nl-NL"/>
        </w:rPr>
        <w:instrText xml:space="preserve"> ADDIN EN.CITE.DATA </w:instrText>
      </w:r>
      <w:r w:rsidR="001B4619">
        <w:rPr>
          <w:rFonts w:cstheme="minorHAnsi"/>
          <w:lang w:val="en-GB" w:eastAsia="nl-NL"/>
        </w:rPr>
      </w:r>
      <w:r w:rsidR="001B4619">
        <w:rPr>
          <w:rFonts w:cstheme="minorHAnsi"/>
          <w:lang w:val="en-GB" w:eastAsia="nl-NL"/>
        </w:rPr>
        <w:fldChar w:fldCharType="end"/>
      </w:r>
      <w:r w:rsidR="00CA08D8" w:rsidRPr="009F73A5">
        <w:rPr>
          <w:rFonts w:cstheme="minorHAnsi"/>
          <w:lang w:val="en-GB" w:eastAsia="nl-NL"/>
        </w:rPr>
        <w:fldChar w:fldCharType="separate"/>
      </w:r>
      <w:r w:rsidR="001B4619">
        <w:rPr>
          <w:rFonts w:cstheme="minorHAnsi"/>
          <w:noProof/>
          <w:lang w:val="en-GB" w:eastAsia="nl-NL"/>
        </w:rPr>
        <w:t>[18]</w:t>
      </w:r>
      <w:r w:rsidR="00CA08D8" w:rsidRPr="009F73A5">
        <w:rPr>
          <w:rFonts w:cstheme="minorHAnsi"/>
          <w:lang w:val="en-GB" w:eastAsia="nl-NL"/>
        </w:rPr>
        <w:fldChar w:fldCharType="end"/>
      </w:r>
      <w:r w:rsidR="00CA08D8" w:rsidRPr="009F73A5">
        <w:rPr>
          <w:rFonts w:cstheme="minorHAnsi"/>
          <w:lang w:val="en-GB" w:eastAsia="nl-NL"/>
        </w:rPr>
        <w:t xml:space="preserve">. For the purpose of our analysis, a CADD-PHRED score≥20 served as our threshold for identifying potentially deleterious variants falling within the top 1% of most deleterious substitutions in the human genome, while a CADD-PHRED≥10, which corresponds to the top 10% most deleterious substitutions, was also used as a less stringent threshold. The PHRED-like score is a transformation of the raw score that ranks the variant </w:t>
      </w:r>
      <w:proofErr w:type="gramStart"/>
      <w:r w:rsidR="00CA08D8" w:rsidRPr="009F73A5">
        <w:rPr>
          <w:rFonts w:cstheme="minorHAnsi"/>
          <w:lang w:val="en-GB" w:eastAsia="nl-NL"/>
        </w:rPr>
        <w:t>relative</w:t>
      </w:r>
      <w:proofErr w:type="gramEnd"/>
      <w:r w:rsidR="00CA08D8" w:rsidRPr="009F73A5">
        <w:rPr>
          <w:rFonts w:cstheme="minorHAnsi"/>
          <w:lang w:val="en-GB" w:eastAsia="nl-NL"/>
        </w:rPr>
        <w:t xml:space="preserve"> to all possible 8.6 billion variants in the human genome. Complementing the CADD scores, we analysed the transcription factor binding sites (TFBSs) related to our most likely causal SNPs </w:t>
      </w:r>
      <w:r w:rsidR="00CA08D8" w:rsidRPr="009F73A5">
        <w:rPr>
          <w:rFonts w:cstheme="minorHAnsi"/>
          <w:lang w:val="en-GB" w:eastAsia="nl-NL"/>
        </w:rPr>
        <w:fldChar w:fldCharType="begin"/>
      </w:r>
      <w:r w:rsidR="001B4619">
        <w:rPr>
          <w:rFonts w:cstheme="minorHAnsi"/>
          <w:lang w:val="en-GB" w:eastAsia="nl-NL"/>
        </w:rPr>
        <w:instrText xml:space="preserve"> ADDIN EN.CITE &lt;EndNote&gt;&lt;Cite&gt;&lt;Author&gt;Wingender&lt;/Author&gt;&lt;Year&gt;2001&lt;/Year&gt;&lt;RecNum&gt;301&lt;/RecNum&gt;&lt;DisplayText&gt;[19]&lt;/DisplayText&gt;&lt;record&gt;&lt;rec-number&gt;301&lt;/rec-number&gt;&lt;foreign-keys&gt;&lt;key app="EN" db-id="xpf95vadc00wwueedrppwr2c0r9vste0wpz9" timestamp="1695203085"&gt;301&lt;/key&gt;&lt;/foreign-keys&gt;&lt;ref-type name="Journal Article"&gt;17&lt;/ref-type&gt;&lt;contributors&gt;&lt;authors&gt;&lt;author&gt;Wingender, E.&lt;/author&gt;&lt;author&gt;Chen, X.&lt;/author&gt;&lt;author&gt;Fricke, E.&lt;/author&gt;&lt;author&gt;Geffers, R.&lt;/author&gt;&lt;author&gt;Hehl, R.&lt;/author&gt;&lt;author&gt;Liebich, I.&lt;/author&gt;&lt;author&gt;Krull, M.&lt;/author&gt;&lt;author&gt;Matys, V.&lt;/author&gt;&lt;author&gt;Michael, H.&lt;/author&gt;&lt;author&gt;Ohnhauser, R.&lt;/author&gt;&lt;author&gt;Pruss, M.&lt;/author&gt;&lt;author&gt;Schacherer, F.&lt;/author&gt;&lt;author&gt;Thiele, S.&lt;/author&gt;&lt;author&gt;Urbach, S.&lt;/author&gt;&lt;/authors&gt;&lt;/contributors&gt;&lt;auth-address&gt;Gesellschaft fur Biotechnologische Forschung mbH, Mascheroder Weg 1, D-38124 Braunschweig, Germany. ewi@gbf.de&lt;/auth-address&gt;&lt;titles&gt;&lt;title&gt;The TRANSFAC system on gene expression regulation&lt;/title&gt;&lt;secondary-title&gt;Nucleic Acids Res&lt;/secondary-title&gt;&lt;/titles&gt;&lt;periodical&gt;&lt;full-title&gt;Nucleic Acids Res&lt;/full-title&gt;&lt;/periodical&gt;&lt;pages&gt;281-3&lt;/pages&gt;&lt;volume&gt;29&lt;/volume&gt;&lt;number&gt;1&lt;/number&gt;&lt;keywords&gt;&lt;keyword&gt;Binding Sites&lt;/keyword&gt;&lt;keyword&gt;DNA-Binding Proteins/genetics/metabolism&lt;/keyword&gt;&lt;keyword&gt;*Databases, Factual&lt;/keyword&gt;&lt;keyword&gt;*Gene Expression Regulation&lt;/keyword&gt;&lt;keyword&gt;Internet&lt;/keyword&gt;&lt;keyword&gt;Transcription Factors/*genetics/metabolism&lt;/keyword&gt;&lt;/keywords&gt;&lt;dates&gt;&lt;year&gt;2001&lt;/year&gt;&lt;pub-dates&gt;&lt;date&gt;Jan 1&lt;/date&gt;&lt;/pub-dates&gt;&lt;/dates&gt;&lt;isbn&gt;1362-4962 (Electronic)&amp;#xD;0305-1048 (Print)&amp;#xD;0305-1048 (Linking)&lt;/isbn&gt;&lt;accession-num&gt;11125113&lt;/accession-num&gt;&lt;urls&gt;&lt;related-urls&gt;&lt;url&gt;https://www.ncbi.nlm.nih.gov/pubmed/11125113&lt;/url&gt;&lt;/related-urls&gt;&lt;/urls&gt;&lt;custom2&gt;PMC29801&lt;/custom2&gt;&lt;electronic-resource-num&gt;10.1093/nar/29.1.281&lt;/electronic-resource-num&gt;&lt;/record&gt;&lt;/Cite&gt;&lt;/EndNote&gt;</w:instrText>
      </w:r>
      <w:r w:rsidR="00CA08D8" w:rsidRPr="009F73A5">
        <w:rPr>
          <w:rFonts w:cstheme="minorHAnsi"/>
          <w:lang w:val="en-GB" w:eastAsia="nl-NL"/>
        </w:rPr>
        <w:fldChar w:fldCharType="separate"/>
      </w:r>
      <w:r w:rsidR="001B4619">
        <w:rPr>
          <w:rFonts w:cstheme="minorHAnsi"/>
          <w:noProof/>
          <w:lang w:val="en-GB" w:eastAsia="nl-NL"/>
        </w:rPr>
        <w:t>[19]</w:t>
      </w:r>
      <w:r w:rsidR="00CA08D8" w:rsidRPr="009F73A5">
        <w:rPr>
          <w:rFonts w:cstheme="minorHAnsi"/>
          <w:lang w:val="en-GB" w:eastAsia="nl-NL"/>
        </w:rPr>
        <w:fldChar w:fldCharType="end"/>
      </w:r>
      <w:r w:rsidR="00CA08D8" w:rsidRPr="009F73A5">
        <w:rPr>
          <w:rFonts w:cstheme="minorHAnsi"/>
          <w:lang w:val="en-GB" w:eastAsia="nl-NL"/>
        </w:rPr>
        <w:t xml:space="preserve">. TFBSs are specific DNA regions where transcription factors bind, influencing the regulation of gene expression. Moreover, the analysis incorporated information from </w:t>
      </w:r>
      <w:proofErr w:type="spellStart"/>
      <w:r w:rsidR="00CA08D8" w:rsidRPr="009F73A5">
        <w:rPr>
          <w:rFonts w:cstheme="minorHAnsi"/>
          <w:lang w:val="en-GB" w:eastAsia="nl-NL"/>
        </w:rPr>
        <w:t>miRBase</w:t>
      </w:r>
      <w:proofErr w:type="spellEnd"/>
      <w:r w:rsidR="00CA08D8" w:rsidRPr="009F73A5">
        <w:rPr>
          <w:rFonts w:cstheme="minorHAnsi"/>
          <w:lang w:val="en-GB" w:eastAsia="nl-NL"/>
        </w:rPr>
        <w:t xml:space="preserve">, a comprehensive database of miRNA sequences and annotation. MicroRNAs (miRNAs) are pivotal non-coding RNAs that influence gene expression. We also considered the localisation of variants in predicted CpG </w:t>
      </w:r>
      <w:r w:rsidR="00854D37" w:rsidRPr="009F73A5">
        <w:rPr>
          <w:rFonts w:cstheme="minorHAnsi"/>
          <w:lang w:val="en-GB" w:eastAsia="nl-NL"/>
        </w:rPr>
        <w:t xml:space="preserve">(cytosine-phosphate-guanine) </w:t>
      </w:r>
      <w:r w:rsidR="00CA08D8" w:rsidRPr="009F73A5">
        <w:rPr>
          <w:rFonts w:cstheme="minorHAnsi"/>
          <w:lang w:val="en-GB" w:eastAsia="nl-NL"/>
        </w:rPr>
        <w:t xml:space="preserve">islands, which are genomic regions rich in cytosine-guanine dinucleotides, often linked to gene promoters. Other databases like </w:t>
      </w:r>
      <w:proofErr w:type="spellStart"/>
      <w:r w:rsidR="00CA08D8" w:rsidRPr="009F73A5">
        <w:rPr>
          <w:rFonts w:cstheme="minorHAnsi"/>
          <w:lang w:val="en-GB" w:eastAsia="nl-NL"/>
        </w:rPr>
        <w:t>TarBase</w:t>
      </w:r>
      <w:proofErr w:type="spellEnd"/>
      <w:r w:rsidR="00CA08D8" w:rsidRPr="009F73A5">
        <w:rPr>
          <w:rFonts w:cstheme="minorHAnsi"/>
          <w:lang w:val="en-GB" w:eastAsia="nl-NL"/>
        </w:rPr>
        <w:t xml:space="preserve"> and </w:t>
      </w:r>
      <w:proofErr w:type="spellStart"/>
      <w:r w:rsidR="00CA08D8" w:rsidRPr="009F73A5">
        <w:rPr>
          <w:rFonts w:cstheme="minorHAnsi"/>
          <w:lang w:val="en-GB" w:eastAsia="nl-NL"/>
        </w:rPr>
        <w:t>TargetScan</w:t>
      </w:r>
      <w:proofErr w:type="spellEnd"/>
      <w:r w:rsidR="00CA08D8" w:rsidRPr="009F73A5">
        <w:rPr>
          <w:rFonts w:cstheme="minorHAnsi"/>
          <w:lang w:val="en-GB" w:eastAsia="nl-NL"/>
        </w:rPr>
        <w:t xml:space="preserve"> also contributed to our analysis by providing experimentally validated data on miRNA targets and miRNA biological target predictions, respectively </w:t>
      </w:r>
      <w:r w:rsidR="00CA08D8" w:rsidRPr="009F73A5">
        <w:rPr>
          <w:rFonts w:cstheme="minorHAnsi"/>
          <w:lang w:val="en-GB" w:eastAsia="nl-NL"/>
        </w:rPr>
        <w:fldChar w:fldCharType="begin">
          <w:fldData xml:space="preserve">PEVuZE5vdGU+PENpdGU+PEF1dGhvcj5MZXdpczwvQXV0aG9yPjxZZWFyPjIwMDU8L1llYXI+PFJl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</w:fldData>
        </w:fldChar>
      </w:r>
      <w:r w:rsidR="001B4619">
        <w:rPr>
          <w:rFonts w:cstheme="minorHAnsi"/>
          <w:lang w:val="en-GB" w:eastAsia="nl-NL"/>
        </w:rPr>
        <w:instrText xml:space="preserve"> ADDIN EN.CITE </w:instrText>
      </w:r>
      <w:r w:rsidR="001B4619">
        <w:rPr>
          <w:rFonts w:cstheme="minorHAnsi"/>
          <w:lang w:val="en-GB" w:eastAsia="nl-NL"/>
        </w:rPr>
        <w:fldChar w:fldCharType="begin">
          <w:fldData xml:space="preserve">PEVuZE5vdGU+PENpdGU+PEF1dGhvcj5MZXdpczwvQXV0aG9yPjxZZWFyPjIwMDU8L1llYXI+PFJl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</w:fldData>
        </w:fldChar>
      </w:r>
      <w:r w:rsidR="001B4619">
        <w:rPr>
          <w:rFonts w:cstheme="minorHAnsi"/>
          <w:lang w:val="en-GB" w:eastAsia="nl-NL"/>
        </w:rPr>
        <w:instrText xml:space="preserve"> ADDIN EN.CITE.DATA </w:instrText>
      </w:r>
      <w:r w:rsidR="001B4619">
        <w:rPr>
          <w:rFonts w:cstheme="minorHAnsi"/>
          <w:lang w:val="en-GB" w:eastAsia="nl-NL"/>
        </w:rPr>
      </w:r>
      <w:r w:rsidR="001B4619">
        <w:rPr>
          <w:rFonts w:cstheme="minorHAnsi"/>
          <w:lang w:val="en-GB" w:eastAsia="nl-NL"/>
        </w:rPr>
        <w:fldChar w:fldCharType="end"/>
      </w:r>
      <w:r w:rsidR="00CA08D8" w:rsidRPr="009F73A5">
        <w:rPr>
          <w:rFonts w:cstheme="minorHAnsi"/>
          <w:lang w:val="en-GB" w:eastAsia="nl-NL"/>
        </w:rPr>
        <w:fldChar w:fldCharType="separate"/>
      </w:r>
      <w:r w:rsidR="001B4619">
        <w:rPr>
          <w:rFonts w:cstheme="minorHAnsi"/>
          <w:noProof/>
          <w:lang w:val="en-GB" w:eastAsia="nl-NL"/>
        </w:rPr>
        <w:t>[20, 21]</w:t>
      </w:r>
      <w:r w:rsidR="00CA08D8" w:rsidRPr="009F73A5">
        <w:rPr>
          <w:rFonts w:cstheme="minorHAnsi"/>
          <w:lang w:val="en-GB" w:eastAsia="nl-NL"/>
        </w:rPr>
        <w:fldChar w:fldCharType="end"/>
      </w:r>
      <w:r w:rsidR="00CA08D8" w:rsidRPr="009F73A5">
        <w:rPr>
          <w:rFonts w:cstheme="minorHAnsi"/>
          <w:lang w:val="en-GB" w:eastAsia="nl-NL"/>
        </w:rPr>
        <w:t xml:space="preserve">. Other regulatory elements in the human genome </w:t>
      </w:r>
      <w:proofErr w:type="gramStart"/>
      <w:r w:rsidR="00CA08D8" w:rsidRPr="009F73A5">
        <w:rPr>
          <w:rFonts w:cstheme="minorHAnsi"/>
          <w:lang w:val="en-GB" w:eastAsia="nl-NL"/>
        </w:rPr>
        <w:t>were annotated</w:t>
      </w:r>
      <w:proofErr w:type="gramEnd"/>
      <w:r w:rsidR="00CA08D8" w:rsidRPr="009F73A5">
        <w:rPr>
          <w:rFonts w:cstheme="minorHAnsi"/>
          <w:lang w:val="en-GB" w:eastAsia="nl-NL"/>
        </w:rPr>
        <w:t xml:space="preserve"> using </w:t>
      </w:r>
      <w:proofErr w:type="spellStart"/>
      <w:r w:rsidR="00CA08D8" w:rsidRPr="009F73A5">
        <w:rPr>
          <w:rFonts w:cstheme="minorHAnsi"/>
          <w:lang w:val="en-GB" w:eastAsia="nl-NL"/>
        </w:rPr>
        <w:t>RegBuild</w:t>
      </w:r>
      <w:proofErr w:type="spellEnd"/>
      <w:r w:rsidR="00CA08D8" w:rsidRPr="009F73A5">
        <w:rPr>
          <w:rFonts w:cstheme="minorHAnsi"/>
          <w:lang w:val="en-GB" w:eastAsia="nl-NL"/>
        </w:rPr>
        <w:t xml:space="preserve">, a resource from </w:t>
      </w:r>
      <w:proofErr w:type="spellStart"/>
      <w:r w:rsidR="00CA08D8" w:rsidRPr="009F73A5">
        <w:rPr>
          <w:rFonts w:cstheme="minorHAnsi"/>
          <w:lang w:val="en-GB" w:eastAsia="nl-NL"/>
        </w:rPr>
        <w:t>Ensembl</w:t>
      </w:r>
      <w:proofErr w:type="spellEnd"/>
      <w:r w:rsidR="00CA08D8" w:rsidRPr="009F73A5">
        <w:rPr>
          <w:rFonts w:cstheme="minorHAnsi"/>
          <w:lang w:val="en-GB" w:eastAsia="nl-NL"/>
        </w:rPr>
        <w:t xml:space="preserve"> </w:t>
      </w:r>
      <w:r w:rsidR="00CA08D8" w:rsidRPr="009F73A5">
        <w:rPr>
          <w:rFonts w:cstheme="minorHAnsi"/>
          <w:lang w:val="en-GB" w:eastAsia="nl-NL"/>
        </w:rPr>
        <w:fldChar w:fldCharType="begin">
          <w:fldData xml:space="preserve">PEVuZE5vdGU+PENpdGU+PEF1dGhvcj5aZXJiaW5vPC9BdXRob3I+PFllYXI+MjAxNTwvWWVhcj48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</w:fldData>
        </w:fldChar>
      </w:r>
      <w:r w:rsidR="001B4619">
        <w:rPr>
          <w:rFonts w:cstheme="minorHAnsi"/>
          <w:lang w:val="en-GB" w:eastAsia="nl-NL"/>
        </w:rPr>
        <w:instrText xml:space="preserve"> ADDIN EN.CITE </w:instrText>
      </w:r>
      <w:r w:rsidR="001B4619">
        <w:rPr>
          <w:rFonts w:cstheme="minorHAnsi"/>
          <w:lang w:val="en-GB" w:eastAsia="nl-NL"/>
        </w:rPr>
        <w:fldChar w:fldCharType="begin">
          <w:fldData xml:space="preserve">PEVuZE5vdGU+PENpdGU+PEF1dGhvcj5aZXJiaW5vPC9BdXRob3I+PFllYXI+MjAxNTwvWWVhcj48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</w:fldData>
        </w:fldChar>
      </w:r>
      <w:r w:rsidR="001B4619">
        <w:rPr>
          <w:rFonts w:cstheme="minorHAnsi"/>
          <w:lang w:val="en-GB" w:eastAsia="nl-NL"/>
        </w:rPr>
        <w:instrText xml:space="preserve"> ADDIN EN.CITE.DATA </w:instrText>
      </w:r>
      <w:r w:rsidR="001B4619">
        <w:rPr>
          <w:rFonts w:cstheme="minorHAnsi"/>
          <w:lang w:val="en-GB" w:eastAsia="nl-NL"/>
        </w:rPr>
      </w:r>
      <w:r w:rsidR="001B4619">
        <w:rPr>
          <w:rFonts w:cstheme="minorHAnsi"/>
          <w:lang w:val="en-GB" w:eastAsia="nl-NL"/>
        </w:rPr>
        <w:fldChar w:fldCharType="end"/>
      </w:r>
      <w:r w:rsidR="00CA08D8" w:rsidRPr="009F73A5">
        <w:rPr>
          <w:rFonts w:cstheme="minorHAnsi"/>
          <w:lang w:val="en-GB" w:eastAsia="nl-NL"/>
        </w:rPr>
        <w:fldChar w:fldCharType="separate"/>
      </w:r>
      <w:r w:rsidR="001B4619">
        <w:rPr>
          <w:rFonts w:cstheme="minorHAnsi"/>
          <w:noProof/>
          <w:lang w:val="en-GB" w:eastAsia="nl-NL"/>
        </w:rPr>
        <w:t>[22]</w:t>
      </w:r>
      <w:r w:rsidR="00CA08D8" w:rsidRPr="009F73A5">
        <w:rPr>
          <w:rFonts w:cstheme="minorHAnsi"/>
          <w:lang w:val="en-GB" w:eastAsia="nl-NL"/>
        </w:rPr>
        <w:fldChar w:fldCharType="end"/>
      </w:r>
      <w:r w:rsidR="00CA08D8" w:rsidRPr="009F73A5">
        <w:rPr>
          <w:rFonts w:cstheme="minorHAnsi"/>
          <w:lang w:val="en-GB" w:eastAsia="nl-NL"/>
        </w:rPr>
        <w:t xml:space="preserve">. Additionally, the Roadmap Epigenomics Project data were considered to enrich our analysis by providing comprehensive epigenetic maps indicative of chromatin states that further elucidate potential functional elements in the regions of interest </w:t>
      </w:r>
      <w:r w:rsidR="00CA08D8" w:rsidRPr="009F73A5">
        <w:rPr>
          <w:rFonts w:cstheme="minorHAnsi"/>
          <w:lang w:val="en-GB" w:eastAsia="nl-NL"/>
        </w:rPr>
        <w:fldChar w:fldCharType="begin"/>
      </w:r>
      <w:r w:rsidR="001B4619">
        <w:rPr>
          <w:rFonts w:cstheme="minorHAnsi"/>
          <w:lang w:val="en-GB" w:eastAsia="nl-NL"/>
        </w:rPr>
        <w:instrText xml:space="preserve"> ADDIN EN.CITE &lt;EndNote&gt;&lt;Cite&gt;&lt;Author&gt;Romanoski&lt;/Author&gt;&lt;Year&gt;2015&lt;/Year&gt;&lt;RecNum&gt;309&lt;/RecNum&gt;&lt;DisplayText&gt;[23]&lt;/DisplayText&gt;&lt;record&gt;&lt;rec-number&gt;309&lt;/rec-number&gt;&lt;foreign-keys&gt;&lt;key app="EN" db-id="xpf95vadc00wwueedrppwr2c0r9vste0wpz9" timestamp="1695959656"&gt;309&lt;/key&gt;&lt;/foreign-keys&gt;&lt;ref-type name="Journal Article"&gt;17&lt;/ref-type&gt;&lt;contributors&gt;&lt;authors&gt;&lt;author&gt;Romanoski, Casey E&lt;/author&gt;&lt;author&gt;Glass, Christopher K&lt;/author&gt;&lt;author&gt;Stunnenberg, Hendrik G&lt;/author&gt;&lt;author&gt;Wilson, Laurence&lt;/author&gt;&lt;author&gt;Almouzni, Genevieve&lt;/author&gt;&lt;/authors&gt;&lt;/contributors&gt;&lt;titles&gt;&lt;title&gt;Roadmap for regulation&lt;/title&gt;&lt;secondary-title&gt;Nature&lt;/secondary-title&gt;&lt;/titles&gt;&lt;periodical&gt;&lt;full-title&gt;Nature&lt;/full-title&gt;&lt;/periodical&gt;&lt;pages&gt;314-316&lt;/pages&gt;&lt;volume&gt;518&lt;/volume&gt;&lt;number&gt;7539&lt;/number&gt;&lt;dates&gt;&lt;year&gt;2015&lt;/year&gt;&lt;/dates&gt;&lt;isbn&gt;0028-0836&lt;/isbn&gt;&lt;urls&gt;&lt;/urls&gt;&lt;/record&gt;&lt;/Cite&gt;&lt;/EndNote&gt;</w:instrText>
      </w:r>
      <w:r w:rsidR="00CA08D8" w:rsidRPr="009F73A5">
        <w:rPr>
          <w:rFonts w:cstheme="minorHAnsi"/>
          <w:lang w:val="en-GB" w:eastAsia="nl-NL"/>
        </w:rPr>
        <w:fldChar w:fldCharType="separate"/>
      </w:r>
      <w:r w:rsidR="001B4619">
        <w:rPr>
          <w:rFonts w:cstheme="minorHAnsi"/>
          <w:noProof/>
          <w:lang w:val="en-GB" w:eastAsia="nl-NL"/>
        </w:rPr>
        <w:t>[23]</w:t>
      </w:r>
      <w:r w:rsidR="00CA08D8" w:rsidRPr="009F73A5">
        <w:rPr>
          <w:rFonts w:cstheme="minorHAnsi"/>
          <w:lang w:val="en-GB" w:eastAsia="nl-NL"/>
        </w:rPr>
        <w:fldChar w:fldCharType="end"/>
      </w:r>
      <w:r w:rsidR="00CA08D8" w:rsidRPr="009F73A5">
        <w:rPr>
          <w:rFonts w:cstheme="minorHAnsi"/>
          <w:lang w:val="en-GB" w:eastAsia="nl-NL"/>
        </w:rPr>
        <w:t xml:space="preserve">. The annotation process utilised the GRCh37/hg19 assembly of the human genome from </w:t>
      </w:r>
      <w:proofErr w:type="spellStart"/>
      <w:r w:rsidR="00CA08D8" w:rsidRPr="009F73A5">
        <w:rPr>
          <w:rFonts w:cstheme="minorHAnsi"/>
          <w:lang w:val="en-GB" w:eastAsia="nl-NL"/>
        </w:rPr>
        <w:t>Ensembl</w:t>
      </w:r>
      <w:proofErr w:type="spellEnd"/>
      <w:r w:rsidR="00CA08D8" w:rsidRPr="009F73A5">
        <w:rPr>
          <w:rFonts w:cstheme="minorHAnsi"/>
          <w:lang w:val="en-GB" w:eastAsia="nl-NL"/>
        </w:rPr>
        <w:t xml:space="preserve"> as the reference, supplementing it with additional databases including </w:t>
      </w:r>
      <w:proofErr w:type="spellStart"/>
      <w:r w:rsidR="00CA08D8" w:rsidRPr="009F73A5">
        <w:rPr>
          <w:rFonts w:cstheme="minorHAnsi"/>
          <w:lang w:val="en-GB" w:eastAsia="nl-NL"/>
        </w:rPr>
        <w:t>RefSeq</w:t>
      </w:r>
      <w:proofErr w:type="spellEnd"/>
      <w:r w:rsidR="00CA08D8" w:rsidRPr="009F73A5">
        <w:rPr>
          <w:rFonts w:cstheme="minorHAnsi"/>
          <w:lang w:val="en-GB" w:eastAsia="nl-NL"/>
        </w:rPr>
        <w:t xml:space="preserve">, UCSC, GENCODE, and VEGA to ensure a thorough annotation </w:t>
      </w:r>
      <w:r w:rsidR="00CA08D8" w:rsidRPr="009F73A5">
        <w:rPr>
          <w:rFonts w:cstheme="minorHAnsi"/>
          <w:lang w:val="en-GB" w:eastAsia="nl-NL"/>
        </w:rPr>
        <w:fldChar w:fldCharType="begin"/>
      </w:r>
      <w:r w:rsidR="001B4619">
        <w:rPr>
          <w:rFonts w:cstheme="minorHAnsi"/>
          <w:lang w:val="en-GB" w:eastAsia="nl-NL"/>
        </w:rPr>
        <w:instrText xml:space="preserve"> ADDIN EN.CITE &lt;EndNote&gt;&lt;Cite&gt;&lt;Author&gt;Oscanoa&lt;/Author&gt;&lt;Year&gt;2020&lt;/Year&gt;&lt;RecNum&gt;148&lt;/RecNum&gt;&lt;DisplayText&gt;[24]&lt;/DisplayText&gt;&lt;record&gt;&lt;rec-number&gt;148&lt;/rec-number&gt;&lt;foreign-keys&gt;&lt;key app="EN" db-id="9sa92d906e9wpgefa9avv99ifafprxa0rv9p" timestamp="1741514723"&gt;148&lt;/key&gt;&lt;/foreign-keys&gt;&lt;ref-type name="Journal Article"&gt;17&lt;/ref-type&gt;&lt;contributors&gt;&lt;authors&gt;&lt;author&gt;Oscanoa, J.&lt;/author&gt;&lt;author&gt;Sivapalan, L.&lt;/author&gt;&lt;author&gt;Gadaleta, E.&lt;/author&gt;&lt;author&gt;Dayem Ullah, A. Z.&lt;/author&gt;&lt;author&gt;Lemoine, N. R.&lt;/author&gt;&lt;author&gt;Chelala, C.&lt;/author&gt;&lt;/authors&gt;&lt;/contributors&gt;&lt;auth-address&gt;Centre for Cancer Biomarkers and Biotherapeutics, Barts Cancer Institute, Queen Mary University of London, London EC1M 6BQ, UK.&lt;/auth-address&gt;&lt;titles&gt;&lt;title&gt;SNPnexus: a web server for functional annotation of human genome sequence variation (2020 update)&lt;/title&gt;&lt;secondary-title&gt;Nucleic Acids Res&lt;/secondary-title&gt;&lt;/titles&gt;&lt;periodical&gt;&lt;full-title&gt;Nucleic Acids Res&lt;/full-title&gt;&lt;/periodical&gt;&lt;pages&gt;W185-W192&lt;/pages&gt;&lt;volume&gt;48&lt;/volume&gt;&lt;number&gt;W1&lt;/number&gt;&lt;keywords&gt;&lt;keyword&gt;*Genetic Variation&lt;/keyword&gt;&lt;keyword&gt;*Genome, Human&lt;/keyword&gt;&lt;keyword&gt;Humans&lt;/keyword&gt;&lt;keyword&gt;Internet&lt;/keyword&gt;&lt;keyword&gt;*Molecular Sequence Annotation&lt;/keyword&gt;&lt;keyword&gt;Neoplasms/genetics&lt;/keyword&gt;&lt;keyword&gt;*Software&lt;/keyword&gt;&lt;/keywords&gt;&lt;dates&gt;&lt;year&gt;2020&lt;/year&gt;&lt;pub-dates&gt;&lt;date&gt;Jul 2&lt;/date&gt;&lt;/pub-dates&gt;&lt;/dates&gt;&lt;isbn&gt;1362-4962 (Electronic)&amp;#xD;0305-1048 (Print)&amp;#xD;0305-1048 (Linking)&lt;/isbn&gt;&lt;accession-num&gt;32496546&lt;/accession-num&gt;&lt;urls&gt;&lt;related-urls&gt;&lt;url&gt;https://www.ncbi.nlm.nih.gov/pubmed/32496546&lt;/url&gt;&lt;/related-urls&gt;&lt;/urls&gt;&lt;custom2&gt;PMC7319579&lt;/custom2&gt;&lt;electronic-resource-num&gt;10.1093/nar/gkaa420&lt;/electronic-resource-num&gt;&lt;remote-database-name&gt;Medline&lt;/remote-database-name&gt;&lt;remote-database-provider&gt;NLM&lt;/remote-database-provider&gt;&lt;/record&gt;&lt;/Cite&gt;&lt;/EndNote&gt;</w:instrText>
      </w:r>
      <w:r w:rsidR="00CA08D8" w:rsidRPr="009F73A5">
        <w:rPr>
          <w:rFonts w:cstheme="minorHAnsi"/>
          <w:lang w:val="en-GB" w:eastAsia="nl-NL"/>
        </w:rPr>
        <w:fldChar w:fldCharType="separate"/>
      </w:r>
      <w:r w:rsidR="001B4619">
        <w:rPr>
          <w:rFonts w:cstheme="minorHAnsi"/>
          <w:noProof/>
          <w:lang w:val="en-GB" w:eastAsia="nl-NL"/>
        </w:rPr>
        <w:t>[24]</w:t>
      </w:r>
      <w:r w:rsidR="00CA08D8" w:rsidRPr="009F73A5">
        <w:rPr>
          <w:rFonts w:cstheme="minorHAnsi"/>
          <w:lang w:val="en-GB" w:eastAsia="nl-NL"/>
        </w:rPr>
        <w:fldChar w:fldCharType="end"/>
      </w:r>
      <w:r w:rsidR="00CA08D8" w:rsidRPr="009F73A5">
        <w:rPr>
          <w:rFonts w:cstheme="minorHAnsi"/>
          <w:lang w:val="en-GB" w:eastAsia="nl-NL"/>
        </w:rPr>
        <w:t xml:space="preserve">. Additionally, within the </w:t>
      </w:r>
      <w:proofErr w:type="spellStart"/>
      <w:r w:rsidR="00CA08D8" w:rsidRPr="009F73A5">
        <w:rPr>
          <w:rFonts w:cstheme="minorHAnsi"/>
          <w:lang w:val="en-GB" w:eastAsia="nl-NL"/>
        </w:rPr>
        <w:t>SNPnexus</w:t>
      </w:r>
      <w:proofErr w:type="spellEnd"/>
      <w:r w:rsidR="00CA08D8" w:rsidRPr="009F73A5">
        <w:rPr>
          <w:rFonts w:cstheme="minorHAnsi"/>
          <w:lang w:val="en-GB" w:eastAsia="nl-NL"/>
        </w:rPr>
        <w:t xml:space="preserve"> platform, pathway analysis </w:t>
      </w:r>
      <w:proofErr w:type="gramStart"/>
      <w:r w:rsidR="00CA08D8" w:rsidRPr="009F73A5">
        <w:rPr>
          <w:rFonts w:cstheme="minorHAnsi"/>
          <w:lang w:val="en-GB" w:eastAsia="nl-NL"/>
        </w:rPr>
        <w:t>was conducted</w:t>
      </w:r>
      <w:proofErr w:type="gramEnd"/>
      <w:r w:rsidR="00CA08D8" w:rsidRPr="009F73A5">
        <w:rPr>
          <w:rFonts w:cstheme="minorHAnsi"/>
          <w:lang w:val="en-GB" w:eastAsia="nl-NL"/>
        </w:rPr>
        <w:t xml:space="preserve"> focusing on 95% credible set variants. Within each query set, </w:t>
      </w:r>
      <w:proofErr w:type="spellStart"/>
      <w:r w:rsidR="00CA08D8" w:rsidRPr="009F73A5">
        <w:rPr>
          <w:rFonts w:cstheme="minorHAnsi"/>
          <w:lang w:val="en-GB" w:eastAsia="nl-NL"/>
        </w:rPr>
        <w:t>SNPnexus</w:t>
      </w:r>
      <w:proofErr w:type="spellEnd"/>
      <w:r w:rsidR="00CA08D8" w:rsidRPr="009F73A5">
        <w:rPr>
          <w:rFonts w:cstheme="minorHAnsi"/>
          <w:lang w:val="en-GB" w:eastAsia="nl-NL"/>
        </w:rPr>
        <w:t xml:space="preserve"> links genes to associated biological Reactome pathways. This process involves mapping variants in each credible set to their respective genes. Subsequently, </w:t>
      </w:r>
      <w:r w:rsidR="00CA08D8" w:rsidRPr="009F73A5">
        <w:rPr>
          <w:rFonts w:cstheme="minorHAnsi"/>
          <w:lang w:val="en-GB" w:eastAsia="nl-NL"/>
        </w:rPr>
        <w:lastRenderedPageBreak/>
        <w:t xml:space="preserve">the number of genes in the Reactome universe, as well as the number of genes in each pathway was </w:t>
      </w:r>
      <w:proofErr w:type="gramStart"/>
      <w:r w:rsidR="00CA08D8" w:rsidRPr="009F73A5">
        <w:rPr>
          <w:rFonts w:cstheme="minorHAnsi"/>
          <w:lang w:val="en-GB" w:eastAsia="nl-NL"/>
        </w:rPr>
        <w:t>determined</w:t>
      </w:r>
      <w:proofErr w:type="gramEnd"/>
      <w:r w:rsidR="00CA08D8" w:rsidRPr="009F73A5">
        <w:rPr>
          <w:rFonts w:cstheme="minorHAnsi"/>
          <w:lang w:val="en-GB" w:eastAsia="nl-NL"/>
        </w:rPr>
        <w:t xml:space="preserve">. These parameters serve as inputs for Fisher’s Exact tests, which assess whether the number of affected genes in each set significantly deviates from what would </w:t>
      </w:r>
      <w:proofErr w:type="gramStart"/>
      <w:r w:rsidR="00CA08D8" w:rsidRPr="009F73A5">
        <w:rPr>
          <w:rFonts w:cstheme="minorHAnsi"/>
          <w:lang w:val="en-GB" w:eastAsia="nl-NL"/>
        </w:rPr>
        <w:t>be expected</w:t>
      </w:r>
      <w:proofErr w:type="gramEnd"/>
      <w:r w:rsidR="00CA08D8" w:rsidRPr="009F73A5">
        <w:rPr>
          <w:rFonts w:cstheme="minorHAnsi"/>
          <w:lang w:val="en-GB" w:eastAsia="nl-NL"/>
        </w:rPr>
        <w:t xml:space="preserve"> by random chance for each Reactome pathway. This approach allows us to identify pathways that are over-represented within credible set variants, providing further insights into potential causal mechanisms underlying neuropsychiatric-insulin resistance multimorbidity </w:t>
      </w:r>
      <w:r w:rsidR="00CA08D8" w:rsidRPr="009F73A5">
        <w:rPr>
          <w:rFonts w:cstheme="minorHAnsi"/>
          <w:lang w:val="en-GB" w:eastAsia="nl-NL"/>
        </w:rPr>
        <w:fldChar w:fldCharType="begin"/>
      </w:r>
      <w:r w:rsidR="001B4619">
        <w:rPr>
          <w:rFonts w:cstheme="minorHAnsi"/>
          <w:lang w:val="en-GB" w:eastAsia="nl-NL"/>
        </w:rPr>
        <w:instrText xml:space="preserve"> ADDIN EN.CITE &lt;EndNote&gt;&lt;Cite&gt;&lt;Author&gt;Oscanoa&lt;/Author&gt;&lt;Year&gt;2020&lt;/Year&gt;&lt;RecNum&gt;148&lt;/RecNum&gt;&lt;DisplayText&gt;[24]&lt;/DisplayText&gt;&lt;record&gt;&lt;rec-number&gt;148&lt;/rec-number&gt;&lt;foreign-keys&gt;&lt;key app="EN" db-id="9sa92d906e9wpgefa9avv99ifafprxa0rv9p" timestamp="1741514723"&gt;148&lt;/key&gt;&lt;/foreign-keys&gt;&lt;ref-type name="Journal Article"&gt;17&lt;/ref-type&gt;&lt;contributors&gt;&lt;authors&gt;&lt;author&gt;Oscanoa, J.&lt;/author&gt;&lt;author&gt;Sivapalan, L.&lt;/author&gt;&lt;author&gt;Gadaleta, E.&lt;/author&gt;&lt;author&gt;Dayem Ullah, A. Z.&lt;/author&gt;&lt;author&gt;Lemoine, N. R.&lt;/author&gt;&lt;author&gt;Chelala, C.&lt;/author&gt;&lt;/authors&gt;&lt;/contributors&gt;&lt;auth-address&gt;Centre for Cancer Biomarkers and Biotherapeutics, Barts Cancer Institute, Queen Mary University of London, London EC1M 6BQ, UK.&lt;/auth-address&gt;&lt;titles&gt;&lt;title&gt;SNPnexus: a web server for functional annotation of human genome sequence variation (2020 update)&lt;/title&gt;&lt;secondary-title&gt;Nucleic Acids Res&lt;/secondary-title&gt;&lt;/titles&gt;&lt;periodical&gt;&lt;full-title&gt;Nucleic Acids Res&lt;/full-title&gt;&lt;/periodical&gt;&lt;pages&gt;W185-W192&lt;/pages&gt;&lt;volume&gt;48&lt;/volume&gt;&lt;number&gt;W1&lt;/number&gt;&lt;keywords&gt;&lt;keyword&gt;*Genetic Variation&lt;/keyword&gt;&lt;keyword&gt;*Genome, Human&lt;/keyword&gt;&lt;keyword&gt;Humans&lt;/keyword&gt;&lt;keyword&gt;Internet&lt;/keyword&gt;&lt;keyword&gt;*Molecular Sequence Annotation&lt;/keyword&gt;&lt;keyword&gt;Neoplasms/genetics&lt;/keyword&gt;&lt;keyword&gt;*Software&lt;/keyword&gt;&lt;/keywords&gt;&lt;dates&gt;&lt;year&gt;2020&lt;/year&gt;&lt;pub-dates&gt;&lt;date&gt;Jul 2&lt;/date&gt;&lt;/pub-dates&gt;&lt;/dates&gt;&lt;isbn&gt;1362-4962 (Electronic)&amp;#xD;0305-1048 (Print)&amp;#xD;0305-1048 (Linking)&lt;/isbn&gt;&lt;accession-num&gt;32496546&lt;/accession-num&gt;&lt;urls&gt;&lt;related-urls&gt;&lt;url&gt;https://www.ncbi.nlm.nih.gov/pubmed/32496546&lt;/url&gt;&lt;/related-urls&gt;&lt;/urls&gt;&lt;custom2&gt;PMC7319579&lt;/custom2&gt;&lt;electronic-resource-num&gt;10.1093/nar/gkaa420&lt;/electronic-resource-num&gt;&lt;remote-database-name&gt;Medline&lt;/remote-database-name&gt;&lt;remote-database-provider&gt;NLM&lt;/remote-database-provider&gt;&lt;/record&gt;&lt;/Cite&gt;&lt;/EndNote&gt;</w:instrText>
      </w:r>
      <w:r w:rsidR="00CA08D8" w:rsidRPr="009F73A5">
        <w:rPr>
          <w:rFonts w:cstheme="minorHAnsi"/>
          <w:lang w:val="en-GB" w:eastAsia="nl-NL"/>
        </w:rPr>
        <w:fldChar w:fldCharType="separate"/>
      </w:r>
      <w:r w:rsidR="001B4619">
        <w:rPr>
          <w:rFonts w:cstheme="minorHAnsi"/>
          <w:noProof/>
          <w:lang w:val="en-GB" w:eastAsia="nl-NL"/>
        </w:rPr>
        <w:t>[24]</w:t>
      </w:r>
      <w:r w:rsidR="00CA08D8" w:rsidRPr="009F73A5">
        <w:rPr>
          <w:rFonts w:cstheme="minorHAnsi"/>
          <w:lang w:val="en-GB" w:eastAsia="nl-NL"/>
        </w:rPr>
        <w:fldChar w:fldCharType="end"/>
      </w:r>
      <w:r w:rsidR="00CA08D8" w:rsidRPr="009F73A5">
        <w:rPr>
          <w:rFonts w:cstheme="minorHAnsi"/>
          <w:lang w:val="en-GB" w:eastAsia="nl-NL"/>
        </w:rPr>
        <w:t xml:space="preserve">. </w:t>
      </w:r>
    </w:p>
    <w:p w14:paraId="16B57B3A" w14:textId="77777777" w:rsidR="00CA08D8" w:rsidRPr="009F73A5" w:rsidRDefault="00CA08D8" w:rsidP="009F73A5">
      <w:pPr>
        <w:jc w:val="both"/>
        <w:rPr>
          <w:rFonts w:cstheme="minorHAnsi"/>
          <w:sz w:val="22"/>
          <w:szCs w:val="22"/>
          <w:lang w:val="en-GB"/>
        </w:rPr>
      </w:pPr>
    </w:p>
    <w:p w14:paraId="78DC289F" w14:textId="77777777" w:rsidR="00990EA5" w:rsidRPr="009F73A5" w:rsidRDefault="00990EA5" w:rsidP="009F73A5">
      <w:pPr>
        <w:pStyle w:val="Heading1"/>
        <w:jc w:val="both"/>
        <w:rPr>
          <w:rFonts w:asciiTheme="minorHAnsi" w:hAnsiTheme="minorHAnsi" w:cstheme="minorHAnsi"/>
          <w:color w:val="auto"/>
          <w:sz w:val="22"/>
          <w:szCs w:val="22"/>
          <w:lang w:val="en-GB"/>
        </w:rPr>
        <w:sectPr w:rsidR="00990EA5" w:rsidRPr="009F73A5" w:rsidSect="0077347C">
          <w:pgSz w:w="11906" w:h="16838"/>
          <w:pgMar w:top="1440" w:right="1440" w:bottom="1440" w:left="1440" w:header="708" w:footer="708" w:gutter="0"/>
          <w:cols w:space="708"/>
          <w:docGrid w:linePitch="360"/>
        </w:sectPr>
      </w:pPr>
    </w:p>
    <w:p w14:paraId="452BA153" w14:textId="4F8EA3EA" w:rsidR="00990EA5" w:rsidRPr="009F73A5" w:rsidRDefault="00990EA5" w:rsidP="009F73A5">
      <w:pPr>
        <w:pStyle w:val="Heading1"/>
        <w:jc w:val="both"/>
        <w:rPr>
          <w:rFonts w:asciiTheme="minorHAnsi" w:hAnsiTheme="minorHAnsi" w:cstheme="minorHAnsi"/>
          <w:color w:val="auto"/>
          <w:sz w:val="22"/>
          <w:szCs w:val="22"/>
          <w:lang w:val="en-GB"/>
        </w:rPr>
      </w:pPr>
      <w:bookmarkStart w:id="5" w:name="_Toc152086333"/>
      <w:r w:rsidRPr="009F73A5">
        <w:rPr>
          <w:rFonts w:asciiTheme="minorHAnsi" w:hAnsiTheme="minorHAnsi" w:cstheme="minorHAnsi"/>
          <w:color w:val="auto"/>
          <w:sz w:val="22"/>
          <w:szCs w:val="22"/>
          <w:lang w:val="en-GB"/>
        </w:rPr>
        <w:lastRenderedPageBreak/>
        <w:t>References</w:t>
      </w:r>
      <w:bookmarkEnd w:id="5"/>
    </w:p>
    <w:p w14:paraId="7A3358AC" w14:textId="77777777" w:rsidR="00EE09A9" w:rsidRPr="009F73A5" w:rsidRDefault="00EE09A9" w:rsidP="009F73A5">
      <w:pPr>
        <w:jc w:val="both"/>
        <w:rPr>
          <w:rFonts w:cstheme="minorHAnsi"/>
          <w:sz w:val="22"/>
          <w:szCs w:val="22"/>
          <w:lang w:val="en-GB"/>
        </w:rPr>
      </w:pPr>
    </w:p>
    <w:p w14:paraId="475F0D6D" w14:textId="77777777" w:rsidR="00D84D70" w:rsidRPr="00D84D70" w:rsidRDefault="00990EA5" w:rsidP="00D84D70">
      <w:pPr>
        <w:pStyle w:val="EndNoteBibliography"/>
        <w:spacing w:after="480"/>
        <w:ind w:left="720" w:hanging="720"/>
        <w:jc w:val="both"/>
        <w:rPr>
          <w:noProof/>
        </w:rPr>
      </w:pPr>
      <w:r w:rsidRPr="009F73A5">
        <w:rPr>
          <w:rFonts w:asciiTheme="minorHAnsi" w:hAnsiTheme="minorHAnsi" w:cstheme="minorHAnsi"/>
          <w:szCs w:val="22"/>
          <w:lang w:val="en-GB"/>
        </w:rPr>
        <w:fldChar w:fldCharType="begin"/>
      </w:r>
      <w:r w:rsidRPr="009F73A5">
        <w:rPr>
          <w:rFonts w:asciiTheme="minorHAnsi" w:hAnsiTheme="minorHAnsi" w:cstheme="minorHAnsi"/>
          <w:szCs w:val="22"/>
          <w:lang w:val="en-GB"/>
        </w:rPr>
        <w:instrText xml:space="preserve"> ADDIN EN.REFLIST </w:instrText>
      </w:r>
      <w:r w:rsidRPr="009F73A5">
        <w:rPr>
          <w:rFonts w:asciiTheme="minorHAnsi" w:hAnsiTheme="minorHAnsi" w:cstheme="minorHAnsi"/>
          <w:szCs w:val="22"/>
          <w:lang w:val="en-GB"/>
        </w:rPr>
        <w:fldChar w:fldCharType="separate"/>
      </w:r>
      <w:r w:rsidR="00D84D70" w:rsidRPr="00D84D70">
        <w:rPr>
          <w:noProof/>
        </w:rPr>
        <w:t>1.</w:t>
      </w:r>
      <w:r w:rsidR="00D84D70" w:rsidRPr="00D84D70">
        <w:rPr>
          <w:noProof/>
        </w:rPr>
        <w:tab/>
        <w:t xml:space="preserve">Werme, J., S. van der Sluis, D. Posthuma, and C.A. de Leeuw, </w:t>
      </w:r>
      <w:r w:rsidR="00D84D70" w:rsidRPr="00D84D70">
        <w:rPr>
          <w:i/>
          <w:noProof/>
        </w:rPr>
        <w:t>An integrated framework for local genetic correlation analysis.</w:t>
      </w:r>
      <w:r w:rsidR="00D84D70" w:rsidRPr="00D84D70">
        <w:rPr>
          <w:noProof/>
        </w:rPr>
        <w:t xml:space="preserve"> Nat Genet, 2022. </w:t>
      </w:r>
      <w:r w:rsidR="00D84D70" w:rsidRPr="00D84D70">
        <w:rPr>
          <w:b/>
          <w:noProof/>
        </w:rPr>
        <w:t>54</w:t>
      </w:r>
      <w:r w:rsidR="00D84D70" w:rsidRPr="00D84D70">
        <w:rPr>
          <w:noProof/>
        </w:rPr>
        <w:t>(3): p. 274-282.</w:t>
      </w:r>
    </w:p>
    <w:p w14:paraId="3458F1F0" w14:textId="77777777" w:rsidR="00D84D70" w:rsidRPr="00D84D70" w:rsidRDefault="00D84D70" w:rsidP="00D84D70">
      <w:pPr>
        <w:pStyle w:val="EndNoteBibliography"/>
        <w:spacing w:after="480"/>
        <w:ind w:left="720" w:hanging="720"/>
        <w:jc w:val="both"/>
        <w:rPr>
          <w:noProof/>
        </w:rPr>
      </w:pPr>
      <w:r w:rsidRPr="00D84D70">
        <w:rPr>
          <w:noProof/>
        </w:rPr>
        <w:t>2.</w:t>
      </w:r>
      <w:r w:rsidRPr="00D84D70">
        <w:rPr>
          <w:noProof/>
        </w:rPr>
        <w:tab/>
        <w:t xml:space="preserve">de Leeuw, C.A., </w:t>
      </w:r>
      <w:r w:rsidRPr="00D84D70">
        <w:rPr>
          <w:i/>
          <w:noProof/>
        </w:rPr>
        <w:t>LAVA partitioning algorithm (v1.0.0)</w:t>
      </w:r>
      <w:r w:rsidRPr="00D84D70">
        <w:rPr>
          <w:noProof/>
        </w:rPr>
        <w:t>. 2021: Zenodo.</w:t>
      </w:r>
    </w:p>
    <w:p w14:paraId="72EA95CF" w14:textId="77777777" w:rsidR="00D84D70" w:rsidRPr="00D84D70" w:rsidRDefault="00D84D70" w:rsidP="00D84D70">
      <w:pPr>
        <w:pStyle w:val="EndNoteBibliography"/>
        <w:spacing w:after="480"/>
        <w:ind w:left="720" w:hanging="720"/>
        <w:jc w:val="both"/>
        <w:rPr>
          <w:noProof/>
        </w:rPr>
      </w:pPr>
      <w:r w:rsidRPr="00D84D70">
        <w:rPr>
          <w:noProof/>
        </w:rPr>
        <w:t>3.</w:t>
      </w:r>
      <w:r w:rsidRPr="00D84D70">
        <w:rPr>
          <w:noProof/>
        </w:rPr>
        <w:tab/>
        <w:t xml:space="preserve">Bulik-Sullivan, B.K., P.R. Loh, H.K. Finucane, S. Ripke, J. Yang, C. Schizophrenia Working Group of the Psychiatric Genomics, et al.B.M. Neale, </w:t>
      </w:r>
      <w:r w:rsidRPr="00D84D70">
        <w:rPr>
          <w:i/>
          <w:noProof/>
        </w:rPr>
        <w:t>LD Score regression distinguishes confounding from polygenicity in genome-wide association studies.</w:t>
      </w:r>
      <w:r w:rsidRPr="00D84D70">
        <w:rPr>
          <w:noProof/>
        </w:rPr>
        <w:t xml:space="preserve"> Nat Genet, 2015. </w:t>
      </w:r>
      <w:r w:rsidRPr="00D84D70">
        <w:rPr>
          <w:b/>
          <w:noProof/>
        </w:rPr>
        <w:t>47</w:t>
      </w:r>
      <w:r w:rsidRPr="00D84D70">
        <w:rPr>
          <w:noProof/>
        </w:rPr>
        <w:t>(3): p. 291-5.</w:t>
      </w:r>
    </w:p>
    <w:p w14:paraId="147E97D5" w14:textId="77777777" w:rsidR="00D84D70" w:rsidRPr="00D84D70" w:rsidRDefault="00D84D70" w:rsidP="00D84D70">
      <w:pPr>
        <w:pStyle w:val="EndNoteBibliography"/>
        <w:spacing w:after="480"/>
        <w:ind w:left="720" w:hanging="720"/>
        <w:jc w:val="both"/>
        <w:rPr>
          <w:noProof/>
        </w:rPr>
      </w:pPr>
      <w:r w:rsidRPr="00D84D70">
        <w:rPr>
          <w:noProof/>
        </w:rPr>
        <w:t>4.</w:t>
      </w:r>
      <w:r w:rsidRPr="00D84D70">
        <w:rPr>
          <w:noProof/>
        </w:rPr>
        <w:tab/>
        <w:t xml:space="preserve">Consortium, G.T., </w:t>
      </w:r>
      <w:r w:rsidRPr="00D84D70">
        <w:rPr>
          <w:i/>
          <w:noProof/>
        </w:rPr>
        <w:t>Human genomics. The Genotype-Tissue Expression (GTEx) pilot analysis: multitissue gene regulation in humans.</w:t>
      </w:r>
      <w:r w:rsidRPr="00D84D70">
        <w:rPr>
          <w:noProof/>
        </w:rPr>
        <w:t xml:space="preserve"> Science, 2015. </w:t>
      </w:r>
      <w:r w:rsidRPr="00D84D70">
        <w:rPr>
          <w:b/>
          <w:noProof/>
        </w:rPr>
        <w:t>348</w:t>
      </w:r>
      <w:r w:rsidRPr="00D84D70">
        <w:rPr>
          <w:noProof/>
        </w:rPr>
        <w:t>(6235): p. 648-60.</w:t>
      </w:r>
    </w:p>
    <w:p w14:paraId="5480188E" w14:textId="77777777" w:rsidR="00D84D70" w:rsidRPr="00D84D70" w:rsidRDefault="00D84D70" w:rsidP="00D84D70">
      <w:pPr>
        <w:pStyle w:val="EndNoteBibliography"/>
        <w:spacing w:after="480"/>
        <w:ind w:left="720" w:hanging="720"/>
        <w:jc w:val="both"/>
        <w:rPr>
          <w:noProof/>
        </w:rPr>
      </w:pPr>
      <w:r w:rsidRPr="00D84D70">
        <w:rPr>
          <w:noProof/>
        </w:rPr>
        <w:t>5.</w:t>
      </w:r>
      <w:r w:rsidRPr="00D84D70">
        <w:rPr>
          <w:noProof/>
        </w:rPr>
        <w:tab/>
        <w:t xml:space="preserve">Kang, H.J., Y.I. Kawasawa, F. Cheng, Y. Zhu, X. Xu, M. Li, et al.N. Sestan, </w:t>
      </w:r>
      <w:r w:rsidRPr="00D84D70">
        <w:rPr>
          <w:i/>
          <w:noProof/>
        </w:rPr>
        <w:t>Spatio-temporal transcriptome of the human brain.</w:t>
      </w:r>
      <w:r w:rsidRPr="00D84D70">
        <w:rPr>
          <w:noProof/>
        </w:rPr>
        <w:t xml:space="preserve"> Nature, 2011. </w:t>
      </w:r>
      <w:r w:rsidRPr="00D84D70">
        <w:rPr>
          <w:b/>
          <w:noProof/>
        </w:rPr>
        <w:t>478</w:t>
      </w:r>
      <w:r w:rsidRPr="00D84D70">
        <w:rPr>
          <w:noProof/>
        </w:rPr>
        <w:t>(7370): p. 483-9.</w:t>
      </w:r>
    </w:p>
    <w:p w14:paraId="00AD5615" w14:textId="77777777" w:rsidR="00D84D70" w:rsidRPr="00D84D70" w:rsidRDefault="00D84D70" w:rsidP="00D84D70">
      <w:pPr>
        <w:pStyle w:val="EndNoteBibliography"/>
        <w:spacing w:after="480"/>
        <w:ind w:left="720" w:hanging="720"/>
        <w:jc w:val="both"/>
        <w:rPr>
          <w:noProof/>
        </w:rPr>
      </w:pPr>
      <w:r w:rsidRPr="00D84D70">
        <w:rPr>
          <w:noProof/>
        </w:rPr>
        <w:t>6.</w:t>
      </w:r>
      <w:r w:rsidRPr="00D84D70">
        <w:rPr>
          <w:noProof/>
        </w:rPr>
        <w:tab/>
        <w:t xml:space="preserve">Miller, J.A., S.L. Ding, S.M. Sunkin, K.A. Smith, L. Ng, A. Szafer, et al.E.S. Lein, </w:t>
      </w:r>
      <w:r w:rsidRPr="00D84D70">
        <w:rPr>
          <w:i/>
          <w:noProof/>
        </w:rPr>
        <w:t>Transcriptional landscape of the prenatal human brain.</w:t>
      </w:r>
      <w:r w:rsidRPr="00D84D70">
        <w:rPr>
          <w:noProof/>
        </w:rPr>
        <w:t xml:space="preserve"> Nature, 2014. </w:t>
      </w:r>
      <w:r w:rsidRPr="00D84D70">
        <w:rPr>
          <w:b/>
          <w:noProof/>
        </w:rPr>
        <w:t>508</w:t>
      </w:r>
      <w:r w:rsidRPr="00D84D70">
        <w:rPr>
          <w:noProof/>
        </w:rPr>
        <w:t>(7495): p. 199-206.</w:t>
      </w:r>
    </w:p>
    <w:p w14:paraId="73B0A336" w14:textId="77777777" w:rsidR="00D84D70" w:rsidRPr="00D84D70" w:rsidRDefault="00D84D70" w:rsidP="00D84D70">
      <w:pPr>
        <w:pStyle w:val="EndNoteBibliography"/>
        <w:spacing w:after="480"/>
        <w:ind w:left="720" w:hanging="720"/>
        <w:jc w:val="both"/>
        <w:rPr>
          <w:noProof/>
        </w:rPr>
      </w:pPr>
      <w:r w:rsidRPr="00D84D70">
        <w:rPr>
          <w:noProof/>
        </w:rPr>
        <w:t>7.</w:t>
      </w:r>
      <w:r w:rsidRPr="00D84D70">
        <w:rPr>
          <w:noProof/>
        </w:rPr>
        <w:tab/>
        <w:t xml:space="preserve">Watanabe, K., E. Taskesen, A. van Bochoven, and D. Posthuma, </w:t>
      </w:r>
      <w:r w:rsidRPr="00D84D70">
        <w:rPr>
          <w:i/>
          <w:noProof/>
        </w:rPr>
        <w:t>Functional mapping and annotation of genetic associations with FUMA.</w:t>
      </w:r>
      <w:r w:rsidRPr="00D84D70">
        <w:rPr>
          <w:noProof/>
        </w:rPr>
        <w:t xml:space="preserve"> Nat Commun, 2017. </w:t>
      </w:r>
      <w:r w:rsidRPr="00D84D70">
        <w:rPr>
          <w:b/>
          <w:noProof/>
        </w:rPr>
        <w:t>8</w:t>
      </w:r>
      <w:r w:rsidRPr="00D84D70">
        <w:rPr>
          <w:noProof/>
        </w:rPr>
        <w:t>(1): p. 1826.</w:t>
      </w:r>
    </w:p>
    <w:p w14:paraId="2A332345" w14:textId="77777777" w:rsidR="00D84D70" w:rsidRPr="00D84D70" w:rsidRDefault="00D84D70" w:rsidP="00D84D70">
      <w:pPr>
        <w:pStyle w:val="EndNoteBibliography"/>
        <w:spacing w:after="480"/>
        <w:ind w:left="720" w:hanging="720"/>
        <w:jc w:val="both"/>
        <w:rPr>
          <w:noProof/>
        </w:rPr>
      </w:pPr>
      <w:r w:rsidRPr="00D84D70">
        <w:rPr>
          <w:noProof/>
        </w:rPr>
        <w:t>8.</w:t>
      </w:r>
      <w:r w:rsidRPr="00D84D70">
        <w:rPr>
          <w:noProof/>
        </w:rPr>
        <w:tab/>
        <w:t xml:space="preserve">The Gene Ontology, C., </w:t>
      </w:r>
      <w:r w:rsidRPr="00D84D70">
        <w:rPr>
          <w:i/>
          <w:noProof/>
        </w:rPr>
        <w:t>The Gene Ontology Resource: 20 years and still GOing strong.</w:t>
      </w:r>
      <w:r w:rsidRPr="00D84D70">
        <w:rPr>
          <w:noProof/>
        </w:rPr>
        <w:t xml:space="preserve"> Nucleic Acids Res, 2019. </w:t>
      </w:r>
      <w:r w:rsidRPr="00D84D70">
        <w:rPr>
          <w:b/>
          <w:noProof/>
        </w:rPr>
        <w:t>47</w:t>
      </w:r>
      <w:r w:rsidRPr="00D84D70">
        <w:rPr>
          <w:noProof/>
        </w:rPr>
        <w:t>(D1): p. D330-D338.</w:t>
      </w:r>
    </w:p>
    <w:p w14:paraId="5EEB384E" w14:textId="77777777" w:rsidR="00D84D70" w:rsidRPr="00D84D70" w:rsidRDefault="00D84D70" w:rsidP="00D84D70">
      <w:pPr>
        <w:pStyle w:val="EndNoteBibliography"/>
        <w:spacing w:after="480"/>
        <w:ind w:left="720" w:hanging="720"/>
        <w:jc w:val="both"/>
        <w:rPr>
          <w:noProof/>
        </w:rPr>
      </w:pPr>
      <w:r w:rsidRPr="00D84D70">
        <w:rPr>
          <w:noProof/>
        </w:rPr>
        <w:t>9.</w:t>
      </w:r>
      <w:r w:rsidRPr="00D84D70">
        <w:rPr>
          <w:noProof/>
        </w:rPr>
        <w:tab/>
        <w:t xml:space="preserve">Fabregat, A., K. Sidiropoulos, P. Garapati, M. Gillespie, K. Hausmann, R. Haw, et al.P. D'Eustachio, </w:t>
      </w:r>
      <w:r w:rsidRPr="00D84D70">
        <w:rPr>
          <w:i/>
          <w:noProof/>
        </w:rPr>
        <w:t>The Reactome pathway Knowledgebase.</w:t>
      </w:r>
      <w:r w:rsidRPr="00D84D70">
        <w:rPr>
          <w:noProof/>
        </w:rPr>
        <w:t xml:space="preserve"> Nucleic Acids Res, 2016. </w:t>
      </w:r>
      <w:r w:rsidRPr="00D84D70">
        <w:rPr>
          <w:b/>
          <w:noProof/>
        </w:rPr>
        <w:t>44</w:t>
      </w:r>
      <w:r w:rsidRPr="00D84D70">
        <w:rPr>
          <w:noProof/>
        </w:rPr>
        <w:t>(D1): p. D481-7.</w:t>
      </w:r>
    </w:p>
    <w:p w14:paraId="3813E92D" w14:textId="77777777" w:rsidR="00D84D70" w:rsidRPr="00D84D70" w:rsidRDefault="00D84D70" w:rsidP="00D84D70">
      <w:pPr>
        <w:pStyle w:val="EndNoteBibliography"/>
        <w:spacing w:after="480"/>
        <w:ind w:left="720" w:hanging="720"/>
        <w:jc w:val="both"/>
        <w:rPr>
          <w:noProof/>
        </w:rPr>
      </w:pPr>
      <w:r w:rsidRPr="00D84D70">
        <w:rPr>
          <w:noProof/>
        </w:rPr>
        <w:t>10.</w:t>
      </w:r>
      <w:r w:rsidRPr="00D84D70">
        <w:rPr>
          <w:noProof/>
        </w:rPr>
        <w:tab/>
        <w:t xml:space="preserve">Kanehisa, M. and S. Goto, </w:t>
      </w:r>
      <w:r w:rsidRPr="00D84D70">
        <w:rPr>
          <w:i/>
          <w:noProof/>
        </w:rPr>
        <w:t>KEGG: kyoto encyclopedia of genes and genomes.</w:t>
      </w:r>
      <w:r w:rsidRPr="00D84D70">
        <w:rPr>
          <w:noProof/>
        </w:rPr>
        <w:t xml:space="preserve"> Nucleic Acids Res, 2000. </w:t>
      </w:r>
      <w:r w:rsidRPr="00D84D70">
        <w:rPr>
          <w:b/>
          <w:noProof/>
        </w:rPr>
        <w:t>28</w:t>
      </w:r>
      <w:r w:rsidRPr="00D84D70">
        <w:rPr>
          <w:noProof/>
        </w:rPr>
        <w:t>(1): p. 27-30.</w:t>
      </w:r>
    </w:p>
    <w:p w14:paraId="6A6227FA" w14:textId="77777777" w:rsidR="00D84D70" w:rsidRPr="00D84D70" w:rsidRDefault="00D84D70" w:rsidP="00D84D70">
      <w:pPr>
        <w:pStyle w:val="EndNoteBibliography"/>
        <w:spacing w:after="480"/>
        <w:ind w:left="720" w:hanging="720"/>
        <w:jc w:val="both"/>
        <w:rPr>
          <w:noProof/>
        </w:rPr>
      </w:pPr>
      <w:r w:rsidRPr="00D84D70">
        <w:rPr>
          <w:noProof/>
        </w:rPr>
        <w:t>11.</w:t>
      </w:r>
      <w:r w:rsidRPr="00D84D70">
        <w:rPr>
          <w:noProof/>
        </w:rPr>
        <w:tab/>
        <w:t xml:space="preserve">Nishimura, D., </w:t>
      </w:r>
      <w:r w:rsidRPr="00D84D70">
        <w:rPr>
          <w:i/>
          <w:noProof/>
        </w:rPr>
        <w:t>BioCarta.</w:t>
      </w:r>
      <w:r w:rsidRPr="00D84D70">
        <w:rPr>
          <w:noProof/>
        </w:rPr>
        <w:t xml:space="preserve"> Biotech Software &amp; Internet Report: The Computer Software Journal for Scient, 2001. </w:t>
      </w:r>
      <w:r w:rsidRPr="00D84D70">
        <w:rPr>
          <w:b/>
          <w:noProof/>
        </w:rPr>
        <w:t>2</w:t>
      </w:r>
      <w:r w:rsidRPr="00D84D70">
        <w:rPr>
          <w:noProof/>
        </w:rPr>
        <w:t>(3): p. 117-120.</w:t>
      </w:r>
    </w:p>
    <w:p w14:paraId="74892A9D" w14:textId="77777777" w:rsidR="00D84D70" w:rsidRPr="00D84D70" w:rsidRDefault="00D84D70" w:rsidP="00D84D70">
      <w:pPr>
        <w:pStyle w:val="EndNoteBibliography"/>
        <w:spacing w:after="480"/>
        <w:ind w:left="720" w:hanging="720"/>
        <w:jc w:val="both"/>
        <w:rPr>
          <w:noProof/>
        </w:rPr>
      </w:pPr>
      <w:r w:rsidRPr="00D84D70">
        <w:rPr>
          <w:noProof/>
        </w:rPr>
        <w:t>12.</w:t>
      </w:r>
      <w:r w:rsidRPr="00D84D70">
        <w:rPr>
          <w:noProof/>
        </w:rPr>
        <w:tab/>
        <w:t xml:space="preserve">Purcell, S., B. Neale, K. Todd-Brown, L. Thomas, M.A. Ferreira, D. Bender, et al.P.C. Sham, </w:t>
      </w:r>
      <w:r w:rsidRPr="00D84D70">
        <w:rPr>
          <w:i/>
          <w:noProof/>
        </w:rPr>
        <w:t>PLINK: a tool set for whole-genome association and population-based linkage analyses.</w:t>
      </w:r>
      <w:r w:rsidRPr="00D84D70">
        <w:rPr>
          <w:noProof/>
        </w:rPr>
        <w:t xml:space="preserve"> Am J Hum Genet, 2007. </w:t>
      </w:r>
      <w:r w:rsidRPr="00D84D70">
        <w:rPr>
          <w:b/>
          <w:noProof/>
        </w:rPr>
        <w:t>81</w:t>
      </w:r>
      <w:r w:rsidRPr="00D84D70">
        <w:rPr>
          <w:noProof/>
        </w:rPr>
        <w:t>(3): p. 559-75.</w:t>
      </w:r>
    </w:p>
    <w:p w14:paraId="6A7656DC" w14:textId="77777777" w:rsidR="00D84D70" w:rsidRPr="00D84D70" w:rsidRDefault="00D84D70" w:rsidP="00D84D70">
      <w:pPr>
        <w:pStyle w:val="EndNoteBibliography"/>
        <w:spacing w:after="480"/>
        <w:ind w:left="720" w:hanging="720"/>
        <w:jc w:val="both"/>
        <w:rPr>
          <w:noProof/>
        </w:rPr>
      </w:pPr>
      <w:r w:rsidRPr="00D84D70">
        <w:rPr>
          <w:noProof/>
        </w:rPr>
        <w:lastRenderedPageBreak/>
        <w:t>13.</w:t>
      </w:r>
      <w:r w:rsidRPr="00D84D70">
        <w:rPr>
          <w:noProof/>
        </w:rPr>
        <w:tab/>
        <w:t xml:space="preserve">Giambartolomei, C., D. Vukcevic, E.E. Schadt, L. Franke, A.D. Hingorani, C. Wallace, et al.V. Plagnol, </w:t>
      </w:r>
      <w:r w:rsidRPr="00D84D70">
        <w:rPr>
          <w:i/>
          <w:noProof/>
        </w:rPr>
        <w:t>Bayesian test for colocalisation between pairs of genetic association studies using summary statistics.</w:t>
      </w:r>
      <w:r w:rsidRPr="00D84D70">
        <w:rPr>
          <w:noProof/>
        </w:rPr>
        <w:t xml:space="preserve"> PLoS Genet, 2014. </w:t>
      </w:r>
      <w:r w:rsidRPr="00D84D70">
        <w:rPr>
          <w:b/>
          <w:noProof/>
        </w:rPr>
        <w:t>10</w:t>
      </w:r>
      <w:r w:rsidRPr="00D84D70">
        <w:rPr>
          <w:noProof/>
        </w:rPr>
        <w:t>(5): p. e1004383.</w:t>
      </w:r>
    </w:p>
    <w:p w14:paraId="7DAE6F7F" w14:textId="77777777" w:rsidR="00D84D70" w:rsidRPr="00D84D70" w:rsidRDefault="00D84D70" w:rsidP="00D84D70">
      <w:pPr>
        <w:pStyle w:val="EndNoteBibliography"/>
        <w:spacing w:after="480"/>
        <w:ind w:left="720" w:hanging="720"/>
        <w:jc w:val="both"/>
        <w:rPr>
          <w:noProof/>
        </w:rPr>
      </w:pPr>
      <w:r w:rsidRPr="00D84D70">
        <w:rPr>
          <w:noProof/>
        </w:rPr>
        <w:t>14.</w:t>
      </w:r>
      <w:r w:rsidRPr="00D84D70">
        <w:rPr>
          <w:noProof/>
        </w:rPr>
        <w:tab/>
        <w:t xml:space="preserve">Huang, Q.Q., H.H.F. Tang, S.M. Teo, D. Mok, S.C. Ritchie, A.P. Nath, et al.M. Inouye, </w:t>
      </w:r>
      <w:r w:rsidRPr="00D84D70">
        <w:rPr>
          <w:i/>
          <w:noProof/>
        </w:rPr>
        <w:t>Neonatal genetics of gene expression reveal potential origins of autoimmune and allergic disease risk.</w:t>
      </w:r>
      <w:r w:rsidRPr="00D84D70">
        <w:rPr>
          <w:noProof/>
        </w:rPr>
        <w:t xml:space="preserve"> Nat Commun, 2020. </w:t>
      </w:r>
      <w:r w:rsidRPr="00D84D70">
        <w:rPr>
          <w:b/>
          <w:noProof/>
        </w:rPr>
        <w:t>11</w:t>
      </w:r>
      <w:r w:rsidRPr="00D84D70">
        <w:rPr>
          <w:noProof/>
        </w:rPr>
        <w:t>(1): p. 3761.</w:t>
      </w:r>
    </w:p>
    <w:p w14:paraId="29D17D63" w14:textId="77777777" w:rsidR="00D84D70" w:rsidRPr="00D84D70" w:rsidRDefault="00D84D70" w:rsidP="00D84D70">
      <w:pPr>
        <w:pStyle w:val="EndNoteBibliography"/>
        <w:spacing w:after="480"/>
        <w:ind w:left="720" w:hanging="720"/>
        <w:jc w:val="both"/>
        <w:rPr>
          <w:noProof/>
        </w:rPr>
      </w:pPr>
      <w:r w:rsidRPr="00D84D70">
        <w:rPr>
          <w:noProof/>
        </w:rPr>
        <w:t>15.</w:t>
      </w:r>
      <w:r w:rsidRPr="00D84D70">
        <w:rPr>
          <w:noProof/>
        </w:rPr>
        <w:tab/>
        <w:t xml:space="preserve">Schmiedel, B.J., J. Rocha, C. Gonzalez-Colin, S. Bhattacharyya, A. Madrigal, C.H. Ottensmeier, et al.P. Vijayanand, </w:t>
      </w:r>
      <w:r w:rsidRPr="00D84D70">
        <w:rPr>
          <w:i/>
          <w:noProof/>
        </w:rPr>
        <w:t>COVID-19 genetic risk variants are associated with expression of multiple genes in diverse immune cell types.</w:t>
      </w:r>
      <w:r w:rsidRPr="00D84D70">
        <w:rPr>
          <w:noProof/>
        </w:rPr>
        <w:t xml:space="preserve"> Nat Commun, 2021. </w:t>
      </w:r>
      <w:r w:rsidRPr="00D84D70">
        <w:rPr>
          <w:b/>
          <w:noProof/>
        </w:rPr>
        <w:t>12</w:t>
      </w:r>
      <w:r w:rsidRPr="00D84D70">
        <w:rPr>
          <w:noProof/>
        </w:rPr>
        <w:t>(1): p. 6760.</w:t>
      </w:r>
    </w:p>
    <w:p w14:paraId="26B12F4C" w14:textId="77777777" w:rsidR="00D84D70" w:rsidRPr="00D84D70" w:rsidRDefault="00D84D70" w:rsidP="00D84D70">
      <w:pPr>
        <w:pStyle w:val="EndNoteBibliography"/>
        <w:spacing w:after="480"/>
        <w:ind w:left="720" w:hanging="720"/>
        <w:jc w:val="both"/>
        <w:rPr>
          <w:noProof/>
        </w:rPr>
      </w:pPr>
      <w:r w:rsidRPr="00D84D70">
        <w:rPr>
          <w:noProof/>
        </w:rPr>
        <w:t>16.</w:t>
      </w:r>
      <w:r w:rsidRPr="00D84D70">
        <w:rPr>
          <w:noProof/>
        </w:rPr>
        <w:tab/>
        <w:t xml:space="preserve">Schaid, D.J., W. Chen, and N.B. Larson, </w:t>
      </w:r>
      <w:r w:rsidRPr="00D84D70">
        <w:rPr>
          <w:i/>
          <w:noProof/>
        </w:rPr>
        <w:t>From genome-wide associations to candidate causal variants by statistical fine-mapping.</w:t>
      </w:r>
      <w:r w:rsidRPr="00D84D70">
        <w:rPr>
          <w:noProof/>
        </w:rPr>
        <w:t xml:space="preserve"> Nat Rev Genet, 2018. </w:t>
      </w:r>
      <w:r w:rsidRPr="00D84D70">
        <w:rPr>
          <w:b/>
          <w:noProof/>
        </w:rPr>
        <w:t>19</w:t>
      </w:r>
      <w:r w:rsidRPr="00D84D70">
        <w:rPr>
          <w:noProof/>
        </w:rPr>
        <w:t>(8): p. 491-504.</w:t>
      </w:r>
    </w:p>
    <w:p w14:paraId="51AA6E9E" w14:textId="77777777" w:rsidR="00D84D70" w:rsidRPr="00D84D70" w:rsidRDefault="00D84D70" w:rsidP="00D84D70">
      <w:pPr>
        <w:pStyle w:val="EndNoteBibliography"/>
        <w:spacing w:after="480"/>
        <w:ind w:left="720" w:hanging="720"/>
        <w:jc w:val="both"/>
        <w:rPr>
          <w:noProof/>
        </w:rPr>
      </w:pPr>
      <w:r w:rsidRPr="00D84D70">
        <w:rPr>
          <w:noProof/>
        </w:rPr>
        <w:t>17.</w:t>
      </w:r>
      <w:r w:rsidRPr="00D84D70">
        <w:rPr>
          <w:noProof/>
        </w:rPr>
        <w:tab/>
        <w:t xml:space="preserve">Pruim, R.J., R.P. Welch, S. Sanna, T.M. Teslovich, P.S. Chines, T.P. Gliedt, et al.C.J. Willer, </w:t>
      </w:r>
      <w:r w:rsidRPr="00D84D70">
        <w:rPr>
          <w:i/>
          <w:noProof/>
        </w:rPr>
        <w:t>LocusZoom: regional visualization of genome-wide association scan results.</w:t>
      </w:r>
      <w:r w:rsidRPr="00D84D70">
        <w:rPr>
          <w:noProof/>
        </w:rPr>
        <w:t xml:space="preserve"> Bioinformatics, 2010. </w:t>
      </w:r>
      <w:r w:rsidRPr="00D84D70">
        <w:rPr>
          <w:b/>
          <w:noProof/>
        </w:rPr>
        <w:t>26</w:t>
      </w:r>
      <w:r w:rsidRPr="00D84D70">
        <w:rPr>
          <w:noProof/>
        </w:rPr>
        <w:t>(18): p. 2336-7.</w:t>
      </w:r>
    </w:p>
    <w:p w14:paraId="1EAB7784" w14:textId="77777777" w:rsidR="00D84D70" w:rsidRPr="00D84D70" w:rsidRDefault="00D84D70" w:rsidP="00D84D70">
      <w:pPr>
        <w:pStyle w:val="EndNoteBibliography"/>
        <w:spacing w:after="480"/>
        <w:ind w:left="720" w:hanging="720"/>
        <w:jc w:val="both"/>
        <w:rPr>
          <w:noProof/>
        </w:rPr>
      </w:pPr>
      <w:r w:rsidRPr="00D84D70">
        <w:rPr>
          <w:noProof/>
        </w:rPr>
        <w:t>18.</w:t>
      </w:r>
      <w:r w:rsidRPr="00D84D70">
        <w:rPr>
          <w:noProof/>
        </w:rPr>
        <w:tab/>
        <w:t xml:space="preserve">Kircher, M., D.M. Witten, P. Jain, B.J. O'Roak, G.M. Cooper, and J. Shendure, </w:t>
      </w:r>
      <w:r w:rsidRPr="00D84D70">
        <w:rPr>
          <w:i/>
          <w:noProof/>
        </w:rPr>
        <w:t>A general framework for estimating the relative pathogenicity of human genetic variants.</w:t>
      </w:r>
      <w:r w:rsidRPr="00D84D70">
        <w:rPr>
          <w:noProof/>
        </w:rPr>
        <w:t xml:space="preserve"> Nat Genet, 2014. </w:t>
      </w:r>
      <w:r w:rsidRPr="00D84D70">
        <w:rPr>
          <w:b/>
          <w:noProof/>
        </w:rPr>
        <w:t>46</w:t>
      </w:r>
      <w:r w:rsidRPr="00D84D70">
        <w:rPr>
          <w:noProof/>
        </w:rPr>
        <w:t>(3): p. 310-5.</w:t>
      </w:r>
    </w:p>
    <w:p w14:paraId="3C626EBD" w14:textId="77777777" w:rsidR="00D84D70" w:rsidRPr="00D84D70" w:rsidRDefault="00D84D70" w:rsidP="00D84D70">
      <w:pPr>
        <w:pStyle w:val="EndNoteBibliography"/>
        <w:spacing w:after="480"/>
        <w:ind w:left="720" w:hanging="720"/>
        <w:jc w:val="both"/>
        <w:rPr>
          <w:noProof/>
        </w:rPr>
      </w:pPr>
      <w:r w:rsidRPr="00D84D70">
        <w:rPr>
          <w:noProof/>
        </w:rPr>
        <w:t>19.</w:t>
      </w:r>
      <w:r w:rsidRPr="00D84D70">
        <w:rPr>
          <w:noProof/>
        </w:rPr>
        <w:tab/>
        <w:t xml:space="preserve">Wingender, E., X. Chen, E. Fricke, R. Geffers, R. Hehl, I. Liebich, et al.S. Urbach, </w:t>
      </w:r>
      <w:r w:rsidRPr="00D84D70">
        <w:rPr>
          <w:i/>
          <w:noProof/>
        </w:rPr>
        <w:t>The TRANSFAC system on gene expression regulation.</w:t>
      </w:r>
      <w:r w:rsidRPr="00D84D70">
        <w:rPr>
          <w:noProof/>
        </w:rPr>
        <w:t xml:space="preserve"> Nucleic Acids Res, 2001. </w:t>
      </w:r>
      <w:r w:rsidRPr="00D84D70">
        <w:rPr>
          <w:b/>
          <w:noProof/>
        </w:rPr>
        <w:t>29</w:t>
      </w:r>
      <w:r w:rsidRPr="00D84D70">
        <w:rPr>
          <w:noProof/>
        </w:rPr>
        <w:t>(1): p. 281-3.</w:t>
      </w:r>
    </w:p>
    <w:p w14:paraId="5F4F4FA5" w14:textId="77777777" w:rsidR="00D84D70" w:rsidRPr="00D84D70" w:rsidRDefault="00D84D70" w:rsidP="00D84D70">
      <w:pPr>
        <w:pStyle w:val="EndNoteBibliography"/>
        <w:spacing w:after="480"/>
        <w:ind w:left="720" w:hanging="720"/>
        <w:jc w:val="both"/>
        <w:rPr>
          <w:noProof/>
        </w:rPr>
      </w:pPr>
      <w:r w:rsidRPr="00D84D70">
        <w:rPr>
          <w:noProof/>
        </w:rPr>
        <w:t>20.</w:t>
      </w:r>
      <w:r w:rsidRPr="00D84D70">
        <w:rPr>
          <w:noProof/>
        </w:rPr>
        <w:tab/>
        <w:t xml:space="preserve">Lewis, B.P., C.B. Burge, and D.P. Bartel, </w:t>
      </w:r>
      <w:r w:rsidRPr="00D84D70">
        <w:rPr>
          <w:i/>
          <w:noProof/>
        </w:rPr>
        <w:t>Conserved seed pairing, often flanked by adenosines, indicates that thousands of human genes are microRNA targets.</w:t>
      </w:r>
      <w:r w:rsidRPr="00D84D70">
        <w:rPr>
          <w:noProof/>
        </w:rPr>
        <w:t xml:space="preserve"> Cell, 2005. </w:t>
      </w:r>
      <w:r w:rsidRPr="00D84D70">
        <w:rPr>
          <w:b/>
          <w:noProof/>
        </w:rPr>
        <w:t>120</w:t>
      </w:r>
      <w:r w:rsidRPr="00D84D70">
        <w:rPr>
          <w:noProof/>
        </w:rPr>
        <w:t>(1): p. 15-20.</w:t>
      </w:r>
    </w:p>
    <w:p w14:paraId="3A76E047" w14:textId="77777777" w:rsidR="00D84D70" w:rsidRPr="00D84D70" w:rsidRDefault="00D84D70" w:rsidP="00D84D70">
      <w:pPr>
        <w:pStyle w:val="EndNoteBibliography"/>
        <w:spacing w:after="480"/>
        <w:ind w:left="720" w:hanging="720"/>
        <w:jc w:val="both"/>
        <w:rPr>
          <w:noProof/>
        </w:rPr>
      </w:pPr>
      <w:r w:rsidRPr="00D84D70">
        <w:rPr>
          <w:noProof/>
        </w:rPr>
        <w:t>21.</w:t>
      </w:r>
      <w:r w:rsidRPr="00D84D70">
        <w:rPr>
          <w:noProof/>
        </w:rPr>
        <w:tab/>
        <w:t xml:space="preserve">Papadopoulos, G.L., M. Reczko, V.A. Simossis, P. Sethupathy, and A.G. Hatzigeorgiou, </w:t>
      </w:r>
      <w:r w:rsidRPr="00D84D70">
        <w:rPr>
          <w:i/>
          <w:noProof/>
        </w:rPr>
        <w:t>The database of experimentally supported targets: a functional update of TarBase.</w:t>
      </w:r>
      <w:r w:rsidRPr="00D84D70">
        <w:rPr>
          <w:noProof/>
        </w:rPr>
        <w:t xml:space="preserve"> Nucleic Acids Res, 2009. </w:t>
      </w:r>
      <w:r w:rsidRPr="00D84D70">
        <w:rPr>
          <w:b/>
          <w:noProof/>
        </w:rPr>
        <w:t>37</w:t>
      </w:r>
      <w:r w:rsidRPr="00D84D70">
        <w:rPr>
          <w:noProof/>
        </w:rPr>
        <w:t>(Database issue): p. D155-8.</w:t>
      </w:r>
    </w:p>
    <w:p w14:paraId="37E35931" w14:textId="77777777" w:rsidR="00D84D70" w:rsidRPr="00D84D70" w:rsidRDefault="00D84D70" w:rsidP="00D84D70">
      <w:pPr>
        <w:pStyle w:val="EndNoteBibliography"/>
        <w:spacing w:after="480"/>
        <w:ind w:left="720" w:hanging="720"/>
        <w:jc w:val="both"/>
        <w:rPr>
          <w:noProof/>
        </w:rPr>
      </w:pPr>
      <w:r w:rsidRPr="00D84D70">
        <w:rPr>
          <w:noProof/>
        </w:rPr>
        <w:t>22.</w:t>
      </w:r>
      <w:r w:rsidRPr="00D84D70">
        <w:rPr>
          <w:noProof/>
        </w:rPr>
        <w:tab/>
        <w:t xml:space="preserve">Zerbino, D.R., S.P. Wilder, N. Johnson, T. Juettemann, and P.R. Flicek, </w:t>
      </w:r>
      <w:r w:rsidRPr="00D84D70">
        <w:rPr>
          <w:i/>
          <w:noProof/>
        </w:rPr>
        <w:t>The ensembl regulatory build.</w:t>
      </w:r>
      <w:r w:rsidRPr="00D84D70">
        <w:rPr>
          <w:noProof/>
        </w:rPr>
        <w:t xml:space="preserve"> Genome Biol, 2015. </w:t>
      </w:r>
      <w:r w:rsidRPr="00D84D70">
        <w:rPr>
          <w:b/>
          <w:noProof/>
        </w:rPr>
        <w:t>16</w:t>
      </w:r>
      <w:r w:rsidRPr="00D84D70">
        <w:rPr>
          <w:noProof/>
        </w:rPr>
        <w:t>(1): p. 56.</w:t>
      </w:r>
    </w:p>
    <w:p w14:paraId="4527E352" w14:textId="77777777" w:rsidR="00D84D70" w:rsidRPr="00D84D70" w:rsidRDefault="00D84D70" w:rsidP="00D84D70">
      <w:pPr>
        <w:pStyle w:val="EndNoteBibliography"/>
        <w:spacing w:after="480"/>
        <w:ind w:left="720" w:hanging="720"/>
        <w:jc w:val="both"/>
        <w:rPr>
          <w:noProof/>
        </w:rPr>
      </w:pPr>
      <w:r w:rsidRPr="00D84D70">
        <w:rPr>
          <w:noProof/>
        </w:rPr>
        <w:t>23.</w:t>
      </w:r>
      <w:r w:rsidRPr="00D84D70">
        <w:rPr>
          <w:noProof/>
        </w:rPr>
        <w:tab/>
        <w:t xml:space="preserve">Romanoski, C.E., C.K. Glass, H.G. Stunnenberg, L. Wilson, and G. Almouzni, </w:t>
      </w:r>
      <w:r w:rsidRPr="00D84D70">
        <w:rPr>
          <w:i/>
          <w:noProof/>
        </w:rPr>
        <w:t>Roadmap for regulation.</w:t>
      </w:r>
      <w:r w:rsidRPr="00D84D70">
        <w:rPr>
          <w:noProof/>
        </w:rPr>
        <w:t xml:space="preserve"> Nature, 2015. </w:t>
      </w:r>
      <w:r w:rsidRPr="00D84D70">
        <w:rPr>
          <w:b/>
          <w:noProof/>
        </w:rPr>
        <w:t>518</w:t>
      </w:r>
      <w:r w:rsidRPr="00D84D70">
        <w:rPr>
          <w:noProof/>
        </w:rPr>
        <w:t>(7539): p. 314-316.</w:t>
      </w:r>
    </w:p>
    <w:p w14:paraId="2796FFAD" w14:textId="77777777" w:rsidR="00D84D70" w:rsidRPr="00D84D70" w:rsidRDefault="00D84D70" w:rsidP="00D84D70">
      <w:pPr>
        <w:pStyle w:val="EndNoteBibliography"/>
        <w:ind w:left="720" w:hanging="720"/>
        <w:jc w:val="both"/>
        <w:rPr>
          <w:noProof/>
        </w:rPr>
      </w:pPr>
      <w:r w:rsidRPr="00D84D70">
        <w:rPr>
          <w:noProof/>
        </w:rPr>
        <w:t>24.</w:t>
      </w:r>
      <w:r w:rsidRPr="00D84D70">
        <w:rPr>
          <w:noProof/>
        </w:rPr>
        <w:tab/>
        <w:t xml:space="preserve">Oscanoa, J., L. Sivapalan, E. Gadaleta, A.Z. Dayem Ullah, N.R. Lemoine, and C. Chelala, </w:t>
      </w:r>
      <w:r w:rsidRPr="00D84D70">
        <w:rPr>
          <w:i/>
          <w:noProof/>
        </w:rPr>
        <w:t>SNPnexus: a web server for functional annotation of human genome sequence variation (2020 update).</w:t>
      </w:r>
      <w:r w:rsidRPr="00D84D70">
        <w:rPr>
          <w:noProof/>
        </w:rPr>
        <w:t xml:space="preserve"> Nucleic Acids Res, 2020. </w:t>
      </w:r>
      <w:r w:rsidRPr="00D84D70">
        <w:rPr>
          <w:b/>
          <w:noProof/>
        </w:rPr>
        <w:t>48</w:t>
      </w:r>
      <w:r w:rsidRPr="00D84D70">
        <w:rPr>
          <w:noProof/>
        </w:rPr>
        <w:t>(W1): p. W185-W192.</w:t>
      </w:r>
    </w:p>
    <w:p w14:paraId="21029077" w14:textId="4A07C82B" w:rsidR="00990EA5" w:rsidRPr="009F73A5" w:rsidRDefault="00990EA5" w:rsidP="00D84D70">
      <w:pPr>
        <w:pStyle w:val="Heading1"/>
        <w:jc w:val="both"/>
        <w:rPr>
          <w:rFonts w:asciiTheme="minorHAnsi" w:hAnsiTheme="minorHAnsi" w:cstheme="minorHAnsi"/>
          <w:color w:val="auto"/>
          <w:sz w:val="22"/>
          <w:szCs w:val="22"/>
          <w:lang w:val="en-GB"/>
        </w:rPr>
      </w:pPr>
      <w:r w:rsidRPr="009F73A5">
        <w:rPr>
          <w:rFonts w:asciiTheme="minorHAnsi" w:hAnsiTheme="minorHAnsi" w:cstheme="minorHAnsi"/>
          <w:color w:val="auto"/>
          <w:sz w:val="22"/>
          <w:szCs w:val="22"/>
          <w:lang w:val="en-GB"/>
        </w:rPr>
        <w:lastRenderedPageBreak/>
        <w:fldChar w:fldCharType="end"/>
      </w:r>
    </w:p>
    <w:sectPr w:rsidR="00990EA5" w:rsidRPr="009F73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EF7C" w14:textId="77777777" w:rsidR="00904D07" w:rsidRDefault="00904D07" w:rsidP="0013342E">
      <w:r>
        <w:separator/>
      </w:r>
    </w:p>
  </w:endnote>
  <w:endnote w:type="continuationSeparator" w:id="0">
    <w:p w14:paraId="7711FAF3" w14:textId="77777777" w:rsidR="00904D07" w:rsidRDefault="00904D07" w:rsidP="0013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37694191"/>
      <w:docPartObj>
        <w:docPartGallery w:val="Page Numbers (Bottom of Page)"/>
        <w:docPartUnique/>
      </w:docPartObj>
    </w:sdtPr>
    <w:sdtContent>
      <w:p w14:paraId="2115F10D" w14:textId="1876FA19" w:rsidR="0013342E" w:rsidRDefault="0013342E" w:rsidP="00FD78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1B22E0" w14:textId="77777777" w:rsidR="0013342E" w:rsidRDefault="0013342E" w:rsidP="001334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4756602"/>
      <w:docPartObj>
        <w:docPartGallery w:val="Page Numbers (Bottom of Page)"/>
        <w:docPartUnique/>
      </w:docPartObj>
    </w:sdtPr>
    <w:sdtContent>
      <w:p w14:paraId="7A2EA1DC" w14:textId="6E862F85" w:rsidR="0013342E" w:rsidRDefault="0013342E" w:rsidP="00FD78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AF81446" w14:textId="77777777" w:rsidR="0013342E" w:rsidRDefault="0013342E" w:rsidP="001334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DC876" w14:textId="77777777" w:rsidR="00904D07" w:rsidRDefault="00904D07" w:rsidP="0013342E">
      <w:r>
        <w:separator/>
      </w:r>
    </w:p>
  </w:footnote>
  <w:footnote w:type="continuationSeparator" w:id="0">
    <w:p w14:paraId="2ED567B1" w14:textId="77777777" w:rsidR="00904D07" w:rsidRDefault="00904D07" w:rsidP="0013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D8F0" w14:textId="35127D53" w:rsidR="0013342E" w:rsidRPr="008C0C97" w:rsidRDefault="0013342E" w:rsidP="0013342E">
    <w:pPr>
      <w:pStyle w:val="Header"/>
      <w:rPr>
        <w:sz w:val="20"/>
        <w:szCs w:val="20"/>
        <w:lang w:val="en-GB"/>
      </w:rPr>
    </w:pPr>
    <w:r w:rsidRPr="008C0C97">
      <w:rPr>
        <w:b/>
        <w:bCs/>
        <w:sz w:val="20"/>
        <w:szCs w:val="20"/>
        <w:lang w:val="en-GB"/>
      </w:rPr>
      <w:t xml:space="preserve">Supplementary </w:t>
    </w:r>
    <w:r>
      <w:rPr>
        <w:b/>
        <w:bCs/>
        <w:sz w:val="20"/>
        <w:szCs w:val="20"/>
        <w:lang w:val="en-GB"/>
      </w:rPr>
      <w:t>information</w:t>
    </w:r>
    <w:r w:rsidRPr="008C0C97">
      <w:rPr>
        <w:sz w:val="20"/>
        <w:szCs w:val="20"/>
        <w:lang w:val="en-GB"/>
      </w:rPr>
      <w:t xml:space="preserve">                                                                     </w:t>
    </w:r>
    <w:r>
      <w:rPr>
        <w:sz w:val="20"/>
        <w:szCs w:val="20"/>
        <w:lang w:val="en-GB"/>
      </w:rPr>
      <w:t xml:space="preserve">                                </w:t>
    </w:r>
    <w:r w:rsidRPr="008C0C97">
      <w:rPr>
        <w:sz w:val="20"/>
        <w:szCs w:val="20"/>
        <w:lang w:val="en-GB"/>
      </w:rPr>
      <w:t xml:space="preserve">       </w:t>
    </w:r>
    <w:r w:rsidR="005C34A9">
      <w:rPr>
        <w:sz w:val="20"/>
        <w:szCs w:val="20"/>
        <w:lang w:val="en-GB"/>
      </w:rPr>
      <w:t xml:space="preserve">   </w:t>
    </w:r>
    <w:r w:rsidRPr="008C0C97">
      <w:rPr>
        <w:sz w:val="20"/>
        <w:szCs w:val="20"/>
        <w:lang w:val="en-GB"/>
      </w:rPr>
      <w:t xml:space="preserve">   Fanelli et al.</w:t>
    </w:r>
    <w:r w:rsidR="005C34A9">
      <w:rPr>
        <w:sz w:val="20"/>
        <w:szCs w:val="20"/>
        <w:lang w:val="en-GB"/>
      </w:rPr>
      <w:t>, 2025</w:t>
    </w:r>
  </w:p>
  <w:p w14:paraId="6FC28245" w14:textId="77777777" w:rsidR="0013342E" w:rsidRDefault="00133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A5A47"/>
    <w:multiLevelType w:val="multilevel"/>
    <w:tmpl w:val="B9C8D8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617F15"/>
    <w:multiLevelType w:val="hybridMultilevel"/>
    <w:tmpl w:val="D1FE87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92727BD"/>
    <w:multiLevelType w:val="hybridMultilevel"/>
    <w:tmpl w:val="2FBA3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892D62"/>
    <w:multiLevelType w:val="multilevel"/>
    <w:tmpl w:val="A2A2CA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33089172">
    <w:abstractNumId w:val="2"/>
  </w:num>
  <w:num w:numId="2" w16cid:durableId="924538561">
    <w:abstractNumId w:val="3"/>
  </w:num>
  <w:num w:numId="3" w16cid:durableId="65618426">
    <w:abstractNumId w:val="1"/>
  </w:num>
  <w:num w:numId="4" w16cid:durableId="1675917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_6authors_etal&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3&lt;/SpaceAfter&gt;&lt;HyperlinksEnabled&gt;0&lt;/HyperlinksEnabled&gt;&lt;HyperlinksVisible&gt;0&lt;/HyperlinksVisible&gt;&lt;EnableBibliographyCategories&gt;0&lt;/EnableBibliographyCategories&gt;&lt;/ENLayout&gt;"/>
    <w:docVar w:name="EN.Libraries" w:val="&lt;Libraries&gt;&lt;item db-id=&quot;9sa92d906e9wpgefa9avv99ifafprxa0rv9p&quot;&gt;My EndNote Library&lt;record-ids&gt;&lt;item&gt;146&lt;/item&gt;&lt;item&gt;148&lt;/item&gt;&lt;item&gt;149&lt;/item&gt;&lt;/record-ids&gt;&lt;/item&gt;&lt;/Libraries&gt;"/>
    <w:docVar w:name="EN.UseJSCitationFormat" w:val="False"/>
  </w:docVars>
  <w:rsids>
    <w:rsidRoot w:val="0013342E"/>
    <w:rsid w:val="000067F2"/>
    <w:rsid w:val="00025914"/>
    <w:rsid w:val="000E3D3F"/>
    <w:rsid w:val="0010649A"/>
    <w:rsid w:val="0013342E"/>
    <w:rsid w:val="001372C4"/>
    <w:rsid w:val="00146F5E"/>
    <w:rsid w:val="00150F9D"/>
    <w:rsid w:val="00197DC0"/>
    <w:rsid w:val="001B4619"/>
    <w:rsid w:val="001C4E03"/>
    <w:rsid w:val="00210B2A"/>
    <w:rsid w:val="00222919"/>
    <w:rsid w:val="00237C6C"/>
    <w:rsid w:val="00254154"/>
    <w:rsid w:val="00257688"/>
    <w:rsid w:val="002656BA"/>
    <w:rsid w:val="00277B70"/>
    <w:rsid w:val="002972DE"/>
    <w:rsid w:val="002C391A"/>
    <w:rsid w:val="002F11F2"/>
    <w:rsid w:val="00340EE6"/>
    <w:rsid w:val="003E02CF"/>
    <w:rsid w:val="003E5872"/>
    <w:rsid w:val="003F4B0C"/>
    <w:rsid w:val="00436064"/>
    <w:rsid w:val="004710FE"/>
    <w:rsid w:val="00474734"/>
    <w:rsid w:val="004A375B"/>
    <w:rsid w:val="004B054B"/>
    <w:rsid w:val="00526491"/>
    <w:rsid w:val="00526926"/>
    <w:rsid w:val="00547DAE"/>
    <w:rsid w:val="00571214"/>
    <w:rsid w:val="00572C7D"/>
    <w:rsid w:val="005A725E"/>
    <w:rsid w:val="005C2E6F"/>
    <w:rsid w:val="005C34A9"/>
    <w:rsid w:val="006173FE"/>
    <w:rsid w:val="00650126"/>
    <w:rsid w:val="006A29C9"/>
    <w:rsid w:val="006F688F"/>
    <w:rsid w:val="0071161F"/>
    <w:rsid w:val="007151F6"/>
    <w:rsid w:val="0073220B"/>
    <w:rsid w:val="00751B55"/>
    <w:rsid w:val="0077347C"/>
    <w:rsid w:val="0079434A"/>
    <w:rsid w:val="007C6834"/>
    <w:rsid w:val="007C749A"/>
    <w:rsid w:val="0081615F"/>
    <w:rsid w:val="00826E09"/>
    <w:rsid w:val="00854D37"/>
    <w:rsid w:val="008E3FB3"/>
    <w:rsid w:val="008E7E0D"/>
    <w:rsid w:val="0090029A"/>
    <w:rsid w:val="00904D07"/>
    <w:rsid w:val="0094410C"/>
    <w:rsid w:val="00955037"/>
    <w:rsid w:val="00990EA5"/>
    <w:rsid w:val="009F2774"/>
    <w:rsid w:val="009F73A5"/>
    <w:rsid w:val="00AB48A4"/>
    <w:rsid w:val="00AE149F"/>
    <w:rsid w:val="00B029A7"/>
    <w:rsid w:val="00B02F03"/>
    <w:rsid w:val="00B23F1D"/>
    <w:rsid w:val="00B27AC8"/>
    <w:rsid w:val="00B53BD5"/>
    <w:rsid w:val="00B95F24"/>
    <w:rsid w:val="00BB5AE1"/>
    <w:rsid w:val="00BE0339"/>
    <w:rsid w:val="00BF18A1"/>
    <w:rsid w:val="00C369A8"/>
    <w:rsid w:val="00C77519"/>
    <w:rsid w:val="00C95293"/>
    <w:rsid w:val="00CA08D8"/>
    <w:rsid w:val="00CA28C8"/>
    <w:rsid w:val="00CB3740"/>
    <w:rsid w:val="00D41B2C"/>
    <w:rsid w:val="00D84D70"/>
    <w:rsid w:val="00D96D3C"/>
    <w:rsid w:val="00DA72DC"/>
    <w:rsid w:val="00DB6203"/>
    <w:rsid w:val="00E02A8A"/>
    <w:rsid w:val="00E12F7F"/>
    <w:rsid w:val="00E16F7C"/>
    <w:rsid w:val="00E33136"/>
    <w:rsid w:val="00E751F4"/>
    <w:rsid w:val="00EA1887"/>
    <w:rsid w:val="00EB212D"/>
    <w:rsid w:val="00EC0A5A"/>
    <w:rsid w:val="00EE09A9"/>
    <w:rsid w:val="00EF730B"/>
    <w:rsid w:val="00F30045"/>
    <w:rsid w:val="00F444D8"/>
    <w:rsid w:val="00F45F78"/>
    <w:rsid w:val="00F521AF"/>
    <w:rsid w:val="00F611B2"/>
    <w:rsid w:val="00F66A48"/>
    <w:rsid w:val="00F844D6"/>
    <w:rsid w:val="00F84EA0"/>
    <w:rsid w:val="00FD038E"/>
    <w:rsid w:val="00FD75A0"/>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A6D7B"/>
  <w15:chartTrackingRefBased/>
  <w15:docId w15:val="{A62B782A-6AB6-5E40-9120-9CFC201A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34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342E"/>
    <w:pPr>
      <w:keepNext/>
      <w:keepLines/>
      <w:spacing w:before="40"/>
      <w:outlineLvl w:val="1"/>
    </w:pPr>
    <w:rPr>
      <w:rFonts w:asciiTheme="majorHAnsi" w:eastAsiaTheme="majorEastAsia" w:hAnsiTheme="majorHAnsi" w:cstheme="majorBidi"/>
      <w:color w:val="2F5496" w:themeColor="accent1" w:themeShade="BF"/>
      <w:kern w:val="0"/>
      <w:sz w:val="26"/>
      <w:szCs w:val="26"/>
      <w:lang w:val="nl-NL"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42E"/>
    <w:pPr>
      <w:tabs>
        <w:tab w:val="center" w:pos="4513"/>
        <w:tab w:val="right" w:pos="9026"/>
      </w:tabs>
    </w:pPr>
  </w:style>
  <w:style w:type="character" w:customStyle="1" w:styleId="HeaderChar">
    <w:name w:val="Header Char"/>
    <w:basedOn w:val="DefaultParagraphFont"/>
    <w:link w:val="Header"/>
    <w:uiPriority w:val="99"/>
    <w:rsid w:val="0013342E"/>
  </w:style>
  <w:style w:type="paragraph" w:styleId="Footer">
    <w:name w:val="footer"/>
    <w:basedOn w:val="Normal"/>
    <w:link w:val="FooterChar"/>
    <w:uiPriority w:val="99"/>
    <w:unhideWhenUsed/>
    <w:rsid w:val="0013342E"/>
    <w:pPr>
      <w:tabs>
        <w:tab w:val="center" w:pos="4513"/>
        <w:tab w:val="right" w:pos="9026"/>
      </w:tabs>
    </w:pPr>
  </w:style>
  <w:style w:type="character" w:customStyle="1" w:styleId="FooterChar">
    <w:name w:val="Footer Char"/>
    <w:basedOn w:val="DefaultParagraphFont"/>
    <w:link w:val="Footer"/>
    <w:uiPriority w:val="99"/>
    <w:rsid w:val="0013342E"/>
  </w:style>
  <w:style w:type="character" w:styleId="PageNumber">
    <w:name w:val="page number"/>
    <w:basedOn w:val="DefaultParagraphFont"/>
    <w:uiPriority w:val="99"/>
    <w:semiHidden/>
    <w:unhideWhenUsed/>
    <w:rsid w:val="0013342E"/>
  </w:style>
  <w:style w:type="character" w:customStyle="1" w:styleId="Heading1Char">
    <w:name w:val="Heading 1 Char"/>
    <w:basedOn w:val="DefaultParagraphFont"/>
    <w:link w:val="Heading1"/>
    <w:uiPriority w:val="9"/>
    <w:rsid w:val="0013342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3342E"/>
    <w:pPr>
      <w:spacing w:before="480" w:line="276" w:lineRule="auto"/>
      <w:outlineLvl w:val="9"/>
    </w:pPr>
    <w:rPr>
      <w:b/>
      <w:bCs/>
      <w:kern w:val="0"/>
      <w:sz w:val="28"/>
      <w:szCs w:val="28"/>
      <w:lang w:val="en-US"/>
      <w14:ligatures w14:val="none"/>
    </w:rPr>
  </w:style>
  <w:style w:type="paragraph" w:styleId="TOC1">
    <w:name w:val="toc 1"/>
    <w:basedOn w:val="Normal"/>
    <w:next w:val="Normal"/>
    <w:autoRedefine/>
    <w:uiPriority w:val="39"/>
    <w:unhideWhenUsed/>
    <w:rsid w:val="0013342E"/>
    <w:pPr>
      <w:spacing w:before="120"/>
    </w:pPr>
    <w:rPr>
      <w:rFonts w:cstheme="minorHAnsi"/>
      <w:b/>
      <w:bCs/>
      <w:i/>
      <w:iCs/>
    </w:rPr>
  </w:style>
  <w:style w:type="paragraph" w:styleId="TOC2">
    <w:name w:val="toc 2"/>
    <w:basedOn w:val="Normal"/>
    <w:next w:val="Normal"/>
    <w:autoRedefine/>
    <w:uiPriority w:val="39"/>
    <w:unhideWhenUsed/>
    <w:rsid w:val="0013342E"/>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13342E"/>
    <w:pPr>
      <w:ind w:left="480"/>
    </w:pPr>
    <w:rPr>
      <w:rFonts w:cstheme="minorHAnsi"/>
      <w:sz w:val="20"/>
      <w:szCs w:val="20"/>
    </w:rPr>
  </w:style>
  <w:style w:type="paragraph" w:styleId="TOC4">
    <w:name w:val="toc 4"/>
    <w:basedOn w:val="Normal"/>
    <w:next w:val="Normal"/>
    <w:autoRedefine/>
    <w:uiPriority w:val="39"/>
    <w:semiHidden/>
    <w:unhideWhenUsed/>
    <w:rsid w:val="0013342E"/>
    <w:pPr>
      <w:ind w:left="720"/>
    </w:pPr>
    <w:rPr>
      <w:rFonts w:cstheme="minorHAnsi"/>
      <w:sz w:val="20"/>
      <w:szCs w:val="20"/>
    </w:rPr>
  </w:style>
  <w:style w:type="paragraph" w:styleId="TOC5">
    <w:name w:val="toc 5"/>
    <w:basedOn w:val="Normal"/>
    <w:next w:val="Normal"/>
    <w:autoRedefine/>
    <w:uiPriority w:val="39"/>
    <w:semiHidden/>
    <w:unhideWhenUsed/>
    <w:rsid w:val="0013342E"/>
    <w:pPr>
      <w:ind w:left="960"/>
    </w:pPr>
    <w:rPr>
      <w:rFonts w:cstheme="minorHAnsi"/>
      <w:sz w:val="20"/>
      <w:szCs w:val="20"/>
    </w:rPr>
  </w:style>
  <w:style w:type="paragraph" w:styleId="TOC6">
    <w:name w:val="toc 6"/>
    <w:basedOn w:val="Normal"/>
    <w:next w:val="Normal"/>
    <w:autoRedefine/>
    <w:uiPriority w:val="39"/>
    <w:semiHidden/>
    <w:unhideWhenUsed/>
    <w:rsid w:val="0013342E"/>
    <w:pPr>
      <w:ind w:left="1200"/>
    </w:pPr>
    <w:rPr>
      <w:rFonts w:cstheme="minorHAnsi"/>
      <w:sz w:val="20"/>
      <w:szCs w:val="20"/>
    </w:rPr>
  </w:style>
  <w:style w:type="paragraph" w:styleId="TOC7">
    <w:name w:val="toc 7"/>
    <w:basedOn w:val="Normal"/>
    <w:next w:val="Normal"/>
    <w:autoRedefine/>
    <w:uiPriority w:val="39"/>
    <w:semiHidden/>
    <w:unhideWhenUsed/>
    <w:rsid w:val="0013342E"/>
    <w:pPr>
      <w:ind w:left="1440"/>
    </w:pPr>
    <w:rPr>
      <w:rFonts w:cstheme="minorHAnsi"/>
      <w:sz w:val="20"/>
      <w:szCs w:val="20"/>
    </w:rPr>
  </w:style>
  <w:style w:type="paragraph" w:styleId="TOC8">
    <w:name w:val="toc 8"/>
    <w:basedOn w:val="Normal"/>
    <w:next w:val="Normal"/>
    <w:autoRedefine/>
    <w:uiPriority w:val="39"/>
    <w:semiHidden/>
    <w:unhideWhenUsed/>
    <w:rsid w:val="0013342E"/>
    <w:pPr>
      <w:ind w:left="1680"/>
    </w:pPr>
    <w:rPr>
      <w:rFonts w:cstheme="minorHAnsi"/>
      <w:sz w:val="20"/>
      <w:szCs w:val="20"/>
    </w:rPr>
  </w:style>
  <w:style w:type="paragraph" w:styleId="TOC9">
    <w:name w:val="toc 9"/>
    <w:basedOn w:val="Normal"/>
    <w:next w:val="Normal"/>
    <w:autoRedefine/>
    <w:uiPriority w:val="39"/>
    <w:semiHidden/>
    <w:unhideWhenUsed/>
    <w:rsid w:val="0013342E"/>
    <w:pPr>
      <w:ind w:left="1920"/>
    </w:pPr>
    <w:rPr>
      <w:rFonts w:cstheme="minorHAnsi"/>
      <w:sz w:val="20"/>
      <w:szCs w:val="20"/>
    </w:rPr>
  </w:style>
  <w:style w:type="character" w:customStyle="1" w:styleId="Heading2Char">
    <w:name w:val="Heading 2 Char"/>
    <w:basedOn w:val="DefaultParagraphFont"/>
    <w:link w:val="Heading2"/>
    <w:uiPriority w:val="9"/>
    <w:rsid w:val="0013342E"/>
    <w:rPr>
      <w:rFonts w:asciiTheme="majorHAnsi" w:eastAsiaTheme="majorEastAsia" w:hAnsiTheme="majorHAnsi" w:cstheme="majorBidi"/>
      <w:color w:val="2F5496" w:themeColor="accent1" w:themeShade="BF"/>
      <w:kern w:val="0"/>
      <w:sz w:val="26"/>
      <w:szCs w:val="26"/>
      <w:lang w:val="nl-NL" w:eastAsia="en-GB"/>
      <w14:ligatures w14:val="none"/>
    </w:rPr>
  </w:style>
  <w:style w:type="paragraph" w:styleId="ListParagraph">
    <w:name w:val="List Paragraph"/>
    <w:basedOn w:val="Normal"/>
    <w:uiPriority w:val="34"/>
    <w:qFormat/>
    <w:rsid w:val="003E02CF"/>
    <w:pPr>
      <w:ind w:left="720"/>
      <w:contextualSpacing/>
    </w:pPr>
  </w:style>
  <w:style w:type="character" w:styleId="CommentReference">
    <w:name w:val="annotation reference"/>
    <w:basedOn w:val="DefaultParagraphFont"/>
    <w:uiPriority w:val="99"/>
    <w:semiHidden/>
    <w:unhideWhenUsed/>
    <w:rsid w:val="00237C6C"/>
    <w:rPr>
      <w:sz w:val="16"/>
      <w:szCs w:val="16"/>
    </w:rPr>
  </w:style>
  <w:style w:type="paragraph" w:styleId="CommentText">
    <w:name w:val="annotation text"/>
    <w:basedOn w:val="Normal"/>
    <w:link w:val="CommentTextChar"/>
    <w:uiPriority w:val="99"/>
    <w:unhideWhenUsed/>
    <w:rsid w:val="00237C6C"/>
    <w:pPr>
      <w:spacing w:after="160"/>
    </w:pPr>
    <w:rPr>
      <w:rFonts w:ascii="Times New Roman" w:eastAsia="Times New Roman" w:hAnsi="Times New Roman" w:cs="Times New Roman"/>
      <w:kern w:val="0"/>
      <w:sz w:val="20"/>
      <w:szCs w:val="20"/>
      <w:lang w:val="nl-NL" w:eastAsia="en-GB"/>
      <w14:ligatures w14:val="none"/>
    </w:rPr>
  </w:style>
  <w:style w:type="character" w:customStyle="1" w:styleId="CommentTextChar">
    <w:name w:val="Comment Text Char"/>
    <w:basedOn w:val="DefaultParagraphFont"/>
    <w:link w:val="CommentText"/>
    <w:uiPriority w:val="99"/>
    <w:rsid w:val="00237C6C"/>
    <w:rPr>
      <w:rFonts w:ascii="Times New Roman" w:eastAsia="Times New Roman" w:hAnsi="Times New Roman" w:cs="Times New Roman"/>
      <w:kern w:val="0"/>
      <w:sz w:val="20"/>
      <w:szCs w:val="20"/>
      <w:lang w:val="nl-NL" w:eastAsia="en-GB"/>
      <w14:ligatures w14:val="none"/>
    </w:rPr>
  </w:style>
  <w:style w:type="paragraph" w:styleId="NoSpacing">
    <w:name w:val="No Spacing"/>
    <w:link w:val="NoSpacingChar"/>
    <w:uiPriority w:val="1"/>
    <w:qFormat/>
    <w:rsid w:val="00025914"/>
    <w:rPr>
      <w:kern w:val="0"/>
      <w:sz w:val="22"/>
      <w:szCs w:val="22"/>
      <w:lang w:val="nl-NL"/>
      <w14:ligatures w14:val="none"/>
    </w:rPr>
  </w:style>
  <w:style w:type="character" w:customStyle="1" w:styleId="NoSpacingChar">
    <w:name w:val="No Spacing Char"/>
    <w:basedOn w:val="DefaultParagraphFont"/>
    <w:link w:val="NoSpacing"/>
    <w:uiPriority w:val="1"/>
    <w:locked/>
    <w:rsid w:val="00025914"/>
    <w:rPr>
      <w:kern w:val="0"/>
      <w:sz w:val="22"/>
      <w:szCs w:val="22"/>
      <w:lang w:val="nl-NL"/>
      <w14:ligatures w14:val="none"/>
    </w:rPr>
  </w:style>
  <w:style w:type="character" w:styleId="Hyperlink">
    <w:name w:val="Hyperlink"/>
    <w:basedOn w:val="DefaultParagraphFont"/>
    <w:uiPriority w:val="99"/>
    <w:unhideWhenUsed/>
    <w:rsid w:val="00990EA5"/>
    <w:rPr>
      <w:color w:val="0563C1" w:themeColor="hyperlink"/>
      <w:u w:val="single"/>
    </w:rPr>
  </w:style>
  <w:style w:type="paragraph" w:customStyle="1" w:styleId="EndNoteBibliographyTitle">
    <w:name w:val="EndNote Bibliography Title"/>
    <w:basedOn w:val="Normal"/>
    <w:link w:val="EndNoteBibliographyTitleChar"/>
    <w:rsid w:val="00990EA5"/>
    <w:pPr>
      <w:jc w:val="center"/>
    </w:pPr>
    <w:rPr>
      <w:rFonts w:ascii="Calibri" w:hAnsi="Calibri" w:cs="Calibri"/>
      <w:sz w:val="22"/>
      <w:lang w:val="en-US"/>
    </w:rPr>
  </w:style>
  <w:style w:type="character" w:customStyle="1" w:styleId="EndNoteBibliographyTitleChar">
    <w:name w:val="EndNote Bibliography Title Char"/>
    <w:basedOn w:val="DefaultParagraphFont"/>
    <w:link w:val="EndNoteBibliographyTitle"/>
    <w:rsid w:val="00990EA5"/>
    <w:rPr>
      <w:rFonts w:ascii="Calibri" w:hAnsi="Calibri" w:cs="Calibri"/>
      <w:sz w:val="22"/>
      <w:lang w:val="en-US"/>
    </w:rPr>
  </w:style>
  <w:style w:type="paragraph" w:customStyle="1" w:styleId="EndNoteBibliography">
    <w:name w:val="EndNote Bibliography"/>
    <w:basedOn w:val="Normal"/>
    <w:link w:val="EndNoteBibliographyChar"/>
    <w:rsid w:val="00990EA5"/>
    <w:rPr>
      <w:rFonts w:ascii="Calibri" w:hAnsi="Calibri" w:cs="Calibri"/>
      <w:sz w:val="22"/>
      <w:lang w:val="en-US"/>
    </w:rPr>
  </w:style>
  <w:style w:type="character" w:customStyle="1" w:styleId="EndNoteBibliographyChar">
    <w:name w:val="EndNote Bibliography Char"/>
    <w:basedOn w:val="DefaultParagraphFont"/>
    <w:link w:val="EndNoteBibliography"/>
    <w:rsid w:val="00990EA5"/>
    <w:rPr>
      <w:rFonts w:ascii="Calibri" w:hAnsi="Calibri" w:cs="Calibri"/>
      <w:sz w:val="22"/>
      <w:lang w:val="en-US"/>
    </w:rPr>
  </w:style>
  <w:style w:type="paragraph" w:styleId="Revision">
    <w:name w:val="Revision"/>
    <w:hidden/>
    <w:uiPriority w:val="99"/>
    <w:semiHidden/>
    <w:rsid w:val="00EC0A5A"/>
  </w:style>
  <w:style w:type="character" w:styleId="UnresolvedMention">
    <w:name w:val="Unresolved Mention"/>
    <w:basedOn w:val="DefaultParagraphFont"/>
    <w:uiPriority w:val="99"/>
    <w:semiHidden/>
    <w:unhideWhenUsed/>
    <w:rsid w:val="00572C7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95F24"/>
    <w:pPr>
      <w:spacing w:after="0"/>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B95F24"/>
    <w:rPr>
      <w:rFonts w:ascii="Times New Roman" w:eastAsia="Times New Roman" w:hAnsi="Times New Roman" w:cs="Times New Roman"/>
      <w:b/>
      <w:bCs/>
      <w:kern w:val="0"/>
      <w:sz w:val="20"/>
      <w:szCs w:val="20"/>
      <w:lang w:val="nl-NL" w:eastAsia="en-GB"/>
      <w14:ligatures w14:val="none"/>
    </w:rPr>
  </w:style>
  <w:style w:type="character" w:styleId="FollowedHyperlink">
    <w:name w:val="FollowedHyperlink"/>
    <w:basedOn w:val="DefaultParagraphFont"/>
    <w:uiPriority w:val="99"/>
    <w:semiHidden/>
    <w:unhideWhenUsed/>
    <w:rsid w:val="00DA72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cadeleeuw/lava-partitioning"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240C7F85-E7D7-1441-9FB8-D5BEFB28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4661</Words>
  <Characters>26574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Fanelli - giuseppe.fanelli4@studio.unibo.it</dc:creator>
  <cp:keywords/>
  <dc:description/>
  <cp:lastModifiedBy>Giuseppe Fanelli</cp:lastModifiedBy>
  <cp:revision>5</cp:revision>
  <dcterms:created xsi:type="dcterms:W3CDTF">2024-07-19T16:28:00Z</dcterms:created>
  <dcterms:modified xsi:type="dcterms:W3CDTF">2025-03-14T13:23:00Z</dcterms:modified>
</cp:coreProperties>
</file>