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FF965" w14:textId="0C883D08" w:rsidR="008E7B01" w:rsidRPr="008F24DD" w:rsidRDefault="004D23A5" w:rsidP="008F24DD">
      <w:pPr>
        <w:pStyle w:val="Titolo1"/>
        <w:rPr>
          <w:rFonts w:ascii="Times New Roman" w:hAnsi="Times New Roman" w:cs="Times New Roman"/>
        </w:rPr>
      </w:pPr>
      <w:r w:rsidRPr="008F24DD">
        <w:rPr>
          <w:rFonts w:ascii="Times New Roman" w:hAnsi="Times New Roman" w:cs="Times New Roman"/>
        </w:rPr>
        <w:t>FMIP (Flame Mapping through Image Processing) parameters</w:t>
      </w:r>
    </w:p>
    <w:p w14:paraId="77046D52" w14:textId="0F33AAF1" w:rsidR="003E4BB5" w:rsidRPr="003E4BB5" w:rsidRDefault="003E4BB5" w:rsidP="001D0CB7">
      <w:pPr>
        <w:pStyle w:val="Didascalia"/>
        <w:keepNext/>
        <w:spacing w:before="240"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In </w:t>
      </w:r>
      <w:r w:rsid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S</w: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tep </w:t>
      </w:r>
      <w:r w:rsidR="0036383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1</w: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of the FMIP methodology, th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e parameters in </w: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begin"/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instrText xml:space="preserve"> REF _Ref188972269 \h  \* MERGEFORMAT </w:instrTex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separate"/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Table S</w:t>
      </w:r>
      <w:r w:rsidRPr="003E4BB5">
        <w:rPr>
          <w:rFonts w:ascii="Times New Roman" w:hAnsi="Times New Roman" w:cs="Times New Roman"/>
          <w:i w:val="0"/>
          <w:iCs w:val="0"/>
          <w:noProof/>
          <w:color w:val="auto"/>
          <w:sz w:val="22"/>
          <w:szCs w:val="22"/>
        </w:rPr>
        <w:t>1</w: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end"/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are used to automatically create the</w:t>
      </w:r>
      <w:r w:rsidRPr="003E4BB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ROI for the East and West views of tests BLEVE01 and BLEVE02; a manual procedure is used for the other views and for test BLEVE03. For test BLEVE02, two ROI are </w:t>
      </w:r>
      <w:r w:rsidR="003767E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needed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for the </w:t>
      </w:r>
      <w:r w:rsidR="003767E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West view due to the unexpected </w:t>
      </w:r>
      <w:r w:rsidR="002229F7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change </w:t>
      </w:r>
      <w:r w:rsidR="003767E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of the camera </w:t>
      </w:r>
      <w:r w:rsidR="002229F7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field of view </w:t>
      </w:r>
      <w:r w:rsidR="003767EF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during the test. </w:t>
      </w:r>
    </w:p>
    <w:p w14:paraId="4E5DD417" w14:textId="1B99810D" w:rsidR="00B002DB" w:rsidRPr="002E4CE2" w:rsidRDefault="00B002DB" w:rsidP="006B7C34">
      <w:pPr>
        <w:pStyle w:val="Didascalia"/>
        <w:keepNext/>
        <w:spacing w:line="360" w:lineRule="auto"/>
        <w:rPr>
          <w:rFonts w:ascii="Times New Roman" w:hAnsi="Times New Roman" w:cs="Times New Roman"/>
        </w:rPr>
      </w:pPr>
      <w:bookmarkStart w:id="0" w:name="_Ref188972269"/>
      <w:r w:rsidRPr="002E4CE2">
        <w:rPr>
          <w:rFonts w:ascii="Times New Roman" w:hAnsi="Times New Roman" w:cs="Times New Roman"/>
        </w:rPr>
        <w:t xml:space="preserve">Table </w:t>
      </w:r>
      <w:r w:rsidR="00DB337F">
        <w:rPr>
          <w:rFonts w:ascii="Times New Roman" w:hAnsi="Times New Roman" w:cs="Times New Roman"/>
        </w:rPr>
        <w:t>S</w:t>
      </w:r>
      <w:r w:rsidRPr="002E4CE2">
        <w:rPr>
          <w:rFonts w:ascii="Times New Roman" w:hAnsi="Times New Roman" w:cs="Times New Roman"/>
        </w:rPr>
        <w:fldChar w:fldCharType="begin"/>
      </w:r>
      <w:r w:rsidRPr="002E4CE2">
        <w:rPr>
          <w:rFonts w:ascii="Times New Roman" w:hAnsi="Times New Roman" w:cs="Times New Roman"/>
        </w:rPr>
        <w:instrText xml:space="preserve"> SEQ Table \* ARABIC </w:instrText>
      </w:r>
      <w:r w:rsidRPr="002E4CE2">
        <w:rPr>
          <w:rFonts w:ascii="Times New Roman" w:hAnsi="Times New Roman" w:cs="Times New Roman"/>
        </w:rPr>
        <w:fldChar w:fldCharType="separate"/>
      </w:r>
      <w:r w:rsidR="00971E46">
        <w:rPr>
          <w:rFonts w:ascii="Times New Roman" w:hAnsi="Times New Roman" w:cs="Times New Roman"/>
          <w:noProof/>
        </w:rPr>
        <w:t>1</w:t>
      </w:r>
      <w:r w:rsidRPr="002E4CE2">
        <w:rPr>
          <w:rFonts w:ascii="Times New Roman" w:hAnsi="Times New Roman" w:cs="Times New Roman"/>
        </w:rPr>
        <w:fldChar w:fldCharType="end"/>
      </w:r>
      <w:bookmarkEnd w:id="0"/>
      <w:r w:rsidRPr="002E4CE2">
        <w:rPr>
          <w:rFonts w:ascii="Times New Roman" w:hAnsi="Times New Roman" w:cs="Times New Roman"/>
        </w:rPr>
        <w:t xml:space="preserve">: Data used for the definition of the </w:t>
      </w:r>
      <w:r w:rsidR="008D7C6A">
        <w:rPr>
          <w:rFonts w:ascii="Times New Roman" w:hAnsi="Times New Roman" w:cs="Times New Roman"/>
        </w:rPr>
        <w:t>Region of Interest</w:t>
      </w:r>
      <w:r w:rsidRPr="002E4CE2">
        <w:rPr>
          <w:rFonts w:ascii="Times New Roman" w:hAnsi="Times New Roman" w:cs="Times New Roman"/>
        </w:rPr>
        <w:t xml:space="preserve"> </w:t>
      </w:r>
      <w:r w:rsidR="008D7C6A">
        <w:rPr>
          <w:rFonts w:ascii="Times New Roman" w:hAnsi="Times New Roman" w:cs="Times New Roman"/>
        </w:rPr>
        <w:t>(ROI)</w:t>
      </w:r>
      <w:r w:rsidR="00D27B90">
        <w:rPr>
          <w:rFonts w:ascii="Times New Roman" w:hAnsi="Times New Roman" w:cs="Times New Roman"/>
        </w:rPr>
        <w:t xml:space="preserve"> in Step </w:t>
      </w:r>
      <w:r w:rsidR="00363835">
        <w:rPr>
          <w:rFonts w:ascii="Times New Roman" w:hAnsi="Times New Roman" w:cs="Times New Roman"/>
        </w:rPr>
        <w:t>1</w:t>
      </w:r>
      <w:r w:rsidR="008D7C6A">
        <w:rPr>
          <w:rFonts w:ascii="Times New Roman" w:hAnsi="Times New Roman" w:cs="Times New Roman"/>
        </w:rPr>
        <w:t xml:space="preserve"> </w:t>
      </w:r>
      <w:r w:rsidRPr="002E4CE2">
        <w:rPr>
          <w:rFonts w:ascii="Times New Roman" w:hAnsi="Times New Roman" w:cs="Times New Roman"/>
        </w:rPr>
        <w:t>for the East (E) and West (W</w:t>
      </w:r>
      <w:r>
        <w:rPr>
          <w:rFonts w:ascii="Times New Roman" w:hAnsi="Times New Roman" w:cs="Times New Roman"/>
        </w:rPr>
        <w:t>)</w:t>
      </w:r>
      <w:r w:rsidRPr="002E4CE2">
        <w:rPr>
          <w:rFonts w:ascii="Times New Roman" w:hAnsi="Times New Roman" w:cs="Times New Roman"/>
        </w:rPr>
        <w:t xml:space="preserve"> views of </w:t>
      </w:r>
      <w:r w:rsidR="008D7C6A">
        <w:rPr>
          <w:rFonts w:ascii="Times New Roman" w:hAnsi="Times New Roman" w:cs="Times New Roman"/>
        </w:rPr>
        <w:t>tests BLEVE01</w:t>
      </w:r>
      <w:r w:rsidRPr="002E4CE2">
        <w:rPr>
          <w:rFonts w:ascii="Times New Roman" w:hAnsi="Times New Roman" w:cs="Times New Roman"/>
        </w:rPr>
        <w:t xml:space="preserve"> and </w:t>
      </w:r>
      <w:r w:rsidR="008D7C6A">
        <w:rPr>
          <w:rFonts w:ascii="Times New Roman" w:hAnsi="Times New Roman" w:cs="Times New Roman"/>
        </w:rPr>
        <w:t>BLEVE02</w:t>
      </w:r>
      <w:r w:rsidRPr="002E4CE2">
        <w:rPr>
          <w:rFonts w:ascii="Times New Roman" w:hAnsi="Times New Roman" w:cs="Times New Roman"/>
        </w:rPr>
        <w:t>.</w:t>
      </w:r>
    </w:p>
    <w:tbl>
      <w:tblPr>
        <w:tblStyle w:val="Tabellasemplice-2"/>
        <w:tblW w:w="5000" w:type="pct"/>
        <w:tblLook w:val="04A0" w:firstRow="1" w:lastRow="0" w:firstColumn="1" w:lastColumn="0" w:noHBand="0" w:noVBand="1"/>
      </w:tblPr>
      <w:tblGrid>
        <w:gridCol w:w="3225"/>
        <w:gridCol w:w="1174"/>
        <w:gridCol w:w="1087"/>
        <w:gridCol w:w="1174"/>
        <w:gridCol w:w="902"/>
        <w:gridCol w:w="1037"/>
        <w:gridCol w:w="1039"/>
      </w:tblGrid>
      <w:tr w:rsidR="00B002DB" w:rsidRPr="005C1713" w14:paraId="0E1F85DB" w14:textId="77777777" w:rsidTr="00F179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3" w:type="pct"/>
            <w:tcBorders>
              <w:top w:val="nil"/>
              <w:bottom w:val="single" w:sz="4" w:space="0" w:color="auto"/>
            </w:tcBorders>
          </w:tcPr>
          <w:p w14:paraId="009E5FDC" w14:textId="77777777" w:rsidR="00B002DB" w:rsidRPr="005C1713" w:rsidRDefault="00B002DB" w:rsidP="003E4BB5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173" w:type="pct"/>
            <w:gridSpan w:val="2"/>
            <w:tcBorders>
              <w:top w:val="nil"/>
              <w:bottom w:val="single" w:sz="4" w:space="0" w:color="auto"/>
            </w:tcBorders>
          </w:tcPr>
          <w:p w14:paraId="56D024CE" w14:textId="69EB1E88" w:rsidR="00B002DB" w:rsidRPr="005C1713" w:rsidRDefault="008D7C6A" w:rsidP="00F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BLEVE01</w:t>
            </w:r>
          </w:p>
        </w:tc>
        <w:tc>
          <w:tcPr>
            <w:tcW w:w="1077" w:type="pct"/>
            <w:gridSpan w:val="2"/>
            <w:tcBorders>
              <w:top w:val="nil"/>
              <w:bottom w:val="single" w:sz="4" w:space="0" w:color="auto"/>
            </w:tcBorders>
          </w:tcPr>
          <w:p w14:paraId="0A20E149" w14:textId="067928FF" w:rsidR="00B002DB" w:rsidRPr="005C1713" w:rsidRDefault="008D7C6A" w:rsidP="00F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BLEVE02</w:t>
            </w:r>
            <w:r w:rsidR="00B002DB">
              <w:rPr>
                <w:rFonts w:ascii="Times New Roman" w:hAnsi="Times New Roman" w:cs="Times New Roman"/>
              </w:rPr>
              <w:t xml:space="preserve"> (ROI 1)</w:t>
            </w:r>
          </w:p>
        </w:tc>
        <w:tc>
          <w:tcPr>
            <w:tcW w:w="1077" w:type="pct"/>
            <w:gridSpan w:val="2"/>
            <w:tcBorders>
              <w:top w:val="nil"/>
              <w:bottom w:val="single" w:sz="4" w:space="0" w:color="auto"/>
            </w:tcBorders>
          </w:tcPr>
          <w:p w14:paraId="2A6F626C" w14:textId="206F9676" w:rsidR="00B002DB" w:rsidRPr="005C1713" w:rsidRDefault="008D7C6A" w:rsidP="00F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BLEVE02</w:t>
            </w:r>
            <w:r w:rsidR="00B002DB">
              <w:rPr>
                <w:rFonts w:ascii="Times New Roman" w:hAnsi="Times New Roman" w:cs="Times New Roman"/>
              </w:rPr>
              <w:t xml:space="preserve"> (ROI 2)</w:t>
            </w:r>
          </w:p>
        </w:tc>
      </w:tr>
      <w:tr w:rsidR="00B002DB" w:rsidRPr="005C1713" w14:paraId="629D4638" w14:textId="77777777" w:rsidTr="00F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3" w:type="pct"/>
            <w:tcBorders>
              <w:top w:val="single" w:sz="4" w:space="0" w:color="auto"/>
              <w:bottom w:val="single" w:sz="4" w:space="0" w:color="auto"/>
            </w:tcBorders>
          </w:tcPr>
          <w:p w14:paraId="6A5ED402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ROI parameter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52F84C6F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564" w:type="pct"/>
            <w:tcBorders>
              <w:top w:val="single" w:sz="4" w:space="0" w:color="auto"/>
              <w:bottom w:val="single" w:sz="4" w:space="0" w:color="auto"/>
            </w:tcBorders>
          </w:tcPr>
          <w:p w14:paraId="1A9913E5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W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7D9CFC4C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</w:tcPr>
          <w:p w14:paraId="0A87F416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W</w:t>
            </w:r>
          </w:p>
        </w:tc>
        <w:tc>
          <w:tcPr>
            <w:tcW w:w="538" w:type="pct"/>
            <w:tcBorders>
              <w:top w:val="single" w:sz="4" w:space="0" w:color="auto"/>
            </w:tcBorders>
          </w:tcPr>
          <w:p w14:paraId="1CABA8DE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539" w:type="pct"/>
            <w:tcBorders>
              <w:top w:val="single" w:sz="4" w:space="0" w:color="auto"/>
            </w:tcBorders>
          </w:tcPr>
          <w:p w14:paraId="0079FAF5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W</w:t>
            </w:r>
          </w:p>
        </w:tc>
      </w:tr>
      <w:tr w:rsidR="00B002DB" w:rsidRPr="005C1713" w14:paraId="7A055B63" w14:textId="77777777" w:rsidTr="00F179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3" w:type="pct"/>
            <w:tcBorders>
              <w:top w:val="single" w:sz="4" w:space="0" w:color="auto"/>
              <w:bottom w:val="single" w:sz="4" w:space="0" w:color="auto"/>
            </w:tcBorders>
          </w:tcPr>
          <w:p w14:paraId="469BBB8B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Centre coordinate x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5F76A9B2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1,020</w:t>
            </w:r>
          </w:p>
        </w:tc>
        <w:tc>
          <w:tcPr>
            <w:tcW w:w="564" w:type="pct"/>
            <w:tcBorders>
              <w:top w:val="single" w:sz="4" w:space="0" w:color="auto"/>
              <w:bottom w:val="single" w:sz="4" w:space="0" w:color="auto"/>
            </w:tcBorders>
          </w:tcPr>
          <w:p w14:paraId="66590893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 xml:space="preserve">1027 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00AAD35C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1,075</w:t>
            </w:r>
          </w:p>
        </w:tc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</w:tcPr>
          <w:p w14:paraId="347B2FBD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992</w:t>
            </w:r>
          </w:p>
        </w:tc>
        <w:tc>
          <w:tcPr>
            <w:tcW w:w="538" w:type="pct"/>
          </w:tcPr>
          <w:p w14:paraId="74E32BCB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1,075</w:t>
            </w:r>
          </w:p>
        </w:tc>
        <w:tc>
          <w:tcPr>
            <w:tcW w:w="539" w:type="pct"/>
          </w:tcPr>
          <w:p w14:paraId="4A13F0B0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28</w:t>
            </w:r>
          </w:p>
        </w:tc>
      </w:tr>
      <w:tr w:rsidR="00B002DB" w:rsidRPr="005C1713" w14:paraId="4FAAA9E8" w14:textId="77777777" w:rsidTr="00F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3" w:type="pct"/>
            <w:tcBorders>
              <w:top w:val="single" w:sz="4" w:space="0" w:color="auto"/>
              <w:bottom w:val="single" w:sz="4" w:space="0" w:color="auto"/>
            </w:tcBorders>
          </w:tcPr>
          <w:p w14:paraId="3A8FE1CC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Centre coordinate y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3CD61A43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470</w:t>
            </w:r>
          </w:p>
        </w:tc>
        <w:tc>
          <w:tcPr>
            <w:tcW w:w="564" w:type="pct"/>
            <w:tcBorders>
              <w:top w:val="single" w:sz="4" w:space="0" w:color="auto"/>
              <w:bottom w:val="single" w:sz="4" w:space="0" w:color="auto"/>
            </w:tcBorders>
          </w:tcPr>
          <w:p w14:paraId="7CBA5D4B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585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149A081A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603.5</w:t>
            </w:r>
          </w:p>
        </w:tc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</w:tcPr>
          <w:p w14:paraId="743578AD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542</w:t>
            </w:r>
          </w:p>
        </w:tc>
        <w:tc>
          <w:tcPr>
            <w:tcW w:w="538" w:type="pct"/>
          </w:tcPr>
          <w:p w14:paraId="42637DA2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603.5</w:t>
            </w:r>
          </w:p>
        </w:tc>
        <w:tc>
          <w:tcPr>
            <w:tcW w:w="539" w:type="pct"/>
          </w:tcPr>
          <w:p w14:paraId="7DD78232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</w:t>
            </w:r>
          </w:p>
        </w:tc>
      </w:tr>
      <w:tr w:rsidR="00B002DB" w:rsidRPr="005C1713" w14:paraId="052D1ED8" w14:textId="77777777" w:rsidTr="00F1792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3" w:type="pct"/>
            <w:tcBorders>
              <w:top w:val="single" w:sz="4" w:space="0" w:color="auto"/>
              <w:bottom w:val="single" w:sz="4" w:space="0" w:color="auto"/>
            </w:tcBorders>
          </w:tcPr>
          <w:p w14:paraId="6144F8EE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Circle radius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2E0E9F86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564" w:type="pct"/>
            <w:tcBorders>
              <w:top w:val="single" w:sz="4" w:space="0" w:color="auto"/>
              <w:bottom w:val="single" w:sz="4" w:space="0" w:color="auto"/>
            </w:tcBorders>
          </w:tcPr>
          <w:p w14:paraId="020AA216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609" w:type="pct"/>
            <w:tcBorders>
              <w:top w:val="single" w:sz="4" w:space="0" w:color="auto"/>
              <w:bottom w:val="single" w:sz="4" w:space="0" w:color="auto"/>
            </w:tcBorders>
          </w:tcPr>
          <w:p w14:paraId="6CF8E7A1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</w:tcPr>
          <w:p w14:paraId="23DAE9D4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538" w:type="pct"/>
            <w:tcBorders>
              <w:bottom w:val="single" w:sz="4" w:space="0" w:color="auto"/>
            </w:tcBorders>
          </w:tcPr>
          <w:p w14:paraId="2049286F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539" w:type="pct"/>
            <w:tcBorders>
              <w:bottom w:val="single" w:sz="4" w:space="0" w:color="auto"/>
            </w:tcBorders>
          </w:tcPr>
          <w:p w14:paraId="31A0E991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46</w:t>
            </w:r>
          </w:p>
        </w:tc>
      </w:tr>
    </w:tbl>
    <w:p w14:paraId="2F04FCAB" w14:textId="77777777" w:rsidR="00B002DB" w:rsidRDefault="00B002DB" w:rsidP="00B002DB">
      <w:pPr>
        <w:jc w:val="both"/>
        <w:rPr>
          <w:rFonts w:ascii="Times New Roman" w:hAnsi="Times New Roman" w:cs="Times New Roman"/>
        </w:rPr>
      </w:pPr>
    </w:p>
    <w:p w14:paraId="3B80B385" w14:textId="38E56D12" w:rsidR="003C79A2" w:rsidRPr="001477E0" w:rsidRDefault="006869D4" w:rsidP="006B7C34">
      <w:pPr>
        <w:pStyle w:val="Didascalia"/>
        <w:keepNext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1" w:name="_Ref172541464"/>
      <w:r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The </w:t>
      </w:r>
      <w:r w:rsid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parameters used for the clusterization performed in Step </w:t>
      </w:r>
      <w:r w:rsidR="00363835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4</w:t>
      </w:r>
      <w:r w:rsid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of the FMIP methodology to create the flame mask are summarized in </w:t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begin"/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instrText xml:space="preserve"> REF _Ref188972847 \h  \* MERGEFORMAT </w:instrText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separate"/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Table S</w:t>
      </w:r>
      <w:r w:rsidR="001477E0" w:rsidRPr="001477E0">
        <w:rPr>
          <w:rFonts w:ascii="Times New Roman" w:hAnsi="Times New Roman" w:cs="Times New Roman"/>
          <w:i w:val="0"/>
          <w:iCs w:val="0"/>
          <w:noProof/>
          <w:color w:val="auto"/>
          <w:sz w:val="22"/>
          <w:szCs w:val="22"/>
        </w:rPr>
        <w:t>2</w:t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fldChar w:fldCharType="end"/>
      </w:r>
      <w:r w:rsidR="001477E0" w:rsidRP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</w:t>
      </w:r>
      <w:r w:rsidR="001477E0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</w:p>
    <w:p w14:paraId="46AAF2FE" w14:textId="1F360B23" w:rsidR="00B002DB" w:rsidRPr="005F1D6D" w:rsidRDefault="00B002DB" w:rsidP="006B7C34">
      <w:pPr>
        <w:pStyle w:val="Didascalia"/>
        <w:keepNext/>
        <w:spacing w:line="360" w:lineRule="auto"/>
        <w:rPr>
          <w:rFonts w:ascii="Times New Roman" w:hAnsi="Times New Roman" w:cs="Times New Roman"/>
        </w:rPr>
      </w:pPr>
      <w:bookmarkStart w:id="2" w:name="_Ref188972847"/>
      <w:r w:rsidRPr="005F1D6D">
        <w:rPr>
          <w:rFonts w:ascii="Times New Roman" w:hAnsi="Times New Roman" w:cs="Times New Roman"/>
        </w:rPr>
        <w:t xml:space="preserve">Table </w:t>
      </w:r>
      <w:r w:rsidR="00DB337F">
        <w:rPr>
          <w:rFonts w:ascii="Times New Roman" w:hAnsi="Times New Roman" w:cs="Times New Roman"/>
        </w:rPr>
        <w:t>S</w:t>
      </w:r>
      <w:r w:rsidRPr="005F1D6D">
        <w:rPr>
          <w:rFonts w:ascii="Times New Roman" w:hAnsi="Times New Roman" w:cs="Times New Roman"/>
        </w:rPr>
        <w:fldChar w:fldCharType="begin"/>
      </w:r>
      <w:r w:rsidRPr="005F1D6D">
        <w:rPr>
          <w:rFonts w:ascii="Times New Roman" w:hAnsi="Times New Roman" w:cs="Times New Roman"/>
        </w:rPr>
        <w:instrText xml:space="preserve"> SEQ Table \* ARABIC </w:instrText>
      </w:r>
      <w:r w:rsidRPr="005F1D6D">
        <w:rPr>
          <w:rFonts w:ascii="Times New Roman" w:hAnsi="Times New Roman" w:cs="Times New Roman"/>
        </w:rPr>
        <w:fldChar w:fldCharType="separate"/>
      </w:r>
      <w:r w:rsidR="00DB337F">
        <w:rPr>
          <w:rFonts w:ascii="Times New Roman" w:hAnsi="Times New Roman" w:cs="Times New Roman"/>
          <w:noProof/>
        </w:rPr>
        <w:t>2</w:t>
      </w:r>
      <w:r w:rsidRPr="005F1D6D">
        <w:rPr>
          <w:rFonts w:ascii="Times New Roman" w:hAnsi="Times New Roman" w:cs="Times New Roman"/>
        </w:rPr>
        <w:fldChar w:fldCharType="end"/>
      </w:r>
      <w:bookmarkEnd w:id="1"/>
      <w:bookmarkEnd w:id="2"/>
      <w:r w:rsidRPr="005F1D6D">
        <w:rPr>
          <w:rFonts w:ascii="Times New Roman" w:hAnsi="Times New Roman" w:cs="Times New Roman"/>
        </w:rPr>
        <w:t xml:space="preserve">: Parameters used </w:t>
      </w:r>
      <w:r w:rsidR="0027473B">
        <w:rPr>
          <w:rFonts w:ascii="Times New Roman" w:hAnsi="Times New Roman" w:cs="Times New Roman"/>
        </w:rPr>
        <w:t>in</w:t>
      </w:r>
      <w:r w:rsidRPr="005F1D6D">
        <w:rPr>
          <w:rFonts w:ascii="Times New Roman" w:hAnsi="Times New Roman" w:cs="Times New Roman"/>
        </w:rPr>
        <w:t xml:space="preserve"> the k-means clusterization </w:t>
      </w:r>
      <w:r w:rsidR="00D27B90">
        <w:rPr>
          <w:rFonts w:ascii="Times New Roman" w:hAnsi="Times New Roman" w:cs="Times New Roman"/>
        </w:rPr>
        <w:t xml:space="preserve">in Step </w:t>
      </w:r>
      <w:r w:rsidR="00363835">
        <w:rPr>
          <w:rFonts w:ascii="Times New Roman" w:hAnsi="Times New Roman" w:cs="Times New Roman"/>
        </w:rPr>
        <w:t>4</w:t>
      </w:r>
      <w:r w:rsidR="00D27B90">
        <w:rPr>
          <w:rFonts w:ascii="Times New Roman" w:hAnsi="Times New Roman" w:cs="Times New Roman"/>
        </w:rPr>
        <w:t xml:space="preserve"> </w:t>
      </w:r>
      <w:r w:rsidRPr="005F1D6D">
        <w:rPr>
          <w:rFonts w:ascii="Times New Roman" w:hAnsi="Times New Roman" w:cs="Times New Roman"/>
        </w:rPr>
        <w:t>for the creation of the tank mask; k = number of clusters; L = pixel lightness.</w:t>
      </w:r>
    </w:p>
    <w:tbl>
      <w:tblPr>
        <w:tblStyle w:val="Tabellasemplice-2"/>
        <w:tblW w:w="4399" w:type="dxa"/>
        <w:tblLook w:val="04A0" w:firstRow="1" w:lastRow="0" w:firstColumn="1" w:lastColumn="0" w:noHBand="0" w:noVBand="1"/>
      </w:tblPr>
      <w:tblGrid>
        <w:gridCol w:w="1672"/>
        <w:gridCol w:w="999"/>
        <w:gridCol w:w="1728"/>
      </w:tblGrid>
      <w:tr w:rsidR="00B002DB" w:rsidRPr="005C1713" w14:paraId="3F99289C" w14:textId="77777777" w:rsidTr="00F179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738E01A" w14:textId="6428C8DA" w:rsidR="00B002DB" w:rsidRPr="005C1713" w:rsidRDefault="00AB0EC9" w:rsidP="00F1792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View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BFA1984" w14:textId="77777777" w:rsidR="00B002DB" w:rsidRPr="005C1713" w:rsidRDefault="00B002DB" w:rsidP="00F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k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4B1AF26" w14:textId="77777777" w:rsidR="00B002DB" w:rsidRPr="005C1713" w:rsidRDefault="00B002DB" w:rsidP="00F1792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L</w:t>
            </w:r>
          </w:p>
        </w:tc>
      </w:tr>
      <w:tr w:rsidR="00B002DB" w:rsidRPr="005C1713" w14:paraId="38605A39" w14:textId="77777777" w:rsidTr="00F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1B7C069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East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15D70E2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8C067F0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2</w:t>
            </w:r>
          </w:p>
        </w:tc>
      </w:tr>
      <w:tr w:rsidR="00B002DB" w:rsidRPr="005C1713" w14:paraId="7A9F2B1D" w14:textId="77777777" w:rsidTr="00F1792C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3721618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West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AC68B4F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DDB2174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[2;10]</w:t>
            </w:r>
          </w:p>
        </w:tc>
      </w:tr>
      <w:tr w:rsidR="00B002DB" w:rsidRPr="005C1713" w14:paraId="1529973F" w14:textId="77777777" w:rsidTr="00F17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745FEC8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North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34C1340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88B5ADC" w14:textId="77777777" w:rsidR="00B002DB" w:rsidRPr="005C1713" w:rsidRDefault="00B002DB" w:rsidP="00F1792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[2;15]</w:t>
            </w:r>
          </w:p>
        </w:tc>
      </w:tr>
      <w:tr w:rsidR="00B002DB" w:rsidRPr="005C1713" w14:paraId="7BC921C7" w14:textId="77777777" w:rsidTr="00F1792C">
        <w:trPr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79BFFF5" w14:textId="77777777" w:rsidR="00B002DB" w:rsidRPr="005C1713" w:rsidRDefault="00B002DB" w:rsidP="00F1792C">
            <w:pPr>
              <w:jc w:val="both"/>
              <w:rPr>
                <w:rFonts w:ascii="Times New Roman" w:hAnsi="Times New Roman" w:cs="Times New Roman"/>
                <w:b w:val="0"/>
                <w:bCs w:val="0"/>
              </w:rPr>
            </w:pPr>
            <w:r w:rsidRPr="005C1713">
              <w:rPr>
                <w:rFonts w:ascii="Times New Roman" w:hAnsi="Times New Roman" w:cs="Times New Roman"/>
                <w:b w:val="0"/>
                <w:bCs w:val="0"/>
              </w:rPr>
              <w:t>South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6B7636C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46E052B" w14:textId="77777777" w:rsidR="00B002DB" w:rsidRPr="005C1713" w:rsidRDefault="00B002DB" w:rsidP="00F1792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5C1713">
              <w:rPr>
                <w:rFonts w:ascii="Times New Roman" w:hAnsi="Times New Roman" w:cs="Times New Roman"/>
              </w:rPr>
              <w:t>[2;15]</w:t>
            </w:r>
          </w:p>
        </w:tc>
      </w:tr>
    </w:tbl>
    <w:p w14:paraId="0DAF8C66" w14:textId="77777777" w:rsidR="001F1F31" w:rsidRPr="00875A35" w:rsidRDefault="001F1F31">
      <w:pPr>
        <w:rPr>
          <w:rFonts w:ascii="Times New Roman" w:hAnsi="Times New Roman" w:cs="Times New Roman"/>
        </w:rPr>
      </w:pPr>
    </w:p>
    <w:p w14:paraId="6D2201B9" w14:textId="006948DC" w:rsidR="001D0CB7" w:rsidRDefault="00727A96" w:rsidP="001D0CB7">
      <w:pPr>
        <w:pStyle w:val="Titolo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Test cases: input data</w:t>
      </w:r>
    </w:p>
    <w:p w14:paraId="4EC734B1" w14:textId="619A0796" w:rsidR="00875A35" w:rsidRDefault="00875A35" w:rsidP="001D0CB7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875A35">
        <w:rPr>
          <w:rFonts w:ascii="Times New Roman" w:hAnsi="Times New Roman" w:cs="Times New Roman"/>
        </w:rPr>
        <w:fldChar w:fldCharType="begin"/>
      </w:r>
      <w:r w:rsidRPr="00875A35">
        <w:rPr>
          <w:rFonts w:ascii="Times New Roman" w:hAnsi="Times New Roman" w:cs="Times New Roman"/>
        </w:rPr>
        <w:instrText xml:space="preserve"> REF _Ref189045754 \h </w:instrText>
      </w:r>
      <w:r>
        <w:rPr>
          <w:rFonts w:ascii="Times New Roman" w:hAnsi="Times New Roman" w:cs="Times New Roman"/>
        </w:rPr>
        <w:instrText xml:space="preserve"> \* MERGEFORMAT </w:instrText>
      </w:r>
      <w:r w:rsidRPr="00875A35">
        <w:rPr>
          <w:rFonts w:ascii="Times New Roman" w:hAnsi="Times New Roman" w:cs="Times New Roman"/>
        </w:rPr>
      </w:r>
      <w:r w:rsidRPr="00875A35">
        <w:rPr>
          <w:rFonts w:ascii="Times New Roman" w:hAnsi="Times New Roman" w:cs="Times New Roman"/>
        </w:rPr>
        <w:fldChar w:fldCharType="separate"/>
      </w:r>
      <w:r w:rsidRPr="00875A35">
        <w:rPr>
          <w:rFonts w:ascii="Times New Roman" w:hAnsi="Times New Roman" w:cs="Times New Roman"/>
        </w:rPr>
        <w:t>Figure S</w:t>
      </w:r>
      <w:r w:rsidRPr="00875A35">
        <w:rPr>
          <w:rFonts w:ascii="Times New Roman" w:hAnsi="Times New Roman" w:cs="Times New Roman"/>
          <w:noProof/>
        </w:rPr>
        <w:t>1</w:t>
      </w:r>
      <w:r w:rsidRPr="00875A35"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  <w:t xml:space="preserve"> shows the location of the cameras used to record the videos of the three fire tes</w:t>
      </w:r>
      <w:r w:rsidR="00F37477">
        <w:rPr>
          <w:rFonts w:ascii="Times New Roman" w:hAnsi="Times New Roman" w:cs="Times New Roman"/>
        </w:rPr>
        <w:t xml:space="preserve">ts. For the tests involving horizontal tanks </w:t>
      </w:r>
      <w:r w:rsidR="002D0878">
        <w:rPr>
          <w:rFonts w:ascii="Times New Roman" w:hAnsi="Times New Roman" w:cs="Times New Roman"/>
        </w:rPr>
        <w:t xml:space="preserve">(BLEVE01 and BLEVE02) </w:t>
      </w:r>
      <w:r w:rsidR="00F37477">
        <w:rPr>
          <w:rFonts w:ascii="Times New Roman" w:hAnsi="Times New Roman" w:cs="Times New Roman"/>
        </w:rPr>
        <w:t xml:space="preserve">two cameras </w:t>
      </w:r>
      <w:r w:rsidR="0063277D">
        <w:rPr>
          <w:rFonts w:ascii="Times New Roman" w:hAnsi="Times New Roman" w:cs="Times New Roman"/>
        </w:rPr>
        <w:t xml:space="preserve">(East and West) </w:t>
      </w:r>
      <w:r w:rsidR="00F37477">
        <w:rPr>
          <w:rFonts w:ascii="Times New Roman" w:hAnsi="Times New Roman" w:cs="Times New Roman"/>
        </w:rPr>
        <w:t xml:space="preserve">were placed </w:t>
      </w:r>
      <w:r w:rsidR="0063277D">
        <w:rPr>
          <w:rFonts w:ascii="Times New Roman" w:hAnsi="Times New Roman" w:cs="Times New Roman"/>
        </w:rPr>
        <w:t>in front of the tank heads</w:t>
      </w:r>
      <w:r w:rsidR="00976AD7">
        <w:rPr>
          <w:rFonts w:ascii="Times New Roman" w:hAnsi="Times New Roman" w:cs="Times New Roman"/>
        </w:rPr>
        <w:t xml:space="preserve"> while</w:t>
      </w:r>
      <w:r w:rsidR="0063277D">
        <w:rPr>
          <w:rFonts w:ascii="Times New Roman" w:hAnsi="Times New Roman" w:cs="Times New Roman"/>
        </w:rPr>
        <w:t xml:space="preserve"> the other two </w:t>
      </w:r>
      <w:r w:rsidR="00976AD7">
        <w:rPr>
          <w:rFonts w:ascii="Times New Roman" w:hAnsi="Times New Roman" w:cs="Times New Roman"/>
        </w:rPr>
        <w:t xml:space="preserve">(North and South) </w:t>
      </w:r>
      <w:r w:rsidR="0063277D">
        <w:rPr>
          <w:rFonts w:ascii="Times New Roman" w:hAnsi="Times New Roman" w:cs="Times New Roman"/>
        </w:rPr>
        <w:t xml:space="preserve">recorded the test </w:t>
      </w:r>
      <w:r w:rsidR="00926516">
        <w:rPr>
          <w:rFonts w:ascii="Times New Roman" w:hAnsi="Times New Roman" w:cs="Times New Roman"/>
        </w:rPr>
        <w:t xml:space="preserve">from the </w:t>
      </w:r>
      <w:r w:rsidR="00976AD7">
        <w:rPr>
          <w:rFonts w:ascii="Times New Roman" w:hAnsi="Times New Roman" w:cs="Times New Roman"/>
        </w:rPr>
        <w:t>lateral opposite sides</w:t>
      </w:r>
      <w:r w:rsidR="00B00212">
        <w:rPr>
          <w:rFonts w:ascii="Times New Roman" w:hAnsi="Times New Roman" w:cs="Times New Roman"/>
        </w:rPr>
        <w:t>, avoiding any overlap</w:t>
      </w:r>
      <w:r w:rsidR="002D0878">
        <w:rPr>
          <w:rFonts w:ascii="Times New Roman" w:hAnsi="Times New Roman" w:cs="Times New Roman"/>
        </w:rPr>
        <w:t xml:space="preserve"> (</w:t>
      </w:r>
      <w:r w:rsidR="002D0878" w:rsidRPr="00875A35">
        <w:rPr>
          <w:rFonts w:ascii="Times New Roman" w:hAnsi="Times New Roman" w:cs="Times New Roman"/>
        </w:rPr>
        <w:fldChar w:fldCharType="begin"/>
      </w:r>
      <w:r w:rsidR="002D0878" w:rsidRPr="00875A35">
        <w:rPr>
          <w:rFonts w:ascii="Times New Roman" w:hAnsi="Times New Roman" w:cs="Times New Roman"/>
        </w:rPr>
        <w:instrText xml:space="preserve"> REF _Ref189045754 \h </w:instrText>
      </w:r>
      <w:r w:rsidR="002D0878">
        <w:rPr>
          <w:rFonts w:ascii="Times New Roman" w:hAnsi="Times New Roman" w:cs="Times New Roman"/>
        </w:rPr>
        <w:instrText xml:space="preserve"> \* MERGEFORMAT </w:instrText>
      </w:r>
      <w:r w:rsidR="002D0878" w:rsidRPr="00875A35">
        <w:rPr>
          <w:rFonts w:ascii="Times New Roman" w:hAnsi="Times New Roman" w:cs="Times New Roman"/>
        </w:rPr>
      </w:r>
      <w:r w:rsidR="002D0878" w:rsidRPr="00875A35">
        <w:rPr>
          <w:rFonts w:ascii="Times New Roman" w:hAnsi="Times New Roman" w:cs="Times New Roman"/>
        </w:rPr>
        <w:fldChar w:fldCharType="separate"/>
      </w:r>
      <w:r w:rsidR="002D0878" w:rsidRPr="00875A35">
        <w:rPr>
          <w:rFonts w:ascii="Times New Roman" w:hAnsi="Times New Roman" w:cs="Times New Roman"/>
        </w:rPr>
        <w:t>Figure S</w:t>
      </w:r>
      <w:r w:rsidR="002D0878" w:rsidRPr="00875A35">
        <w:rPr>
          <w:rFonts w:ascii="Times New Roman" w:hAnsi="Times New Roman" w:cs="Times New Roman"/>
          <w:noProof/>
        </w:rPr>
        <w:t>1</w:t>
      </w:r>
      <w:r w:rsidR="002D0878" w:rsidRPr="00875A35">
        <w:rPr>
          <w:rFonts w:ascii="Times New Roman" w:hAnsi="Times New Roman" w:cs="Times New Roman"/>
        </w:rPr>
        <w:fldChar w:fldCharType="end"/>
      </w:r>
      <w:r w:rsidR="002D0878">
        <w:rPr>
          <w:rFonts w:ascii="Times New Roman" w:hAnsi="Times New Roman" w:cs="Times New Roman"/>
        </w:rPr>
        <w:t>a)</w:t>
      </w:r>
      <w:r w:rsidR="00B00212">
        <w:rPr>
          <w:rFonts w:ascii="Times New Roman" w:hAnsi="Times New Roman" w:cs="Times New Roman"/>
        </w:rPr>
        <w:t>.</w:t>
      </w:r>
      <w:r w:rsidR="002D0878">
        <w:rPr>
          <w:rFonts w:ascii="Times New Roman" w:hAnsi="Times New Roman" w:cs="Times New Roman"/>
        </w:rPr>
        <w:t xml:space="preserve"> For the test involving the vertical tank (BLEVE03), </w:t>
      </w:r>
      <w:r w:rsidR="00D44467">
        <w:rPr>
          <w:rFonts w:ascii="Times New Roman" w:hAnsi="Times New Roman" w:cs="Times New Roman"/>
        </w:rPr>
        <w:t>all the cameras were placed around the lateral surface of the tank</w:t>
      </w:r>
      <w:r w:rsidR="00CB2D6F">
        <w:rPr>
          <w:rFonts w:ascii="Times New Roman" w:hAnsi="Times New Roman" w:cs="Times New Roman"/>
        </w:rPr>
        <w:t>, creating an overlap between the consecutive views (</w:t>
      </w:r>
      <w:r w:rsidR="00CB2D6F" w:rsidRPr="00875A35">
        <w:rPr>
          <w:rFonts w:ascii="Times New Roman" w:hAnsi="Times New Roman" w:cs="Times New Roman"/>
        </w:rPr>
        <w:fldChar w:fldCharType="begin"/>
      </w:r>
      <w:r w:rsidR="00CB2D6F" w:rsidRPr="00875A35">
        <w:rPr>
          <w:rFonts w:ascii="Times New Roman" w:hAnsi="Times New Roman" w:cs="Times New Roman"/>
        </w:rPr>
        <w:instrText xml:space="preserve"> REF _Ref189045754 \h </w:instrText>
      </w:r>
      <w:r w:rsidR="00CB2D6F">
        <w:rPr>
          <w:rFonts w:ascii="Times New Roman" w:hAnsi="Times New Roman" w:cs="Times New Roman"/>
        </w:rPr>
        <w:instrText xml:space="preserve"> \* MERGEFORMAT </w:instrText>
      </w:r>
      <w:r w:rsidR="00CB2D6F" w:rsidRPr="00875A35">
        <w:rPr>
          <w:rFonts w:ascii="Times New Roman" w:hAnsi="Times New Roman" w:cs="Times New Roman"/>
        </w:rPr>
      </w:r>
      <w:r w:rsidR="00CB2D6F" w:rsidRPr="00875A35">
        <w:rPr>
          <w:rFonts w:ascii="Times New Roman" w:hAnsi="Times New Roman" w:cs="Times New Roman"/>
        </w:rPr>
        <w:fldChar w:fldCharType="separate"/>
      </w:r>
      <w:r w:rsidR="00CB2D6F" w:rsidRPr="00875A35">
        <w:rPr>
          <w:rFonts w:ascii="Times New Roman" w:hAnsi="Times New Roman" w:cs="Times New Roman"/>
        </w:rPr>
        <w:t>Figure S</w:t>
      </w:r>
      <w:r w:rsidR="00CB2D6F" w:rsidRPr="00875A35">
        <w:rPr>
          <w:rFonts w:ascii="Times New Roman" w:hAnsi="Times New Roman" w:cs="Times New Roman"/>
          <w:noProof/>
        </w:rPr>
        <w:t>1</w:t>
      </w:r>
      <w:r w:rsidR="00CB2D6F" w:rsidRPr="00875A35">
        <w:rPr>
          <w:rFonts w:ascii="Times New Roman" w:hAnsi="Times New Roman" w:cs="Times New Roman"/>
        </w:rPr>
        <w:fldChar w:fldCharType="end"/>
      </w:r>
      <w:r w:rsidR="00CB2D6F">
        <w:rPr>
          <w:rFonts w:ascii="Times New Roman" w:hAnsi="Times New Roman" w:cs="Times New Roman"/>
        </w:rPr>
        <w:t>b).</w:t>
      </w:r>
    </w:p>
    <w:p w14:paraId="769314A6" w14:textId="77777777" w:rsidR="001000E1" w:rsidRPr="00875A35" w:rsidRDefault="001000E1" w:rsidP="006B7C34">
      <w:pPr>
        <w:spacing w:line="360" w:lineRule="auto"/>
        <w:jc w:val="both"/>
        <w:rPr>
          <w:rFonts w:ascii="Times New Roman" w:hAnsi="Times New Roman" w:cs="Times New Roman"/>
        </w:rPr>
      </w:pPr>
    </w:p>
    <w:p w14:paraId="56147398" w14:textId="771993E7" w:rsidR="00390862" w:rsidRDefault="00226062" w:rsidP="00390862">
      <w:pPr>
        <w:keepNext/>
        <w:jc w:val="center"/>
      </w:pPr>
      <w:r w:rsidRPr="00226062">
        <w:rPr>
          <w:noProof/>
        </w:rPr>
        <w:lastRenderedPageBreak/>
        <w:drawing>
          <wp:inline distT="0" distB="0" distL="0" distR="0" wp14:anchorId="3F103720" wp14:editId="58544BFE">
            <wp:extent cx="4584575" cy="8583386"/>
            <wp:effectExtent l="0" t="0" r="0" b="0"/>
            <wp:docPr id="2049109402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6609" cy="858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BF1D2" w14:textId="7755FE60" w:rsidR="00502DF5" w:rsidRDefault="00390862" w:rsidP="00816F45">
      <w:pPr>
        <w:pStyle w:val="Didascalia"/>
        <w:spacing w:line="360" w:lineRule="auto"/>
        <w:jc w:val="both"/>
        <w:rPr>
          <w:rFonts w:ascii="Times New Roman" w:hAnsi="Times New Roman" w:cs="Times New Roman"/>
        </w:rPr>
      </w:pPr>
      <w:bookmarkStart w:id="3" w:name="_Ref189045754"/>
      <w:r w:rsidRPr="00875A35">
        <w:rPr>
          <w:rFonts w:ascii="Times New Roman" w:hAnsi="Times New Roman" w:cs="Times New Roman"/>
        </w:rPr>
        <w:t>Figure S</w:t>
      </w:r>
      <w:r w:rsidRPr="00875A35">
        <w:rPr>
          <w:rFonts w:ascii="Times New Roman" w:hAnsi="Times New Roman" w:cs="Times New Roman"/>
        </w:rPr>
        <w:fldChar w:fldCharType="begin"/>
      </w:r>
      <w:r w:rsidRPr="00875A35">
        <w:rPr>
          <w:rFonts w:ascii="Times New Roman" w:hAnsi="Times New Roman" w:cs="Times New Roman"/>
        </w:rPr>
        <w:instrText xml:space="preserve"> SEQ Figure \* ARABIC </w:instrText>
      </w:r>
      <w:r w:rsidRPr="00875A35">
        <w:rPr>
          <w:rFonts w:ascii="Times New Roman" w:hAnsi="Times New Roman" w:cs="Times New Roman"/>
        </w:rPr>
        <w:fldChar w:fldCharType="separate"/>
      </w:r>
      <w:r w:rsidR="008370A9">
        <w:rPr>
          <w:rFonts w:ascii="Times New Roman" w:hAnsi="Times New Roman" w:cs="Times New Roman"/>
          <w:noProof/>
        </w:rPr>
        <w:t>1</w:t>
      </w:r>
      <w:r w:rsidRPr="00875A35">
        <w:rPr>
          <w:rFonts w:ascii="Times New Roman" w:hAnsi="Times New Roman" w:cs="Times New Roman"/>
        </w:rPr>
        <w:fldChar w:fldCharType="end"/>
      </w:r>
      <w:bookmarkEnd w:id="3"/>
      <w:r w:rsidRPr="00875A35">
        <w:rPr>
          <w:rFonts w:ascii="Times New Roman" w:hAnsi="Times New Roman" w:cs="Times New Roman"/>
        </w:rPr>
        <w:t xml:space="preserve">: Location of the cameras </w:t>
      </w:r>
      <w:r w:rsidR="007B6CB2" w:rsidRPr="00875A35">
        <w:rPr>
          <w:rFonts w:ascii="Times New Roman" w:hAnsi="Times New Roman" w:cs="Times New Roman"/>
        </w:rPr>
        <w:t>around the tank involved in the fire tests in the a) horizontal (BLEVE01, BLEVE02) and b) vertical (BLEVE03) configurations</w:t>
      </w:r>
      <w:r w:rsidR="00875A35" w:rsidRPr="00875A35">
        <w:rPr>
          <w:rFonts w:ascii="Times New Roman" w:hAnsi="Times New Roman" w:cs="Times New Roman"/>
        </w:rPr>
        <w:t xml:space="preserve"> (the black dashed areas are the ones where the camera overlap</w:t>
      </w:r>
      <w:r w:rsidR="00363835">
        <w:rPr>
          <w:rFonts w:ascii="Times New Roman" w:hAnsi="Times New Roman" w:cs="Times New Roman"/>
        </w:rPr>
        <w:t>)</w:t>
      </w:r>
      <w:r w:rsidR="00875A35" w:rsidRPr="00875A35">
        <w:rPr>
          <w:rFonts w:ascii="Times New Roman" w:hAnsi="Times New Roman" w:cs="Times New Roman"/>
        </w:rPr>
        <w:t>.</w:t>
      </w:r>
    </w:p>
    <w:p w14:paraId="043D8062" w14:textId="144C5B7A" w:rsidR="00727A96" w:rsidRDefault="008F24DD" w:rsidP="008F24DD">
      <w:pPr>
        <w:pStyle w:val="Titolo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FMIP results </w:t>
      </w:r>
    </w:p>
    <w:p w14:paraId="0AFD2F6F" w14:textId="3457E641" w:rsidR="007D42AB" w:rsidRPr="008E4E06" w:rsidRDefault="008E4E06" w:rsidP="008F24DD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8E4E06">
        <w:rPr>
          <w:rFonts w:ascii="Times New Roman" w:hAnsi="Times New Roman" w:cs="Times New Roman"/>
        </w:rPr>
        <w:fldChar w:fldCharType="begin"/>
      </w:r>
      <w:r w:rsidRPr="008E4E06">
        <w:rPr>
          <w:rFonts w:ascii="Times New Roman" w:hAnsi="Times New Roman" w:cs="Times New Roman"/>
        </w:rPr>
        <w:instrText xml:space="preserve"> REF _Ref189120018 \h </w:instrText>
      </w:r>
      <w:r>
        <w:rPr>
          <w:rFonts w:ascii="Times New Roman" w:hAnsi="Times New Roman" w:cs="Times New Roman"/>
        </w:rPr>
        <w:instrText xml:space="preserve"> \* MERGEFORMAT </w:instrText>
      </w:r>
      <w:r w:rsidRPr="008E4E06">
        <w:rPr>
          <w:rFonts w:ascii="Times New Roman" w:hAnsi="Times New Roman" w:cs="Times New Roman"/>
        </w:rPr>
      </w:r>
      <w:r w:rsidRPr="008E4E06">
        <w:rPr>
          <w:rFonts w:ascii="Times New Roman" w:hAnsi="Times New Roman" w:cs="Times New Roman"/>
        </w:rPr>
        <w:fldChar w:fldCharType="separate"/>
      </w:r>
      <w:r w:rsidRPr="008E4E06">
        <w:rPr>
          <w:rFonts w:ascii="Times New Roman" w:hAnsi="Times New Roman" w:cs="Times New Roman"/>
        </w:rPr>
        <w:t>Figure S</w:t>
      </w:r>
      <w:r w:rsidRPr="008E4E06">
        <w:rPr>
          <w:rFonts w:ascii="Times New Roman" w:hAnsi="Times New Roman" w:cs="Times New Roman"/>
          <w:noProof/>
        </w:rPr>
        <w:t>2</w:t>
      </w:r>
      <w:r w:rsidRPr="008E4E06">
        <w:rPr>
          <w:rFonts w:ascii="Times New Roman" w:hAnsi="Times New Roman" w:cs="Times New Roman"/>
        </w:rPr>
        <w:fldChar w:fldCharType="end"/>
      </w:r>
      <w:r w:rsidRPr="008E4E06">
        <w:rPr>
          <w:rFonts w:ascii="Times New Roman" w:hAnsi="Times New Roman" w:cs="Times New Roman"/>
        </w:rPr>
        <w:t xml:space="preserve"> shows the </w:t>
      </w:r>
      <w:r>
        <w:rPr>
          <w:rFonts w:ascii="Times New Roman" w:hAnsi="Times New Roman" w:cs="Times New Roman"/>
        </w:rPr>
        <w:t xml:space="preserve">flame coverage of the four tank views for test BLEVE02. </w:t>
      </w:r>
      <w:r w:rsidR="00D72B71">
        <w:rPr>
          <w:rFonts w:ascii="Times New Roman" w:hAnsi="Times New Roman" w:cs="Times New Roman"/>
        </w:rPr>
        <w:t>As visible, the flame was strongly shifted towards West</w:t>
      </w:r>
      <w:r w:rsidR="00E67BDC">
        <w:rPr>
          <w:rFonts w:ascii="Times New Roman" w:hAnsi="Times New Roman" w:cs="Times New Roman"/>
        </w:rPr>
        <w:t xml:space="preserve"> and just the lower part of the tank was significantly covered by the fire</w:t>
      </w:r>
      <w:r w:rsidR="00861E1F">
        <w:rPr>
          <w:rFonts w:ascii="Times New Roman" w:hAnsi="Times New Roman" w:cs="Times New Roman"/>
        </w:rPr>
        <w:t xml:space="preserve">. This is caused by the strong wind blowing towards West during the test. </w:t>
      </w:r>
      <w:r w:rsidR="006A7C9F">
        <w:rPr>
          <w:rFonts w:ascii="Times New Roman" w:hAnsi="Times New Roman" w:cs="Times New Roman"/>
        </w:rPr>
        <w:t xml:space="preserve">The comparison with the flame coverage obtained for test BLEVE01 (Figure </w:t>
      </w:r>
      <w:r w:rsidR="00363835">
        <w:rPr>
          <w:rFonts w:ascii="Times New Roman" w:hAnsi="Times New Roman" w:cs="Times New Roman"/>
        </w:rPr>
        <w:t>5</w:t>
      </w:r>
      <w:r w:rsidR="006A7C9F">
        <w:rPr>
          <w:rFonts w:ascii="Times New Roman" w:hAnsi="Times New Roman" w:cs="Times New Roman"/>
        </w:rPr>
        <w:t xml:space="preserve"> in the manuscript) </w:t>
      </w:r>
      <w:r w:rsidR="00AA68F8">
        <w:rPr>
          <w:rFonts w:ascii="Times New Roman" w:hAnsi="Times New Roman" w:cs="Times New Roman"/>
        </w:rPr>
        <w:t xml:space="preserve">demonstrates that, considering the same tank </w:t>
      </w:r>
      <w:r w:rsidR="007410A2">
        <w:rPr>
          <w:rFonts w:ascii="Times New Roman" w:hAnsi="Times New Roman" w:cs="Times New Roman"/>
        </w:rPr>
        <w:t xml:space="preserve">orientation (i.e., horizontal), </w:t>
      </w:r>
      <w:r w:rsidR="00223DF0">
        <w:rPr>
          <w:rFonts w:ascii="Times New Roman" w:hAnsi="Times New Roman" w:cs="Times New Roman"/>
        </w:rPr>
        <w:t xml:space="preserve">a higher wind velocity </w:t>
      </w:r>
      <w:r w:rsidR="000719E2">
        <w:rPr>
          <w:rFonts w:ascii="Times New Roman" w:hAnsi="Times New Roman" w:cs="Times New Roman"/>
        </w:rPr>
        <w:t xml:space="preserve">leads to a shorter and more </w:t>
      </w:r>
      <w:r w:rsidR="00093282">
        <w:rPr>
          <w:rFonts w:ascii="Times New Roman" w:hAnsi="Times New Roman" w:cs="Times New Roman"/>
        </w:rPr>
        <w:t xml:space="preserve">horizontally </w:t>
      </w:r>
      <w:r w:rsidR="000719E2">
        <w:rPr>
          <w:rFonts w:ascii="Times New Roman" w:hAnsi="Times New Roman" w:cs="Times New Roman"/>
        </w:rPr>
        <w:t>stretched flame</w:t>
      </w:r>
      <w:r w:rsidR="00093282">
        <w:rPr>
          <w:rFonts w:ascii="Times New Roman" w:hAnsi="Times New Roman" w:cs="Times New Roman"/>
        </w:rPr>
        <w:t xml:space="preserve">, reducing the level of engulfment of the tank. </w:t>
      </w:r>
    </w:p>
    <w:p w14:paraId="62811690" w14:textId="77777777" w:rsidR="0070386C" w:rsidRDefault="0070386C"/>
    <w:p w14:paraId="56F0E978" w14:textId="06324E85" w:rsidR="00813540" w:rsidRDefault="00A53966" w:rsidP="00813540">
      <w:pPr>
        <w:keepNext/>
        <w:jc w:val="center"/>
      </w:pPr>
      <w:r w:rsidRPr="00A53966">
        <w:rPr>
          <w:noProof/>
        </w:rPr>
        <w:drawing>
          <wp:inline distT="0" distB="0" distL="0" distR="0" wp14:anchorId="113F6F63" wp14:editId="5EDD4CA1">
            <wp:extent cx="6120130" cy="5031105"/>
            <wp:effectExtent l="0" t="0" r="0" b="0"/>
            <wp:docPr id="4828433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3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1DD72" w14:textId="626DDA7B" w:rsidR="001726F6" w:rsidRDefault="00813540" w:rsidP="00816F45">
      <w:pPr>
        <w:pStyle w:val="Didascalia"/>
        <w:spacing w:line="360" w:lineRule="auto"/>
        <w:rPr>
          <w:rFonts w:ascii="Times New Roman" w:hAnsi="Times New Roman" w:cs="Times New Roman"/>
        </w:rPr>
      </w:pPr>
      <w:bookmarkStart w:id="4" w:name="_Ref189120018"/>
      <w:r w:rsidRPr="00D14E13">
        <w:rPr>
          <w:rFonts w:ascii="Times New Roman" w:hAnsi="Times New Roman" w:cs="Times New Roman"/>
        </w:rPr>
        <w:t>Figure S</w:t>
      </w:r>
      <w:r w:rsidRPr="00D14E13">
        <w:rPr>
          <w:rFonts w:ascii="Times New Roman" w:hAnsi="Times New Roman" w:cs="Times New Roman"/>
        </w:rPr>
        <w:fldChar w:fldCharType="begin"/>
      </w:r>
      <w:r w:rsidRPr="00D14E13">
        <w:rPr>
          <w:rFonts w:ascii="Times New Roman" w:hAnsi="Times New Roman" w:cs="Times New Roman"/>
        </w:rPr>
        <w:instrText xml:space="preserve"> SEQ Figure \* ARABIC </w:instrText>
      </w:r>
      <w:r w:rsidRPr="00D14E13">
        <w:rPr>
          <w:rFonts w:ascii="Times New Roman" w:hAnsi="Times New Roman" w:cs="Times New Roman"/>
        </w:rPr>
        <w:fldChar w:fldCharType="separate"/>
      </w:r>
      <w:r w:rsidR="008370A9">
        <w:rPr>
          <w:rFonts w:ascii="Times New Roman" w:hAnsi="Times New Roman" w:cs="Times New Roman"/>
          <w:noProof/>
        </w:rPr>
        <w:t>2</w:t>
      </w:r>
      <w:r w:rsidRPr="00D14E13">
        <w:rPr>
          <w:rFonts w:ascii="Times New Roman" w:hAnsi="Times New Roman" w:cs="Times New Roman"/>
        </w:rPr>
        <w:fldChar w:fldCharType="end"/>
      </w:r>
      <w:bookmarkEnd w:id="4"/>
      <w:r w:rsidRPr="00D14E13">
        <w:rPr>
          <w:rFonts w:ascii="Times New Roman" w:hAnsi="Times New Roman" w:cs="Times New Roman"/>
        </w:rPr>
        <w:t xml:space="preserve">: </w:t>
      </w:r>
      <w:r w:rsidR="007C01FF" w:rsidRPr="00D14E13">
        <w:rPr>
          <w:rFonts w:ascii="Times New Roman" w:hAnsi="Times New Roman" w:cs="Times New Roman"/>
        </w:rPr>
        <w:t xml:space="preserve">Flame </w:t>
      </w:r>
      <w:r w:rsidR="007C01FF">
        <w:rPr>
          <w:rFonts w:ascii="Times New Roman" w:hAnsi="Times New Roman" w:cs="Times New Roman"/>
        </w:rPr>
        <w:t>coverage on the</w:t>
      </w:r>
      <w:r w:rsidR="007C01FF" w:rsidRPr="0044546F">
        <w:rPr>
          <w:rFonts w:ascii="Times New Roman" w:hAnsi="Times New Roman" w:cs="Times New Roman"/>
        </w:rPr>
        <w:t xml:space="preserve"> four views of the tank </w:t>
      </w:r>
      <w:r w:rsidR="007C01FF">
        <w:rPr>
          <w:rFonts w:ascii="Times New Roman" w:hAnsi="Times New Roman" w:cs="Times New Roman"/>
        </w:rPr>
        <w:t>calculated for the entire duration of</w:t>
      </w:r>
      <w:r w:rsidR="007C01FF" w:rsidRPr="0044546F">
        <w:rPr>
          <w:rFonts w:ascii="Times New Roman" w:hAnsi="Times New Roman" w:cs="Times New Roman"/>
        </w:rPr>
        <w:t xml:space="preserve"> BLEVE0</w:t>
      </w:r>
      <w:r w:rsidR="007C01FF">
        <w:rPr>
          <w:rFonts w:ascii="Times New Roman" w:hAnsi="Times New Roman" w:cs="Times New Roman"/>
        </w:rPr>
        <w:t>2</w:t>
      </w:r>
      <w:r w:rsidR="007C01FF" w:rsidRPr="0044546F">
        <w:rPr>
          <w:rFonts w:ascii="Times New Roman" w:hAnsi="Times New Roman" w:cs="Times New Roman"/>
        </w:rPr>
        <w:t xml:space="preserve"> test</w:t>
      </w:r>
      <w:r w:rsidR="00816F45">
        <w:rPr>
          <w:rFonts w:ascii="Times New Roman" w:hAnsi="Times New Roman" w:cs="Times New Roman"/>
        </w:rPr>
        <w:t>; a) West view; b) North view; c) East view; d) South view.</w:t>
      </w:r>
    </w:p>
    <w:p w14:paraId="75A26295" w14:textId="291405FC" w:rsidR="00F7632E" w:rsidRPr="00F7632E" w:rsidRDefault="00F7632E" w:rsidP="006B7C34">
      <w:pPr>
        <w:spacing w:line="360" w:lineRule="auto"/>
        <w:rPr>
          <w:rFonts w:ascii="Times New Roman" w:hAnsi="Times New Roman" w:cs="Times New Roman"/>
        </w:rPr>
      </w:pPr>
      <w:r w:rsidRPr="00F7632E">
        <w:rPr>
          <w:rFonts w:ascii="Times New Roman" w:hAnsi="Times New Roman" w:cs="Times New Roman"/>
        </w:rPr>
        <w:t xml:space="preserve">In </w:t>
      </w:r>
      <w:r w:rsidRPr="00F7632E">
        <w:rPr>
          <w:rFonts w:ascii="Times New Roman" w:hAnsi="Times New Roman" w:cs="Times New Roman"/>
        </w:rPr>
        <w:fldChar w:fldCharType="begin"/>
      </w:r>
      <w:r w:rsidRPr="00F7632E">
        <w:rPr>
          <w:rFonts w:ascii="Times New Roman" w:hAnsi="Times New Roman" w:cs="Times New Roman"/>
        </w:rPr>
        <w:instrText xml:space="preserve"> REF _Ref189120609 \h </w:instrText>
      </w:r>
      <w:r>
        <w:rPr>
          <w:rFonts w:ascii="Times New Roman" w:hAnsi="Times New Roman" w:cs="Times New Roman"/>
        </w:rPr>
        <w:instrText xml:space="preserve"> \* MERGEFORMAT </w:instrText>
      </w:r>
      <w:r w:rsidRPr="00F7632E">
        <w:rPr>
          <w:rFonts w:ascii="Times New Roman" w:hAnsi="Times New Roman" w:cs="Times New Roman"/>
        </w:rPr>
      </w:r>
      <w:r w:rsidRPr="00F7632E">
        <w:rPr>
          <w:rFonts w:ascii="Times New Roman" w:hAnsi="Times New Roman" w:cs="Times New Roman"/>
        </w:rPr>
        <w:fldChar w:fldCharType="separate"/>
      </w:r>
      <w:r w:rsidRPr="00F7632E">
        <w:rPr>
          <w:rFonts w:ascii="Times New Roman" w:hAnsi="Times New Roman" w:cs="Times New Roman"/>
        </w:rPr>
        <w:t>Figure S</w:t>
      </w:r>
      <w:r w:rsidRPr="00F7632E">
        <w:rPr>
          <w:rFonts w:ascii="Times New Roman" w:hAnsi="Times New Roman" w:cs="Times New Roman"/>
          <w:noProof/>
        </w:rPr>
        <w:t>3</w:t>
      </w:r>
      <w:r w:rsidRPr="00F7632E">
        <w:rPr>
          <w:rFonts w:ascii="Times New Roman" w:hAnsi="Times New Roman" w:cs="Times New Roman"/>
        </w:rPr>
        <w:fldChar w:fldCharType="end"/>
      </w:r>
      <w:r w:rsidRPr="00F7632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the flame coverage results of test BLEVE03 are illustrated. </w:t>
      </w:r>
      <w:r w:rsidR="00F508E9">
        <w:rPr>
          <w:rFonts w:ascii="Times New Roman" w:hAnsi="Times New Roman" w:cs="Times New Roman"/>
        </w:rPr>
        <w:t xml:space="preserve">In this test, the vertical orientation of the tank, combined with the highest wind velocity, determined the lowest engulfment level. </w:t>
      </w:r>
    </w:p>
    <w:p w14:paraId="528905F3" w14:textId="58CD34CD" w:rsidR="00813540" w:rsidRDefault="00F14679" w:rsidP="00813540">
      <w:pPr>
        <w:keepNext/>
        <w:jc w:val="center"/>
      </w:pPr>
      <w:r w:rsidRPr="00F14679">
        <w:rPr>
          <w:noProof/>
        </w:rPr>
        <w:lastRenderedPageBreak/>
        <w:drawing>
          <wp:inline distT="0" distB="0" distL="0" distR="0" wp14:anchorId="7368A907" wp14:editId="49B525E5">
            <wp:extent cx="5309391" cy="8181110"/>
            <wp:effectExtent l="0" t="0" r="0" b="0"/>
            <wp:docPr id="129946299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0876" cy="8183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874909" w14:textId="77777777" w:rsidR="00B85515" w:rsidRDefault="00813540" w:rsidP="00B85515">
      <w:pPr>
        <w:pStyle w:val="Didascalia"/>
        <w:spacing w:line="360" w:lineRule="auto"/>
        <w:rPr>
          <w:rFonts w:ascii="Times New Roman" w:hAnsi="Times New Roman" w:cs="Times New Roman"/>
        </w:rPr>
      </w:pPr>
      <w:bookmarkStart w:id="5" w:name="_Ref189120609"/>
      <w:r w:rsidRPr="00D14E13">
        <w:rPr>
          <w:rFonts w:ascii="Times New Roman" w:hAnsi="Times New Roman" w:cs="Times New Roman"/>
        </w:rPr>
        <w:t>Figure S</w:t>
      </w:r>
      <w:r w:rsidRPr="00D14E13">
        <w:rPr>
          <w:rFonts w:ascii="Times New Roman" w:hAnsi="Times New Roman" w:cs="Times New Roman"/>
        </w:rPr>
        <w:fldChar w:fldCharType="begin"/>
      </w:r>
      <w:r w:rsidRPr="00D14E13">
        <w:rPr>
          <w:rFonts w:ascii="Times New Roman" w:hAnsi="Times New Roman" w:cs="Times New Roman"/>
        </w:rPr>
        <w:instrText xml:space="preserve"> SEQ Figure \* ARABIC </w:instrText>
      </w:r>
      <w:r w:rsidRPr="00D14E13">
        <w:rPr>
          <w:rFonts w:ascii="Times New Roman" w:hAnsi="Times New Roman" w:cs="Times New Roman"/>
        </w:rPr>
        <w:fldChar w:fldCharType="separate"/>
      </w:r>
      <w:r w:rsidR="008370A9">
        <w:rPr>
          <w:rFonts w:ascii="Times New Roman" w:hAnsi="Times New Roman" w:cs="Times New Roman"/>
          <w:noProof/>
        </w:rPr>
        <w:t>3</w:t>
      </w:r>
      <w:r w:rsidRPr="00D14E13">
        <w:rPr>
          <w:rFonts w:ascii="Times New Roman" w:hAnsi="Times New Roman" w:cs="Times New Roman"/>
        </w:rPr>
        <w:fldChar w:fldCharType="end"/>
      </w:r>
      <w:bookmarkEnd w:id="5"/>
      <w:r w:rsidR="00D14E13" w:rsidRPr="00D14E13">
        <w:rPr>
          <w:rFonts w:ascii="Times New Roman" w:hAnsi="Times New Roman" w:cs="Times New Roman"/>
        </w:rPr>
        <w:t>: Flame coverage on the four views of the tank calculated for the entire duration of BLEVE03 test</w:t>
      </w:r>
      <w:r w:rsidR="00B85515">
        <w:rPr>
          <w:rFonts w:ascii="Times New Roman" w:hAnsi="Times New Roman" w:cs="Times New Roman"/>
        </w:rPr>
        <w:t>; a) West view; b) North view; c) East view; d) South view.</w:t>
      </w:r>
    </w:p>
    <w:p w14:paraId="571C7C61" w14:textId="1F09B5F0" w:rsidR="001726F6" w:rsidRDefault="001726F6" w:rsidP="00816F45">
      <w:pPr>
        <w:pStyle w:val="Didascalia"/>
        <w:spacing w:line="360" w:lineRule="auto"/>
        <w:jc w:val="both"/>
        <w:rPr>
          <w:rFonts w:ascii="Times New Roman" w:hAnsi="Times New Roman" w:cs="Times New Roman"/>
        </w:rPr>
      </w:pPr>
    </w:p>
    <w:p w14:paraId="24E38FB2" w14:textId="2C17681C" w:rsidR="000A49C2" w:rsidRDefault="002229F7" w:rsidP="00E13A2D">
      <w:pPr>
        <w:pStyle w:val="Titolo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Numerical thermal analysis</w:t>
      </w:r>
      <w:r w:rsidR="00E13A2D">
        <w:rPr>
          <w:rFonts w:ascii="Times New Roman" w:hAnsi="Times New Roman" w:cs="Times New Roman"/>
        </w:rPr>
        <w:t xml:space="preserve"> results</w:t>
      </w:r>
    </w:p>
    <w:p w14:paraId="1BD0A5AE" w14:textId="1D677440" w:rsidR="00E13A2D" w:rsidRPr="000A49C2" w:rsidRDefault="00E13A2D" w:rsidP="000A49C2">
      <w:pPr>
        <w:pStyle w:val="Titolo2"/>
        <w:rPr>
          <w:rFonts w:ascii="Times New Roman" w:hAnsi="Times New Roman" w:cs="Times New Roman"/>
        </w:rPr>
      </w:pPr>
      <w:r w:rsidRPr="000A49C2">
        <w:rPr>
          <w:rFonts w:ascii="Times New Roman" w:hAnsi="Times New Roman" w:cs="Times New Roman"/>
        </w:rPr>
        <w:t xml:space="preserve"> sensitivity analysis </w:t>
      </w:r>
    </w:p>
    <w:p w14:paraId="41B97C2E" w14:textId="0211750D" w:rsidR="00B26E5B" w:rsidRDefault="00B26E5B" w:rsidP="00B26E5B">
      <w:pPr>
        <w:spacing w:line="360" w:lineRule="auto"/>
        <w:jc w:val="both"/>
        <w:rPr>
          <w:rFonts w:ascii="Times New Roman" w:hAnsi="Times New Roman" w:cs="Times New Roman"/>
        </w:rPr>
      </w:pPr>
      <w:r w:rsidRPr="00FD5132">
        <w:rPr>
          <w:rFonts w:ascii="Times New Roman" w:hAnsi="Times New Roman" w:cs="Times New Roman"/>
        </w:rPr>
        <w:t>The</w:t>
      </w:r>
      <w:r>
        <w:rPr>
          <w:rFonts w:ascii="Times New Roman" w:hAnsi="Times New Roman" w:cs="Times New Roman"/>
        </w:rPr>
        <w:t xml:space="preserve"> results of the grid sensitivity analysis are illustrated in the</w:t>
      </w:r>
      <w:r w:rsidRPr="00FD5132">
        <w:rPr>
          <w:rFonts w:ascii="Times New Roman" w:hAnsi="Times New Roman" w:cs="Times New Roman"/>
        </w:rPr>
        <w:t xml:space="preserve"> parity plot in </w:t>
      </w:r>
      <w:r w:rsidRPr="00FD5132">
        <w:rPr>
          <w:rFonts w:ascii="Times New Roman" w:hAnsi="Times New Roman" w:cs="Times New Roman"/>
        </w:rPr>
        <w:fldChar w:fldCharType="begin"/>
      </w:r>
      <w:r w:rsidRPr="00FD5132">
        <w:rPr>
          <w:rFonts w:ascii="Times New Roman" w:hAnsi="Times New Roman" w:cs="Times New Roman"/>
        </w:rPr>
        <w:instrText xml:space="preserve"> REF _Ref182843268 \h  \* MERGEFORMAT </w:instrText>
      </w:r>
      <w:r w:rsidRPr="00FD5132">
        <w:rPr>
          <w:rFonts w:ascii="Times New Roman" w:hAnsi="Times New Roman" w:cs="Times New Roman"/>
        </w:rPr>
      </w:r>
      <w:r w:rsidRPr="00FD5132">
        <w:rPr>
          <w:rFonts w:ascii="Times New Roman" w:hAnsi="Times New Roman" w:cs="Times New Roman"/>
        </w:rPr>
        <w:fldChar w:fldCharType="separate"/>
      </w:r>
      <w:r w:rsidR="00E13A2D" w:rsidRPr="008E5852">
        <w:rPr>
          <w:rFonts w:ascii="Times New Roman" w:hAnsi="Times New Roman" w:cs="Times New Roman"/>
        </w:rPr>
        <w:t xml:space="preserve">Figure </w:t>
      </w:r>
      <w:r w:rsidR="00E13A2D">
        <w:rPr>
          <w:rFonts w:ascii="Times New Roman" w:hAnsi="Times New Roman" w:cs="Times New Roman"/>
          <w:noProof/>
        </w:rPr>
        <w:t>S4</w:t>
      </w:r>
      <w:r w:rsidRPr="00FD5132"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  <w:t>, where the temperature data of the central monitor points</w:t>
      </w:r>
      <w:r w:rsidRPr="008E585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</w:t>
      </w:r>
      <w:r w:rsidR="00363835">
        <w:rPr>
          <w:rFonts w:ascii="Times New Roman" w:hAnsi="Times New Roman" w:cs="Times New Roman"/>
        </w:rPr>
        <w:t>green</w:t>
      </w:r>
      <w:r>
        <w:rPr>
          <w:rFonts w:ascii="Times New Roman" w:hAnsi="Times New Roman" w:cs="Times New Roman"/>
        </w:rPr>
        <w:t xml:space="preserve"> points in </w:t>
      </w:r>
      <w:r w:rsidR="005E5E69">
        <w:rPr>
          <w:rFonts w:ascii="Times New Roman" w:hAnsi="Times New Roman" w:cs="Times New Roman"/>
        </w:rPr>
        <w:t>Figure 3</w:t>
      </w:r>
      <w:r w:rsidR="00363835">
        <w:rPr>
          <w:rFonts w:ascii="Times New Roman" w:hAnsi="Times New Roman" w:cs="Times New Roman"/>
        </w:rPr>
        <w:t>b</w:t>
      </w:r>
      <w:r w:rsidR="00F0192A">
        <w:rPr>
          <w:rFonts w:ascii="Times New Roman" w:hAnsi="Times New Roman" w:cs="Times New Roman"/>
        </w:rPr>
        <w:t xml:space="preserve"> of the main manuscript</w:t>
      </w:r>
      <w:r>
        <w:rPr>
          <w:rFonts w:ascii="Times New Roman" w:hAnsi="Times New Roman" w:cs="Times New Roman"/>
        </w:rPr>
        <w:t>) obtained with the flame map form the FMIP are reported. Overall, the difference between the results of the simulations with the original mesh M0 and the refined meshes M1 (</w:t>
      </w:r>
      <w:r w:rsidRPr="00FD5132">
        <w:rPr>
          <w:rFonts w:ascii="Times New Roman" w:hAnsi="Times New Roman" w:cs="Times New Roman"/>
        </w:rPr>
        <w:fldChar w:fldCharType="begin"/>
      </w:r>
      <w:r w:rsidRPr="00FD5132">
        <w:rPr>
          <w:rFonts w:ascii="Times New Roman" w:hAnsi="Times New Roman" w:cs="Times New Roman"/>
        </w:rPr>
        <w:instrText xml:space="preserve"> REF _Ref182843268 \h  \* MERGEFORMAT </w:instrText>
      </w:r>
      <w:r w:rsidRPr="00FD5132">
        <w:rPr>
          <w:rFonts w:ascii="Times New Roman" w:hAnsi="Times New Roman" w:cs="Times New Roman"/>
        </w:rPr>
      </w:r>
      <w:r w:rsidRPr="00FD5132">
        <w:rPr>
          <w:rFonts w:ascii="Times New Roman" w:hAnsi="Times New Roman" w:cs="Times New Roman"/>
        </w:rPr>
        <w:fldChar w:fldCharType="separate"/>
      </w:r>
      <w:r w:rsidR="00F0192A" w:rsidRPr="008E5852">
        <w:rPr>
          <w:rFonts w:ascii="Times New Roman" w:hAnsi="Times New Roman" w:cs="Times New Roman"/>
        </w:rPr>
        <w:t xml:space="preserve">Figure </w:t>
      </w:r>
      <w:r w:rsidR="00F0192A">
        <w:rPr>
          <w:rFonts w:ascii="Times New Roman" w:hAnsi="Times New Roman" w:cs="Times New Roman"/>
          <w:noProof/>
        </w:rPr>
        <w:t>S4</w:t>
      </w:r>
      <w:r w:rsidRPr="00FD5132"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  <w:t>a) is lower than 10% ; a slight increase up to 15% is obtained with mesh M2 (</w:t>
      </w:r>
      <w:r w:rsidRPr="00FD5132">
        <w:rPr>
          <w:rFonts w:ascii="Times New Roman" w:hAnsi="Times New Roman" w:cs="Times New Roman"/>
        </w:rPr>
        <w:fldChar w:fldCharType="begin"/>
      </w:r>
      <w:r w:rsidRPr="00FD5132">
        <w:rPr>
          <w:rFonts w:ascii="Times New Roman" w:hAnsi="Times New Roman" w:cs="Times New Roman"/>
        </w:rPr>
        <w:instrText xml:space="preserve"> REF _Ref182843268 \h  \* MERGEFORMAT </w:instrText>
      </w:r>
      <w:r w:rsidRPr="00FD5132">
        <w:rPr>
          <w:rFonts w:ascii="Times New Roman" w:hAnsi="Times New Roman" w:cs="Times New Roman"/>
        </w:rPr>
      </w:r>
      <w:r w:rsidRPr="00FD5132">
        <w:rPr>
          <w:rFonts w:ascii="Times New Roman" w:hAnsi="Times New Roman" w:cs="Times New Roman"/>
        </w:rPr>
        <w:fldChar w:fldCharType="separate"/>
      </w:r>
      <w:r w:rsidR="00F0192A" w:rsidRPr="008E5852">
        <w:rPr>
          <w:rFonts w:ascii="Times New Roman" w:hAnsi="Times New Roman" w:cs="Times New Roman"/>
        </w:rPr>
        <w:t xml:space="preserve">Figure </w:t>
      </w:r>
      <w:r w:rsidR="00F0192A">
        <w:rPr>
          <w:rFonts w:ascii="Times New Roman" w:hAnsi="Times New Roman" w:cs="Times New Roman"/>
          <w:noProof/>
        </w:rPr>
        <w:t>S4</w:t>
      </w:r>
      <w:r w:rsidRPr="00FD5132"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  <w:t>b).  For both cases, the biggest differences are observed for the temperature of the tank heads (MP_E and MP_W)</w:t>
      </w:r>
      <w:r w:rsidR="00F0192A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 xml:space="preserve">These results indicate that the mesh M0 is adequate to solve the heat transfer in the computational domain. </w:t>
      </w:r>
    </w:p>
    <w:p w14:paraId="03DDB56D" w14:textId="77777777" w:rsidR="00B26E5B" w:rsidRDefault="00B26E5B" w:rsidP="00B26E5B">
      <w:pPr>
        <w:keepNext/>
        <w:spacing w:line="360" w:lineRule="auto"/>
      </w:pPr>
      <w:r w:rsidRPr="00437FCA">
        <w:rPr>
          <w:noProof/>
        </w:rPr>
        <w:drawing>
          <wp:inline distT="0" distB="0" distL="0" distR="0" wp14:anchorId="1BE6FF40" wp14:editId="07DB08A1">
            <wp:extent cx="6120130" cy="2369820"/>
            <wp:effectExtent l="0" t="0" r="0" b="0"/>
            <wp:docPr id="157576182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5B95D" w14:textId="3C26ACD7" w:rsidR="00B26E5B" w:rsidRPr="004F23A0" w:rsidRDefault="00B26E5B" w:rsidP="00363835">
      <w:pPr>
        <w:pStyle w:val="Didascalia"/>
        <w:spacing w:line="360" w:lineRule="auto"/>
        <w:rPr>
          <w:rFonts w:ascii="Times New Roman" w:hAnsi="Times New Roman" w:cs="Times New Roman"/>
        </w:rPr>
      </w:pPr>
      <w:bookmarkStart w:id="6" w:name="_Ref182843268"/>
      <w:r w:rsidRPr="008E5852">
        <w:rPr>
          <w:rFonts w:ascii="Times New Roman" w:hAnsi="Times New Roman" w:cs="Times New Roman"/>
        </w:rPr>
        <w:t xml:space="preserve">Figure </w:t>
      </w:r>
      <w:r w:rsidR="00E13A2D">
        <w:rPr>
          <w:rFonts w:ascii="Times New Roman" w:hAnsi="Times New Roman" w:cs="Times New Roman"/>
        </w:rPr>
        <w:t>S</w:t>
      </w:r>
      <w:r w:rsidRPr="008E5852">
        <w:rPr>
          <w:rFonts w:ascii="Times New Roman" w:hAnsi="Times New Roman" w:cs="Times New Roman"/>
        </w:rPr>
        <w:fldChar w:fldCharType="begin"/>
      </w:r>
      <w:r w:rsidRPr="008E5852">
        <w:rPr>
          <w:rFonts w:ascii="Times New Roman" w:hAnsi="Times New Roman" w:cs="Times New Roman"/>
        </w:rPr>
        <w:instrText xml:space="preserve"> SEQ Figure \* ARABIC </w:instrText>
      </w:r>
      <w:r w:rsidRPr="008E5852">
        <w:rPr>
          <w:rFonts w:ascii="Times New Roman" w:hAnsi="Times New Roman" w:cs="Times New Roman"/>
        </w:rPr>
        <w:fldChar w:fldCharType="separate"/>
      </w:r>
      <w:r w:rsidR="00E13A2D">
        <w:rPr>
          <w:rFonts w:ascii="Times New Roman" w:hAnsi="Times New Roman" w:cs="Times New Roman"/>
          <w:noProof/>
        </w:rPr>
        <w:t>4</w:t>
      </w:r>
      <w:r w:rsidRPr="008E5852">
        <w:rPr>
          <w:rFonts w:ascii="Times New Roman" w:hAnsi="Times New Roman" w:cs="Times New Roman"/>
        </w:rPr>
        <w:fldChar w:fldCharType="end"/>
      </w:r>
      <w:bookmarkEnd w:id="6"/>
      <w:r w:rsidRPr="008E5852">
        <w:rPr>
          <w:rFonts w:ascii="Times New Roman" w:hAnsi="Times New Roman" w:cs="Times New Roman"/>
        </w:rPr>
        <w:t xml:space="preserve">: Results of the sensitivity analysis performed with </w:t>
      </w:r>
      <w:r>
        <w:rPr>
          <w:rFonts w:ascii="Times New Roman" w:hAnsi="Times New Roman" w:cs="Times New Roman"/>
        </w:rPr>
        <w:t xml:space="preserve">a) </w:t>
      </w:r>
      <w:r w:rsidRPr="008E5852">
        <w:rPr>
          <w:rFonts w:ascii="Times New Roman" w:hAnsi="Times New Roman" w:cs="Times New Roman"/>
        </w:rPr>
        <w:t>mesh M0 (element size=3 cm) and M1 (element size=2.5 cm)</w:t>
      </w:r>
      <w:r>
        <w:rPr>
          <w:rFonts w:ascii="Times New Roman" w:hAnsi="Times New Roman" w:cs="Times New Roman"/>
        </w:rPr>
        <w:t xml:space="preserve"> and b) </w:t>
      </w:r>
      <w:r w:rsidRPr="008E5852">
        <w:rPr>
          <w:rFonts w:ascii="Times New Roman" w:hAnsi="Times New Roman" w:cs="Times New Roman"/>
        </w:rPr>
        <w:t>mesh M0 (element size=3</w:t>
      </w:r>
      <w:r>
        <w:rPr>
          <w:rFonts w:ascii="Times New Roman" w:hAnsi="Times New Roman" w:cs="Times New Roman"/>
        </w:rPr>
        <w:t>.0</w:t>
      </w:r>
      <w:r w:rsidRPr="008E5852">
        <w:rPr>
          <w:rFonts w:ascii="Times New Roman" w:hAnsi="Times New Roman" w:cs="Times New Roman"/>
        </w:rPr>
        <w:t xml:space="preserve"> cm)</w:t>
      </w:r>
      <w:r>
        <w:rPr>
          <w:rFonts w:ascii="Times New Roman" w:hAnsi="Times New Roman" w:cs="Times New Roman"/>
        </w:rPr>
        <w:t xml:space="preserve"> and mesh M2 (element size=2.0 cm).</w:t>
      </w:r>
    </w:p>
    <w:p w14:paraId="59CAC7F3" w14:textId="46485E5B" w:rsidR="004E0E7D" w:rsidRPr="004E0E7D" w:rsidRDefault="00CA1221" w:rsidP="006B7C3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</w:t>
      </w: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 xml:space="preserve"> REF _Ref189219118 \h </w:instrText>
      </w:r>
      <w:r w:rsidR="00E42FA0">
        <w:rPr>
          <w:rFonts w:ascii="Times New Roman" w:hAnsi="Times New Roman" w:cs="Times New Roman"/>
        </w:rPr>
        <w:instrText xml:space="preserve"> \* MERGEFORMAT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F0192A" w:rsidRPr="008370A9">
        <w:rPr>
          <w:rFonts w:ascii="Times New Roman" w:hAnsi="Times New Roman" w:cs="Times New Roman"/>
        </w:rPr>
        <w:t>Figure S</w:t>
      </w:r>
      <w:r w:rsidR="00F0192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  <w:t xml:space="preserve"> shows the temperature trends calculated with the three meshes considered for the grid sensitivity</w:t>
      </w:r>
      <w:r w:rsidR="00E42FA0">
        <w:rPr>
          <w:rFonts w:ascii="Times New Roman" w:hAnsi="Times New Roman" w:cs="Times New Roman"/>
        </w:rPr>
        <w:t>. The results are relative to the m</w:t>
      </w:r>
      <w:r w:rsidR="00907C03">
        <w:rPr>
          <w:rFonts w:ascii="Times New Roman" w:hAnsi="Times New Roman" w:cs="Times New Roman"/>
        </w:rPr>
        <w:t>onitor</w:t>
      </w:r>
      <w:r w:rsidR="00E42FA0">
        <w:rPr>
          <w:rFonts w:ascii="Times New Roman" w:hAnsi="Times New Roman" w:cs="Times New Roman"/>
        </w:rPr>
        <w:t xml:space="preserve"> points placed at the centre of each tank view (</w:t>
      </w:r>
      <w:r w:rsidR="00E42FA0">
        <w:rPr>
          <w:rFonts w:ascii="Times New Roman" w:hAnsi="Times New Roman" w:cs="Times New Roman"/>
        </w:rPr>
        <w:fldChar w:fldCharType="begin"/>
      </w:r>
      <w:r w:rsidR="00E42FA0">
        <w:rPr>
          <w:rFonts w:ascii="Times New Roman" w:hAnsi="Times New Roman" w:cs="Times New Roman"/>
        </w:rPr>
        <w:instrText xml:space="preserve"> REF _Ref189219118 \h  \* MERGEFORMAT </w:instrText>
      </w:r>
      <w:r w:rsidR="00E42FA0">
        <w:rPr>
          <w:rFonts w:ascii="Times New Roman" w:hAnsi="Times New Roman" w:cs="Times New Roman"/>
        </w:rPr>
      </w:r>
      <w:r w:rsidR="00E42FA0">
        <w:rPr>
          <w:rFonts w:ascii="Times New Roman" w:hAnsi="Times New Roman" w:cs="Times New Roman"/>
        </w:rPr>
        <w:fldChar w:fldCharType="separate"/>
      </w:r>
      <w:r w:rsidR="00EE597E" w:rsidRPr="008370A9">
        <w:rPr>
          <w:rFonts w:ascii="Times New Roman" w:hAnsi="Times New Roman" w:cs="Times New Roman"/>
        </w:rPr>
        <w:t>Figure S</w:t>
      </w:r>
      <w:r w:rsidR="00EE597E">
        <w:rPr>
          <w:rFonts w:ascii="Times New Roman" w:hAnsi="Times New Roman" w:cs="Times New Roman"/>
        </w:rPr>
        <w:t>5</w:t>
      </w:r>
      <w:r w:rsidR="00E42FA0">
        <w:rPr>
          <w:rFonts w:ascii="Times New Roman" w:hAnsi="Times New Roman" w:cs="Times New Roman"/>
        </w:rPr>
        <w:fldChar w:fldCharType="end"/>
      </w:r>
      <w:r w:rsidR="00E42FA0">
        <w:rPr>
          <w:rFonts w:ascii="Times New Roman" w:hAnsi="Times New Roman" w:cs="Times New Roman"/>
        </w:rPr>
        <w:t xml:space="preserve">a). </w:t>
      </w:r>
      <w:r w:rsidR="00A84543">
        <w:rPr>
          <w:rFonts w:ascii="Times New Roman" w:hAnsi="Times New Roman" w:cs="Times New Roman"/>
        </w:rPr>
        <w:t>A perfect overlap between the curves is obtained for the North, South, Up and Down views</w:t>
      </w:r>
      <w:r w:rsidR="006B08A9">
        <w:rPr>
          <w:rFonts w:ascii="Times New Roman" w:hAnsi="Times New Roman" w:cs="Times New Roman"/>
        </w:rPr>
        <w:t>;</w:t>
      </w:r>
      <w:r w:rsidR="00A84543">
        <w:rPr>
          <w:rFonts w:ascii="Times New Roman" w:hAnsi="Times New Roman" w:cs="Times New Roman"/>
        </w:rPr>
        <w:t xml:space="preserve"> </w:t>
      </w:r>
      <w:r w:rsidR="006B08A9">
        <w:rPr>
          <w:rFonts w:ascii="Times New Roman" w:hAnsi="Times New Roman" w:cs="Times New Roman"/>
        </w:rPr>
        <w:t>s</w:t>
      </w:r>
      <w:r w:rsidR="00A84543">
        <w:rPr>
          <w:rFonts w:ascii="Times New Roman" w:hAnsi="Times New Roman" w:cs="Times New Roman"/>
        </w:rPr>
        <w:t>light differences are observed for the temperatures of the tank heads (East and West views)</w:t>
      </w:r>
      <w:r w:rsidR="006B08A9">
        <w:rPr>
          <w:rFonts w:ascii="Times New Roman" w:hAnsi="Times New Roman" w:cs="Times New Roman"/>
        </w:rPr>
        <w:t>. Overall, the refinement of the mesh does not significantly influence the results, confirming the adequacy of the coarser mesh M0 for the simulation.</w:t>
      </w:r>
    </w:p>
    <w:p w14:paraId="30D8F54D" w14:textId="648BB0C8" w:rsidR="008370A9" w:rsidRDefault="000350A6" w:rsidP="008370A9">
      <w:pPr>
        <w:keepNext/>
      </w:pPr>
      <w:r w:rsidRPr="000350A6">
        <w:rPr>
          <w:noProof/>
        </w:rPr>
        <w:lastRenderedPageBreak/>
        <w:drawing>
          <wp:inline distT="0" distB="0" distL="0" distR="0" wp14:anchorId="0FC9DD55" wp14:editId="4316ACC7">
            <wp:extent cx="6120130" cy="4427855"/>
            <wp:effectExtent l="0" t="0" r="0" b="0"/>
            <wp:docPr id="57275708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42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DFA2C3" w14:textId="1FF457A8" w:rsidR="008370A9" w:rsidRDefault="008370A9" w:rsidP="008E7B01">
      <w:pPr>
        <w:pStyle w:val="Didascalia"/>
        <w:spacing w:line="360" w:lineRule="auto"/>
        <w:rPr>
          <w:rFonts w:ascii="Times New Roman" w:hAnsi="Times New Roman" w:cs="Times New Roman"/>
        </w:rPr>
      </w:pPr>
      <w:bookmarkStart w:id="7" w:name="_Ref189219118"/>
      <w:r w:rsidRPr="008370A9">
        <w:rPr>
          <w:rFonts w:ascii="Times New Roman" w:hAnsi="Times New Roman" w:cs="Times New Roman"/>
        </w:rPr>
        <w:t>Figure S</w:t>
      </w:r>
      <w:r w:rsidRPr="008370A9">
        <w:rPr>
          <w:rFonts w:ascii="Times New Roman" w:hAnsi="Times New Roman" w:cs="Times New Roman"/>
        </w:rPr>
        <w:fldChar w:fldCharType="begin"/>
      </w:r>
      <w:r w:rsidRPr="008370A9">
        <w:rPr>
          <w:rFonts w:ascii="Times New Roman" w:hAnsi="Times New Roman" w:cs="Times New Roman"/>
        </w:rPr>
        <w:instrText xml:space="preserve"> SEQ Figure \* ARABIC </w:instrText>
      </w:r>
      <w:r w:rsidRPr="008370A9">
        <w:rPr>
          <w:rFonts w:ascii="Times New Roman" w:hAnsi="Times New Roman" w:cs="Times New Roman"/>
        </w:rPr>
        <w:fldChar w:fldCharType="separate"/>
      </w:r>
      <w:r w:rsidR="00F0192A">
        <w:rPr>
          <w:rFonts w:ascii="Times New Roman" w:hAnsi="Times New Roman" w:cs="Times New Roman"/>
          <w:noProof/>
        </w:rPr>
        <w:t>5</w:t>
      </w:r>
      <w:r w:rsidRPr="008370A9">
        <w:rPr>
          <w:rFonts w:ascii="Times New Roman" w:hAnsi="Times New Roman" w:cs="Times New Roman"/>
        </w:rPr>
        <w:fldChar w:fldCharType="end"/>
      </w:r>
      <w:bookmarkEnd w:id="7"/>
      <w:r w:rsidRPr="008370A9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="00286C22">
        <w:rPr>
          <w:rFonts w:ascii="Times New Roman" w:hAnsi="Times New Roman" w:cs="Times New Roman"/>
        </w:rPr>
        <w:t>a) Location of the m</w:t>
      </w:r>
      <w:r w:rsidR="00907C03">
        <w:rPr>
          <w:rFonts w:ascii="Times New Roman" w:hAnsi="Times New Roman" w:cs="Times New Roman"/>
        </w:rPr>
        <w:t>onitor</w:t>
      </w:r>
      <w:r w:rsidR="00286C22">
        <w:rPr>
          <w:rFonts w:ascii="Times New Roman" w:hAnsi="Times New Roman" w:cs="Times New Roman"/>
        </w:rPr>
        <w:t xml:space="preserve"> points (MP) on the East (E), West (W), North (N), South (S), Up (Up) and Down (D) views of the tank; </w:t>
      </w:r>
      <w:r w:rsidR="004E0E7D">
        <w:rPr>
          <w:rFonts w:ascii="Times New Roman" w:hAnsi="Times New Roman" w:cs="Times New Roman"/>
        </w:rPr>
        <w:t>b) Temperature trends obtained with the coarse mesh M0 (element size=0.30 m), 1</w:t>
      </w:r>
      <w:r w:rsidR="004E0E7D" w:rsidRPr="004E0E7D">
        <w:rPr>
          <w:rFonts w:ascii="Times New Roman" w:hAnsi="Times New Roman" w:cs="Times New Roman"/>
          <w:vertAlign w:val="superscript"/>
        </w:rPr>
        <w:t>st</w:t>
      </w:r>
      <w:r w:rsidR="004E0E7D">
        <w:rPr>
          <w:rFonts w:ascii="Times New Roman" w:hAnsi="Times New Roman" w:cs="Times New Roman"/>
        </w:rPr>
        <w:t xml:space="preserve"> finer mesh M1 (element size=0.25 m) and 2</w:t>
      </w:r>
      <w:r w:rsidR="004E0E7D" w:rsidRPr="004E0E7D">
        <w:rPr>
          <w:rFonts w:ascii="Times New Roman" w:hAnsi="Times New Roman" w:cs="Times New Roman"/>
          <w:vertAlign w:val="superscript"/>
        </w:rPr>
        <w:t>nd</w:t>
      </w:r>
      <w:r w:rsidR="004E0E7D">
        <w:rPr>
          <w:rFonts w:ascii="Times New Roman" w:hAnsi="Times New Roman" w:cs="Times New Roman"/>
        </w:rPr>
        <w:t xml:space="preserve"> finer mesh M2 (element size=0.20 m), </w:t>
      </w:r>
      <w:r w:rsidR="00286C22">
        <w:rPr>
          <w:rFonts w:ascii="Times New Roman" w:hAnsi="Times New Roman" w:cs="Times New Roman"/>
        </w:rPr>
        <w:t xml:space="preserve"> </w:t>
      </w:r>
    </w:p>
    <w:p w14:paraId="335A1A69" w14:textId="09AB140C" w:rsidR="00CA6E26" w:rsidRPr="00CA6E26" w:rsidRDefault="00CA6E26" w:rsidP="00CA6E26">
      <w:pPr>
        <w:pStyle w:val="Titolo2"/>
        <w:rPr>
          <w:rFonts w:ascii="Times New Roman" w:hAnsi="Times New Roman" w:cs="Times New Roman"/>
        </w:rPr>
      </w:pPr>
      <w:r w:rsidRPr="000A49C2">
        <w:rPr>
          <w:rFonts w:ascii="Times New Roman" w:hAnsi="Times New Roman" w:cs="Times New Roman"/>
        </w:rPr>
        <w:t>Temperature trends</w:t>
      </w:r>
    </w:p>
    <w:p w14:paraId="14393727" w14:textId="2CB44E83" w:rsidR="00A853AE" w:rsidRDefault="0080446A" w:rsidP="008E7B01">
      <w:pPr>
        <w:spacing w:line="360" w:lineRule="auto"/>
        <w:jc w:val="both"/>
        <w:rPr>
          <w:rFonts w:ascii="Times New Roman" w:hAnsi="Times New Roman" w:cs="Times New Roman"/>
        </w:rPr>
      </w:pPr>
      <w:r w:rsidRPr="00F16CDC">
        <w:rPr>
          <w:rFonts w:ascii="Times New Roman" w:hAnsi="Times New Roman" w:cs="Times New Roman"/>
        </w:rPr>
        <w:t xml:space="preserve">In </w:t>
      </w:r>
      <w:r w:rsidRPr="00F16CDC">
        <w:rPr>
          <w:rFonts w:ascii="Times New Roman" w:hAnsi="Times New Roman" w:cs="Times New Roman"/>
        </w:rPr>
        <w:fldChar w:fldCharType="begin"/>
      </w:r>
      <w:r w:rsidRPr="00F16CDC">
        <w:rPr>
          <w:rFonts w:ascii="Times New Roman" w:hAnsi="Times New Roman" w:cs="Times New Roman"/>
        </w:rPr>
        <w:instrText xml:space="preserve"> REF _Ref189128693 \h </w:instrText>
      </w:r>
      <w:r w:rsidR="00F16CDC">
        <w:rPr>
          <w:rFonts w:ascii="Times New Roman" w:hAnsi="Times New Roman" w:cs="Times New Roman"/>
        </w:rPr>
        <w:instrText xml:space="preserve"> \* MERGEFORMAT </w:instrText>
      </w:r>
      <w:r w:rsidRPr="00F16CDC">
        <w:rPr>
          <w:rFonts w:ascii="Times New Roman" w:hAnsi="Times New Roman" w:cs="Times New Roman"/>
        </w:rPr>
      </w:r>
      <w:r w:rsidRPr="00F16CDC">
        <w:rPr>
          <w:rFonts w:ascii="Times New Roman" w:hAnsi="Times New Roman" w:cs="Times New Roman"/>
        </w:rPr>
        <w:fldChar w:fldCharType="separate"/>
      </w:r>
      <w:r w:rsidR="00CA6E26" w:rsidRPr="00011F52">
        <w:rPr>
          <w:rFonts w:ascii="Times New Roman" w:hAnsi="Times New Roman" w:cs="Times New Roman"/>
        </w:rPr>
        <w:t>Figure S</w:t>
      </w:r>
      <w:r w:rsidR="00CA6E26">
        <w:rPr>
          <w:rFonts w:ascii="Times New Roman" w:hAnsi="Times New Roman" w:cs="Times New Roman"/>
        </w:rPr>
        <w:t>6</w:t>
      </w:r>
      <w:r w:rsidRPr="00F16CDC">
        <w:rPr>
          <w:rFonts w:ascii="Times New Roman" w:hAnsi="Times New Roman" w:cs="Times New Roman"/>
        </w:rPr>
        <w:fldChar w:fldCharType="end"/>
      </w:r>
      <w:r w:rsidR="00F16CDC" w:rsidRPr="00F16CDC">
        <w:rPr>
          <w:rFonts w:ascii="Times New Roman" w:hAnsi="Times New Roman" w:cs="Times New Roman"/>
        </w:rPr>
        <w:t xml:space="preserve">, the </w:t>
      </w:r>
      <w:r w:rsidR="00F16CDC">
        <w:rPr>
          <w:rFonts w:ascii="Times New Roman" w:hAnsi="Times New Roman" w:cs="Times New Roman"/>
        </w:rPr>
        <w:t>temperature measure</w:t>
      </w:r>
      <w:r w:rsidR="00F702EE">
        <w:rPr>
          <w:rFonts w:ascii="Times New Roman" w:hAnsi="Times New Roman" w:cs="Times New Roman"/>
        </w:rPr>
        <w:t>d on</w:t>
      </w:r>
      <w:r w:rsidR="00F16CDC">
        <w:rPr>
          <w:rFonts w:ascii="Times New Roman" w:hAnsi="Times New Roman" w:cs="Times New Roman"/>
        </w:rPr>
        <w:t xml:space="preserve"> the West </w:t>
      </w:r>
      <w:r w:rsidR="00E24129">
        <w:rPr>
          <w:rFonts w:ascii="Times New Roman" w:hAnsi="Times New Roman" w:cs="Times New Roman"/>
        </w:rPr>
        <w:t xml:space="preserve">(W) </w:t>
      </w:r>
      <w:r w:rsidR="00F16CDC">
        <w:rPr>
          <w:rFonts w:ascii="Times New Roman" w:hAnsi="Times New Roman" w:cs="Times New Roman"/>
        </w:rPr>
        <w:t xml:space="preserve">view of the tank in test BLEVE01 </w:t>
      </w:r>
      <w:r w:rsidR="00A45D45">
        <w:rPr>
          <w:rFonts w:ascii="Times New Roman" w:hAnsi="Times New Roman" w:cs="Times New Roman"/>
        </w:rPr>
        <w:t>(</w:t>
      </w:r>
      <w:r w:rsidR="00A45D45" w:rsidRPr="00F16CDC">
        <w:rPr>
          <w:rFonts w:ascii="Times New Roman" w:hAnsi="Times New Roman" w:cs="Times New Roman"/>
        </w:rPr>
        <w:fldChar w:fldCharType="begin"/>
      </w:r>
      <w:r w:rsidR="00A45D45" w:rsidRPr="00F16CDC">
        <w:rPr>
          <w:rFonts w:ascii="Times New Roman" w:hAnsi="Times New Roman" w:cs="Times New Roman"/>
        </w:rPr>
        <w:instrText xml:space="preserve"> REF _Ref189128693 \h </w:instrText>
      </w:r>
      <w:r w:rsidR="00A45D45">
        <w:rPr>
          <w:rFonts w:ascii="Times New Roman" w:hAnsi="Times New Roman" w:cs="Times New Roman"/>
        </w:rPr>
        <w:instrText xml:space="preserve"> \* MERGEFORMAT </w:instrText>
      </w:r>
      <w:r w:rsidR="00A45D45" w:rsidRPr="00F16CDC">
        <w:rPr>
          <w:rFonts w:ascii="Times New Roman" w:hAnsi="Times New Roman" w:cs="Times New Roman"/>
        </w:rPr>
      </w:r>
      <w:r w:rsidR="00A45D45" w:rsidRPr="00F16CDC">
        <w:rPr>
          <w:rFonts w:ascii="Times New Roman" w:hAnsi="Times New Roman" w:cs="Times New Roman"/>
        </w:rPr>
        <w:fldChar w:fldCharType="separate"/>
      </w:r>
      <w:r w:rsidR="00CA6E26" w:rsidRPr="00011F52">
        <w:rPr>
          <w:rFonts w:ascii="Times New Roman" w:hAnsi="Times New Roman" w:cs="Times New Roman"/>
        </w:rPr>
        <w:t>Figure S</w:t>
      </w:r>
      <w:r w:rsidR="00CA6E26">
        <w:rPr>
          <w:rFonts w:ascii="Times New Roman" w:hAnsi="Times New Roman" w:cs="Times New Roman"/>
        </w:rPr>
        <w:t>6</w:t>
      </w:r>
      <w:r w:rsidR="00A45D45" w:rsidRPr="00F16CDC">
        <w:rPr>
          <w:rFonts w:ascii="Times New Roman" w:hAnsi="Times New Roman" w:cs="Times New Roman"/>
        </w:rPr>
        <w:fldChar w:fldCharType="end"/>
      </w:r>
      <w:r w:rsidR="00A45D45">
        <w:rPr>
          <w:rFonts w:ascii="Times New Roman" w:hAnsi="Times New Roman" w:cs="Times New Roman"/>
        </w:rPr>
        <w:t xml:space="preserve">b) </w:t>
      </w:r>
      <w:r w:rsidR="00F702EE">
        <w:rPr>
          <w:rFonts w:ascii="Times New Roman" w:hAnsi="Times New Roman" w:cs="Times New Roman"/>
        </w:rPr>
        <w:t xml:space="preserve">in correspondence of the </w:t>
      </w:r>
      <w:r w:rsidR="00E24129">
        <w:rPr>
          <w:rFonts w:ascii="Times New Roman" w:hAnsi="Times New Roman" w:cs="Times New Roman"/>
        </w:rPr>
        <w:t>coloured</w:t>
      </w:r>
      <w:r w:rsidR="000147EC">
        <w:rPr>
          <w:rFonts w:ascii="Times New Roman" w:hAnsi="Times New Roman" w:cs="Times New Roman"/>
        </w:rPr>
        <w:t xml:space="preserve"> m</w:t>
      </w:r>
      <w:r w:rsidR="00907C03">
        <w:rPr>
          <w:rFonts w:ascii="Times New Roman" w:hAnsi="Times New Roman" w:cs="Times New Roman"/>
        </w:rPr>
        <w:t>onitor</w:t>
      </w:r>
      <w:r w:rsidR="000147EC">
        <w:rPr>
          <w:rFonts w:ascii="Times New Roman" w:hAnsi="Times New Roman" w:cs="Times New Roman"/>
        </w:rPr>
        <w:t xml:space="preserve"> points (MP) </w:t>
      </w:r>
      <w:r w:rsidR="00A45D45">
        <w:rPr>
          <w:rFonts w:ascii="Times New Roman" w:hAnsi="Times New Roman" w:cs="Times New Roman"/>
        </w:rPr>
        <w:t>(</w:t>
      </w:r>
      <w:r w:rsidR="00A45D45" w:rsidRPr="00F16CDC">
        <w:rPr>
          <w:rFonts w:ascii="Times New Roman" w:hAnsi="Times New Roman" w:cs="Times New Roman"/>
        </w:rPr>
        <w:fldChar w:fldCharType="begin"/>
      </w:r>
      <w:r w:rsidR="00A45D45" w:rsidRPr="00F16CDC">
        <w:rPr>
          <w:rFonts w:ascii="Times New Roman" w:hAnsi="Times New Roman" w:cs="Times New Roman"/>
        </w:rPr>
        <w:instrText xml:space="preserve"> REF _Ref189128693 \h </w:instrText>
      </w:r>
      <w:r w:rsidR="00A45D45">
        <w:rPr>
          <w:rFonts w:ascii="Times New Roman" w:hAnsi="Times New Roman" w:cs="Times New Roman"/>
        </w:rPr>
        <w:instrText xml:space="preserve"> \* MERGEFORMAT </w:instrText>
      </w:r>
      <w:r w:rsidR="00A45D45" w:rsidRPr="00F16CDC">
        <w:rPr>
          <w:rFonts w:ascii="Times New Roman" w:hAnsi="Times New Roman" w:cs="Times New Roman"/>
        </w:rPr>
      </w:r>
      <w:r w:rsidR="00A45D45" w:rsidRPr="00F16CDC">
        <w:rPr>
          <w:rFonts w:ascii="Times New Roman" w:hAnsi="Times New Roman" w:cs="Times New Roman"/>
        </w:rPr>
        <w:fldChar w:fldCharType="separate"/>
      </w:r>
      <w:r w:rsidR="00A45D45" w:rsidRPr="00F16CDC">
        <w:rPr>
          <w:rFonts w:ascii="Times New Roman" w:hAnsi="Times New Roman" w:cs="Times New Roman"/>
        </w:rPr>
        <w:t>Figure S</w:t>
      </w:r>
      <w:r w:rsidR="00A45D45" w:rsidRPr="00F16CDC">
        <w:rPr>
          <w:rFonts w:ascii="Times New Roman" w:hAnsi="Times New Roman" w:cs="Times New Roman"/>
          <w:noProof/>
        </w:rPr>
        <w:t>4</w:t>
      </w:r>
      <w:r w:rsidR="00A45D45" w:rsidRPr="00F16CDC">
        <w:rPr>
          <w:rFonts w:ascii="Times New Roman" w:hAnsi="Times New Roman" w:cs="Times New Roman"/>
        </w:rPr>
        <w:fldChar w:fldCharType="end"/>
      </w:r>
      <w:r w:rsidR="00A45D45">
        <w:rPr>
          <w:rFonts w:ascii="Times New Roman" w:hAnsi="Times New Roman" w:cs="Times New Roman"/>
        </w:rPr>
        <w:t xml:space="preserve">a) </w:t>
      </w:r>
      <w:r w:rsidR="000147EC">
        <w:rPr>
          <w:rFonts w:ascii="Times New Roman" w:hAnsi="Times New Roman" w:cs="Times New Roman"/>
        </w:rPr>
        <w:t>are reported</w:t>
      </w:r>
      <w:r w:rsidR="00F16CDC">
        <w:rPr>
          <w:rFonts w:ascii="Times New Roman" w:hAnsi="Times New Roman" w:cs="Times New Roman"/>
        </w:rPr>
        <w:t>.</w:t>
      </w:r>
      <w:r w:rsidR="000147EC">
        <w:rPr>
          <w:rFonts w:ascii="Times New Roman" w:hAnsi="Times New Roman" w:cs="Times New Roman"/>
        </w:rPr>
        <w:t xml:space="preserve"> </w:t>
      </w:r>
      <w:r w:rsidR="00E24129">
        <w:rPr>
          <w:rFonts w:ascii="Times New Roman" w:hAnsi="Times New Roman" w:cs="Times New Roman"/>
        </w:rPr>
        <w:t>The MP labels up and down refer to the closest view to the point in the vertical direction (MP_W_up is clo</w:t>
      </w:r>
      <w:r w:rsidR="00E6207E">
        <w:rPr>
          <w:rFonts w:ascii="Times New Roman" w:hAnsi="Times New Roman" w:cs="Times New Roman"/>
        </w:rPr>
        <w:t xml:space="preserve">se to the Up view, while MP_W_down is close to the Down view). </w:t>
      </w:r>
      <w:r w:rsidR="007244F0">
        <w:rPr>
          <w:rFonts w:ascii="Times New Roman" w:hAnsi="Times New Roman" w:cs="Times New Roman"/>
        </w:rPr>
        <w:t xml:space="preserve">Significant differences are observed in the temperature values depending on the </w:t>
      </w:r>
      <w:r w:rsidR="009E3817">
        <w:rPr>
          <w:rFonts w:ascii="Times New Roman" w:hAnsi="Times New Roman" w:cs="Times New Roman"/>
        </w:rPr>
        <w:t>height of the m</w:t>
      </w:r>
      <w:r w:rsidR="00907C03">
        <w:rPr>
          <w:rFonts w:ascii="Times New Roman" w:hAnsi="Times New Roman" w:cs="Times New Roman"/>
        </w:rPr>
        <w:t xml:space="preserve">onitor </w:t>
      </w:r>
      <w:r w:rsidR="009E3817">
        <w:rPr>
          <w:rFonts w:ascii="Times New Roman" w:hAnsi="Times New Roman" w:cs="Times New Roman"/>
        </w:rPr>
        <w:t xml:space="preserve">point </w:t>
      </w:r>
      <w:r w:rsidR="006522C0">
        <w:rPr>
          <w:rFonts w:ascii="Times New Roman" w:hAnsi="Times New Roman" w:cs="Times New Roman"/>
        </w:rPr>
        <w:t xml:space="preserve">on the surface. Specifically, </w:t>
      </w:r>
      <w:r w:rsidR="005B7227">
        <w:rPr>
          <w:rFonts w:ascii="Times New Roman" w:hAnsi="Times New Roman" w:cs="Times New Roman"/>
        </w:rPr>
        <w:t>the</w:t>
      </w:r>
      <w:r w:rsidR="00BA3BD3">
        <w:rPr>
          <w:rFonts w:ascii="Times New Roman" w:hAnsi="Times New Roman" w:cs="Times New Roman"/>
        </w:rPr>
        <w:t>re is a</w:t>
      </w:r>
      <w:r w:rsidR="003529E8">
        <w:rPr>
          <w:rFonts w:ascii="Times New Roman" w:hAnsi="Times New Roman" w:cs="Times New Roman"/>
        </w:rPr>
        <w:t>n average temperatu</w:t>
      </w:r>
      <w:r w:rsidR="004E6853">
        <w:rPr>
          <w:rFonts w:ascii="Times New Roman" w:hAnsi="Times New Roman" w:cs="Times New Roman"/>
        </w:rPr>
        <w:t xml:space="preserve">re difference of 200 K between the </w:t>
      </w:r>
      <w:r w:rsidR="0023552E">
        <w:rPr>
          <w:rFonts w:ascii="Times New Roman" w:hAnsi="Times New Roman" w:cs="Times New Roman"/>
        </w:rPr>
        <w:t>values measured at</w:t>
      </w:r>
      <w:r w:rsidR="004E6853">
        <w:rPr>
          <w:rFonts w:ascii="Times New Roman" w:hAnsi="Times New Roman" w:cs="Times New Roman"/>
        </w:rPr>
        <w:t xml:space="preserve"> MP_W </w:t>
      </w:r>
      <w:r w:rsidR="0023552E">
        <w:rPr>
          <w:rFonts w:ascii="Times New Roman" w:hAnsi="Times New Roman" w:cs="Times New Roman"/>
        </w:rPr>
        <w:t>and</w:t>
      </w:r>
      <w:r w:rsidR="004E6853">
        <w:rPr>
          <w:rFonts w:ascii="Times New Roman" w:hAnsi="Times New Roman" w:cs="Times New Roman"/>
        </w:rPr>
        <w:t xml:space="preserve"> MP_W_down</w:t>
      </w:r>
      <w:r w:rsidR="0023552E">
        <w:rPr>
          <w:rFonts w:ascii="Times New Roman" w:hAnsi="Times New Roman" w:cs="Times New Roman"/>
        </w:rPr>
        <w:t>.</w:t>
      </w:r>
      <w:r w:rsidR="00DE22BB">
        <w:rPr>
          <w:rFonts w:ascii="Times New Roman" w:hAnsi="Times New Roman" w:cs="Times New Roman"/>
        </w:rPr>
        <w:t xml:space="preserve"> Considering that the distance between the sensors is 0.2, the temperature increases with a gradient of</w:t>
      </w:r>
      <w:r w:rsidR="00EA7C40">
        <w:rPr>
          <w:rFonts w:ascii="Times New Roman" w:hAnsi="Times New Roman" w:cs="Times New Roman"/>
        </w:rPr>
        <w:t xml:space="preserve"> 1000 K/m.</w:t>
      </w:r>
    </w:p>
    <w:p w14:paraId="4D7F9A14" w14:textId="77777777" w:rsidR="00A45D45" w:rsidRPr="00F16CDC" w:rsidRDefault="00A45D45" w:rsidP="008E7B01">
      <w:pPr>
        <w:spacing w:line="360" w:lineRule="auto"/>
        <w:jc w:val="both"/>
        <w:rPr>
          <w:rFonts w:ascii="Times New Roman" w:hAnsi="Times New Roman" w:cs="Times New Roman"/>
        </w:rPr>
      </w:pPr>
    </w:p>
    <w:p w14:paraId="08545733" w14:textId="36C1EB2C" w:rsidR="00A853AE" w:rsidRDefault="00363835" w:rsidP="00A853AE">
      <w:pPr>
        <w:keepNext/>
      </w:pPr>
      <w:r w:rsidRPr="00363835">
        <w:rPr>
          <w:noProof/>
        </w:rPr>
        <w:lastRenderedPageBreak/>
        <w:drawing>
          <wp:inline distT="0" distB="0" distL="0" distR="0" wp14:anchorId="71666AF1" wp14:editId="0A595369">
            <wp:extent cx="6120130" cy="2632710"/>
            <wp:effectExtent l="0" t="0" r="0" b="0"/>
            <wp:docPr id="497910727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63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28662" w14:textId="70F6B923" w:rsidR="0038057B" w:rsidRDefault="00A853AE" w:rsidP="008E7B01">
      <w:pPr>
        <w:pStyle w:val="Didascalia"/>
        <w:spacing w:line="360" w:lineRule="auto"/>
        <w:jc w:val="both"/>
        <w:rPr>
          <w:rFonts w:ascii="Times New Roman" w:hAnsi="Times New Roman" w:cs="Times New Roman"/>
        </w:rPr>
      </w:pPr>
      <w:bookmarkStart w:id="8" w:name="_Ref189128693"/>
      <w:r w:rsidRPr="00011F52">
        <w:rPr>
          <w:rFonts w:ascii="Times New Roman" w:hAnsi="Times New Roman" w:cs="Times New Roman"/>
        </w:rPr>
        <w:t xml:space="preserve">Figure </w:t>
      </w:r>
      <w:r w:rsidR="0046046B" w:rsidRPr="00011F52">
        <w:rPr>
          <w:rFonts w:ascii="Times New Roman" w:hAnsi="Times New Roman" w:cs="Times New Roman"/>
        </w:rPr>
        <w:t>S</w:t>
      </w:r>
      <w:r w:rsidRPr="00011F52">
        <w:rPr>
          <w:rFonts w:ascii="Times New Roman" w:hAnsi="Times New Roman" w:cs="Times New Roman"/>
        </w:rPr>
        <w:fldChar w:fldCharType="begin"/>
      </w:r>
      <w:r w:rsidRPr="00011F52">
        <w:rPr>
          <w:rFonts w:ascii="Times New Roman" w:hAnsi="Times New Roman" w:cs="Times New Roman"/>
        </w:rPr>
        <w:instrText xml:space="preserve"> SEQ Figure \* ARABIC </w:instrText>
      </w:r>
      <w:r w:rsidRPr="00011F52">
        <w:rPr>
          <w:rFonts w:ascii="Times New Roman" w:hAnsi="Times New Roman" w:cs="Times New Roman"/>
        </w:rPr>
        <w:fldChar w:fldCharType="separate"/>
      </w:r>
      <w:r w:rsidR="00EE597E">
        <w:rPr>
          <w:rFonts w:ascii="Times New Roman" w:hAnsi="Times New Roman" w:cs="Times New Roman"/>
          <w:noProof/>
        </w:rPr>
        <w:t>6</w:t>
      </w:r>
      <w:r w:rsidRPr="00011F52">
        <w:rPr>
          <w:rFonts w:ascii="Times New Roman" w:hAnsi="Times New Roman" w:cs="Times New Roman"/>
        </w:rPr>
        <w:fldChar w:fldCharType="end"/>
      </w:r>
      <w:bookmarkEnd w:id="8"/>
      <w:r w:rsidR="0046046B" w:rsidRPr="00011F52">
        <w:rPr>
          <w:rFonts w:ascii="Times New Roman" w:hAnsi="Times New Roman" w:cs="Times New Roman"/>
        </w:rPr>
        <w:t>:</w:t>
      </w:r>
      <w:r w:rsidR="0038057B" w:rsidRPr="00011F52">
        <w:rPr>
          <w:rFonts w:ascii="Times New Roman" w:hAnsi="Times New Roman" w:cs="Times New Roman"/>
        </w:rPr>
        <w:t xml:space="preserve"> a) Location</w:t>
      </w:r>
      <w:r w:rsidR="0038057B">
        <w:rPr>
          <w:rFonts w:ascii="Times New Roman" w:hAnsi="Times New Roman" w:cs="Times New Roman"/>
        </w:rPr>
        <w:t xml:space="preserve"> and name of the m</w:t>
      </w:r>
      <w:r w:rsidR="00907C03">
        <w:rPr>
          <w:rFonts w:ascii="Times New Roman" w:hAnsi="Times New Roman" w:cs="Times New Roman"/>
        </w:rPr>
        <w:t>onitor</w:t>
      </w:r>
      <w:r w:rsidR="0038057B">
        <w:rPr>
          <w:rFonts w:ascii="Times New Roman" w:hAnsi="Times New Roman" w:cs="Times New Roman"/>
        </w:rPr>
        <w:t xml:space="preserve"> points on the West surface of the tank in test BLEVE01;</w:t>
      </w:r>
      <w:r w:rsidR="00E24129">
        <w:rPr>
          <w:rFonts w:ascii="Times New Roman" w:hAnsi="Times New Roman" w:cs="Times New Roman"/>
        </w:rPr>
        <w:t xml:space="preserve"> </w:t>
      </w:r>
      <w:r w:rsidR="00011F52">
        <w:rPr>
          <w:rFonts w:ascii="Times New Roman" w:hAnsi="Times New Roman" w:cs="Times New Roman"/>
        </w:rPr>
        <w:t>b)</w:t>
      </w:r>
      <w:r w:rsidR="0038057B">
        <w:rPr>
          <w:rFonts w:ascii="Times New Roman" w:hAnsi="Times New Roman" w:cs="Times New Roman"/>
        </w:rPr>
        <w:t xml:space="preserve"> Temperature profiles for the BLEVE01 test</w:t>
      </w:r>
      <w:r w:rsidR="00CA7262">
        <w:rPr>
          <w:rFonts w:ascii="Times New Roman" w:hAnsi="Times New Roman" w:cs="Times New Roman"/>
        </w:rPr>
        <w:t>, West view.</w:t>
      </w:r>
      <w:r w:rsidR="00011F52">
        <w:rPr>
          <w:rFonts w:ascii="Times New Roman" w:hAnsi="Times New Roman" w:cs="Times New Roman"/>
        </w:rPr>
        <w:t xml:space="preserve"> </w:t>
      </w:r>
    </w:p>
    <w:p w14:paraId="582543F5" w14:textId="0DFA25C3" w:rsidR="00A853AE" w:rsidRDefault="00A853AE" w:rsidP="008E7B01">
      <w:pPr>
        <w:pStyle w:val="Didascalia"/>
        <w:spacing w:line="360" w:lineRule="auto"/>
      </w:pPr>
    </w:p>
    <w:sectPr w:rsidR="00A853AE" w:rsidSect="00D312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183524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num w:numId="1" w16cid:durableId="837035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2"/>
  <w:proofState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8DB"/>
    <w:rsid w:val="00011F52"/>
    <w:rsid w:val="000147EC"/>
    <w:rsid w:val="000350A6"/>
    <w:rsid w:val="000407B6"/>
    <w:rsid w:val="000410B7"/>
    <w:rsid w:val="000719E2"/>
    <w:rsid w:val="00093282"/>
    <w:rsid w:val="000A49C2"/>
    <w:rsid w:val="000C658F"/>
    <w:rsid w:val="000F6595"/>
    <w:rsid w:val="000F6AFE"/>
    <w:rsid w:val="001000E1"/>
    <w:rsid w:val="00141D4C"/>
    <w:rsid w:val="001477E0"/>
    <w:rsid w:val="001726F6"/>
    <w:rsid w:val="001D0403"/>
    <w:rsid w:val="001D0CB7"/>
    <w:rsid w:val="001E1FCC"/>
    <w:rsid w:val="001F1F31"/>
    <w:rsid w:val="002229F7"/>
    <w:rsid w:val="00223DF0"/>
    <w:rsid w:val="00226062"/>
    <w:rsid w:val="0023552E"/>
    <w:rsid w:val="0027473B"/>
    <w:rsid w:val="00285D82"/>
    <w:rsid w:val="00286C22"/>
    <w:rsid w:val="002A289C"/>
    <w:rsid w:val="002D0878"/>
    <w:rsid w:val="003529E8"/>
    <w:rsid w:val="00363835"/>
    <w:rsid w:val="00364D47"/>
    <w:rsid w:val="00370621"/>
    <w:rsid w:val="003767EF"/>
    <w:rsid w:val="0038057B"/>
    <w:rsid w:val="003902CF"/>
    <w:rsid w:val="00390862"/>
    <w:rsid w:val="003C54F7"/>
    <w:rsid w:val="003C79A2"/>
    <w:rsid w:val="003E4709"/>
    <w:rsid w:val="003E4BB5"/>
    <w:rsid w:val="0042344C"/>
    <w:rsid w:val="0046046B"/>
    <w:rsid w:val="004C2365"/>
    <w:rsid w:val="004D23A5"/>
    <w:rsid w:val="004E0E7D"/>
    <w:rsid w:val="004E6853"/>
    <w:rsid w:val="00502DF5"/>
    <w:rsid w:val="0053720E"/>
    <w:rsid w:val="005B7227"/>
    <w:rsid w:val="005E5E69"/>
    <w:rsid w:val="00611069"/>
    <w:rsid w:val="0063277D"/>
    <w:rsid w:val="0063489A"/>
    <w:rsid w:val="006517DE"/>
    <w:rsid w:val="006522C0"/>
    <w:rsid w:val="006869D4"/>
    <w:rsid w:val="006A7C9F"/>
    <w:rsid w:val="006B08A9"/>
    <w:rsid w:val="006B7C34"/>
    <w:rsid w:val="006E163C"/>
    <w:rsid w:val="006E1B11"/>
    <w:rsid w:val="0070386C"/>
    <w:rsid w:val="00716B66"/>
    <w:rsid w:val="007244F0"/>
    <w:rsid w:val="00727A96"/>
    <w:rsid w:val="007410A2"/>
    <w:rsid w:val="007A2E80"/>
    <w:rsid w:val="007B6CB2"/>
    <w:rsid w:val="007C01FF"/>
    <w:rsid w:val="007D42AB"/>
    <w:rsid w:val="007E4CC2"/>
    <w:rsid w:val="0080446A"/>
    <w:rsid w:val="00813540"/>
    <w:rsid w:val="00816F45"/>
    <w:rsid w:val="008370A9"/>
    <w:rsid w:val="0085009F"/>
    <w:rsid w:val="00861E1F"/>
    <w:rsid w:val="00875A35"/>
    <w:rsid w:val="0088251E"/>
    <w:rsid w:val="008D7C6A"/>
    <w:rsid w:val="008E4E06"/>
    <w:rsid w:val="008E50AA"/>
    <w:rsid w:val="008E7B01"/>
    <w:rsid w:val="008F24DD"/>
    <w:rsid w:val="00907C03"/>
    <w:rsid w:val="00926516"/>
    <w:rsid w:val="00971E46"/>
    <w:rsid w:val="00976AD7"/>
    <w:rsid w:val="009C4950"/>
    <w:rsid w:val="009D101A"/>
    <w:rsid w:val="009E3817"/>
    <w:rsid w:val="009E3F5C"/>
    <w:rsid w:val="009E7B0A"/>
    <w:rsid w:val="00A45D45"/>
    <w:rsid w:val="00A53966"/>
    <w:rsid w:val="00A84543"/>
    <w:rsid w:val="00A853AE"/>
    <w:rsid w:val="00A968DB"/>
    <w:rsid w:val="00AA373C"/>
    <w:rsid w:val="00AA68F8"/>
    <w:rsid w:val="00AB0EC9"/>
    <w:rsid w:val="00B00212"/>
    <w:rsid w:val="00B002DB"/>
    <w:rsid w:val="00B26E5B"/>
    <w:rsid w:val="00B75A0A"/>
    <w:rsid w:val="00B8511C"/>
    <w:rsid w:val="00B85515"/>
    <w:rsid w:val="00BA3BD3"/>
    <w:rsid w:val="00C305E3"/>
    <w:rsid w:val="00C433A7"/>
    <w:rsid w:val="00C93C4B"/>
    <w:rsid w:val="00CA1221"/>
    <w:rsid w:val="00CA6E26"/>
    <w:rsid w:val="00CA7262"/>
    <w:rsid w:val="00CB2D6F"/>
    <w:rsid w:val="00CB467F"/>
    <w:rsid w:val="00CD55B6"/>
    <w:rsid w:val="00CE0FF8"/>
    <w:rsid w:val="00D14E13"/>
    <w:rsid w:val="00D27B90"/>
    <w:rsid w:val="00D31201"/>
    <w:rsid w:val="00D318FA"/>
    <w:rsid w:val="00D44467"/>
    <w:rsid w:val="00D60739"/>
    <w:rsid w:val="00D71629"/>
    <w:rsid w:val="00D72B71"/>
    <w:rsid w:val="00DB337F"/>
    <w:rsid w:val="00DD77B5"/>
    <w:rsid w:val="00DE22BB"/>
    <w:rsid w:val="00DE3C0B"/>
    <w:rsid w:val="00E13A2D"/>
    <w:rsid w:val="00E24129"/>
    <w:rsid w:val="00E42FA0"/>
    <w:rsid w:val="00E50050"/>
    <w:rsid w:val="00E60B78"/>
    <w:rsid w:val="00E6207E"/>
    <w:rsid w:val="00E67BDC"/>
    <w:rsid w:val="00EA7C40"/>
    <w:rsid w:val="00EE597E"/>
    <w:rsid w:val="00F0192A"/>
    <w:rsid w:val="00F14679"/>
    <w:rsid w:val="00F16CDC"/>
    <w:rsid w:val="00F37477"/>
    <w:rsid w:val="00F508E9"/>
    <w:rsid w:val="00F671AD"/>
    <w:rsid w:val="00F702EE"/>
    <w:rsid w:val="00F7632E"/>
    <w:rsid w:val="00FF4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3A479F"/>
  <w15:chartTrackingRefBased/>
  <w15:docId w15:val="{AC111BC5-2340-4430-87E9-76C517AB7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002DB"/>
  </w:style>
  <w:style w:type="paragraph" w:styleId="Titolo1">
    <w:name w:val="heading 1"/>
    <w:basedOn w:val="Normale"/>
    <w:next w:val="Normale"/>
    <w:link w:val="Titolo1Carattere"/>
    <w:uiPriority w:val="9"/>
    <w:qFormat/>
    <w:rsid w:val="00A968DB"/>
    <w:pPr>
      <w:keepNext/>
      <w:keepLines/>
      <w:numPr>
        <w:numId w:val="1"/>
      </w:numPr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968DB"/>
    <w:pPr>
      <w:keepNext/>
      <w:keepLines/>
      <w:numPr>
        <w:ilvl w:val="1"/>
        <w:numId w:val="1"/>
      </w:numPr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968DB"/>
    <w:pPr>
      <w:keepNext/>
      <w:keepLines/>
      <w:numPr>
        <w:ilvl w:val="2"/>
        <w:numId w:val="1"/>
      </w:numPr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968DB"/>
    <w:pPr>
      <w:keepNext/>
      <w:keepLines/>
      <w:numPr>
        <w:ilvl w:val="3"/>
        <w:numId w:val="1"/>
      </w:numPr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968DB"/>
    <w:pPr>
      <w:keepNext/>
      <w:keepLines/>
      <w:numPr>
        <w:ilvl w:val="4"/>
        <w:numId w:val="1"/>
      </w:numPr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968DB"/>
    <w:pPr>
      <w:keepNext/>
      <w:keepLines/>
      <w:numPr>
        <w:ilvl w:val="5"/>
        <w:numId w:val="1"/>
      </w:numPr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968DB"/>
    <w:pPr>
      <w:keepNext/>
      <w:keepLines/>
      <w:numPr>
        <w:ilvl w:val="6"/>
        <w:numId w:val="1"/>
      </w:numPr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968DB"/>
    <w:pPr>
      <w:keepNext/>
      <w:keepLines/>
      <w:numPr>
        <w:ilvl w:val="7"/>
        <w:numId w:val="1"/>
      </w:numPr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968DB"/>
    <w:pPr>
      <w:keepNext/>
      <w:keepLines/>
      <w:numPr>
        <w:ilvl w:val="8"/>
        <w:numId w:val="1"/>
      </w:numPr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968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968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968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968D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968D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968D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968D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968D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968D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968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968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968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968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968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968D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968D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968D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968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968D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968DB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next w:val="Normale"/>
    <w:uiPriority w:val="35"/>
    <w:unhideWhenUsed/>
    <w:qFormat/>
    <w:rsid w:val="00B002D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styleId="Tabellasemplice-2">
    <w:name w:val="Plain Table 2"/>
    <w:basedOn w:val="Tabellanormale"/>
    <w:uiPriority w:val="42"/>
    <w:rsid w:val="00B002D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978</Words>
  <Characters>5581</Characters>
  <Application>Microsoft Office Word</Application>
  <DocSecurity>0</DocSecurity>
  <Lines>46</Lines>
  <Paragraphs>13</Paragraphs>
  <ScaleCrop>false</ScaleCrop>
  <Company/>
  <LinksUpToDate>false</LinksUpToDate>
  <CharactersWithSpaces>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Schiaroli - alice.schiaroli@studio.unibo.it</dc:creator>
  <cp:keywords/>
  <dc:description/>
  <cp:lastModifiedBy>Alice Schiaroli</cp:lastModifiedBy>
  <cp:revision>3</cp:revision>
  <dcterms:created xsi:type="dcterms:W3CDTF">2025-05-21T15:00:00Z</dcterms:created>
  <dcterms:modified xsi:type="dcterms:W3CDTF">2025-07-11T09:26:00Z</dcterms:modified>
</cp:coreProperties>
</file>