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1513" w:rsidRPr="00F53C68" w:rsidRDefault="009C7E39">
      <w:pPr>
        <w:rPr>
          <w:rFonts w:ascii="Times New Roman" w:hAnsi="Times New Roman" w:cs="Times New Roman"/>
          <w:sz w:val="24"/>
          <w:szCs w:val="24"/>
        </w:rPr>
      </w:pPr>
      <w:r w:rsidRPr="00F53C68">
        <w:rPr>
          <w:rFonts w:ascii="Times New Roman" w:hAnsi="Times New Roman" w:cs="Times New Roman"/>
          <w:sz w:val="24"/>
          <w:szCs w:val="24"/>
        </w:rPr>
        <w:t>Supplementary Figure 1. Kaplan Meier curve of risk of death according to being exposed or not to 4DR.</w:t>
      </w:r>
    </w:p>
    <w:p w:rsidR="009C7E39" w:rsidRPr="00F53C68" w:rsidRDefault="009C7E39">
      <w:pPr>
        <w:rPr>
          <w:rFonts w:ascii="Times New Roman" w:hAnsi="Times New Roman" w:cs="Times New Roman"/>
          <w:sz w:val="24"/>
          <w:szCs w:val="24"/>
        </w:rPr>
      </w:pPr>
      <w:r w:rsidRPr="00F53C68">
        <w:rPr>
          <w:rFonts w:ascii="Times New Roman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2FFABBC9" wp14:editId="790B3E65">
            <wp:extent cx="6418177" cy="3609975"/>
            <wp:effectExtent l="0" t="0" r="190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20012" cy="3611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Pr="00F53C68" w:rsidRDefault="00702917" w:rsidP="00CF2566">
      <w:pPr>
        <w:rPr>
          <w:rFonts w:ascii="Times New Roman" w:hAnsi="Times New Roman" w:cs="Times New Roman"/>
          <w:sz w:val="24"/>
          <w:szCs w:val="24"/>
        </w:rPr>
      </w:pPr>
      <w:r w:rsidRPr="00F53C68">
        <w:rPr>
          <w:rFonts w:ascii="Times New Roman" w:hAnsi="Times New Roman" w:cs="Times New Roman"/>
          <w:sz w:val="24"/>
          <w:szCs w:val="24"/>
        </w:rPr>
        <w:t>Supplementary Table 1</w:t>
      </w:r>
      <w:r w:rsidR="00CF2566" w:rsidRPr="00F53C68">
        <w:rPr>
          <w:rFonts w:ascii="Times New Roman" w:hAnsi="Times New Roman" w:cs="Times New Roman"/>
          <w:sz w:val="24"/>
          <w:szCs w:val="24"/>
        </w:rPr>
        <w:t>. Causes of death.</w:t>
      </w:r>
    </w:p>
    <w:tbl>
      <w:tblPr>
        <w:tblStyle w:val="Tabellasemplice-2"/>
        <w:tblW w:w="0" w:type="auto"/>
        <w:tblLook w:val="06A0" w:firstRow="1" w:lastRow="0" w:firstColumn="1" w:lastColumn="0" w:noHBand="1" w:noVBand="1"/>
      </w:tblPr>
      <w:tblGrid>
        <w:gridCol w:w="3209"/>
        <w:gridCol w:w="3209"/>
        <w:gridCol w:w="3210"/>
      </w:tblGrid>
      <w:tr w:rsidR="00CF2566" w:rsidRPr="00F53C68" w:rsidTr="00626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:rsidR="00CF2566" w:rsidRPr="00F53C68" w:rsidRDefault="00CF2566" w:rsidP="0062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Causes of death, n (%)</w:t>
            </w:r>
          </w:p>
        </w:tc>
        <w:tc>
          <w:tcPr>
            <w:tcW w:w="3209" w:type="dxa"/>
          </w:tcPr>
          <w:p w:rsidR="00CF2566" w:rsidRPr="00F53C68" w:rsidRDefault="0029754E" w:rsidP="00626D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Non-</w:t>
            </w:r>
            <w:r w:rsidR="00CF2566" w:rsidRPr="00F53C68">
              <w:rPr>
                <w:rFonts w:ascii="Times New Roman" w:hAnsi="Times New Roman" w:cs="Times New Roman"/>
                <w:sz w:val="24"/>
                <w:szCs w:val="24"/>
              </w:rPr>
              <w:t>4-DR PWH</w:t>
            </w:r>
          </w:p>
          <w:p w:rsidR="00CF2566" w:rsidRPr="00F53C68" w:rsidRDefault="00CF2566" w:rsidP="00626D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N=67</w:t>
            </w:r>
          </w:p>
        </w:tc>
        <w:tc>
          <w:tcPr>
            <w:tcW w:w="3210" w:type="dxa"/>
          </w:tcPr>
          <w:p w:rsidR="00CF2566" w:rsidRPr="00F53C68" w:rsidRDefault="00CF2566" w:rsidP="00626D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4-DR PWH</w:t>
            </w:r>
          </w:p>
          <w:p w:rsidR="00CF2566" w:rsidRPr="00F53C68" w:rsidRDefault="00CF2566" w:rsidP="00626D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N=28</w:t>
            </w:r>
          </w:p>
        </w:tc>
      </w:tr>
      <w:tr w:rsidR="00CF2566" w:rsidRPr="00F53C68" w:rsidTr="00626D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:rsidR="00CF2566" w:rsidRPr="00F53C68" w:rsidRDefault="00CF2566" w:rsidP="0062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AIDS</w:t>
            </w:r>
          </w:p>
        </w:tc>
        <w:tc>
          <w:tcPr>
            <w:tcW w:w="3209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5 (7.5%)</w:t>
            </w:r>
          </w:p>
        </w:tc>
        <w:tc>
          <w:tcPr>
            <w:tcW w:w="3210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3 (10.7%)</w:t>
            </w:r>
          </w:p>
        </w:tc>
      </w:tr>
      <w:tr w:rsidR="00CF2566" w:rsidRPr="00F53C68" w:rsidTr="00626D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:rsidR="00CF2566" w:rsidRPr="00F53C68" w:rsidRDefault="00CF2566" w:rsidP="0062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LIVER</w:t>
            </w:r>
          </w:p>
        </w:tc>
        <w:tc>
          <w:tcPr>
            <w:tcW w:w="3209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14 (20.9%)</w:t>
            </w:r>
          </w:p>
        </w:tc>
        <w:tc>
          <w:tcPr>
            <w:tcW w:w="3210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0 (0%)</w:t>
            </w:r>
          </w:p>
        </w:tc>
      </w:tr>
      <w:tr w:rsidR="00CF2566" w:rsidRPr="00F53C68" w:rsidTr="00626D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:rsidR="00CF2566" w:rsidRPr="00F53C68" w:rsidRDefault="00F53C68" w:rsidP="0062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</w:t>
            </w:r>
            <w:r w:rsidR="00CF2566" w:rsidRPr="00F53C68">
              <w:rPr>
                <w:rFonts w:ascii="Times New Roman" w:hAnsi="Times New Roman" w:cs="Times New Roman"/>
                <w:sz w:val="24"/>
                <w:szCs w:val="24"/>
              </w:rPr>
              <w:t xml:space="preserve"> AIDS cancer</w:t>
            </w:r>
          </w:p>
        </w:tc>
        <w:tc>
          <w:tcPr>
            <w:tcW w:w="3209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20 (29.9%)</w:t>
            </w:r>
          </w:p>
        </w:tc>
        <w:tc>
          <w:tcPr>
            <w:tcW w:w="3210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5 (17.9%)</w:t>
            </w:r>
          </w:p>
        </w:tc>
      </w:tr>
      <w:tr w:rsidR="00CF2566" w:rsidRPr="00F53C68" w:rsidTr="00626D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:rsidR="00CF2566" w:rsidRPr="00F53C68" w:rsidRDefault="00CF2566" w:rsidP="00F53C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 xml:space="preserve">Other </w:t>
            </w:r>
            <w:r w:rsidR="00F53C68">
              <w:rPr>
                <w:rFonts w:ascii="Times New Roman" w:hAnsi="Times New Roman" w:cs="Times New Roman"/>
                <w:sz w:val="24"/>
                <w:szCs w:val="24"/>
              </w:rPr>
              <w:t>non</w:t>
            </w: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 xml:space="preserve"> AIDS</w:t>
            </w:r>
          </w:p>
        </w:tc>
        <w:tc>
          <w:tcPr>
            <w:tcW w:w="3209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16 (23.9%)</w:t>
            </w:r>
          </w:p>
        </w:tc>
        <w:tc>
          <w:tcPr>
            <w:tcW w:w="3210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10 (35.7%)</w:t>
            </w:r>
          </w:p>
        </w:tc>
      </w:tr>
      <w:tr w:rsidR="00CF2566" w:rsidRPr="00F53C68" w:rsidTr="00626D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:rsidR="00CF2566" w:rsidRPr="00F53C68" w:rsidRDefault="00CF2566" w:rsidP="0062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Suicide</w:t>
            </w:r>
          </w:p>
        </w:tc>
        <w:tc>
          <w:tcPr>
            <w:tcW w:w="3209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1 (1.5%)</w:t>
            </w:r>
          </w:p>
        </w:tc>
        <w:tc>
          <w:tcPr>
            <w:tcW w:w="3210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1 (3.6%)</w:t>
            </w:r>
          </w:p>
        </w:tc>
      </w:tr>
      <w:tr w:rsidR="00CF2566" w:rsidRPr="00F53C68" w:rsidTr="00626D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:rsidR="00CF2566" w:rsidRPr="00F53C68" w:rsidRDefault="00CF2566" w:rsidP="0062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3209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11 (16.4%)</w:t>
            </w:r>
          </w:p>
        </w:tc>
        <w:tc>
          <w:tcPr>
            <w:tcW w:w="3210" w:type="dxa"/>
          </w:tcPr>
          <w:p w:rsidR="00CF2566" w:rsidRPr="00F53C68" w:rsidRDefault="00CF2566" w:rsidP="00626D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3C68">
              <w:rPr>
                <w:rFonts w:ascii="Times New Roman" w:hAnsi="Times New Roman" w:cs="Times New Roman"/>
                <w:sz w:val="24"/>
                <w:szCs w:val="24"/>
              </w:rPr>
              <w:t>9 (32.1%)</w:t>
            </w:r>
          </w:p>
        </w:tc>
      </w:tr>
    </w:tbl>
    <w:p w:rsidR="00CF2566" w:rsidRPr="00F53C68" w:rsidRDefault="00CF2566">
      <w:pPr>
        <w:rPr>
          <w:rFonts w:ascii="Times New Roman" w:hAnsi="Times New Roman" w:cs="Times New Roman"/>
          <w:sz w:val="24"/>
          <w:szCs w:val="24"/>
        </w:rPr>
      </w:pPr>
    </w:p>
    <w:p w:rsidR="00CF2566" w:rsidRDefault="00CF2566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F53C68"/>
    <w:p w:rsidR="00F53C68" w:rsidRDefault="0076291D" w:rsidP="00F53C6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Supplementary Table 2</w:t>
      </w:r>
      <w:bookmarkStart w:id="0" w:name="_GoBack"/>
      <w:bookmarkEnd w:id="0"/>
      <w:r w:rsidR="00F53C68">
        <w:rPr>
          <w:rFonts w:ascii="Times New Roman" w:hAnsi="Times New Roman" w:cs="Times New Roman"/>
          <w:sz w:val="24"/>
          <w:szCs w:val="24"/>
        </w:rPr>
        <w:t>. M</w:t>
      </w:r>
      <w:r w:rsidR="00F53C68" w:rsidRPr="00012A14">
        <w:rPr>
          <w:rFonts w:ascii="Times New Roman" w:hAnsi="Times New Roman" w:cs="Times New Roman"/>
          <w:sz w:val="24"/>
          <w:szCs w:val="24"/>
        </w:rPr>
        <w:t>ultivariable Cox models of risk of death</w:t>
      </w:r>
      <w:r w:rsidR="00F53C68">
        <w:rPr>
          <w:rFonts w:ascii="Times New Roman" w:hAnsi="Times New Roman" w:cs="Times New Roman"/>
          <w:sz w:val="24"/>
          <w:szCs w:val="24"/>
        </w:rPr>
        <w:t>.</w:t>
      </w:r>
    </w:p>
    <w:p w:rsidR="00F53C68" w:rsidRDefault="00F53C68" w:rsidP="00F53C68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ellasemplice-2"/>
        <w:tblpPr w:leftFromText="180" w:rightFromText="180" w:vertAnchor="page" w:horzAnchor="margin" w:tblpY="2671"/>
        <w:tblW w:w="5000" w:type="pct"/>
        <w:tblLook w:val="06A0" w:firstRow="1" w:lastRow="0" w:firstColumn="1" w:lastColumn="0" w:noHBand="1" w:noVBand="1"/>
      </w:tblPr>
      <w:tblGrid>
        <w:gridCol w:w="5677"/>
        <w:gridCol w:w="1027"/>
        <w:gridCol w:w="1417"/>
        <w:gridCol w:w="1517"/>
      </w:tblGrid>
      <w:tr w:rsidR="00F53C68" w:rsidRPr="00D35DA2" w:rsidTr="00F53C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>Model</w:t>
            </w:r>
            <w:r w:rsidRPr="00D35DA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 xml:space="preserve"> 1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eastAsia="it-IT"/>
              </w:rPr>
              <w:t>a</w:t>
            </w:r>
            <w:r w:rsidRPr="00D35DA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>HR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 xml:space="preserve">95% CI 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 xml:space="preserve">p </w:t>
            </w:r>
            <w:r w:rsidRPr="00D35DA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>value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bCs w:val="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  <w:lang w:val="it-IT" w:eastAsia="it-IT"/>
              </w:rPr>
              <w:t>4DR vs Non-4DR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.70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.08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.66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021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MACE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a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.64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.76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3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.56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209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CKD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b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3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.64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.97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6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.71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&lt;0.0001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Diabetes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c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.69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.98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.91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057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HCV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.11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.39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3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.20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0004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Neoplasm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.33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.22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4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.42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010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tcBorders>
              <w:bottom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Arterial hypertension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d</w:t>
            </w:r>
          </w:p>
        </w:tc>
        <w:tc>
          <w:tcPr>
            <w:tcW w:w="533" w:type="pct"/>
            <w:tcBorders>
              <w:bottom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.43</w:t>
            </w:r>
          </w:p>
        </w:tc>
        <w:tc>
          <w:tcPr>
            <w:tcW w:w="735" w:type="pct"/>
            <w:tcBorders>
              <w:bottom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.88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.33</w:t>
            </w:r>
          </w:p>
        </w:tc>
        <w:tc>
          <w:tcPr>
            <w:tcW w:w="787" w:type="pct"/>
            <w:tcBorders>
              <w:bottom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145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>Model</w:t>
            </w:r>
            <w:r w:rsidRPr="00D35DA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val="it-IT" w:eastAsia="it-IT"/>
              </w:rPr>
              <w:t xml:space="preserve"> 2</w:t>
            </w:r>
          </w:p>
        </w:tc>
        <w:tc>
          <w:tcPr>
            <w:tcW w:w="533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</w:t>
            </w:r>
            <w:r w:rsidRPr="00D35D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>HR</w:t>
            </w:r>
          </w:p>
        </w:tc>
        <w:tc>
          <w:tcPr>
            <w:tcW w:w="735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53C68" w:rsidRPr="008508C8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8508C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 xml:space="preserve">95% CI </w:t>
            </w:r>
          </w:p>
        </w:tc>
        <w:tc>
          <w:tcPr>
            <w:tcW w:w="787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53C68" w:rsidRPr="008508C8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8508C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>p value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tcBorders>
              <w:top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  <w:lang w:val="it-IT" w:eastAsia="it-IT"/>
              </w:rPr>
              <w:t>4DR vs Non-4DR</w:t>
            </w:r>
          </w:p>
        </w:tc>
        <w:tc>
          <w:tcPr>
            <w:tcW w:w="533" w:type="pct"/>
            <w:tcBorders>
              <w:top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.57</w:t>
            </w:r>
          </w:p>
        </w:tc>
        <w:tc>
          <w:tcPr>
            <w:tcW w:w="735" w:type="pct"/>
            <w:tcBorders>
              <w:top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1.00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.48</w:t>
            </w:r>
          </w:p>
        </w:tc>
        <w:tc>
          <w:tcPr>
            <w:tcW w:w="787" w:type="pct"/>
            <w:tcBorders>
              <w:top w:val="single" w:sz="4" w:space="0" w:color="auto"/>
            </w:tcBorders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052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MACE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a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.62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0</w:t>
            </w:r>
            <w:r w:rsidR="009B1A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.74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3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.51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225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CKD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b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3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.27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.78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5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.99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0001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Diabetes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c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.66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.96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.87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067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HCV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.08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.37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3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.17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001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Neoplasm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.20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4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.16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016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  <w:hideMark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Arterial hypertension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d</w:t>
            </w:r>
          </w:p>
        </w:tc>
        <w:tc>
          <w:tcPr>
            <w:tcW w:w="533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.39</w:t>
            </w:r>
          </w:p>
        </w:tc>
        <w:tc>
          <w:tcPr>
            <w:tcW w:w="735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.86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.25</w:t>
            </w:r>
          </w:p>
        </w:tc>
        <w:tc>
          <w:tcPr>
            <w:tcW w:w="787" w:type="pct"/>
            <w:noWrap/>
            <w:hideMark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177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tcBorders>
              <w:bottom w:val="single" w:sz="4" w:space="0" w:color="auto"/>
            </w:tcBorders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AIDS</w:t>
            </w:r>
          </w:p>
        </w:tc>
        <w:tc>
          <w:tcPr>
            <w:tcW w:w="533" w:type="pct"/>
            <w:tcBorders>
              <w:bottom w:val="single" w:sz="4" w:space="0" w:color="auto"/>
            </w:tcBorders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2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.11</w:t>
            </w:r>
          </w:p>
        </w:tc>
        <w:tc>
          <w:tcPr>
            <w:tcW w:w="735" w:type="pct"/>
            <w:tcBorders>
              <w:bottom w:val="single" w:sz="4" w:space="0" w:color="auto"/>
            </w:tcBorders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1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.40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-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  <w:t>3</w:t>
            </w:r>
            <w:r w:rsidRPr="00D35D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.17</w:t>
            </w:r>
          </w:p>
        </w:tc>
        <w:tc>
          <w:tcPr>
            <w:tcW w:w="787" w:type="pct"/>
            <w:tcBorders>
              <w:bottom w:val="single" w:sz="4" w:space="0" w:color="auto"/>
            </w:tcBorders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.</w:t>
            </w:r>
            <w:r w:rsidRPr="00D35DA2">
              <w:rPr>
                <w:rFonts w:ascii="Times New Roman" w:eastAsia="Times New Roman" w:hAnsi="Times New Roman" w:cs="Times New Roman"/>
                <w:sz w:val="24"/>
                <w:szCs w:val="24"/>
                <w:lang w:val="it-IT" w:eastAsia="it-IT"/>
              </w:rPr>
              <w:t>0004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tcBorders>
              <w:top w:val="single" w:sz="4" w:space="0" w:color="auto"/>
              <w:bottom w:val="single" w:sz="4" w:space="0" w:color="auto"/>
            </w:tcBorders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eastAsia="it-IT"/>
              </w:rPr>
              <w:t>Model</w:t>
            </w:r>
            <w:r w:rsidRPr="00D35DA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  <w:lang w:eastAsia="it-IT"/>
              </w:rPr>
              <w:t xml:space="preserve"> 3</w:t>
            </w:r>
          </w:p>
        </w:tc>
        <w:tc>
          <w:tcPr>
            <w:tcW w:w="533" w:type="pct"/>
            <w:tcBorders>
              <w:top w:val="single" w:sz="4" w:space="0" w:color="auto"/>
              <w:bottom w:val="single" w:sz="4" w:space="0" w:color="auto"/>
            </w:tcBorders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</w:t>
            </w:r>
            <w:r w:rsidRPr="00D35D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>HR</w:t>
            </w:r>
          </w:p>
        </w:tc>
        <w:tc>
          <w:tcPr>
            <w:tcW w:w="735" w:type="pct"/>
            <w:tcBorders>
              <w:top w:val="single" w:sz="4" w:space="0" w:color="auto"/>
              <w:bottom w:val="single" w:sz="4" w:space="0" w:color="auto"/>
            </w:tcBorders>
            <w:noWrap/>
          </w:tcPr>
          <w:p w:rsidR="00F53C68" w:rsidRPr="008508C8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8508C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 xml:space="preserve">95% CI </w:t>
            </w:r>
          </w:p>
        </w:tc>
        <w:tc>
          <w:tcPr>
            <w:tcW w:w="787" w:type="pct"/>
            <w:tcBorders>
              <w:top w:val="single" w:sz="4" w:space="0" w:color="auto"/>
              <w:bottom w:val="single" w:sz="4" w:space="0" w:color="auto"/>
            </w:tcBorders>
            <w:noWrap/>
          </w:tcPr>
          <w:p w:rsidR="00F53C68" w:rsidRPr="008508C8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8508C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 w:eastAsia="it-IT"/>
              </w:rPr>
              <w:t>p value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tcBorders>
              <w:top w:val="single" w:sz="4" w:space="0" w:color="auto"/>
            </w:tcBorders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  <w:lang w:val="it-IT" w:eastAsia="it-IT"/>
              </w:rPr>
              <w:t>4DR vs Non-4DR</w:t>
            </w:r>
          </w:p>
        </w:tc>
        <w:tc>
          <w:tcPr>
            <w:tcW w:w="533" w:type="pct"/>
            <w:tcBorders>
              <w:top w:val="single" w:sz="4" w:space="0" w:color="auto"/>
            </w:tcBorders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0.93</w:t>
            </w:r>
          </w:p>
        </w:tc>
        <w:tc>
          <w:tcPr>
            <w:tcW w:w="735" w:type="pct"/>
            <w:tcBorders>
              <w:top w:val="single" w:sz="4" w:space="0" w:color="auto"/>
            </w:tcBorders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0.57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1.53</w:t>
            </w:r>
          </w:p>
        </w:tc>
        <w:tc>
          <w:tcPr>
            <w:tcW w:w="787" w:type="pct"/>
            <w:tcBorders>
              <w:top w:val="single" w:sz="4" w:space="0" w:color="auto"/>
            </w:tcBorders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0.783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MACE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a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1.56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3.38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0.257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CKD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b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2.63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1.43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4.83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Diabetes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c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1.72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2.98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0.050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HCV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1.97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3.00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Neoplasm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1.95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3.69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0.041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Arterial hypertension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vertAlign w:val="superscript"/>
                <w:lang w:val="it-IT" w:eastAsia="it-IT"/>
              </w:rPr>
              <w:t>d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1.52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0.94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2.45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0.089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it-IT" w:eastAsia="it-IT"/>
              </w:rPr>
              <w:t>AIDS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1.70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1.12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2.58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0.013</w:t>
            </w:r>
          </w:p>
        </w:tc>
      </w:tr>
      <w:tr w:rsidR="00F53C68" w:rsidRPr="00D35DA2" w:rsidTr="00F53C6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5" w:type="pct"/>
            <w:noWrap/>
          </w:tcPr>
          <w:p w:rsidR="00F53C68" w:rsidRPr="00D35DA2" w:rsidRDefault="00F53C68" w:rsidP="00F53C68">
            <w:pP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it-IT"/>
              </w:rPr>
            </w:pP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it-IT"/>
              </w:rPr>
              <w:t xml:space="preserve">CD4 cell count. </w:t>
            </w:r>
            <w:r w:rsidRPr="00D35DA2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  <w:lang w:eastAsia="it-IT"/>
              </w:rPr>
              <w:t xml:space="preserve"> Per 100/mm3 more</w:t>
            </w:r>
            <w:r w:rsidRPr="00D35DA2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it-IT"/>
              </w:rPr>
              <w:t xml:space="preserve">  </w:t>
            </w:r>
          </w:p>
        </w:tc>
        <w:tc>
          <w:tcPr>
            <w:tcW w:w="533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0.80</w:t>
            </w:r>
          </w:p>
        </w:tc>
        <w:tc>
          <w:tcPr>
            <w:tcW w:w="735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0.73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0.87</w:t>
            </w:r>
          </w:p>
        </w:tc>
        <w:tc>
          <w:tcPr>
            <w:tcW w:w="787" w:type="pct"/>
            <w:noWrap/>
          </w:tcPr>
          <w:p w:rsidR="00F53C68" w:rsidRPr="00D35DA2" w:rsidRDefault="00F53C68" w:rsidP="00F53C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35DA2">
              <w:rPr>
                <w:rFonts w:ascii="Times New Roman" w:hAnsi="Times New Roman" w:cs="Times New Roman"/>
                <w:sz w:val="24"/>
                <w:szCs w:val="24"/>
              </w:rPr>
              <w:t>&lt;0.0001</w:t>
            </w:r>
          </w:p>
        </w:tc>
      </w:tr>
    </w:tbl>
    <w:p w:rsidR="00F53C68" w:rsidRDefault="00F53C68"/>
    <w:p w:rsidR="00F53C68" w:rsidRDefault="00F53C68" w:rsidP="00F53C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of abbreviations: CI, confidence interval; aHR, adjusted Hazard Ratio; 4DR, four drug class resistence; MACE, major cardiovascular events; CKD, chronic kidney disease.</w:t>
      </w:r>
    </w:p>
    <w:p w:rsidR="00F53C68" w:rsidRPr="00D14355" w:rsidRDefault="00F53C68" w:rsidP="00F53C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MACE defined as </w:t>
      </w:r>
      <w:r w:rsidRPr="00D14355">
        <w:rPr>
          <w:rFonts w:ascii="Times New Roman" w:hAnsi="Times New Roman" w:cs="Times New Roman"/>
          <w:sz w:val="24"/>
          <w:szCs w:val="24"/>
        </w:rPr>
        <w:t>cardiovascular death, myocardial infarction, unstable angina, stroke, transient ischaemic attack, peripheral arterial ischaemia, and coronary, carotid or peripheral artery revascularization.</w:t>
      </w:r>
    </w:p>
    <w:p w:rsidR="00F53C68" w:rsidRPr="00D14355" w:rsidRDefault="00F53C68" w:rsidP="00F53C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D14355">
        <w:rPr>
          <w:rFonts w:ascii="Times New Roman" w:hAnsi="Times New Roman" w:cs="Times New Roman"/>
          <w:sz w:val="24"/>
          <w:szCs w:val="24"/>
        </w:rPr>
        <w:t>CKD defined as estimated glomerular filtration rate &lt;60 mL/min/1.73 m2 calculated from the CKD-EPI creatinine equation at two measurements &gt;3 months apart.</w:t>
      </w:r>
    </w:p>
    <w:p w:rsidR="00F53C68" w:rsidRPr="00D14355" w:rsidRDefault="00F53C68" w:rsidP="00F53C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r w:rsidRPr="00D14355">
        <w:rPr>
          <w:rFonts w:ascii="Times New Roman" w:hAnsi="Times New Roman" w:cs="Times New Roman"/>
          <w:sz w:val="24"/>
          <w:szCs w:val="24"/>
        </w:rPr>
        <w:t>Diabetes mellitus defined as fasting glucose ≥126 mg/dL at two measurements, oral glucose tolerance test 2 h value ≥200 mg/dL or glycated haemoglobin ≥48 mmol/mol (≥6.5%).</w:t>
      </w:r>
    </w:p>
    <w:p w:rsidR="00F53C68" w:rsidRPr="00F53C68" w:rsidRDefault="00F53C68" w:rsidP="009B1AC5">
      <w:pPr>
        <w:jc w:val="both"/>
      </w:pPr>
      <w:r>
        <w:rPr>
          <w:rFonts w:ascii="Times New Roman" w:hAnsi="Times New Roman" w:cs="Times New Roman"/>
          <w:sz w:val="24"/>
          <w:szCs w:val="24"/>
          <w:vertAlign w:val="superscript"/>
        </w:rPr>
        <w:t>d</w:t>
      </w:r>
      <w:r w:rsidRPr="00D14355">
        <w:rPr>
          <w:rFonts w:ascii="Times New Roman" w:hAnsi="Times New Roman" w:cs="Times New Roman"/>
          <w:sz w:val="24"/>
          <w:szCs w:val="24"/>
        </w:rPr>
        <w:t>Arterial hypertension defined as blood pressure &gt;140/90 mmHg, confirmed with home blood pressure measurement or 24 h blood pressure monitoring, or use of antihypertensive drugs.</w:t>
      </w:r>
    </w:p>
    <w:p w:rsidR="00F53C68" w:rsidRPr="00F53C68" w:rsidRDefault="00F53C68" w:rsidP="00F53C68"/>
    <w:p w:rsidR="00F53C68" w:rsidRPr="00F53C68" w:rsidRDefault="00F53C68" w:rsidP="00F53C68"/>
    <w:p w:rsidR="00F53C68" w:rsidRPr="00F53C68" w:rsidRDefault="00F53C68" w:rsidP="00F53C68"/>
    <w:p w:rsidR="00F53C68" w:rsidRPr="00F53C68" w:rsidRDefault="00F53C68" w:rsidP="00F53C68"/>
    <w:p w:rsidR="00F53C68" w:rsidRPr="00F53C68" w:rsidRDefault="00F53C68" w:rsidP="00F53C68"/>
    <w:p w:rsidR="00F53C68" w:rsidRPr="00F53C68" w:rsidRDefault="00F53C68" w:rsidP="00F53C68"/>
    <w:p w:rsidR="00F53C68" w:rsidRPr="00F53C68" w:rsidRDefault="00F53C68" w:rsidP="00F53C68"/>
    <w:sectPr w:rsidR="00F53C68" w:rsidRPr="00F53C6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47F3" w:rsidRDefault="001B47F3" w:rsidP="00F53C68">
      <w:pPr>
        <w:spacing w:after="0" w:line="240" w:lineRule="auto"/>
      </w:pPr>
      <w:r>
        <w:separator/>
      </w:r>
    </w:p>
  </w:endnote>
  <w:endnote w:type="continuationSeparator" w:id="0">
    <w:p w:rsidR="001B47F3" w:rsidRDefault="001B47F3" w:rsidP="00F53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47F3" w:rsidRDefault="001B47F3" w:rsidP="00F53C68">
      <w:pPr>
        <w:spacing w:after="0" w:line="240" w:lineRule="auto"/>
      </w:pPr>
      <w:r>
        <w:separator/>
      </w:r>
    </w:p>
  </w:footnote>
  <w:footnote w:type="continuationSeparator" w:id="0">
    <w:p w:rsidR="001B47F3" w:rsidRDefault="001B47F3" w:rsidP="00F53C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DA2"/>
    <w:rsid w:val="001B47F3"/>
    <w:rsid w:val="0029754E"/>
    <w:rsid w:val="002A5FBA"/>
    <w:rsid w:val="003F1513"/>
    <w:rsid w:val="005E1728"/>
    <w:rsid w:val="00702917"/>
    <w:rsid w:val="0076291D"/>
    <w:rsid w:val="009B1AC5"/>
    <w:rsid w:val="009C7E39"/>
    <w:rsid w:val="00CF2566"/>
    <w:rsid w:val="00F53C68"/>
    <w:rsid w:val="00FC2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A3485D"/>
  <w15:chartTrackingRefBased/>
  <w15:docId w15:val="{C8DA436E-2430-45AE-B325-EBD976A7A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-2">
    <w:name w:val="Plain Table 2"/>
    <w:basedOn w:val="Tabellanormale"/>
    <w:uiPriority w:val="42"/>
    <w:rsid w:val="00CF256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Intestazione">
    <w:name w:val="header"/>
    <w:basedOn w:val="Normale"/>
    <w:link w:val="IntestazioneCarattere"/>
    <w:uiPriority w:val="99"/>
    <w:unhideWhenUsed/>
    <w:rsid w:val="00F53C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3C68"/>
  </w:style>
  <w:style w:type="paragraph" w:styleId="Pidipagina">
    <w:name w:val="footer"/>
    <w:basedOn w:val="Normale"/>
    <w:link w:val="PidipaginaCarattere"/>
    <w:uiPriority w:val="99"/>
    <w:unhideWhenUsed/>
    <w:rsid w:val="00F53C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3C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339</Words>
  <Characters>1937</Characters>
  <Application>Microsoft Office Word</Application>
  <DocSecurity>0</DocSecurity>
  <Lines>16</Lines>
  <Paragraphs>4</Paragraphs>
  <ScaleCrop>false</ScaleCrop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Giacomelli</dc:creator>
  <cp:keywords/>
  <dc:description/>
  <cp:lastModifiedBy>Giacomelli</cp:lastModifiedBy>
  <cp:revision>8</cp:revision>
  <dcterms:created xsi:type="dcterms:W3CDTF">2025-02-07T14:09:00Z</dcterms:created>
  <dcterms:modified xsi:type="dcterms:W3CDTF">2025-05-09T07:38:00Z</dcterms:modified>
</cp:coreProperties>
</file>