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09AD4E" w14:textId="77777777" w:rsidR="001531F7" w:rsidRPr="00B91D74" w:rsidRDefault="001531F7" w:rsidP="001531F7">
      <w:pPr>
        <w:pStyle w:val="Bibliografia1"/>
        <w:spacing w:line="276" w:lineRule="auto"/>
        <w:ind w:left="0" w:firstLine="0"/>
        <w:jc w:val="both"/>
        <w:rPr>
          <w:b/>
          <w:bCs/>
          <w:szCs w:val="28"/>
        </w:rPr>
      </w:pPr>
      <w:r w:rsidRPr="00B91D74">
        <w:rPr>
          <w:b/>
          <w:bCs/>
          <w:szCs w:val="28"/>
        </w:rPr>
        <w:t>SUPPLEMENTS</w:t>
      </w:r>
    </w:p>
    <w:p w14:paraId="1872F13E" w14:textId="77777777" w:rsidR="00F22555" w:rsidRPr="00B91D74" w:rsidRDefault="00F22555" w:rsidP="001531F7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BB5E688" w14:textId="724FC174" w:rsidR="00F22555" w:rsidRPr="00B91D74" w:rsidRDefault="00F22555" w:rsidP="00F22555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91D74">
        <w:rPr>
          <w:rFonts w:ascii="Times New Roman" w:hAnsi="Times New Roman" w:cs="Times New Roman"/>
          <w:b/>
          <w:bCs/>
          <w:noProof/>
          <w:sz w:val="24"/>
          <w:szCs w:val="24"/>
          <w:lang w:val="en-IN" w:eastAsia="en-IN"/>
        </w:rPr>
        <w:drawing>
          <wp:anchor distT="0" distB="0" distL="114300" distR="114300" simplePos="0" relativeHeight="251660288" behindDoc="1" locked="0" layoutInCell="1" allowOverlap="1" wp14:anchorId="77FAF470" wp14:editId="561DA026">
            <wp:simplePos x="0" y="0"/>
            <wp:positionH relativeFrom="margin">
              <wp:align>left</wp:align>
            </wp:positionH>
            <wp:positionV relativeFrom="paragraph">
              <wp:posOffset>349250</wp:posOffset>
            </wp:positionV>
            <wp:extent cx="5619750" cy="2286000"/>
            <wp:effectExtent l="0" t="0" r="0" b="0"/>
            <wp:wrapTight wrapText="bothSides">
              <wp:wrapPolygon edited="0">
                <wp:start x="0" y="0"/>
                <wp:lineTo x="0" y="21420"/>
                <wp:lineTo x="21527" y="21420"/>
                <wp:lineTo x="21527" y="0"/>
                <wp:lineTo x="0" y="0"/>
              </wp:wrapPolygon>
            </wp:wrapTight>
            <wp:docPr id="1253688826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255"/>
                    <a:stretch/>
                  </pic:blipFill>
                  <pic:spPr bwMode="auto">
                    <a:xfrm>
                      <a:off x="0" y="0"/>
                      <a:ext cx="561975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Pr="00B91D74">
        <w:rPr>
          <w:rFonts w:ascii="Times New Roman" w:hAnsi="Times New Roman" w:cs="Times New Roman"/>
          <w:b/>
          <w:bCs/>
          <w:noProof/>
          <w:sz w:val="24"/>
          <w:szCs w:val="24"/>
          <w:lang w:val="en-IN" w:eastAsia="en-IN"/>
        </w:rPr>
        <w:drawing>
          <wp:anchor distT="0" distB="0" distL="114300" distR="114300" simplePos="0" relativeHeight="251659264" behindDoc="1" locked="0" layoutInCell="1" allowOverlap="1" wp14:anchorId="7B4B2A03" wp14:editId="45FB55F6">
            <wp:simplePos x="0" y="0"/>
            <wp:positionH relativeFrom="margin">
              <wp:align>left</wp:align>
            </wp:positionH>
            <wp:positionV relativeFrom="paragraph">
              <wp:posOffset>5088890</wp:posOffset>
            </wp:positionV>
            <wp:extent cx="5619750" cy="2311400"/>
            <wp:effectExtent l="0" t="0" r="0" b="0"/>
            <wp:wrapTight wrapText="bothSides">
              <wp:wrapPolygon edited="0">
                <wp:start x="0" y="0"/>
                <wp:lineTo x="0" y="21363"/>
                <wp:lineTo x="21527" y="21363"/>
                <wp:lineTo x="21527" y="0"/>
                <wp:lineTo x="0" y="0"/>
              </wp:wrapPolygon>
            </wp:wrapTight>
            <wp:docPr id="1277385455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211"/>
                    <a:stretch/>
                  </pic:blipFill>
                  <pic:spPr bwMode="auto">
                    <a:xfrm>
                      <a:off x="0" y="0"/>
                      <a:ext cx="5619750" cy="231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Pr="00B91D74">
        <w:rPr>
          <w:rFonts w:ascii="Times New Roman" w:hAnsi="Times New Roman" w:cs="Times New Roman"/>
          <w:b/>
          <w:bCs/>
          <w:sz w:val="24"/>
          <w:szCs w:val="24"/>
        </w:rPr>
        <w:t>Supplementary Figure 1: Example of pathological State Changes</w:t>
      </w:r>
    </w:p>
    <w:p w14:paraId="751B31A9" w14:textId="24CA3989" w:rsidR="00F22555" w:rsidRPr="00B91D74" w:rsidRDefault="00F22555" w:rsidP="00F22555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B91D74">
        <w:rPr>
          <w:rFonts w:ascii="Times New Roman" w:hAnsi="Times New Roman" w:cs="Times New Roman"/>
          <w:sz w:val="20"/>
          <w:szCs w:val="20"/>
        </w:rPr>
        <w:t>Figure: posterior alpha rhythm replaced by long-lasting diffuse delta activity, rapidly emerging after eye-closure</w:t>
      </w:r>
      <w:r w:rsidRPr="00B91D74">
        <w:rPr>
          <w:rFonts w:ascii="Times New Roman" w:hAnsi="Times New Roman" w:cs="Times New Roman"/>
          <w:b/>
          <w:bCs/>
          <w:noProof/>
          <w:sz w:val="20"/>
          <w:szCs w:val="20"/>
          <w:lang w:val="en-IN" w:eastAsia="en-IN"/>
        </w:rPr>
        <w:drawing>
          <wp:anchor distT="0" distB="0" distL="114300" distR="114300" simplePos="0" relativeHeight="251661312" behindDoc="1" locked="0" layoutInCell="1" allowOverlap="1" wp14:anchorId="714B1D47" wp14:editId="23DBE560">
            <wp:simplePos x="0" y="0"/>
            <wp:positionH relativeFrom="column">
              <wp:posOffset>-1270</wp:posOffset>
            </wp:positionH>
            <wp:positionV relativeFrom="paragraph">
              <wp:posOffset>2322830</wp:posOffset>
            </wp:positionV>
            <wp:extent cx="5619750" cy="2324100"/>
            <wp:effectExtent l="0" t="0" r="0" b="0"/>
            <wp:wrapTight wrapText="bothSides">
              <wp:wrapPolygon edited="0">
                <wp:start x="0" y="0"/>
                <wp:lineTo x="0" y="21423"/>
                <wp:lineTo x="21527" y="21423"/>
                <wp:lineTo x="21527" y="0"/>
                <wp:lineTo x="0" y="0"/>
              </wp:wrapPolygon>
            </wp:wrapTight>
            <wp:docPr id="117439346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430"/>
                    <a:stretch/>
                  </pic:blipFill>
                  <pic:spPr bwMode="auto">
                    <a:xfrm>
                      <a:off x="0" y="0"/>
                      <a:ext cx="5619750" cy="2324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Pr="00B91D74">
        <w:rPr>
          <w:rFonts w:ascii="Times New Roman" w:hAnsi="Times New Roman" w:cs="Times New Roman"/>
          <w:sz w:val="20"/>
          <w:szCs w:val="20"/>
        </w:rPr>
        <w:t xml:space="preserve">. Typical </w:t>
      </w:r>
      <w:proofErr w:type="spellStart"/>
      <w:r w:rsidRPr="00B91D74">
        <w:rPr>
          <w:rFonts w:ascii="Times New Roman" w:hAnsi="Times New Roman" w:cs="Times New Roman"/>
          <w:sz w:val="20"/>
          <w:szCs w:val="20"/>
        </w:rPr>
        <w:t>graphoelements</w:t>
      </w:r>
      <w:proofErr w:type="spellEnd"/>
      <w:r w:rsidRPr="00B91D74">
        <w:rPr>
          <w:rFonts w:ascii="Times New Roman" w:hAnsi="Times New Roman" w:cs="Times New Roman"/>
          <w:sz w:val="20"/>
          <w:szCs w:val="20"/>
        </w:rPr>
        <w:t xml:space="preserve"> of NREM sleep phase 2 (spindles</w:t>
      </w:r>
      <w:r w:rsidR="002D575D" w:rsidRPr="00B91D74">
        <w:rPr>
          <w:rFonts w:ascii="Times New Roman" w:hAnsi="Times New Roman" w:cs="Times New Roman"/>
          <w:sz w:val="20"/>
          <w:szCs w:val="20"/>
        </w:rPr>
        <w:t>, vertex waves)</w:t>
      </w:r>
      <w:r w:rsidRPr="00B91D74">
        <w:rPr>
          <w:rFonts w:ascii="Times New Roman" w:hAnsi="Times New Roman" w:cs="Times New Roman"/>
          <w:sz w:val="20"/>
          <w:szCs w:val="20"/>
        </w:rPr>
        <w:t xml:space="preserve"> are visible</w:t>
      </w:r>
      <w:r w:rsidR="002D575D" w:rsidRPr="00B91D74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685533AC" w14:textId="2FE0067A" w:rsidR="00F22555" w:rsidRPr="00B91D74" w:rsidRDefault="00F22555" w:rsidP="001531F7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3E73FFA" w14:textId="072296A0" w:rsidR="00D97D8D" w:rsidRPr="00B91D74" w:rsidRDefault="00497D15" w:rsidP="00D97D8D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91D74">
        <w:rPr>
          <w:rFonts w:ascii="Times New Roman" w:hAnsi="Times New Roman" w:cs="Times New Roman"/>
          <w:b/>
          <w:bCs/>
          <w:sz w:val="24"/>
          <w:szCs w:val="24"/>
        </w:rPr>
        <w:t xml:space="preserve">Supplementary </w:t>
      </w:r>
      <w:r w:rsidR="00D97D8D" w:rsidRPr="00B91D74">
        <w:rPr>
          <w:rFonts w:ascii="Times New Roman" w:hAnsi="Times New Roman" w:cs="Times New Roman"/>
          <w:b/>
          <w:bCs/>
          <w:sz w:val="24"/>
          <w:szCs w:val="24"/>
        </w:rPr>
        <w:t xml:space="preserve">Table </w:t>
      </w:r>
      <w:r w:rsidR="00710B72" w:rsidRPr="00B91D74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D97D8D" w:rsidRPr="00B91D74">
        <w:rPr>
          <w:rFonts w:ascii="Times New Roman" w:hAnsi="Times New Roman" w:cs="Times New Roman"/>
          <w:b/>
          <w:bCs/>
          <w:sz w:val="24"/>
          <w:szCs w:val="24"/>
        </w:rPr>
        <w:t>: Baseline characteristics of the cohort</w:t>
      </w:r>
    </w:p>
    <w:tbl>
      <w:tblPr>
        <w:tblStyle w:val="Tabellasemplice-21"/>
        <w:tblW w:w="8505" w:type="dxa"/>
        <w:tblLook w:val="04A0" w:firstRow="1" w:lastRow="0" w:firstColumn="1" w:lastColumn="0" w:noHBand="0" w:noVBand="1"/>
      </w:tblPr>
      <w:tblGrid>
        <w:gridCol w:w="3402"/>
        <w:gridCol w:w="5103"/>
      </w:tblGrid>
      <w:tr w:rsidR="00D97D8D" w:rsidRPr="00B91D74" w14:paraId="22C01164" w14:textId="77777777" w:rsidTr="00547B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vMerge w:val="restart"/>
            <w:vAlign w:val="center"/>
          </w:tcPr>
          <w:p w14:paraId="198E31F0" w14:textId="77777777" w:rsidR="00D97D8D" w:rsidRPr="00B91D74" w:rsidRDefault="00D97D8D" w:rsidP="00547B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</w:pPr>
            <w:bookmarkStart w:id="0" w:name="_Hlk147063592"/>
          </w:p>
        </w:tc>
        <w:tc>
          <w:tcPr>
            <w:tcW w:w="5103" w:type="dxa"/>
            <w:vMerge w:val="restart"/>
            <w:vAlign w:val="center"/>
          </w:tcPr>
          <w:p w14:paraId="7F1E8F0A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Total patients</w:t>
            </w:r>
          </w:p>
          <w:p w14:paraId="52625E14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(n = 68)</w:t>
            </w:r>
          </w:p>
        </w:tc>
      </w:tr>
      <w:tr w:rsidR="00D97D8D" w:rsidRPr="00B91D74" w14:paraId="2F37C09B" w14:textId="77777777" w:rsidTr="00547B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vMerge/>
            <w:vAlign w:val="center"/>
          </w:tcPr>
          <w:p w14:paraId="3D67E0ED" w14:textId="77777777" w:rsidR="00D97D8D" w:rsidRPr="00B91D74" w:rsidRDefault="00D97D8D" w:rsidP="00547B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</w:pPr>
          </w:p>
        </w:tc>
        <w:tc>
          <w:tcPr>
            <w:tcW w:w="5103" w:type="dxa"/>
            <w:vMerge/>
            <w:vAlign w:val="center"/>
          </w:tcPr>
          <w:p w14:paraId="552CB565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</w:tr>
      <w:tr w:rsidR="00D97D8D" w:rsidRPr="00B91D74" w14:paraId="5EDA40DB" w14:textId="77777777" w:rsidTr="00547B07">
        <w:trPr>
          <w:trHeight w:val="5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vAlign w:val="center"/>
          </w:tcPr>
          <w:p w14:paraId="08E4B6C8" w14:textId="77777777" w:rsidR="00D97D8D" w:rsidRPr="00B91D74" w:rsidRDefault="00D97D8D" w:rsidP="00547B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Age (years)</w:t>
            </w:r>
          </w:p>
          <w:p w14:paraId="4944BA2C" w14:textId="77777777" w:rsidR="00D97D8D" w:rsidRPr="00B91D74" w:rsidRDefault="00D97D8D" w:rsidP="00547B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  <w:t>Mean, (SD) [range]</w:t>
            </w:r>
          </w:p>
        </w:tc>
        <w:tc>
          <w:tcPr>
            <w:tcW w:w="5103" w:type="dxa"/>
            <w:vAlign w:val="center"/>
          </w:tcPr>
          <w:p w14:paraId="6CA70791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55.2 </w:t>
            </w:r>
            <w:bookmarkStart w:id="1" w:name="_Hlk147306240"/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(±14)</w:t>
            </w:r>
            <w:bookmarkEnd w:id="1"/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[19-70]</w:t>
            </w:r>
          </w:p>
        </w:tc>
      </w:tr>
      <w:tr w:rsidR="00D97D8D" w:rsidRPr="00B91D74" w14:paraId="7E82638E" w14:textId="77777777" w:rsidTr="00547B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vAlign w:val="center"/>
          </w:tcPr>
          <w:p w14:paraId="75F70312" w14:textId="77777777" w:rsidR="00D97D8D" w:rsidRPr="00B91D74" w:rsidRDefault="00D97D8D" w:rsidP="00547B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Female sex</w:t>
            </w:r>
          </w:p>
        </w:tc>
        <w:tc>
          <w:tcPr>
            <w:tcW w:w="5103" w:type="dxa"/>
            <w:vAlign w:val="center"/>
          </w:tcPr>
          <w:p w14:paraId="203DD0DD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bookmarkStart w:id="2" w:name="_Hlk147306327"/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 (29.4%)</w:t>
            </w:r>
            <w:bookmarkEnd w:id="2"/>
          </w:p>
        </w:tc>
      </w:tr>
      <w:tr w:rsidR="00D97D8D" w:rsidRPr="00B91D74" w14:paraId="0CF87678" w14:textId="77777777" w:rsidTr="00547B07">
        <w:trPr>
          <w:trHeight w:val="1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vAlign w:val="center"/>
          </w:tcPr>
          <w:p w14:paraId="6B324468" w14:textId="77777777" w:rsidR="00D97D8D" w:rsidRPr="00B91D74" w:rsidRDefault="00D97D8D" w:rsidP="00547B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Histology</w:t>
            </w:r>
          </w:p>
          <w:p w14:paraId="02773382" w14:textId="77777777" w:rsidR="00D97D8D" w:rsidRPr="00B91D74" w:rsidRDefault="00D97D8D" w:rsidP="00547B07">
            <w:pPr>
              <w:autoSpaceDE w:val="0"/>
              <w:autoSpaceDN w:val="0"/>
              <w:adjustRightInd w:val="0"/>
              <w:ind w:left="708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  <w:t>DLBCL</w:t>
            </w:r>
          </w:p>
          <w:p w14:paraId="31FFC118" w14:textId="77777777" w:rsidR="00D97D8D" w:rsidRPr="00B91D74" w:rsidRDefault="00D97D8D" w:rsidP="00547B07">
            <w:pPr>
              <w:autoSpaceDE w:val="0"/>
              <w:autoSpaceDN w:val="0"/>
              <w:adjustRightInd w:val="0"/>
              <w:ind w:left="708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  <w:t>PMBCL</w:t>
            </w:r>
          </w:p>
          <w:p w14:paraId="3B9F7868" w14:textId="77777777" w:rsidR="00D97D8D" w:rsidRPr="00B91D74" w:rsidRDefault="00D97D8D" w:rsidP="00547B07">
            <w:pPr>
              <w:autoSpaceDE w:val="0"/>
              <w:autoSpaceDN w:val="0"/>
              <w:adjustRightInd w:val="0"/>
              <w:ind w:left="708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  <w:t>MCL</w:t>
            </w:r>
          </w:p>
          <w:p w14:paraId="6FDB1195" w14:textId="77777777" w:rsidR="00D97D8D" w:rsidRPr="00B91D74" w:rsidRDefault="00D97D8D" w:rsidP="00547B07">
            <w:pPr>
              <w:autoSpaceDE w:val="0"/>
              <w:autoSpaceDN w:val="0"/>
              <w:adjustRightInd w:val="0"/>
              <w:ind w:left="708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  <w:t>FL</w:t>
            </w:r>
          </w:p>
        </w:tc>
        <w:tc>
          <w:tcPr>
            <w:tcW w:w="5103" w:type="dxa"/>
            <w:vAlign w:val="center"/>
          </w:tcPr>
          <w:p w14:paraId="423E7F3C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14:paraId="72A3EF3E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bookmarkStart w:id="3" w:name="_Hlk147306373"/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50 (73.5%)</w:t>
            </w:r>
          </w:p>
          <w:p w14:paraId="161E248C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bookmarkStart w:id="4" w:name="_Hlk147306406"/>
            <w:bookmarkEnd w:id="3"/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8 (11.8%)</w:t>
            </w:r>
          </w:p>
          <w:p w14:paraId="1D6CCEA0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bookmarkStart w:id="5" w:name="_Hlk147306436"/>
            <w:bookmarkEnd w:id="4"/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9 (13.2%)</w:t>
            </w:r>
          </w:p>
          <w:p w14:paraId="723F99B4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bookmarkStart w:id="6" w:name="_Hlk147306461"/>
            <w:bookmarkEnd w:id="5"/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 (1.5%)</w:t>
            </w:r>
            <w:bookmarkEnd w:id="6"/>
          </w:p>
        </w:tc>
      </w:tr>
      <w:tr w:rsidR="00D97D8D" w:rsidRPr="00B91D74" w14:paraId="36004D2B" w14:textId="77777777" w:rsidTr="00547B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vAlign w:val="center"/>
          </w:tcPr>
          <w:p w14:paraId="32E5989C" w14:textId="77777777" w:rsidR="00D97D8D" w:rsidRPr="00B91D74" w:rsidRDefault="00D97D8D" w:rsidP="00547B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Bulky </w:t>
            </w:r>
            <w:r w:rsidRPr="00B91D74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  <w:t>(&gt;7cm)</w:t>
            </w:r>
          </w:p>
        </w:tc>
        <w:tc>
          <w:tcPr>
            <w:tcW w:w="5103" w:type="dxa"/>
            <w:vAlign w:val="center"/>
          </w:tcPr>
          <w:p w14:paraId="2D1C694C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32 (47.1%)</w:t>
            </w:r>
          </w:p>
        </w:tc>
      </w:tr>
      <w:tr w:rsidR="00D97D8D" w:rsidRPr="00B91D74" w14:paraId="19634D2B" w14:textId="77777777" w:rsidTr="00547B07">
        <w:trPr>
          <w:trHeight w:val="11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vAlign w:val="center"/>
          </w:tcPr>
          <w:p w14:paraId="449D4C2E" w14:textId="77777777" w:rsidR="00D97D8D" w:rsidRPr="00B91D74" w:rsidRDefault="00D97D8D" w:rsidP="00547B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Disease status</w:t>
            </w:r>
          </w:p>
          <w:p w14:paraId="61804737" w14:textId="77777777" w:rsidR="00D97D8D" w:rsidRPr="00B91D74" w:rsidRDefault="00D97D8D" w:rsidP="00547B07">
            <w:pPr>
              <w:autoSpaceDE w:val="0"/>
              <w:autoSpaceDN w:val="0"/>
              <w:adjustRightInd w:val="0"/>
              <w:ind w:left="708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  <w:t>Early refractory</w:t>
            </w:r>
          </w:p>
          <w:p w14:paraId="11390644" w14:textId="77777777" w:rsidR="00D97D8D" w:rsidRPr="00B91D74" w:rsidRDefault="00D97D8D" w:rsidP="00547B07">
            <w:pPr>
              <w:autoSpaceDE w:val="0"/>
              <w:autoSpaceDN w:val="0"/>
              <w:adjustRightInd w:val="0"/>
              <w:ind w:left="708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  <w:t>Refractory</w:t>
            </w:r>
          </w:p>
          <w:p w14:paraId="53B206CA" w14:textId="77777777" w:rsidR="00D97D8D" w:rsidRPr="00B91D74" w:rsidRDefault="00D97D8D" w:rsidP="00547B07">
            <w:pPr>
              <w:autoSpaceDE w:val="0"/>
              <w:autoSpaceDN w:val="0"/>
              <w:adjustRightInd w:val="0"/>
              <w:ind w:left="708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  <w:t>Relapsed</w:t>
            </w:r>
          </w:p>
        </w:tc>
        <w:tc>
          <w:tcPr>
            <w:tcW w:w="5103" w:type="dxa"/>
            <w:vAlign w:val="center"/>
          </w:tcPr>
          <w:p w14:paraId="6FBB540A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14:paraId="0093E99D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56 (82.4%)</w:t>
            </w:r>
          </w:p>
          <w:p w14:paraId="4575E7C1" w14:textId="77777777" w:rsidR="00D97D8D" w:rsidRPr="00B91D74" w:rsidRDefault="00D97D8D" w:rsidP="00547B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 (5.9%)</w:t>
            </w:r>
          </w:p>
          <w:p w14:paraId="5748A809" w14:textId="77777777" w:rsidR="00D97D8D" w:rsidRPr="00B91D74" w:rsidRDefault="00D97D8D" w:rsidP="00547B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 (14.7%)</w:t>
            </w:r>
          </w:p>
        </w:tc>
      </w:tr>
      <w:tr w:rsidR="00D97D8D" w:rsidRPr="00B91D74" w14:paraId="33D6C33E" w14:textId="77777777" w:rsidTr="00547B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vAlign w:val="center"/>
          </w:tcPr>
          <w:p w14:paraId="119433AE" w14:textId="77777777" w:rsidR="00D97D8D" w:rsidRPr="00B91D74" w:rsidRDefault="00D97D8D" w:rsidP="00547B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Bridge therapy</w:t>
            </w:r>
          </w:p>
          <w:p w14:paraId="7D8F5181" w14:textId="77777777" w:rsidR="00D97D8D" w:rsidRPr="00B91D74" w:rsidRDefault="00D97D8D" w:rsidP="00547B07">
            <w:pPr>
              <w:autoSpaceDE w:val="0"/>
              <w:autoSpaceDN w:val="0"/>
              <w:adjustRightInd w:val="0"/>
              <w:ind w:left="708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  <w:t>Pembrolizumab</w:t>
            </w:r>
          </w:p>
          <w:p w14:paraId="7E36C403" w14:textId="77777777" w:rsidR="00D97D8D" w:rsidRPr="00B91D74" w:rsidRDefault="00D97D8D" w:rsidP="00547B07">
            <w:pPr>
              <w:autoSpaceDE w:val="0"/>
              <w:autoSpaceDN w:val="0"/>
              <w:adjustRightInd w:val="0"/>
              <w:ind w:left="708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  <w:t>Steroids</w:t>
            </w:r>
          </w:p>
          <w:p w14:paraId="160A9490" w14:textId="77777777" w:rsidR="00D97D8D" w:rsidRPr="00B91D74" w:rsidRDefault="00D97D8D" w:rsidP="00547B07">
            <w:pPr>
              <w:autoSpaceDE w:val="0"/>
              <w:autoSpaceDN w:val="0"/>
              <w:adjustRightInd w:val="0"/>
              <w:ind w:left="708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  <w:t>Chemotherapy</w:t>
            </w:r>
          </w:p>
          <w:p w14:paraId="2EF21A53" w14:textId="77777777" w:rsidR="00D97D8D" w:rsidRPr="00B91D74" w:rsidRDefault="00D97D8D" w:rsidP="00547B07">
            <w:pPr>
              <w:autoSpaceDE w:val="0"/>
              <w:autoSpaceDN w:val="0"/>
              <w:adjustRightInd w:val="0"/>
              <w:ind w:left="708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  <w:t>Radiotherapy</w:t>
            </w:r>
          </w:p>
          <w:p w14:paraId="18E8BCF8" w14:textId="77777777" w:rsidR="00D97D8D" w:rsidRPr="00B91D74" w:rsidRDefault="00D97D8D" w:rsidP="00547B07">
            <w:pPr>
              <w:autoSpaceDE w:val="0"/>
              <w:autoSpaceDN w:val="0"/>
              <w:adjustRightInd w:val="0"/>
              <w:ind w:left="708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  <w:t>Combinations</w:t>
            </w:r>
          </w:p>
        </w:tc>
        <w:tc>
          <w:tcPr>
            <w:tcW w:w="5103" w:type="dxa"/>
            <w:vAlign w:val="center"/>
          </w:tcPr>
          <w:p w14:paraId="33A62F44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48 (70.6%)</w:t>
            </w:r>
          </w:p>
          <w:p w14:paraId="09700DE3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6 (8.8%)</w:t>
            </w:r>
          </w:p>
          <w:p w14:paraId="2AD16A33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6 (8.8%)</w:t>
            </w:r>
          </w:p>
          <w:p w14:paraId="3EE3EADD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25 (36.8%)</w:t>
            </w:r>
          </w:p>
          <w:p w14:paraId="48B5ECF0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 (5.9%)</w:t>
            </w:r>
          </w:p>
          <w:p w14:paraId="064F8610" w14:textId="77777777" w:rsidR="00D97D8D" w:rsidRPr="00B91D74" w:rsidRDefault="00D97D8D" w:rsidP="00547B07">
            <w:pPr>
              <w:tabs>
                <w:tab w:val="left" w:pos="386"/>
                <w:tab w:val="center" w:pos="672"/>
              </w:tabs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 (10.3%)</w:t>
            </w:r>
          </w:p>
        </w:tc>
      </w:tr>
      <w:tr w:rsidR="00D97D8D" w:rsidRPr="00B91D74" w14:paraId="752E5A55" w14:textId="77777777" w:rsidTr="00547B07">
        <w:trPr>
          <w:trHeight w:val="5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vAlign w:val="center"/>
          </w:tcPr>
          <w:p w14:paraId="510CFA8A" w14:textId="77777777" w:rsidR="00D97D8D" w:rsidRPr="00B91D74" w:rsidRDefault="00D97D8D" w:rsidP="00547B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Previous treatments </w:t>
            </w:r>
            <w:r w:rsidRPr="00B91D74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  <w:t>(n)</w:t>
            </w:r>
          </w:p>
          <w:p w14:paraId="79F451E0" w14:textId="77777777" w:rsidR="00D97D8D" w:rsidRPr="00B91D74" w:rsidRDefault="00D97D8D" w:rsidP="00547B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  <w:t>Mean, (SD) [range]</w:t>
            </w:r>
          </w:p>
        </w:tc>
        <w:tc>
          <w:tcPr>
            <w:tcW w:w="5103" w:type="dxa"/>
            <w:vAlign w:val="center"/>
          </w:tcPr>
          <w:p w14:paraId="2CF60519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bookmarkStart w:id="7" w:name="_Hlk147306695"/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2.9 (±1.3) [1-8]</w:t>
            </w:r>
            <w:bookmarkEnd w:id="7"/>
          </w:p>
        </w:tc>
      </w:tr>
      <w:tr w:rsidR="00D97D8D" w:rsidRPr="00B91D74" w14:paraId="125E42C7" w14:textId="77777777" w:rsidTr="00547B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vAlign w:val="center"/>
          </w:tcPr>
          <w:p w14:paraId="0E4C6F4F" w14:textId="77777777" w:rsidR="00D97D8D" w:rsidRPr="00B91D74" w:rsidRDefault="00D97D8D" w:rsidP="00547B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ASCT</w:t>
            </w:r>
          </w:p>
        </w:tc>
        <w:tc>
          <w:tcPr>
            <w:tcW w:w="5103" w:type="dxa"/>
            <w:vAlign w:val="center"/>
          </w:tcPr>
          <w:p w14:paraId="2556EA11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23 (33.8%)</w:t>
            </w:r>
          </w:p>
        </w:tc>
      </w:tr>
      <w:tr w:rsidR="00D97D8D" w:rsidRPr="00B91D74" w14:paraId="1F7EB793" w14:textId="77777777" w:rsidTr="00547B07">
        <w:trPr>
          <w:trHeight w:val="5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vAlign w:val="center"/>
          </w:tcPr>
          <w:p w14:paraId="45349366" w14:textId="77777777" w:rsidR="00D97D8D" w:rsidRPr="00B91D74" w:rsidRDefault="00D97D8D" w:rsidP="00547B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History of lymphoma (months)</w:t>
            </w:r>
          </w:p>
          <w:p w14:paraId="0D07985C" w14:textId="77777777" w:rsidR="00D97D8D" w:rsidRPr="00B91D74" w:rsidRDefault="00D97D8D" w:rsidP="00547B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  <w:t>Mean, (SD) [range]</w:t>
            </w:r>
          </w:p>
        </w:tc>
        <w:tc>
          <w:tcPr>
            <w:tcW w:w="5103" w:type="dxa"/>
            <w:vAlign w:val="center"/>
          </w:tcPr>
          <w:p w14:paraId="776CAEE6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bookmarkStart w:id="8" w:name="_Hlk147306596"/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51.1 (±60.2) [5-264]</w:t>
            </w:r>
            <w:bookmarkEnd w:id="8"/>
          </w:p>
        </w:tc>
      </w:tr>
      <w:tr w:rsidR="00D97D8D" w:rsidRPr="00B91D74" w14:paraId="46E60EBC" w14:textId="77777777" w:rsidTr="00547B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vAlign w:val="center"/>
          </w:tcPr>
          <w:p w14:paraId="5B554C5B" w14:textId="77777777" w:rsidR="00D97D8D" w:rsidRPr="00B91D74" w:rsidRDefault="00D97D8D" w:rsidP="00547B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Disease stage III-IV</w:t>
            </w:r>
          </w:p>
        </w:tc>
        <w:tc>
          <w:tcPr>
            <w:tcW w:w="5103" w:type="dxa"/>
            <w:vAlign w:val="center"/>
          </w:tcPr>
          <w:p w14:paraId="725F239C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bookmarkStart w:id="9" w:name="_Hlk147306784"/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52 (76.5%)</w:t>
            </w:r>
            <w:bookmarkEnd w:id="9"/>
          </w:p>
        </w:tc>
      </w:tr>
      <w:tr w:rsidR="00D97D8D" w:rsidRPr="00B91D74" w14:paraId="16DBB04E" w14:textId="77777777" w:rsidTr="00547B07">
        <w:trPr>
          <w:trHeight w:val="17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vAlign w:val="center"/>
          </w:tcPr>
          <w:p w14:paraId="02D00DE7" w14:textId="77777777" w:rsidR="00D97D8D" w:rsidRPr="00B91D74" w:rsidRDefault="00D97D8D" w:rsidP="00547B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it-IT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Serum inflammatory markers</w:t>
            </w:r>
          </w:p>
          <w:p w14:paraId="02B214F6" w14:textId="77777777" w:rsidR="00D97D8D" w:rsidRPr="00B91D74" w:rsidRDefault="00D97D8D" w:rsidP="00547B07">
            <w:pPr>
              <w:autoSpaceDE w:val="0"/>
              <w:autoSpaceDN w:val="0"/>
              <w:adjustRightInd w:val="0"/>
              <w:ind w:left="708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it-IT"/>
              </w:rPr>
            </w:pPr>
            <w:r w:rsidRPr="00B91D74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it-IT"/>
              </w:rPr>
              <w:t>IL-6 (pg/mL)</w:t>
            </w:r>
          </w:p>
          <w:p w14:paraId="04DAE422" w14:textId="77777777" w:rsidR="00D97D8D" w:rsidRPr="00B91D74" w:rsidRDefault="00D97D8D" w:rsidP="00547B07">
            <w:pPr>
              <w:autoSpaceDE w:val="0"/>
              <w:autoSpaceDN w:val="0"/>
              <w:adjustRightInd w:val="0"/>
              <w:ind w:left="708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it-IT"/>
              </w:rPr>
            </w:pPr>
            <w:r w:rsidRPr="00B91D74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it-IT"/>
              </w:rPr>
              <w:t>IL-10 (pg/mL)</w:t>
            </w:r>
          </w:p>
          <w:p w14:paraId="5C6EB0C1" w14:textId="77777777" w:rsidR="00D97D8D" w:rsidRPr="00B91D74" w:rsidRDefault="00D97D8D" w:rsidP="00547B07">
            <w:pPr>
              <w:autoSpaceDE w:val="0"/>
              <w:autoSpaceDN w:val="0"/>
              <w:adjustRightInd w:val="0"/>
              <w:ind w:left="708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it-IT"/>
              </w:rPr>
            </w:pPr>
            <w:r w:rsidRPr="00B91D74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it-IT"/>
              </w:rPr>
              <w:t>IL-8 (pg/mL)</w:t>
            </w:r>
          </w:p>
          <w:p w14:paraId="1D7FCE78" w14:textId="77777777" w:rsidR="00D97D8D" w:rsidRPr="00B91D74" w:rsidRDefault="00D97D8D" w:rsidP="00547B07">
            <w:pPr>
              <w:autoSpaceDE w:val="0"/>
              <w:autoSpaceDN w:val="0"/>
              <w:adjustRightInd w:val="0"/>
              <w:ind w:left="708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it-IT"/>
              </w:rPr>
            </w:pPr>
            <w:r w:rsidRPr="00B91D74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it-IT"/>
              </w:rPr>
              <w:t>Ferritin (ng/mL)</w:t>
            </w:r>
          </w:p>
          <w:p w14:paraId="4B20A2F7" w14:textId="77777777" w:rsidR="00D97D8D" w:rsidRPr="00B91D74" w:rsidRDefault="00D97D8D" w:rsidP="00547B07">
            <w:pPr>
              <w:autoSpaceDE w:val="0"/>
              <w:autoSpaceDN w:val="0"/>
              <w:adjustRightInd w:val="0"/>
              <w:ind w:left="708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nl-NL"/>
              </w:rPr>
            </w:pPr>
            <w:r w:rsidRPr="00B91D74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nl-NL"/>
              </w:rPr>
              <w:t>CRP (mg/dL)</w:t>
            </w:r>
          </w:p>
          <w:p w14:paraId="3E18C19C" w14:textId="77777777" w:rsidR="00D97D8D" w:rsidRPr="00B91D74" w:rsidRDefault="00D97D8D" w:rsidP="00547B07">
            <w:pPr>
              <w:autoSpaceDE w:val="0"/>
              <w:autoSpaceDN w:val="0"/>
              <w:adjustRightInd w:val="0"/>
              <w:ind w:left="708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nl-NL"/>
              </w:rPr>
            </w:pPr>
            <w:r w:rsidRPr="00B91D74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nl-NL"/>
              </w:rPr>
              <w:t>D-dimer (mg/L)</w:t>
            </w:r>
          </w:p>
        </w:tc>
        <w:tc>
          <w:tcPr>
            <w:tcW w:w="5103" w:type="dxa"/>
            <w:vAlign w:val="center"/>
          </w:tcPr>
          <w:p w14:paraId="56C85C61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nl-NL"/>
              </w:rPr>
            </w:pPr>
          </w:p>
          <w:p w14:paraId="5F8CE5DB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17.5 (±28.6) [0.2-7.6]</w:t>
            </w:r>
          </w:p>
          <w:p w14:paraId="3B5ADC9F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9.5 (±27.2) [0-185]</w:t>
            </w:r>
          </w:p>
          <w:p w14:paraId="27CEA657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45 (±75.8) [5-574]</w:t>
            </w:r>
          </w:p>
          <w:p w14:paraId="3DD024A2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564 (±1139.1) [11-6787]</w:t>
            </w:r>
          </w:p>
          <w:p w14:paraId="751A2A33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2.44 (±4.5) [0.1-19.2]</w:t>
            </w:r>
          </w:p>
          <w:p w14:paraId="07D1CE15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1.7 (±2.9) [0.2-7.3]</w:t>
            </w:r>
          </w:p>
        </w:tc>
      </w:tr>
      <w:tr w:rsidR="00D97D8D" w:rsidRPr="00B91D74" w14:paraId="6280A477" w14:textId="77777777" w:rsidTr="00547B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vAlign w:val="center"/>
          </w:tcPr>
          <w:p w14:paraId="05076E6A" w14:textId="77777777" w:rsidR="00D97D8D" w:rsidRPr="00B91D74" w:rsidRDefault="00D97D8D" w:rsidP="00547B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  <w:lang w:val="fr-FR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>CAR T-</w:t>
            </w:r>
            <w:proofErr w:type="spellStart"/>
            <w:r w:rsidRPr="00B91D74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>cells</w:t>
            </w:r>
            <w:proofErr w:type="spellEnd"/>
            <w:r w:rsidRPr="00B91D74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B91D74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>product</w:t>
            </w:r>
            <w:proofErr w:type="spellEnd"/>
          </w:p>
          <w:p w14:paraId="09239654" w14:textId="77777777" w:rsidR="00D97D8D" w:rsidRPr="00B91D74" w:rsidRDefault="00D97D8D" w:rsidP="00547B07">
            <w:pPr>
              <w:autoSpaceDE w:val="0"/>
              <w:autoSpaceDN w:val="0"/>
              <w:adjustRightInd w:val="0"/>
              <w:ind w:left="72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fr-FR"/>
              </w:rPr>
            </w:pPr>
            <w:proofErr w:type="spellStart"/>
            <w:r w:rsidRPr="00B91D74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fr-FR"/>
              </w:rPr>
              <w:t>Axi-cel</w:t>
            </w:r>
            <w:proofErr w:type="spellEnd"/>
          </w:p>
          <w:p w14:paraId="354AC25F" w14:textId="77777777" w:rsidR="00D97D8D" w:rsidRPr="00B91D74" w:rsidRDefault="00D97D8D" w:rsidP="00547B07">
            <w:pPr>
              <w:autoSpaceDE w:val="0"/>
              <w:autoSpaceDN w:val="0"/>
              <w:adjustRightInd w:val="0"/>
              <w:ind w:left="72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  <w:t>Tisa-cel</w:t>
            </w:r>
          </w:p>
          <w:p w14:paraId="100F96A6" w14:textId="77777777" w:rsidR="00D97D8D" w:rsidRPr="00B91D74" w:rsidRDefault="00D97D8D" w:rsidP="00547B07">
            <w:pPr>
              <w:autoSpaceDE w:val="0"/>
              <w:autoSpaceDN w:val="0"/>
              <w:adjustRightInd w:val="0"/>
              <w:ind w:left="72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</w:pPr>
            <w:proofErr w:type="spellStart"/>
            <w:r w:rsidRPr="00B91D74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US"/>
              </w:rPr>
              <w:t>Brexu-cel</w:t>
            </w:r>
            <w:proofErr w:type="spellEnd"/>
          </w:p>
        </w:tc>
        <w:tc>
          <w:tcPr>
            <w:tcW w:w="5103" w:type="dxa"/>
            <w:vAlign w:val="center"/>
          </w:tcPr>
          <w:p w14:paraId="41131381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bookmarkStart w:id="10" w:name="_Hlk147306876"/>
          </w:p>
          <w:p w14:paraId="13E0145B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31 (45.6%)</w:t>
            </w:r>
          </w:p>
          <w:p w14:paraId="1679AE65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bookmarkStart w:id="11" w:name="_Hlk147306888"/>
            <w:bookmarkEnd w:id="10"/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28 (41.2%)</w:t>
            </w:r>
          </w:p>
          <w:p w14:paraId="5524092B" w14:textId="77777777" w:rsidR="00D97D8D" w:rsidRPr="00B91D74" w:rsidRDefault="00D97D8D" w:rsidP="00547B07">
            <w:pPr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bookmarkStart w:id="12" w:name="_Hlk147306902"/>
            <w:bookmarkEnd w:id="11"/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9 (13.2%)</w:t>
            </w:r>
            <w:bookmarkEnd w:id="12"/>
          </w:p>
        </w:tc>
      </w:tr>
      <w:bookmarkEnd w:id="0"/>
    </w:tbl>
    <w:p w14:paraId="7C324E01" w14:textId="77777777" w:rsidR="00D97D8D" w:rsidRPr="00B91D74" w:rsidRDefault="00D97D8D" w:rsidP="00D97D8D">
      <w:pPr>
        <w:rPr>
          <w:rFonts w:ascii="Times New Roman" w:hAnsi="Times New Roman" w:cs="Times New Roman"/>
          <w:b/>
          <w:bCs/>
          <w:u w:val="single"/>
        </w:rPr>
      </w:pPr>
    </w:p>
    <w:p w14:paraId="30E78855" w14:textId="77777777" w:rsidR="00D97D8D" w:rsidRPr="00B91D74" w:rsidRDefault="00D97D8D" w:rsidP="00D97D8D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B91D74">
        <w:rPr>
          <w:rFonts w:ascii="Times New Roman" w:hAnsi="Times New Roman" w:cs="Times New Roman"/>
          <w:sz w:val="20"/>
          <w:szCs w:val="20"/>
        </w:rPr>
        <w:t xml:space="preserve">LEGEND: ASCT= autologous stem cell transplantation; </w:t>
      </w:r>
      <w:r w:rsidRPr="00B91D74">
        <w:rPr>
          <w:rFonts w:ascii="Times New Roman" w:hAnsi="Times New Roman" w:cs="Times New Roman"/>
          <w:sz w:val="20"/>
          <w:szCs w:val="20"/>
          <w:lang w:val="en-US"/>
        </w:rPr>
        <w:t xml:space="preserve">DLBCL= Diffuse large B-cell lymphoma; PMBCL= </w:t>
      </w:r>
      <w:bookmarkStart w:id="13" w:name="_Hlk151738389"/>
      <w:r w:rsidRPr="00B91D74">
        <w:rPr>
          <w:rFonts w:ascii="Times New Roman" w:hAnsi="Times New Roman" w:cs="Times New Roman"/>
          <w:sz w:val="20"/>
          <w:szCs w:val="20"/>
          <w:lang w:val="en-US"/>
        </w:rPr>
        <w:t>Primary mediastinal B-cell lymphoma</w:t>
      </w:r>
      <w:bookmarkEnd w:id="13"/>
      <w:r w:rsidRPr="00B91D74">
        <w:rPr>
          <w:rFonts w:ascii="Times New Roman" w:hAnsi="Times New Roman" w:cs="Times New Roman"/>
          <w:sz w:val="20"/>
          <w:szCs w:val="20"/>
          <w:lang w:val="en-US"/>
        </w:rPr>
        <w:t>; MCL= Mantle cell lymphoma, FL= Follicular lymphoma.</w:t>
      </w:r>
    </w:p>
    <w:p w14:paraId="0EC42EFC" w14:textId="77777777" w:rsidR="00710B72" w:rsidRPr="00B91D74" w:rsidRDefault="00710B72" w:rsidP="001531F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FB5480" w14:textId="77777777" w:rsidR="00FF2FAC" w:rsidRPr="00B91D74" w:rsidRDefault="00FF2FAC" w:rsidP="001531F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3B36D03" w14:textId="7805F646" w:rsidR="001531F7" w:rsidRPr="00B91D74" w:rsidRDefault="00497D15" w:rsidP="001531F7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91D74">
        <w:rPr>
          <w:rFonts w:ascii="Times New Roman" w:hAnsi="Times New Roman" w:cs="Times New Roman"/>
          <w:b/>
          <w:bCs/>
          <w:sz w:val="24"/>
          <w:szCs w:val="24"/>
        </w:rPr>
        <w:t xml:space="preserve">Supplementary </w:t>
      </w:r>
      <w:r w:rsidR="001531F7" w:rsidRPr="00B91D74">
        <w:rPr>
          <w:rFonts w:ascii="Times New Roman" w:hAnsi="Times New Roman" w:cs="Times New Roman"/>
          <w:b/>
          <w:bCs/>
          <w:sz w:val="24"/>
          <w:szCs w:val="24"/>
        </w:rPr>
        <w:t>Table</w:t>
      </w:r>
      <w:r w:rsidR="00D97D8D" w:rsidRPr="00B91D7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10B72" w:rsidRPr="00B91D74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1531F7" w:rsidRPr="00B91D74">
        <w:rPr>
          <w:rFonts w:ascii="Times New Roman" w:hAnsi="Times New Roman" w:cs="Times New Roman"/>
          <w:b/>
          <w:bCs/>
          <w:sz w:val="24"/>
          <w:szCs w:val="24"/>
        </w:rPr>
        <w:t>: Associations between CRS-related variables and ICANS</w:t>
      </w:r>
    </w:p>
    <w:tbl>
      <w:tblPr>
        <w:tblStyle w:val="TableGrid"/>
        <w:tblpPr w:leftFromText="141" w:rightFromText="141" w:vertAnchor="page" w:horzAnchor="margin" w:tblpY="2083"/>
        <w:tblW w:w="9214" w:type="dxa"/>
        <w:tblLook w:val="04A0" w:firstRow="1" w:lastRow="0" w:firstColumn="1" w:lastColumn="0" w:noHBand="0" w:noVBand="1"/>
      </w:tblPr>
      <w:tblGrid>
        <w:gridCol w:w="2943"/>
        <w:gridCol w:w="1818"/>
        <w:gridCol w:w="1806"/>
        <w:gridCol w:w="1673"/>
        <w:gridCol w:w="974"/>
      </w:tblGrid>
      <w:tr w:rsidR="00710B72" w:rsidRPr="00B91D74" w14:paraId="2E6AFCF0" w14:textId="77777777" w:rsidTr="00710B72">
        <w:trPr>
          <w:trHeight w:val="493"/>
        </w:trPr>
        <w:tc>
          <w:tcPr>
            <w:tcW w:w="2943" w:type="dxa"/>
            <w:vMerge w:val="restart"/>
            <w:tcBorders>
              <w:left w:val="nil"/>
              <w:right w:val="nil"/>
            </w:tcBorders>
          </w:tcPr>
          <w:p w14:paraId="3B445527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bookmarkStart w:id="14" w:name="_Hlk147503886"/>
          </w:p>
        </w:tc>
        <w:tc>
          <w:tcPr>
            <w:tcW w:w="1818" w:type="dxa"/>
            <w:vMerge w:val="restart"/>
            <w:tcBorders>
              <w:left w:val="nil"/>
              <w:right w:val="nil"/>
            </w:tcBorders>
          </w:tcPr>
          <w:p w14:paraId="47839661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Total patients</w:t>
            </w:r>
          </w:p>
          <w:p w14:paraId="1E2CDF95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(n = 68)</w:t>
            </w:r>
          </w:p>
        </w:tc>
        <w:tc>
          <w:tcPr>
            <w:tcW w:w="3479" w:type="dxa"/>
            <w:gridSpan w:val="2"/>
            <w:tcBorders>
              <w:left w:val="nil"/>
              <w:right w:val="nil"/>
            </w:tcBorders>
          </w:tcPr>
          <w:p w14:paraId="3A8A1086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ICANS</w:t>
            </w:r>
          </w:p>
        </w:tc>
        <w:tc>
          <w:tcPr>
            <w:tcW w:w="974" w:type="dxa"/>
            <w:tcBorders>
              <w:left w:val="nil"/>
              <w:bottom w:val="nil"/>
              <w:right w:val="nil"/>
            </w:tcBorders>
          </w:tcPr>
          <w:p w14:paraId="5DA8C3C3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p-value</w:t>
            </w:r>
          </w:p>
        </w:tc>
      </w:tr>
      <w:tr w:rsidR="00710B72" w:rsidRPr="00B91D74" w14:paraId="315C21EF" w14:textId="77777777" w:rsidTr="00710B72">
        <w:trPr>
          <w:trHeight w:val="282"/>
        </w:trPr>
        <w:tc>
          <w:tcPr>
            <w:tcW w:w="2943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14:paraId="597648A5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818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14:paraId="29CDCA65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806" w:type="dxa"/>
            <w:tcBorders>
              <w:left w:val="nil"/>
              <w:bottom w:val="single" w:sz="4" w:space="0" w:color="auto"/>
              <w:right w:val="nil"/>
            </w:tcBorders>
          </w:tcPr>
          <w:p w14:paraId="56DA401C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YES (n= 22)</w:t>
            </w:r>
          </w:p>
        </w:tc>
        <w:tc>
          <w:tcPr>
            <w:tcW w:w="1673" w:type="dxa"/>
            <w:tcBorders>
              <w:left w:val="nil"/>
              <w:bottom w:val="single" w:sz="4" w:space="0" w:color="auto"/>
              <w:right w:val="nil"/>
            </w:tcBorders>
          </w:tcPr>
          <w:p w14:paraId="0DDA4D96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NO (n=46)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ADF3E0D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</w:tr>
      <w:tr w:rsidR="00710B72" w:rsidRPr="00B91D74" w14:paraId="4B815A12" w14:textId="77777777" w:rsidTr="00710B72">
        <w:trPr>
          <w:trHeight w:val="1127"/>
        </w:trPr>
        <w:tc>
          <w:tcPr>
            <w:tcW w:w="2943" w:type="dxa"/>
            <w:tcBorders>
              <w:left w:val="nil"/>
              <w:bottom w:val="single" w:sz="4" w:space="0" w:color="auto"/>
            </w:tcBorders>
          </w:tcPr>
          <w:p w14:paraId="368EA3EB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CRS</w:t>
            </w:r>
          </w:p>
          <w:p w14:paraId="19333CE6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Onset (T)</w:t>
            </w:r>
          </w:p>
          <w:p w14:paraId="5DB404D1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Severe CRS (≥3)</w:t>
            </w:r>
          </w:p>
          <w:p w14:paraId="5E29A7C8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Duration (days)</w:t>
            </w:r>
          </w:p>
          <w:p w14:paraId="7F168609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818" w:type="dxa"/>
            <w:tcBorders>
              <w:bottom w:val="single" w:sz="4" w:space="0" w:color="auto"/>
            </w:tcBorders>
          </w:tcPr>
          <w:p w14:paraId="1E20F411" w14:textId="77777777" w:rsidR="00710B72" w:rsidRPr="00B91D74" w:rsidRDefault="00710B72" w:rsidP="00710B72">
            <w:pPr>
              <w:tabs>
                <w:tab w:val="center" w:pos="672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58/68 (85.3%)</w:t>
            </w:r>
          </w:p>
          <w:p w14:paraId="7140001F" w14:textId="77777777" w:rsidR="00710B72" w:rsidRPr="00B91D74" w:rsidRDefault="00710B72" w:rsidP="00710B72">
            <w:pPr>
              <w:tabs>
                <w:tab w:val="center" w:pos="672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2.4 [0-11]</w:t>
            </w:r>
          </w:p>
          <w:p w14:paraId="3F519E32" w14:textId="77777777" w:rsidR="00710B72" w:rsidRPr="00B91D74" w:rsidRDefault="00710B72" w:rsidP="00710B72">
            <w:pPr>
              <w:tabs>
                <w:tab w:val="center" w:pos="672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6/58 (10.3%)</w:t>
            </w:r>
          </w:p>
          <w:p w14:paraId="392EC499" w14:textId="77777777" w:rsidR="00710B72" w:rsidRPr="00B91D74" w:rsidRDefault="00710B72" w:rsidP="00710B72">
            <w:pPr>
              <w:tabs>
                <w:tab w:val="center" w:pos="672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5.8 [1-30]</w:t>
            </w:r>
          </w:p>
          <w:p w14:paraId="5238F2A7" w14:textId="77777777" w:rsidR="00710B72" w:rsidRPr="00B91D74" w:rsidRDefault="00710B72" w:rsidP="00710B7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806" w:type="dxa"/>
            <w:tcBorders>
              <w:bottom w:val="single" w:sz="4" w:space="0" w:color="auto"/>
              <w:right w:val="nil"/>
            </w:tcBorders>
          </w:tcPr>
          <w:p w14:paraId="6DC1DF09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22/22 (100%)</w:t>
            </w:r>
          </w:p>
          <w:p w14:paraId="41964B77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1.2 [0-4]</w:t>
            </w:r>
          </w:p>
          <w:p w14:paraId="3DD9DCFC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6/22 (27.3%)</w:t>
            </w:r>
          </w:p>
          <w:p w14:paraId="69FF97B2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7.7 [2-30]</w:t>
            </w:r>
          </w:p>
          <w:p w14:paraId="0D6B73F0" w14:textId="77777777" w:rsidR="00710B72" w:rsidRPr="00B91D74" w:rsidRDefault="00710B72" w:rsidP="00710B72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73" w:type="dxa"/>
            <w:tcBorders>
              <w:left w:val="nil"/>
              <w:bottom w:val="single" w:sz="4" w:space="0" w:color="auto"/>
              <w:right w:val="nil"/>
            </w:tcBorders>
          </w:tcPr>
          <w:p w14:paraId="6E4B83B8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36/46 (78.3%)</w:t>
            </w:r>
          </w:p>
          <w:p w14:paraId="62091943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3.2 [0-11]</w:t>
            </w:r>
          </w:p>
          <w:p w14:paraId="121AFD14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0/36 (0%)</w:t>
            </w:r>
          </w:p>
          <w:p w14:paraId="306BA4A9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4.75 [1-2]</w:t>
            </w:r>
          </w:p>
          <w:p w14:paraId="2C98AA4F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74" w:type="dxa"/>
            <w:tcBorders>
              <w:left w:val="nil"/>
              <w:bottom w:val="single" w:sz="4" w:space="0" w:color="auto"/>
              <w:right w:val="single" w:sz="4" w:space="0" w:color="FFFFFF"/>
            </w:tcBorders>
          </w:tcPr>
          <w:p w14:paraId="77CA540A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14:paraId="2806FE71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0.001</w:t>
            </w:r>
          </w:p>
          <w:p w14:paraId="2F5C03CD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&lt;0.001</w:t>
            </w:r>
          </w:p>
          <w:p w14:paraId="780AA5A3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&lt;0.001</w:t>
            </w:r>
          </w:p>
        </w:tc>
      </w:tr>
      <w:tr w:rsidR="00710B72" w:rsidRPr="00B91D74" w14:paraId="54DB26D8" w14:textId="77777777" w:rsidTr="00720667">
        <w:trPr>
          <w:trHeight w:val="416"/>
        </w:trPr>
        <w:tc>
          <w:tcPr>
            <w:tcW w:w="2943" w:type="dxa"/>
            <w:tcBorders>
              <w:left w:val="nil"/>
              <w:bottom w:val="nil"/>
            </w:tcBorders>
          </w:tcPr>
          <w:p w14:paraId="3C69481F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Tocilizumab (n) </w:t>
            </w:r>
          </w:p>
          <w:p w14:paraId="2E009019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(mean, SD) [range]</w:t>
            </w:r>
          </w:p>
          <w:p w14:paraId="49B783CC" w14:textId="47603452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818" w:type="dxa"/>
            <w:tcBorders>
              <w:bottom w:val="nil"/>
            </w:tcBorders>
          </w:tcPr>
          <w:p w14:paraId="20480A5E" w14:textId="77777777" w:rsidR="00710B72" w:rsidRPr="00B91D74" w:rsidRDefault="00710B72" w:rsidP="00710B7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1.6 (±1.4) [0-4]</w:t>
            </w:r>
          </w:p>
          <w:p w14:paraId="06C28926" w14:textId="77777777" w:rsidR="00710B72" w:rsidRPr="00B91D74" w:rsidRDefault="00710B72" w:rsidP="00710B7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14:paraId="08CC7B29" w14:textId="50C3FD70" w:rsidR="00710B72" w:rsidRPr="00B91D74" w:rsidRDefault="00710B72" w:rsidP="00710B7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806" w:type="dxa"/>
            <w:tcBorders>
              <w:bottom w:val="nil"/>
              <w:right w:val="nil"/>
            </w:tcBorders>
          </w:tcPr>
          <w:p w14:paraId="279D97EE" w14:textId="77777777" w:rsidR="00710B72" w:rsidRPr="00B91D74" w:rsidRDefault="00710B72" w:rsidP="00710B7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2.4 (±1.1) [0-4]</w:t>
            </w:r>
          </w:p>
          <w:p w14:paraId="63DA5C9A" w14:textId="77777777" w:rsidR="00710B72" w:rsidRPr="00B91D74" w:rsidRDefault="00710B72" w:rsidP="00710B7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14:paraId="517752A8" w14:textId="09DE8EC1" w:rsidR="00710B72" w:rsidRPr="00B91D74" w:rsidRDefault="00710B72" w:rsidP="00710B7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73" w:type="dxa"/>
            <w:tcBorders>
              <w:left w:val="nil"/>
              <w:bottom w:val="nil"/>
              <w:right w:val="nil"/>
            </w:tcBorders>
          </w:tcPr>
          <w:p w14:paraId="69AAE134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1.3 (±1.3) [0-3]</w:t>
            </w:r>
          </w:p>
          <w:p w14:paraId="5B8E707D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14:paraId="522FB7FE" w14:textId="3A172628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74" w:type="dxa"/>
            <w:tcBorders>
              <w:left w:val="nil"/>
              <w:bottom w:val="nil"/>
              <w:right w:val="single" w:sz="4" w:space="0" w:color="FFFFFF"/>
            </w:tcBorders>
          </w:tcPr>
          <w:p w14:paraId="0BB25E5F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0.002</w:t>
            </w:r>
          </w:p>
        </w:tc>
      </w:tr>
      <w:tr w:rsidR="00710B72" w:rsidRPr="00B91D74" w14:paraId="51217DE6" w14:textId="77777777" w:rsidTr="00710B72">
        <w:trPr>
          <w:trHeight w:val="1239"/>
        </w:trPr>
        <w:tc>
          <w:tcPr>
            <w:tcW w:w="2943" w:type="dxa"/>
            <w:tcBorders>
              <w:left w:val="nil"/>
              <w:bottom w:val="nil"/>
            </w:tcBorders>
          </w:tcPr>
          <w:p w14:paraId="766E1F7B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Serum Inflammatory Markers Peaks </w:t>
            </w: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(mean, SD) [range]</w:t>
            </w:r>
          </w:p>
          <w:p w14:paraId="79BAAAEA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val="it-IT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IL-6 (pg/mL)</w:t>
            </w:r>
          </w:p>
          <w:p w14:paraId="093BCF51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val="it-IT"/>
              </w:rPr>
            </w:pPr>
          </w:p>
          <w:p w14:paraId="568D1716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val="it-IT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IL-10 (pg/mL)</w:t>
            </w:r>
          </w:p>
          <w:p w14:paraId="7DBB9DD3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val="it-IT"/>
              </w:rPr>
            </w:pPr>
          </w:p>
          <w:p w14:paraId="21A2AB01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IL-8 (</w:t>
            </w:r>
            <w:proofErr w:type="spellStart"/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pg</w:t>
            </w:r>
            <w:proofErr w:type="spellEnd"/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/mL)</w:t>
            </w:r>
          </w:p>
        </w:tc>
        <w:tc>
          <w:tcPr>
            <w:tcW w:w="1818" w:type="dxa"/>
            <w:tcBorders>
              <w:bottom w:val="nil"/>
            </w:tcBorders>
          </w:tcPr>
          <w:p w14:paraId="788708DF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14:paraId="6F6C4619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14:paraId="27CA2D49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1511.5 (±1841.1)</w:t>
            </w:r>
          </w:p>
          <w:p w14:paraId="12381B45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[4.7-6773]</w:t>
            </w:r>
          </w:p>
          <w:p w14:paraId="0D7AE010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145.7 (±681.1)</w:t>
            </w:r>
          </w:p>
          <w:p w14:paraId="3DF28FEB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[1-5406]</w:t>
            </w:r>
          </w:p>
          <w:p w14:paraId="1D87F680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429.3 (±710.7)</w:t>
            </w:r>
          </w:p>
          <w:p w14:paraId="040854F6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[31-5000]</w:t>
            </w:r>
          </w:p>
        </w:tc>
        <w:tc>
          <w:tcPr>
            <w:tcW w:w="1806" w:type="dxa"/>
            <w:tcBorders>
              <w:bottom w:val="nil"/>
              <w:right w:val="nil"/>
            </w:tcBorders>
          </w:tcPr>
          <w:p w14:paraId="4EB00748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14:paraId="52142B8C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14:paraId="6AD78441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2722.4 (±2093.3)</w:t>
            </w:r>
          </w:p>
          <w:p w14:paraId="68F9AF1E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[59-6773]</w:t>
            </w:r>
          </w:p>
          <w:p w14:paraId="4DBFF554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405 (±1193.9)</w:t>
            </w:r>
          </w:p>
          <w:p w14:paraId="583372C7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[4-5406]</w:t>
            </w:r>
          </w:p>
          <w:p w14:paraId="48C71F46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730.7 (±1085.7)</w:t>
            </w:r>
          </w:p>
          <w:p w14:paraId="1A079840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[43-5000]</w:t>
            </w:r>
          </w:p>
        </w:tc>
        <w:tc>
          <w:tcPr>
            <w:tcW w:w="1673" w:type="dxa"/>
            <w:tcBorders>
              <w:left w:val="nil"/>
              <w:bottom w:val="nil"/>
              <w:right w:val="nil"/>
            </w:tcBorders>
          </w:tcPr>
          <w:p w14:paraId="30687E3B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14:paraId="33BF7301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14:paraId="52ABB179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883.1 (±1338.4)</w:t>
            </w:r>
          </w:p>
          <w:p w14:paraId="1FC44D12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[4.7-4899]</w:t>
            </w:r>
          </w:p>
          <w:p w14:paraId="48CD6469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24.7 (±29.4)</w:t>
            </w:r>
          </w:p>
          <w:p w14:paraId="0A91E4D1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[1-115]</w:t>
            </w:r>
          </w:p>
          <w:p w14:paraId="1A03E325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288.7 (±397.7)</w:t>
            </w:r>
          </w:p>
          <w:p w14:paraId="222DC548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[31-2446]</w:t>
            </w:r>
          </w:p>
        </w:tc>
        <w:tc>
          <w:tcPr>
            <w:tcW w:w="974" w:type="dxa"/>
            <w:tcBorders>
              <w:left w:val="nil"/>
              <w:bottom w:val="nil"/>
              <w:right w:val="single" w:sz="4" w:space="0" w:color="FFFFFF"/>
            </w:tcBorders>
          </w:tcPr>
          <w:p w14:paraId="50F60F88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14:paraId="0ABEACFA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14:paraId="4FFE9AC2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&lt;0.001</w:t>
            </w:r>
          </w:p>
          <w:p w14:paraId="7583D732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14:paraId="5DE38762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&lt;0.001</w:t>
            </w:r>
          </w:p>
          <w:p w14:paraId="7CCD9BEE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  <w:p w14:paraId="76E3F7C9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0.011</w:t>
            </w:r>
          </w:p>
          <w:p w14:paraId="22A5E3D1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</w:tr>
      <w:tr w:rsidR="00710B72" w:rsidRPr="00B91D74" w14:paraId="7D749E5D" w14:textId="77777777" w:rsidTr="00710B72">
        <w:trPr>
          <w:trHeight w:val="253"/>
        </w:trPr>
        <w:tc>
          <w:tcPr>
            <w:tcW w:w="2943" w:type="dxa"/>
            <w:tcBorders>
              <w:top w:val="nil"/>
              <w:left w:val="nil"/>
              <w:bottom w:val="nil"/>
            </w:tcBorders>
          </w:tcPr>
          <w:p w14:paraId="0CE7CA82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Ferritin (ng/mL)</w:t>
            </w:r>
          </w:p>
        </w:tc>
        <w:tc>
          <w:tcPr>
            <w:tcW w:w="1818" w:type="dxa"/>
            <w:tcBorders>
              <w:top w:val="nil"/>
              <w:bottom w:val="nil"/>
            </w:tcBorders>
          </w:tcPr>
          <w:p w14:paraId="33508A8F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1771.4 (±2353.7)</w:t>
            </w:r>
          </w:p>
          <w:p w14:paraId="33E065AB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[22-7500]</w:t>
            </w:r>
          </w:p>
        </w:tc>
        <w:tc>
          <w:tcPr>
            <w:tcW w:w="1806" w:type="dxa"/>
            <w:tcBorders>
              <w:top w:val="nil"/>
              <w:bottom w:val="nil"/>
              <w:right w:val="nil"/>
            </w:tcBorders>
          </w:tcPr>
          <w:p w14:paraId="42A9232B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3589.4 (±3101.8)</w:t>
            </w:r>
          </w:p>
          <w:p w14:paraId="6DB6FE7D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[155-7500]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</w:tcPr>
          <w:p w14:paraId="204DE165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902 (±1222) </w:t>
            </w:r>
          </w:p>
          <w:p w14:paraId="66CCAD64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[22-7500]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4" w:space="0" w:color="FFFFFF"/>
            </w:tcBorders>
          </w:tcPr>
          <w:p w14:paraId="5524BD07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0.002</w:t>
            </w:r>
          </w:p>
        </w:tc>
      </w:tr>
      <w:tr w:rsidR="00710B72" w:rsidRPr="00B91D74" w14:paraId="289EFBA1" w14:textId="77777777" w:rsidTr="00710B72">
        <w:trPr>
          <w:trHeight w:val="602"/>
        </w:trPr>
        <w:tc>
          <w:tcPr>
            <w:tcW w:w="2943" w:type="dxa"/>
            <w:tcBorders>
              <w:top w:val="nil"/>
              <w:left w:val="nil"/>
              <w:bottom w:val="single" w:sz="4" w:space="0" w:color="auto"/>
            </w:tcBorders>
          </w:tcPr>
          <w:p w14:paraId="7DEC5A68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val="nl-NL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nl-NL"/>
              </w:rPr>
              <w:t>CRP (mg/dL)</w:t>
            </w:r>
          </w:p>
          <w:p w14:paraId="6F553519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val="nl-NL"/>
              </w:rPr>
            </w:pPr>
          </w:p>
          <w:p w14:paraId="32E300E3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val="nl-NL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nl-NL"/>
              </w:rPr>
              <w:t>D-dimer (mg/L)</w:t>
            </w:r>
          </w:p>
        </w:tc>
        <w:tc>
          <w:tcPr>
            <w:tcW w:w="1818" w:type="dxa"/>
            <w:tcBorders>
              <w:top w:val="nil"/>
              <w:bottom w:val="single" w:sz="4" w:space="0" w:color="auto"/>
            </w:tcBorders>
          </w:tcPr>
          <w:p w14:paraId="49A5C13B" w14:textId="77777777" w:rsidR="00710B72" w:rsidRPr="00B91D74" w:rsidRDefault="00710B72" w:rsidP="00710B7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12.8 (±10.0)</w:t>
            </w:r>
          </w:p>
          <w:p w14:paraId="76F2DA2F" w14:textId="77777777" w:rsidR="00710B72" w:rsidRPr="00B91D74" w:rsidRDefault="00710B72" w:rsidP="00710B7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[0.2-46.4]</w:t>
            </w:r>
          </w:p>
          <w:p w14:paraId="5DA9308A" w14:textId="77777777" w:rsidR="00710B72" w:rsidRPr="00B91D74" w:rsidRDefault="00710B72" w:rsidP="00710B7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4.3 (±3.8)</w:t>
            </w:r>
          </w:p>
          <w:p w14:paraId="3EB7F487" w14:textId="77777777" w:rsidR="00710B72" w:rsidRPr="00B91D74" w:rsidRDefault="00710B72" w:rsidP="00710B7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[0.2-7.2]</w:t>
            </w:r>
          </w:p>
        </w:tc>
        <w:tc>
          <w:tcPr>
            <w:tcW w:w="1806" w:type="dxa"/>
            <w:tcBorders>
              <w:top w:val="nil"/>
              <w:bottom w:val="single" w:sz="4" w:space="0" w:color="auto"/>
              <w:right w:val="nil"/>
            </w:tcBorders>
          </w:tcPr>
          <w:p w14:paraId="322CA314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18.5 (±11.1)</w:t>
            </w:r>
          </w:p>
          <w:p w14:paraId="75790D67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[3.8-46.4]</w:t>
            </w:r>
          </w:p>
          <w:p w14:paraId="40043223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6.9 (±4.7)</w:t>
            </w:r>
          </w:p>
          <w:p w14:paraId="7C043D28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[0.4-7.2]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9AB1C92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8.8 (±7.4)</w:t>
            </w:r>
          </w:p>
          <w:p w14:paraId="4473DC63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[0.2-30.9]</w:t>
            </w:r>
          </w:p>
          <w:p w14:paraId="2BDAA984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2.3 (±1.8)</w:t>
            </w:r>
          </w:p>
          <w:p w14:paraId="7EA607D6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[0.2-6.6]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FFFFFF"/>
            </w:tcBorders>
          </w:tcPr>
          <w:p w14:paraId="4287A99C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&lt;0.001</w:t>
            </w:r>
          </w:p>
          <w:p w14:paraId="69828BBA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  <w:p w14:paraId="50375867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&lt;0.001</w:t>
            </w:r>
          </w:p>
          <w:p w14:paraId="76474E97" w14:textId="77777777" w:rsidR="00710B72" w:rsidRPr="00B91D74" w:rsidRDefault="00710B72" w:rsidP="00710B7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</w:tr>
      <w:bookmarkEnd w:id="14"/>
    </w:tbl>
    <w:p w14:paraId="0569CB8F" w14:textId="77777777" w:rsidR="001531F7" w:rsidRPr="00B91D74" w:rsidRDefault="001531F7" w:rsidP="001531F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64BB9E" w14:textId="77777777" w:rsidR="001531F7" w:rsidRPr="00B91D74" w:rsidRDefault="001531F7" w:rsidP="001531F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7E8AD7" w14:textId="77777777" w:rsidR="001531F7" w:rsidRPr="00B91D74" w:rsidRDefault="001531F7" w:rsidP="001531F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A15045" w14:textId="77777777" w:rsidR="001531F7" w:rsidRPr="00B91D74" w:rsidRDefault="001531F7" w:rsidP="001531F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912BC7" w14:textId="77777777" w:rsidR="001531F7" w:rsidRPr="00B91D74" w:rsidRDefault="001531F7" w:rsidP="001531F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493A6D" w14:textId="77777777" w:rsidR="0045002A" w:rsidRPr="00B91D74" w:rsidRDefault="0045002A" w:rsidP="001531F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5325DD" w14:textId="77777777" w:rsidR="001531F7" w:rsidRPr="00B91D74" w:rsidRDefault="001531F7" w:rsidP="001531F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E066F3" w14:textId="77777777" w:rsidR="001531F7" w:rsidRPr="00B91D74" w:rsidRDefault="001531F7" w:rsidP="001531F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5812C1" w14:textId="77777777" w:rsidR="005A4014" w:rsidRPr="00B91D74" w:rsidRDefault="005A4014" w:rsidP="00CF29ED">
      <w:pPr>
        <w:pStyle w:val="Bibliografia1"/>
        <w:spacing w:line="276" w:lineRule="auto"/>
        <w:ind w:left="0" w:firstLine="0"/>
        <w:jc w:val="both"/>
        <w:rPr>
          <w:b/>
          <w:bCs/>
          <w:sz w:val="24"/>
          <w:szCs w:val="24"/>
        </w:rPr>
      </w:pPr>
    </w:p>
    <w:p w14:paraId="388C3BE9" w14:textId="77777777" w:rsidR="00710B72" w:rsidRPr="00B91D74" w:rsidRDefault="00710B72" w:rsidP="00CF29ED">
      <w:pPr>
        <w:pStyle w:val="Bibliografia1"/>
        <w:spacing w:line="276" w:lineRule="auto"/>
        <w:ind w:left="0" w:firstLine="0"/>
        <w:jc w:val="both"/>
        <w:rPr>
          <w:b/>
          <w:bCs/>
          <w:sz w:val="24"/>
          <w:szCs w:val="24"/>
        </w:rPr>
      </w:pPr>
    </w:p>
    <w:p w14:paraId="2D004ADA" w14:textId="77777777" w:rsidR="005A4014" w:rsidRPr="00B91D74" w:rsidRDefault="005A4014" w:rsidP="00CF29ED">
      <w:pPr>
        <w:pStyle w:val="Bibliografia1"/>
        <w:spacing w:line="276" w:lineRule="auto"/>
        <w:ind w:left="0" w:firstLine="0"/>
        <w:jc w:val="both"/>
        <w:rPr>
          <w:b/>
          <w:bCs/>
          <w:sz w:val="24"/>
          <w:szCs w:val="24"/>
        </w:rPr>
      </w:pPr>
    </w:p>
    <w:p w14:paraId="18A299B4" w14:textId="77777777" w:rsidR="00720667" w:rsidRPr="00B91D74" w:rsidRDefault="00720667" w:rsidP="00CF29ED">
      <w:pPr>
        <w:pStyle w:val="Bibliografia1"/>
        <w:spacing w:line="276" w:lineRule="auto"/>
        <w:ind w:left="0" w:firstLine="0"/>
        <w:jc w:val="both"/>
        <w:rPr>
          <w:b/>
          <w:bCs/>
          <w:sz w:val="24"/>
          <w:szCs w:val="24"/>
        </w:rPr>
      </w:pPr>
    </w:p>
    <w:p w14:paraId="6A4DBED0" w14:textId="77777777" w:rsidR="00720667" w:rsidRPr="00B91D74" w:rsidRDefault="00720667" w:rsidP="00CF29ED">
      <w:pPr>
        <w:pStyle w:val="Bibliografia1"/>
        <w:spacing w:line="276" w:lineRule="auto"/>
        <w:ind w:left="0" w:firstLine="0"/>
        <w:jc w:val="both"/>
        <w:rPr>
          <w:b/>
          <w:bCs/>
          <w:sz w:val="24"/>
          <w:szCs w:val="24"/>
        </w:rPr>
      </w:pPr>
    </w:p>
    <w:p w14:paraId="23502743" w14:textId="77777777" w:rsidR="00720667" w:rsidRPr="00B91D74" w:rsidRDefault="00720667" w:rsidP="00CF29ED">
      <w:pPr>
        <w:pStyle w:val="Bibliografia1"/>
        <w:spacing w:line="276" w:lineRule="auto"/>
        <w:ind w:left="0" w:firstLine="0"/>
        <w:jc w:val="both"/>
        <w:rPr>
          <w:b/>
          <w:bCs/>
          <w:sz w:val="24"/>
          <w:szCs w:val="24"/>
        </w:rPr>
      </w:pPr>
    </w:p>
    <w:p w14:paraId="544D138B" w14:textId="77777777" w:rsidR="00720667" w:rsidRPr="00B91D74" w:rsidRDefault="00720667" w:rsidP="00CF29ED">
      <w:pPr>
        <w:pStyle w:val="Bibliografia1"/>
        <w:spacing w:line="276" w:lineRule="auto"/>
        <w:ind w:left="0" w:firstLine="0"/>
        <w:jc w:val="both"/>
        <w:rPr>
          <w:b/>
          <w:bCs/>
          <w:sz w:val="24"/>
          <w:szCs w:val="24"/>
        </w:rPr>
      </w:pPr>
    </w:p>
    <w:p w14:paraId="44E40603" w14:textId="2333D32C" w:rsidR="00CF29ED" w:rsidRPr="00B91D74" w:rsidRDefault="00497D15" w:rsidP="00CF29ED">
      <w:pPr>
        <w:pStyle w:val="Bibliografia1"/>
        <w:spacing w:line="276" w:lineRule="auto"/>
        <w:ind w:left="0" w:firstLine="0"/>
        <w:jc w:val="both"/>
        <w:rPr>
          <w:b/>
          <w:bCs/>
          <w:sz w:val="24"/>
          <w:szCs w:val="24"/>
        </w:rPr>
      </w:pPr>
      <w:r w:rsidRPr="00B91D74">
        <w:rPr>
          <w:b/>
          <w:bCs/>
          <w:sz w:val="24"/>
          <w:szCs w:val="24"/>
        </w:rPr>
        <w:t xml:space="preserve">Supplementary </w:t>
      </w:r>
      <w:r w:rsidR="00CF29ED" w:rsidRPr="00B91D74">
        <w:rPr>
          <w:b/>
          <w:bCs/>
          <w:sz w:val="24"/>
          <w:szCs w:val="24"/>
        </w:rPr>
        <w:t xml:space="preserve">Table </w:t>
      </w:r>
      <w:r w:rsidR="00710B72" w:rsidRPr="00B91D74">
        <w:rPr>
          <w:b/>
          <w:bCs/>
          <w:sz w:val="24"/>
          <w:szCs w:val="24"/>
        </w:rPr>
        <w:t>3</w:t>
      </w:r>
      <w:r w:rsidR="00CF29ED" w:rsidRPr="00B91D74">
        <w:rPr>
          <w:b/>
          <w:bCs/>
          <w:sz w:val="24"/>
          <w:szCs w:val="24"/>
        </w:rPr>
        <w:t>. Features of the ICANS cohort</w:t>
      </w:r>
    </w:p>
    <w:p w14:paraId="7AC7838B" w14:textId="77777777" w:rsidR="00CF29ED" w:rsidRPr="00B91D74" w:rsidRDefault="00CF29ED" w:rsidP="00CF29ED">
      <w:pPr>
        <w:pStyle w:val="Bibliografia1"/>
        <w:spacing w:line="276" w:lineRule="auto"/>
        <w:ind w:left="-567" w:firstLine="0"/>
        <w:jc w:val="both"/>
        <w:rPr>
          <w:sz w:val="22"/>
        </w:rPr>
      </w:pPr>
    </w:p>
    <w:tbl>
      <w:tblPr>
        <w:tblStyle w:val="TableGrid"/>
        <w:tblpPr w:leftFromText="141" w:rightFromText="141" w:vertAnchor="text" w:horzAnchor="margin" w:tblpXSpec="center" w:tblpY="141"/>
        <w:tblW w:w="8898" w:type="dxa"/>
        <w:tblLook w:val="04A0" w:firstRow="1" w:lastRow="0" w:firstColumn="1" w:lastColumn="0" w:noHBand="0" w:noVBand="1"/>
      </w:tblPr>
      <w:tblGrid>
        <w:gridCol w:w="4449"/>
        <w:gridCol w:w="2155"/>
        <w:gridCol w:w="116"/>
        <w:gridCol w:w="2178"/>
      </w:tblGrid>
      <w:tr w:rsidR="004E61D5" w:rsidRPr="00B91D74" w14:paraId="09917971" w14:textId="77777777" w:rsidTr="004E61D5">
        <w:trPr>
          <w:trHeight w:val="249"/>
        </w:trPr>
        <w:tc>
          <w:tcPr>
            <w:tcW w:w="4449" w:type="dxa"/>
            <w:tcBorders>
              <w:left w:val="nil"/>
              <w:bottom w:val="single" w:sz="4" w:space="0" w:color="auto"/>
              <w:right w:val="nil"/>
            </w:tcBorders>
          </w:tcPr>
          <w:p w14:paraId="44026993" w14:textId="77777777" w:rsidR="004E61D5" w:rsidRPr="00B91D74" w:rsidRDefault="004E61D5" w:rsidP="00AB5F3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bookmarkStart w:id="15" w:name="_Hlk147311249"/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ICANS patients (n)</w:t>
            </w:r>
          </w:p>
        </w:tc>
        <w:tc>
          <w:tcPr>
            <w:tcW w:w="4449" w:type="dxa"/>
            <w:gridSpan w:val="3"/>
            <w:tcBorders>
              <w:left w:val="nil"/>
              <w:bottom w:val="single" w:sz="4" w:space="0" w:color="auto"/>
              <w:right w:val="nil"/>
            </w:tcBorders>
          </w:tcPr>
          <w:p w14:paraId="6969593D" w14:textId="718CDCE0" w:rsidR="004E61D5" w:rsidRPr="00B91D74" w:rsidRDefault="004E61D5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22/68 (32.4%)</w:t>
            </w:r>
          </w:p>
        </w:tc>
      </w:tr>
      <w:tr w:rsidR="00CF29ED" w:rsidRPr="00B91D74" w14:paraId="13C8929F" w14:textId="77777777" w:rsidTr="004E61D5">
        <w:trPr>
          <w:trHeight w:val="167"/>
        </w:trPr>
        <w:tc>
          <w:tcPr>
            <w:tcW w:w="6720" w:type="dxa"/>
            <w:gridSpan w:val="3"/>
            <w:tcBorders>
              <w:left w:val="nil"/>
              <w:bottom w:val="nil"/>
              <w:right w:val="nil"/>
            </w:tcBorders>
          </w:tcPr>
          <w:p w14:paraId="2CEC9654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Disease timing and grading</w:t>
            </w:r>
          </w:p>
        </w:tc>
        <w:tc>
          <w:tcPr>
            <w:tcW w:w="2178" w:type="dxa"/>
            <w:tcBorders>
              <w:left w:val="nil"/>
              <w:bottom w:val="nil"/>
              <w:right w:val="nil"/>
            </w:tcBorders>
          </w:tcPr>
          <w:p w14:paraId="0B4FE9CA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CF29ED" w:rsidRPr="00B91D74" w14:paraId="7209327B" w14:textId="77777777" w:rsidTr="004E61D5">
        <w:trPr>
          <w:trHeight w:val="167"/>
        </w:trPr>
        <w:tc>
          <w:tcPr>
            <w:tcW w:w="672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0ADA5FF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Severe ICANS (</w:t>
            </w: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≥</w:t>
            </w: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3)</w:t>
            </w:r>
          </w:p>
        </w:tc>
        <w:tc>
          <w:tcPr>
            <w:tcW w:w="2178" w:type="dxa"/>
            <w:tcBorders>
              <w:top w:val="nil"/>
              <w:left w:val="nil"/>
              <w:bottom w:val="nil"/>
              <w:right w:val="nil"/>
            </w:tcBorders>
          </w:tcPr>
          <w:p w14:paraId="70C5DF02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9/22 (40.9%)</w:t>
            </w:r>
          </w:p>
        </w:tc>
      </w:tr>
      <w:tr w:rsidR="00CF29ED" w:rsidRPr="00B91D74" w14:paraId="2C604F37" w14:textId="77777777" w:rsidTr="004E61D5">
        <w:trPr>
          <w:trHeight w:val="167"/>
        </w:trPr>
        <w:tc>
          <w:tcPr>
            <w:tcW w:w="672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5E2821B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Onset (T) (SD) [range]</w:t>
            </w:r>
          </w:p>
        </w:tc>
        <w:tc>
          <w:tcPr>
            <w:tcW w:w="2178" w:type="dxa"/>
            <w:tcBorders>
              <w:top w:val="nil"/>
              <w:left w:val="nil"/>
              <w:bottom w:val="nil"/>
              <w:right w:val="nil"/>
            </w:tcBorders>
          </w:tcPr>
          <w:p w14:paraId="3DA63587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5.5 (±3.7) [0-15]</w:t>
            </w:r>
          </w:p>
        </w:tc>
      </w:tr>
      <w:tr w:rsidR="00CF29ED" w:rsidRPr="00B91D74" w14:paraId="32E596F8" w14:textId="77777777" w:rsidTr="004E61D5">
        <w:trPr>
          <w:trHeight w:val="313"/>
        </w:trPr>
        <w:tc>
          <w:tcPr>
            <w:tcW w:w="67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5CBBC4A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Mean duration (days) (SD) [range]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403050C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 (±12.2) [1-52]</w:t>
            </w:r>
          </w:p>
        </w:tc>
      </w:tr>
      <w:tr w:rsidR="00CF29ED" w:rsidRPr="00B91D74" w14:paraId="217CA776" w14:textId="77777777" w:rsidTr="004E61D5">
        <w:trPr>
          <w:trHeight w:val="167"/>
        </w:trPr>
        <w:tc>
          <w:tcPr>
            <w:tcW w:w="6720" w:type="dxa"/>
            <w:gridSpan w:val="3"/>
            <w:tcBorders>
              <w:left w:val="nil"/>
              <w:bottom w:val="nil"/>
              <w:right w:val="nil"/>
            </w:tcBorders>
          </w:tcPr>
          <w:p w14:paraId="2CDD7A71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Relationship with CRS</w:t>
            </w:r>
          </w:p>
        </w:tc>
        <w:tc>
          <w:tcPr>
            <w:tcW w:w="2178" w:type="dxa"/>
            <w:tcBorders>
              <w:left w:val="nil"/>
              <w:bottom w:val="nil"/>
              <w:right w:val="nil"/>
            </w:tcBorders>
          </w:tcPr>
          <w:p w14:paraId="47AF0C6E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CF29ED" w:rsidRPr="00B91D74" w14:paraId="4958A09F" w14:textId="77777777" w:rsidTr="004E61D5">
        <w:trPr>
          <w:trHeight w:val="167"/>
        </w:trPr>
        <w:tc>
          <w:tcPr>
            <w:tcW w:w="660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63128FE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ind w:left="708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CRS prior or concomitant to ICANS</w:t>
            </w:r>
          </w:p>
        </w:tc>
        <w:tc>
          <w:tcPr>
            <w:tcW w:w="22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6FE6AEB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22/22 (100%)</w:t>
            </w:r>
          </w:p>
        </w:tc>
      </w:tr>
      <w:tr w:rsidR="00CF29ED" w:rsidRPr="00B91D74" w14:paraId="23C85FF4" w14:textId="77777777" w:rsidTr="004E61D5">
        <w:trPr>
          <w:trHeight w:val="352"/>
        </w:trPr>
        <w:tc>
          <w:tcPr>
            <w:tcW w:w="66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816D923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 xml:space="preserve">Mean time from CRS onset to ICANS onset (days) </w:t>
            </w: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(SD) [range]</w:t>
            </w:r>
          </w:p>
        </w:tc>
        <w:tc>
          <w:tcPr>
            <w:tcW w:w="22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F950AB3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4.3 (±3.5) [0-14]</w:t>
            </w:r>
          </w:p>
        </w:tc>
      </w:tr>
      <w:tr w:rsidR="00CF29ED" w:rsidRPr="00B91D74" w14:paraId="70B0E9D3" w14:textId="77777777" w:rsidTr="004E61D5">
        <w:trPr>
          <w:trHeight w:val="659"/>
        </w:trPr>
        <w:tc>
          <w:tcPr>
            <w:tcW w:w="66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915CED5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ICU</w:t>
            </w:r>
          </w:p>
          <w:p w14:paraId="34ACAE40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ind w:left="708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ICU admission</w:t>
            </w:r>
          </w:p>
          <w:p w14:paraId="5FA5A42A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ind w:left="708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 xml:space="preserve">Length of stay (days) </w:t>
            </w: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(SD) [range]</w:t>
            </w:r>
          </w:p>
        </w:tc>
        <w:tc>
          <w:tcPr>
            <w:tcW w:w="22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097D412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14:paraId="0BAF9733" w14:textId="2FFD1573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11/</w:t>
            </w:r>
            <w:r w:rsidR="005A4014"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22</w:t>
            </w: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(5</w:t>
            </w:r>
            <w:r w:rsidR="005A4014"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0.0%</w:t>
            </w: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)</w:t>
            </w:r>
          </w:p>
          <w:p w14:paraId="6A483F4A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9.7 (</w:t>
            </w: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± </w:t>
            </w: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6.9) [2-24]</w:t>
            </w:r>
          </w:p>
        </w:tc>
      </w:tr>
      <w:tr w:rsidR="00CF29ED" w:rsidRPr="00B91D74" w14:paraId="297831E7" w14:textId="77777777" w:rsidTr="004E61D5">
        <w:trPr>
          <w:trHeight w:val="167"/>
        </w:trPr>
        <w:tc>
          <w:tcPr>
            <w:tcW w:w="6720" w:type="dxa"/>
            <w:gridSpan w:val="3"/>
            <w:tcBorders>
              <w:left w:val="nil"/>
              <w:bottom w:val="nil"/>
              <w:right w:val="nil"/>
            </w:tcBorders>
          </w:tcPr>
          <w:p w14:paraId="4E072BBA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Clinical features </w:t>
            </w:r>
          </w:p>
        </w:tc>
        <w:tc>
          <w:tcPr>
            <w:tcW w:w="2178" w:type="dxa"/>
            <w:tcBorders>
              <w:left w:val="nil"/>
              <w:bottom w:val="nil"/>
              <w:right w:val="nil"/>
            </w:tcBorders>
          </w:tcPr>
          <w:p w14:paraId="042563F4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CF29ED" w:rsidRPr="00B91D74" w14:paraId="1B866ECC" w14:textId="77777777" w:rsidTr="004E61D5">
        <w:trPr>
          <w:trHeight w:val="517"/>
        </w:trPr>
        <w:tc>
          <w:tcPr>
            <w:tcW w:w="672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31F2F7B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Seizures</w:t>
            </w:r>
          </w:p>
          <w:p w14:paraId="5E6D3CE0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NCSE</w:t>
            </w:r>
          </w:p>
          <w:p w14:paraId="1FC54A40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Frontal lobe dysfunction </w:t>
            </w:r>
          </w:p>
          <w:p w14:paraId="6EBE40CE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Ideo-motor slowing </w:t>
            </w:r>
          </w:p>
          <w:p w14:paraId="13C90A96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Coma</w:t>
            </w:r>
          </w:p>
          <w:p w14:paraId="22A7D7C3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Dysgraphia/</w:t>
            </w:r>
            <w:proofErr w:type="spellStart"/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palygraphia</w:t>
            </w:r>
            <w:proofErr w:type="spellEnd"/>
          </w:p>
        </w:tc>
        <w:tc>
          <w:tcPr>
            <w:tcW w:w="2178" w:type="dxa"/>
            <w:tcBorders>
              <w:top w:val="nil"/>
              <w:left w:val="nil"/>
              <w:bottom w:val="nil"/>
              <w:right w:val="nil"/>
            </w:tcBorders>
          </w:tcPr>
          <w:p w14:paraId="1C0D2151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2/22 (9.1%)</w:t>
            </w:r>
          </w:p>
          <w:p w14:paraId="3EC3F339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1/22 (4.5%)</w:t>
            </w:r>
          </w:p>
          <w:p w14:paraId="7E56A087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it-IT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16/22 (72.7%)</w:t>
            </w:r>
          </w:p>
          <w:p w14:paraId="5C595E8A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it-IT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20/22 (90.9%)</w:t>
            </w:r>
          </w:p>
          <w:p w14:paraId="6B8CCBF1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it-IT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9/22 (40.9%)</w:t>
            </w:r>
          </w:p>
          <w:p w14:paraId="1378C767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it-IT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9/22 (40.9%)</w:t>
            </w:r>
          </w:p>
        </w:tc>
      </w:tr>
      <w:tr w:rsidR="00CF29ED" w:rsidRPr="00B91D74" w14:paraId="4CF500E3" w14:textId="77777777" w:rsidTr="004E61D5">
        <w:trPr>
          <w:trHeight w:val="337"/>
        </w:trPr>
        <w:tc>
          <w:tcPr>
            <w:tcW w:w="6720" w:type="dxa"/>
            <w:gridSpan w:val="3"/>
            <w:tcBorders>
              <w:left w:val="nil"/>
              <w:bottom w:val="nil"/>
              <w:right w:val="nil"/>
            </w:tcBorders>
          </w:tcPr>
          <w:p w14:paraId="0F553A51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Neuroimaging findings</w:t>
            </w:r>
          </w:p>
          <w:p w14:paraId="53AADD5D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ind w:left="708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Unremarkable</w:t>
            </w:r>
          </w:p>
        </w:tc>
        <w:tc>
          <w:tcPr>
            <w:tcW w:w="2178" w:type="dxa"/>
            <w:tcBorders>
              <w:left w:val="nil"/>
              <w:bottom w:val="nil"/>
              <w:right w:val="nil"/>
            </w:tcBorders>
          </w:tcPr>
          <w:p w14:paraId="5CFB0B81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14:paraId="25F54216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12/19 (63.2%)</w:t>
            </w:r>
          </w:p>
        </w:tc>
      </w:tr>
      <w:tr w:rsidR="00CF29ED" w:rsidRPr="00B91D74" w14:paraId="3E46DF05" w14:textId="77777777" w:rsidTr="004E61D5">
        <w:trPr>
          <w:trHeight w:val="179"/>
        </w:trPr>
        <w:tc>
          <w:tcPr>
            <w:tcW w:w="672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E2FD576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Focal or diffuse cerebral edema</w:t>
            </w:r>
          </w:p>
        </w:tc>
        <w:tc>
          <w:tcPr>
            <w:tcW w:w="2178" w:type="dxa"/>
            <w:tcBorders>
              <w:top w:val="nil"/>
              <w:left w:val="nil"/>
              <w:bottom w:val="nil"/>
              <w:right w:val="nil"/>
            </w:tcBorders>
          </w:tcPr>
          <w:p w14:paraId="3C1CF745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5/19 (26.3%)</w:t>
            </w:r>
          </w:p>
        </w:tc>
      </w:tr>
      <w:tr w:rsidR="00CF29ED" w:rsidRPr="00B91D74" w14:paraId="0ECF3442" w14:textId="77777777" w:rsidTr="004E61D5">
        <w:trPr>
          <w:trHeight w:val="167"/>
        </w:trPr>
        <w:tc>
          <w:tcPr>
            <w:tcW w:w="672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FE68B33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Leptomeningeal enhancement</w:t>
            </w:r>
          </w:p>
        </w:tc>
        <w:tc>
          <w:tcPr>
            <w:tcW w:w="2178" w:type="dxa"/>
            <w:tcBorders>
              <w:top w:val="nil"/>
              <w:left w:val="nil"/>
              <w:bottom w:val="nil"/>
              <w:right w:val="nil"/>
            </w:tcBorders>
          </w:tcPr>
          <w:p w14:paraId="0A76E8D7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1/19 (5.2%)</w:t>
            </w:r>
          </w:p>
        </w:tc>
      </w:tr>
      <w:tr w:rsidR="00CF29ED" w:rsidRPr="00B91D74" w14:paraId="1E037756" w14:textId="77777777" w:rsidTr="004E61D5">
        <w:trPr>
          <w:trHeight w:val="322"/>
        </w:trPr>
        <w:tc>
          <w:tcPr>
            <w:tcW w:w="67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E148BA3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Intracerebral hemorrhage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53DC6E1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1/19 (5.2%)</w:t>
            </w:r>
          </w:p>
        </w:tc>
      </w:tr>
      <w:tr w:rsidR="00CF29ED" w:rsidRPr="00B91D74" w14:paraId="66F1014F" w14:textId="77777777" w:rsidTr="004E61D5">
        <w:trPr>
          <w:trHeight w:val="337"/>
        </w:trPr>
        <w:tc>
          <w:tcPr>
            <w:tcW w:w="6720" w:type="dxa"/>
            <w:gridSpan w:val="3"/>
            <w:tcBorders>
              <w:left w:val="nil"/>
              <w:bottom w:val="nil"/>
              <w:right w:val="nil"/>
            </w:tcBorders>
          </w:tcPr>
          <w:p w14:paraId="0605F0AB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Treatment</w:t>
            </w:r>
          </w:p>
          <w:p w14:paraId="2CEE7C1B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ind w:left="708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None</w:t>
            </w:r>
          </w:p>
        </w:tc>
        <w:tc>
          <w:tcPr>
            <w:tcW w:w="2178" w:type="dxa"/>
            <w:tcBorders>
              <w:left w:val="nil"/>
              <w:bottom w:val="nil"/>
              <w:right w:val="nil"/>
            </w:tcBorders>
          </w:tcPr>
          <w:p w14:paraId="541BE330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14:paraId="4CE777F0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2/22 (9.1%)</w:t>
            </w:r>
          </w:p>
        </w:tc>
      </w:tr>
      <w:tr w:rsidR="00CF29ED" w:rsidRPr="00B91D74" w14:paraId="106C22BF" w14:textId="77777777" w:rsidTr="004E61D5">
        <w:trPr>
          <w:trHeight w:val="167"/>
        </w:trPr>
        <w:tc>
          <w:tcPr>
            <w:tcW w:w="672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6CC2CB5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Steroids </w:t>
            </w:r>
          </w:p>
        </w:tc>
        <w:tc>
          <w:tcPr>
            <w:tcW w:w="2178" w:type="dxa"/>
            <w:tcBorders>
              <w:top w:val="nil"/>
              <w:left w:val="nil"/>
              <w:bottom w:val="nil"/>
              <w:right w:val="nil"/>
            </w:tcBorders>
          </w:tcPr>
          <w:p w14:paraId="21DC0302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 (45.5%)</w:t>
            </w:r>
          </w:p>
        </w:tc>
      </w:tr>
      <w:tr w:rsidR="00CF29ED" w:rsidRPr="00B91D74" w14:paraId="262E8ED8" w14:textId="77777777" w:rsidTr="004E61D5">
        <w:trPr>
          <w:trHeight w:val="167"/>
        </w:trPr>
        <w:tc>
          <w:tcPr>
            <w:tcW w:w="672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F7DA3A6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Anakinra</w:t>
            </w:r>
          </w:p>
        </w:tc>
        <w:tc>
          <w:tcPr>
            <w:tcW w:w="2178" w:type="dxa"/>
            <w:tcBorders>
              <w:top w:val="nil"/>
              <w:left w:val="nil"/>
              <w:bottom w:val="nil"/>
              <w:right w:val="nil"/>
            </w:tcBorders>
          </w:tcPr>
          <w:p w14:paraId="31FBDBDE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 (31.8%)</w:t>
            </w:r>
          </w:p>
        </w:tc>
      </w:tr>
      <w:tr w:rsidR="00CF29ED" w:rsidRPr="00B91D74" w14:paraId="21BB241D" w14:textId="77777777" w:rsidTr="004E61D5">
        <w:trPr>
          <w:trHeight w:val="355"/>
        </w:trPr>
        <w:tc>
          <w:tcPr>
            <w:tcW w:w="67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32ABAF9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Siltuximab</w:t>
            </w:r>
            <w:proofErr w:type="spellEnd"/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953DFBC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8 (36.4%)</w:t>
            </w:r>
          </w:p>
        </w:tc>
      </w:tr>
      <w:tr w:rsidR="00CF29ED" w:rsidRPr="00B91D74" w14:paraId="5B67F42B" w14:textId="77777777" w:rsidTr="004E61D5">
        <w:trPr>
          <w:trHeight w:val="167"/>
        </w:trPr>
        <w:tc>
          <w:tcPr>
            <w:tcW w:w="6720" w:type="dxa"/>
            <w:gridSpan w:val="3"/>
            <w:tcBorders>
              <w:left w:val="nil"/>
              <w:bottom w:val="nil"/>
              <w:right w:val="nil"/>
            </w:tcBorders>
          </w:tcPr>
          <w:p w14:paraId="236526E8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Early neurotoxicity outcome</w:t>
            </w:r>
          </w:p>
        </w:tc>
        <w:tc>
          <w:tcPr>
            <w:tcW w:w="2178" w:type="dxa"/>
            <w:tcBorders>
              <w:left w:val="nil"/>
              <w:bottom w:val="nil"/>
              <w:right w:val="nil"/>
            </w:tcBorders>
          </w:tcPr>
          <w:p w14:paraId="7A9258DC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CF29ED" w:rsidRPr="00B91D74" w14:paraId="5D8D4110" w14:textId="77777777" w:rsidTr="004E61D5">
        <w:trPr>
          <w:trHeight w:val="167"/>
        </w:trPr>
        <w:tc>
          <w:tcPr>
            <w:tcW w:w="672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E0F0663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Spontaneous resolution</w:t>
            </w:r>
          </w:p>
        </w:tc>
        <w:tc>
          <w:tcPr>
            <w:tcW w:w="2178" w:type="dxa"/>
            <w:tcBorders>
              <w:top w:val="nil"/>
              <w:left w:val="nil"/>
              <w:bottom w:val="nil"/>
              <w:right w:val="nil"/>
            </w:tcBorders>
          </w:tcPr>
          <w:p w14:paraId="6174EBF7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 (9.1%)</w:t>
            </w:r>
          </w:p>
        </w:tc>
      </w:tr>
      <w:tr w:rsidR="00CF29ED" w:rsidRPr="00B91D74" w14:paraId="0B7A469F" w14:textId="77777777" w:rsidTr="004E61D5">
        <w:trPr>
          <w:trHeight w:val="179"/>
        </w:trPr>
        <w:tc>
          <w:tcPr>
            <w:tcW w:w="672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F05F6F4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Resolution following immunotherapy</w:t>
            </w:r>
          </w:p>
        </w:tc>
        <w:tc>
          <w:tcPr>
            <w:tcW w:w="2178" w:type="dxa"/>
            <w:tcBorders>
              <w:top w:val="nil"/>
              <w:left w:val="nil"/>
              <w:bottom w:val="nil"/>
              <w:right w:val="nil"/>
            </w:tcBorders>
          </w:tcPr>
          <w:p w14:paraId="72DFB6F2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17 (77.3%)</w:t>
            </w:r>
          </w:p>
        </w:tc>
      </w:tr>
      <w:tr w:rsidR="00CF29ED" w:rsidRPr="00B91D74" w14:paraId="3E0DBBE5" w14:textId="77777777" w:rsidTr="004E61D5">
        <w:trPr>
          <w:trHeight w:val="484"/>
        </w:trPr>
        <w:tc>
          <w:tcPr>
            <w:tcW w:w="67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CF3FA08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Neurotoxicity-related death</w:t>
            </w:r>
          </w:p>
          <w:p w14:paraId="66CBEE8E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Systemic complications-related death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88B9BEC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 (9.1%)</w:t>
            </w:r>
          </w:p>
          <w:p w14:paraId="5EE97A82" w14:textId="77777777" w:rsidR="00CF29ED" w:rsidRPr="00B91D74" w:rsidRDefault="00CF29ED" w:rsidP="00AB5F3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 (4.5%)</w:t>
            </w:r>
          </w:p>
        </w:tc>
      </w:tr>
      <w:bookmarkEnd w:id="15"/>
    </w:tbl>
    <w:p w14:paraId="5E0A43D3" w14:textId="77777777" w:rsidR="00CF29ED" w:rsidRPr="00B91D74" w:rsidRDefault="00CF29ED" w:rsidP="00CF29ED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14:paraId="0F24BF75" w14:textId="41285683" w:rsidR="00620B8F" w:rsidRPr="00B91D74" w:rsidRDefault="00CF29ED" w:rsidP="00CF29ED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91D74">
        <w:rPr>
          <w:rFonts w:ascii="Times New Roman" w:hAnsi="Times New Roman" w:cs="Times New Roman"/>
        </w:rPr>
        <w:t>Legend</w:t>
      </w:r>
      <w:r w:rsidRPr="00B91D74">
        <w:rPr>
          <w:rFonts w:ascii="Times New Roman" w:hAnsi="Times New Roman" w:cs="Times New Roman"/>
          <w:sz w:val="20"/>
          <w:szCs w:val="20"/>
        </w:rPr>
        <w:t xml:space="preserve">: </w:t>
      </w:r>
      <w:r w:rsidRPr="00B91D74">
        <w:rPr>
          <w:rFonts w:ascii="Times New Roman" w:hAnsi="Times New Roman" w:cs="Times New Roman"/>
          <w:sz w:val="20"/>
          <w:szCs w:val="20"/>
          <w:lang w:val="en-US"/>
        </w:rPr>
        <w:t xml:space="preserve">ICU= Intensive Care Unit; </w:t>
      </w:r>
      <w:r w:rsidRPr="00B91D74">
        <w:rPr>
          <w:rFonts w:ascii="Times New Roman" w:hAnsi="Times New Roman" w:cs="Times New Roman"/>
          <w:sz w:val="20"/>
          <w:szCs w:val="20"/>
        </w:rPr>
        <w:t xml:space="preserve">NCSE= Non-Convulsive Status Epilepticus; </w:t>
      </w:r>
      <w:r w:rsidRPr="00B91D74">
        <w:rPr>
          <w:rFonts w:ascii="Times New Roman" w:hAnsi="Times New Roman" w:cs="Times New Roman"/>
          <w:sz w:val="20"/>
          <w:szCs w:val="20"/>
          <w:lang w:val="en-US"/>
        </w:rPr>
        <w:t xml:space="preserve">SD= Standard deviation; </w:t>
      </w:r>
      <w:r w:rsidRPr="00B91D74">
        <w:rPr>
          <w:rFonts w:ascii="Times New Roman" w:hAnsi="Times New Roman" w:cs="Times New Roman"/>
          <w:sz w:val="20"/>
          <w:szCs w:val="20"/>
        </w:rPr>
        <w:t>T= days from the infusion.</w:t>
      </w:r>
    </w:p>
    <w:p w14:paraId="4AD8DF4D" w14:textId="7797A1BD" w:rsidR="00CF29ED" w:rsidRPr="00B91D74" w:rsidRDefault="00CF29ED" w:rsidP="00CF29ED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91D74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7CFB6B27" w14:textId="592E002C" w:rsidR="0045002A" w:rsidRPr="00B91D74" w:rsidRDefault="00497D15" w:rsidP="0045002A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91D74">
        <w:rPr>
          <w:rFonts w:ascii="Times New Roman" w:hAnsi="Times New Roman" w:cs="Times New Roman"/>
          <w:b/>
          <w:bCs/>
          <w:sz w:val="24"/>
          <w:szCs w:val="24"/>
        </w:rPr>
        <w:t xml:space="preserve">Supplementary </w:t>
      </w:r>
      <w:r w:rsidR="0059036E" w:rsidRPr="00B91D74">
        <w:rPr>
          <w:rFonts w:ascii="Times New Roman" w:hAnsi="Times New Roman" w:cs="Times New Roman"/>
          <w:b/>
          <w:bCs/>
          <w:sz w:val="24"/>
          <w:szCs w:val="24"/>
        </w:rPr>
        <w:t>Table</w:t>
      </w:r>
      <w:r w:rsidR="00D97D8D" w:rsidRPr="00B91D7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10B72" w:rsidRPr="00B91D74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59036E" w:rsidRPr="00B91D74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="0045002A" w:rsidRPr="00B91D74">
        <w:rPr>
          <w:rFonts w:ascii="Times New Roman" w:hAnsi="Times New Roman" w:cs="Times New Roman"/>
          <w:b/>
          <w:bCs/>
          <w:sz w:val="24"/>
          <w:szCs w:val="24"/>
        </w:rPr>
        <w:t>Features of the pathological baseline EEGs</w:t>
      </w:r>
    </w:p>
    <w:tbl>
      <w:tblPr>
        <w:tblStyle w:val="Tabellasemplice-21"/>
        <w:tblW w:w="9072" w:type="dxa"/>
        <w:tblLayout w:type="fixed"/>
        <w:tblLook w:val="04A0" w:firstRow="1" w:lastRow="0" w:firstColumn="1" w:lastColumn="0" w:noHBand="0" w:noVBand="1"/>
      </w:tblPr>
      <w:tblGrid>
        <w:gridCol w:w="851"/>
        <w:gridCol w:w="709"/>
        <w:gridCol w:w="1134"/>
        <w:gridCol w:w="992"/>
        <w:gridCol w:w="992"/>
        <w:gridCol w:w="992"/>
        <w:gridCol w:w="567"/>
        <w:gridCol w:w="1276"/>
        <w:gridCol w:w="709"/>
        <w:gridCol w:w="850"/>
      </w:tblGrid>
      <w:tr w:rsidR="0045002A" w:rsidRPr="00B91D74" w14:paraId="63ECCBF8" w14:textId="77777777" w:rsidTr="003D020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  <w:vAlign w:val="center"/>
          </w:tcPr>
          <w:p w14:paraId="544AC3BC" w14:textId="0DC6335A" w:rsidR="0045002A" w:rsidRPr="00B91D74" w:rsidRDefault="00620B8F" w:rsidP="003D020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Patient</w:t>
            </w:r>
          </w:p>
        </w:tc>
        <w:tc>
          <w:tcPr>
            <w:tcW w:w="709" w:type="dxa"/>
            <w:vAlign w:val="center"/>
          </w:tcPr>
          <w:p w14:paraId="5343D3D8" w14:textId="77777777" w:rsidR="0045002A" w:rsidRPr="00B91D74" w:rsidRDefault="0045002A" w:rsidP="003D0206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PBF</w:t>
            </w:r>
          </w:p>
        </w:tc>
        <w:tc>
          <w:tcPr>
            <w:tcW w:w="1134" w:type="dxa"/>
            <w:vAlign w:val="center"/>
          </w:tcPr>
          <w:p w14:paraId="6C22E96C" w14:textId="77777777" w:rsidR="0045002A" w:rsidRPr="00B91D74" w:rsidRDefault="0045002A" w:rsidP="003D0206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Reactivity</w:t>
            </w:r>
          </w:p>
        </w:tc>
        <w:tc>
          <w:tcPr>
            <w:tcW w:w="992" w:type="dxa"/>
            <w:vAlign w:val="center"/>
          </w:tcPr>
          <w:p w14:paraId="1261B9EA" w14:textId="635374BF" w:rsidR="0045002A" w:rsidRPr="00B91D74" w:rsidRDefault="00E30999" w:rsidP="003D0206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 xml:space="preserve">Sporadic </w:t>
            </w:r>
            <w:r w:rsidR="0045002A" w:rsidRPr="00B91D74">
              <w:rPr>
                <w:rFonts w:ascii="Times New Roman" w:hAnsi="Times New Roman" w:cs="Times New Roman"/>
                <w:sz w:val="20"/>
                <w:szCs w:val="20"/>
              </w:rPr>
              <w:t>Theta</w:t>
            </w:r>
          </w:p>
        </w:tc>
        <w:tc>
          <w:tcPr>
            <w:tcW w:w="992" w:type="dxa"/>
            <w:vAlign w:val="center"/>
          </w:tcPr>
          <w:p w14:paraId="4A260C37" w14:textId="01412D74" w:rsidR="0045002A" w:rsidRPr="00B91D74" w:rsidRDefault="00E30999" w:rsidP="003D0206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proofErr w:type="spellStart"/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Sporadic</w:t>
            </w:r>
            <w:r w:rsidR="0045002A" w:rsidRPr="00B91D74">
              <w:rPr>
                <w:rFonts w:ascii="Times New Roman" w:hAnsi="Times New Roman" w:cs="Times New Roman"/>
                <w:sz w:val="20"/>
                <w:szCs w:val="20"/>
              </w:rPr>
              <w:t>Delta</w:t>
            </w:r>
            <w:proofErr w:type="spellEnd"/>
          </w:p>
        </w:tc>
        <w:tc>
          <w:tcPr>
            <w:tcW w:w="992" w:type="dxa"/>
            <w:vAlign w:val="center"/>
          </w:tcPr>
          <w:p w14:paraId="30AF7B63" w14:textId="77777777" w:rsidR="0045002A" w:rsidRPr="00B91D74" w:rsidRDefault="0045002A" w:rsidP="003D0206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State changes</w:t>
            </w:r>
          </w:p>
        </w:tc>
        <w:tc>
          <w:tcPr>
            <w:tcW w:w="567" w:type="dxa"/>
            <w:vAlign w:val="center"/>
          </w:tcPr>
          <w:p w14:paraId="571D63E6" w14:textId="77777777" w:rsidR="0045002A" w:rsidRPr="00B91D74" w:rsidRDefault="0045002A" w:rsidP="003D0206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276" w:type="dxa"/>
            <w:vAlign w:val="center"/>
          </w:tcPr>
          <w:p w14:paraId="1D8E4DB7" w14:textId="77777777" w:rsidR="0045002A" w:rsidRPr="00B91D74" w:rsidRDefault="0045002A" w:rsidP="003D0206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Significance</w:t>
            </w:r>
          </w:p>
        </w:tc>
        <w:tc>
          <w:tcPr>
            <w:tcW w:w="709" w:type="dxa"/>
            <w:vAlign w:val="center"/>
          </w:tcPr>
          <w:p w14:paraId="7748332E" w14:textId="77777777" w:rsidR="0045002A" w:rsidRPr="00B91D74" w:rsidRDefault="0045002A" w:rsidP="003D0206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Score</w:t>
            </w:r>
          </w:p>
        </w:tc>
        <w:tc>
          <w:tcPr>
            <w:tcW w:w="850" w:type="dxa"/>
            <w:vAlign w:val="center"/>
          </w:tcPr>
          <w:p w14:paraId="27E0536A" w14:textId="77777777" w:rsidR="0045002A" w:rsidRPr="00B91D74" w:rsidRDefault="0045002A" w:rsidP="003D0206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ICANS</w:t>
            </w:r>
          </w:p>
        </w:tc>
      </w:tr>
      <w:tr w:rsidR="0045002A" w:rsidRPr="00B91D74" w14:paraId="133A9F3B" w14:textId="77777777" w:rsidTr="003D02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  <w:vAlign w:val="center"/>
          </w:tcPr>
          <w:p w14:paraId="0E59C75B" w14:textId="77777777" w:rsidR="0045002A" w:rsidRPr="00B91D74" w:rsidRDefault="0045002A" w:rsidP="003D020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1.AA</w:t>
            </w:r>
          </w:p>
        </w:tc>
        <w:tc>
          <w:tcPr>
            <w:tcW w:w="709" w:type="dxa"/>
            <w:vAlign w:val="center"/>
          </w:tcPr>
          <w:p w14:paraId="2541B4DE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Alpha</w:t>
            </w:r>
          </w:p>
        </w:tc>
        <w:tc>
          <w:tcPr>
            <w:tcW w:w="1134" w:type="dxa"/>
            <w:vAlign w:val="center"/>
          </w:tcPr>
          <w:p w14:paraId="64C47513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Present</w:t>
            </w:r>
          </w:p>
        </w:tc>
        <w:tc>
          <w:tcPr>
            <w:tcW w:w="992" w:type="dxa"/>
            <w:vAlign w:val="center"/>
          </w:tcPr>
          <w:p w14:paraId="5FCC3E3B" w14:textId="5ABCAA9C" w:rsidR="0045002A" w:rsidRPr="00B91D74" w:rsidRDefault="00E30999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++</w:t>
            </w:r>
          </w:p>
        </w:tc>
        <w:tc>
          <w:tcPr>
            <w:tcW w:w="992" w:type="dxa"/>
            <w:vAlign w:val="center"/>
          </w:tcPr>
          <w:p w14:paraId="397C3F97" w14:textId="2D666DBD" w:rsidR="0045002A" w:rsidRPr="00B91D74" w:rsidRDefault="00E30999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+</w:t>
            </w:r>
          </w:p>
        </w:tc>
        <w:tc>
          <w:tcPr>
            <w:tcW w:w="992" w:type="dxa"/>
            <w:vAlign w:val="center"/>
          </w:tcPr>
          <w:p w14:paraId="6EA05BBE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67" w:type="dxa"/>
            <w:vAlign w:val="center"/>
          </w:tcPr>
          <w:p w14:paraId="18EC8AB3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276" w:type="dxa"/>
            <w:vAlign w:val="center"/>
          </w:tcPr>
          <w:p w14:paraId="4591C679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Slightly abnormal</w:t>
            </w:r>
          </w:p>
        </w:tc>
        <w:tc>
          <w:tcPr>
            <w:tcW w:w="709" w:type="dxa"/>
            <w:vAlign w:val="center"/>
          </w:tcPr>
          <w:p w14:paraId="0477FACF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850" w:type="dxa"/>
            <w:vAlign w:val="center"/>
          </w:tcPr>
          <w:p w14:paraId="09DD8B6E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</w:tr>
      <w:tr w:rsidR="0045002A" w:rsidRPr="00B91D74" w14:paraId="5C6BEC27" w14:textId="77777777" w:rsidTr="003D0206">
        <w:trPr>
          <w:trHeight w:val="7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  <w:vAlign w:val="center"/>
          </w:tcPr>
          <w:p w14:paraId="4AFB4A9D" w14:textId="77777777" w:rsidR="0045002A" w:rsidRPr="00B91D74" w:rsidRDefault="0045002A" w:rsidP="003D020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2.EB</w:t>
            </w:r>
          </w:p>
        </w:tc>
        <w:tc>
          <w:tcPr>
            <w:tcW w:w="709" w:type="dxa"/>
            <w:vAlign w:val="center"/>
          </w:tcPr>
          <w:p w14:paraId="256A3B02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Alpha</w:t>
            </w:r>
          </w:p>
        </w:tc>
        <w:tc>
          <w:tcPr>
            <w:tcW w:w="1134" w:type="dxa"/>
            <w:vAlign w:val="center"/>
          </w:tcPr>
          <w:p w14:paraId="77668A9F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Present</w:t>
            </w:r>
          </w:p>
        </w:tc>
        <w:tc>
          <w:tcPr>
            <w:tcW w:w="992" w:type="dxa"/>
            <w:vAlign w:val="center"/>
          </w:tcPr>
          <w:p w14:paraId="33E1003B" w14:textId="66E27755" w:rsidR="0045002A" w:rsidRPr="00B91D74" w:rsidRDefault="00E30999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++</w:t>
            </w:r>
          </w:p>
        </w:tc>
        <w:tc>
          <w:tcPr>
            <w:tcW w:w="992" w:type="dxa"/>
            <w:vAlign w:val="center"/>
          </w:tcPr>
          <w:p w14:paraId="59D2A4AF" w14:textId="497E63E4" w:rsidR="0045002A" w:rsidRPr="00B91D74" w:rsidRDefault="00E30999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+</w:t>
            </w:r>
          </w:p>
        </w:tc>
        <w:tc>
          <w:tcPr>
            <w:tcW w:w="992" w:type="dxa"/>
            <w:vAlign w:val="center"/>
          </w:tcPr>
          <w:p w14:paraId="0104B1D5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Physio</w:t>
            </w:r>
          </w:p>
        </w:tc>
        <w:tc>
          <w:tcPr>
            <w:tcW w:w="567" w:type="dxa"/>
            <w:vAlign w:val="center"/>
          </w:tcPr>
          <w:p w14:paraId="2C26ED34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276" w:type="dxa"/>
            <w:vAlign w:val="center"/>
          </w:tcPr>
          <w:p w14:paraId="6C66BFE7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Slightly abnormal</w:t>
            </w:r>
          </w:p>
        </w:tc>
        <w:tc>
          <w:tcPr>
            <w:tcW w:w="709" w:type="dxa"/>
            <w:vAlign w:val="center"/>
          </w:tcPr>
          <w:p w14:paraId="3CDCE85B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850" w:type="dxa"/>
            <w:vAlign w:val="center"/>
          </w:tcPr>
          <w:p w14:paraId="01CACECB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</w:tr>
      <w:tr w:rsidR="0045002A" w:rsidRPr="00B91D74" w14:paraId="30E47296" w14:textId="77777777" w:rsidTr="003D02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  <w:vAlign w:val="center"/>
          </w:tcPr>
          <w:p w14:paraId="334F8D08" w14:textId="77777777" w:rsidR="0045002A" w:rsidRPr="00B91D74" w:rsidRDefault="0045002A" w:rsidP="003D020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3.AB</w:t>
            </w:r>
          </w:p>
        </w:tc>
        <w:tc>
          <w:tcPr>
            <w:tcW w:w="709" w:type="dxa"/>
            <w:vAlign w:val="center"/>
          </w:tcPr>
          <w:p w14:paraId="0DE235DD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Theta</w:t>
            </w:r>
          </w:p>
        </w:tc>
        <w:tc>
          <w:tcPr>
            <w:tcW w:w="1134" w:type="dxa"/>
            <w:vAlign w:val="center"/>
          </w:tcPr>
          <w:p w14:paraId="3A391D7A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Present</w:t>
            </w:r>
          </w:p>
        </w:tc>
        <w:tc>
          <w:tcPr>
            <w:tcW w:w="992" w:type="dxa"/>
            <w:vAlign w:val="center"/>
          </w:tcPr>
          <w:p w14:paraId="3C2CA205" w14:textId="09943EDE" w:rsidR="0045002A" w:rsidRPr="00B91D74" w:rsidRDefault="00E30999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+++</w:t>
            </w:r>
          </w:p>
        </w:tc>
        <w:tc>
          <w:tcPr>
            <w:tcW w:w="992" w:type="dxa"/>
            <w:vAlign w:val="center"/>
          </w:tcPr>
          <w:p w14:paraId="17506559" w14:textId="7B88CF9F" w:rsidR="0045002A" w:rsidRPr="00B91D74" w:rsidRDefault="00E30999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++</w:t>
            </w:r>
          </w:p>
        </w:tc>
        <w:tc>
          <w:tcPr>
            <w:tcW w:w="992" w:type="dxa"/>
            <w:vAlign w:val="center"/>
          </w:tcPr>
          <w:p w14:paraId="024CBE69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67" w:type="dxa"/>
            <w:vAlign w:val="center"/>
          </w:tcPr>
          <w:p w14:paraId="553162AA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276" w:type="dxa"/>
            <w:vAlign w:val="center"/>
          </w:tcPr>
          <w:p w14:paraId="62A2E727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Moderately abnormal</w:t>
            </w:r>
          </w:p>
        </w:tc>
        <w:tc>
          <w:tcPr>
            <w:tcW w:w="709" w:type="dxa"/>
            <w:vAlign w:val="center"/>
          </w:tcPr>
          <w:p w14:paraId="1E8ABA62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850" w:type="dxa"/>
            <w:vAlign w:val="center"/>
          </w:tcPr>
          <w:p w14:paraId="4B1CF4B4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</w:tr>
      <w:tr w:rsidR="0045002A" w:rsidRPr="00B91D74" w14:paraId="79566489" w14:textId="77777777" w:rsidTr="003D0206">
        <w:trPr>
          <w:trHeight w:val="7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  <w:vAlign w:val="center"/>
          </w:tcPr>
          <w:p w14:paraId="470CAC20" w14:textId="77777777" w:rsidR="0045002A" w:rsidRPr="00B91D74" w:rsidRDefault="0045002A" w:rsidP="003D020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4.CD</w:t>
            </w:r>
          </w:p>
        </w:tc>
        <w:tc>
          <w:tcPr>
            <w:tcW w:w="709" w:type="dxa"/>
            <w:vAlign w:val="center"/>
          </w:tcPr>
          <w:p w14:paraId="4C3413FA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Alpha</w:t>
            </w:r>
          </w:p>
        </w:tc>
        <w:tc>
          <w:tcPr>
            <w:tcW w:w="1134" w:type="dxa"/>
            <w:vAlign w:val="center"/>
          </w:tcPr>
          <w:p w14:paraId="04EF3B2F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Present</w:t>
            </w:r>
          </w:p>
        </w:tc>
        <w:tc>
          <w:tcPr>
            <w:tcW w:w="992" w:type="dxa"/>
            <w:vAlign w:val="center"/>
          </w:tcPr>
          <w:p w14:paraId="68BE39FC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14:paraId="64C3766D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14:paraId="39A3136F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Patho</w:t>
            </w:r>
          </w:p>
          <w:p w14:paraId="402D4903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logical</w:t>
            </w:r>
          </w:p>
        </w:tc>
        <w:tc>
          <w:tcPr>
            <w:tcW w:w="567" w:type="dxa"/>
            <w:vAlign w:val="center"/>
          </w:tcPr>
          <w:p w14:paraId="2456E111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276" w:type="dxa"/>
            <w:vAlign w:val="center"/>
          </w:tcPr>
          <w:p w14:paraId="34050F03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Slightly abnormal</w:t>
            </w:r>
          </w:p>
        </w:tc>
        <w:tc>
          <w:tcPr>
            <w:tcW w:w="709" w:type="dxa"/>
            <w:vAlign w:val="center"/>
          </w:tcPr>
          <w:p w14:paraId="411DA4A8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850" w:type="dxa"/>
            <w:vAlign w:val="center"/>
          </w:tcPr>
          <w:p w14:paraId="29428E36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</w:tr>
      <w:tr w:rsidR="0045002A" w:rsidRPr="00B91D74" w14:paraId="460D8D6F" w14:textId="77777777" w:rsidTr="003D02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  <w:vAlign w:val="center"/>
          </w:tcPr>
          <w:p w14:paraId="025BE172" w14:textId="77777777" w:rsidR="0045002A" w:rsidRPr="00B91D74" w:rsidRDefault="0045002A" w:rsidP="003D020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5.GI</w:t>
            </w:r>
          </w:p>
        </w:tc>
        <w:tc>
          <w:tcPr>
            <w:tcW w:w="709" w:type="dxa"/>
            <w:vAlign w:val="center"/>
          </w:tcPr>
          <w:p w14:paraId="19E487B1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Alpha</w:t>
            </w:r>
          </w:p>
        </w:tc>
        <w:tc>
          <w:tcPr>
            <w:tcW w:w="1134" w:type="dxa"/>
            <w:vAlign w:val="center"/>
          </w:tcPr>
          <w:p w14:paraId="6F364A65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Present</w:t>
            </w:r>
          </w:p>
        </w:tc>
        <w:tc>
          <w:tcPr>
            <w:tcW w:w="992" w:type="dxa"/>
            <w:vAlign w:val="center"/>
          </w:tcPr>
          <w:p w14:paraId="10D10546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14:paraId="3DC3F638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14:paraId="21C98721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Patho</w:t>
            </w:r>
          </w:p>
          <w:p w14:paraId="4B51CD16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logical</w:t>
            </w:r>
          </w:p>
        </w:tc>
        <w:tc>
          <w:tcPr>
            <w:tcW w:w="567" w:type="dxa"/>
            <w:vAlign w:val="center"/>
          </w:tcPr>
          <w:p w14:paraId="1C35A581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276" w:type="dxa"/>
            <w:vAlign w:val="center"/>
          </w:tcPr>
          <w:p w14:paraId="511AF78A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Slightly abnormal</w:t>
            </w:r>
          </w:p>
        </w:tc>
        <w:tc>
          <w:tcPr>
            <w:tcW w:w="709" w:type="dxa"/>
            <w:vAlign w:val="center"/>
          </w:tcPr>
          <w:p w14:paraId="12975362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850" w:type="dxa"/>
            <w:vAlign w:val="center"/>
          </w:tcPr>
          <w:p w14:paraId="52669FCE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</w:tr>
      <w:tr w:rsidR="0045002A" w:rsidRPr="00B91D74" w14:paraId="2D4A428C" w14:textId="77777777" w:rsidTr="003D0206">
        <w:trPr>
          <w:trHeight w:val="7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  <w:vAlign w:val="center"/>
          </w:tcPr>
          <w:p w14:paraId="10F7AEDF" w14:textId="77777777" w:rsidR="0045002A" w:rsidRPr="00B91D74" w:rsidRDefault="0045002A" w:rsidP="003D020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6.IM</w:t>
            </w:r>
          </w:p>
        </w:tc>
        <w:tc>
          <w:tcPr>
            <w:tcW w:w="709" w:type="dxa"/>
            <w:vAlign w:val="center"/>
          </w:tcPr>
          <w:p w14:paraId="08FC68CC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Theta</w:t>
            </w:r>
          </w:p>
        </w:tc>
        <w:tc>
          <w:tcPr>
            <w:tcW w:w="1134" w:type="dxa"/>
            <w:vAlign w:val="center"/>
          </w:tcPr>
          <w:p w14:paraId="564D0E09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Present</w:t>
            </w:r>
          </w:p>
        </w:tc>
        <w:tc>
          <w:tcPr>
            <w:tcW w:w="992" w:type="dxa"/>
            <w:vAlign w:val="center"/>
          </w:tcPr>
          <w:p w14:paraId="65204463" w14:textId="766765A1" w:rsidR="0045002A" w:rsidRPr="00B91D74" w:rsidRDefault="00E30999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+++</w:t>
            </w:r>
          </w:p>
        </w:tc>
        <w:tc>
          <w:tcPr>
            <w:tcW w:w="992" w:type="dxa"/>
            <w:vAlign w:val="center"/>
          </w:tcPr>
          <w:p w14:paraId="21EC70FE" w14:textId="615853AE" w:rsidR="0045002A" w:rsidRPr="00B91D74" w:rsidRDefault="00E30999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++</w:t>
            </w:r>
          </w:p>
        </w:tc>
        <w:tc>
          <w:tcPr>
            <w:tcW w:w="992" w:type="dxa"/>
            <w:vAlign w:val="center"/>
          </w:tcPr>
          <w:p w14:paraId="06B790C0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67" w:type="dxa"/>
            <w:vAlign w:val="center"/>
          </w:tcPr>
          <w:p w14:paraId="4B38CC5F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276" w:type="dxa"/>
            <w:vAlign w:val="center"/>
          </w:tcPr>
          <w:p w14:paraId="5D05424F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Moderately abnormal</w:t>
            </w:r>
          </w:p>
        </w:tc>
        <w:tc>
          <w:tcPr>
            <w:tcW w:w="709" w:type="dxa"/>
            <w:vAlign w:val="center"/>
          </w:tcPr>
          <w:p w14:paraId="2DCDBCD2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850" w:type="dxa"/>
            <w:vAlign w:val="center"/>
          </w:tcPr>
          <w:p w14:paraId="48D1A240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</w:tr>
      <w:tr w:rsidR="0045002A" w:rsidRPr="00B91D74" w14:paraId="75612C81" w14:textId="77777777" w:rsidTr="003D02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  <w:vAlign w:val="center"/>
          </w:tcPr>
          <w:p w14:paraId="14E7D1C6" w14:textId="77777777" w:rsidR="0045002A" w:rsidRPr="00B91D74" w:rsidRDefault="0045002A" w:rsidP="003D020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7.MM</w:t>
            </w:r>
          </w:p>
        </w:tc>
        <w:tc>
          <w:tcPr>
            <w:tcW w:w="709" w:type="dxa"/>
            <w:vAlign w:val="center"/>
          </w:tcPr>
          <w:p w14:paraId="1C675566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Alpha</w:t>
            </w:r>
          </w:p>
        </w:tc>
        <w:tc>
          <w:tcPr>
            <w:tcW w:w="1134" w:type="dxa"/>
            <w:vAlign w:val="center"/>
          </w:tcPr>
          <w:p w14:paraId="4343F3EF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Present</w:t>
            </w:r>
          </w:p>
        </w:tc>
        <w:tc>
          <w:tcPr>
            <w:tcW w:w="992" w:type="dxa"/>
            <w:vAlign w:val="center"/>
          </w:tcPr>
          <w:p w14:paraId="20F1F569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14:paraId="7D6091F6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14:paraId="7CCC7BE1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Patho</w:t>
            </w:r>
          </w:p>
          <w:p w14:paraId="4BB96E22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logical</w:t>
            </w:r>
          </w:p>
        </w:tc>
        <w:tc>
          <w:tcPr>
            <w:tcW w:w="567" w:type="dxa"/>
            <w:vAlign w:val="center"/>
          </w:tcPr>
          <w:p w14:paraId="23C2F0E2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276" w:type="dxa"/>
            <w:vAlign w:val="center"/>
          </w:tcPr>
          <w:p w14:paraId="089FE279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Slightly abnormal</w:t>
            </w:r>
          </w:p>
        </w:tc>
        <w:tc>
          <w:tcPr>
            <w:tcW w:w="709" w:type="dxa"/>
            <w:vAlign w:val="center"/>
          </w:tcPr>
          <w:p w14:paraId="78C003A9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850" w:type="dxa"/>
            <w:vAlign w:val="center"/>
          </w:tcPr>
          <w:p w14:paraId="79596413" w14:textId="77777777" w:rsidR="0045002A" w:rsidRPr="00B91D74" w:rsidRDefault="0045002A" w:rsidP="003D020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</w:tr>
      <w:tr w:rsidR="0045002A" w:rsidRPr="00B91D74" w14:paraId="25F7E454" w14:textId="77777777" w:rsidTr="00D74775">
        <w:trPr>
          <w:trHeight w:val="3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  <w:vAlign w:val="center"/>
          </w:tcPr>
          <w:p w14:paraId="2BF53797" w14:textId="77777777" w:rsidR="0045002A" w:rsidRPr="00B91D74" w:rsidRDefault="0045002A" w:rsidP="003D020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8.FR</w:t>
            </w:r>
          </w:p>
        </w:tc>
        <w:tc>
          <w:tcPr>
            <w:tcW w:w="709" w:type="dxa"/>
            <w:vAlign w:val="center"/>
          </w:tcPr>
          <w:p w14:paraId="796276E4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Alpha</w:t>
            </w:r>
          </w:p>
        </w:tc>
        <w:tc>
          <w:tcPr>
            <w:tcW w:w="1134" w:type="dxa"/>
            <w:vAlign w:val="center"/>
          </w:tcPr>
          <w:p w14:paraId="5177FD44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Present</w:t>
            </w:r>
          </w:p>
        </w:tc>
        <w:tc>
          <w:tcPr>
            <w:tcW w:w="992" w:type="dxa"/>
            <w:vAlign w:val="center"/>
          </w:tcPr>
          <w:p w14:paraId="033BFE09" w14:textId="37305E99" w:rsidR="0045002A" w:rsidRPr="00B91D74" w:rsidRDefault="00E30999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++</w:t>
            </w:r>
          </w:p>
        </w:tc>
        <w:tc>
          <w:tcPr>
            <w:tcW w:w="992" w:type="dxa"/>
            <w:vAlign w:val="center"/>
          </w:tcPr>
          <w:p w14:paraId="2F8D5B10" w14:textId="54673377" w:rsidR="0045002A" w:rsidRPr="00B91D74" w:rsidRDefault="00E30999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+</w:t>
            </w:r>
          </w:p>
        </w:tc>
        <w:tc>
          <w:tcPr>
            <w:tcW w:w="992" w:type="dxa"/>
            <w:vAlign w:val="center"/>
          </w:tcPr>
          <w:p w14:paraId="5CEB4CB4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67" w:type="dxa"/>
            <w:vAlign w:val="center"/>
          </w:tcPr>
          <w:p w14:paraId="49EA88B4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276" w:type="dxa"/>
            <w:vAlign w:val="center"/>
          </w:tcPr>
          <w:p w14:paraId="458B5022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Slightly abnormal</w:t>
            </w:r>
          </w:p>
        </w:tc>
        <w:tc>
          <w:tcPr>
            <w:tcW w:w="709" w:type="dxa"/>
            <w:vAlign w:val="center"/>
          </w:tcPr>
          <w:p w14:paraId="0C8E1407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850" w:type="dxa"/>
            <w:vAlign w:val="center"/>
          </w:tcPr>
          <w:p w14:paraId="41A304B1" w14:textId="77777777" w:rsidR="0045002A" w:rsidRPr="00B91D74" w:rsidRDefault="0045002A" w:rsidP="003D020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</w:tr>
    </w:tbl>
    <w:p w14:paraId="31FF1ED1" w14:textId="77777777" w:rsidR="00D74775" w:rsidRPr="00B91D74" w:rsidRDefault="00D74775" w:rsidP="00D74775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34E0986" w14:textId="743E4412" w:rsidR="00D74775" w:rsidRPr="00B91D74" w:rsidRDefault="00620B8F" w:rsidP="006C6F52">
      <w:pPr>
        <w:spacing w:after="0" w:line="360" w:lineRule="auto"/>
        <w:jc w:val="both"/>
        <w:rPr>
          <w:rFonts w:ascii="Times New Roman" w:hAnsi="Times New Roman" w:cs="Times New Roman"/>
        </w:rPr>
      </w:pPr>
      <w:r w:rsidRPr="00B91D74">
        <w:rPr>
          <w:rFonts w:ascii="Times New Roman" w:hAnsi="Times New Roman" w:cs="Times New Roman"/>
        </w:rPr>
        <w:t>Legend: PBF= predominant</w:t>
      </w:r>
      <w:r w:rsidR="00E30999" w:rsidRPr="00B91D74">
        <w:rPr>
          <w:rFonts w:ascii="Times New Roman" w:hAnsi="Times New Roman" w:cs="Times New Roman"/>
        </w:rPr>
        <w:t xml:space="preserve"> background</w:t>
      </w:r>
      <w:r w:rsidRPr="00B91D74">
        <w:rPr>
          <w:rFonts w:ascii="Times New Roman" w:hAnsi="Times New Roman" w:cs="Times New Roman"/>
        </w:rPr>
        <w:t xml:space="preserve"> frequency</w:t>
      </w:r>
      <w:r w:rsidR="006C6F52" w:rsidRPr="00B91D74">
        <w:rPr>
          <w:rFonts w:ascii="Times New Roman" w:hAnsi="Times New Roman" w:cs="Times New Roman"/>
        </w:rPr>
        <w:t>;</w:t>
      </w:r>
      <w:r w:rsidRPr="00B91D74">
        <w:rPr>
          <w:rFonts w:ascii="Times New Roman" w:hAnsi="Times New Roman" w:cs="Times New Roman"/>
        </w:rPr>
        <w:t xml:space="preserve"> EA= epileptiform abnormalities</w:t>
      </w:r>
      <w:r w:rsidR="006C6F52" w:rsidRPr="00B91D74">
        <w:rPr>
          <w:rFonts w:ascii="Times New Roman" w:hAnsi="Times New Roman" w:cs="Times New Roman"/>
        </w:rPr>
        <w:t>;</w:t>
      </w:r>
      <w:r w:rsidR="00F64C78" w:rsidRPr="00B91D74">
        <w:rPr>
          <w:rFonts w:ascii="Times New Roman" w:hAnsi="Times New Roman" w:cs="Times New Roman"/>
        </w:rPr>
        <w:t xml:space="preserve"> - = absent</w:t>
      </w:r>
      <w:proofErr w:type="gramStart"/>
      <w:r w:rsidR="00F64C78" w:rsidRPr="00B91D74">
        <w:rPr>
          <w:rFonts w:ascii="Times New Roman" w:hAnsi="Times New Roman" w:cs="Times New Roman"/>
        </w:rPr>
        <w:t xml:space="preserve">; </w:t>
      </w:r>
      <w:r w:rsidR="006C6F52" w:rsidRPr="00B91D74">
        <w:rPr>
          <w:rFonts w:ascii="Times New Roman" w:hAnsi="Times New Roman" w:cs="Times New Roman"/>
        </w:rPr>
        <w:t xml:space="preserve"> +</w:t>
      </w:r>
      <w:proofErr w:type="gramEnd"/>
      <w:r w:rsidR="006C6F52" w:rsidRPr="00B91D74">
        <w:rPr>
          <w:rFonts w:ascii="Times New Roman" w:hAnsi="Times New Roman" w:cs="Times New Roman"/>
        </w:rPr>
        <w:t xml:space="preserve"> = low </w:t>
      </w:r>
      <w:r w:rsidR="00785768" w:rsidRPr="00B91D74">
        <w:rPr>
          <w:rFonts w:ascii="Times New Roman" w:hAnsi="Times New Roman" w:cs="Times New Roman"/>
        </w:rPr>
        <w:t>prevalence</w:t>
      </w:r>
      <w:r w:rsidR="006C6F52" w:rsidRPr="00B91D74">
        <w:rPr>
          <w:rFonts w:ascii="Times New Roman" w:hAnsi="Times New Roman" w:cs="Times New Roman"/>
        </w:rPr>
        <w:t xml:space="preserve">; ++ = moderate </w:t>
      </w:r>
      <w:r w:rsidR="00785768" w:rsidRPr="00B91D74">
        <w:rPr>
          <w:rFonts w:ascii="Times New Roman" w:hAnsi="Times New Roman" w:cs="Times New Roman"/>
        </w:rPr>
        <w:t>prevalence</w:t>
      </w:r>
      <w:r w:rsidR="006C6F52" w:rsidRPr="00B91D74">
        <w:rPr>
          <w:rFonts w:ascii="Times New Roman" w:hAnsi="Times New Roman" w:cs="Times New Roman"/>
        </w:rPr>
        <w:t xml:space="preserve">; +++ = high </w:t>
      </w:r>
      <w:r w:rsidR="00785768" w:rsidRPr="00B91D74">
        <w:rPr>
          <w:rFonts w:ascii="Times New Roman" w:hAnsi="Times New Roman" w:cs="Times New Roman"/>
        </w:rPr>
        <w:t>prevalence</w:t>
      </w:r>
      <w:r w:rsidRPr="00B91D74">
        <w:rPr>
          <w:rFonts w:ascii="Times New Roman" w:hAnsi="Times New Roman" w:cs="Times New Roman"/>
        </w:rPr>
        <w:t xml:space="preserve">. </w:t>
      </w:r>
    </w:p>
    <w:p w14:paraId="03D02C1B" w14:textId="77777777" w:rsidR="00D74775" w:rsidRPr="00B91D74" w:rsidRDefault="00D74775" w:rsidP="00D74775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438B3CA" w14:textId="77777777" w:rsidR="00D74775" w:rsidRPr="00B91D74" w:rsidRDefault="00D74775" w:rsidP="00D74775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E563E1F" w14:textId="77777777" w:rsidR="00D74775" w:rsidRPr="00B91D74" w:rsidRDefault="00D74775" w:rsidP="00D74775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D9A211F" w14:textId="77777777" w:rsidR="00D74775" w:rsidRPr="00B91D74" w:rsidRDefault="00D74775" w:rsidP="00D74775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CF597D4" w14:textId="77777777" w:rsidR="00D74775" w:rsidRPr="00B91D74" w:rsidRDefault="00D74775" w:rsidP="00D74775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4CE5358" w14:textId="77777777" w:rsidR="00D74775" w:rsidRPr="00B91D74" w:rsidRDefault="00D74775" w:rsidP="00D74775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601AB4" w14:textId="77777777" w:rsidR="00D74775" w:rsidRPr="00B91D74" w:rsidRDefault="00D74775" w:rsidP="00D74775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3ED4D05" w14:textId="77777777" w:rsidR="00D74775" w:rsidRPr="00B91D74" w:rsidRDefault="00D74775" w:rsidP="00D74775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1B0ACA8" w14:textId="77777777" w:rsidR="00D74775" w:rsidRPr="00B91D74" w:rsidRDefault="00D74775" w:rsidP="00D74775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1DC7BD5" w14:textId="77777777" w:rsidR="00D74775" w:rsidRPr="00B91D74" w:rsidRDefault="00D74775" w:rsidP="00D74775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28742D7" w14:textId="77777777" w:rsidR="00D74775" w:rsidRPr="00B91D74" w:rsidRDefault="00D74775" w:rsidP="00D74775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6B0FE1D" w14:textId="77777777" w:rsidR="001C07B2" w:rsidRPr="00B91D74" w:rsidRDefault="001C07B2" w:rsidP="00D74775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41304BF" w14:textId="77777777" w:rsidR="00CF29ED" w:rsidRPr="00B91D74" w:rsidRDefault="00CF29ED" w:rsidP="00D74775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D3E561" w14:textId="74C637FB" w:rsidR="00D97D8D" w:rsidRPr="00B91D74" w:rsidRDefault="00497D15" w:rsidP="00D97D8D">
      <w:pPr>
        <w:rPr>
          <w:rFonts w:ascii="Times New Roman" w:hAnsi="Times New Roman" w:cs="Times New Roman"/>
          <w:b/>
          <w:bCs/>
          <w:sz w:val="24"/>
          <w:szCs w:val="24"/>
        </w:rPr>
      </w:pPr>
      <w:bookmarkStart w:id="16" w:name="_Hlk152073936"/>
      <w:r w:rsidRPr="00B91D74">
        <w:rPr>
          <w:rFonts w:ascii="Times New Roman" w:hAnsi="Times New Roman" w:cs="Times New Roman"/>
          <w:b/>
          <w:bCs/>
          <w:sz w:val="24"/>
          <w:szCs w:val="24"/>
        </w:rPr>
        <w:t xml:space="preserve">Supplementary </w:t>
      </w:r>
      <w:r w:rsidR="00D97D8D" w:rsidRPr="00B91D74">
        <w:rPr>
          <w:rFonts w:ascii="Times New Roman" w:hAnsi="Times New Roman" w:cs="Times New Roman"/>
          <w:b/>
          <w:bCs/>
          <w:sz w:val="24"/>
          <w:szCs w:val="24"/>
        </w:rPr>
        <w:t xml:space="preserve">Table </w:t>
      </w:r>
      <w:r w:rsidR="00FF2FAC" w:rsidRPr="00B91D74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D97D8D" w:rsidRPr="00B91D74">
        <w:rPr>
          <w:rFonts w:ascii="Times New Roman" w:hAnsi="Times New Roman" w:cs="Times New Roman"/>
          <w:b/>
          <w:bCs/>
          <w:sz w:val="24"/>
          <w:szCs w:val="24"/>
        </w:rPr>
        <w:t>: Cut off values-Energy</w:t>
      </w:r>
      <w:r w:rsidR="007E0132" w:rsidRPr="00B91D74">
        <w:rPr>
          <w:rFonts w:ascii="Times New Roman" w:hAnsi="Times New Roman" w:cs="Times New Roman"/>
          <w:b/>
          <w:bCs/>
          <w:sz w:val="24"/>
          <w:szCs w:val="24"/>
        </w:rPr>
        <w:t xml:space="preserve"> (time-dependent variables) in association of ICANS - univariable Cox regression models</w:t>
      </w:r>
    </w:p>
    <w:tbl>
      <w:tblPr>
        <w:tblStyle w:val="Tabellaelenco6acolori1"/>
        <w:tblpPr w:leftFromText="141" w:rightFromText="141" w:vertAnchor="text" w:horzAnchor="margin" w:tblpXSpec="center" w:tblpY="199"/>
        <w:tblW w:w="6995" w:type="dxa"/>
        <w:tblLook w:val="0620" w:firstRow="1" w:lastRow="0" w:firstColumn="0" w:lastColumn="0" w:noHBand="1" w:noVBand="1"/>
      </w:tblPr>
      <w:tblGrid>
        <w:gridCol w:w="1985"/>
        <w:gridCol w:w="1038"/>
        <w:gridCol w:w="1414"/>
        <w:gridCol w:w="1510"/>
        <w:gridCol w:w="1048"/>
      </w:tblGrid>
      <w:tr w:rsidR="00497D15" w:rsidRPr="00B91D74" w14:paraId="37060AC8" w14:textId="77777777" w:rsidTr="00497D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26"/>
        </w:trPr>
        <w:tc>
          <w:tcPr>
            <w:tcW w:w="1985" w:type="dxa"/>
            <w:vAlign w:val="center"/>
          </w:tcPr>
          <w:p w14:paraId="7691CA65" w14:textId="77777777" w:rsidR="00497D15" w:rsidRPr="00B91D74" w:rsidRDefault="00497D15" w:rsidP="00497D15">
            <w:pPr>
              <w:spacing w:line="360" w:lineRule="auto"/>
              <w:rPr>
                <w:rFonts w:ascii="Times New Roman" w:hAnsi="Times New Roman" w:cs="Times New Roman"/>
                <w:b w:val="0"/>
                <w:bCs w:val="0"/>
              </w:rPr>
            </w:pPr>
            <w:r w:rsidRPr="00B91D74">
              <w:rPr>
                <w:rFonts w:ascii="Times New Roman" w:hAnsi="Times New Roman" w:cs="Times New Roman"/>
              </w:rPr>
              <w:t>Feature</w:t>
            </w:r>
          </w:p>
        </w:tc>
        <w:tc>
          <w:tcPr>
            <w:tcW w:w="1038" w:type="dxa"/>
            <w:vAlign w:val="center"/>
          </w:tcPr>
          <w:p w14:paraId="520E6CEA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</w:rPr>
            </w:pPr>
            <w:r w:rsidRPr="00B91D74">
              <w:rPr>
                <w:rFonts w:ascii="Times New Roman" w:hAnsi="Times New Roman" w:cs="Times New Roman"/>
              </w:rPr>
              <w:t>HR</w:t>
            </w:r>
          </w:p>
        </w:tc>
        <w:tc>
          <w:tcPr>
            <w:tcW w:w="1414" w:type="dxa"/>
            <w:vAlign w:val="center"/>
          </w:tcPr>
          <w:p w14:paraId="0E754053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</w:rPr>
            </w:pPr>
            <w:r w:rsidRPr="00B91D74">
              <w:rPr>
                <w:rFonts w:ascii="Times New Roman" w:hAnsi="Times New Roman" w:cs="Times New Roman"/>
              </w:rPr>
              <w:t>[95% CI]</w:t>
            </w:r>
          </w:p>
        </w:tc>
        <w:tc>
          <w:tcPr>
            <w:tcW w:w="1510" w:type="dxa"/>
            <w:vAlign w:val="center"/>
          </w:tcPr>
          <w:p w14:paraId="43317889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</w:rPr>
            </w:pPr>
            <w:r w:rsidRPr="00B91D74">
              <w:rPr>
                <w:rFonts w:ascii="Times New Roman" w:hAnsi="Times New Roman" w:cs="Times New Roman"/>
              </w:rPr>
              <w:t>P-value</w:t>
            </w:r>
          </w:p>
        </w:tc>
        <w:tc>
          <w:tcPr>
            <w:tcW w:w="1048" w:type="dxa"/>
            <w:shd w:val="clear" w:color="auto" w:fill="E7E6E6" w:themeFill="background2"/>
            <w:vAlign w:val="center"/>
          </w:tcPr>
          <w:p w14:paraId="5BE9E514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91D74">
              <w:rPr>
                <w:rFonts w:ascii="Times New Roman" w:hAnsi="Times New Roman" w:cs="Times New Roman"/>
              </w:rPr>
              <w:t>Cut off</w:t>
            </w:r>
          </w:p>
        </w:tc>
      </w:tr>
      <w:tr w:rsidR="00497D15" w:rsidRPr="00B91D74" w14:paraId="2432FE10" w14:textId="77777777" w:rsidTr="00497D15">
        <w:trPr>
          <w:trHeight w:val="1533"/>
        </w:trPr>
        <w:tc>
          <w:tcPr>
            <w:tcW w:w="1985" w:type="dxa"/>
          </w:tcPr>
          <w:p w14:paraId="7DD85E50" w14:textId="77777777" w:rsidR="00497D15" w:rsidRPr="00B91D74" w:rsidRDefault="00497D15" w:rsidP="00497D15">
            <w:pPr>
              <w:spacing w:line="360" w:lineRule="auto"/>
              <w:rPr>
                <w:rFonts w:ascii="Times New Roman" w:hAnsi="Times New Roman" w:cs="Times New Roman"/>
                <w:b/>
                <w:bCs/>
                <w:u w:val="single"/>
              </w:rPr>
            </w:pPr>
            <w:r w:rsidRPr="00B91D74">
              <w:rPr>
                <w:rFonts w:ascii="Times New Roman" w:hAnsi="Times New Roman" w:cs="Times New Roman"/>
                <w:b/>
                <w:bCs/>
                <w:u w:val="single"/>
              </w:rPr>
              <w:t>Theta energy</w:t>
            </w:r>
          </w:p>
          <w:p w14:paraId="70A72416" w14:textId="77777777" w:rsidR="00497D15" w:rsidRPr="00B91D74" w:rsidRDefault="00497D15" w:rsidP="00497D15">
            <w:pPr>
              <w:spacing w:line="360" w:lineRule="auto"/>
              <w:rPr>
                <w:rFonts w:ascii="Times New Roman" w:hAnsi="Times New Roman" w:cs="Times New Roman"/>
              </w:rPr>
            </w:pPr>
          </w:p>
          <w:p w14:paraId="5720581A" w14:textId="77777777" w:rsidR="00497D15" w:rsidRPr="00B91D74" w:rsidRDefault="00497D15" w:rsidP="00497D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B91D74">
              <w:rPr>
                <w:rFonts w:ascii="Times New Roman" w:hAnsi="Times New Roman" w:cs="Times New Roman"/>
              </w:rPr>
              <w:t xml:space="preserve">        First tertile</w:t>
            </w:r>
          </w:p>
          <w:p w14:paraId="0EE0BDE2" w14:textId="77777777" w:rsidR="00497D15" w:rsidRPr="00B91D74" w:rsidRDefault="00497D15" w:rsidP="00497D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B91D74">
              <w:rPr>
                <w:rFonts w:ascii="Times New Roman" w:hAnsi="Times New Roman" w:cs="Times New Roman"/>
              </w:rPr>
              <w:t xml:space="preserve">    </w:t>
            </w:r>
          </w:p>
          <w:p w14:paraId="5EE131CF" w14:textId="77777777" w:rsidR="00497D15" w:rsidRPr="00B91D74" w:rsidRDefault="00497D15" w:rsidP="00497D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B91D74">
              <w:rPr>
                <w:rFonts w:ascii="Times New Roman" w:hAnsi="Times New Roman" w:cs="Times New Roman"/>
              </w:rPr>
              <w:t xml:space="preserve">        Second tertile</w:t>
            </w:r>
          </w:p>
          <w:p w14:paraId="0040C093" w14:textId="77777777" w:rsidR="00497D15" w:rsidRPr="00B91D74" w:rsidRDefault="00497D15" w:rsidP="00497D15">
            <w:pPr>
              <w:spacing w:line="360" w:lineRule="auto"/>
              <w:rPr>
                <w:rFonts w:ascii="Times New Roman" w:hAnsi="Times New Roman" w:cs="Times New Roman"/>
              </w:rPr>
            </w:pPr>
          </w:p>
          <w:p w14:paraId="4F2869DE" w14:textId="77777777" w:rsidR="00497D15" w:rsidRPr="00B91D74" w:rsidRDefault="00497D15" w:rsidP="00497D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B91D74">
              <w:rPr>
                <w:rFonts w:ascii="Times New Roman" w:hAnsi="Times New Roman" w:cs="Times New Roman"/>
              </w:rPr>
              <w:t xml:space="preserve">        Third tertile</w:t>
            </w:r>
          </w:p>
          <w:p w14:paraId="5C7258C4" w14:textId="77777777" w:rsidR="00497D15" w:rsidRPr="00B91D74" w:rsidRDefault="00497D15" w:rsidP="00497D15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8" w:type="dxa"/>
          </w:tcPr>
          <w:p w14:paraId="29C44DBE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  <w:p w14:paraId="6AE73322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  <w:p w14:paraId="42A199A2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91D74">
              <w:rPr>
                <w:rFonts w:ascii="Times New Roman" w:hAnsi="Times New Roman" w:cs="Times New Roman"/>
              </w:rPr>
              <w:t>Ref</w:t>
            </w:r>
          </w:p>
          <w:p w14:paraId="4C8FC679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  <w:p w14:paraId="42BDFC01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91D74">
              <w:rPr>
                <w:rFonts w:ascii="Times New Roman" w:hAnsi="Times New Roman" w:cs="Times New Roman"/>
              </w:rPr>
              <w:t>0.4</w:t>
            </w:r>
          </w:p>
          <w:p w14:paraId="0D79895C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  <w:p w14:paraId="0A973D7B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91D74">
              <w:rPr>
                <w:rFonts w:ascii="Times New Roman" w:hAnsi="Times New Roman" w:cs="Times New Roman"/>
              </w:rPr>
              <w:t>3.5</w:t>
            </w:r>
          </w:p>
        </w:tc>
        <w:tc>
          <w:tcPr>
            <w:tcW w:w="1414" w:type="dxa"/>
          </w:tcPr>
          <w:p w14:paraId="671E4DDB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  <w:p w14:paraId="109DB0EA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  <w:p w14:paraId="0C98B922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91D74">
              <w:rPr>
                <w:rFonts w:ascii="Times New Roman" w:hAnsi="Times New Roman" w:cs="Times New Roman"/>
              </w:rPr>
              <w:t>-</w:t>
            </w:r>
          </w:p>
          <w:p w14:paraId="5A0302B3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  <w:p w14:paraId="408B7374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91D74">
              <w:rPr>
                <w:rFonts w:ascii="Times New Roman" w:hAnsi="Times New Roman" w:cs="Times New Roman"/>
              </w:rPr>
              <w:t>0.7-2.2</w:t>
            </w:r>
          </w:p>
          <w:p w14:paraId="40D90E98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  <w:p w14:paraId="6211B4CF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91D74">
              <w:rPr>
                <w:rFonts w:ascii="Times New Roman" w:hAnsi="Times New Roman" w:cs="Times New Roman"/>
              </w:rPr>
              <w:t>1.1-10.9</w:t>
            </w:r>
          </w:p>
        </w:tc>
        <w:tc>
          <w:tcPr>
            <w:tcW w:w="1510" w:type="dxa"/>
          </w:tcPr>
          <w:p w14:paraId="5C525000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  <w:p w14:paraId="5CD3F1EE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  <w:p w14:paraId="49F520CF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91D74">
              <w:rPr>
                <w:rFonts w:ascii="Times New Roman" w:hAnsi="Times New Roman" w:cs="Times New Roman"/>
              </w:rPr>
              <w:t>-</w:t>
            </w:r>
          </w:p>
          <w:p w14:paraId="5BF88DDF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  <w:p w14:paraId="69679AB2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91D74">
              <w:rPr>
                <w:rFonts w:ascii="Times New Roman" w:hAnsi="Times New Roman" w:cs="Times New Roman"/>
              </w:rPr>
              <w:t>0.282</w:t>
            </w:r>
          </w:p>
          <w:p w14:paraId="46A69414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  <w:p w14:paraId="7F8B8EF1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91D74">
              <w:rPr>
                <w:rFonts w:ascii="Times New Roman" w:hAnsi="Times New Roman" w:cs="Times New Roman"/>
                <w:b/>
                <w:bCs/>
              </w:rPr>
              <w:t>0.029</w:t>
            </w:r>
          </w:p>
        </w:tc>
        <w:tc>
          <w:tcPr>
            <w:tcW w:w="1048" w:type="dxa"/>
            <w:shd w:val="clear" w:color="auto" w:fill="E7E6E6" w:themeFill="background2"/>
          </w:tcPr>
          <w:p w14:paraId="27F79EED" w14:textId="77777777" w:rsidR="00497D15" w:rsidRPr="00B91D74" w:rsidRDefault="00497D15" w:rsidP="00497D15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  <w:p w14:paraId="6198A8D0" w14:textId="77777777" w:rsidR="00497D15" w:rsidRPr="00B91D74" w:rsidRDefault="00497D15" w:rsidP="00497D15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  <w:p w14:paraId="38910EAD" w14:textId="77777777" w:rsidR="00497D15" w:rsidRPr="00B91D74" w:rsidRDefault="00497D15" w:rsidP="00497D15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i/>
                <w:iCs/>
              </w:rPr>
            </w:pPr>
          </w:p>
          <w:p w14:paraId="2FECD7E4" w14:textId="77777777" w:rsidR="00497D15" w:rsidRPr="00B91D74" w:rsidRDefault="00497D15" w:rsidP="00497D15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B91D74">
              <w:rPr>
                <w:rFonts w:ascii="Times New Roman" w:hAnsi="Times New Roman" w:cs="Times New Roman"/>
                <w:b/>
                <w:bCs/>
                <w:i/>
                <w:iCs/>
              </w:rPr>
              <w:t>-</w:t>
            </w:r>
            <w:r w:rsidRPr="00B91D74">
              <w:rPr>
                <w:rFonts w:ascii="Times New Roman" w:hAnsi="Times New Roman" w:cs="Times New Roman"/>
                <w:i/>
                <w:iCs/>
              </w:rPr>
              <w:t>0.56</w:t>
            </w:r>
          </w:p>
          <w:p w14:paraId="2C2325E3" w14:textId="77777777" w:rsidR="00497D15" w:rsidRPr="00B91D74" w:rsidRDefault="00497D15" w:rsidP="00497D15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i/>
                <w:iCs/>
              </w:rPr>
            </w:pPr>
          </w:p>
          <w:p w14:paraId="5B714A0F" w14:textId="77777777" w:rsidR="00497D15" w:rsidRPr="00B91D74" w:rsidRDefault="00497D15" w:rsidP="00497D15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u w:val="single"/>
              </w:rPr>
            </w:pPr>
            <w:r w:rsidRPr="00B91D74">
              <w:rPr>
                <w:rFonts w:ascii="Times New Roman" w:hAnsi="Times New Roman" w:cs="Times New Roman"/>
                <w:b/>
                <w:bCs/>
                <w:i/>
                <w:iCs/>
                <w:u w:val="single"/>
              </w:rPr>
              <w:t>2.2</w:t>
            </w:r>
          </w:p>
        </w:tc>
      </w:tr>
      <w:tr w:rsidR="00497D15" w:rsidRPr="00B91D74" w14:paraId="5D9A5654" w14:textId="77777777" w:rsidTr="00497D15">
        <w:trPr>
          <w:trHeight w:val="870"/>
        </w:trPr>
        <w:tc>
          <w:tcPr>
            <w:tcW w:w="1985" w:type="dxa"/>
          </w:tcPr>
          <w:p w14:paraId="534972C5" w14:textId="77777777" w:rsidR="00497D15" w:rsidRPr="00B91D74" w:rsidRDefault="00497D15" w:rsidP="00497D15">
            <w:pPr>
              <w:spacing w:line="360" w:lineRule="auto"/>
              <w:rPr>
                <w:rFonts w:ascii="Times New Roman" w:hAnsi="Times New Roman" w:cs="Times New Roman"/>
                <w:b/>
                <w:bCs/>
                <w:u w:val="single"/>
              </w:rPr>
            </w:pPr>
            <w:r w:rsidRPr="00B91D74">
              <w:rPr>
                <w:rFonts w:ascii="Times New Roman" w:hAnsi="Times New Roman" w:cs="Times New Roman"/>
                <w:b/>
                <w:bCs/>
                <w:u w:val="single"/>
              </w:rPr>
              <w:t>Delta + theta/alfa</w:t>
            </w:r>
          </w:p>
          <w:p w14:paraId="43C4C9EE" w14:textId="77777777" w:rsidR="00497D15" w:rsidRPr="00B91D74" w:rsidRDefault="00497D15" w:rsidP="00497D15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</w:p>
          <w:p w14:paraId="6F838B8C" w14:textId="77777777" w:rsidR="00497D15" w:rsidRPr="00B91D74" w:rsidRDefault="00497D15" w:rsidP="00497D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B91D74">
              <w:rPr>
                <w:rFonts w:ascii="Times New Roman" w:hAnsi="Times New Roman" w:cs="Times New Roman"/>
              </w:rPr>
              <w:t xml:space="preserve">        First tertile</w:t>
            </w:r>
          </w:p>
          <w:p w14:paraId="248D5CC4" w14:textId="77777777" w:rsidR="00497D15" w:rsidRPr="00B91D74" w:rsidRDefault="00497D15" w:rsidP="00497D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B91D74">
              <w:rPr>
                <w:rFonts w:ascii="Times New Roman" w:hAnsi="Times New Roman" w:cs="Times New Roman"/>
              </w:rPr>
              <w:t xml:space="preserve">    </w:t>
            </w:r>
          </w:p>
          <w:p w14:paraId="5E2C9C0D" w14:textId="77777777" w:rsidR="00497D15" w:rsidRPr="00B91D74" w:rsidRDefault="00497D15" w:rsidP="00497D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B91D74">
              <w:rPr>
                <w:rFonts w:ascii="Times New Roman" w:hAnsi="Times New Roman" w:cs="Times New Roman"/>
              </w:rPr>
              <w:t xml:space="preserve">        Second tertile</w:t>
            </w:r>
          </w:p>
          <w:p w14:paraId="706B782F" w14:textId="77777777" w:rsidR="00497D15" w:rsidRPr="00B91D74" w:rsidRDefault="00497D15" w:rsidP="00497D15">
            <w:pPr>
              <w:spacing w:line="360" w:lineRule="auto"/>
              <w:rPr>
                <w:rFonts w:ascii="Times New Roman" w:hAnsi="Times New Roman" w:cs="Times New Roman"/>
              </w:rPr>
            </w:pPr>
          </w:p>
          <w:p w14:paraId="65EE9EA1" w14:textId="77777777" w:rsidR="00497D15" w:rsidRPr="00B91D74" w:rsidRDefault="00497D15" w:rsidP="00497D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B91D74">
              <w:rPr>
                <w:rFonts w:ascii="Times New Roman" w:hAnsi="Times New Roman" w:cs="Times New Roman"/>
              </w:rPr>
              <w:t xml:space="preserve">        Third tertile</w:t>
            </w:r>
          </w:p>
          <w:p w14:paraId="0E487490" w14:textId="77777777" w:rsidR="00497D15" w:rsidRPr="00B91D74" w:rsidRDefault="00497D15" w:rsidP="00497D15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8" w:type="dxa"/>
          </w:tcPr>
          <w:p w14:paraId="0CAC6546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  <w:p w14:paraId="4CB5E14E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  <w:p w14:paraId="789153FC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91D74">
              <w:rPr>
                <w:rFonts w:ascii="Times New Roman" w:hAnsi="Times New Roman" w:cs="Times New Roman"/>
              </w:rPr>
              <w:t>Ref</w:t>
            </w:r>
          </w:p>
          <w:p w14:paraId="7A4FE4E7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  <w:p w14:paraId="660D6395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91D74">
              <w:rPr>
                <w:rFonts w:ascii="Times New Roman" w:hAnsi="Times New Roman" w:cs="Times New Roman"/>
              </w:rPr>
              <w:t>2.0</w:t>
            </w:r>
          </w:p>
          <w:p w14:paraId="2AB23A19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  <w:p w14:paraId="126BAB4C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91D74">
              <w:rPr>
                <w:rFonts w:ascii="Times New Roman" w:hAnsi="Times New Roman" w:cs="Times New Roman"/>
              </w:rPr>
              <w:t>4.1</w:t>
            </w:r>
          </w:p>
          <w:p w14:paraId="479750C2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4" w:type="dxa"/>
          </w:tcPr>
          <w:p w14:paraId="13020DA1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  <w:p w14:paraId="50D18339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  <w:p w14:paraId="10A40238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91D74">
              <w:rPr>
                <w:rFonts w:ascii="Times New Roman" w:hAnsi="Times New Roman" w:cs="Times New Roman"/>
              </w:rPr>
              <w:t>-</w:t>
            </w:r>
          </w:p>
          <w:p w14:paraId="7EF5D005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  <w:p w14:paraId="373A3A11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91D74">
              <w:rPr>
                <w:rFonts w:ascii="Times New Roman" w:hAnsi="Times New Roman" w:cs="Times New Roman"/>
              </w:rPr>
              <w:t>0.4-10.4</w:t>
            </w:r>
          </w:p>
          <w:p w14:paraId="4FD26788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  <w:p w14:paraId="55DA9F93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91D74">
              <w:rPr>
                <w:rFonts w:ascii="Times New Roman" w:hAnsi="Times New Roman" w:cs="Times New Roman"/>
              </w:rPr>
              <w:t>0.9-18.5</w:t>
            </w:r>
          </w:p>
          <w:p w14:paraId="3F28BC12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10" w:type="dxa"/>
          </w:tcPr>
          <w:p w14:paraId="18C3C713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  <w:p w14:paraId="29B8D0C9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  <w:p w14:paraId="322E814B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91D74">
              <w:rPr>
                <w:rFonts w:ascii="Times New Roman" w:hAnsi="Times New Roman" w:cs="Times New Roman"/>
              </w:rPr>
              <w:t>-</w:t>
            </w:r>
          </w:p>
          <w:p w14:paraId="3D22DEA8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  <w:p w14:paraId="7DC4A6A6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91D74">
              <w:rPr>
                <w:rFonts w:ascii="Times New Roman" w:hAnsi="Times New Roman" w:cs="Times New Roman"/>
              </w:rPr>
              <w:t>0.406</w:t>
            </w:r>
          </w:p>
          <w:p w14:paraId="7C3A236A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  <w:p w14:paraId="5D6D961D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91D74">
              <w:rPr>
                <w:rFonts w:ascii="Times New Roman" w:hAnsi="Times New Roman" w:cs="Times New Roman"/>
                <w:b/>
                <w:bCs/>
              </w:rPr>
              <w:t>0.068</w:t>
            </w:r>
          </w:p>
          <w:p w14:paraId="5024B312" w14:textId="77777777" w:rsidR="00497D15" w:rsidRPr="00B91D74" w:rsidRDefault="00497D15" w:rsidP="00497D1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48" w:type="dxa"/>
            <w:shd w:val="clear" w:color="auto" w:fill="E7E6E6" w:themeFill="background2"/>
          </w:tcPr>
          <w:p w14:paraId="2AF69FE5" w14:textId="77777777" w:rsidR="00497D15" w:rsidRPr="00B91D74" w:rsidRDefault="00497D15" w:rsidP="00497D15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  <w:p w14:paraId="5260CC50" w14:textId="77777777" w:rsidR="00497D15" w:rsidRPr="00B91D74" w:rsidRDefault="00497D15" w:rsidP="00497D15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  <w:p w14:paraId="668AF4C6" w14:textId="77777777" w:rsidR="00497D15" w:rsidRPr="00B91D74" w:rsidRDefault="00497D15" w:rsidP="00497D15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  <w:p w14:paraId="7BDD365A" w14:textId="77777777" w:rsidR="00497D15" w:rsidRPr="00B91D74" w:rsidRDefault="00497D15" w:rsidP="00497D15">
            <w:pPr>
              <w:spacing w:line="360" w:lineRule="auto"/>
              <w:jc w:val="right"/>
              <w:rPr>
                <w:rFonts w:ascii="Times New Roman" w:hAnsi="Times New Roman" w:cs="Times New Roman"/>
                <w:i/>
                <w:iCs/>
              </w:rPr>
            </w:pPr>
            <w:r w:rsidRPr="00B91D74">
              <w:rPr>
                <w:rFonts w:ascii="Times New Roman" w:hAnsi="Times New Roman" w:cs="Times New Roman"/>
              </w:rPr>
              <w:t>-</w:t>
            </w:r>
            <w:r w:rsidRPr="00B91D74">
              <w:rPr>
                <w:rFonts w:ascii="Times New Roman" w:hAnsi="Times New Roman" w:cs="Times New Roman"/>
                <w:i/>
                <w:iCs/>
              </w:rPr>
              <w:t>0.16</w:t>
            </w:r>
          </w:p>
          <w:p w14:paraId="707B2682" w14:textId="77777777" w:rsidR="00497D15" w:rsidRPr="00B91D74" w:rsidRDefault="00497D15" w:rsidP="00497D15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i/>
                <w:iCs/>
              </w:rPr>
            </w:pPr>
          </w:p>
          <w:p w14:paraId="3F814755" w14:textId="77777777" w:rsidR="00497D15" w:rsidRPr="00B91D74" w:rsidRDefault="00497D15" w:rsidP="00497D15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u w:val="single"/>
              </w:rPr>
            </w:pPr>
            <w:r w:rsidRPr="00B91D74">
              <w:rPr>
                <w:rFonts w:ascii="Times New Roman" w:hAnsi="Times New Roman" w:cs="Times New Roman"/>
                <w:b/>
                <w:bCs/>
                <w:i/>
                <w:iCs/>
                <w:u w:val="single"/>
              </w:rPr>
              <w:t>0.31</w:t>
            </w:r>
          </w:p>
        </w:tc>
      </w:tr>
    </w:tbl>
    <w:p w14:paraId="608E53CB" w14:textId="77777777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F316C9F" w14:textId="77777777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620F810" w14:textId="77777777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9D951A9" w14:textId="77777777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11E7DB0" w14:textId="77777777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9C892BE" w14:textId="77777777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EB259A3" w14:textId="77777777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B25C185" w14:textId="77777777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27DD62C" w14:textId="77777777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08E1B13" w14:textId="77777777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6B14725" w14:textId="77777777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A034CD4" w14:textId="77777777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BA74605" w14:textId="77777777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B3601F6" w14:textId="77777777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1F61387" w14:textId="77777777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8582818" w14:textId="77777777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906D28C" w14:textId="77777777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5E4EE89" w14:textId="5F00C181" w:rsidR="00BA0E2E" w:rsidRPr="00B91D74" w:rsidRDefault="00670601" w:rsidP="00BA0E2E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Cs/>
          <w:sz w:val="20"/>
          <w:szCs w:val="20"/>
          <w:lang w:val="en-US"/>
        </w:rPr>
      </w:pPr>
      <w:r w:rsidRPr="00B91D74">
        <w:rPr>
          <w:rFonts w:ascii="Times New Roman" w:hAnsi="Times New Roman" w:cs="Times New Roman"/>
          <w:bCs/>
          <w:sz w:val="20"/>
          <w:szCs w:val="20"/>
          <w:lang w:val="en-US"/>
        </w:rPr>
        <w:t xml:space="preserve">Legend: </w:t>
      </w:r>
      <w:r w:rsidR="00BA0E2E" w:rsidRPr="00B91D74">
        <w:rPr>
          <w:rFonts w:ascii="Times New Roman" w:hAnsi="Times New Roman" w:cs="Times New Roman"/>
          <w:bCs/>
          <w:sz w:val="20"/>
          <w:szCs w:val="20"/>
          <w:lang w:val="en-US"/>
        </w:rPr>
        <w:t>HR = Hazard Ratio; 95% CI = 95% Confidence Interval</w:t>
      </w:r>
    </w:p>
    <w:p w14:paraId="55C816AE" w14:textId="77777777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81AF889" w14:textId="77777777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DBD8C1E" w14:textId="77777777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BB5278D" w14:textId="77777777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FBB1F17" w14:textId="77777777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8A4B183" w14:textId="77777777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13AC79B" w14:textId="77777777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6009471" w14:textId="4A492ADD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F4BA385" w14:textId="77777777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3CCF184" w14:textId="77777777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F2232E" w14:textId="73FE4AAE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63C727A" w14:textId="77777777" w:rsidR="00D97D8D" w:rsidRPr="00B91D74" w:rsidRDefault="00D97D8D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7708CF2" w14:textId="77777777" w:rsidR="00FF2FAC" w:rsidRPr="00B91D74" w:rsidRDefault="00FF2FAC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A01FC10" w14:textId="6EBB6DCF" w:rsidR="00D74775" w:rsidRPr="00B91D74" w:rsidRDefault="00497D15" w:rsidP="00CF29E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91D74">
        <w:rPr>
          <w:rFonts w:ascii="Times New Roman" w:hAnsi="Times New Roman" w:cs="Times New Roman"/>
          <w:b/>
          <w:bCs/>
          <w:sz w:val="24"/>
          <w:szCs w:val="24"/>
        </w:rPr>
        <w:t xml:space="preserve">Supplementary </w:t>
      </w:r>
      <w:r w:rsidR="00D97D8D" w:rsidRPr="00B91D74">
        <w:rPr>
          <w:rFonts w:ascii="Times New Roman" w:hAnsi="Times New Roman" w:cs="Times New Roman"/>
          <w:b/>
          <w:bCs/>
          <w:sz w:val="24"/>
          <w:szCs w:val="24"/>
        </w:rPr>
        <w:t xml:space="preserve">Table </w:t>
      </w:r>
      <w:r w:rsidR="00FF2FAC" w:rsidRPr="00B91D74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D97D8D" w:rsidRPr="00B91D74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="00D74775" w:rsidRPr="00B91D74">
        <w:rPr>
          <w:rFonts w:ascii="Times New Roman" w:hAnsi="Times New Roman" w:cs="Times New Roman"/>
          <w:b/>
          <w:bCs/>
          <w:sz w:val="24"/>
          <w:szCs w:val="24"/>
        </w:rPr>
        <w:t>Differences in pre-infusion features between patients with and without baseline EEG abnormalities.</w:t>
      </w:r>
    </w:p>
    <w:bookmarkEnd w:id="16"/>
    <w:tbl>
      <w:tblPr>
        <w:tblStyle w:val="TableGrid"/>
        <w:tblpPr w:leftFromText="141" w:rightFromText="141" w:vertAnchor="page" w:horzAnchor="margin" w:tblpXSpec="right" w:tblpY="2931"/>
        <w:tblW w:w="0" w:type="auto"/>
        <w:tblLook w:val="04A0" w:firstRow="1" w:lastRow="0" w:firstColumn="1" w:lastColumn="0" w:noHBand="0" w:noVBand="1"/>
      </w:tblPr>
      <w:tblGrid>
        <w:gridCol w:w="4726"/>
        <w:gridCol w:w="1613"/>
        <w:gridCol w:w="1380"/>
        <w:gridCol w:w="1057"/>
      </w:tblGrid>
      <w:tr w:rsidR="00CF29ED" w:rsidRPr="00B91D74" w14:paraId="5F2B4CC1" w14:textId="77777777" w:rsidTr="005A4014">
        <w:trPr>
          <w:trHeight w:val="402"/>
        </w:trPr>
        <w:tc>
          <w:tcPr>
            <w:tcW w:w="4748" w:type="dxa"/>
            <w:vMerge w:val="restart"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692FD70A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3005" w:type="dxa"/>
            <w:gridSpan w:val="2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6B5983AE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lang w:val="en-US"/>
              </w:rPr>
              <w:t>Baseline EEG abnormalities</w:t>
            </w:r>
          </w:p>
        </w:tc>
        <w:tc>
          <w:tcPr>
            <w:tcW w:w="1060" w:type="dxa"/>
            <w:vMerge w:val="restart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641D9D60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p-value</w:t>
            </w:r>
          </w:p>
        </w:tc>
      </w:tr>
      <w:tr w:rsidR="00CF29ED" w:rsidRPr="00B91D74" w14:paraId="2E8C74A1" w14:textId="77777777" w:rsidTr="005A4014">
        <w:trPr>
          <w:trHeight w:val="256"/>
        </w:trPr>
        <w:tc>
          <w:tcPr>
            <w:tcW w:w="4748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1B2C8300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620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15AA4648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YES (n= 8)</w:t>
            </w:r>
          </w:p>
        </w:tc>
        <w:tc>
          <w:tcPr>
            <w:tcW w:w="1385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4057033C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NO (n=60)</w:t>
            </w:r>
          </w:p>
        </w:tc>
        <w:tc>
          <w:tcPr>
            <w:tcW w:w="1060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6523EEC9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</w:tr>
      <w:tr w:rsidR="00CF29ED" w:rsidRPr="00B91D74" w14:paraId="1312467A" w14:textId="77777777" w:rsidTr="005A4014">
        <w:trPr>
          <w:trHeight w:val="395"/>
        </w:trPr>
        <w:tc>
          <w:tcPr>
            <w:tcW w:w="4748" w:type="dxa"/>
            <w:tcBorders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D6315A2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Age</w:t>
            </w: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(years) (mean; range)</w:t>
            </w:r>
          </w:p>
        </w:tc>
        <w:tc>
          <w:tcPr>
            <w:tcW w:w="1620" w:type="dxa"/>
            <w:tcBorders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D41DD31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54.4 (19-68)</w:t>
            </w:r>
          </w:p>
        </w:tc>
        <w:tc>
          <w:tcPr>
            <w:tcW w:w="1385" w:type="dxa"/>
            <w:tcBorders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2CF6583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55.4 (21-70)</w:t>
            </w:r>
          </w:p>
        </w:tc>
        <w:tc>
          <w:tcPr>
            <w:tcW w:w="1060" w:type="dxa"/>
            <w:tcBorders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9761BB9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0.848</w:t>
            </w:r>
          </w:p>
        </w:tc>
      </w:tr>
      <w:tr w:rsidR="00CF29ED" w:rsidRPr="00B91D74" w14:paraId="22895C8C" w14:textId="77777777" w:rsidTr="005A4014">
        <w:trPr>
          <w:trHeight w:val="245"/>
        </w:trPr>
        <w:tc>
          <w:tcPr>
            <w:tcW w:w="474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F2667A0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Female sex</w:t>
            </w:r>
          </w:p>
        </w:tc>
        <w:tc>
          <w:tcPr>
            <w:tcW w:w="162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F622C88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4/8 (50%)</w:t>
            </w:r>
          </w:p>
        </w:tc>
        <w:tc>
          <w:tcPr>
            <w:tcW w:w="138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4533B38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8/60 (13.3%)</w:t>
            </w:r>
          </w:p>
        </w:tc>
        <w:tc>
          <w:tcPr>
            <w:tcW w:w="106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81396B4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0.174</w:t>
            </w:r>
          </w:p>
        </w:tc>
      </w:tr>
      <w:tr w:rsidR="00CF29ED" w:rsidRPr="00B91D74" w14:paraId="6D68381A" w14:textId="77777777" w:rsidTr="005A4014">
        <w:trPr>
          <w:trHeight w:val="1213"/>
        </w:trPr>
        <w:tc>
          <w:tcPr>
            <w:tcW w:w="474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AB022BB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Histology</w:t>
            </w:r>
          </w:p>
          <w:p w14:paraId="2231186F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DLBCL</w:t>
            </w:r>
          </w:p>
          <w:p w14:paraId="50830C27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PMBCL</w:t>
            </w:r>
          </w:p>
          <w:p w14:paraId="4E7605FD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MCL</w:t>
            </w:r>
          </w:p>
          <w:p w14:paraId="20D0A23D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FL</w:t>
            </w:r>
          </w:p>
        </w:tc>
        <w:tc>
          <w:tcPr>
            <w:tcW w:w="162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EECC424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14:paraId="5C2D8BF1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5/8 (62.5%)</w:t>
            </w:r>
          </w:p>
          <w:p w14:paraId="5A5E87EC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2/8 (25%)</w:t>
            </w:r>
          </w:p>
          <w:p w14:paraId="77914DBC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0/8 (0%)</w:t>
            </w:r>
          </w:p>
          <w:p w14:paraId="1C601FCF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1/8 (12.5%)</w:t>
            </w:r>
          </w:p>
        </w:tc>
        <w:tc>
          <w:tcPr>
            <w:tcW w:w="138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EB0FB14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14:paraId="569CEE8E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45/60 (75%)</w:t>
            </w:r>
          </w:p>
          <w:p w14:paraId="5D789194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6/60 (10%)</w:t>
            </w:r>
          </w:p>
          <w:p w14:paraId="7575CC5B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9/60 (15%)</w:t>
            </w:r>
          </w:p>
          <w:p w14:paraId="432DA6FC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0/60 (0%)</w:t>
            </w:r>
          </w:p>
        </w:tc>
        <w:tc>
          <w:tcPr>
            <w:tcW w:w="106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96BE8FD" w14:textId="77777777" w:rsidR="00CF29ED" w:rsidRPr="00B91D74" w:rsidRDefault="00CF29ED" w:rsidP="00CF29ED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14:paraId="4BD60AC6" w14:textId="77777777" w:rsidR="00CF29ED" w:rsidRPr="00B91D74" w:rsidRDefault="00CF29ED" w:rsidP="00CF29ED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0.017</w:t>
            </w:r>
          </w:p>
        </w:tc>
      </w:tr>
      <w:tr w:rsidR="00CF29ED" w:rsidRPr="00B91D74" w14:paraId="57F86BFD" w14:textId="77777777" w:rsidTr="005A4014">
        <w:trPr>
          <w:trHeight w:val="445"/>
        </w:trPr>
        <w:tc>
          <w:tcPr>
            <w:tcW w:w="474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23D260B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Bulky</w:t>
            </w: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(&gt;7cm)</w:t>
            </w:r>
          </w:p>
        </w:tc>
        <w:tc>
          <w:tcPr>
            <w:tcW w:w="162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EE963B8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4/8 (50%)</w:t>
            </w:r>
          </w:p>
        </w:tc>
        <w:tc>
          <w:tcPr>
            <w:tcW w:w="138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AA336A7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28/60 (46.7%)</w:t>
            </w:r>
          </w:p>
        </w:tc>
        <w:tc>
          <w:tcPr>
            <w:tcW w:w="106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2746FF8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0.859</w:t>
            </w:r>
          </w:p>
        </w:tc>
      </w:tr>
      <w:tr w:rsidR="00CF29ED" w:rsidRPr="00B91D74" w14:paraId="395B7578" w14:textId="77777777" w:rsidTr="005A4014">
        <w:trPr>
          <w:trHeight w:val="992"/>
        </w:trPr>
        <w:tc>
          <w:tcPr>
            <w:tcW w:w="474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0539C27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Disease status</w:t>
            </w:r>
          </w:p>
          <w:p w14:paraId="529A7CCD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Early refractory (&lt;6 months)</w:t>
            </w:r>
          </w:p>
          <w:p w14:paraId="0BB2AF66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Refractory (6-12 months)</w:t>
            </w:r>
          </w:p>
          <w:p w14:paraId="60FF973F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Relapsed (&gt;12 months)</w:t>
            </w:r>
          </w:p>
        </w:tc>
        <w:tc>
          <w:tcPr>
            <w:tcW w:w="162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85A38C2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14:paraId="48404165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7/8 (87.5%)</w:t>
            </w:r>
          </w:p>
          <w:p w14:paraId="64198E24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1/8 (12.5%)</w:t>
            </w:r>
          </w:p>
          <w:p w14:paraId="436EDBBC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0/8 (0%)</w:t>
            </w:r>
          </w:p>
        </w:tc>
        <w:tc>
          <w:tcPr>
            <w:tcW w:w="138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EF0A147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14:paraId="4067DC70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49/60 (81.7%)</w:t>
            </w:r>
          </w:p>
          <w:p w14:paraId="6B807EA4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3/60 (5%)</w:t>
            </w:r>
          </w:p>
          <w:p w14:paraId="3B873E22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8/60 (13.3%)</w:t>
            </w:r>
          </w:p>
        </w:tc>
        <w:tc>
          <w:tcPr>
            <w:tcW w:w="106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E676F33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14:paraId="7121D0FD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0.413</w:t>
            </w:r>
          </w:p>
        </w:tc>
      </w:tr>
      <w:tr w:rsidR="00CF29ED" w:rsidRPr="00B91D74" w14:paraId="5816DC53" w14:textId="77777777" w:rsidTr="005A4014">
        <w:trPr>
          <w:trHeight w:val="1450"/>
        </w:trPr>
        <w:tc>
          <w:tcPr>
            <w:tcW w:w="474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4B6444E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Bridge therapy</w:t>
            </w:r>
          </w:p>
          <w:p w14:paraId="5F67114B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Pembrolizumab</w:t>
            </w:r>
          </w:p>
          <w:p w14:paraId="100F437D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Steroids</w:t>
            </w:r>
          </w:p>
          <w:p w14:paraId="349CD2B3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Chemotherapy</w:t>
            </w:r>
          </w:p>
          <w:p w14:paraId="7F4BF105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Radiotherapy</w:t>
            </w:r>
          </w:p>
          <w:p w14:paraId="1F6A3E69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ind w:left="7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Combinations</w:t>
            </w:r>
          </w:p>
        </w:tc>
        <w:tc>
          <w:tcPr>
            <w:tcW w:w="162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9E903B5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7/8 (87.5%)</w:t>
            </w:r>
          </w:p>
          <w:p w14:paraId="0B400E20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1/7 (14.3%)</w:t>
            </w:r>
          </w:p>
          <w:p w14:paraId="336A8D29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2/7 (28.6%)</w:t>
            </w:r>
          </w:p>
          <w:p w14:paraId="19B625D4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2/7 (28.6%)</w:t>
            </w:r>
          </w:p>
          <w:p w14:paraId="7BD5F7E0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0/7 (0%)</w:t>
            </w:r>
          </w:p>
          <w:p w14:paraId="5A933F9D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2/7 (28.6%)</w:t>
            </w:r>
          </w:p>
        </w:tc>
        <w:tc>
          <w:tcPr>
            <w:tcW w:w="138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DFC51F6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41/60 (68.3%)</w:t>
            </w:r>
          </w:p>
          <w:p w14:paraId="33E121BC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5/41 (12.2%)</w:t>
            </w:r>
          </w:p>
          <w:p w14:paraId="5ED7FB31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4/41 (9.8%)</w:t>
            </w:r>
          </w:p>
          <w:p w14:paraId="1ECC7519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23/41 (56.1%)</w:t>
            </w:r>
          </w:p>
          <w:p w14:paraId="24B501F2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4/41 (9.8%)</w:t>
            </w:r>
          </w:p>
          <w:p w14:paraId="4F186DCA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5/41 (12.2%)</w:t>
            </w:r>
          </w:p>
        </w:tc>
        <w:tc>
          <w:tcPr>
            <w:tcW w:w="106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738C628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0.054</w:t>
            </w:r>
          </w:p>
        </w:tc>
      </w:tr>
      <w:tr w:rsidR="00CF29ED" w:rsidRPr="00B91D74" w14:paraId="76C71B00" w14:textId="77777777" w:rsidTr="005A4014">
        <w:trPr>
          <w:trHeight w:val="281"/>
        </w:trPr>
        <w:tc>
          <w:tcPr>
            <w:tcW w:w="474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00F364C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Previous treatments</w:t>
            </w: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(n) (mean, range)</w:t>
            </w:r>
          </w:p>
        </w:tc>
        <w:tc>
          <w:tcPr>
            <w:tcW w:w="162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62A2A26D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2.5 (2-3)</w:t>
            </w:r>
          </w:p>
        </w:tc>
        <w:tc>
          <w:tcPr>
            <w:tcW w:w="138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143E1EDF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 (1-8)</w:t>
            </w:r>
          </w:p>
        </w:tc>
        <w:tc>
          <w:tcPr>
            <w:tcW w:w="106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E330803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0.487</w:t>
            </w:r>
          </w:p>
        </w:tc>
      </w:tr>
      <w:tr w:rsidR="00CF29ED" w:rsidRPr="00B91D74" w14:paraId="2C344FB7" w14:textId="77777777" w:rsidTr="005A4014">
        <w:trPr>
          <w:trHeight w:val="335"/>
        </w:trPr>
        <w:tc>
          <w:tcPr>
            <w:tcW w:w="474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F63CCE1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ASCT</w:t>
            </w:r>
          </w:p>
        </w:tc>
        <w:tc>
          <w:tcPr>
            <w:tcW w:w="162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2B7B392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4/8 (50%)</w:t>
            </w:r>
          </w:p>
        </w:tc>
        <w:tc>
          <w:tcPr>
            <w:tcW w:w="138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1C70CE18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19/60 (31.7%)</w:t>
            </w:r>
          </w:p>
        </w:tc>
        <w:tc>
          <w:tcPr>
            <w:tcW w:w="106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E9F3155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0.303</w:t>
            </w:r>
          </w:p>
        </w:tc>
      </w:tr>
      <w:tr w:rsidR="00CF29ED" w:rsidRPr="00B91D74" w14:paraId="1C0C721D" w14:textId="77777777" w:rsidTr="005A4014">
        <w:trPr>
          <w:trHeight w:val="395"/>
        </w:trPr>
        <w:tc>
          <w:tcPr>
            <w:tcW w:w="474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6DE2DE0B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History of lymphoma</w:t>
            </w: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(months) (mean, range)</w:t>
            </w:r>
          </w:p>
        </w:tc>
        <w:tc>
          <w:tcPr>
            <w:tcW w:w="162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36D3F89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19.6 (9-36)</w:t>
            </w:r>
          </w:p>
        </w:tc>
        <w:tc>
          <w:tcPr>
            <w:tcW w:w="138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12B4836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55.3 (5-264)</w:t>
            </w:r>
          </w:p>
        </w:tc>
        <w:tc>
          <w:tcPr>
            <w:tcW w:w="106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47DE022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0.826</w:t>
            </w:r>
          </w:p>
        </w:tc>
      </w:tr>
      <w:tr w:rsidR="00CF29ED" w:rsidRPr="00B91D74" w14:paraId="2CFBC4B5" w14:textId="77777777" w:rsidTr="005A4014">
        <w:trPr>
          <w:trHeight w:val="337"/>
        </w:trPr>
        <w:tc>
          <w:tcPr>
            <w:tcW w:w="474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48287FF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Disease stage</w:t>
            </w: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III-IV</w:t>
            </w:r>
          </w:p>
        </w:tc>
        <w:tc>
          <w:tcPr>
            <w:tcW w:w="162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EA803B9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7/8 (87.5%)</w:t>
            </w:r>
          </w:p>
        </w:tc>
        <w:tc>
          <w:tcPr>
            <w:tcW w:w="138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EA3B1FD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45/60 (75%)</w:t>
            </w:r>
          </w:p>
        </w:tc>
        <w:tc>
          <w:tcPr>
            <w:tcW w:w="106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8F01252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0.434</w:t>
            </w:r>
          </w:p>
        </w:tc>
      </w:tr>
      <w:tr w:rsidR="00CF29ED" w:rsidRPr="00B91D74" w14:paraId="5BF5459B" w14:textId="77777777" w:rsidTr="005A4014">
        <w:trPr>
          <w:trHeight w:val="311"/>
        </w:trPr>
        <w:tc>
          <w:tcPr>
            <w:tcW w:w="474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1B62367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RMN abnormalities</w:t>
            </w:r>
          </w:p>
        </w:tc>
        <w:tc>
          <w:tcPr>
            <w:tcW w:w="162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379037A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6/8 (75%)</w:t>
            </w:r>
          </w:p>
        </w:tc>
        <w:tc>
          <w:tcPr>
            <w:tcW w:w="138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64875016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34/60 (56.7%)</w:t>
            </w:r>
          </w:p>
        </w:tc>
        <w:tc>
          <w:tcPr>
            <w:tcW w:w="106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61843FE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0.347</w:t>
            </w:r>
          </w:p>
        </w:tc>
      </w:tr>
      <w:tr w:rsidR="00CF29ED" w:rsidRPr="001F5021" w14:paraId="056986C6" w14:textId="77777777" w:rsidTr="005A4014">
        <w:trPr>
          <w:trHeight w:val="264"/>
        </w:trPr>
        <w:tc>
          <w:tcPr>
            <w:tcW w:w="4748" w:type="dxa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189AE716" w14:textId="2AD65892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it-IT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it-IT"/>
              </w:rPr>
              <w:t>Pre-infusion serum</w:t>
            </w:r>
            <w:r w:rsidR="005A4014"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it-IT"/>
              </w:rPr>
              <w:t xml:space="preserve"> </w:t>
            </w: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it-IT"/>
              </w:rPr>
              <w:t xml:space="preserve">inflammatory markers </w:t>
            </w:r>
          </w:p>
          <w:p w14:paraId="099FF569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ind w:left="708"/>
              <w:rPr>
                <w:rFonts w:ascii="Times New Roman" w:hAnsi="Times New Roman" w:cs="Times New Roman"/>
                <w:sz w:val="20"/>
                <w:szCs w:val="20"/>
                <w:lang w:val="it-IT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IL-6</w:t>
            </w:r>
            <w:r w:rsidR="004B3022" w:rsidRPr="00B91D74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 xml:space="preserve"> (pg/mL)</w:t>
            </w:r>
          </w:p>
          <w:p w14:paraId="58967C62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ind w:left="708"/>
              <w:rPr>
                <w:rFonts w:ascii="Times New Roman" w:hAnsi="Times New Roman" w:cs="Times New Roman"/>
                <w:sz w:val="20"/>
                <w:szCs w:val="20"/>
                <w:lang w:val="it-IT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IL-10</w:t>
            </w:r>
            <w:r w:rsidR="004B3022" w:rsidRPr="00B91D74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 xml:space="preserve"> (pg/mL)</w:t>
            </w:r>
          </w:p>
          <w:p w14:paraId="202EA122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ind w:left="708"/>
              <w:rPr>
                <w:rFonts w:ascii="Times New Roman" w:hAnsi="Times New Roman" w:cs="Times New Roman"/>
                <w:sz w:val="20"/>
                <w:szCs w:val="20"/>
                <w:lang w:val="it-IT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IL-8</w:t>
            </w:r>
            <w:r w:rsidR="004B3022" w:rsidRPr="00B91D74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 xml:space="preserve"> (pg/mL)</w:t>
            </w:r>
          </w:p>
          <w:p w14:paraId="37E84D8C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ind w:left="708"/>
              <w:rPr>
                <w:rFonts w:ascii="Times New Roman" w:hAnsi="Times New Roman" w:cs="Times New Roman"/>
                <w:sz w:val="20"/>
                <w:szCs w:val="20"/>
                <w:lang w:val="it-IT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Ferritin</w:t>
            </w:r>
            <w:r w:rsidR="004B3022" w:rsidRPr="00B91D74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 xml:space="preserve"> (ng/mL)</w:t>
            </w:r>
          </w:p>
          <w:p w14:paraId="65F3D68A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ind w:left="708"/>
              <w:rPr>
                <w:rFonts w:ascii="Times New Roman" w:hAnsi="Times New Roman" w:cs="Times New Roman"/>
                <w:sz w:val="20"/>
                <w:szCs w:val="20"/>
                <w:lang w:val="nl-NL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nl-NL"/>
              </w:rPr>
              <w:t>CRP</w:t>
            </w:r>
            <w:r w:rsidR="004B3022" w:rsidRPr="00B91D74">
              <w:rPr>
                <w:rFonts w:ascii="Times New Roman" w:hAnsi="Times New Roman" w:cs="Times New Roman"/>
                <w:sz w:val="20"/>
                <w:szCs w:val="20"/>
                <w:lang w:val="nl-NL"/>
              </w:rPr>
              <w:t xml:space="preserve"> (mg/dL)</w:t>
            </w:r>
          </w:p>
          <w:p w14:paraId="567A4E70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ind w:left="708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nl-NL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nl-NL"/>
              </w:rPr>
              <w:t>D-dimer</w:t>
            </w:r>
            <w:r w:rsidR="004B3022" w:rsidRPr="00B91D74">
              <w:rPr>
                <w:rFonts w:ascii="Times New Roman" w:hAnsi="Times New Roman" w:cs="Times New Roman"/>
                <w:sz w:val="20"/>
                <w:szCs w:val="20"/>
                <w:lang w:val="nl-NL"/>
              </w:rPr>
              <w:t xml:space="preserve"> (mg/L)</w:t>
            </w:r>
          </w:p>
        </w:tc>
        <w:tc>
          <w:tcPr>
            <w:tcW w:w="1620" w:type="dxa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405A1006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nl-NL"/>
              </w:rPr>
            </w:pPr>
          </w:p>
          <w:p w14:paraId="5A258860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36 (3.2-150)</w:t>
            </w:r>
          </w:p>
          <w:p w14:paraId="6CEDAEAD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1.3 (0-4)</w:t>
            </w:r>
          </w:p>
          <w:p w14:paraId="755320F3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38.3 (10-121)</w:t>
            </w:r>
          </w:p>
          <w:p w14:paraId="1123FF18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1473.4 (11-6787)</w:t>
            </w:r>
          </w:p>
          <w:p w14:paraId="2CFDF617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7.7 (0.1-19.2)</w:t>
            </w:r>
          </w:p>
          <w:p w14:paraId="25D696F1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1.8 (0.19-7.32)</w:t>
            </w:r>
          </w:p>
        </w:tc>
        <w:tc>
          <w:tcPr>
            <w:tcW w:w="1385" w:type="dxa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47A4CA3B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14:paraId="17EF1A78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14.5 (0.5-129)</w:t>
            </w:r>
          </w:p>
          <w:p w14:paraId="4AD729B0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10.3 (0-185)</w:t>
            </w:r>
          </w:p>
          <w:p w14:paraId="3B671257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45.9 (5-574)</w:t>
            </w:r>
          </w:p>
          <w:p w14:paraId="7C375F6E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442 (11-6534)</w:t>
            </w:r>
          </w:p>
          <w:p w14:paraId="7354F844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1.6 (0.1-18.5)</w:t>
            </w:r>
          </w:p>
          <w:p w14:paraId="1DC54BE8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1.8 (0.2-6.3)</w:t>
            </w:r>
          </w:p>
        </w:tc>
        <w:tc>
          <w:tcPr>
            <w:tcW w:w="1060" w:type="dxa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04A97E88" w14:textId="77777777" w:rsidR="00CF29ED" w:rsidRPr="00B91D74" w:rsidRDefault="00CF29ED" w:rsidP="005A4014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  <w:p w14:paraId="7567DA21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0.031</w:t>
            </w:r>
          </w:p>
          <w:p w14:paraId="2C282311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0.344</w:t>
            </w:r>
          </w:p>
          <w:p w14:paraId="1AD61F6A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0.956</w:t>
            </w:r>
          </w:p>
          <w:p w14:paraId="237FEFFD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0.202</w:t>
            </w:r>
          </w:p>
          <w:p w14:paraId="7E268583" w14:textId="77777777" w:rsidR="00CF29ED" w:rsidRPr="00B91D74" w:rsidRDefault="00CF29ED" w:rsidP="00CF29E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0.014</w:t>
            </w:r>
          </w:p>
          <w:p w14:paraId="26DCF32B" w14:textId="77777777" w:rsidR="00CF29ED" w:rsidRPr="001F5021" w:rsidRDefault="00CF29ED" w:rsidP="00CF29E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91D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0.195</w:t>
            </w:r>
            <w:bookmarkStart w:id="17" w:name="_GoBack"/>
            <w:bookmarkEnd w:id="17"/>
          </w:p>
        </w:tc>
      </w:tr>
    </w:tbl>
    <w:p w14:paraId="3C641EB7" w14:textId="77777777" w:rsidR="00D74775" w:rsidRPr="002D4772" w:rsidRDefault="00D74775" w:rsidP="00D74775">
      <w:pPr>
        <w:pStyle w:val="ListParagraph"/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32DB8A2C" w14:textId="77777777" w:rsidR="00E50835" w:rsidRDefault="00E50835"/>
    <w:sectPr w:rsidR="00E50835" w:rsidSect="00B91D74">
      <w:pgSz w:w="11906" w:h="16838"/>
      <w:pgMar w:top="1418" w:right="1418" w:bottom="1418" w:left="1418" w:header="709" w:footer="709" w:gutter="284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8333263"/>
    <w:multiLevelType w:val="hybridMultilevel"/>
    <w:tmpl w:val="9D24D866"/>
    <w:lvl w:ilvl="0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31F7"/>
    <w:rsid w:val="000D7A6E"/>
    <w:rsid w:val="001531F7"/>
    <w:rsid w:val="00196570"/>
    <w:rsid w:val="001B753F"/>
    <w:rsid w:val="001C07B2"/>
    <w:rsid w:val="00231AE5"/>
    <w:rsid w:val="00291384"/>
    <w:rsid w:val="002C77C0"/>
    <w:rsid w:val="002D575D"/>
    <w:rsid w:val="0045002A"/>
    <w:rsid w:val="004634A8"/>
    <w:rsid w:val="00497D15"/>
    <w:rsid w:val="004B3022"/>
    <w:rsid w:val="004E61D5"/>
    <w:rsid w:val="004F47BE"/>
    <w:rsid w:val="00504722"/>
    <w:rsid w:val="0059036E"/>
    <w:rsid w:val="005A4014"/>
    <w:rsid w:val="00606AA1"/>
    <w:rsid w:val="00620B8F"/>
    <w:rsid w:val="00670601"/>
    <w:rsid w:val="006C6F52"/>
    <w:rsid w:val="006D2777"/>
    <w:rsid w:val="00710B72"/>
    <w:rsid w:val="00720667"/>
    <w:rsid w:val="00785768"/>
    <w:rsid w:val="007A17E2"/>
    <w:rsid w:val="007E0132"/>
    <w:rsid w:val="009469F2"/>
    <w:rsid w:val="00A54437"/>
    <w:rsid w:val="00A67A4C"/>
    <w:rsid w:val="00B11914"/>
    <w:rsid w:val="00B91D74"/>
    <w:rsid w:val="00B95555"/>
    <w:rsid w:val="00BA0E2E"/>
    <w:rsid w:val="00C92F4D"/>
    <w:rsid w:val="00CB2536"/>
    <w:rsid w:val="00CB67F7"/>
    <w:rsid w:val="00CF29ED"/>
    <w:rsid w:val="00D20117"/>
    <w:rsid w:val="00D64ED0"/>
    <w:rsid w:val="00D74775"/>
    <w:rsid w:val="00D97D8D"/>
    <w:rsid w:val="00E30999"/>
    <w:rsid w:val="00E50835"/>
    <w:rsid w:val="00ED4A32"/>
    <w:rsid w:val="00F22555"/>
    <w:rsid w:val="00F23287"/>
    <w:rsid w:val="00F64C78"/>
    <w:rsid w:val="00FF2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CDEB3D"/>
  <w15:docId w15:val="{11F6C801-7B61-4E21-A0B6-32803C650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31F7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531F7"/>
    <w:pPr>
      <w:spacing w:after="0" w:line="240" w:lineRule="auto"/>
    </w:pPr>
    <w:rPr>
      <w:kern w:val="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asemplice-21">
    <w:name w:val="Tabella semplice - 21"/>
    <w:basedOn w:val="TableNormal"/>
    <w:uiPriority w:val="42"/>
    <w:rsid w:val="001531F7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Bibliografia1">
    <w:name w:val="Bibliografia1"/>
    <w:basedOn w:val="Normal"/>
    <w:link w:val="BibliographyCarattere"/>
    <w:rsid w:val="001531F7"/>
    <w:pPr>
      <w:tabs>
        <w:tab w:val="left" w:pos="380"/>
      </w:tabs>
      <w:spacing w:after="0" w:line="480" w:lineRule="auto"/>
      <w:ind w:left="384" w:hanging="384"/>
      <w:jc w:val="center"/>
    </w:pPr>
    <w:rPr>
      <w:rFonts w:ascii="Times New Roman" w:hAnsi="Times New Roman" w:cs="Times New Roman"/>
      <w:sz w:val="28"/>
    </w:rPr>
  </w:style>
  <w:style w:type="character" w:customStyle="1" w:styleId="BibliographyCarattere">
    <w:name w:val="Bibliography Carattere"/>
    <w:basedOn w:val="DefaultParagraphFont"/>
    <w:link w:val="Bibliografia1"/>
    <w:rsid w:val="001531F7"/>
    <w:rPr>
      <w:rFonts w:ascii="Times New Roman" w:hAnsi="Times New Roman" w:cs="Times New Roman"/>
      <w:sz w:val="28"/>
      <w:lang w:val="en-GB"/>
    </w:rPr>
  </w:style>
  <w:style w:type="paragraph" w:styleId="ListParagraph">
    <w:name w:val="List Paragraph"/>
    <w:basedOn w:val="Normal"/>
    <w:uiPriority w:val="34"/>
    <w:qFormat/>
    <w:rsid w:val="00D74775"/>
    <w:pPr>
      <w:ind w:left="720"/>
      <w:contextualSpacing/>
    </w:pPr>
  </w:style>
  <w:style w:type="table" w:customStyle="1" w:styleId="Tabellaelenco6acolori1">
    <w:name w:val="Tabella elenco 6 a colori1"/>
    <w:basedOn w:val="TableNormal"/>
    <w:uiPriority w:val="51"/>
    <w:rsid w:val="00D74775"/>
    <w:pPr>
      <w:spacing w:after="0" w:line="240" w:lineRule="auto"/>
    </w:pPr>
    <w:rPr>
      <w:color w:val="000000" w:themeColor="text1"/>
      <w:kern w:val="0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B955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5555"/>
    <w:rPr>
      <w:rFonts w:ascii="Tahoma" w:hAnsi="Tahoma" w:cs="Tahoma"/>
      <w:sz w:val="16"/>
      <w:szCs w:val="16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B9555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9555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95555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9555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95555"/>
    <w:rPr>
      <w:b/>
      <w:bCs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5A4014"/>
    <w:pPr>
      <w:spacing w:after="0" w:line="240" w:lineRule="auto"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998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Policlinico S.Orsola-Malpighi</Company>
  <LinksUpToDate>false</LinksUpToDate>
  <CharactersWithSpaces>6674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federica pondrelli</dc:creator>
  <cp:lastModifiedBy>Swetha Pandiyan</cp:lastModifiedBy>
  <cp:revision>3</cp:revision>
  <dcterms:created xsi:type="dcterms:W3CDTF">2025-02-01T16:13:00Z</dcterms:created>
  <dcterms:modified xsi:type="dcterms:W3CDTF">2025-04-21T14:06:00Z</dcterms:modified>
</cp:coreProperties>
</file>