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580253" w14:textId="6F447FE6" w:rsidR="00CB2564" w:rsidRPr="00F45059" w:rsidRDefault="0058440D" w:rsidP="00CB2564">
      <w:pPr>
        <w:spacing w:after="0"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Electronic Supp</w:t>
      </w:r>
      <w:r w:rsidR="005D20F0">
        <w:rPr>
          <w:rFonts w:ascii="Times New Roman" w:hAnsi="Times New Roman" w:cs="Times New Roman"/>
          <w:b/>
          <w:bCs/>
          <w:lang w:val="en-US"/>
        </w:rPr>
        <w:t>lementary Information</w:t>
      </w:r>
    </w:p>
    <w:p w14:paraId="0656C4F1" w14:textId="77777777" w:rsidR="00176D7D" w:rsidRDefault="00176D7D" w:rsidP="00176D7D">
      <w:pPr>
        <w:spacing w:after="0" w:line="360" w:lineRule="auto"/>
        <w:jc w:val="both"/>
        <w:rPr>
          <w:rFonts w:ascii="Times New Roman" w:hAnsi="Times New Roman" w:cs="Times New Roman"/>
          <w:b/>
          <w:lang w:val="en-US"/>
        </w:rPr>
      </w:pPr>
    </w:p>
    <w:p w14:paraId="799ECE28" w14:textId="6965ED8A" w:rsidR="00176D7D" w:rsidRPr="00446FE1" w:rsidRDefault="00176D7D" w:rsidP="00176D7D">
      <w:pPr>
        <w:spacing w:after="0" w:line="360" w:lineRule="auto"/>
        <w:jc w:val="both"/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t>Li</w:t>
      </w:r>
      <w:r w:rsidRPr="00446FE1">
        <w:rPr>
          <w:rFonts w:ascii="Times New Roman" w:hAnsi="Times New Roman" w:cs="Times New Roman"/>
          <w:b/>
          <w:lang w:val="en-US"/>
        </w:rPr>
        <w:t>Ni</w:t>
      </w:r>
      <w:r w:rsidRPr="00446FE1">
        <w:rPr>
          <w:rFonts w:ascii="Times New Roman" w:hAnsi="Times New Roman" w:cs="Times New Roman"/>
          <w:b/>
          <w:vertAlign w:val="subscript"/>
          <w:lang w:val="en-US"/>
        </w:rPr>
        <w:t>0.5</w:t>
      </w:r>
      <w:r w:rsidRPr="00446FE1">
        <w:rPr>
          <w:rFonts w:ascii="Times New Roman" w:hAnsi="Times New Roman" w:cs="Times New Roman"/>
          <w:b/>
          <w:lang w:val="en-US"/>
        </w:rPr>
        <w:t>Mn</w:t>
      </w:r>
      <w:r w:rsidRPr="00446FE1">
        <w:rPr>
          <w:rFonts w:ascii="Times New Roman" w:hAnsi="Times New Roman" w:cs="Times New Roman"/>
          <w:b/>
          <w:vertAlign w:val="subscript"/>
          <w:lang w:val="en-US"/>
        </w:rPr>
        <w:t>1.5</w:t>
      </w:r>
      <w:r w:rsidRPr="00446FE1">
        <w:rPr>
          <w:rFonts w:ascii="Times New Roman" w:hAnsi="Times New Roman" w:cs="Times New Roman"/>
          <w:b/>
          <w:lang w:val="en-US"/>
        </w:rPr>
        <w:t>O</w:t>
      </w:r>
      <w:r w:rsidRPr="00446FE1">
        <w:rPr>
          <w:rFonts w:ascii="Times New Roman" w:hAnsi="Times New Roman" w:cs="Times New Roman"/>
          <w:b/>
          <w:vertAlign w:val="subscript"/>
          <w:lang w:val="en-US"/>
        </w:rPr>
        <w:t>4</w:t>
      </w:r>
      <w:r w:rsidRPr="00446FE1">
        <w:rPr>
          <w:rFonts w:ascii="Times New Roman" w:hAnsi="Times New Roman" w:cs="Times New Roman"/>
          <w:b/>
          <w:lang w:val="en-US"/>
        </w:rPr>
        <w:t xml:space="preserve"> from aqueous slurry and chitosan-based binder: when high performance meets sustainability</w:t>
      </w:r>
    </w:p>
    <w:p w14:paraId="5C57C3B9" w14:textId="77777777" w:rsidR="00176D7D" w:rsidRPr="00C23A93" w:rsidRDefault="00176D7D" w:rsidP="00176D7D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14:paraId="2DFC7F54" w14:textId="77777777" w:rsidR="00176D7D" w:rsidRPr="00C23A93" w:rsidRDefault="00176D7D" w:rsidP="00176D7D">
      <w:pPr>
        <w:spacing w:after="0" w:line="360" w:lineRule="auto"/>
        <w:jc w:val="both"/>
        <w:rPr>
          <w:rFonts w:ascii="Times New Roman" w:hAnsi="Times New Roman" w:cs="Times New Roman"/>
        </w:rPr>
      </w:pPr>
      <w:r w:rsidRPr="00C23A93">
        <w:rPr>
          <w:rFonts w:ascii="Times New Roman" w:hAnsi="Times New Roman" w:cs="Times New Roman"/>
        </w:rPr>
        <w:t xml:space="preserve">Francesco </w:t>
      </w:r>
      <w:proofErr w:type="spellStart"/>
      <w:r w:rsidRPr="00C23A93">
        <w:rPr>
          <w:rFonts w:ascii="Times New Roman" w:hAnsi="Times New Roman" w:cs="Times New Roman"/>
        </w:rPr>
        <w:t>Falciani</w:t>
      </w:r>
      <w:r w:rsidRPr="00C23A93">
        <w:rPr>
          <w:rFonts w:ascii="Times New Roman" w:hAnsi="Times New Roman" w:cs="Times New Roman"/>
          <w:vertAlign w:val="superscript"/>
        </w:rPr>
        <w:t>a</w:t>
      </w:r>
      <w:proofErr w:type="spellEnd"/>
      <w:r w:rsidRPr="00C23A93">
        <w:rPr>
          <w:rFonts w:ascii="Times New Roman" w:hAnsi="Times New Roman" w:cs="Times New Roman"/>
        </w:rPr>
        <w:t xml:space="preserve">, Denise </w:t>
      </w:r>
      <w:proofErr w:type="spellStart"/>
      <w:r w:rsidRPr="00C23A93">
        <w:rPr>
          <w:rFonts w:ascii="Times New Roman" w:hAnsi="Times New Roman" w:cs="Times New Roman"/>
        </w:rPr>
        <w:t>Gregucci</w:t>
      </w:r>
      <w:r w:rsidRPr="00C23A93">
        <w:rPr>
          <w:rFonts w:ascii="Times New Roman" w:hAnsi="Times New Roman" w:cs="Times New Roman"/>
          <w:vertAlign w:val="superscript"/>
        </w:rPr>
        <w:t>a</w:t>
      </w:r>
      <w:proofErr w:type="spellEnd"/>
      <w:r w:rsidRPr="00C23A93">
        <w:rPr>
          <w:rFonts w:ascii="Times New Roman" w:hAnsi="Times New Roman" w:cs="Times New Roman"/>
        </w:rPr>
        <w:t xml:space="preserve">, Luca </w:t>
      </w:r>
      <w:proofErr w:type="spellStart"/>
      <w:r w:rsidRPr="00C23A93">
        <w:rPr>
          <w:rFonts w:ascii="Times New Roman" w:hAnsi="Times New Roman" w:cs="Times New Roman"/>
        </w:rPr>
        <w:t>Bargnesi</w:t>
      </w:r>
      <w:r w:rsidRPr="00C23A93">
        <w:rPr>
          <w:rFonts w:ascii="Times New Roman" w:hAnsi="Times New Roman" w:cs="Times New Roman"/>
          <w:vertAlign w:val="superscript"/>
        </w:rPr>
        <w:t>a</w:t>
      </w:r>
      <w:proofErr w:type="spellEnd"/>
      <w:r>
        <w:rPr>
          <w:rFonts w:ascii="Times New Roman" w:hAnsi="Times New Roman" w:cs="Times New Roman"/>
          <w:vertAlign w:val="superscript"/>
        </w:rPr>
        <w:t>, c</w:t>
      </w:r>
      <w:r w:rsidRPr="00C23A93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Antonio De </w:t>
      </w:r>
      <w:proofErr w:type="spellStart"/>
      <w:r>
        <w:rPr>
          <w:rFonts w:ascii="Times New Roman" w:hAnsi="Times New Roman" w:cs="Times New Roman"/>
        </w:rPr>
        <w:t>Marco</w:t>
      </w:r>
      <w:r w:rsidRPr="588154B9">
        <w:rPr>
          <w:rFonts w:ascii="Times New Roman" w:hAnsi="Times New Roman" w:cs="Times New Roman"/>
          <w:vertAlign w:val="superscript"/>
        </w:rPr>
        <w:t>b</w:t>
      </w:r>
      <w:proofErr w:type="spellEnd"/>
      <w:r w:rsidRPr="007D2EF1">
        <w:rPr>
          <w:rFonts w:ascii="Times New Roman" w:hAnsi="Times New Roman" w:cs="Times New Roman"/>
        </w:rPr>
        <w:t>,</w:t>
      </w:r>
      <w:r w:rsidRPr="00C23A93">
        <w:rPr>
          <w:rFonts w:ascii="Times New Roman" w:hAnsi="Times New Roman" w:cs="Times New Roman"/>
        </w:rPr>
        <w:t xml:space="preserve"> Andrea </w:t>
      </w:r>
      <w:proofErr w:type="spellStart"/>
      <w:r w:rsidRPr="00C23A93">
        <w:rPr>
          <w:rFonts w:ascii="Times New Roman" w:hAnsi="Times New Roman" w:cs="Times New Roman"/>
        </w:rPr>
        <w:t>Chiatto</w:t>
      </w:r>
      <w:r w:rsidRPr="00C23A93">
        <w:rPr>
          <w:rFonts w:ascii="Times New Roman" w:hAnsi="Times New Roman" w:cs="Times New Roman"/>
          <w:vertAlign w:val="superscript"/>
        </w:rPr>
        <w:t>b</w:t>
      </w:r>
      <w:proofErr w:type="spellEnd"/>
      <w:r w:rsidRPr="00C23A93">
        <w:rPr>
          <w:rFonts w:ascii="Times New Roman" w:hAnsi="Times New Roman" w:cs="Times New Roman"/>
        </w:rPr>
        <w:t xml:space="preserve">, Giampaolo </w:t>
      </w:r>
      <w:proofErr w:type="spellStart"/>
      <w:r w:rsidRPr="00C23A93">
        <w:rPr>
          <w:rFonts w:ascii="Times New Roman" w:hAnsi="Times New Roman" w:cs="Times New Roman"/>
        </w:rPr>
        <w:t>Lacarbonara</w:t>
      </w:r>
      <w:r w:rsidRPr="00C23A93">
        <w:rPr>
          <w:rFonts w:ascii="Times New Roman" w:hAnsi="Times New Roman" w:cs="Times New Roman"/>
          <w:vertAlign w:val="superscript"/>
        </w:rPr>
        <w:t>a</w:t>
      </w:r>
      <w:proofErr w:type="spellEnd"/>
      <w:r w:rsidRPr="00C23A93">
        <w:rPr>
          <w:rFonts w:ascii="Times New Roman" w:hAnsi="Times New Roman" w:cs="Times New Roman"/>
          <w:vertAlign w:val="superscript"/>
        </w:rPr>
        <w:t>, b</w:t>
      </w:r>
      <w:r>
        <w:rPr>
          <w:rFonts w:ascii="Times New Roman" w:hAnsi="Times New Roman" w:cs="Times New Roman"/>
          <w:vertAlign w:val="superscript"/>
        </w:rPr>
        <w:t>*</w:t>
      </w:r>
      <w:r w:rsidRPr="00C23A93">
        <w:rPr>
          <w:rFonts w:ascii="Times New Roman" w:hAnsi="Times New Roman" w:cs="Times New Roman"/>
        </w:rPr>
        <w:t xml:space="preserve">, Catia </w:t>
      </w:r>
      <w:proofErr w:type="spellStart"/>
      <w:r w:rsidRPr="00C23A93">
        <w:rPr>
          <w:rFonts w:ascii="Times New Roman" w:hAnsi="Times New Roman" w:cs="Times New Roman"/>
        </w:rPr>
        <w:t>Arbizzani</w:t>
      </w:r>
      <w:r w:rsidRPr="00C23A93">
        <w:rPr>
          <w:rFonts w:ascii="Times New Roman" w:hAnsi="Times New Roman" w:cs="Times New Roman"/>
          <w:vertAlign w:val="superscript"/>
        </w:rPr>
        <w:t>a</w:t>
      </w:r>
      <w:proofErr w:type="spellEnd"/>
      <w:r w:rsidRPr="00C23A93">
        <w:rPr>
          <w:rFonts w:ascii="Times New Roman" w:hAnsi="Times New Roman" w:cs="Times New Roman"/>
          <w:vertAlign w:val="superscript"/>
        </w:rPr>
        <w:t>, b</w:t>
      </w:r>
      <w:r w:rsidRPr="003F18F7">
        <w:rPr>
          <w:rFonts w:ascii="Times New Roman" w:hAnsi="Times New Roman" w:cs="Times New Roman"/>
          <w:vertAlign w:val="superscript"/>
        </w:rPr>
        <w:t>*</w:t>
      </w:r>
    </w:p>
    <w:p w14:paraId="4AAD7B4D" w14:textId="77777777" w:rsidR="00176D7D" w:rsidRPr="00C23A93" w:rsidRDefault="00176D7D" w:rsidP="00176D7D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proofErr w:type="spellStart"/>
      <w:r w:rsidRPr="00C23A93">
        <w:rPr>
          <w:rFonts w:ascii="Times New Roman" w:hAnsi="Times New Roman" w:cs="Times New Roman"/>
          <w:vertAlign w:val="superscript"/>
          <w:lang w:val="en-US"/>
        </w:rPr>
        <w:t>a</w:t>
      </w:r>
      <w:r w:rsidRPr="00C23A93">
        <w:rPr>
          <w:rFonts w:ascii="Times New Roman" w:hAnsi="Times New Roman" w:cs="Times New Roman"/>
          <w:lang w:val="en-US"/>
        </w:rPr>
        <w:t>National</w:t>
      </w:r>
      <w:proofErr w:type="spellEnd"/>
      <w:r w:rsidRPr="00C23A93">
        <w:rPr>
          <w:rFonts w:ascii="Times New Roman" w:hAnsi="Times New Roman" w:cs="Times New Roman"/>
          <w:lang w:val="en-US"/>
        </w:rPr>
        <w:t xml:space="preserve"> Interuniversity Consortium of Materials Science and Technology (INSTM), via G. Giusti, 9, 50121 Firenze (Italy)</w:t>
      </w:r>
    </w:p>
    <w:p w14:paraId="7C60253E" w14:textId="77777777" w:rsidR="00176D7D" w:rsidRDefault="00176D7D" w:rsidP="00176D7D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proofErr w:type="spellStart"/>
      <w:r w:rsidRPr="00C23A93">
        <w:rPr>
          <w:rFonts w:ascii="Times New Roman" w:hAnsi="Times New Roman" w:cs="Times New Roman"/>
          <w:vertAlign w:val="superscript"/>
          <w:lang w:val="en-US"/>
        </w:rPr>
        <w:t>b</w:t>
      </w:r>
      <w:r w:rsidRPr="00C23A93">
        <w:rPr>
          <w:rFonts w:ascii="Times New Roman" w:hAnsi="Times New Roman" w:cs="Times New Roman"/>
          <w:lang w:val="en-US"/>
        </w:rPr>
        <w:t>University</w:t>
      </w:r>
      <w:proofErr w:type="spellEnd"/>
      <w:r w:rsidRPr="00C23A93">
        <w:rPr>
          <w:rFonts w:ascii="Times New Roman" w:hAnsi="Times New Roman" w:cs="Times New Roman"/>
          <w:lang w:val="en-US"/>
        </w:rPr>
        <w:t xml:space="preserve"> of Bologna, Department of Chemistry “Giacomo Ciamician”, via P. </w:t>
      </w:r>
      <w:proofErr w:type="spellStart"/>
      <w:r w:rsidRPr="00C23A93">
        <w:rPr>
          <w:rFonts w:ascii="Times New Roman" w:hAnsi="Times New Roman" w:cs="Times New Roman"/>
          <w:lang w:val="en-US"/>
        </w:rPr>
        <w:t>Gobetti</w:t>
      </w:r>
      <w:proofErr w:type="spellEnd"/>
      <w:r w:rsidRPr="00C23A93">
        <w:rPr>
          <w:rFonts w:ascii="Times New Roman" w:hAnsi="Times New Roman" w:cs="Times New Roman"/>
          <w:lang w:val="en-US"/>
        </w:rPr>
        <w:t xml:space="preserve"> 85, 40129 Bologna (Italy)</w:t>
      </w:r>
    </w:p>
    <w:p w14:paraId="0F81A76C" w14:textId="77777777" w:rsidR="00176D7D" w:rsidRDefault="00176D7D" w:rsidP="00176D7D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  <w:proofErr w:type="spellStart"/>
      <w:r w:rsidRPr="004644F2">
        <w:rPr>
          <w:rFonts w:ascii="Times New Roman" w:hAnsi="Times New Roman" w:cs="Times New Roman"/>
          <w:vertAlign w:val="superscript"/>
          <w:lang w:val="en-US"/>
        </w:rPr>
        <w:t>c</w:t>
      </w:r>
      <w:r>
        <w:rPr>
          <w:rFonts w:ascii="Times New Roman" w:hAnsi="Times New Roman" w:cs="Times New Roman"/>
          <w:lang w:val="en-US"/>
        </w:rPr>
        <w:t>Present</w:t>
      </w:r>
      <w:proofErr w:type="spellEnd"/>
      <w:r>
        <w:rPr>
          <w:rFonts w:ascii="Times New Roman" w:hAnsi="Times New Roman" w:cs="Times New Roman"/>
          <w:lang w:val="en-US"/>
        </w:rPr>
        <w:t xml:space="preserve"> affiliation: Centre for Cooperative Research on Alternative Energies (</w:t>
      </w:r>
      <w:proofErr w:type="spellStart"/>
      <w:r>
        <w:rPr>
          <w:rFonts w:ascii="Times New Roman" w:hAnsi="Times New Roman" w:cs="Times New Roman"/>
          <w:lang w:val="en-US"/>
        </w:rPr>
        <w:t>CICenergiGUNE</w:t>
      </w:r>
      <w:proofErr w:type="spellEnd"/>
      <w:r>
        <w:rPr>
          <w:rFonts w:ascii="Times New Roman" w:hAnsi="Times New Roman" w:cs="Times New Roman"/>
          <w:lang w:val="en-US"/>
        </w:rPr>
        <w:t>), Basque Research and Technology Alliance (BRTA), Alava Technology Park, Albert Einstein 48, 01510 Vitoria-</w:t>
      </w:r>
      <w:proofErr w:type="spellStart"/>
      <w:r>
        <w:rPr>
          <w:rFonts w:ascii="Times New Roman" w:hAnsi="Times New Roman" w:cs="Times New Roman"/>
          <w:lang w:val="en-US"/>
        </w:rPr>
        <w:t>Gasteiz</w:t>
      </w:r>
      <w:proofErr w:type="spellEnd"/>
      <w:r>
        <w:rPr>
          <w:rFonts w:ascii="Times New Roman" w:hAnsi="Times New Roman" w:cs="Times New Roman"/>
          <w:lang w:val="en-US"/>
        </w:rPr>
        <w:t xml:space="preserve"> (Spain) </w:t>
      </w:r>
    </w:p>
    <w:p w14:paraId="7C00A349" w14:textId="77777777" w:rsidR="00176D7D" w:rsidRPr="002B03C3" w:rsidRDefault="00176D7D" w:rsidP="00176D7D">
      <w:pPr>
        <w:spacing w:after="0" w:line="360" w:lineRule="auto"/>
        <w:jc w:val="both"/>
        <w:rPr>
          <w:lang w:val="en-US"/>
        </w:rPr>
      </w:pPr>
    </w:p>
    <w:p w14:paraId="3F852B8B" w14:textId="77777777" w:rsidR="00176D7D" w:rsidRDefault="00176D7D" w:rsidP="00176D7D">
      <w:pPr>
        <w:spacing w:after="0" w:line="360" w:lineRule="auto"/>
        <w:jc w:val="both"/>
        <w:rPr>
          <w:rFonts w:ascii="Times New Roman" w:hAnsi="Times New Roman" w:cs="Times New Roman"/>
          <w:lang w:val="en-US"/>
        </w:rPr>
      </w:pPr>
    </w:p>
    <w:p w14:paraId="72E44F6E" w14:textId="77777777" w:rsidR="00176D7D" w:rsidRPr="00D13B37" w:rsidRDefault="00176D7D" w:rsidP="00176D7D">
      <w:pPr>
        <w:spacing w:after="0"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  <w:r w:rsidRPr="00D13B37">
        <w:rPr>
          <w:rFonts w:ascii="Times New Roman" w:hAnsi="Times New Roman" w:cs="Times New Roman"/>
          <w:b/>
          <w:bCs/>
          <w:lang w:val="en-US"/>
        </w:rPr>
        <w:t>*Corresponding Authors</w:t>
      </w:r>
    </w:p>
    <w:p w14:paraId="3BC82A4B" w14:textId="77777777" w:rsidR="00176D7D" w:rsidRPr="00D13B37" w:rsidRDefault="00176D7D" w:rsidP="00176D7D">
      <w:pPr>
        <w:spacing w:after="0" w:line="360" w:lineRule="auto"/>
        <w:jc w:val="both"/>
        <w:rPr>
          <w:lang w:val="en-US"/>
        </w:rPr>
      </w:pPr>
      <w:r w:rsidRPr="00D13B37">
        <w:rPr>
          <w:rFonts w:ascii="Times New Roman" w:hAnsi="Times New Roman" w:cs="Times New Roman"/>
          <w:lang w:val="en-US"/>
        </w:rPr>
        <w:t>Catia Arbizzani,</w:t>
      </w:r>
      <w:r w:rsidRPr="00D13B37">
        <w:rPr>
          <w:lang w:val="en-US"/>
        </w:rPr>
        <w:t xml:space="preserve"> </w:t>
      </w:r>
      <w:r w:rsidRPr="00D13B37">
        <w:rPr>
          <w:rFonts w:ascii="Times New Roman" w:hAnsi="Times New Roman" w:cs="Times New Roman"/>
          <w:lang w:val="en-US"/>
        </w:rPr>
        <w:t xml:space="preserve">University of Bologna, Department of Chemistry “Giacomo Ciamician”, via P. </w:t>
      </w:r>
      <w:proofErr w:type="spellStart"/>
      <w:r w:rsidRPr="00D13B37">
        <w:rPr>
          <w:rFonts w:ascii="Times New Roman" w:hAnsi="Times New Roman" w:cs="Times New Roman"/>
          <w:lang w:val="en-US"/>
        </w:rPr>
        <w:t>Gobetti</w:t>
      </w:r>
      <w:proofErr w:type="spellEnd"/>
      <w:r w:rsidRPr="00D13B37">
        <w:rPr>
          <w:rFonts w:ascii="Times New Roman" w:hAnsi="Times New Roman" w:cs="Times New Roman"/>
          <w:lang w:val="en-US"/>
        </w:rPr>
        <w:t xml:space="preserve"> 85, 40129 Bologna (Italy), </w:t>
      </w:r>
      <w:hyperlink r:id="rId5" w:history="1">
        <w:r w:rsidRPr="00D13B37">
          <w:rPr>
            <w:rStyle w:val="Collegamentoipertestuale"/>
            <w:rFonts w:ascii="Times New Roman" w:hAnsi="Times New Roman" w:cs="Times New Roman"/>
            <w:lang w:val="en-US"/>
          </w:rPr>
          <w:t>catia.arbizzani@unibo.it</w:t>
        </w:r>
      </w:hyperlink>
    </w:p>
    <w:p w14:paraId="090B587D" w14:textId="77777777" w:rsidR="00176D7D" w:rsidRPr="000C41DC" w:rsidRDefault="00176D7D" w:rsidP="00176D7D">
      <w:pPr>
        <w:spacing w:after="0" w:line="360" w:lineRule="auto"/>
        <w:jc w:val="both"/>
        <w:rPr>
          <w:rFonts w:ascii="Times New Roman" w:hAnsi="Times New Roman" w:cs="Times New Roman"/>
        </w:rPr>
      </w:pPr>
      <w:r w:rsidRPr="000C41DC">
        <w:rPr>
          <w:rFonts w:ascii="Times New Roman" w:hAnsi="Times New Roman" w:cs="Times New Roman"/>
        </w:rPr>
        <w:t xml:space="preserve">Giampaolo </w:t>
      </w:r>
      <w:r>
        <w:rPr>
          <w:rFonts w:ascii="Times New Roman" w:hAnsi="Times New Roman" w:cs="Times New Roman"/>
        </w:rPr>
        <w:t xml:space="preserve">Lacarbonara, </w:t>
      </w:r>
      <w:r w:rsidRPr="000C41DC">
        <w:rPr>
          <w:rFonts w:ascii="Times New Roman" w:hAnsi="Times New Roman" w:cs="Times New Roman"/>
        </w:rPr>
        <w:t xml:space="preserve">University of Bologna, Department of Chemistry “Giacomo Ciamician”, via P. Gobetti 85, 40129 Bologna (Italy), </w:t>
      </w:r>
      <w:hyperlink r:id="rId6" w:history="1">
        <w:r w:rsidRPr="0090641D">
          <w:rPr>
            <w:rStyle w:val="Collegamentoipertestuale"/>
            <w:rFonts w:ascii="Times New Roman" w:hAnsi="Times New Roman" w:cs="Times New Roman"/>
          </w:rPr>
          <w:t>giampaol.lacarbonar2@unibo.it</w:t>
        </w:r>
      </w:hyperlink>
      <w:r w:rsidRPr="000C41DC">
        <w:rPr>
          <w:rFonts w:ascii="Times New Roman" w:hAnsi="Times New Roman" w:cs="Times New Roman"/>
        </w:rPr>
        <w:t xml:space="preserve"> </w:t>
      </w:r>
    </w:p>
    <w:p w14:paraId="7DE98B90" w14:textId="77777777" w:rsidR="00C60C03" w:rsidRPr="002B03C3" w:rsidRDefault="00C60C03" w:rsidP="00CB2564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</w:p>
    <w:p w14:paraId="7223761B" w14:textId="77777777" w:rsidR="007362B7" w:rsidRPr="002B03C3" w:rsidRDefault="007362B7" w:rsidP="00CB2564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26FA4613" w14:textId="77777777" w:rsidR="00FD2069" w:rsidRPr="00F45059" w:rsidRDefault="00FD2069">
      <w:pPr>
        <w:rPr>
          <w:rFonts w:ascii="Times New Roman" w:hAnsi="Times New Roman" w:cs="Times New Roman"/>
        </w:rPr>
      </w:pPr>
    </w:p>
    <w:p w14:paraId="7428D2C0" w14:textId="77777777" w:rsidR="00364572" w:rsidRDefault="00364572">
      <w:pPr>
        <w:rPr>
          <w:rFonts w:ascii="Times New Roman" w:hAnsi="Times New Roman" w:cs="Times New Roman"/>
        </w:rPr>
      </w:pPr>
    </w:p>
    <w:p w14:paraId="7F7E50E4" w14:textId="77777777" w:rsidR="00176D7D" w:rsidRDefault="00176D7D">
      <w:pPr>
        <w:rPr>
          <w:rFonts w:ascii="Times New Roman" w:hAnsi="Times New Roman" w:cs="Times New Roman"/>
        </w:rPr>
      </w:pPr>
    </w:p>
    <w:p w14:paraId="0905BA1B" w14:textId="77777777" w:rsidR="00176D7D" w:rsidRPr="00F45059" w:rsidRDefault="00176D7D">
      <w:pPr>
        <w:rPr>
          <w:rFonts w:ascii="Times New Roman" w:hAnsi="Times New Roman" w:cs="Times New Roman"/>
        </w:rPr>
      </w:pPr>
    </w:p>
    <w:p w14:paraId="32A44A86" w14:textId="77777777" w:rsidR="00364572" w:rsidRDefault="00364572">
      <w:pPr>
        <w:rPr>
          <w:rFonts w:ascii="Times New Roman" w:hAnsi="Times New Roman" w:cs="Times New Roman"/>
        </w:rPr>
      </w:pPr>
    </w:p>
    <w:p w14:paraId="5DDE27A7" w14:textId="77777777" w:rsidR="002B03C3" w:rsidRPr="00F45059" w:rsidRDefault="002B03C3">
      <w:pPr>
        <w:rPr>
          <w:rFonts w:ascii="Times New Roman" w:hAnsi="Times New Roman" w:cs="Times New Roman"/>
        </w:rPr>
      </w:pPr>
    </w:p>
    <w:p w14:paraId="76ACDF9E" w14:textId="77777777" w:rsidR="00232E4A" w:rsidRDefault="00232E4A" w:rsidP="00EF47C6">
      <w:pPr>
        <w:jc w:val="center"/>
        <w:rPr>
          <w:rFonts w:ascii="Times New Roman" w:hAnsi="Times New Roman" w:cs="Times New Roman"/>
        </w:rPr>
      </w:pPr>
    </w:p>
    <w:p w14:paraId="153B7B75" w14:textId="77777777" w:rsidR="00232E4A" w:rsidRDefault="00232E4A" w:rsidP="00EF47C6">
      <w:pPr>
        <w:jc w:val="center"/>
        <w:rPr>
          <w:rFonts w:ascii="Times New Roman" w:hAnsi="Times New Roman" w:cs="Times New Roman"/>
        </w:rPr>
      </w:pPr>
    </w:p>
    <w:p w14:paraId="493BBC68" w14:textId="77777777" w:rsidR="00232E4A" w:rsidRDefault="00232E4A" w:rsidP="00EF47C6">
      <w:pPr>
        <w:jc w:val="center"/>
        <w:rPr>
          <w:rFonts w:ascii="Times New Roman" w:hAnsi="Times New Roman" w:cs="Times New Roman"/>
        </w:rPr>
      </w:pPr>
    </w:p>
    <w:p w14:paraId="0A101B2A" w14:textId="77777777" w:rsidR="00232E4A" w:rsidRDefault="00232E4A" w:rsidP="00EF47C6">
      <w:pPr>
        <w:jc w:val="center"/>
        <w:rPr>
          <w:rFonts w:ascii="Times New Roman" w:hAnsi="Times New Roman" w:cs="Times New Roman"/>
        </w:rPr>
      </w:pPr>
    </w:p>
    <w:p w14:paraId="2EDB93D6" w14:textId="7E385931" w:rsidR="00413B09" w:rsidRPr="00413B09" w:rsidRDefault="00413B09" w:rsidP="00413B09">
      <w:pPr>
        <w:spacing w:line="259" w:lineRule="auto"/>
        <w:jc w:val="center"/>
        <w:rPr>
          <w:rFonts w:ascii="Times New Roman" w:hAnsi="Times New Roman" w:cs="Times New Roman"/>
        </w:rPr>
      </w:pPr>
      <w:r w:rsidRPr="00413B09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2AD7AB83" wp14:editId="5D3457F1">
            <wp:extent cx="3066415" cy="2081463"/>
            <wp:effectExtent l="0" t="0" r="635" b="0"/>
            <wp:docPr id="2025325567" name="Immagine 2" descr="Immagine che contiene testo, schermata, line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5325567" name="Immagine 2" descr="Immagine che contiene testo, schermata, linea, Diagramm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543" b="27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0335" cy="20909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D464A0B" w14:textId="4CACD4B2" w:rsidR="00333F71" w:rsidRDefault="00333F71" w:rsidP="00333F71">
      <w:pPr>
        <w:jc w:val="both"/>
        <w:rPr>
          <w:rFonts w:ascii="Times New Roman" w:hAnsi="Times New Roman" w:cs="Times New Roman"/>
          <w:lang w:val="en-US"/>
        </w:rPr>
      </w:pPr>
      <w:r w:rsidRPr="00F45059">
        <w:rPr>
          <w:rFonts w:ascii="Times New Roman" w:hAnsi="Times New Roman" w:cs="Times New Roman"/>
          <w:lang w:val="en-US"/>
        </w:rPr>
        <w:t>Figure S</w:t>
      </w:r>
      <w:r w:rsidR="00DD6EC7">
        <w:rPr>
          <w:rFonts w:ascii="Times New Roman" w:hAnsi="Times New Roman" w:cs="Times New Roman"/>
          <w:lang w:val="en-US"/>
        </w:rPr>
        <w:t>1</w:t>
      </w:r>
      <w:r w:rsidRPr="00F45059">
        <w:rPr>
          <w:rFonts w:ascii="Times New Roman" w:hAnsi="Times New Roman" w:cs="Times New Roman"/>
          <w:lang w:val="en-US"/>
        </w:rPr>
        <w:t>.</w:t>
      </w:r>
      <w:r>
        <w:rPr>
          <w:rFonts w:ascii="Times New Roman" w:hAnsi="Times New Roman" w:cs="Times New Roman"/>
          <w:lang w:val="en-US"/>
        </w:rPr>
        <w:t xml:space="preserve"> (a) </w:t>
      </w:r>
      <w:r w:rsidRPr="000C032D">
        <w:rPr>
          <w:rFonts w:ascii="Times New Roman" w:hAnsi="Times New Roman" w:cs="Times New Roman"/>
          <w:lang w:val="en-US"/>
        </w:rPr>
        <w:t xml:space="preserve">Flow curves </w:t>
      </w:r>
      <w:r w:rsidR="008853B0">
        <w:rPr>
          <w:rFonts w:ascii="Times New Roman" w:hAnsi="Times New Roman" w:cs="Times New Roman"/>
          <w:lang w:val="en-US"/>
        </w:rPr>
        <w:t>at 25°C</w:t>
      </w:r>
      <w:r w:rsidR="008853B0" w:rsidRPr="000C032D">
        <w:rPr>
          <w:rFonts w:ascii="Times New Roman" w:hAnsi="Times New Roman" w:cs="Times New Roman"/>
          <w:lang w:val="en-US"/>
        </w:rPr>
        <w:t xml:space="preserve"> </w:t>
      </w:r>
      <w:r w:rsidRPr="000C032D">
        <w:rPr>
          <w:rFonts w:ascii="Times New Roman" w:hAnsi="Times New Roman" w:cs="Times New Roman"/>
          <w:lang w:val="en-US"/>
        </w:rPr>
        <w:t xml:space="preserve">of </w:t>
      </w:r>
      <w:r>
        <w:rPr>
          <w:rFonts w:ascii="Times New Roman" w:hAnsi="Times New Roman" w:cs="Times New Roman"/>
          <w:lang w:val="en-US"/>
        </w:rPr>
        <w:t xml:space="preserve">chitosan-tragacanth gum (CT) and </w:t>
      </w:r>
      <w:r w:rsidR="00E22BCF">
        <w:rPr>
          <w:rFonts w:ascii="Times New Roman" w:hAnsi="Times New Roman" w:cs="Times New Roman"/>
          <w:lang w:val="en-US"/>
        </w:rPr>
        <w:t>chitosan-xanthan gum (</w:t>
      </w:r>
      <w:r>
        <w:rPr>
          <w:rFonts w:ascii="Times New Roman" w:hAnsi="Times New Roman" w:cs="Times New Roman"/>
          <w:lang w:val="en-US"/>
        </w:rPr>
        <w:t>CX</w:t>
      </w:r>
      <w:r w:rsidR="00E22BCF">
        <w:rPr>
          <w:rFonts w:ascii="Times New Roman" w:hAnsi="Times New Roman" w:cs="Times New Roman"/>
          <w:lang w:val="en-US"/>
        </w:rPr>
        <w:t xml:space="preserve">) </w:t>
      </w:r>
      <w:r w:rsidR="005F30F9">
        <w:rPr>
          <w:rFonts w:ascii="Times New Roman" w:hAnsi="Times New Roman" w:cs="Times New Roman"/>
          <w:lang w:val="en-US"/>
        </w:rPr>
        <w:t xml:space="preserve">aqueous </w:t>
      </w:r>
      <w:r w:rsidR="00E22BCF">
        <w:rPr>
          <w:rFonts w:ascii="Times New Roman" w:hAnsi="Times New Roman" w:cs="Times New Roman"/>
          <w:lang w:val="en-US"/>
        </w:rPr>
        <w:t>solutions</w:t>
      </w:r>
      <w:r w:rsidR="008853B0">
        <w:rPr>
          <w:rFonts w:ascii="Times New Roman" w:hAnsi="Times New Roman" w:cs="Times New Roman"/>
          <w:lang w:val="en-US"/>
        </w:rPr>
        <w:t xml:space="preserve"> prepared as described in </w:t>
      </w:r>
      <w:r w:rsidR="00F94070">
        <w:rPr>
          <w:rFonts w:ascii="Times New Roman" w:hAnsi="Times New Roman" w:cs="Times New Roman"/>
          <w:lang w:val="en-US"/>
        </w:rPr>
        <w:t xml:space="preserve">part 2.2 of </w:t>
      </w:r>
      <w:r w:rsidR="008853B0">
        <w:rPr>
          <w:rFonts w:ascii="Times New Roman" w:hAnsi="Times New Roman" w:cs="Times New Roman"/>
          <w:lang w:val="en-US"/>
        </w:rPr>
        <w:t>the Expe</w:t>
      </w:r>
      <w:r w:rsidR="00F21EA9">
        <w:rPr>
          <w:rFonts w:ascii="Times New Roman" w:hAnsi="Times New Roman" w:cs="Times New Roman"/>
          <w:lang w:val="en-US"/>
        </w:rPr>
        <w:t>rimental Section.</w:t>
      </w:r>
    </w:p>
    <w:p w14:paraId="413ED8C2" w14:textId="77777777" w:rsidR="00FC1C2F" w:rsidRDefault="00FC1C2F" w:rsidP="00687565">
      <w:pPr>
        <w:spacing w:line="259" w:lineRule="auto"/>
        <w:jc w:val="both"/>
        <w:rPr>
          <w:rFonts w:ascii="Times New Roman" w:hAnsi="Times New Roman" w:cs="Times New Roman"/>
          <w:lang w:val="en-US"/>
        </w:rPr>
      </w:pPr>
    </w:p>
    <w:p w14:paraId="63434B7F" w14:textId="1643C73B" w:rsidR="009E7EA1" w:rsidRPr="00277E00" w:rsidRDefault="009E7EA1" w:rsidP="009E7EA1">
      <w:pPr>
        <w:spacing w:line="259" w:lineRule="auto"/>
        <w:jc w:val="both"/>
        <w:rPr>
          <w:rFonts w:ascii="Times New Roman" w:hAnsi="Times New Roman" w:cs="Times New Roman"/>
          <w:lang w:val="en-US"/>
        </w:rPr>
      </w:pPr>
      <w:r w:rsidRPr="00150BEC">
        <w:rPr>
          <w:rFonts w:ascii="Times New Roman" w:hAnsi="Times New Roman" w:cs="Times New Roman"/>
          <w:lang w:val="en-US"/>
        </w:rPr>
        <w:t>Figure S</w:t>
      </w:r>
      <w:r w:rsidR="00333F71">
        <w:rPr>
          <w:rFonts w:ascii="Times New Roman" w:hAnsi="Times New Roman" w:cs="Times New Roman"/>
          <w:lang w:val="en-US"/>
        </w:rPr>
        <w:t>2</w:t>
      </w:r>
      <w:r w:rsidRPr="00150BEC">
        <w:rPr>
          <w:rFonts w:ascii="Times New Roman" w:hAnsi="Times New Roman" w:cs="Times New Roman"/>
          <w:lang w:val="en-US"/>
        </w:rPr>
        <w:t xml:space="preserve">a shows the flow curves of two LNMO-based electrode slurries. Both slurries exhibit the shear-thinning behavior typical of concentrated suspensions and electrode slurries, where </w:t>
      </w:r>
      <w:r w:rsidR="00A76C2B">
        <w:rPr>
          <w:rFonts w:ascii="Times New Roman" w:hAnsi="Times New Roman" w:cs="Times New Roman"/>
          <w:lang w:val="en-US"/>
        </w:rPr>
        <w:t xml:space="preserve">the </w:t>
      </w:r>
      <w:r w:rsidRPr="00150BEC">
        <w:rPr>
          <w:rFonts w:ascii="Times New Roman" w:hAnsi="Times New Roman" w:cs="Times New Roman"/>
          <w:lang w:val="en-US"/>
        </w:rPr>
        <w:t>particle orientation and the breakdown of agglomerates reduce flow resistance under shear. At low shear rates (&lt; 1 s⁻¹), the L</w:t>
      </w:r>
      <w:r w:rsidR="001F49CB">
        <w:rPr>
          <w:rFonts w:ascii="Times New Roman" w:hAnsi="Times New Roman" w:cs="Times New Roman"/>
          <w:lang w:val="en-US"/>
        </w:rPr>
        <w:t>NM</w:t>
      </w:r>
      <w:r w:rsidRPr="00150BEC">
        <w:rPr>
          <w:rFonts w:ascii="Times New Roman" w:hAnsi="Times New Roman" w:cs="Times New Roman"/>
          <w:lang w:val="en-US"/>
        </w:rPr>
        <w:t>O-CT slurry shows a significantly higher initial viscosity (ca. 10</w:t>
      </w:r>
      <w:r w:rsidRPr="00150BEC">
        <w:rPr>
          <w:rFonts w:ascii="Times New Roman" w:hAnsi="Times New Roman" w:cs="Times New Roman"/>
          <w:vertAlign w:val="superscript"/>
          <w:lang w:val="en-US"/>
        </w:rPr>
        <w:t>5</w:t>
      </w:r>
      <w:r w:rsidRPr="00150BEC">
        <w:rPr>
          <w:rFonts w:ascii="Times New Roman" w:hAnsi="Times New Roman" w:cs="Times New Roman"/>
          <w:lang w:val="en-US"/>
        </w:rPr>
        <w:t xml:space="preserve"> mPa s) compared to L</w:t>
      </w:r>
      <w:r w:rsidR="001F49CB">
        <w:rPr>
          <w:rFonts w:ascii="Times New Roman" w:hAnsi="Times New Roman" w:cs="Times New Roman"/>
          <w:lang w:val="en-US"/>
        </w:rPr>
        <w:t>NM</w:t>
      </w:r>
      <w:r w:rsidRPr="00150BEC">
        <w:rPr>
          <w:rFonts w:ascii="Times New Roman" w:hAnsi="Times New Roman" w:cs="Times New Roman"/>
          <w:lang w:val="en-US"/>
        </w:rPr>
        <w:t>O-CX (ca. 10</w:t>
      </w:r>
      <w:r w:rsidRPr="00150BEC">
        <w:rPr>
          <w:rFonts w:ascii="Times New Roman" w:hAnsi="Times New Roman" w:cs="Times New Roman"/>
          <w:vertAlign w:val="superscript"/>
          <w:lang w:val="en-US"/>
        </w:rPr>
        <w:t>4</w:t>
      </w:r>
      <w:r w:rsidRPr="00150BEC">
        <w:rPr>
          <w:rFonts w:ascii="Times New Roman" w:hAnsi="Times New Roman" w:cs="Times New Roman"/>
          <w:lang w:val="en-US"/>
        </w:rPr>
        <w:t xml:space="preserve"> mPa s). As shear increases, the two curves converge to similar values (ca. 10</w:t>
      </w:r>
      <w:r w:rsidRPr="00150BEC">
        <w:rPr>
          <w:rFonts w:ascii="Times New Roman" w:hAnsi="Times New Roman" w:cs="Times New Roman"/>
          <w:vertAlign w:val="superscript"/>
          <w:lang w:val="en-US"/>
        </w:rPr>
        <w:t>3</w:t>
      </w:r>
      <w:r w:rsidRPr="00150BEC">
        <w:rPr>
          <w:rFonts w:ascii="Times New Roman" w:hAnsi="Times New Roman" w:cs="Times New Roman"/>
          <w:lang w:val="en-US"/>
        </w:rPr>
        <w:t xml:space="preserve"> mPa s) at shear rates &gt; 100 s</w:t>
      </w:r>
      <w:r w:rsidRPr="00150BEC">
        <w:rPr>
          <w:rFonts w:ascii="Times New Roman" w:hAnsi="Times New Roman" w:cs="Times New Roman"/>
          <w:vertAlign w:val="superscript"/>
          <w:lang w:val="en-US"/>
        </w:rPr>
        <w:t>-1</w:t>
      </w:r>
      <w:r w:rsidRPr="00150BEC">
        <w:rPr>
          <w:rFonts w:ascii="Times New Roman" w:hAnsi="Times New Roman" w:cs="Times New Roman"/>
          <w:lang w:val="en-US"/>
        </w:rPr>
        <w:t>. This suggests that L</w:t>
      </w:r>
      <w:r w:rsidR="001F49CB">
        <w:rPr>
          <w:rFonts w:ascii="Times New Roman" w:hAnsi="Times New Roman" w:cs="Times New Roman"/>
          <w:lang w:val="en-US"/>
        </w:rPr>
        <w:t>NM</w:t>
      </w:r>
      <w:r w:rsidRPr="00150BEC">
        <w:rPr>
          <w:rFonts w:ascii="Times New Roman" w:hAnsi="Times New Roman" w:cs="Times New Roman"/>
          <w:lang w:val="en-US"/>
        </w:rPr>
        <w:t>O-CT forms a more rigid structural network or stronger particle–particle interactions, which are progressively disrupted under shear. The higher viscosity of L</w:t>
      </w:r>
      <w:r w:rsidR="001F49CB">
        <w:rPr>
          <w:rFonts w:ascii="Times New Roman" w:hAnsi="Times New Roman" w:cs="Times New Roman"/>
          <w:lang w:val="en-US"/>
        </w:rPr>
        <w:t>NM</w:t>
      </w:r>
      <w:r w:rsidRPr="00150BEC">
        <w:rPr>
          <w:rFonts w:ascii="Times New Roman" w:hAnsi="Times New Roman" w:cs="Times New Roman"/>
          <w:lang w:val="en-US"/>
        </w:rPr>
        <w:t>O-CT can be beneficial because it indicates greater resistance to sedimentation, but it may also cause processing challenges (e.g., poor fluidity) at low shear rates. At high shear (&gt; 100 s</w:t>
      </w:r>
      <w:r w:rsidRPr="00150BEC">
        <w:rPr>
          <w:rFonts w:ascii="Times New Roman" w:hAnsi="Times New Roman" w:cs="Times New Roman"/>
          <w:vertAlign w:val="superscript"/>
          <w:lang w:val="en-US"/>
        </w:rPr>
        <w:t>-1</w:t>
      </w:r>
      <w:r w:rsidRPr="00150BEC">
        <w:rPr>
          <w:rFonts w:ascii="Times New Roman" w:hAnsi="Times New Roman" w:cs="Times New Roman"/>
          <w:lang w:val="en-US"/>
        </w:rPr>
        <w:t>), both formulations reach comparable viscosities, which were targeted for coating process of the electrode manufacturing.</w:t>
      </w:r>
      <w:r>
        <w:rPr>
          <w:rFonts w:ascii="Times New Roman" w:hAnsi="Times New Roman" w:cs="Times New Roman"/>
          <w:lang w:val="en-US"/>
        </w:rPr>
        <w:t xml:space="preserve"> </w:t>
      </w:r>
      <w:r w:rsidRPr="00150BEC">
        <w:rPr>
          <w:rFonts w:ascii="Times New Roman" w:hAnsi="Times New Roman" w:cs="Times New Roman"/>
          <w:lang w:val="en-US"/>
        </w:rPr>
        <w:t>The 3-</w:t>
      </w:r>
      <w:r w:rsidR="000C032D">
        <w:rPr>
          <w:rFonts w:ascii="Times New Roman" w:hAnsi="Times New Roman" w:cs="Times New Roman"/>
          <w:lang w:val="en-US"/>
        </w:rPr>
        <w:t>i</w:t>
      </w:r>
      <w:r w:rsidRPr="00150BEC">
        <w:rPr>
          <w:rFonts w:ascii="Times New Roman" w:hAnsi="Times New Roman" w:cs="Times New Roman"/>
          <w:lang w:val="en-US"/>
        </w:rPr>
        <w:t xml:space="preserve">nterval </w:t>
      </w:r>
      <w:r w:rsidR="000C032D">
        <w:rPr>
          <w:rFonts w:ascii="Times New Roman" w:hAnsi="Times New Roman" w:cs="Times New Roman"/>
          <w:lang w:val="en-US"/>
        </w:rPr>
        <w:t>t</w:t>
      </w:r>
      <w:r w:rsidRPr="00150BEC">
        <w:rPr>
          <w:rFonts w:ascii="Times New Roman" w:hAnsi="Times New Roman" w:cs="Times New Roman"/>
          <w:lang w:val="en-US"/>
        </w:rPr>
        <w:t xml:space="preserve">hixotropy </w:t>
      </w:r>
      <w:r w:rsidR="000C032D">
        <w:rPr>
          <w:rFonts w:ascii="Times New Roman" w:hAnsi="Times New Roman" w:cs="Times New Roman"/>
          <w:lang w:val="en-US"/>
        </w:rPr>
        <w:t>t</w:t>
      </w:r>
      <w:r w:rsidRPr="00150BEC">
        <w:rPr>
          <w:rFonts w:ascii="Times New Roman" w:hAnsi="Times New Roman" w:cs="Times New Roman"/>
          <w:lang w:val="en-US"/>
        </w:rPr>
        <w:t>est (3ITT) on the L</w:t>
      </w:r>
      <w:r w:rsidR="001F49CB">
        <w:rPr>
          <w:rFonts w:ascii="Times New Roman" w:hAnsi="Times New Roman" w:cs="Times New Roman"/>
          <w:lang w:val="en-US"/>
        </w:rPr>
        <w:t>NM</w:t>
      </w:r>
      <w:r w:rsidRPr="00150BEC">
        <w:rPr>
          <w:rFonts w:ascii="Times New Roman" w:hAnsi="Times New Roman" w:cs="Times New Roman"/>
          <w:lang w:val="en-US"/>
        </w:rPr>
        <w:t>O-CT slurry</w:t>
      </w:r>
      <w:r>
        <w:rPr>
          <w:rFonts w:ascii="Times New Roman" w:hAnsi="Times New Roman" w:cs="Times New Roman"/>
          <w:lang w:val="en-US"/>
        </w:rPr>
        <w:t xml:space="preserve"> in Figure S</w:t>
      </w:r>
      <w:r w:rsidR="00333F71">
        <w:rPr>
          <w:rFonts w:ascii="Times New Roman" w:hAnsi="Times New Roman" w:cs="Times New Roman"/>
          <w:lang w:val="en-US"/>
        </w:rPr>
        <w:t>2</w:t>
      </w:r>
      <w:r>
        <w:rPr>
          <w:rFonts w:ascii="Times New Roman" w:hAnsi="Times New Roman" w:cs="Times New Roman"/>
          <w:lang w:val="en-US"/>
        </w:rPr>
        <w:t>b</w:t>
      </w:r>
      <w:r w:rsidRPr="00150BEC">
        <w:rPr>
          <w:rFonts w:ascii="Times New Roman" w:hAnsi="Times New Roman" w:cs="Times New Roman"/>
          <w:lang w:val="en-US"/>
        </w:rPr>
        <w:t xml:space="preserve"> shows a high viscosity at rest, a strong drop under high shear (1000 s</w:t>
      </w:r>
      <w:r w:rsidRPr="00150BEC">
        <w:rPr>
          <w:rFonts w:ascii="Times New Roman" w:hAnsi="Times New Roman" w:cs="Times New Roman"/>
          <w:vertAlign w:val="superscript"/>
          <w:lang w:val="en-US"/>
        </w:rPr>
        <w:t>-1</w:t>
      </w:r>
      <w:r w:rsidRPr="00150BEC">
        <w:rPr>
          <w:rFonts w:ascii="Times New Roman" w:hAnsi="Times New Roman" w:cs="Times New Roman"/>
          <w:lang w:val="en-US"/>
        </w:rPr>
        <w:t>) due to structural breakdown, and a good recovery once the shear rate is reduced back to 0.1 s</w:t>
      </w:r>
      <w:r w:rsidRPr="00150BEC">
        <w:rPr>
          <w:rFonts w:ascii="Times New Roman" w:hAnsi="Times New Roman" w:cs="Times New Roman"/>
          <w:vertAlign w:val="superscript"/>
          <w:lang w:val="en-US"/>
        </w:rPr>
        <w:t>-1</w:t>
      </w:r>
      <w:r w:rsidRPr="00150BEC">
        <w:rPr>
          <w:rFonts w:ascii="Times New Roman" w:hAnsi="Times New Roman" w:cs="Times New Roman"/>
          <w:lang w:val="en-US"/>
        </w:rPr>
        <w:t xml:space="preserve">. </w:t>
      </w:r>
      <w:r>
        <w:rPr>
          <w:rFonts w:ascii="Times New Roman" w:hAnsi="Times New Roman" w:cs="Times New Roman"/>
          <w:lang w:val="en-US"/>
        </w:rPr>
        <w:t>In this latter step, t</w:t>
      </w:r>
      <w:r w:rsidRPr="00150BEC">
        <w:rPr>
          <w:rFonts w:ascii="Times New Roman" w:hAnsi="Times New Roman" w:cs="Times New Roman"/>
          <w:lang w:val="en-US"/>
        </w:rPr>
        <w:t xml:space="preserve">he viscosity progressively increases, and the slurry fully recovers its initial structure within </w:t>
      </w:r>
      <w:r>
        <w:rPr>
          <w:rFonts w:ascii="Times New Roman" w:hAnsi="Times New Roman" w:cs="Times New Roman"/>
          <w:lang w:val="en-US"/>
        </w:rPr>
        <w:t xml:space="preserve">ca. </w:t>
      </w:r>
      <w:r w:rsidRPr="00150BEC">
        <w:rPr>
          <w:rFonts w:ascii="Times New Roman" w:hAnsi="Times New Roman" w:cs="Times New Roman"/>
          <w:lang w:val="en-US"/>
        </w:rPr>
        <w:t xml:space="preserve">100 s, highlighting </w:t>
      </w:r>
      <w:r>
        <w:rPr>
          <w:rFonts w:ascii="Times New Roman" w:hAnsi="Times New Roman" w:cs="Times New Roman"/>
          <w:lang w:val="en-US"/>
        </w:rPr>
        <w:t>a</w:t>
      </w:r>
      <w:r w:rsidRPr="00150BEC">
        <w:rPr>
          <w:rFonts w:ascii="Times New Roman" w:hAnsi="Times New Roman" w:cs="Times New Roman"/>
          <w:lang w:val="en-US"/>
        </w:rPr>
        <w:t xml:space="preserve"> good structural resilience.</w:t>
      </w:r>
      <w:r>
        <w:rPr>
          <w:rFonts w:ascii="Times New Roman" w:hAnsi="Times New Roman" w:cs="Times New Roman"/>
          <w:lang w:val="en-US"/>
        </w:rPr>
        <w:t xml:space="preserve"> </w:t>
      </w:r>
      <w:r w:rsidR="00277E00" w:rsidRPr="00277E00">
        <w:rPr>
          <w:rFonts w:ascii="Times New Roman" w:hAnsi="Times New Roman" w:cs="Times New Roman"/>
          <w:lang w:val="en-US"/>
        </w:rPr>
        <w:t>The same measurement could not be performed on the LNMO–CX slurry due to insufficient stability at high shear rates. Even across five replicates, wall slip occurred during the 1000 s⁻¹ step.</w:t>
      </w:r>
    </w:p>
    <w:p w14:paraId="0F6E0A0F" w14:textId="06FD9813" w:rsidR="00232E4A" w:rsidRPr="00811D29" w:rsidRDefault="00117E96" w:rsidP="00687565">
      <w:pPr>
        <w:spacing w:line="259" w:lineRule="auto"/>
        <w:jc w:val="center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2B4A9B0D" wp14:editId="49BFC7C0">
            <wp:extent cx="5400000" cy="2228400"/>
            <wp:effectExtent l="0" t="0" r="0" b="0"/>
            <wp:docPr id="1377412698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00" cy="2228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6E22A52" w14:textId="1C295F6B" w:rsidR="00232E4A" w:rsidRDefault="00232E4A" w:rsidP="00F370D4">
      <w:pPr>
        <w:jc w:val="both"/>
        <w:rPr>
          <w:rFonts w:ascii="Times New Roman" w:hAnsi="Times New Roman" w:cs="Times New Roman"/>
          <w:lang w:val="en-US"/>
        </w:rPr>
      </w:pPr>
      <w:r w:rsidRPr="00F45059">
        <w:rPr>
          <w:rFonts w:ascii="Times New Roman" w:hAnsi="Times New Roman" w:cs="Times New Roman"/>
          <w:lang w:val="en-US"/>
        </w:rPr>
        <w:t>Figure S</w:t>
      </w:r>
      <w:r w:rsidR="00333F71">
        <w:rPr>
          <w:rFonts w:ascii="Times New Roman" w:hAnsi="Times New Roman" w:cs="Times New Roman"/>
          <w:lang w:val="en-US"/>
        </w:rPr>
        <w:t>2</w:t>
      </w:r>
      <w:r w:rsidRPr="00F45059">
        <w:rPr>
          <w:rFonts w:ascii="Times New Roman" w:hAnsi="Times New Roman" w:cs="Times New Roman"/>
          <w:lang w:val="en-US"/>
        </w:rPr>
        <w:t>.</w:t>
      </w:r>
      <w:r w:rsidR="000C032D">
        <w:rPr>
          <w:rFonts w:ascii="Times New Roman" w:hAnsi="Times New Roman" w:cs="Times New Roman"/>
          <w:lang w:val="en-US"/>
        </w:rPr>
        <w:t xml:space="preserve"> (a) </w:t>
      </w:r>
      <w:r w:rsidR="000C032D" w:rsidRPr="000C032D">
        <w:rPr>
          <w:rFonts w:ascii="Times New Roman" w:hAnsi="Times New Roman" w:cs="Times New Roman"/>
          <w:lang w:val="en-US"/>
        </w:rPr>
        <w:t>Flow curves of L</w:t>
      </w:r>
      <w:r w:rsidR="000C032D">
        <w:rPr>
          <w:rFonts w:ascii="Times New Roman" w:hAnsi="Times New Roman" w:cs="Times New Roman"/>
          <w:lang w:val="en-US"/>
        </w:rPr>
        <w:t>N</w:t>
      </w:r>
      <w:r w:rsidR="002D2BBC">
        <w:rPr>
          <w:rFonts w:ascii="Times New Roman" w:hAnsi="Times New Roman" w:cs="Times New Roman"/>
          <w:lang w:val="en-US"/>
        </w:rPr>
        <w:t>M</w:t>
      </w:r>
      <w:r w:rsidR="000C032D">
        <w:rPr>
          <w:rFonts w:ascii="Times New Roman" w:hAnsi="Times New Roman" w:cs="Times New Roman"/>
          <w:lang w:val="en-US"/>
        </w:rPr>
        <w:t>O-CT and LN</w:t>
      </w:r>
      <w:r w:rsidR="002D2BBC">
        <w:rPr>
          <w:rFonts w:ascii="Times New Roman" w:hAnsi="Times New Roman" w:cs="Times New Roman"/>
          <w:lang w:val="en-US"/>
        </w:rPr>
        <w:t>M</w:t>
      </w:r>
      <w:r w:rsidR="000C032D">
        <w:rPr>
          <w:rFonts w:ascii="Times New Roman" w:hAnsi="Times New Roman" w:cs="Times New Roman"/>
          <w:lang w:val="en-US"/>
        </w:rPr>
        <w:t>O-CX slurries at 25°C; (b) 3ITT on</w:t>
      </w:r>
      <w:r w:rsidR="000C032D" w:rsidRPr="000C032D">
        <w:rPr>
          <w:rFonts w:ascii="Times New Roman" w:hAnsi="Times New Roman" w:cs="Times New Roman"/>
          <w:lang w:val="en-US"/>
        </w:rPr>
        <w:t xml:space="preserve"> L</w:t>
      </w:r>
      <w:r w:rsidR="000C032D">
        <w:rPr>
          <w:rFonts w:ascii="Times New Roman" w:hAnsi="Times New Roman" w:cs="Times New Roman"/>
          <w:lang w:val="en-US"/>
        </w:rPr>
        <w:t>N</w:t>
      </w:r>
      <w:r w:rsidR="002D2BBC">
        <w:rPr>
          <w:rFonts w:ascii="Times New Roman" w:hAnsi="Times New Roman" w:cs="Times New Roman"/>
          <w:lang w:val="en-US"/>
        </w:rPr>
        <w:t>M</w:t>
      </w:r>
      <w:r w:rsidR="000C032D">
        <w:rPr>
          <w:rFonts w:ascii="Times New Roman" w:hAnsi="Times New Roman" w:cs="Times New Roman"/>
          <w:lang w:val="en-US"/>
        </w:rPr>
        <w:t>O-CT slurry 25°C.</w:t>
      </w:r>
    </w:p>
    <w:p w14:paraId="032A2477" w14:textId="5D0B05C3" w:rsidR="00C313D1" w:rsidRDefault="00C313D1" w:rsidP="00F370D4">
      <w:pPr>
        <w:jc w:val="both"/>
        <w:rPr>
          <w:rFonts w:ascii="Times New Roman" w:hAnsi="Times New Roman" w:cs="Times New Roman"/>
          <w:lang w:val="en-US"/>
        </w:rPr>
      </w:pPr>
    </w:p>
    <w:p w14:paraId="1DE2E64B" w14:textId="6A8248E8" w:rsidR="00364572" w:rsidRPr="00F45059" w:rsidRDefault="002040C1" w:rsidP="00EF47C6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4F22466F" wp14:editId="7549AFBC">
            <wp:extent cx="5957570" cy="1340034"/>
            <wp:effectExtent l="0" t="0" r="508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0140" cy="135860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0304453" w14:textId="2965BCAA" w:rsidR="00364572" w:rsidRDefault="00364572">
      <w:pPr>
        <w:rPr>
          <w:rFonts w:ascii="Times New Roman" w:hAnsi="Times New Roman" w:cs="Times New Roman"/>
          <w:lang w:val="en-US"/>
        </w:rPr>
      </w:pPr>
      <w:r w:rsidRPr="00F45059">
        <w:rPr>
          <w:rFonts w:ascii="Times New Roman" w:hAnsi="Times New Roman" w:cs="Times New Roman"/>
          <w:lang w:val="en-US"/>
        </w:rPr>
        <w:t>Figure S</w:t>
      </w:r>
      <w:r w:rsidR="009B32E8">
        <w:rPr>
          <w:rFonts w:ascii="Times New Roman" w:hAnsi="Times New Roman" w:cs="Times New Roman"/>
          <w:lang w:val="en-US"/>
        </w:rPr>
        <w:t>3</w:t>
      </w:r>
      <w:r w:rsidRPr="00F45059">
        <w:rPr>
          <w:rFonts w:ascii="Times New Roman" w:hAnsi="Times New Roman" w:cs="Times New Roman"/>
          <w:lang w:val="en-US"/>
        </w:rPr>
        <w:t>.</w:t>
      </w:r>
      <w:r w:rsidR="0000534F" w:rsidRPr="00F45059">
        <w:rPr>
          <w:rFonts w:ascii="Times New Roman" w:hAnsi="Times New Roman" w:cs="Times New Roman"/>
          <w:lang w:val="en-US"/>
        </w:rPr>
        <w:t xml:space="preserve"> </w:t>
      </w:r>
      <w:r w:rsidR="00924223">
        <w:rPr>
          <w:rFonts w:ascii="Times New Roman" w:hAnsi="Times New Roman" w:cs="Times New Roman"/>
          <w:lang w:val="en-US"/>
        </w:rPr>
        <w:t>(</w:t>
      </w:r>
      <w:r w:rsidR="002C1EB1">
        <w:rPr>
          <w:rFonts w:ascii="Times New Roman" w:hAnsi="Times New Roman" w:cs="Times New Roman"/>
          <w:lang w:val="en-US"/>
        </w:rPr>
        <w:t xml:space="preserve">a) </w:t>
      </w:r>
      <w:r w:rsidR="00E612E5">
        <w:rPr>
          <w:rFonts w:ascii="Times New Roman" w:hAnsi="Times New Roman" w:cs="Times New Roman"/>
          <w:lang w:val="en-US"/>
        </w:rPr>
        <w:t xml:space="preserve">SEM image of </w:t>
      </w:r>
      <w:r w:rsidR="0000534F" w:rsidRPr="00F45059">
        <w:rPr>
          <w:rFonts w:ascii="Times New Roman" w:hAnsi="Times New Roman" w:cs="Times New Roman"/>
          <w:lang w:val="en-US"/>
        </w:rPr>
        <w:t>LNMO-C</w:t>
      </w:r>
      <w:r w:rsidR="002B03C3">
        <w:rPr>
          <w:rFonts w:ascii="Times New Roman" w:hAnsi="Times New Roman" w:cs="Times New Roman"/>
          <w:lang w:val="en-US"/>
        </w:rPr>
        <w:t>T</w:t>
      </w:r>
      <w:r w:rsidR="006957A5" w:rsidRPr="00F45059">
        <w:rPr>
          <w:rFonts w:ascii="Times New Roman" w:hAnsi="Times New Roman" w:cs="Times New Roman"/>
          <w:lang w:val="en-US"/>
        </w:rPr>
        <w:t xml:space="preserve"> </w:t>
      </w:r>
      <w:r w:rsidR="00B53D83">
        <w:rPr>
          <w:rFonts w:ascii="Times New Roman" w:hAnsi="Times New Roman" w:cs="Times New Roman"/>
          <w:lang w:val="en-US"/>
        </w:rPr>
        <w:t xml:space="preserve">electrode </w:t>
      </w:r>
      <w:r w:rsidR="006957A5" w:rsidRPr="00F45059">
        <w:rPr>
          <w:rFonts w:ascii="Times New Roman" w:hAnsi="Times New Roman" w:cs="Times New Roman"/>
          <w:lang w:val="en-US"/>
        </w:rPr>
        <w:t>cross-section</w:t>
      </w:r>
      <w:r w:rsidR="00C52985">
        <w:rPr>
          <w:rFonts w:ascii="Times New Roman" w:hAnsi="Times New Roman" w:cs="Times New Roman"/>
          <w:lang w:val="en-US"/>
        </w:rPr>
        <w:t xml:space="preserve"> and</w:t>
      </w:r>
      <w:r w:rsidR="00AA5F13">
        <w:rPr>
          <w:rFonts w:ascii="Times New Roman" w:hAnsi="Times New Roman" w:cs="Times New Roman"/>
          <w:lang w:val="en-US"/>
        </w:rPr>
        <w:t xml:space="preserve"> current collector</w:t>
      </w:r>
      <w:r w:rsidR="001B7F91">
        <w:rPr>
          <w:rFonts w:ascii="Times New Roman" w:hAnsi="Times New Roman" w:cs="Times New Roman"/>
          <w:lang w:val="en-US"/>
        </w:rPr>
        <w:t>;</w:t>
      </w:r>
      <w:r w:rsidR="00C52985">
        <w:rPr>
          <w:rFonts w:ascii="Times New Roman" w:hAnsi="Times New Roman" w:cs="Times New Roman"/>
          <w:lang w:val="en-US"/>
        </w:rPr>
        <w:t xml:space="preserve"> (b) magnification of </w:t>
      </w:r>
      <w:r w:rsidR="003E3351">
        <w:rPr>
          <w:rFonts w:ascii="Times New Roman" w:hAnsi="Times New Roman" w:cs="Times New Roman"/>
          <w:lang w:val="en-US"/>
        </w:rPr>
        <w:t xml:space="preserve">a portion </w:t>
      </w:r>
      <w:r w:rsidR="00D839AC">
        <w:rPr>
          <w:rFonts w:ascii="Times New Roman" w:hAnsi="Times New Roman" w:cs="Times New Roman"/>
          <w:lang w:val="en-US"/>
        </w:rPr>
        <w:t xml:space="preserve">of </w:t>
      </w:r>
      <w:r w:rsidR="00C52985">
        <w:rPr>
          <w:rFonts w:ascii="Times New Roman" w:hAnsi="Times New Roman" w:cs="Times New Roman"/>
          <w:lang w:val="en-US"/>
        </w:rPr>
        <w:t xml:space="preserve">the </w:t>
      </w:r>
      <w:r w:rsidR="00E612E5">
        <w:rPr>
          <w:rFonts w:ascii="Times New Roman" w:hAnsi="Times New Roman" w:cs="Times New Roman"/>
          <w:lang w:val="en-US"/>
        </w:rPr>
        <w:t>current collector</w:t>
      </w:r>
      <w:r w:rsidR="00750C1D">
        <w:rPr>
          <w:rFonts w:ascii="Times New Roman" w:hAnsi="Times New Roman" w:cs="Times New Roman"/>
          <w:lang w:val="en-US"/>
        </w:rPr>
        <w:t xml:space="preserve"> </w:t>
      </w:r>
      <w:r w:rsidR="00D04AC6">
        <w:rPr>
          <w:rFonts w:ascii="Times New Roman" w:hAnsi="Times New Roman" w:cs="Times New Roman"/>
          <w:lang w:val="en-US"/>
        </w:rPr>
        <w:t xml:space="preserve">from which </w:t>
      </w:r>
      <w:r w:rsidR="00750C1D" w:rsidRPr="00F45059">
        <w:rPr>
          <w:rFonts w:ascii="Times New Roman" w:hAnsi="Times New Roman" w:cs="Times New Roman"/>
          <w:lang w:val="en-US"/>
        </w:rPr>
        <w:t>LNMO-C</w:t>
      </w:r>
      <w:r w:rsidR="00750C1D">
        <w:rPr>
          <w:rFonts w:ascii="Times New Roman" w:hAnsi="Times New Roman" w:cs="Times New Roman"/>
          <w:lang w:val="en-US"/>
        </w:rPr>
        <w:t>T electrode</w:t>
      </w:r>
      <w:r w:rsidR="00D04AC6">
        <w:rPr>
          <w:rFonts w:ascii="Times New Roman" w:hAnsi="Times New Roman" w:cs="Times New Roman"/>
          <w:lang w:val="en-US"/>
        </w:rPr>
        <w:t xml:space="preserve"> has been detached </w:t>
      </w:r>
      <w:r w:rsidR="00D839AC">
        <w:rPr>
          <w:rFonts w:ascii="Times New Roman" w:hAnsi="Times New Roman" w:cs="Times New Roman"/>
          <w:lang w:val="en-US"/>
        </w:rPr>
        <w:t>(see Figure S</w:t>
      </w:r>
      <w:r w:rsidR="0000486E">
        <w:rPr>
          <w:rFonts w:ascii="Times New Roman" w:hAnsi="Times New Roman" w:cs="Times New Roman"/>
          <w:lang w:val="en-US"/>
        </w:rPr>
        <w:t>3</w:t>
      </w:r>
      <w:r w:rsidR="00D839AC">
        <w:rPr>
          <w:rFonts w:ascii="Times New Roman" w:hAnsi="Times New Roman" w:cs="Times New Roman"/>
          <w:lang w:val="en-US"/>
        </w:rPr>
        <w:t>a</w:t>
      </w:r>
      <w:r w:rsidR="001B7F91">
        <w:rPr>
          <w:rFonts w:ascii="Times New Roman" w:hAnsi="Times New Roman" w:cs="Times New Roman"/>
          <w:lang w:val="en-US"/>
        </w:rPr>
        <w:t>)</w:t>
      </w:r>
      <w:r w:rsidR="002C1EB1">
        <w:rPr>
          <w:rFonts w:ascii="Times New Roman" w:hAnsi="Times New Roman" w:cs="Times New Roman"/>
          <w:lang w:val="en-US"/>
        </w:rPr>
        <w:t xml:space="preserve">; </w:t>
      </w:r>
      <w:r w:rsidR="00924223">
        <w:rPr>
          <w:rFonts w:ascii="Times New Roman" w:hAnsi="Times New Roman" w:cs="Times New Roman"/>
          <w:lang w:val="en-US"/>
        </w:rPr>
        <w:t>(</w:t>
      </w:r>
      <w:r w:rsidR="002C1EB1">
        <w:rPr>
          <w:rFonts w:ascii="Times New Roman" w:hAnsi="Times New Roman" w:cs="Times New Roman"/>
          <w:lang w:val="en-US"/>
        </w:rPr>
        <w:t>c) SEM image of</w:t>
      </w:r>
      <w:r w:rsidR="00A5696C">
        <w:rPr>
          <w:rFonts w:ascii="Times New Roman" w:hAnsi="Times New Roman" w:cs="Times New Roman"/>
          <w:lang w:val="en-US"/>
        </w:rPr>
        <w:t xml:space="preserve"> </w:t>
      </w:r>
      <w:r w:rsidR="0000534F" w:rsidRPr="00F45059">
        <w:rPr>
          <w:rFonts w:ascii="Times New Roman" w:hAnsi="Times New Roman" w:cs="Times New Roman"/>
          <w:lang w:val="en-US"/>
        </w:rPr>
        <w:t>LNMO-C</w:t>
      </w:r>
      <w:r w:rsidR="00B35948">
        <w:rPr>
          <w:rFonts w:ascii="Times New Roman" w:hAnsi="Times New Roman" w:cs="Times New Roman"/>
          <w:lang w:val="en-US"/>
        </w:rPr>
        <w:t>X</w:t>
      </w:r>
      <w:r w:rsidR="0000534F" w:rsidRPr="00F45059">
        <w:rPr>
          <w:rFonts w:ascii="Times New Roman" w:hAnsi="Times New Roman" w:cs="Times New Roman"/>
          <w:lang w:val="en-US"/>
        </w:rPr>
        <w:t xml:space="preserve"> </w:t>
      </w:r>
      <w:r w:rsidR="00B35948">
        <w:rPr>
          <w:rFonts w:ascii="Times New Roman" w:hAnsi="Times New Roman" w:cs="Times New Roman"/>
          <w:lang w:val="en-US"/>
        </w:rPr>
        <w:t xml:space="preserve">electrode </w:t>
      </w:r>
      <w:r w:rsidR="006957A5" w:rsidRPr="00F45059">
        <w:rPr>
          <w:rFonts w:ascii="Times New Roman" w:hAnsi="Times New Roman" w:cs="Times New Roman"/>
          <w:lang w:val="en-US"/>
        </w:rPr>
        <w:t>cross-section</w:t>
      </w:r>
      <w:r w:rsidR="002B03C3">
        <w:rPr>
          <w:rFonts w:ascii="Times New Roman" w:hAnsi="Times New Roman" w:cs="Times New Roman"/>
          <w:lang w:val="en-US"/>
        </w:rPr>
        <w:t xml:space="preserve"> </w:t>
      </w:r>
      <w:r w:rsidR="00B35948">
        <w:rPr>
          <w:rFonts w:ascii="Times New Roman" w:hAnsi="Times New Roman" w:cs="Times New Roman"/>
          <w:lang w:val="en-US"/>
        </w:rPr>
        <w:t>and</w:t>
      </w:r>
      <w:r w:rsidR="002B03C3">
        <w:rPr>
          <w:rFonts w:ascii="Times New Roman" w:hAnsi="Times New Roman" w:cs="Times New Roman"/>
          <w:lang w:val="en-US"/>
        </w:rPr>
        <w:t xml:space="preserve"> current collector</w:t>
      </w:r>
      <w:r w:rsidR="0000534F" w:rsidRPr="00F45059">
        <w:rPr>
          <w:rFonts w:ascii="Times New Roman" w:hAnsi="Times New Roman" w:cs="Times New Roman"/>
          <w:lang w:val="en-US"/>
        </w:rPr>
        <w:t>.</w:t>
      </w:r>
    </w:p>
    <w:p w14:paraId="34E8AB39" w14:textId="0E0DA07C" w:rsidR="00363E80" w:rsidRDefault="00363E80" w:rsidP="0063230E">
      <w:pPr>
        <w:spacing w:before="240"/>
        <w:rPr>
          <w:rFonts w:ascii="Times New Roman" w:hAnsi="Times New Roman" w:cs="Times New Roman"/>
          <w:lang w:val="en-US"/>
        </w:rPr>
      </w:pPr>
    </w:p>
    <w:p w14:paraId="4FA9516F" w14:textId="2223EE63" w:rsidR="00DA6A1F" w:rsidRDefault="00DA6A1F" w:rsidP="0063230E">
      <w:pPr>
        <w:spacing w:before="240"/>
        <w:rPr>
          <w:rFonts w:ascii="Times New Roman" w:hAnsi="Times New Roman" w:cs="Times New Roman"/>
          <w:lang w:val="en-US"/>
        </w:rPr>
      </w:pPr>
    </w:p>
    <w:p w14:paraId="545E5A5B" w14:textId="77777777" w:rsidR="00DA6A1F" w:rsidRDefault="00DA6A1F" w:rsidP="0063230E">
      <w:pPr>
        <w:spacing w:before="240"/>
        <w:rPr>
          <w:rFonts w:ascii="Times New Roman" w:hAnsi="Times New Roman" w:cs="Times New Roman"/>
          <w:lang w:val="en-US"/>
        </w:rPr>
      </w:pPr>
    </w:p>
    <w:p w14:paraId="6F697777" w14:textId="77777777" w:rsidR="00DA6A1F" w:rsidRDefault="00DA6A1F" w:rsidP="0063230E">
      <w:pPr>
        <w:spacing w:before="240"/>
        <w:rPr>
          <w:rFonts w:ascii="Times New Roman" w:hAnsi="Times New Roman" w:cs="Times New Roman"/>
          <w:lang w:val="en-US"/>
        </w:rPr>
      </w:pPr>
    </w:p>
    <w:p w14:paraId="25F7A256" w14:textId="77777777" w:rsidR="00DA6A1F" w:rsidRDefault="00DA6A1F" w:rsidP="0063230E">
      <w:pPr>
        <w:spacing w:before="240"/>
        <w:rPr>
          <w:rFonts w:ascii="Times New Roman" w:hAnsi="Times New Roman" w:cs="Times New Roman"/>
          <w:lang w:val="en-US"/>
        </w:rPr>
      </w:pPr>
    </w:p>
    <w:p w14:paraId="41836036" w14:textId="77777777" w:rsidR="00DA6A1F" w:rsidRDefault="00DA6A1F" w:rsidP="0063230E">
      <w:pPr>
        <w:spacing w:before="240"/>
        <w:rPr>
          <w:rFonts w:ascii="Times New Roman" w:hAnsi="Times New Roman" w:cs="Times New Roman"/>
          <w:lang w:val="en-US"/>
        </w:rPr>
      </w:pPr>
    </w:p>
    <w:p w14:paraId="615177A8" w14:textId="77777777" w:rsidR="00DA6A1F" w:rsidRDefault="00DA6A1F" w:rsidP="0063230E">
      <w:pPr>
        <w:spacing w:before="240"/>
        <w:rPr>
          <w:rFonts w:ascii="Times New Roman" w:hAnsi="Times New Roman" w:cs="Times New Roman"/>
          <w:lang w:val="en-US"/>
        </w:rPr>
      </w:pPr>
    </w:p>
    <w:p w14:paraId="01585AB5" w14:textId="77777777" w:rsidR="00176D7D" w:rsidRDefault="00176D7D" w:rsidP="0063230E">
      <w:pPr>
        <w:spacing w:before="240"/>
        <w:rPr>
          <w:rFonts w:ascii="Times New Roman" w:hAnsi="Times New Roman" w:cs="Times New Roman"/>
          <w:lang w:val="en-US"/>
        </w:rPr>
      </w:pPr>
    </w:p>
    <w:p w14:paraId="4E17F7FB" w14:textId="77777777" w:rsidR="00176D7D" w:rsidRDefault="00176D7D" w:rsidP="0063230E">
      <w:pPr>
        <w:spacing w:before="240"/>
        <w:rPr>
          <w:rFonts w:ascii="Times New Roman" w:hAnsi="Times New Roman" w:cs="Times New Roman"/>
          <w:lang w:val="en-US"/>
        </w:rPr>
      </w:pPr>
    </w:p>
    <w:p w14:paraId="45CE5B20" w14:textId="77777777" w:rsidR="00176D7D" w:rsidRDefault="00176D7D" w:rsidP="0063230E">
      <w:pPr>
        <w:spacing w:before="240"/>
        <w:rPr>
          <w:rFonts w:ascii="Times New Roman" w:hAnsi="Times New Roman" w:cs="Times New Roman"/>
          <w:lang w:val="en-US"/>
        </w:rPr>
      </w:pPr>
    </w:p>
    <w:p w14:paraId="1E8A3043" w14:textId="77777777" w:rsidR="00176D7D" w:rsidRDefault="00176D7D" w:rsidP="0063230E">
      <w:pPr>
        <w:spacing w:before="240"/>
        <w:rPr>
          <w:rFonts w:ascii="Times New Roman" w:hAnsi="Times New Roman" w:cs="Times New Roman"/>
          <w:lang w:val="en-US"/>
        </w:rPr>
      </w:pPr>
    </w:p>
    <w:p w14:paraId="008D72FF" w14:textId="77777777" w:rsidR="00363E80" w:rsidRPr="00F45059" w:rsidRDefault="00363E80" w:rsidP="0063230E">
      <w:pPr>
        <w:spacing w:before="240"/>
        <w:rPr>
          <w:rFonts w:ascii="Times New Roman" w:hAnsi="Times New Roman" w:cs="Times New Roman"/>
          <w:lang w:val="en-US"/>
        </w:rPr>
      </w:pPr>
    </w:p>
    <w:p w14:paraId="5D63E994" w14:textId="691EA659" w:rsidR="00EF47C6" w:rsidRPr="00F45059" w:rsidRDefault="00A40C89">
      <w:pPr>
        <w:rPr>
          <w:rFonts w:ascii="Times New Roman" w:hAnsi="Times New Roman" w:cs="Times New Roman"/>
          <w:lang w:val="en-US"/>
        </w:rPr>
      </w:pPr>
      <w:r w:rsidRPr="00F45059">
        <w:rPr>
          <w:rFonts w:ascii="Times New Roman" w:hAnsi="Times New Roman" w:cs="Times New Roman"/>
          <w:noProof/>
          <w:lang w:val="en-US"/>
        </w:rPr>
        <w:lastRenderedPageBreak/>
        <w:drawing>
          <wp:inline distT="0" distB="0" distL="0" distR="0" wp14:anchorId="57E08F2E" wp14:editId="71990F06">
            <wp:extent cx="6120130" cy="1550035"/>
            <wp:effectExtent l="0" t="0" r="0" b="0"/>
            <wp:docPr id="334921313" name="Immagine 3" descr="Immagine che contiene barriera corallina, schermata, bianco e ner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4921313" name="Immagine 3" descr="Immagine che contiene barriera corallina, schermata, bianco e ner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550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F45059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38731B88" wp14:editId="46C79482">
            <wp:extent cx="6120130" cy="1550425"/>
            <wp:effectExtent l="0" t="0" r="0" b="0"/>
            <wp:docPr id="74584351" name="Immagine 4" descr="Immagine che contiene barriera corallina, schermata, bianco e ner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584351" name="Immagine 4" descr="Immagine che contiene barriera corallina, schermata, bianco e ner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550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C9820C4" w14:textId="1C525C8E" w:rsidR="00A40C89" w:rsidRPr="00F45059" w:rsidRDefault="00C3710F">
      <w:pPr>
        <w:rPr>
          <w:rFonts w:ascii="Times New Roman" w:hAnsi="Times New Roman" w:cs="Times New Roman"/>
          <w:lang w:val="en-US"/>
        </w:rPr>
      </w:pPr>
      <w:r w:rsidRPr="00F45059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4378233A" wp14:editId="4FC4A41B">
            <wp:extent cx="6125068" cy="1498600"/>
            <wp:effectExtent l="0" t="0" r="9525" b="6350"/>
            <wp:docPr id="901753246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1292" cy="15025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3286557" w14:textId="7AF78DB1" w:rsidR="005A32D1" w:rsidRPr="00F45059" w:rsidRDefault="001A0655">
      <w:pPr>
        <w:rPr>
          <w:rFonts w:ascii="Times New Roman" w:hAnsi="Times New Roman" w:cs="Times New Roman"/>
          <w:lang w:val="en-US"/>
        </w:rPr>
      </w:pPr>
      <w:r w:rsidRPr="00F45059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51ABB5AF" wp14:editId="6D2C4A4D">
            <wp:extent cx="6125578" cy="1508587"/>
            <wp:effectExtent l="0" t="0" r="0" b="0"/>
            <wp:docPr id="139129802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544"/>
                    <a:stretch/>
                  </pic:blipFill>
                  <pic:spPr bwMode="auto">
                    <a:xfrm>
                      <a:off x="0" y="0"/>
                      <a:ext cx="6193750" cy="15253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ACDC189" w14:textId="2FC1A905" w:rsidR="00A40C89" w:rsidRPr="00F45059" w:rsidRDefault="006D5BA7" w:rsidP="00C30138">
      <w:pPr>
        <w:jc w:val="both"/>
        <w:rPr>
          <w:rFonts w:ascii="Times New Roman" w:hAnsi="Times New Roman" w:cs="Times New Roman"/>
          <w:lang w:val="en-US"/>
        </w:rPr>
      </w:pPr>
      <w:r w:rsidRPr="00F45059">
        <w:rPr>
          <w:rFonts w:ascii="Times New Roman" w:hAnsi="Times New Roman" w:cs="Times New Roman"/>
          <w:lang w:val="en-US"/>
        </w:rPr>
        <w:t>Figure S</w:t>
      </w:r>
      <w:r w:rsidR="009B32E8">
        <w:rPr>
          <w:rFonts w:ascii="Times New Roman" w:hAnsi="Times New Roman" w:cs="Times New Roman"/>
          <w:lang w:val="en-US"/>
        </w:rPr>
        <w:t>4</w:t>
      </w:r>
      <w:r w:rsidRPr="00F45059">
        <w:rPr>
          <w:rFonts w:ascii="Times New Roman" w:hAnsi="Times New Roman" w:cs="Times New Roman"/>
          <w:lang w:val="en-US"/>
        </w:rPr>
        <w:t xml:space="preserve">. SEM images used for the EDS analyses </w:t>
      </w:r>
      <w:r w:rsidR="001C675B" w:rsidRPr="00F45059">
        <w:rPr>
          <w:rFonts w:ascii="Times New Roman" w:hAnsi="Times New Roman" w:cs="Times New Roman"/>
          <w:lang w:val="en-US"/>
        </w:rPr>
        <w:t xml:space="preserve">of </w:t>
      </w:r>
      <w:r w:rsidR="00A5696C" w:rsidRPr="00F45059">
        <w:rPr>
          <w:rFonts w:ascii="Times New Roman" w:hAnsi="Times New Roman" w:cs="Times New Roman"/>
          <w:lang w:val="en-US"/>
        </w:rPr>
        <w:t>(a-c)</w:t>
      </w:r>
      <w:r w:rsidR="00A5696C">
        <w:rPr>
          <w:rFonts w:ascii="Times New Roman" w:hAnsi="Times New Roman" w:cs="Times New Roman"/>
          <w:lang w:val="en-US"/>
        </w:rPr>
        <w:t xml:space="preserve"> </w:t>
      </w:r>
      <w:r w:rsidR="001C675B" w:rsidRPr="00F45059">
        <w:rPr>
          <w:rFonts w:ascii="Times New Roman" w:hAnsi="Times New Roman" w:cs="Times New Roman"/>
          <w:lang w:val="en-US"/>
        </w:rPr>
        <w:t xml:space="preserve">pristine LNMO-CT electrode, </w:t>
      </w:r>
      <w:r w:rsidR="00A5696C" w:rsidRPr="00F45059">
        <w:rPr>
          <w:rFonts w:ascii="Times New Roman" w:hAnsi="Times New Roman" w:cs="Times New Roman"/>
          <w:lang w:val="en-US"/>
        </w:rPr>
        <w:t>(d-f)</w:t>
      </w:r>
      <w:r w:rsidR="00A5696C">
        <w:rPr>
          <w:rFonts w:ascii="Times New Roman" w:hAnsi="Times New Roman" w:cs="Times New Roman"/>
          <w:lang w:val="en-US"/>
        </w:rPr>
        <w:t xml:space="preserve"> </w:t>
      </w:r>
      <w:r w:rsidR="001C675B" w:rsidRPr="00F45059">
        <w:rPr>
          <w:rFonts w:ascii="Times New Roman" w:hAnsi="Times New Roman" w:cs="Times New Roman"/>
          <w:lang w:val="en-US"/>
        </w:rPr>
        <w:t>LNMO-CT after 100 cycles</w:t>
      </w:r>
      <w:r w:rsidR="00602E83" w:rsidRPr="00F45059">
        <w:rPr>
          <w:rFonts w:ascii="Times New Roman" w:hAnsi="Times New Roman" w:cs="Times New Roman"/>
          <w:lang w:val="en-US"/>
        </w:rPr>
        <w:t xml:space="preserve"> </w:t>
      </w:r>
      <w:r w:rsidR="00C27782" w:rsidRPr="00F45059">
        <w:rPr>
          <w:rFonts w:ascii="Times New Roman" w:hAnsi="Times New Roman" w:cs="Times New Roman"/>
          <w:lang w:val="en-US"/>
        </w:rPr>
        <w:t>without additive</w:t>
      </w:r>
      <w:r w:rsidR="00245592" w:rsidRPr="00F45059">
        <w:rPr>
          <w:rFonts w:ascii="Times New Roman" w:hAnsi="Times New Roman" w:cs="Times New Roman"/>
          <w:lang w:val="en-US"/>
        </w:rPr>
        <w:t xml:space="preserve">, </w:t>
      </w:r>
      <w:r w:rsidR="00A5696C" w:rsidRPr="00F45059">
        <w:rPr>
          <w:rFonts w:ascii="Times New Roman" w:hAnsi="Times New Roman" w:cs="Times New Roman"/>
          <w:lang w:val="en-US"/>
        </w:rPr>
        <w:t>(g-i)</w:t>
      </w:r>
      <w:r w:rsidR="00A5696C">
        <w:rPr>
          <w:rFonts w:ascii="Times New Roman" w:hAnsi="Times New Roman" w:cs="Times New Roman"/>
          <w:lang w:val="en-US"/>
        </w:rPr>
        <w:t xml:space="preserve"> </w:t>
      </w:r>
      <w:r w:rsidR="00245592" w:rsidRPr="00F45059">
        <w:rPr>
          <w:rFonts w:ascii="Times New Roman" w:hAnsi="Times New Roman" w:cs="Times New Roman"/>
          <w:lang w:val="en-US"/>
        </w:rPr>
        <w:t xml:space="preserve">LNMO-CT after 100 cycles in </w:t>
      </w:r>
      <w:r w:rsidR="00445F77" w:rsidRPr="00F45059">
        <w:rPr>
          <w:rFonts w:ascii="Times New Roman" w:hAnsi="Times New Roman" w:cs="Times New Roman"/>
          <w:lang w:val="en-US"/>
        </w:rPr>
        <w:t>presence of the TEAPF</w:t>
      </w:r>
      <w:r w:rsidR="00445F77" w:rsidRPr="00F45059">
        <w:rPr>
          <w:rFonts w:ascii="Times New Roman" w:hAnsi="Times New Roman" w:cs="Times New Roman"/>
          <w:vertAlign w:val="subscript"/>
          <w:lang w:val="en-US"/>
        </w:rPr>
        <w:t>6</w:t>
      </w:r>
      <w:r w:rsidR="003353D6" w:rsidRPr="00F45059">
        <w:rPr>
          <w:rFonts w:ascii="Times New Roman" w:hAnsi="Times New Roman" w:cs="Times New Roman"/>
          <w:lang w:val="en-US"/>
        </w:rPr>
        <w:t xml:space="preserve">, and </w:t>
      </w:r>
      <w:r w:rsidR="00A5696C" w:rsidRPr="00F45059">
        <w:rPr>
          <w:rFonts w:ascii="Times New Roman" w:hAnsi="Times New Roman" w:cs="Times New Roman"/>
          <w:lang w:val="en-US"/>
        </w:rPr>
        <w:t>(j-l)</w:t>
      </w:r>
      <w:r w:rsidR="00A5696C">
        <w:rPr>
          <w:rFonts w:ascii="Times New Roman" w:hAnsi="Times New Roman" w:cs="Times New Roman"/>
          <w:lang w:val="en-US"/>
        </w:rPr>
        <w:t xml:space="preserve"> </w:t>
      </w:r>
      <w:r w:rsidR="003353D6" w:rsidRPr="00F45059">
        <w:rPr>
          <w:rFonts w:ascii="Times New Roman" w:hAnsi="Times New Roman" w:cs="Times New Roman"/>
          <w:lang w:val="en-US"/>
        </w:rPr>
        <w:t xml:space="preserve">LNMO-CT </w:t>
      </w:r>
      <w:r w:rsidR="00FC1B62" w:rsidRPr="00F45059">
        <w:rPr>
          <w:rFonts w:ascii="Times New Roman" w:hAnsi="Times New Roman" w:cs="Times New Roman"/>
          <w:lang w:val="en-US"/>
        </w:rPr>
        <w:t xml:space="preserve">after 100 cycles with </w:t>
      </w:r>
      <w:proofErr w:type="spellStart"/>
      <w:r w:rsidR="00FC1B62" w:rsidRPr="00F45059">
        <w:rPr>
          <w:rFonts w:ascii="Times New Roman" w:hAnsi="Times New Roman" w:cs="Times New Roman"/>
          <w:lang w:val="en-US"/>
        </w:rPr>
        <w:t>pDOL</w:t>
      </w:r>
      <w:proofErr w:type="spellEnd"/>
      <w:r w:rsidR="00FC1B62" w:rsidRPr="00F45059">
        <w:rPr>
          <w:rFonts w:ascii="Times New Roman" w:hAnsi="Times New Roman" w:cs="Times New Roman"/>
          <w:lang w:val="en-US"/>
        </w:rPr>
        <w:t>.</w:t>
      </w:r>
    </w:p>
    <w:p w14:paraId="1F0CBD51" w14:textId="77777777" w:rsidR="00A40C89" w:rsidRDefault="00A40C89" w:rsidP="00C30138">
      <w:pPr>
        <w:jc w:val="both"/>
        <w:rPr>
          <w:rFonts w:ascii="Times New Roman" w:hAnsi="Times New Roman" w:cs="Times New Roman"/>
          <w:lang w:val="en-US"/>
        </w:rPr>
      </w:pPr>
    </w:p>
    <w:p w14:paraId="45AFC1E7" w14:textId="77777777" w:rsidR="00C70FDF" w:rsidRDefault="00C70FDF">
      <w:pPr>
        <w:rPr>
          <w:rFonts w:ascii="Times New Roman" w:hAnsi="Times New Roman" w:cs="Times New Roman"/>
          <w:lang w:val="en-US"/>
        </w:rPr>
      </w:pPr>
    </w:p>
    <w:p w14:paraId="7C23A3F3" w14:textId="439392C2" w:rsidR="00C70FDF" w:rsidRDefault="00C70FDF">
      <w:pPr>
        <w:rPr>
          <w:rFonts w:ascii="Times New Roman" w:hAnsi="Times New Roman" w:cs="Times New Roman"/>
          <w:lang w:val="en-US"/>
        </w:rPr>
      </w:pPr>
    </w:p>
    <w:p w14:paraId="0F71E2EA" w14:textId="77777777" w:rsidR="001F49CB" w:rsidRDefault="001F49CB">
      <w:pPr>
        <w:rPr>
          <w:rFonts w:ascii="Times New Roman" w:hAnsi="Times New Roman" w:cs="Times New Roman"/>
          <w:lang w:val="en-US"/>
        </w:rPr>
      </w:pPr>
    </w:p>
    <w:p w14:paraId="4D8AAD71" w14:textId="387B9E8D" w:rsidR="00363E80" w:rsidRPr="00F45059" w:rsidRDefault="00363E80" w:rsidP="00363E80">
      <w:pPr>
        <w:spacing w:before="240"/>
        <w:jc w:val="both"/>
        <w:rPr>
          <w:rFonts w:ascii="Times New Roman" w:hAnsi="Times New Roman" w:cs="Times New Roman"/>
          <w:lang w:val="en-US"/>
        </w:rPr>
      </w:pPr>
      <w:r w:rsidRPr="00923469">
        <w:rPr>
          <w:rFonts w:ascii="Times New Roman" w:hAnsi="Times New Roman" w:cs="Times New Roman"/>
          <w:lang w:val="en-US"/>
        </w:rPr>
        <w:lastRenderedPageBreak/>
        <w:t>Table S</w:t>
      </w:r>
      <w:r w:rsidR="00C313D1">
        <w:rPr>
          <w:rFonts w:ascii="Times New Roman" w:hAnsi="Times New Roman" w:cs="Times New Roman"/>
          <w:lang w:val="en-US"/>
        </w:rPr>
        <w:t>1</w:t>
      </w:r>
      <w:r w:rsidRPr="00923469">
        <w:rPr>
          <w:rFonts w:ascii="Times New Roman" w:hAnsi="Times New Roman" w:cs="Times New Roman"/>
          <w:lang w:val="en-US"/>
        </w:rPr>
        <w:t>. EDS quantification</w:t>
      </w:r>
      <w:r w:rsidRPr="00F45059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(atomic %) </w:t>
      </w:r>
      <w:r w:rsidRPr="00F45059">
        <w:rPr>
          <w:rFonts w:ascii="Times New Roman" w:hAnsi="Times New Roman" w:cs="Times New Roman"/>
          <w:lang w:val="en-US"/>
        </w:rPr>
        <w:t xml:space="preserve">of the </w:t>
      </w:r>
      <w:r>
        <w:rPr>
          <w:rFonts w:ascii="Times New Roman" w:hAnsi="Times New Roman" w:cs="Times New Roman"/>
          <w:lang w:val="en-US"/>
        </w:rPr>
        <w:t>areas indicated in Figure S</w:t>
      </w:r>
      <w:r w:rsidR="00C313D1">
        <w:rPr>
          <w:rFonts w:ascii="Times New Roman" w:hAnsi="Times New Roman" w:cs="Times New Roman"/>
          <w:lang w:val="en-US"/>
        </w:rPr>
        <w:t>4</w:t>
      </w:r>
      <w:r>
        <w:rPr>
          <w:rFonts w:ascii="Times New Roman" w:hAnsi="Times New Roman" w:cs="Times New Roman"/>
          <w:lang w:val="en-US"/>
        </w:rPr>
        <w:t xml:space="preserve"> for </w:t>
      </w:r>
      <w:r w:rsidRPr="00F45059">
        <w:rPr>
          <w:rFonts w:ascii="Times New Roman" w:hAnsi="Times New Roman" w:cs="Times New Roman"/>
          <w:lang w:val="en-US"/>
        </w:rPr>
        <w:t>pristine LNMO-CT, LNMO-CT after 100 cycles without additive, LNMO-CT after 100 cycles in presence of the TEAPF</w:t>
      </w:r>
      <w:r w:rsidRPr="00F45059">
        <w:rPr>
          <w:rFonts w:ascii="Times New Roman" w:hAnsi="Times New Roman" w:cs="Times New Roman"/>
          <w:vertAlign w:val="subscript"/>
          <w:lang w:val="en-US"/>
        </w:rPr>
        <w:t>6</w:t>
      </w:r>
      <w:r w:rsidRPr="00F45059">
        <w:rPr>
          <w:rFonts w:ascii="Times New Roman" w:hAnsi="Times New Roman" w:cs="Times New Roman"/>
          <w:lang w:val="en-US"/>
        </w:rPr>
        <w:t>, and</w:t>
      </w:r>
      <w:r>
        <w:rPr>
          <w:rFonts w:ascii="Times New Roman" w:hAnsi="Times New Roman" w:cs="Times New Roman"/>
          <w:lang w:val="en-US"/>
        </w:rPr>
        <w:t xml:space="preserve"> </w:t>
      </w:r>
      <w:r w:rsidRPr="00F45059">
        <w:rPr>
          <w:rFonts w:ascii="Times New Roman" w:hAnsi="Times New Roman" w:cs="Times New Roman"/>
          <w:lang w:val="en-US"/>
        </w:rPr>
        <w:t xml:space="preserve">LNMO-CT after 100 cycles with </w:t>
      </w:r>
      <w:proofErr w:type="spellStart"/>
      <w:r w:rsidRPr="00F45059">
        <w:rPr>
          <w:rFonts w:ascii="Times New Roman" w:hAnsi="Times New Roman" w:cs="Times New Roman"/>
          <w:lang w:val="en-US"/>
        </w:rPr>
        <w:t>pDOL</w:t>
      </w:r>
      <w:proofErr w:type="spellEnd"/>
      <w:r w:rsidRPr="00F45059">
        <w:rPr>
          <w:rFonts w:ascii="Times New Roman" w:hAnsi="Times New Roman" w:cs="Times New Roman"/>
          <w:lang w:val="en-US"/>
        </w:rPr>
        <w:t>.</w:t>
      </w:r>
    </w:p>
    <w:tbl>
      <w:tblPr>
        <w:tblW w:w="0" w:type="auto"/>
        <w:jc w:val="center"/>
        <w:tblBorders>
          <w:insideH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"/>
        <w:gridCol w:w="1267"/>
        <w:gridCol w:w="1320"/>
        <w:gridCol w:w="1653"/>
        <w:gridCol w:w="1200"/>
        <w:gridCol w:w="1667"/>
        <w:gridCol w:w="1374"/>
      </w:tblGrid>
      <w:tr w:rsidR="00FF56CB" w:rsidRPr="00F45059" w14:paraId="5B6B32A6" w14:textId="345E2707" w:rsidTr="003510CA">
        <w:trPr>
          <w:trHeight w:val="288"/>
          <w:jc w:val="center"/>
        </w:trPr>
        <w:tc>
          <w:tcPr>
            <w:tcW w:w="0" w:type="auto"/>
            <w:gridSpan w:val="6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B69F865" w14:textId="19115517" w:rsidR="00FF56CB" w:rsidRPr="00F45059" w:rsidRDefault="00FF56CB" w:rsidP="00E968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LNMO-CT pristine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</w:tcPr>
          <w:p w14:paraId="1B0C04B9" w14:textId="77777777" w:rsidR="00FF56CB" w:rsidRPr="00F45059" w:rsidRDefault="00FF56CB" w:rsidP="00E968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FF56CB" w:rsidRPr="00F45059" w14:paraId="10EF0A54" w14:textId="09633040" w:rsidTr="0080731E">
        <w:trPr>
          <w:trHeight w:val="288"/>
          <w:jc w:val="center"/>
        </w:trPr>
        <w:tc>
          <w:tcPr>
            <w:tcW w:w="0" w:type="auto"/>
            <w:tcBorders>
              <w:top w:val="nil"/>
              <w:bottom w:val="single" w:sz="8" w:space="0" w:color="auto"/>
            </w:tcBorders>
            <w:noWrap/>
            <w:vAlign w:val="bottom"/>
            <w:hideMark/>
          </w:tcPr>
          <w:p w14:paraId="1A9035A3" w14:textId="7334671E" w:rsidR="00FF56CB" w:rsidRPr="00F45059" w:rsidRDefault="00FF56CB" w:rsidP="00E968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Spot</w:t>
            </w:r>
          </w:p>
        </w:tc>
        <w:tc>
          <w:tcPr>
            <w:tcW w:w="1267" w:type="dxa"/>
            <w:tcBorders>
              <w:top w:val="nil"/>
              <w:bottom w:val="single" w:sz="8" w:space="0" w:color="auto"/>
            </w:tcBorders>
            <w:noWrap/>
            <w:vAlign w:val="bottom"/>
            <w:hideMark/>
          </w:tcPr>
          <w:p w14:paraId="29666956" w14:textId="130D91BC" w:rsidR="00FF56CB" w:rsidRPr="00F45059" w:rsidRDefault="00FF56CB" w:rsidP="00E968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Carbon (%)</w:t>
            </w:r>
          </w:p>
        </w:tc>
        <w:tc>
          <w:tcPr>
            <w:tcW w:w="1320" w:type="dxa"/>
            <w:tcBorders>
              <w:top w:val="nil"/>
              <w:bottom w:val="single" w:sz="8" w:space="0" w:color="auto"/>
            </w:tcBorders>
            <w:noWrap/>
            <w:vAlign w:val="bottom"/>
            <w:hideMark/>
          </w:tcPr>
          <w:p w14:paraId="58E3C7C8" w14:textId="43AF4F1B" w:rsidR="00FF56CB" w:rsidRPr="00F45059" w:rsidRDefault="00FF56CB" w:rsidP="00E968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Oxygen</w:t>
            </w:r>
            <w:proofErr w:type="spellEnd"/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 (%)</w:t>
            </w:r>
          </w:p>
        </w:tc>
        <w:tc>
          <w:tcPr>
            <w:tcW w:w="0" w:type="auto"/>
            <w:tcBorders>
              <w:top w:val="nil"/>
              <w:bottom w:val="single" w:sz="8" w:space="0" w:color="auto"/>
            </w:tcBorders>
            <w:noWrap/>
            <w:vAlign w:val="bottom"/>
            <w:hideMark/>
          </w:tcPr>
          <w:p w14:paraId="35741EB2" w14:textId="748CB1FE" w:rsidR="00FF56CB" w:rsidRPr="00F45059" w:rsidRDefault="00FF56CB" w:rsidP="00E968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Manganese (%)</w:t>
            </w:r>
          </w:p>
        </w:tc>
        <w:tc>
          <w:tcPr>
            <w:tcW w:w="0" w:type="auto"/>
            <w:tcBorders>
              <w:top w:val="nil"/>
              <w:bottom w:val="single" w:sz="8" w:space="0" w:color="auto"/>
            </w:tcBorders>
            <w:noWrap/>
            <w:vAlign w:val="bottom"/>
            <w:hideMark/>
          </w:tcPr>
          <w:p w14:paraId="42CA60BD" w14:textId="7F2A7A58" w:rsidR="00FF56CB" w:rsidRPr="00F45059" w:rsidRDefault="00FF56CB" w:rsidP="00E968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Nickel (%)</w:t>
            </w:r>
          </w:p>
        </w:tc>
        <w:tc>
          <w:tcPr>
            <w:tcW w:w="0" w:type="auto"/>
            <w:tcBorders>
              <w:top w:val="nil"/>
              <w:bottom w:val="single" w:sz="8" w:space="0" w:color="auto"/>
            </w:tcBorders>
            <w:noWrap/>
            <w:vAlign w:val="bottom"/>
            <w:hideMark/>
          </w:tcPr>
          <w:p w14:paraId="68EE16D6" w14:textId="0E4B6487" w:rsidR="00FF56CB" w:rsidRPr="00F45059" w:rsidRDefault="00FF56CB" w:rsidP="00E968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Aluminum</w:t>
            </w:r>
            <w:proofErr w:type="spellEnd"/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 (%)</w:t>
            </w:r>
          </w:p>
        </w:tc>
        <w:tc>
          <w:tcPr>
            <w:tcW w:w="0" w:type="auto"/>
            <w:tcBorders>
              <w:top w:val="nil"/>
              <w:bottom w:val="single" w:sz="8" w:space="0" w:color="auto"/>
            </w:tcBorders>
          </w:tcPr>
          <w:p w14:paraId="3D3EC059" w14:textId="555BB441" w:rsidR="00FF56CB" w:rsidRPr="00F45059" w:rsidRDefault="00FF56CB" w:rsidP="00E968F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Fluorine (%)</w:t>
            </w:r>
          </w:p>
        </w:tc>
      </w:tr>
      <w:tr w:rsidR="003510CA" w:rsidRPr="00F45059" w14:paraId="32733B1F" w14:textId="20F1B071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</w:tcBorders>
            <w:noWrap/>
            <w:vAlign w:val="bottom"/>
            <w:hideMark/>
          </w:tcPr>
          <w:p w14:paraId="3D6BF249" w14:textId="77777777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1267" w:type="dxa"/>
            <w:tcBorders>
              <w:top w:val="single" w:sz="8" w:space="0" w:color="auto"/>
            </w:tcBorders>
            <w:noWrap/>
            <w:vAlign w:val="bottom"/>
            <w:hideMark/>
          </w:tcPr>
          <w:p w14:paraId="713AB614" w14:textId="6886FE62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11.52</w:t>
            </w:r>
          </w:p>
        </w:tc>
        <w:tc>
          <w:tcPr>
            <w:tcW w:w="1320" w:type="dxa"/>
            <w:tcBorders>
              <w:top w:val="single" w:sz="8" w:space="0" w:color="auto"/>
            </w:tcBorders>
            <w:noWrap/>
            <w:vAlign w:val="bottom"/>
            <w:hideMark/>
          </w:tcPr>
          <w:p w14:paraId="74681C1E" w14:textId="7A6115E0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62.92</w:t>
            </w:r>
          </w:p>
        </w:tc>
        <w:tc>
          <w:tcPr>
            <w:tcW w:w="0" w:type="auto"/>
            <w:tcBorders>
              <w:top w:val="single" w:sz="8" w:space="0" w:color="auto"/>
            </w:tcBorders>
            <w:noWrap/>
            <w:vAlign w:val="bottom"/>
            <w:hideMark/>
          </w:tcPr>
          <w:p w14:paraId="590B98AB" w14:textId="1C95DB3D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20.03</w:t>
            </w:r>
          </w:p>
        </w:tc>
        <w:tc>
          <w:tcPr>
            <w:tcW w:w="0" w:type="auto"/>
            <w:tcBorders>
              <w:top w:val="single" w:sz="8" w:space="0" w:color="auto"/>
            </w:tcBorders>
            <w:noWrap/>
            <w:vAlign w:val="bottom"/>
            <w:hideMark/>
          </w:tcPr>
          <w:p w14:paraId="2CECB602" w14:textId="272CC3DA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5.53</w:t>
            </w:r>
          </w:p>
        </w:tc>
        <w:tc>
          <w:tcPr>
            <w:tcW w:w="0" w:type="auto"/>
            <w:tcBorders>
              <w:top w:val="single" w:sz="8" w:space="0" w:color="auto"/>
            </w:tcBorders>
            <w:noWrap/>
            <w:vAlign w:val="bottom"/>
            <w:hideMark/>
          </w:tcPr>
          <w:p w14:paraId="100F350F" w14:textId="4DAC6F10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</w:tcBorders>
            <w:vAlign w:val="bottom"/>
          </w:tcPr>
          <w:p w14:paraId="730AAF4C" w14:textId="2F11DDFF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0A10D55C" w14:textId="639E9DEA" w:rsidTr="0080731E">
        <w:trPr>
          <w:trHeight w:val="288"/>
          <w:jc w:val="center"/>
        </w:trPr>
        <w:tc>
          <w:tcPr>
            <w:tcW w:w="0" w:type="auto"/>
            <w:noWrap/>
            <w:vAlign w:val="bottom"/>
            <w:hideMark/>
          </w:tcPr>
          <w:p w14:paraId="09AFD05C" w14:textId="77777777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1267" w:type="dxa"/>
            <w:noWrap/>
            <w:vAlign w:val="bottom"/>
            <w:hideMark/>
          </w:tcPr>
          <w:p w14:paraId="38D90076" w14:textId="044EF0DA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11.02</w:t>
            </w:r>
          </w:p>
        </w:tc>
        <w:tc>
          <w:tcPr>
            <w:tcW w:w="1320" w:type="dxa"/>
            <w:noWrap/>
            <w:vAlign w:val="bottom"/>
            <w:hideMark/>
          </w:tcPr>
          <w:p w14:paraId="77F37AB1" w14:textId="36F68E8F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63.18</w:t>
            </w:r>
          </w:p>
        </w:tc>
        <w:tc>
          <w:tcPr>
            <w:tcW w:w="0" w:type="auto"/>
            <w:noWrap/>
            <w:vAlign w:val="bottom"/>
            <w:hideMark/>
          </w:tcPr>
          <w:p w14:paraId="52B6D19C" w14:textId="33CFEE3B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20.25</w:t>
            </w:r>
          </w:p>
        </w:tc>
        <w:tc>
          <w:tcPr>
            <w:tcW w:w="0" w:type="auto"/>
            <w:noWrap/>
            <w:vAlign w:val="bottom"/>
            <w:hideMark/>
          </w:tcPr>
          <w:p w14:paraId="4A942A82" w14:textId="316C345E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5.55</w:t>
            </w:r>
          </w:p>
        </w:tc>
        <w:tc>
          <w:tcPr>
            <w:tcW w:w="0" w:type="auto"/>
            <w:noWrap/>
            <w:vAlign w:val="bottom"/>
            <w:hideMark/>
          </w:tcPr>
          <w:p w14:paraId="312F9917" w14:textId="16231B39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vAlign w:val="bottom"/>
          </w:tcPr>
          <w:p w14:paraId="571D0142" w14:textId="5B7E4279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2A245AA9" w14:textId="1E769B23" w:rsidTr="0080731E">
        <w:trPr>
          <w:trHeight w:val="288"/>
          <w:jc w:val="center"/>
        </w:trPr>
        <w:tc>
          <w:tcPr>
            <w:tcW w:w="0" w:type="auto"/>
            <w:noWrap/>
            <w:vAlign w:val="bottom"/>
            <w:hideMark/>
          </w:tcPr>
          <w:p w14:paraId="42D5E145" w14:textId="77777777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3</w:t>
            </w:r>
          </w:p>
        </w:tc>
        <w:tc>
          <w:tcPr>
            <w:tcW w:w="1267" w:type="dxa"/>
            <w:noWrap/>
            <w:vAlign w:val="bottom"/>
            <w:hideMark/>
          </w:tcPr>
          <w:p w14:paraId="222FEC69" w14:textId="41EB3619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6.78</w:t>
            </w:r>
          </w:p>
        </w:tc>
        <w:tc>
          <w:tcPr>
            <w:tcW w:w="1320" w:type="dxa"/>
            <w:noWrap/>
            <w:vAlign w:val="bottom"/>
            <w:hideMark/>
          </w:tcPr>
          <w:p w14:paraId="238D318B" w14:textId="2AB587DC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63.40</w:t>
            </w:r>
          </w:p>
        </w:tc>
        <w:tc>
          <w:tcPr>
            <w:tcW w:w="0" w:type="auto"/>
            <w:noWrap/>
            <w:vAlign w:val="bottom"/>
            <w:hideMark/>
          </w:tcPr>
          <w:p w14:paraId="7AB25A37" w14:textId="725239A6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23.28</w:t>
            </w:r>
          </w:p>
        </w:tc>
        <w:tc>
          <w:tcPr>
            <w:tcW w:w="0" w:type="auto"/>
            <w:noWrap/>
            <w:vAlign w:val="bottom"/>
            <w:hideMark/>
          </w:tcPr>
          <w:p w14:paraId="273BDD14" w14:textId="51AA3E9F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6.54</w:t>
            </w:r>
          </w:p>
        </w:tc>
        <w:tc>
          <w:tcPr>
            <w:tcW w:w="0" w:type="auto"/>
            <w:noWrap/>
            <w:vAlign w:val="bottom"/>
            <w:hideMark/>
          </w:tcPr>
          <w:p w14:paraId="3E9D0DB9" w14:textId="5BD80A69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vAlign w:val="bottom"/>
          </w:tcPr>
          <w:p w14:paraId="472A48E8" w14:textId="15C8F6B3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2152D666" w14:textId="18060E72" w:rsidTr="0080731E">
        <w:trPr>
          <w:trHeight w:val="288"/>
          <w:jc w:val="center"/>
        </w:trPr>
        <w:tc>
          <w:tcPr>
            <w:tcW w:w="0" w:type="auto"/>
            <w:noWrap/>
            <w:vAlign w:val="bottom"/>
            <w:hideMark/>
          </w:tcPr>
          <w:p w14:paraId="4FB6C0D0" w14:textId="77777777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</w:t>
            </w:r>
          </w:p>
        </w:tc>
        <w:tc>
          <w:tcPr>
            <w:tcW w:w="1267" w:type="dxa"/>
            <w:noWrap/>
            <w:vAlign w:val="bottom"/>
            <w:hideMark/>
          </w:tcPr>
          <w:p w14:paraId="310FC6FA" w14:textId="31C7C9CB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23.30</w:t>
            </w:r>
          </w:p>
        </w:tc>
        <w:tc>
          <w:tcPr>
            <w:tcW w:w="1320" w:type="dxa"/>
            <w:noWrap/>
            <w:vAlign w:val="bottom"/>
            <w:hideMark/>
          </w:tcPr>
          <w:p w14:paraId="45512F60" w14:textId="4FEB7042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47.28</w:t>
            </w:r>
          </w:p>
        </w:tc>
        <w:tc>
          <w:tcPr>
            <w:tcW w:w="0" w:type="auto"/>
            <w:noWrap/>
            <w:vAlign w:val="bottom"/>
            <w:hideMark/>
          </w:tcPr>
          <w:p w14:paraId="56934573" w14:textId="4E9084A6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22.37</w:t>
            </w:r>
          </w:p>
        </w:tc>
        <w:tc>
          <w:tcPr>
            <w:tcW w:w="0" w:type="auto"/>
            <w:noWrap/>
            <w:vAlign w:val="bottom"/>
            <w:hideMark/>
          </w:tcPr>
          <w:p w14:paraId="6ADC22DE" w14:textId="54374F5C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7.05</w:t>
            </w:r>
          </w:p>
        </w:tc>
        <w:tc>
          <w:tcPr>
            <w:tcW w:w="0" w:type="auto"/>
            <w:noWrap/>
            <w:vAlign w:val="bottom"/>
            <w:hideMark/>
          </w:tcPr>
          <w:p w14:paraId="1A32938A" w14:textId="320DBC1F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vAlign w:val="bottom"/>
          </w:tcPr>
          <w:p w14:paraId="3B64E5B5" w14:textId="59ACE33A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536B3E4D" w14:textId="5F543881" w:rsidTr="0080731E">
        <w:trPr>
          <w:trHeight w:val="288"/>
          <w:jc w:val="center"/>
        </w:trPr>
        <w:tc>
          <w:tcPr>
            <w:tcW w:w="0" w:type="auto"/>
            <w:noWrap/>
            <w:vAlign w:val="bottom"/>
            <w:hideMark/>
          </w:tcPr>
          <w:p w14:paraId="01F7C28D" w14:textId="77777777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1267" w:type="dxa"/>
            <w:noWrap/>
            <w:vAlign w:val="bottom"/>
            <w:hideMark/>
          </w:tcPr>
          <w:p w14:paraId="18EF573E" w14:textId="1FEED73F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12.16</w:t>
            </w:r>
          </w:p>
        </w:tc>
        <w:tc>
          <w:tcPr>
            <w:tcW w:w="1320" w:type="dxa"/>
            <w:noWrap/>
            <w:vAlign w:val="bottom"/>
            <w:hideMark/>
          </w:tcPr>
          <w:p w14:paraId="30F2ABF6" w14:textId="12B98834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64.00</w:t>
            </w:r>
          </w:p>
        </w:tc>
        <w:tc>
          <w:tcPr>
            <w:tcW w:w="0" w:type="auto"/>
            <w:noWrap/>
            <w:vAlign w:val="bottom"/>
            <w:hideMark/>
          </w:tcPr>
          <w:p w14:paraId="68BBBCF4" w14:textId="3FA2FF4E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18.63</w:t>
            </w:r>
          </w:p>
        </w:tc>
        <w:tc>
          <w:tcPr>
            <w:tcW w:w="0" w:type="auto"/>
            <w:noWrap/>
            <w:vAlign w:val="bottom"/>
            <w:hideMark/>
          </w:tcPr>
          <w:p w14:paraId="054CCC83" w14:textId="26CEA83D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5.21</w:t>
            </w:r>
          </w:p>
        </w:tc>
        <w:tc>
          <w:tcPr>
            <w:tcW w:w="0" w:type="auto"/>
            <w:noWrap/>
            <w:vAlign w:val="bottom"/>
            <w:hideMark/>
          </w:tcPr>
          <w:p w14:paraId="6E4E7855" w14:textId="53F6C51B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vAlign w:val="bottom"/>
          </w:tcPr>
          <w:p w14:paraId="3D08916B" w14:textId="58961CBC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3DAE70FC" w14:textId="7E914A1C" w:rsidTr="0080731E">
        <w:trPr>
          <w:trHeight w:val="288"/>
          <w:jc w:val="center"/>
        </w:trPr>
        <w:tc>
          <w:tcPr>
            <w:tcW w:w="0" w:type="auto"/>
            <w:noWrap/>
            <w:vAlign w:val="bottom"/>
            <w:hideMark/>
          </w:tcPr>
          <w:p w14:paraId="5441FFB1" w14:textId="77777777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</w:t>
            </w:r>
          </w:p>
        </w:tc>
        <w:tc>
          <w:tcPr>
            <w:tcW w:w="1267" w:type="dxa"/>
            <w:noWrap/>
            <w:vAlign w:val="bottom"/>
            <w:hideMark/>
          </w:tcPr>
          <w:p w14:paraId="02FAFC7A" w14:textId="7549E7E5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10.15</w:t>
            </w:r>
          </w:p>
        </w:tc>
        <w:tc>
          <w:tcPr>
            <w:tcW w:w="1320" w:type="dxa"/>
            <w:noWrap/>
            <w:vAlign w:val="bottom"/>
            <w:hideMark/>
          </w:tcPr>
          <w:p w14:paraId="71B47942" w14:textId="21268483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64.40</w:t>
            </w:r>
          </w:p>
        </w:tc>
        <w:tc>
          <w:tcPr>
            <w:tcW w:w="0" w:type="auto"/>
            <w:noWrap/>
            <w:vAlign w:val="bottom"/>
            <w:hideMark/>
          </w:tcPr>
          <w:p w14:paraId="339CC7E0" w14:textId="48412A0B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19.62</w:t>
            </w:r>
          </w:p>
        </w:tc>
        <w:tc>
          <w:tcPr>
            <w:tcW w:w="0" w:type="auto"/>
            <w:noWrap/>
            <w:vAlign w:val="bottom"/>
            <w:hideMark/>
          </w:tcPr>
          <w:p w14:paraId="20ACA056" w14:textId="5D8C94AD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5.83</w:t>
            </w:r>
          </w:p>
        </w:tc>
        <w:tc>
          <w:tcPr>
            <w:tcW w:w="0" w:type="auto"/>
            <w:noWrap/>
            <w:vAlign w:val="bottom"/>
            <w:hideMark/>
          </w:tcPr>
          <w:p w14:paraId="198FD36B" w14:textId="3CF48077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vAlign w:val="bottom"/>
          </w:tcPr>
          <w:p w14:paraId="26D5016B" w14:textId="11D92B05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048BBAB7" w14:textId="758331F4" w:rsidTr="0080731E">
        <w:trPr>
          <w:trHeight w:val="288"/>
          <w:jc w:val="center"/>
        </w:trPr>
        <w:tc>
          <w:tcPr>
            <w:tcW w:w="0" w:type="auto"/>
            <w:noWrap/>
            <w:vAlign w:val="bottom"/>
            <w:hideMark/>
          </w:tcPr>
          <w:p w14:paraId="68314777" w14:textId="77777777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7</w:t>
            </w:r>
          </w:p>
        </w:tc>
        <w:tc>
          <w:tcPr>
            <w:tcW w:w="1267" w:type="dxa"/>
            <w:noWrap/>
            <w:vAlign w:val="bottom"/>
            <w:hideMark/>
          </w:tcPr>
          <w:p w14:paraId="458F8ADA" w14:textId="5CED94B1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23.35</w:t>
            </w:r>
          </w:p>
        </w:tc>
        <w:tc>
          <w:tcPr>
            <w:tcW w:w="1320" w:type="dxa"/>
            <w:noWrap/>
            <w:vAlign w:val="bottom"/>
            <w:hideMark/>
          </w:tcPr>
          <w:p w14:paraId="2ECEB93E" w14:textId="0E171618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54.60</w:t>
            </w:r>
          </w:p>
        </w:tc>
        <w:tc>
          <w:tcPr>
            <w:tcW w:w="0" w:type="auto"/>
            <w:noWrap/>
            <w:vAlign w:val="bottom"/>
            <w:hideMark/>
          </w:tcPr>
          <w:p w14:paraId="4BA55684" w14:textId="23B09835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16.73</w:t>
            </w:r>
          </w:p>
        </w:tc>
        <w:tc>
          <w:tcPr>
            <w:tcW w:w="0" w:type="auto"/>
            <w:noWrap/>
            <w:vAlign w:val="bottom"/>
            <w:hideMark/>
          </w:tcPr>
          <w:p w14:paraId="20F4DB60" w14:textId="02DF3E5A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5.33</w:t>
            </w:r>
          </w:p>
        </w:tc>
        <w:tc>
          <w:tcPr>
            <w:tcW w:w="0" w:type="auto"/>
            <w:noWrap/>
            <w:vAlign w:val="bottom"/>
            <w:hideMark/>
          </w:tcPr>
          <w:p w14:paraId="6C90A80C" w14:textId="0AF11F0A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vAlign w:val="bottom"/>
          </w:tcPr>
          <w:p w14:paraId="4520591F" w14:textId="535426AC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16988200" w14:textId="2260140C" w:rsidTr="0080731E">
        <w:trPr>
          <w:trHeight w:val="288"/>
          <w:jc w:val="center"/>
        </w:trPr>
        <w:tc>
          <w:tcPr>
            <w:tcW w:w="0" w:type="auto"/>
            <w:noWrap/>
            <w:vAlign w:val="bottom"/>
            <w:hideMark/>
          </w:tcPr>
          <w:p w14:paraId="7F86B6C0" w14:textId="77777777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8</w:t>
            </w:r>
          </w:p>
        </w:tc>
        <w:tc>
          <w:tcPr>
            <w:tcW w:w="1267" w:type="dxa"/>
            <w:noWrap/>
            <w:vAlign w:val="bottom"/>
            <w:hideMark/>
          </w:tcPr>
          <w:p w14:paraId="6E1DCD65" w14:textId="4B6E96D4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11.19</w:t>
            </w:r>
          </w:p>
        </w:tc>
        <w:tc>
          <w:tcPr>
            <w:tcW w:w="1320" w:type="dxa"/>
            <w:noWrap/>
            <w:vAlign w:val="bottom"/>
            <w:hideMark/>
          </w:tcPr>
          <w:p w14:paraId="085DA065" w14:textId="19D47DA6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60.68</w:t>
            </w:r>
          </w:p>
        </w:tc>
        <w:tc>
          <w:tcPr>
            <w:tcW w:w="0" w:type="auto"/>
            <w:noWrap/>
            <w:vAlign w:val="bottom"/>
            <w:hideMark/>
          </w:tcPr>
          <w:p w14:paraId="0ADEEA2F" w14:textId="2776BA68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21.80</w:t>
            </w:r>
          </w:p>
        </w:tc>
        <w:tc>
          <w:tcPr>
            <w:tcW w:w="0" w:type="auto"/>
            <w:noWrap/>
            <w:vAlign w:val="bottom"/>
            <w:hideMark/>
          </w:tcPr>
          <w:p w14:paraId="24CAB5FD" w14:textId="703BF6AC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6.34</w:t>
            </w:r>
          </w:p>
        </w:tc>
        <w:tc>
          <w:tcPr>
            <w:tcW w:w="0" w:type="auto"/>
            <w:noWrap/>
            <w:vAlign w:val="bottom"/>
            <w:hideMark/>
          </w:tcPr>
          <w:p w14:paraId="0FB46522" w14:textId="5F4072E3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vAlign w:val="bottom"/>
          </w:tcPr>
          <w:p w14:paraId="5AEDD3CB" w14:textId="5E5C75BD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6973213A" w14:textId="0DB1FA1F" w:rsidTr="0080731E">
        <w:trPr>
          <w:trHeight w:val="288"/>
          <w:jc w:val="center"/>
        </w:trPr>
        <w:tc>
          <w:tcPr>
            <w:tcW w:w="0" w:type="auto"/>
            <w:noWrap/>
            <w:vAlign w:val="bottom"/>
            <w:hideMark/>
          </w:tcPr>
          <w:p w14:paraId="73BFF9C3" w14:textId="77777777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9</w:t>
            </w:r>
          </w:p>
        </w:tc>
        <w:tc>
          <w:tcPr>
            <w:tcW w:w="1267" w:type="dxa"/>
            <w:noWrap/>
            <w:vAlign w:val="bottom"/>
            <w:hideMark/>
          </w:tcPr>
          <w:p w14:paraId="26DD9DC9" w14:textId="45D23B42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14.98</w:t>
            </w:r>
          </w:p>
        </w:tc>
        <w:tc>
          <w:tcPr>
            <w:tcW w:w="1320" w:type="dxa"/>
            <w:noWrap/>
            <w:vAlign w:val="bottom"/>
            <w:hideMark/>
          </w:tcPr>
          <w:p w14:paraId="1EFAE9E2" w14:textId="3761635B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50.97</w:t>
            </w:r>
          </w:p>
        </w:tc>
        <w:tc>
          <w:tcPr>
            <w:tcW w:w="0" w:type="auto"/>
            <w:noWrap/>
            <w:vAlign w:val="bottom"/>
            <w:hideMark/>
          </w:tcPr>
          <w:p w14:paraId="1AEB4FFB" w14:textId="019EBD1C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26.48</w:t>
            </w:r>
          </w:p>
        </w:tc>
        <w:tc>
          <w:tcPr>
            <w:tcW w:w="0" w:type="auto"/>
            <w:noWrap/>
            <w:vAlign w:val="bottom"/>
            <w:hideMark/>
          </w:tcPr>
          <w:p w14:paraId="50681198" w14:textId="7029C735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7.58</w:t>
            </w:r>
          </w:p>
        </w:tc>
        <w:tc>
          <w:tcPr>
            <w:tcW w:w="0" w:type="auto"/>
            <w:noWrap/>
            <w:vAlign w:val="bottom"/>
            <w:hideMark/>
          </w:tcPr>
          <w:p w14:paraId="4377E403" w14:textId="46844768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vAlign w:val="bottom"/>
          </w:tcPr>
          <w:p w14:paraId="7FD53BBE" w14:textId="2076AD67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030C1DDD" w14:textId="612FB730" w:rsidTr="0080731E">
        <w:trPr>
          <w:trHeight w:val="288"/>
          <w:jc w:val="center"/>
        </w:trPr>
        <w:tc>
          <w:tcPr>
            <w:tcW w:w="0" w:type="auto"/>
            <w:noWrap/>
            <w:vAlign w:val="bottom"/>
            <w:hideMark/>
          </w:tcPr>
          <w:p w14:paraId="00CE9B9F" w14:textId="77777777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1267" w:type="dxa"/>
            <w:noWrap/>
            <w:vAlign w:val="bottom"/>
            <w:hideMark/>
          </w:tcPr>
          <w:p w14:paraId="1134C54F" w14:textId="6D5D491B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18.58</w:t>
            </w:r>
          </w:p>
        </w:tc>
        <w:tc>
          <w:tcPr>
            <w:tcW w:w="1320" w:type="dxa"/>
            <w:noWrap/>
            <w:vAlign w:val="bottom"/>
            <w:hideMark/>
          </w:tcPr>
          <w:p w14:paraId="30821110" w14:textId="7A5D9B0B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50.90</w:t>
            </w:r>
          </w:p>
        </w:tc>
        <w:tc>
          <w:tcPr>
            <w:tcW w:w="0" w:type="auto"/>
            <w:noWrap/>
            <w:vAlign w:val="bottom"/>
            <w:hideMark/>
          </w:tcPr>
          <w:p w14:paraId="08D55BFC" w14:textId="471D189F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23.54</w:t>
            </w:r>
          </w:p>
        </w:tc>
        <w:tc>
          <w:tcPr>
            <w:tcW w:w="0" w:type="auto"/>
            <w:noWrap/>
            <w:vAlign w:val="bottom"/>
            <w:hideMark/>
          </w:tcPr>
          <w:p w14:paraId="7C36811D" w14:textId="0F9E31EE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6.98</w:t>
            </w:r>
          </w:p>
        </w:tc>
        <w:tc>
          <w:tcPr>
            <w:tcW w:w="0" w:type="auto"/>
            <w:noWrap/>
            <w:vAlign w:val="bottom"/>
            <w:hideMark/>
          </w:tcPr>
          <w:p w14:paraId="52041E52" w14:textId="5BB42B8F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vAlign w:val="bottom"/>
          </w:tcPr>
          <w:p w14:paraId="7E93A0A6" w14:textId="03E717FF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1EC7F1A3" w14:textId="196F5A1B" w:rsidTr="0080731E">
        <w:trPr>
          <w:trHeight w:val="288"/>
          <w:jc w:val="center"/>
        </w:trPr>
        <w:tc>
          <w:tcPr>
            <w:tcW w:w="0" w:type="auto"/>
            <w:noWrap/>
            <w:vAlign w:val="bottom"/>
            <w:hideMark/>
          </w:tcPr>
          <w:p w14:paraId="02E2543F" w14:textId="77777777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11</w:t>
            </w:r>
          </w:p>
        </w:tc>
        <w:tc>
          <w:tcPr>
            <w:tcW w:w="1267" w:type="dxa"/>
            <w:noWrap/>
            <w:vAlign w:val="bottom"/>
            <w:hideMark/>
          </w:tcPr>
          <w:p w14:paraId="3FC6A7C4" w14:textId="7BDB3DD8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18.22</w:t>
            </w:r>
          </w:p>
        </w:tc>
        <w:tc>
          <w:tcPr>
            <w:tcW w:w="1320" w:type="dxa"/>
            <w:noWrap/>
            <w:vAlign w:val="bottom"/>
            <w:hideMark/>
          </w:tcPr>
          <w:p w14:paraId="431EE17D" w14:textId="3C8D464F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58.33</w:t>
            </w:r>
          </w:p>
        </w:tc>
        <w:tc>
          <w:tcPr>
            <w:tcW w:w="0" w:type="auto"/>
            <w:noWrap/>
            <w:vAlign w:val="bottom"/>
            <w:hideMark/>
          </w:tcPr>
          <w:p w14:paraId="12BD6210" w14:textId="776BC940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18.56</w:t>
            </w:r>
          </w:p>
        </w:tc>
        <w:tc>
          <w:tcPr>
            <w:tcW w:w="0" w:type="auto"/>
            <w:noWrap/>
            <w:vAlign w:val="bottom"/>
            <w:hideMark/>
          </w:tcPr>
          <w:p w14:paraId="0667B7A3" w14:textId="5400D395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4.90</w:t>
            </w:r>
          </w:p>
        </w:tc>
        <w:tc>
          <w:tcPr>
            <w:tcW w:w="0" w:type="auto"/>
            <w:noWrap/>
            <w:vAlign w:val="bottom"/>
            <w:hideMark/>
          </w:tcPr>
          <w:p w14:paraId="53FCA80E" w14:textId="29F7F16E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vAlign w:val="bottom"/>
          </w:tcPr>
          <w:p w14:paraId="5FE080CB" w14:textId="5390415D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2F0936DD" w14:textId="03F05401" w:rsidTr="0080731E">
        <w:trPr>
          <w:trHeight w:val="288"/>
          <w:jc w:val="center"/>
        </w:trPr>
        <w:tc>
          <w:tcPr>
            <w:tcW w:w="0" w:type="auto"/>
            <w:noWrap/>
            <w:vAlign w:val="bottom"/>
            <w:hideMark/>
          </w:tcPr>
          <w:p w14:paraId="778DB7CE" w14:textId="77777777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12</w:t>
            </w:r>
          </w:p>
        </w:tc>
        <w:tc>
          <w:tcPr>
            <w:tcW w:w="1267" w:type="dxa"/>
            <w:noWrap/>
            <w:vAlign w:val="bottom"/>
            <w:hideMark/>
          </w:tcPr>
          <w:p w14:paraId="12D13F84" w14:textId="4BFEDB5F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16.31</w:t>
            </w:r>
          </w:p>
        </w:tc>
        <w:tc>
          <w:tcPr>
            <w:tcW w:w="1320" w:type="dxa"/>
            <w:noWrap/>
            <w:vAlign w:val="bottom"/>
            <w:hideMark/>
          </w:tcPr>
          <w:p w14:paraId="007E712A" w14:textId="252D7996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60.94</w:t>
            </w:r>
          </w:p>
        </w:tc>
        <w:tc>
          <w:tcPr>
            <w:tcW w:w="0" w:type="auto"/>
            <w:noWrap/>
            <w:vAlign w:val="bottom"/>
            <w:hideMark/>
          </w:tcPr>
          <w:p w14:paraId="0DC8134E" w14:textId="400DA758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17.59</w:t>
            </w:r>
          </w:p>
        </w:tc>
        <w:tc>
          <w:tcPr>
            <w:tcW w:w="0" w:type="auto"/>
            <w:noWrap/>
            <w:vAlign w:val="bottom"/>
            <w:hideMark/>
          </w:tcPr>
          <w:p w14:paraId="4F994FE8" w14:textId="77B39B5E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5.17</w:t>
            </w:r>
          </w:p>
        </w:tc>
        <w:tc>
          <w:tcPr>
            <w:tcW w:w="0" w:type="auto"/>
            <w:noWrap/>
            <w:vAlign w:val="bottom"/>
            <w:hideMark/>
          </w:tcPr>
          <w:p w14:paraId="479B61F1" w14:textId="27F5D2B1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vAlign w:val="bottom"/>
          </w:tcPr>
          <w:p w14:paraId="35D34FC1" w14:textId="602881AC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6FE1A012" w14:textId="04C822AF" w:rsidTr="0080731E">
        <w:trPr>
          <w:trHeight w:val="288"/>
          <w:jc w:val="center"/>
        </w:trPr>
        <w:tc>
          <w:tcPr>
            <w:tcW w:w="0" w:type="auto"/>
            <w:noWrap/>
            <w:vAlign w:val="bottom"/>
            <w:hideMark/>
          </w:tcPr>
          <w:p w14:paraId="0F8A8DBC" w14:textId="77777777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13</w:t>
            </w:r>
          </w:p>
        </w:tc>
        <w:tc>
          <w:tcPr>
            <w:tcW w:w="1267" w:type="dxa"/>
            <w:noWrap/>
            <w:vAlign w:val="bottom"/>
            <w:hideMark/>
          </w:tcPr>
          <w:p w14:paraId="516C29C8" w14:textId="18ADB624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7.65</w:t>
            </w:r>
          </w:p>
        </w:tc>
        <w:tc>
          <w:tcPr>
            <w:tcW w:w="1320" w:type="dxa"/>
            <w:noWrap/>
            <w:vAlign w:val="bottom"/>
            <w:hideMark/>
          </w:tcPr>
          <w:p w14:paraId="3D8BB83F" w14:textId="6D41FDF6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64.97</w:t>
            </w:r>
          </w:p>
        </w:tc>
        <w:tc>
          <w:tcPr>
            <w:tcW w:w="0" w:type="auto"/>
            <w:noWrap/>
            <w:vAlign w:val="bottom"/>
            <w:hideMark/>
          </w:tcPr>
          <w:p w14:paraId="34281384" w14:textId="66D99EDA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21.03</w:t>
            </w:r>
          </w:p>
        </w:tc>
        <w:tc>
          <w:tcPr>
            <w:tcW w:w="0" w:type="auto"/>
            <w:noWrap/>
            <w:vAlign w:val="bottom"/>
            <w:hideMark/>
          </w:tcPr>
          <w:p w14:paraId="00818580" w14:textId="49ED5882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6.34</w:t>
            </w:r>
          </w:p>
        </w:tc>
        <w:tc>
          <w:tcPr>
            <w:tcW w:w="0" w:type="auto"/>
            <w:noWrap/>
            <w:vAlign w:val="bottom"/>
            <w:hideMark/>
          </w:tcPr>
          <w:p w14:paraId="03EB2B1D" w14:textId="1CA09FF4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vAlign w:val="bottom"/>
          </w:tcPr>
          <w:p w14:paraId="0CE742DB" w14:textId="0D038B1D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24A8637D" w14:textId="39393B80" w:rsidTr="0080731E">
        <w:trPr>
          <w:trHeight w:val="288"/>
          <w:jc w:val="center"/>
        </w:trPr>
        <w:tc>
          <w:tcPr>
            <w:tcW w:w="0" w:type="auto"/>
            <w:noWrap/>
            <w:vAlign w:val="bottom"/>
            <w:hideMark/>
          </w:tcPr>
          <w:p w14:paraId="3DC6C224" w14:textId="77777777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14</w:t>
            </w:r>
          </w:p>
        </w:tc>
        <w:tc>
          <w:tcPr>
            <w:tcW w:w="1267" w:type="dxa"/>
            <w:noWrap/>
            <w:vAlign w:val="bottom"/>
            <w:hideMark/>
          </w:tcPr>
          <w:p w14:paraId="0D12B360" w14:textId="136441AE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11.22</w:t>
            </w:r>
          </w:p>
        </w:tc>
        <w:tc>
          <w:tcPr>
            <w:tcW w:w="1320" w:type="dxa"/>
            <w:noWrap/>
            <w:vAlign w:val="bottom"/>
            <w:hideMark/>
          </w:tcPr>
          <w:p w14:paraId="21782A9E" w14:textId="7C0EED11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62.04</w:t>
            </w:r>
          </w:p>
        </w:tc>
        <w:tc>
          <w:tcPr>
            <w:tcW w:w="0" w:type="auto"/>
            <w:noWrap/>
            <w:vAlign w:val="bottom"/>
            <w:hideMark/>
          </w:tcPr>
          <w:p w14:paraId="1A07A07B" w14:textId="1E270FEA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20.12</w:t>
            </w:r>
          </w:p>
        </w:tc>
        <w:tc>
          <w:tcPr>
            <w:tcW w:w="0" w:type="auto"/>
            <w:noWrap/>
            <w:vAlign w:val="bottom"/>
            <w:hideMark/>
          </w:tcPr>
          <w:p w14:paraId="31A44130" w14:textId="23E70A45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6.62</w:t>
            </w:r>
          </w:p>
        </w:tc>
        <w:tc>
          <w:tcPr>
            <w:tcW w:w="0" w:type="auto"/>
            <w:noWrap/>
            <w:vAlign w:val="bottom"/>
            <w:hideMark/>
          </w:tcPr>
          <w:p w14:paraId="05659240" w14:textId="59250A56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vAlign w:val="bottom"/>
          </w:tcPr>
          <w:p w14:paraId="63AC6EA5" w14:textId="5BFC9307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45364741" w14:textId="77E830C6" w:rsidTr="0080731E">
        <w:trPr>
          <w:trHeight w:val="288"/>
          <w:jc w:val="center"/>
        </w:trPr>
        <w:tc>
          <w:tcPr>
            <w:tcW w:w="0" w:type="auto"/>
            <w:tcBorders>
              <w:bottom w:val="single" w:sz="8" w:space="0" w:color="auto"/>
            </w:tcBorders>
            <w:noWrap/>
            <w:vAlign w:val="bottom"/>
            <w:hideMark/>
          </w:tcPr>
          <w:p w14:paraId="6AFD7BC3" w14:textId="77777777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15</w:t>
            </w:r>
          </w:p>
        </w:tc>
        <w:tc>
          <w:tcPr>
            <w:tcW w:w="1267" w:type="dxa"/>
            <w:tcBorders>
              <w:bottom w:val="single" w:sz="8" w:space="0" w:color="auto"/>
            </w:tcBorders>
            <w:noWrap/>
            <w:vAlign w:val="bottom"/>
            <w:hideMark/>
          </w:tcPr>
          <w:p w14:paraId="1981E160" w14:textId="2F95F1F0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9.84</w:t>
            </w:r>
          </w:p>
        </w:tc>
        <w:tc>
          <w:tcPr>
            <w:tcW w:w="1320" w:type="dxa"/>
            <w:tcBorders>
              <w:bottom w:val="single" w:sz="8" w:space="0" w:color="auto"/>
            </w:tcBorders>
            <w:noWrap/>
            <w:vAlign w:val="bottom"/>
            <w:hideMark/>
          </w:tcPr>
          <w:p w14:paraId="26AFEB54" w14:textId="7DBBD1AC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64.36</w:t>
            </w:r>
          </w:p>
        </w:tc>
        <w:tc>
          <w:tcPr>
            <w:tcW w:w="0" w:type="auto"/>
            <w:tcBorders>
              <w:bottom w:val="single" w:sz="8" w:space="0" w:color="auto"/>
            </w:tcBorders>
            <w:noWrap/>
            <w:vAlign w:val="bottom"/>
            <w:hideMark/>
          </w:tcPr>
          <w:p w14:paraId="45E3CBFC" w14:textId="5A958370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19.32</w:t>
            </w:r>
          </w:p>
        </w:tc>
        <w:tc>
          <w:tcPr>
            <w:tcW w:w="0" w:type="auto"/>
            <w:tcBorders>
              <w:bottom w:val="single" w:sz="8" w:space="0" w:color="auto"/>
            </w:tcBorders>
            <w:noWrap/>
            <w:vAlign w:val="bottom"/>
            <w:hideMark/>
          </w:tcPr>
          <w:p w14:paraId="4F154D8D" w14:textId="7DCBA795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5.75</w:t>
            </w:r>
          </w:p>
        </w:tc>
        <w:tc>
          <w:tcPr>
            <w:tcW w:w="0" w:type="auto"/>
            <w:tcBorders>
              <w:bottom w:val="single" w:sz="8" w:space="0" w:color="auto"/>
            </w:tcBorders>
            <w:noWrap/>
            <w:vAlign w:val="bottom"/>
            <w:hideMark/>
          </w:tcPr>
          <w:p w14:paraId="7F4CED3D" w14:textId="758636C5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0.73</w:t>
            </w:r>
          </w:p>
        </w:tc>
        <w:tc>
          <w:tcPr>
            <w:tcW w:w="0" w:type="auto"/>
            <w:tcBorders>
              <w:bottom w:val="single" w:sz="8" w:space="0" w:color="auto"/>
            </w:tcBorders>
            <w:vAlign w:val="bottom"/>
          </w:tcPr>
          <w:p w14:paraId="21A426ED" w14:textId="03A155EE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639EB3C0" w14:textId="4595DF5A" w:rsidTr="003510CA">
        <w:trPr>
          <w:trHeight w:val="288"/>
          <w:jc w:val="center"/>
        </w:trPr>
        <w:tc>
          <w:tcPr>
            <w:tcW w:w="0" w:type="auto"/>
            <w:gridSpan w:val="7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1A669CC" w14:textId="175ABF8C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LNMO-CT No Additive</w:t>
            </w:r>
          </w:p>
        </w:tc>
      </w:tr>
      <w:tr w:rsidR="003510CA" w:rsidRPr="00F45059" w14:paraId="55909DDB" w14:textId="77FAFF46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5D1C87A" w14:textId="2B94BA5A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Spot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C04B2EE" w14:textId="10C74606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proofErr w:type="gramStart"/>
            <w:r w:rsidRPr="00F45059">
              <w:rPr>
                <w:rFonts w:ascii="Times New Roman" w:hAnsi="Times New Roman" w:cs="Times New Roman"/>
                <w:color w:val="000000"/>
              </w:rPr>
              <w:t>Carbon</w:t>
            </w: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</w:t>
            </w:r>
            <w:proofErr w:type="gramEnd"/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%)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B5140A8" w14:textId="7ACDB43B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F45059">
              <w:rPr>
                <w:rFonts w:ascii="Times New Roman" w:hAnsi="Times New Roman" w:cs="Times New Roman"/>
                <w:color w:val="000000"/>
              </w:rPr>
              <w:t>Oxygen</w:t>
            </w:r>
            <w:proofErr w:type="spellEnd"/>
            <w:r w:rsidRPr="00F45059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(%)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72A51F6" w14:textId="464AA39E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Manganese </w:t>
            </w: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(%)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D97179F" w14:textId="48E637E5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Nickel </w:t>
            </w: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(%)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871ECA7" w14:textId="76CF16A8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Aluminium </w:t>
            </w: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(%)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</w:tcPr>
          <w:p w14:paraId="7320159D" w14:textId="5C7127B0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Fluorine (%)</w:t>
            </w:r>
          </w:p>
        </w:tc>
      </w:tr>
      <w:tr w:rsidR="003510CA" w:rsidRPr="00F45059" w14:paraId="1FE841F9" w14:textId="480340D4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2" w:space="0" w:color="auto"/>
            </w:tcBorders>
            <w:noWrap/>
            <w:vAlign w:val="bottom"/>
          </w:tcPr>
          <w:p w14:paraId="010E2330" w14:textId="0F6704E1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1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2" w:space="0" w:color="auto"/>
            </w:tcBorders>
            <w:noWrap/>
            <w:vAlign w:val="bottom"/>
          </w:tcPr>
          <w:p w14:paraId="1668A150" w14:textId="4AB01711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15.14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2" w:space="0" w:color="auto"/>
            </w:tcBorders>
            <w:noWrap/>
            <w:vAlign w:val="bottom"/>
          </w:tcPr>
          <w:p w14:paraId="4701285F" w14:textId="791953C4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60.04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2" w:space="0" w:color="auto"/>
            </w:tcBorders>
            <w:noWrap/>
            <w:vAlign w:val="bottom"/>
          </w:tcPr>
          <w:p w14:paraId="12768D3C" w14:textId="7F8290D2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19.28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2" w:space="0" w:color="auto"/>
            </w:tcBorders>
            <w:noWrap/>
            <w:vAlign w:val="bottom"/>
          </w:tcPr>
          <w:p w14:paraId="6914E1F4" w14:textId="220F8565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5.54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2" w:space="0" w:color="auto"/>
            </w:tcBorders>
            <w:noWrap/>
            <w:vAlign w:val="bottom"/>
          </w:tcPr>
          <w:p w14:paraId="612D3F74" w14:textId="77052380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2" w:space="0" w:color="auto"/>
            </w:tcBorders>
            <w:vAlign w:val="bottom"/>
          </w:tcPr>
          <w:p w14:paraId="3FDADF9B" w14:textId="7C0C849E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2A830BDD" w14:textId="270ACFE8" w:rsidTr="0080731E">
        <w:trPr>
          <w:trHeight w:val="288"/>
          <w:jc w:val="center"/>
        </w:trPr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6827F80C" w14:textId="0EB5EBF0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2</w:t>
            </w:r>
          </w:p>
        </w:tc>
        <w:tc>
          <w:tcPr>
            <w:tcW w:w="1267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6063D01B" w14:textId="1F6275EC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22.40</w:t>
            </w:r>
          </w:p>
        </w:tc>
        <w:tc>
          <w:tcPr>
            <w:tcW w:w="1320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70337D4A" w14:textId="774E02CF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54.51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025A65CA" w14:textId="53B805F2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17.24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60FFAB0E" w14:textId="467856A1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5.34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4B522C87" w14:textId="1386EA70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64D6C62E" w14:textId="0748A101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7C2DB565" w14:textId="10C6CB9B" w:rsidTr="0080731E">
        <w:trPr>
          <w:trHeight w:val="288"/>
          <w:jc w:val="center"/>
        </w:trPr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1F6FF9E1" w14:textId="7857410B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3</w:t>
            </w:r>
          </w:p>
        </w:tc>
        <w:tc>
          <w:tcPr>
            <w:tcW w:w="1267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25D1F74B" w14:textId="2DE658AA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14.18</w:t>
            </w:r>
          </w:p>
        </w:tc>
        <w:tc>
          <w:tcPr>
            <w:tcW w:w="1320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0308C7D3" w14:textId="46AD8AD6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59.57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02E69963" w14:textId="22C4065B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20.33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63971320" w14:textId="20E2CAD4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5.91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35C5B140" w14:textId="5E7B996A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357DAE22" w14:textId="085563BB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3427B663" w14:textId="21A7472E" w:rsidTr="0080731E">
        <w:trPr>
          <w:trHeight w:val="288"/>
          <w:jc w:val="center"/>
        </w:trPr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40406D06" w14:textId="4AD1A20F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4</w:t>
            </w:r>
          </w:p>
        </w:tc>
        <w:tc>
          <w:tcPr>
            <w:tcW w:w="1267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02A34325" w14:textId="020F3B5F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12.79</w:t>
            </w:r>
          </w:p>
        </w:tc>
        <w:tc>
          <w:tcPr>
            <w:tcW w:w="1320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4C538C40" w14:textId="4E5E614F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62.41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3C385ABB" w14:textId="6C26B23D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19.34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58FD7C7E" w14:textId="45E0C873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5.46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0F9DCF55" w14:textId="515B1382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29626270" w14:textId="4EDFB188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6175B1A9" w14:textId="622B8982" w:rsidTr="0080731E">
        <w:trPr>
          <w:trHeight w:val="288"/>
          <w:jc w:val="center"/>
        </w:trPr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2DC805BE" w14:textId="55C2920A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5</w:t>
            </w:r>
          </w:p>
        </w:tc>
        <w:tc>
          <w:tcPr>
            <w:tcW w:w="1267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6D912249" w14:textId="0AFFC3CC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33.50</w:t>
            </w:r>
          </w:p>
        </w:tc>
        <w:tc>
          <w:tcPr>
            <w:tcW w:w="1320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73DD49AC" w14:textId="3180D32C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49.14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0B602EC5" w14:textId="6868F57E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13.31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03EEE29C" w14:textId="2DFE7192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4.05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7E782022" w14:textId="6D03A98D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3B472F32" w14:textId="76AA9BE0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3409DEDB" w14:textId="75015F1C" w:rsidTr="0080731E">
        <w:trPr>
          <w:trHeight w:val="288"/>
          <w:jc w:val="center"/>
        </w:trPr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22F05D11" w14:textId="108699A8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6</w:t>
            </w:r>
          </w:p>
        </w:tc>
        <w:tc>
          <w:tcPr>
            <w:tcW w:w="1267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7A2F23EC" w14:textId="24D106C1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9.49</w:t>
            </w:r>
          </w:p>
        </w:tc>
        <w:tc>
          <w:tcPr>
            <w:tcW w:w="1320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7D821143" w14:textId="01C5B345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60.87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01DD335A" w14:textId="4D5DA458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23.08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1E07A87D" w14:textId="1C890C1F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6.55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26D77E02" w14:textId="408C7F3B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50AAABA2" w14:textId="0A2AC8AE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713BFB52" w14:textId="06DB7603" w:rsidTr="0080731E">
        <w:trPr>
          <w:trHeight w:val="288"/>
          <w:jc w:val="center"/>
        </w:trPr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7A0D998E" w14:textId="6435AD0D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7</w:t>
            </w:r>
          </w:p>
        </w:tc>
        <w:tc>
          <w:tcPr>
            <w:tcW w:w="1267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76C8E6E7" w14:textId="578784E0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8.38</w:t>
            </w:r>
          </w:p>
        </w:tc>
        <w:tc>
          <w:tcPr>
            <w:tcW w:w="1320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144F11C0" w14:textId="4467CEEB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63.51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3868A088" w14:textId="34A99596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20.97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20E35A93" w14:textId="1B803EC7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6.02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4D1672B9" w14:textId="21BC9819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1.12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2C4AF44F" w14:textId="266168B2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5C34CF1D" w14:textId="13089E6F" w:rsidTr="0080731E">
        <w:trPr>
          <w:trHeight w:val="288"/>
          <w:jc w:val="center"/>
        </w:trPr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3CE84B18" w14:textId="477C32A0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8</w:t>
            </w:r>
          </w:p>
        </w:tc>
        <w:tc>
          <w:tcPr>
            <w:tcW w:w="1267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3695A75E" w14:textId="3AD6D76F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10.67</w:t>
            </w:r>
          </w:p>
        </w:tc>
        <w:tc>
          <w:tcPr>
            <w:tcW w:w="1320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26429E36" w14:textId="7C81735B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61.71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64BC4805" w14:textId="233BA900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17.66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2623CFD2" w14:textId="20468975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9.95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46E86343" w14:textId="753BCD30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4CB2D101" w14:textId="01FA31F6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1E40CA3C" w14:textId="03B6B7FE" w:rsidTr="0080731E">
        <w:trPr>
          <w:trHeight w:val="288"/>
          <w:jc w:val="center"/>
        </w:trPr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0211BC83" w14:textId="726BD3A6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9</w:t>
            </w:r>
          </w:p>
        </w:tc>
        <w:tc>
          <w:tcPr>
            <w:tcW w:w="1267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7D79A9AE" w14:textId="7985C4AD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18.43</w:t>
            </w:r>
          </w:p>
        </w:tc>
        <w:tc>
          <w:tcPr>
            <w:tcW w:w="1320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3F6F6BFA" w14:textId="77AF9D76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57.77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308E38A7" w14:textId="116E465B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18.50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5B20288C" w14:textId="03DF0527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5.30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7BC06071" w14:textId="123BAFF6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13BD487C" w14:textId="42D58667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7AA3FF31" w14:textId="267D01AC" w:rsidTr="0080731E">
        <w:trPr>
          <w:trHeight w:val="288"/>
          <w:jc w:val="center"/>
        </w:trPr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4866B9AD" w14:textId="2C8F1473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10</w:t>
            </w:r>
          </w:p>
        </w:tc>
        <w:tc>
          <w:tcPr>
            <w:tcW w:w="1267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27EE091A" w14:textId="166FB270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9.51</w:t>
            </w:r>
          </w:p>
        </w:tc>
        <w:tc>
          <w:tcPr>
            <w:tcW w:w="1320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71DFE975" w14:textId="445696EC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62.28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360C247E" w14:textId="685712D6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18.08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0AE0BA56" w14:textId="2C4A7D0A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10.13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6A59306F" w14:textId="16DA3E38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24B5D9BC" w14:textId="1491F191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6CB0F30E" w14:textId="4C74360E" w:rsidTr="0080731E">
        <w:trPr>
          <w:trHeight w:val="288"/>
          <w:jc w:val="center"/>
        </w:trPr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55E24522" w14:textId="53E27FE2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11</w:t>
            </w:r>
          </w:p>
        </w:tc>
        <w:tc>
          <w:tcPr>
            <w:tcW w:w="1267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64831F96" w14:textId="136EC682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11.55</w:t>
            </w:r>
          </w:p>
        </w:tc>
        <w:tc>
          <w:tcPr>
            <w:tcW w:w="1320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155FAF76" w14:textId="75846A21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63.15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12DAFFE9" w14:textId="32EE51C9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18.75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76985067" w14:textId="4F655A65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5.16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4C51798D" w14:textId="4C165D0E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1.39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214AA7EE" w14:textId="3DECFA7A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10B7F09C" w14:textId="41B6667B" w:rsidTr="0080731E">
        <w:trPr>
          <w:trHeight w:val="288"/>
          <w:jc w:val="center"/>
        </w:trPr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0DEDA70B" w14:textId="04BB9C09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12</w:t>
            </w:r>
          </w:p>
        </w:tc>
        <w:tc>
          <w:tcPr>
            <w:tcW w:w="1267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712E0DD6" w14:textId="3128C821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12.04</w:t>
            </w:r>
          </w:p>
        </w:tc>
        <w:tc>
          <w:tcPr>
            <w:tcW w:w="1320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0ED5B777" w14:textId="0AEBAEAF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63.73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37EC1949" w14:textId="474DEF2C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18.70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7792E32D" w14:textId="365A7B07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5.53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5922377F" w14:textId="384AB69F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0D864179" w14:textId="4751FA01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7BFD6D8D" w14:textId="0713933E" w:rsidTr="0080731E">
        <w:trPr>
          <w:trHeight w:val="288"/>
          <w:jc w:val="center"/>
        </w:trPr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47DED6F8" w14:textId="1F315064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13</w:t>
            </w:r>
          </w:p>
        </w:tc>
        <w:tc>
          <w:tcPr>
            <w:tcW w:w="1267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4AE9B2B9" w14:textId="7BF6DB29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11.10</w:t>
            </w:r>
          </w:p>
        </w:tc>
        <w:tc>
          <w:tcPr>
            <w:tcW w:w="1320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027A39C1" w14:textId="040F1E40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62.74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26064CB9" w14:textId="2916964D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20.18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5ABA241C" w14:textId="5DC7CF90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5.98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32081AEB" w14:textId="254CBDBE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15047569" w14:textId="2EF0D07B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578D178B" w14:textId="3F73D102" w:rsidTr="0080731E">
        <w:trPr>
          <w:trHeight w:val="288"/>
          <w:jc w:val="center"/>
        </w:trPr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6A197EBB" w14:textId="6CD1880D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14</w:t>
            </w:r>
          </w:p>
        </w:tc>
        <w:tc>
          <w:tcPr>
            <w:tcW w:w="1267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6F1FC457" w14:textId="7330265B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8.47</w:t>
            </w:r>
          </w:p>
        </w:tc>
        <w:tc>
          <w:tcPr>
            <w:tcW w:w="1320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30BC39D6" w14:textId="7C36A1C2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60.99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4003A6E0" w14:textId="113573AC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23.51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6725BAEF" w14:textId="13439E49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7.02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2D8161AE" w14:textId="0C17DC8C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59260182" w14:textId="677AC989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273E2F80" w14:textId="24E06491" w:rsidTr="0080731E">
        <w:trPr>
          <w:trHeight w:val="288"/>
          <w:jc w:val="center"/>
        </w:trPr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1C243C43" w14:textId="5724BD31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15</w:t>
            </w:r>
          </w:p>
        </w:tc>
        <w:tc>
          <w:tcPr>
            <w:tcW w:w="1267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35289A87" w14:textId="508E910A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10.89</w:t>
            </w:r>
          </w:p>
        </w:tc>
        <w:tc>
          <w:tcPr>
            <w:tcW w:w="1320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71BCEBC1" w14:textId="7F5E6EF1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60.89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77AD4C96" w14:textId="36510B67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21.67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4E6011E6" w14:textId="18DA0BBE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5.96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569B84B0" w14:textId="62CAD3C1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0.58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4F7EDF26" w14:textId="6C927837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2ED69866" w14:textId="41D7BCD5" w:rsidTr="0080731E">
        <w:trPr>
          <w:trHeight w:val="288"/>
          <w:jc w:val="center"/>
        </w:trPr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1A19BBFE" w14:textId="75B9EB6F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16</w:t>
            </w:r>
          </w:p>
        </w:tc>
        <w:tc>
          <w:tcPr>
            <w:tcW w:w="1267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684DD178" w14:textId="721302AA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12.97</w:t>
            </w:r>
          </w:p>
        </w:tc>
        <w:tc>
          <w:tcPr>
            <w:tcW w:w="1320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0C69CC67" w14:textId="0ED23A13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63.52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51D33CCC" w14:textId="534FEF44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18.19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2FD02C7C" w14:textId="41027594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5.32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60476ABC" w14:textId="25C328A4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0C741558" w14:textId="3DBA585E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511E5BF6" w14:textId="48728CD9" w:rsidTr="0080731E">
        <w:trPr>
          <w:trHeight w:val="288"/>
          <w:jc w:val="center"/>
        </w:trPr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782449DD" w14:textId="181D2ED3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17</w:t>
            </w:r>
          </w:p>
        </w:tc>
        <w:tc>
          <w:tcPr>
            <w:tcW w:w="1267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23329F98" w14:textId="71D1491C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5.87</w:t>
            </w:r>
          </w:p>
        </w:tc>
        <w:tc>
          <w:tcPr>
            <w:tcW w:w="1320" w:type="dxa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68214AE1" w14:textId="127C6DF4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63.98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60429093" w14:textId="6DC7B8F5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23.05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74B13463" w14:textId="6C2B3682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7.10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noWrap/>
            <w:vAlign w:val="bottom"/>
          </w:tcPr>
          <w:p w14:paraId="4D33A3C3" w14:textId="4AFAEE4C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6D922AC9" w14:textId="30DCE331" w:rsidR="003510CA" w:rsidRPr="00F45059" w:rsidRDefault="003510CA" w:rsidP="003510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3510CA" w:rsidRPr="00F45059" w14:paraId="043E0168" w14:textId="687615B6" w:rsidTr="003510CA">
        <w:trPr>
          <w:trHeight w:val="288"/>
          <w:jc w:val="center"/>
        </w:trPr>
        <w:tc>
          <w:tcPr>
            <w:tcW w:w="0" w:type="auto"/>
            <w:gridSpan w:val="6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96F0C78" w14:textId="027B9E6C" w:rsidR="003510CA" w:rsidRPr="00F45059" w:rsidRDefault="003510CA" w:rsidP="003510CA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LNMO-CT TEAPF</w:t>
            </w: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vertAlign w:val="subscript"/>
                <w:lang w:eastAsia="it-IT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</w:tcPr>
          <w:p w14:paraId="152BE2AD" w14:textId="77777777" w:rsidR="003510CA" w:rsidRPr="00F45059" w:rsidRDefault="003510CA" w:rsidP="003510C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2E0482" w:rsidRPr="00F45059" w14:paraId="2D58FC07" w14:textId="40DB63A1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</w:tcBorders>
            <w:noWrap/>
            <w:vAlign w:val="bottom"/>
          </w:tcPr>
          <w:p w14:paraId="004FE8E3" w14:textId="6901F935" w:rsidR="002E0482" w:rsidRPr="00F45059" w:rsidRDefault="002E0482" w:rsidP="002E048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Spot</w:t>
            </w:r>
          </w:p>
        </w:tc>
        <w:tc>
          <w:tcPr>
            <w:tcW w:w="1267" w:type="dxa"/>
            <w:tcBorders>
              <w:top w:val="single" w:sz="8" w:space="0" w:color="auto"/>
            </w:tcBorders>
            <w:noWrap/>
            <w:vAlign w:val="bottom"/>
          </w:tcPr>
          <w:p w14:paraId="14A6045D" w14:textId="3D634AB5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Carbon (%)</w:t>
            </w:r>
          </w:p>
        </w:tc>
        <w:tc>
          <w:tcPr>
            <w:tcW w:w="1320" w:type="dxa"/>
            <w:tcBorders>
              <w:top w:val="single" w:sz="8" w:space="0" w:color="auto"/>
            </w:tcBorders>
            <w:noWrap/>
            <w:vAlign w:val="bottom"/>
          </w:tcPr>
          <w:p w14:paraId="40022A98" w14:textId="26FB6E1E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F45059">
              <w:rPr>
                <w:rFonts w:ascii="Times New Roman" w:hAnsi="Times New Roman" w:cs="Times New Roman"/>
                <w:color w:val="000000"/>
              </w:rPr>
              <w:t>Oxygen</w:t>
            </w:r>
            <w:proofErr w:type="spellEnd"/>
            <w:r w:rsidRPr="00F45059">
              <w:rPr>
                <w:rFonts w:ascii="Times New Roman" w:hAnsi="Times New Roman" w:cs="Times New Roman"/>
                <w:color w:val="000000"/>
              </w:rPr>
              <w:t xml:space="preserve"> (%)</w:t>
            </w:r>
          </w:p>
        </w:tc>
        <w:tc>
          <w:tcPr>
            <w:tcW w:w="0" w:type="auto"/>
            <w:tcBorders>
              <w:top w:val="single" w:sz="8" w:space="0" w:color="auto"/>
            </w:tcBorders>
            <w:noWrap/>
            <w:vAlign w:val="bottom"/>
          </w:tcPr>
          <w:p w14:paraId="2E28E404" w14:textId="4D17C905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Manganese (%)</w:t>
            </w:r>
          </w:p>
        </w:tc>
        <w:tc>
          <w:tcPr>
            <w:tcW w:w="0" w:type="auto"/>
            <w:tcBorders>
              <w:top w:val="single" w:sz="8" w:space="0" w:color="auto"/>
            </w:tcBorders>
            <w:noWrap/>
            <w:vAlign w:val="bottom"/>
          </w:tcPr>
          <w:p w14:paraId="71C02E7D" w14:textId="00885419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Nickel (%)</w:t>
            </w:r>
          </w:p>
        </w:tc>
        <w:tc>
          <w:tcPr>
            <w:tcW w:w="0" w:type="auto"/>
            <w:tcBorders>
              <w:top w:val="single" w:sz="8" w:space="0" w:color="auto"/>
            </w:tcBorders>
            <w:noWrap/>
            <w:vAlign w:val="bottom"/>
          </w:tcPr>
          <w:p w14:paraId="74C464B9" w14:textId="1CC54CC1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Aluminium (%)</w:t>
            </w:r>
          </w:p>
        </w:tc>
        <w:tc>
          <w:tcPr>
            <w:tcW w:w="0" w:type="auto"/>
            <w:tcBorders>
              <w:top w:val="single" w:sz="8" w:space="0" w:color="auto"/>
            </w:tcBorders>
            <w:vAlign w:val="bottom"/>
          </w:tcPr>
          <w:p w14:paraId="3B89FDC4" w14:textId="1FCD58D2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Fluorine (%)</w:t>
            </w:r>
          </w:p>
        </w:tc>
      </w:tr>
      <w:tr w:rsidR="002E0482" w:rsidRPr="00F45059" w14:paraId="776C5987" w14:textId="402093E6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</w:tcBorders>
            <w:noWrap/>
            <w:vAlign w:val="bottom"/>
          </w:tcPr>
          <w:p w14:paraId="0166278B" w14:textId="5861A450" w:rsidR="002E0482" w:rsidRPr="00F45059" w:rsidRDefault="002E0482" w:rsidP="002E048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1267" w:type="dxa"/>
            <w:tcBorders>
              <w:top w:val="single" w:sz="8" w:space="0" w:color="auto"/>
            </w:tcBorders>
            <w:noWrap/>
            <w:vAlign w:val="bottom"/>
          </w:tcPr>
          <w:p w14:paraId="4707ABC7" w14:textId="59DB7E06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6.91</w:t>
            </w:r>
          </w:p>
        </w:tc>
        <w:tc>
          <w:tcPr>
            <w:tcW w:w="1320" w:type="dxa"/>
            <w:tcBorders>
              <w:top w:val="single" w:sz="8" w:space="0" w:color="auto"/>
            </w:tcBorders>
            <w:noWrap/>
            <w:vAlign w:val="bottom"/>
          </w:tcPr>
          <w:p w14:paraId="0C55D88C" w14:textId="7A5A0676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65.0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0" w:type="auto"/>
            <w:tcBorders>
              <w:top w:val="single" w:sz="8" w:space="0" w:color="auto"/>
            </w:tcBorders>
            <w:noWrap/>
            <w:vAlign w:val="bottom"/>
          </w:tcPr>
          <w:p w14:paraId="54613D56" w14:textId="74F423DE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21.44</w:t>
            </w:r>
          </w:p>
        </w:tc>
        <w:tc>
          <w:tcPr>
            <w:tcW w:w="0" w:type="auto"/>
            <w:tcBorders>
              <w:top w:val="single" w:sz="8" w:space="0" w:color="auto"/>
            </w:tcBorders>
            <w:noWrap/>
            <w:vAlign w:val="bottom"/>
          </w:tcPr>
          <w:p w14:paraId="317AFB36" w14:textId="0EF46E63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6.25</w:t>
            </w:r>
          </w:p>
        </w:tc>
        <w:tc>
          <w:tcPr>
            <w:tcW w:w="0" w:type="auto"/>
            <w:tcBorders>
              <w:top w:val="single" w:sz="8" w:space="0" w:color="auto"/>
            </w:tcBorders>
            <w:noWrap/>
            <w:vAlign w:val="bottom"/>
          </w:tcPr>
          <w:p w14:paraId="560420D4" w14:textId="583F8A80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0.39</w:t>
            </w:r>
          </w:p>
        </w:tc>
        <w:tc>
          <w:tcPr>
            <w:tcW w:w="0" w:type="auto"/>
            <w:tcBorders>
              <w:top w:val="single" w:sz="8" w:space="0" w:color="auto"/>
            </w:tcBorders>
            <w:vAlign w:val="bottom"/>
          </w:tcPr>
          <w:p w14:paraId="3CD6C788" w14:textId="0056766D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2E0482" w:rsidRPr="00F45059" w14:paraId="58B74CF4" w14:textId="17E40689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</w:tcBorders>
            <w:noWrap/>
            <w:vAlign w:val="bottom"/>
          </w:tcPr>
          <w:p w14:paraId="1A972AE9" w14:textId="68C3D559" w:rsidR="002E0482" w:rsidRPr="00F45059" w:rsidRDefault="002E0482" w:rsidP="002E048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1267" w:type="dxa"/>
            <w:tcBorders>
              <w:top w:val="single" w:sz="8" w:space="0" w:color="auto"/>
            </w:tcBorders>
            <w:noWrap/>
            <w:vAlign w:val="bottom"/>
          </w:tcPr>
          <w:p w14:paraId="3455E0B9" w14:textId="698657CE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8.78</w:t>
            </w:r>
          </w:p>
        </w:tc>
        <w:tc>
          <w:tcPr>
            <w:tcW w:w="1320" w:type="dxa"/>
            <w:tcBorders>
              <w:top w:val="single" w:sz="8" w:space="0" w:color="auto"/>
            </w:tcBorders>
            <w:noWrap/>
            <w:vAlign w:val="bottom"/>
          </w:tcPr>
          <w:p w14:paraId="5D9AD5E6" w14:textId="04E3C48B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62.11</w:t>
            </w:r>
          </w:p>
        </w:tc>
        <w:tc>
          <w:tcPr>
            <w:tcW w:w="0" w:type="auto"/>
            <w:tcBorders>
              <w:top w:val="single" w:sz="8" w:space="0" w:color="auto"/>
            </w:tcBorders>
            <w:noWrap/>
            <w:vAlign w:val="bottom"/>
          </w:tcPr>
          <w:p w14:paraId="180CB757" w14:textId="045351B6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19.85</w:t>
            </w:r>
          </w:p>
        </w:tc>
        <w:tc>
          <w:tcPr>
            <w:tcW w:w="0" w:type="auto"/>
            <w:tcBorders>
              <w:top w:val="single" w:sz="8" w:space="0" w:color="auto"/>
            </w:tcBorders>
            <w:noWrap/>
            <w:vAlign w:val="bottom"/>
          </w:tcPr>
          <w:p w14:paraId="3AE255D4" w14:textId="72D1ED7E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9.2</w:t>
            </w:r>
            <w:r w:rsidR="0077016A" w:rsidRPr="00F45059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0" w:type="auto"/>
            <w:tcBorders>
              <w:top w:val="single" w:sz="8" w:space="0" w:color="auto"/>
            </w:tcBorders>
            <w:noWrap/>
            <w:vAlign w:val="bottom"/>
          </w:tcPr>
          <w:p w14:paraId="18037BF6" w14:textId="08FA8855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</w:tcBorders>
            <w:vAlign w:val="bottom"/>
          </w:tcPr>
          <w:p w14:paraId="21DB6CB2" w14:textId="1009E282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2E0482" w:rsidRPr="00F45059" w14:paraId="1BDEB888" w14:textId="3452EB3C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2824173" w14:textId="5F1E4C86" w:rsidR="002E0482" w:rsidRPr="00F45059" w:rsidRDefault="002E0482" w:rsidP="002E048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A159F35" w14:textId="282CD110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7.77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A89AA91" w14:textId="41330DAD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62.50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E614F51" w14:textId="3C19D657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22.8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62CE40A" w14:textId="6585EEF3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90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3353929" w14:textId="0E4CCC85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6C17270C" w14:textId="664348F6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2E0482" w:rsidRPr="00F45059" w14:paraId="31E77706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27021AD" w14:textId="2DDFF095" w:rsidR="002E0482" w:rsidRPr="00F45059" w:rsidRDefault="002E0482" w:rsidP="002E048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2C8BD3F" w14:textId="6656E167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5.89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A10D3BB" w14:textId="6552701C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66.6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2978F77" w14:textId="3E786919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21.49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B679C99" w14:textId="429F4685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5.9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50EF87A7" w14:textId="334EC12A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1033E511" w14:textId="3E52EE7E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2E0482" w:rsidRPr="00F45059" w14:paraId="107356DC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18CD245" w14:textId="6D29A2B4" w:rsidR="002E0482" w:rsidRPr="00F45059" w:rsidRDefault="002E0482" w:rsidP="002E048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26B62A0" w14:textId="35C1EBCB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6.90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CB391DB" w14:textId="1793FC13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66.4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FEF5075" w14:textId="6DA840B9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20.82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AEE6070" w14:textId="1D136537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80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5F66A8C" w14:textId="6F554099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3962701A" w14:textId="0E942B8C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2E0482" w:rsidRPr="00F45059" w14:paraId="04F0A8E9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4801029" w14:textId="5DA488A1" w:rsidR="002E0482" w:rsidRPr="00F45059" w:rsidRDefault="002E0482" w:rsidP="002E048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lastRenderedPageBreak/>
              <w:t>6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FF8A813" w14:textId="09C84177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9.65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515496B3" w14:textId="00F56B09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60.81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5263AE7" w14:textId="1CD5A07B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22.3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6AE7CA6" w14:textId="7C946B44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7.21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EF09FC8" w14:textId="349C0D57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302E8D54" w14:textId="6557502E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2E0482" w:rsidRPr="00F45059" w14:paraId="002D1818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9015A9A" w14:textId="7F46E0FD" w:rsidR="002E0482" w:rsidRPr="00F45059" w:rsidRDefault="002E0482" w:rsidP="002E048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3FDC912" w14:textId="6B00BC9A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4.5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A178C94" w14:textId="64C5D02F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64.71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479102F" w14:textId="52CF87F5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25.10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36ED62E" w14:textId="6BDBE765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5.64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E1B8D56" w14:textId="61B8A1D6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7209E1EC" w14:textId="61ABE8FF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2E0482" w:rsidRPr="00F45059" w14:paraId="7581FCBC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723946A" w14:textId="74BBF735" w:rsidR="002E0482" w:rsidRPr="00F45059" w:rsidRDefault="002E0482" w:rsidP="002E048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B0153FC" w14:textId="1D41A113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8.06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CFFF490" w14:textId="7B8F7EA2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67.60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25628A2" w14:textId="26D252AF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19.7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E618D1E" w14:textId="24B2C2A0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4.6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F6F8F91" w14:textId="032589C7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35E38C16" w14:textId="1B167B3F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2E0482" w:rsidRPr="00F45059" w14:paraId="65396BFF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1E3196F" w14:textId="47CCB19A" w:rsidR="002E0482" w:rsidRPr="00F45059" w:rsidRDefault="002E0482" w:rsidP="002E048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053BB33" w14:textId="69B0498E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9.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90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7416161" w14:textId="7697F1B7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63.12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2419583" w14:textId="4D99EE44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20.75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911A32C" w14:textId="1E002422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6.2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4ADADFE" w14:textId="52235482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75F8CF66" w14:textId="4882D5FC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2E0482" w:rsidRPr="00F45059" w14:paraId="21820812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85C29A6" w14:textId="6AD2331B" w:rsidR="002E0482" w:rsidRPr="00F45059" w:rsidRDefault="002E0482" w:rsidP="002E048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10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2B6A956" w14:textId="6F06330B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10.4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48B0E86" w14:textId="10F02C77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61.97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5B9130F" w14:textId="1DF1BF5A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21.00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81CDAF9" w14:textId="748145C3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6.0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60968F6" w14:textId="306DE86E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320C6B6D" w14:textId="5E5803EE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2E0482" w:rsidRPr="00F45059" w14:paraId="5A3B6BF6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FA03A4D" w14:textId="66B353CE" w:rsidR="002E0482" w:rsidRPr="00F45059" w:rsidRDefault="002E0482" w:rsidP="002E048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11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0E95A3D" w14:textId="54FDB125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19.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50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337ADD5" w14:textId="387869DD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52.8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A14656D" w14:textId="52B1835A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16.5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B83BE0C" w14:textId="66F447C5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5.1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81EACB7" w14:textId="037A8F58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6BD4B548" w14:textId="657A4C98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5.9</w:t>
            </w:r>
            <w:r w:rsidR="0077016A" w:rsidRPr="00F45059">
              <w:rPr>
                <w:rFonts w:ascii="Times New Roman" w:hAnsi="Times New Roman" w:cs="Times New Roman"/>
                <w:color w:val="000000"/>
              </w:rPr>
              <w:t>7</w:t>
            </w:r>
          </w:p>
        </w:tc>
      </w:tr>
      <w:tr w:rsidR="002E0482" w:rsidRPr="00F45059" w14:paraId="55FF66BA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8A3C35D" w14:textId="27CA4E28" w:rsidR="002E0482" w:rsidRPr="00F45059" w:rsidRDefault="002E0482" w:rsidP="002E048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12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D8A984F" w14:textId="1293AD4C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6.49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901DA27" w14:textId="75963709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59.4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71AE0A3" w14:textId="0912253D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24.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70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D289837" w14:textId="7A81A163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6.82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9646F5E" w14:textId="0FD9CC1C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3D112684" w14:textId="11300BBB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2.5</w:t>
            </w:r>
            <w:r w:rsidR="0077016A" w:rsidRPr="00F45059">
              <w:rPr>
                <w:rFonts w:ascii="Times New Roman" w:hAnsi="Times New Roman" w:cs="Times New Roman"/>
                <w:color w:val="000000"/>
              </w:rPr>
              <w:t>8</w:t>
            </w:r>
          </w:p>
        </w:tc>
      </w:tr>
      <w:tr w:rsidR="002E0482" w:rsidRPr="00F45059" w14:paraId="580025AA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8ADBD8D" w14:textId="37D3F980" w:rsidR="002E0482" w:rsidRPr="00F45059" w:rsidRDefault="002E0482" w:rsidP="002E048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13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C4DCD46" w14:textId="4505C471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5.5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FC8C46F" w14:textId="05FD5462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64.13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4248D2C" w14:textId="66F34D6F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23.5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948A954" w14:textId="47021FFB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6.74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394B4E9" w14:textId="3177F6EF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5AED2DBA" w14:textId="49D5DB54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2E0482" w:rsidRPr="00F45059" w14:paraId="23DF9AC4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0BB4615" w14:textId="00AC3E46" w:rsidR="002E0482" w:rsidRPr="00F45059" w:rsidRDefault="002E0482" w:rsidP="002E048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14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5B7C7C74" w14:textId="45158058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11.5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51BF4C79" w14:textId="16EF601E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62.81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2E5B219" w14:textId="08D54379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19.45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0EE3164" w14:textId="6C512B22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5.3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CE987AB" w14:textId="70F56A12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0.86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660689C1" w14:textId="2C4BF0BF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2E0482" w:rsidRPr="00F45059" w14:paraId="26476E49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A446F39" w14:textId="6CEDAA28" w:rsidR="002E0482" w:rsidRPr="00F45059" w:rsidRDefault="002E0482" w:rsidP="002E0482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15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E6B9620" w14:textId="399296B0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17.2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06B4137" w14:textId="10083583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61.1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DB18A90" w14:textId="4BC77090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16.5</w:t>
            </w:r>
            <w:r w:rsidR="00B9040C" w:rsidRPr="00F45059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F1D76E8" w14:textId="0914AACA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5.03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86750EC" w14:textId="4C341C80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2E985D7E" w14:textId="6A180D0A" w:rsidR="002E0482" w:rsidRPr="00F45059" w:rsidRDefault="002E0482" w:rsidP="002E048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1F0FCC" w:rsidRPr="00F45059" w14:paraId="6DEC01E3" w14:textId="77777777" w:rsidTr="00340464">
        <w:trPr>
          <w:trHeight w:val="288"/>
          <w:jc w:val="center"/>
        </w:trPr>
        <w:tc>
          <w:tcPr>
            <w:tcW w:w="0" w:type="auto"/>
            <w:gridSpan w:val="7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C39BBF2" w14:textId="66D9BB67" w:rsidR="001F0FCC" w:rsidRPr="00F45059" w:rsidRDefault="001F0FCC" w:rsidP="001F0FCC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 xml:space="preserve">LNMO-CT </w:t>
            </w:r>
            <w:proofErr w:type="spellStart"/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pDOL</w:t>
            </w:r>
            <w:proofErr w:type="spellEnd"/>
          </w:p>
        </w:tc>
      </w:tr>
      <w:tr w:rsidR="00670DE7" w:rsidRPr="00F45059" w14:paraId="7FC0E190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6D13946" w14:textId="5285E126" w:rsidR="00670DE7" w:rsidRPr="00F45059" w:rsidRDefault="00670DE7" w:rsidP="00670DE7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Spot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38F02E8" w14:textId="32C4735B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Carbon (%)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06F34E7" w14:textId="130E2F3B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F45059">
              <w:rPr>
                <w:rFonts w:ascii="Times New Roman" w:hAnsi="Times New Roman" w:cs="Times New Roman"/>
                <w:color w:val="000000"/>
              </w:rPr>
              <w:t>Oxygen</w:t>
            </w:r>
            <w:proofErr w:type="spellEnd"/>
            <w:r w:rsidRPr="00F45059">
              <w:rPr>
                <w:rFonts w:ascii="Times New Roman" w:hAnsi="Times New Roman" w:cs="Times New Roman"/>
                <w:color w:val="000000"/>
              </w:rPr>
              <w:t xml:space="preserve"> (%)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54D6BB7" w14:textId="26E9E793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Manganese (%)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62A379A" w14:textId="363767CA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Nickel (%)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CA3ECFC" w14:textId="2F271DF0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Aluminium (%)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07C73174" w14:textId="0AB43B4F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Fluorine (%)</w:t>
            </w:r>
          </w:p>
        </w:tc>
      </w:tr>
      <w:tr w:rsidR="00670DE7" w:rsidRPr="00F45059" w14:paraId="0A0479B0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B6AE87F" w14:textId="50CEBDD9" w:rsidR="00670DE7" w:rsidRPr="00F45059" w:rsidRDefault="00670DE7" w:rsidP="00670DE7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1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F66070E" w14:textId="090CC016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12.68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829A9C2" w14:textId="3CADC150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60.6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162531D" w14:textId="7E80FBD2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20.53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41B5EFF" w14:textId="603F4713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5.4</w:t>
            </w:r>
            <w:r w:rsidR="007A48AC" w:rsidRPr="00F45059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9181FD9" w14:textId="192AF783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0.6</w:t>
            </w:r>
            <w:r w:rsidR="00C94BA3" w:rsidRPr="00F45059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3D8A9F0D" w14:textId="2470B2D8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670DE7" w:rsidRPr="00F45059" w14:paraId="78710CE3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A6EBAA9" w14:textId="4D825C28" w:rsidR="00670DE7" w:rsidRPr="00F45059" w:rsidRDefault="00670DE7" w:rsidP="00670DE7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2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4FBCAC7" w14:textId="2DC6AED5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22.1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A9EDE8E" w14:textId="74EE234E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46.6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5BCCB225" w14:textId="0ABDC06B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23.86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56DB16FF" w14:textId="4D7584A3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7.3</w:t>
            </w:r>
            <w:r w:rsidR="007A48AC" w:rsidRPr="00F45059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E0E2182" w14:textId="297FAECF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6F284F24" w14:textId="1289D4C0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670DE7" w:rsidRPr="00F45059" w14:paraId="5EC2EF08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226E06C" w14:textId="355E4DC9" w:rsidR="00670DE7" w:rsidRPr="00F45059" w:rsidRDefault="00670DE7" w:rsidP="00670DE7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3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87C6DF1" w14:textId="43F65F2C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26.53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892A72C" w14:textId="1A25D457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53.8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D23F6AE" w14:textId="7162A42A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15.2</w:t>
            </w:r>
            <w:r w:rsidR="007A48AC" w:rsidRPr="00F45059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7BB7E26" w14:textId="724735BF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4.42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EE36B46" w14:textId="226203F5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15970C63" w14:textId="4CB379C7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670DE7" w:rsidRPr="00F45059" w14:paraId="4AA2278F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E5FFEE3" w14:textId="04D8CC96" w:rsidR="00670DE7" w:rsidRPr="00F45059" w:rsidRDefault="00670DE7" w:rsidP="00670DE7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4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3C20EE1" w14:textId="46FB252E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14.2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6C17AFF" w14:textId="4DBFF0A2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59.17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7985764" w14:textId="74D1B339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20.6</w:t>
            </w:r>
            <w:r w:rsidR="007A48AC" w:rsidRPr="00F45059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A5D4721" w14:textId="0A89D5F1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</w:t>
            </w:r>
            <w:r w:rsidR="007A48AC" w:rsidRPr="00F45059">
              <w:rPr>
                <w:rFonts w:ascii="Times New Roman" w:hAnsi="Times New Roman" w:cs="Times New Roman"/>
                <w:color w:val="000000"/>
              </w:rPr>
              <w:t>90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77EB8D8" w14:textId="253E8FCB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03861A0D" w14:textId="1C53B1B2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670DE7" w:rsidRPr="00F45059" w14:paraId="07213BBC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2D72BC0" w14:textId="7C27391B" w:rsidR="00670DE7" w:rsidRPr="00F45059" w:rsidRDefault="00670DE7" w:rsidP="00670DE7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5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3B64FF9" w14:textId="1FCF483A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11.58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426DA99" w14:textId="67611E21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60.21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19D02F0" w14:textId="76860E96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21.9</w:t>
            </w:r>
            <w:r w:rsidR="007A48AC" w:rsidRPr="00F45059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F86857C" w14:textId="7851A936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6.2</w:t>
            </w:r>
            <w:r w:rsidR="007A48AC" w:rsidRPr="00F45059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6BBA6CA" w14:textId="6C1F24A7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67FA4475" w14:textId="51D4AA71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670DE7" w:rsidRPr="00F45059" w14:paraId="5CB5AA54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C3053ED" w14:textId="5CAEF97C" w:rsidR="00670DE7" w:rsidRPr="00F45059" w:rsidRDefault="00670DE7" w:rsidP="00670DE7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6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510835D" w14:textId="5DD491F7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9.58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58C5F94" w14:textId="3EC89D64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60.8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53B6D9B" w14:textId="0ABCCE79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23.22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3E8C009" w14:textId="2E1AAF7E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6.3</w:t>
            </w:r>
            <w:r w:rsidR="007A48AC" w:rsidRPr="00F45059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31BBBF7" w14:textId="01CE0692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2A06AA07" w14:textId="669B9467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670DE7" w:rsidRPr="00F45059" w14:paraId="3F5A305E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540CD1D9" w14:textId="51BC21B0" w:rsidR="00670DE7" w:rsidRPr="00F45059" w:rsidRDefault="00670DE7" w:rsidP="00670DE7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7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ADB4DC6" w14:textId="0B6B7BDE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8.6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A43538A" w14:textId="0B33790A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62.84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3E887DC" w14:textId="0D2D0E25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22.2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AB0DBA3" w14:textId="28BE2B80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6.2</w:t>
            </w:r>
            <w:r w:rsidR="007A48AC" w:rsidRPr="00F45059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5DE6D873" w14:textId="57DEB1BB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7C0AA49E" w14:textId="79992E13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670DE7" w:rsidRPr="00F45059" w14:paraId="3F58D1EC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7E2C1C3" w14:textId="15640535" w:rsidR="00670DE7" w:rsidRPr="00F45059" w:rsidRDefault="00670DE7" w:rsidP="00670DE7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8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13028A4" w14:textId="111D6BD6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8.14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F93C409" w14:textId="29DEEFD9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66.14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2D490C4" w14:textId="19FBDEEA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20.30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FC2A704" w14:textId="229223F3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5.41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98E08F0" w14:textId="15553099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18F9B9C7" w14:textId="04897602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670DE7" w:rsidRPr="00F45059" w14:paraId="6AF613EE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7A563D6" w14:textId="340D138D" w:rsidR="00670DE7" w:rsidRPr="00F45059" w:rsidRDefault="00670DE7" w:rsidP="00670DE7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9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EF3D0D3" w14:textId="2DFDA7E4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7.6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5A9EFE73" w14:textId="6CA35D6C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60.9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0946CC7" w14:textId="3E99F323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24.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40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91DD074" w14:textId="1E0BC09C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6.95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7D2DAE5" w14:textId="00362A03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3F243445" w14:textId="2880DBCE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670DE7" w:rsidRPr="00F45059" w14:paraId="43BB34B5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7071EF0" w14:textId="161AE389" w:rsidR="00670DE7" w:rsidRPr="00F45059" w:rsidRDefault="00670DE7" w:rsidP="00670DE7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10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73AC6D7" w14:textId="21405E5C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11.54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4EADDED" w14:textId="5BBC43C9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62.8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150B34E" w14:textId="2FB8451A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20.33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FFB6186" w14:textId="696EBB4F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5.25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9D90F46" w14:textId="38F6730E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572BBB3F" w14:textId="727D46B3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670DE7" w:rsidRPr="00F45059" w14:paraId="11791334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5DD1284" w14:textId="4F7AF40D" w:rsidR="00670DE7" w:rsidRPr="00F45059" w:rsidRDefault="00670DE7" w:rsidP="00670DE7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11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D1C2619" w14:textId="1A50E8CE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14.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30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BEE663F" w14:textId="15474620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59.65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3D55E93" w14:textId="52F8AFE0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20.07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B99DF27" w14:textId="6DA6254B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5.97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5912CC62" w14:textId="61A8C23E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4137B720" w14:textId="4B0E2B33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670DE7" w:rsidRPr="00F45059" w14:paraId="2892EE16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FF0BF34" w14:textId="2BE8A225" w:rsidR="00670DE7" w:rsidRPr="00F45059" w:rsidRDefault="00670DE7" w:rsidP="00670DE7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12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1E4082E" w14:textId="31A15DD4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12.1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41AA1D4" w14:textId="0BBE6363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60.3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CBF290A" w14:textId="57CC09BF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21.47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C965B77" w14:textId="2508E801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6.06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F3FE7BB" w14:textId="2230AACD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41A9C262" w14:textId="799C2C33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670DE7" w:rsidRPr="00F45059" w14:paraId="2C2E9FF1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548A6A75" w14:textId="0E243888" w:rsidR="00670DE7" w:rsidRPr="00F45059" w:rsidRDefault="00670DE7" w:rsidP="00670DE7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13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5D22F473" w14:textId="0EB25036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12.3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108D9D6" w14:textId="45B5423C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58.13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B99BC75" w14:textId="640C14B6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23.05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3DFCCEB" w14:textId="234A2144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6.4</w:t>
            </w:r>
            <w:r w:rsidR="007A48AC" w:rsidRPr="00F45059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BC502F3" w14:textId="401551FD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100F0B3B" w14:textId="77589736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670DE7" w:rsidRPr="00F45059" w14:paraId="13691C6C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CD787E1" w14:textId="19F93933" w:rsidR="00670DE7" w:rsidRPr="00F45059" w:rsidRDefault="00670DE7" w:rsidP="00670DE7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14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384B95A" w14:textId="6FD109E6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8.4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5C779DA" w14:textId="45DC35ED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61.33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09A76F6" w14:textId="14B22E9E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23.20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00D2A23F" w14:textId="7334FB6E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5.0</w:t>
            </w:r>
            <w:r w:rsidR="007A48AC" w:rsidRPr="00F45059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2BA70D6D" w14:textId="7FC1F50C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1.</w:t>
            </w:r>
            <w:r w:rsidR="00C94BA3" w:rsidRPr="00F45059">
              <w:rPr>
                <w:rFonts w:ascii="Times New Roman" w:hAnsi="Times New Roman" w:cs="Times New Roman"/>
                <w:color w:val="000000"/>
              </w:rPr>
              <w:t>90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42BACD77" w14:textId="1CADE808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670DE7" w:rsidRPr="00F45059" w14:paraId="627E29B6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EC53A38" w14:textId="7089867F" w:rsidR="00670DE7" w:rsidRPr="00F45059" w:rsidRDefault="00670DE7" w:rsidP="00670DE7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15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1F577BCB" w14:textId="3C6708B3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22.9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A34E18D" w14:textId="7D516B6D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50.99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59BDD103" w14:textId="3EB3AEC9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19.9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7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208446B" w14:textId="666437AB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4.5</w:t>
            </w:r>
            <w:r w:rsidR="007A48AC" w:rsidRPr="00F45059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72359F06" w14:textId="10DCA676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1.5</w:t>
            </w:r>
            <w:r w:rsidR="00C94BA3" w:rsidRPr="00F45059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0E22A770" w14:textId="56AB46A8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  <w:tr w:rsidR="00670DE7" w:rsidRPr="00F45059" w14:paraId="66F8CC3E" w14:textId="77777777" w:rsidTr="0080731E">
        <w:trPr>
          <w:trHeight w:val="288"/>
          <w:jc w:val="center"/>
        </w:trPr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67AC638" w14:textId="715B511C" w:rsidR="00670DE7" w:rsidRPr="00F45059" w:rsidRDefault="00670DE7" w:rsidP="00670DE7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 xml:space="preserve"> 16</w:t>
            </w:r>
          </w:p>
        </w:tc>
        <w:tc>
          <w:tcPr>
            <w:tcW w:w="1267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F13243D" w14:textId="0C15E444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13.01</w:t>
            </w:r>
          </w:p>
        </w:tc>
        <w:tc>
          <w:tcPr>
            <w:tcW w:w="1320" w:type="dxa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C622674" w14:textId="1FD5FD3F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59.8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6C6A185D" w14:textId="73ADCC2D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20.7</w:t>
            </w:r>
            <w:r w:rsidR="00D4733C" w:rsidRPr="00F45059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3D359B06" w14:textId="51244BFB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hAnsi="Times New Roman" w:cs="Times New Roman"/>
                <w:color w:val="000000"/>
              </w:rPr>
              <w:t>6.39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noWrap/>
            <w:vAlign w:val="bottom"/>
          </w:tcPr>
          <w:p w14:paraId="4C891D1B" w14:textId="770EAAB9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14:paraId="432E6C2D" w14:textId="29ADCE18" w:rsidR="00670DE7" w:rsidRPr="00F45059" w:rsidRDefault="00670DE7" w:rsidP="00670DE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F45059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/</w:t>
            </w:r>
          </w:p>
        </w:tc>
      </w:tr>
    </w:tbl>
    <w:p w14:paraId="1927936C" w14:textId="058A3622" w:rsidR="00EF47C6" w:rsidRDefault="00EF47C6" w:rsidP="0004526B">
      <w:pPr>
        <w:spacing w:before="240" w:after="0"/>
        <w:jc w:val="center"/>
        <w:rPr>
          <w:rFonts w:ascii="Times New Roman" w:hAnsi="Times New Roman" w:cs="Times New Roman"/>
          <w:lang w:val="en-US"/>
        </w:rPr>
      </w:pPr>
    </w:p>
    <w:p w14:paraId="326A5F2F" w14:textId="224B6D93" w:rsidR="00C313D1" w:rsidRDefault="00C313D1" w:rsidP="00C30138">
      <w:pPr>
        <w:spacing w:before="240" w:after="0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drawing>
          <wp:anchor distT="0" distB="0" distL="114300" distR="114300" simplePos="0" relativeHeight="251658240" behindDoc="0" locked="0" layoutInCell="1" allowOverlap="1" wp14:anchorId="40E34C7B" wp14:editId="3455145C">
            <wp:simplePos x="0" y="0"/>
            <wp:positionH relativeFrom="column">
              <wp:posOffset>2200910</wp:posOffset>
            </wp:positionH>
            <wp:positionV relativeFrom="paragraph">
              <wp:posOffset>160020</wp:posOffset>
            </wp:positionV>
            <wp:extent cx="1276350" cy="2335722"/>
            <wp:effectExtent l="0" t="0" r="0" b="0"/>
            <wp:wrapNone/>
            <wp:docPr id="87720730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6350" cy="233572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1FDC3CB" w14:textId="58F1D1F3" w:rsidR="00C313D1" w:rsidRDefault="00C313D1" w:rsidP="00C30138">
      <w:pPr>
        <w:spacing w:before="240" w:after="0"/>
        <w:jc w:val="both"/>
        <w:rPr>
          <w:rFonts w:ascii="Times New Roman" w:hAnsi="Times New Roman" w:cs="Times New Roman"/>
          <w:lang w:val="en-US"/>
        </w:rPr>
      </w:pPr>
    </w:p>
    <w:p w14:paraId="2E5C8080" w14:textId="77777777" w:rsidR="00C313D1" w:rsidRDefault="00C313D1" w:rsidP="00C30138">
      <w:pPr>
        <w:spacing w:before="240" w:after="0"/>
        <w:jc w:val="both"/>
        <w:rPr>
          <w:rFonts w:ascii="Times New Roman" w:hAnsi="Times New Roman" w:cs="Times New Roman"/>
          <w:lang w:val="en-US"/>
        </w:rPr>
      </w:pPr>
    </w:p>
    <w:p w14:paraId="64334FA2" w14:textId="77777777" w:rsidR="00C313D1" w:rsidRDefault="00C313D1" w:rsidP="00C30138">
      <w:pPr>
        <w:spacing w:before="240" w:after="0"/>
        <w:jc w:val="both"/>
        <w:rPr>
          <w:rFonts w:ascii="Times New Roman" w:hAnsi="Times New Roman" w:cs="Times New Roman"/>
          <w:lang w:val="en-US"/>
        </w:rPr>
      </w:pPr>
    </w:p>
    <w:p w14:paraId="7DCB67BF" w14:textId="77777777" w:rsidR="00C313D1" w:rsidRDefault="00C313D1" w:rsidP="00C30138">
      <w:pPr>
        <w:spacing w:before="240" w:after="0"/>
        <w:jc w:val="both"/>
        <w:rPr>
          <w:rFonts w:ascii="Times New Roman" w:hAnsi="Times New Roman" w:cs="Times New Roman"/>
          <w:lang w:val="en-US"/>
        </w:rPr>
      </w:pPr>
    </w:p>
    <w:p w14:paraId="704A6CA3" w14:textId="77777777" w:rsidR="00C313D1" w:rsidRDefault="00C313D1" w:rsidP="00C30138">
      <w:pPr>
        <w:spacing w:before="240" w:after="0"/>
        <w:jc w:val="both"/>
        <w:rPr>
          <w:rFonts w:ascii="Times New Roman" w:hAnsi="Times New Roman" w:cs="Times New Roman"/>
          <w:lang w:val="en-US"/>
        </w:rPr>
      </w:pPr>
    </w:p>
    <w:p w14:paraId="32D264DD" w14:textId="77777777" w:rsidR="00C313D1" w:rsidRDefault="00C313D1" w:rsidP="00C30138">
      <w:pPr>
        <w:spacing w:before="240" w:after="0"/>
        <w:jc w:val="both"/>
        <w:rPr>
          <w:rFonts w:ascii="Times New Roman" w:hAnsi="Times New Roman" w:cs="Times New Roman"/>
          <w:lang w:val="en-US"/>
        </w:rPr>
      </w:pPr>
    </w:p>
    <w:p w14:paraId="0DDEFC92" w14:textId="55911DF8" w:rsidR="00F73C51" w:rsidRPr="00097685" w:rsidRDefault="00F73C51" w:rsidP="00C30138">
      <w:pPr>
        <w:spacing w:before="240" w:after="0"/>
        <w:jc w:val="both"/>
        <w:rPr>
          <w:rFonts w:ascii="Times New Roman" w:hAnsi="Times New Roman" w:cs="Times New Roman"/>
          <w:lang w:val="en-US"/>
        </w:rPr>
      </w:pPr>
      <w:r w:rsidRPr="0004526B">
        <w:rPr>
          <w:rFonts w:ascii="Times New Roman" w:hAnsi="Times New Roman" w:cs="Times New Roman"/>
          <w:lang w:val="en-US"/>
        </w:rPr>
        <w:t>Figure S</w:t>
      </w:r>
      <w:r w:rsidR="009B32E8">
        <w:rPr>
          <w:rFonts w:ascii="Times New Roman" w:hAnsi="Times New Roman" w:cs="Times New Roman"/>
          <w:lang w:val="en-US"/>
        </w:rPr>
        <w:t>5</w:t>
      </w:r>
      <w:r w:rsidRPr="0004526B">
        <w:rPr>
          <w:rFonts w:ascii="Times New Roman" w:hAnsi="Times New Roman" w:cs="Times New Roman"/>
          <w:lang w:val="en-US"/>
        </w:rPr>
        <w:t>.</w:t>
      </w:r>
      <w:r w:rsidR="00C3757F" w:rsidRPr="0004526B">
        <w:rPr>
          <w:rFonts w:ascii="Times New Roman" w:hAnsi="Times New Roman" w:cs="Times New Roman"/>
          <w:lang w:val="en-US"/>
        </w:rPr>
        <w:t xml:space="preserve"> </w:t>
      </w:r>
      <w:r w:rsidR="00097685" w:rsidRPr="0004526B">
        <w:rPr>
          <w:rFonts w:ascii="Times New Roman" w:hAnsi="Times New Roman" w:cs="Times New Roman"/>
          <w:lang w:val="en-US"/>
        </w:rPr>
        <w:t>Comparison</w:t>
      </w:r>
      <w:r w:rsidR="00097685" w:rsidRPr="00097685">
        <w:rPr>
          <w:rFonts w:ascii="Times New Roman" w:hAnsi="Times New Roman" w:cs="Times New Roman"/>
          <w:lang w:val="en-US"/>
        </w:rPr>
        <w:t xml:space="preserve"> of the </w:t>
      </w:r>
      <w:r w:rsidR="005E23C9" w:rsidRPr="00097685">
        <w:rPr>
          <w:rFonts w:ascii="Times New Roman" w:hAnsi="Times New Roman" w:cs="Times New Roman"/>
          <w:lang w:val="en-US"/>
        </w:rPr>
        <w:t>4</w:t>
      </w:r>
      <w:r w:rsidR="001F5508">
        <w:rPr>
          <w:rFonts w:ascii="Times New Roman" w:hAnsi="Times New Roman" w:cs="Times New Roman"/>
          <w:lang w:val="en-US"/>
        </w:rPr>
        <w:t xml:space="preserve"> </w:t>
      </w:r>
      <w:r w:rsidR="005E23C9" w:rsidRPr="00097685">
        <w:rPr>
          <w:rFonts w:ascii="Times New Roman" w:hAnsi="Times New Roman" w:cs="Times New Roman"/>
          <w:lang w:val="en-US"/>
        </w:rPr>
        <w:t>0</w:t>
      </w:r>
      <w:r w:rsidR="001F5508">
        <w:rPr>
          <w:rFonts w:ascii="Times New Roman" w:hAnsi="Times New Roman" w:cs="Times New Roman"/>
          <w:lang w:val="en-US"/>
        </w:rPr>
        <w:t xml:space="preserve"> </w:t>
      </w:r>
      <w:r w:rsidR="005E23C9" w:rsidRPr="00097685">
        <w:rPr>
          <w:rFonts w:ascii="Times New Roman" w:hAnsi="Times New Roman" w:cs="Times New Roman"/>
          <w:lang w:val="en-US"/>
        </w:rPr>
        <w:t>0</w:t>
      </w:r>
      <w:r w:rsidR="00097685" w:rsidRPr="00097685">
        <w:rPr>
          <w:rFonts w:ascii="Times New Roman" w:hAnsi="Times New Roman" w:cs="Times New Roman"/>
          <w:lang w:val="en-US"/>
        </w:rPr>
        <w:t xml:space="preserve"> </w:t>
      </w:r>
      <w:r w:rsidR="001F5508">
        <w:rPr>
          <w:rFonts w:ascii="Times New Roman" w:hAnsi="Times New Roman" w:cs="Times New Roman"/>
          <w:lang w:val="en-US"/>
        </w:rPr>
        <w:t>diffraction peak</w:t>
      </w:r>
      <w:r w:rsidR="0004526B">
        <w:rPr>
          <w:rFonts w:ascii="Times New Roman" w:hAnsi="Times New Roman" w:cs="Times New Roman"/>
          <w:lang w:val="en-US"/>
        </w:rPr>
        <w:t xml:space="preserve"> </w:t>
      </w:r>
      <w:r w:rsidR="00097685" w:rsidRPr="00097685">
        <w:rPr>
          <w:rFonts w:ascii="Times New Roman" w:hAnsi="Times New Roman" w:cs="Times New Roman"/>
          <w:lang w:val="en-US"/>
        </w:rPr>
        <w:t>of the</w:t>
      </w:r>
      <w:r w:rsidR="00097685">
        <w:rPr>
          <w:rFonts w:ascii="Times New Roman" w:hAnsi="Times New Roman" w:cs="Times New Roman"/>
          <w:lang w:val="en-US"/>
        </w:rPr>
        <w:t xml:space="preserve"> </w:t>
      </w:r>
      <w:r w:rsidR="00FB0367">
        <w:rPr>
          <w:rFonts w:ascii="Times New Roman" w:hAnsi="Times New Roman" w:cs="Times New Roman"/>
          <w:lang w:val="en-US"/>
        </w:rPr>
        <w:t xml:space="preserve">pristine </w:t>
      </w:r>
      <w:r w:rsidR="00097685">
        <w:rPr>
          <w:rFonts w:ascii="Times New Roman" w:hAnsi="Times New Roman" w:cs="Times New Roman"/>
          <w:lang w:val="en-US"/>
        </w:rPr>
        <w:t xml:space="preserve">LNMO </w:t>
      </w:r>
      <w:r w:rsidR="00FB0367">
        <w:rPr>
          <w:rFonts w:ascii="Times New Roman" w:hAnsi="Times New Roman" w:cs="Times New Roman"/>
          <w:lang w:val="en-US"/>
        </w:rPr>
        <w:t xml:space="preserve">electrode </w:t>
      </w:r>
      <w:r w:rsidR="00097685">
        <w:rPr>
          <w:rFonts w:ascii="Times New Roman" w:hAnsi="Times New Roman" w:cs="Times New Roman"/>
          <w:lang w:val="en-US"/>
        </w:rPr>
        <w:t>and</w:t>
      </w:r>
      <w:r w:rsidR="003634E4">
        <w:rPr>
          <w:rFonts w:ascii="Times New Roman" w:hAnsi="Times New Roman" w:cs="Times New Roman"/>
          <w:lang w:val="en-US"/>
        </w:rPr>
        <w:t xml:space="preserve"> </w:t>
      </w:r>
      <w:r w:rsidR="003A455B">
        <w:rPr>
          <w:rFonts w:ascii="Times New Roman" w:hAnsi="Times New Roman" w:cs="Times New Roman"/>
          <w:lang w:val="en-US"/>
        </w:rPr>
        <w:t>the</w:t>
      </w:r>
      <w:r w:rsidR="003634E4">
        <w:rPr>
          <w:rFonts w:ascii="Times New Roman" w:hAnsi="Times New Roman" w:cs="Times New Roman"/>
          <w:lang w:val="en-US"/>
        </w:rPr>
        <w:t xml:space="preserve"> </w:t>
      </w:r>
      <w:r w:rsidR="00C30138">
        <w:rPr>
          <w:rFonts w:ascii="Times New Roman" w:hAnsi="Times New Roman" w:cs="Times New Roman"/>
          <w:lang w:val="en-US"/>
        </w:rPr>
        <w:t xml:space="preserve">electrodes </w:t>
      </w:r>
      <w:r w:rsidR="000818E5">
        <w:rPr>
          <w:rFonts w:ascii="Times New Roman" w:hAnsi="Times New Roman" w:cs="Times New Roman"/>
          <w:lang w:val="en-US"/>
        </w:rPr>
        <w:t>cycled at 2C for 100 cycles</w:t>
      </w:r>
      <w:r w:rsidR="0004526B">
        <w:rPr>
          <w:rFonts w:ascii="Times New Roman" w:hAnsi="Times New Roman" w:cs="Times New Roman"/>
          <w:lang w:val="en-US"/>
        </w:rPr>
        <w:t xml:space="preserve">. </w:t>
      </w:r>
      <w:r w:rsidR="0027243C">
        <w:rPr>
          <w:rFonts w:ascii="Times New Roman" w:hAnsi="Times New Roman" w:cs="Times New Roman"/>
          <w:lang w:val="en-US"/>
        </w:rPr>
        <w:t xml:space="preserve">These shifts are observed </w:t>
      </w:r>
      <w:r w:rsidR="00780F95">
        <w:rPr>
          <w:rFonts w:ascii="Times New Roman" w:hAnsi="Times New Roman" w:cs="Times New Roman"/>
          <w:lang w:val="en-US"/>
        </w:rPr>
        <w:t>for</w:t>
      </w:r>
      <w:r w:rsidR="0027243C">
        <w:rPr>
          <w:rFonts w:ascii="Times New Roman" w:hAnsi="Times New Roman" w:cs="Times New Roman"/>
          <w:lang w:val="en-US"/>
        </w:rPr>
        <w:t xml:space="preserve"> </w:t>
      </w:r>
      <w:r w:rsidR="00D02647">
        <w:rPr>
          <w:rFonts w:ascii="Times New Roman" w:hAnsi="Times New Roman" w:cs="Times New Roman"/>
          <w:lang w:val="en-US"/>
        </w:rPr>
        <w:t>all</w:t>
      </w:r>
      <w:r w:rsidR="0027243C">
        <w:rPr>
          <w:rFonts w:ascii="Times New Roman" w:hAnsi="Times New Roman" w:cs="Times New Roman"/>
          <w:lang w:val="en-US"/>
        </w:rPr>
        <w:t xml:space="preserve"> </w:t>
      </w:r>
      <w:r w:rsidR="00780F95">
        <w:rPr>
          <w:rFonts w:ascii="Times New Roman" w:hAnsi="Times New Roman" w:cs="Times New Roman"/>
          <w:lang w:val="en-US"/>
        </w:rPr>
        <w:t>the</w:t>
      </w:r>
      <w:r w:rsidR="0027243C">
        <w:rPr>
          <w:rFonts w:ascii="Times New Roman" w:hAnsi="Times New Roman" w:cs="Times New Roman"/>
          <w:lang w:val="en-US"/>
        </w:rPr>
        <w:t xml:space="preserve"> peaks.</w:t>
      </w:r>
    </w:p>
    <w:sectPr w:rsidR="00F73C51" w:rsidRPr="0009768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564"/>
    <w:rsid w:val="0000400C"/>
    <w:rsid w:val="0000486E"/>
    <w:rsid w:val="0000534F"/>
    <w:rsid w:val="0004526B"/>
    <w:rsid w:val="00062514"/>
    <w:rsid w:val="000818E5"/>
    <w:rsid w:val="00097685"/>
    <w:rsid w:val="000A3253"/>
    <w:rsid w:val="000C032D"/>
    <w:rsid w:val="000E0759"/>
    <w:rsid w:val="00117E96"/>
    <w:rsid w:val="00176D7D"/>
    <w:rsid w:val="001968EA"/>
    <w:rsid w:val="00197C08"/>
    <w:rsid w:val="001A0655"/>
    <w:rsid w:val="001B12E2"/>
    <w:rsid w:val="001B7F91"/>
    <w:rsid w:val="001C675B"/>
    <w:rsid w:val="001E24E1"/>
    <w:rsid w:val="001F0FCC"/>
    <w:rsid w:val="001F49CB"/>
    <w:rsid w:val="001F5508"/>
    <w:rsid w:val="002040C1"/>
    <w:rsid w:val="00211294"/>
    <w:rsid w:val="00232E4A"/>
    <w:rsid w:val="00245592"/>
    <w:rsid w:val="00257C38"/>
    <w:rsid w:val="0027243C"/>
    <w:rsid w:val="00277E00"/>
    <w:rsid w:val="002A0D44"/>
    <w:rsid w:val="002B03C3"/>
    <w:rsid w:val="002C1EB1"/>
    <w:rsid w:val="002C632F"/>
    <w:rsid w:val="002D127D"/>
    <w:rsid w:val="002D2BBC"/>
    <w:rsid w:val="002E0482"/>
    <w:rsid w:val="003013AE"/>
    <w:rsid w:val="003244C7"/>
    <w:rsid w:val="00333F71"/>
    <w:rsid w:val="003353D6"/>
    <w:rsid w:val="003510CA"/>
    <w:rsid w:val="003634E4"/>
    <w:rsid w:val="00363E80"/>
    <w:rsid w:val="00364572"/>
    <w:rsid w:val="00391EBC"/>
    <w:rsid w:val="003A455B"/>
    <w:rsid w:val="003E3351"/>
    <w:rsid w:val="003F7383"/>
    <w:rsid w:val="004111DE"/>
    <w:rsid w:val="00413B09"/>
    <w:rsid w:val="00445F77"/>
    <w:rsid w:val="004914F3"/>
    <w:rsid w:val="00503086"/>
    <w:rsid w:val="00513594"/>
    <w:rsid w:val="00535FA7"/>
    <w:rsid w:val="005754FA"/>
    <w:rsid w:val="005756B4"/>
    <w:rsid w:val="005803E7"/>
    <w:rsid w:val="0058440D"/>
    <w:rsid w:val="00591118"/>
    <w:rsid w:val="005A32D1"/>
    <w:rsid w:val="005C1514"/>
    <w:rsid w:val="005D20F0"/>
    <w:rsid w:val="005E23C9"/>
    <w:rsid w:val="005F30F9"/>
    <w:rsid w:val="00602E83"/>
    <w:rsid w:val="00613EA3"/>
    <w:rsid w:val="006315C7"/>
    <w:rsid w:val="0063230E"/>
    <w:rsid w:val="00635BA3"/>
    <w:rsid w:val="00670284"/>
    <w:rsid w:val="00670DE7"/>
    <w:rsid w:val="0067384D"/>
    <w:rsid w:val="00687565"/>
    <w:rsid w:val="006957A5"/>
    <w:rsid w:val="006D5BA7"/>
    <w:rsid w:val="007362B7"/>
    <w:rsid w:val="00750C1D"/>
    <w:rsid w:val="00760451"/>
    <w:rsid w:val="0076155B"/>
    <w:rsid w:val="0077016A"/>
    <w:rsid w:val="00780F95"/>
    <w:rsid w:val="00795AD2"/>
    <w:rsid w:val="007A48AC"/>
    <w:rsid w:val="0080731E"/>
    <w:rsid w:val="00811D29"/>
    <w:rsid w:val="0084092B"/>
    <w:rsid w:val="00864D1C"/>
    <w:rsid w:val="008853B0"/>
    <w:rsid w:val="008A04D8"/>
    <w:rsid w:val="00923469"/>
    <w:rsid w:val="00924223"/>
    <w:rsid w:val="00976DDC"/>
    <w:rsid w:val="00984132"/>
    <w:rsid w:val="009B32E8"/>
    <w:rsid w:val="009B6ED0"/>
    <w:rsid w:val="009E7EA1"/>
    <w:rsid w:val="00A019F1"/>
    <w:rsid w:val="00A207A3"/>
    <w:rsid w:val="00A211C9"/>
    <w:rsid w:val="00A40C89"/>
    <w:rsid w:val="00A52F8A"/>
    <w:rsid w:val="00A54E4F"/>
    <w:rsid w:val="00A5696C"/>
    <w:rsid w:val="00A571F1"/>
    <w:rsid w:val="00A70606"/>
    <w:rsid w:val="00A76C2B"/>
    <w:rsid w:val="00A92B1A"/>
    <w:rsid w:val="00AA5F13"/>
    <w:rsid w:val="00AB6D95"/>
    <w:rsid w:val="00AD2595"/>
    <w:rsid w:val="00AD7940"/>
    <w:rsid w:val="00AE7F45"/>
    <w:rsid w:val="00AF01C5"/>
    <w:rsid w:val="00AF08D6"/>
    <w:rsid w:val="00B1582D"/>
    <w:rsid w:val="00B17F74"/>
    <w:rsid w:val="00B23BCE"/>
    <w:rsid w:val="00B35948"/>
    <w:rsid w:val="00B47143"/>
    <w:rsid w:val="00B53D83"/>
    <w:rsid w:val="00B9040C"/>
    <w:rsid w:val="00BB0AAC"/>
    <w:rsid w:val="00BB7415"/>
    <w:rsid w:val="00BF7565"/>
    <w:rsid w:val="00C0316C"/>
    <w:rsid w:val="00C27782"/>
    <w:rsid w:val="00C30138"/>
    <w:rsid w:val="00C311A2"/>
    <w:rsid w:val="00C313D1"/>
    <w:rsid w:val="00C3710F"/>
    <w:rsid w:val="00C3757F"/>
    <w:rsid w:val="00C52985"/>
    <w:rsid w:val="00C54E6B"/>
    <w:rsid w:val="00C60C03"/>
    <w:rsid w:val="00C70FDF"/>
    <w:rsid w:val="00C74636"/>
    <w:rsid w:val="00C82434"/>
    <w:rsid w:val="00C844FD"/>
    <w:rsid w:val="00C87A7B"/>
    <w:rsid w:val="00C94BA3"/>
    <w:rsid w:val="00CB2564"/>
    <w:rsid w:val="00CC57E5"/>
    <w:rsid w:val="00D01115"/>
    <w:rsid w:val="00D02647"/>
    <w:rsid w:val="00D04AC6"/>
    <w:rsid w:val="00D4733C"/>
    <w:rsid w:val="00D839AC"/>
    <w:rsid w:val="00D83AF8"/>
    <w:rsid w:val="00DA6A1F"/>
    <w:rsid w:val="00DD6EC7"/>
    <w:rsid w:val="00E02896"/>
    <w:rsid w:val="00E22BCF"/>
    <w:rsid w:val="00E24D53"/>
    <w:rsid w:val="00E266BA"/>
    <w:rsid w:val="00E33231"/>
    <w:rsid w:val="00E36EFF"/>
    <w:rsid w:val="00E50179"/>
    <w:rsid w:val="00E612E5"/>
    <w:rsid w:val="00E65F7C"/>
    <w:rsid w:val="00E864D7"/>
    <w:rsid w:val="00E968F0"/>
    <w:rsid w:val="00EB058A"/>
    <w:rsid w:val="00EF47C6"/>
    <w:rsid w:val="00F21EA9"/>
    <w:rsid w:val="00F36446"/>
    <w:rsid w:val="00F370D4"/>
    <w:rsid w:val="00F45059"/>
    <w:rsid w:val="00F6470A"/>
    <w:rsid w:val="00F73C51"/>
    <w:rsid w:val="00F853FF"/>
    <w:rsid w:val="00F94070"/>
    <w:rsid w:val="00FB0367"/>
    <w:rsid w:val="00FC1B62"/>
    <w:rsid w:val="00FC1C2F"/>
    <w:rsid w:val="00FD2069"/>
    <w:rsid w:val="00FD5B9F"/>
    <w:rsid w:val="00FF21EE"/>
    <w:rsid w:val="00FF5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C93B54"/>
  <w15:chartTrackingRefBased/>
  <w15:docId w15:val="{89BAB5E8-3724-4C40-AEC2-FF0947CE7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33F71"/>
    <w:pPr>
      <w:spacing w:line="278" w:lineRule="auto"/>
    </w:pPr>
    <w:rPr>
      <w:kern w:val="2"/>
      <w:sz w:val="24"/>
      <w:szCs w:val="24"/>
      <w14:ligatures w14:val="standardContextual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B2564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B2564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14:ligatures w14:val="none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B2564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0"/>
      <w:sz w:val="28"/>
      <w:szCs w:val="28"/>
      <w14:ligatures w14:val="none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B2564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0"/>
      <w:sz w:val="22"/>
      <w:szCs w:val="22"/>
      <w14:ligatures w14:val="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B2564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0"/>
      <w:sz w:val="22"/>
      <w:szCs w:val="22"/>
      <w14:ligatures w14:val="none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B2564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0"/>
      <w:sz w:val="22"/>
      <w:szCs w:val="22"/>
      <w14:ligatures w14:val="none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B2564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0"/>
      <w:sz w:val="22"/>
      <w:szCs w:val="22"/>
      <w14:ligatures w14:val="none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B2564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0"/>
      <w:sz w:val="22"/>
      <w:szCs w:val="22"/>
      <w14:ligatures w14:val="none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B2564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0"/>
      <w:sz w:val="22"/>
      <w:szCs w:val="22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B25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B25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B25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B256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B256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B256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B256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B256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B256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B25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character" w:customStyle="1" w:styleId="TitoloCarattere">
    <w:name w:val="Titolo Carattere"/>
    <w:basedOn w:val="Carpredefinitoparagrafo"/>
    <w:link w:val="Titolo"/>
    <w:uiPriority w:val="10"/>
    <w:rsid w:val="00CB25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B2564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B25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B2564"/>
    <w:pPr>
      <w:spacing w:before="160" w:line="259" w:lineRule="auto"/>
      <w:jc w:val="center"/>
    </w:pPr>
    <w:rPr>
      <w:i/>
      <w:iCs/>
      <w:color w:val="404040" w:themeColor="text1" w:themeTint="BF"/>
      <w:kern w:val="0"/>
      <w:sz w:val="22"/>
      <w:szCs w:val="22"/>
      <w14:ligatures w14:val="none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B256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B2564"/>
    <w:pPr>
      <w:spacing w:line="259" w:lineRule="auto"/>
      <w:ind w:left="720"/>
      <w:contextualSpacing/>
    </w:pPr>
    <w:rPr>
      <w:kern w:val="0"/>
      <w:sz w:val="22"/>
      <w:szCs w:val="22"/>
      <w14:ligatures w14:val="none"/>
    </w:rPr>
  </w:style>
  <w:style w:type="character" w:styleId="Enfasiintensa">
    <w:name w:val="Intense Emphasis"/>
    <w:basedOn w:val="Carpredefinitoparagrafo"/>
    <w:uiPriority w:val="21"/>
    <w:qFormat/>
    <w:rsid w:val="00CB256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B25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0"/>
      <w:sz w:val="22"/>
      <w:szCs w:val="22"/>
      <w14:ligatures w14:val="none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B256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B2564"/>
    <w:rPr>
      <w:b/>
      <w:bCs/>
      <w:smallCaps/>
      <w:color w:val="0F4761" w:themeColor="accent1" w:themeShade="BF"/>
      <w:spacing w:val="5"/>
    </w:rPr>
  </w:style>
  <w:style w:type="paragraph" w:styleId="Revisione">
    <w:name w:val="Revision"/>
    <w:hidden/>
    <w:uiPriority w:val="99"/>
    <w:semiHidden/>
    <w:rsid w:val="0027243C"/>
    <w:pPr>
      <w:spacing w:after="0" w:line="240" w:lineRule="auto"/>
    </w:pPr>
    <w:rPr>
      <w:kern w:val="2"/>
      <w:sz w:val="24"/>
      <w:szCs w:val="24"/>
      <w14:ligatures w14:val="standardContextual"/>
    </w:rPr>
  </w:style>
  <w:style w:type="character" w:styleId="Collegamentoipertestuale">
    <w:name w:val="Hyperlink"/>
    <w:basedOn w:val="Carpredefinitoparagrafo"/>
    <w:uiPriority w:val="99"/>
    <w:unhideWhenUsed/>
    <w:rsid w:val="00176D7D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269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05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63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3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5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mailto:giampaol.lacarbonar2@unibo.it" TargetMode="External"/><Relationship Id="rId11" Type="http://schemas.openxmlformats.org/officeDocument/2006/relationships/image" Target="media/image5.png"/><Relationship Id="rId5" Type="http://schemas.openxmlformats.org/officeDocument/2006/relationships/hyperlink" Target="mailto:catia.arbizzani@unibo.it" TargetMode="Externa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868766-3D92-4089-9BC9-F676F096A5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958</Words>
  <Characters>5464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Giampaolo Lacarbonara</dc:creator>
  <cp:keywords/>
  <dc:description/>
  <cp:lastModifiedBy>Catia Arbizzani</cp:lastModifiedBy>
  <cp:revision>2</cp:revision>
  <dcterms:created xsi:type="dcterms:W3CDTF">2025-10-28T11:52:00Z</dcterms:created>
  <dcterms:modified xsi:type="dcterms:W3CDTF">2025-10-28T11:52:00Z</dcterms:modified>
</cp:coreProperties>
</file>