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B2EF5D" w14:textId="44E41566" w:rsidR="00AE182C" w:rsidRPr="008C5102" w:rsidRDefault="00AE182C" w:rsidP="00FA153E">
      <w:pPr>
        <w:jc w:val="both"/>
        <w:rPr>
          <w:rFonts w:ascii="Times New Roman" w:hAnsi="Times New Roman" w:cs="Times New Roman"/>
          <w:b/>
          <w:bCs/>
          <w:sz w:val="40"/>
          <w:szCs w:val="40"/>
          <w:lang w:val="en-US"/>
        </w:rPr>
      </w:pPr>
      <w:r w:rsidRPr="008C5102">
        <w:rPr>
          <w:rFonts w:ascii="Times New Roman" w:hAnsi="Times New Roman" w:cs="Times New Roman"/>
          <w:b/>
          <w:bCs/>
          <w:sz w:val="40"/>
          <w:szCs w:val="40"/>
          <w:lang w:val="en-US"/>
        </w:rPr>
        <w:t>Supporting Information</w:t>
      </w:r>
    </w:p>
    <w:p w14:paraId="46CF7C73" w14:textId="77777777" w:rsidR="00AE182C" w:rsidRPr="008C5102" w:rsidRDefault="00AE182C" w:rsidP="00FA153E">
      <w:pPr>
        <w:jc w:val="both"/>
        <w:rPr>
          <w:rFonts w:ascii="Times New Roman" w:hAnsi="Times New Roman" w:cs="Times New Roman"/>
          <w:lang w:val="en-US"/>
        </w:rPr>
      </w:pPr>
    </w:p>
    <w:p w14:paraId="3EFD35AE" w14:textId="77777777" w:rsidR="00050C48" w:rsidRDefault="00050C48" w:rsidP="00050C48">
      <w:pPr>
        <w:jc w:val="both"/>
        <w:rPr>
          <w:rFonts w:ascii="Times New Roman" w:hAnsi="Times New Roman" w:cs="Times New Roman"/>
          <w:b/>
          <w:sz w:val="36"/>
          <w:szCs w:val="36"/>
          <w:lang w:val="en-US"/>
        </w:rPr>
      </w:pPr>
      <w:r w:rsidRPr="008C5102">
        <w:rPr>
          <w:rFonts w:ascii="Times New Roman" w:hAnsi="Times New Roman" w:cs="Times New Roman"/>
          <w:b/>
          <w:sz w:val="36"/>
          <w:szCs w:val="36"/>
          <w:lang w:val="en-US"/>
        </w:rPr>
        <w:t>Ultrafast Dynamics of Electronic and Structural Modifications Induced by Photoexcitation in Cerium Oxide</w:t>
      </w:r>
    </w:p>
    <w:p w14:paraId="7343CC0C" w14:textId="77777777" w:rsidR="008C5102" w:rsidRPr="008C5102" w:rsidRDefault="008C5102" w:rsidP="00050C48">
      <w:pPr>
        <w:jc w:val="both"/>
        <w:rPr>
          <w:rFonts w:ascii="Times New Roman" w:hAnsi="Times New Roman" w:cs="Times New Roman"/>
          <w:b/>
          <w:sz w:val="36"/>
          <w:szCs w:val="36"/>
          <w:lang w:val="en-US"/>
        </w:rPr>
      </w:pPr>
    </w:p>
    <w:p w14:paraId="5F0AC2EC" w14:textId="052323AD" w:rsidR="00AE182C" w:rsidRPr="006662F4" w:rsidRDefault="00AE182C" w:rsidP="00FA153E">
      <w:pPr>
        <w:spacing w:line="259" w:lineRule="auto"/>
        <w:jc w:val="both"/>
        <w:rPr>
          <w:rFonts w:ascii="Times New Roman" w:eastAsia="Calibri" w:hAnsi="Times New Roman" w:cs="Times New Roman"/>
          <w:bCs/>
          <w:kern w:val="0"/>
          <w:vertAlign w:val="superscript"/>
          <w14:ligatures w14:val="none"/>
        </w:rPr>
      </w:pPr>
      <w:r w:rsidRPr="006662F4">
        <w:rPr>
          <w:rFonts w:ascii="Times New Roman" w:eastAsia="Calibri" w:hAnsi="Times New Roman" w:cs="Times New Roman"/>
          <w:bCs/>
          <w:kern w:val="0"/>
          <w14:ligatures w14:val="none"/>
        </w:rPr>
        <w:t>Samuele Pelatti,</w:t>
      </w:r>
      <w:r w:rsidRPr="006662F4">
        <w:rPr>
          <w:rFonts w:ascii="Times New Roman" w:eastAsia="Calibri" w:hAnsi="Times New Roman" w:cs="Times New Roman"/>
          <w:bCs/>
          <w:kern w:val="0"/>
          <w:vertAlign w:val="superscript"/>
          <w14:ligatures w14:val="none"/>
        </w:rPr>
        <w:t>1,2</w:t>
      </w:r>
      <w:r w:rsidRPr="006662F4">
        <w:rPr>
          <w:rFonts w:ascii="Times New Roman" w:eastAsia="Calibri" w:hAnsi="Times New Roman" w:cs="Times New Roman"/>
          <w:bCs/>
          <w:kern w:val="0"/>
          <w14:ligatures w14:val="none"/>
        </w:rPr>
        <w:t xml:space="preserve"> Eleonora Spurio,</w:t>
      </w:r>
      <w:r w:rsidRPr="006662F4">
        <w:rPr>
          <w:rFonts w:ascii="Times New Roman" w:eastAsia="Calibri" w:hAnsi="Times New Roman" w:cs="Times New Roman"/>
          <w:bCs/>
          <w:kern w:val="0"/>
          <w:vertAlign w:val="superscript"/>
          <w14:ligatures w14:val="none"/>
        </w:rPr>
        <w:t>1,2</w:t>
      </w:r>
      <w:r w:rsidRPr="006662F4">
        <w:rPr>
          <w:rFonts w:ascii="Times New Roman" w:eastAsia="Calibri" w:hAnsi="Times New Roman" w:cs="Times New Roman"/>
          <w:bCs/>
          <w:kern w:val="0"/>
          <w14:ligatures w14:val="none"/>
        </w:rPr>
        <w:t xml:space="preserve"> Daniele Catone,</w:t>
      </w:r>
      <w:r w:rsidRPr="006662F4">
        <w:rPr>
          <w:rFonts w:ascii="Times New Roman" w:eastAsia="Calibri" w:hAnsi="Times New Roman" w:cs="Times New Roman"/>
          <w:bCs/>
          <w:kern w:val="0"/>
          <w:vertAlign w:val="superscript"/>
          <w14:ligatures w14:val="none"/>
        </w:rPr>
        <w:t>3</w:t>
      </w:r>
      <w:r w:rsidRPr="006662F4">
        <w:rPr>
          <w:rFonts w:ascii="Times New Roman" w:eastAsia="Calibri" w:hAnsi="Times New Roman" w:cs="Times New Roman"/>
          <w:bCs/>
          <w:kern w:val="0"/>
          <w14:ligatures w14:val="none"/>
        </w:rPr>
        <w:t xml:space="preserve"> Patrick O’Keeffe,</w:t>
      </w:r>
      <w:r w:rsidRPr="006662F4">
        <w:rPr>
          <w:rFonts w:ascii="Times New Roman" w:eastAsia="Calibri" w:hAnsi="Times New Roman" w:cs="Times New Roman"/>
          <w:bCs/>
          <w:kern w:val="0"/>
          <w:vertAlign w:val="superscript"/>
          <w14:ligatures w14:val="none"/>
        </w:rPr>
        <w:t>4</w:t>
      </w:r>
      <w:r w:rsidRPr="006662F4">
        <w:rPr>
          <w:rFonts w:ascii="Times New Roman" w:eastAsia="Calibri" w:hAnsi="Times New Roman" w:cs="Times New Roman"/>
          <w:bCs/>
          <w:kern w:val="0"/>
          <w14:ligatures w14:val="none"/>
        </w:rPr>
        <w:t xml:space="preserve"> Stefano Turchini,</w:t>
      </w:r>
      <w:r w:rsidRPr="006662F4">
        <w:rPr>
          <w:rFonts w:ascii="Times New Roman" w:eastAsia="Calibri" w:hAnsi="Times New Roman" w:cs="Times New Roman"/>
          <w:bCs/>
          <w:kern w:val="0"/>
          <w:vertAlign w:val="superscript"/>
          <w14:ligatures w14:val="none"/>
        </w:rPr>
        <w:t>3</w:t>
      </w:r>
      <w:r w:rsidRPr="006662F4">
        <w:rPr>
          <w:rFonts w:ascii="Times New Roman" w:eastAsia="Calibri" w:hAnsi="Times New Roman" w:cs="Times New Roman"/>
          <w:bCs/>
          <w:kern w:val="0"/>
          <w14:ligatures w14:val="none"/>
        </w:rPr>
        <w:t xml:space="preserve"> G</w:t>
      </w:r>
      <w:r w:rsidR="004A2C14" w:rsidRPr="006662F4">
        <w:rPr>
          <w:rFonts w:ascii="Times New Roman" w:eastAsia="Calibri" w:hAnsi="Times New Roman" w:cs="Times New Roman"/>
          <w:bCs/>
          <w:kern w:val="0"/>
          <w14:ligatures w14:val="none"/>
        </w:rPr>
        <w:t>iuseppe</w:t>
      </w:r>
      <w:r w:rsidRPr="006662F4">
        <w:rPr>
          <w:rFonts w:ascii="Times New Roman" w:eastAsia="Calibri" w:hAnsi="Times New Roman" w:cs="Times New Roman"/>
          <w:bCs/>
          <w:kern w:val="0"/>
          <w14:ligatures w14:val="none"/>
        </w:rPr>
        <w:t xml:space="preserve"> Ammirati,</w:t>
      </w:r>
      <w:r w:rsidRPr="006662F4">
        <w:rPr>
          <w:rFonts w:ascii="Times New Roman" w:eastAsia="Calibri" w:hAnsi="Times New Roman" w:cs="Times New Roman"/>
          <w:bCs/>
          <w:kern w:val="0"/>
          <w:vertAlign w:val="superscript"/>
          <w14:ligatures w14:val="none"/>
        </w:rPr>
        <w:t xml:space="preserve"> 3</w:t>
      </w:r>
      <w:r w:rsidRPr="006662F4">
        <w:rPr>
          <w:rFonts w:ascii="Times New Roman" w:eastAsia="Calibri" w:hAnsi="Times New Roman" w:cs="Times New Roman"/>
          <w:bCs/>
          <w:kern w:val="0"/>
          <w14:ligatures w14:val="none"/>
        </w:rPr>
        <w:t xml:space="preserve"> Fulvio Paleari,</w:t>
      </w:r>
      <w:r w:rsidRPr="006662F4">
        <w:rPr>
          <w:rFonts w:ascii="Times New Roman" w:eastAsia="Calibri" w:hAnsi="Times New Roman" w:cs="Times New Roman"/>
          <w:bCs/>
          <w:kern w:val="0"/>
          <w:vertAlign w:val="superscript"/>
          <w14:ligatures w14:val="none"/>
        </w:rPr>
        <w:t>2</w:t>
      </w:r>
      <w:r w:rsidRPr="006662F4">
        <w:rPr>
          <w:rFonts w:ascii="Times New Roman" w:eastAsia="Calibri" w:hAnsi="Times New Roman" w:cs="Times New Roman"/>
          <w:bCs/>
          <w:kern w:val="0"/>
          <w14:ligatures w14:val="none"/>
        </w:rPr>
        <w:t xml:space="preserve"> Daniele Varsano,</w:t>
      </w:r>
      <w:r w:rsidRPr="006662F4">
        <w:rPr>
          <w:rFonts w:ascii="Times New Roman" w:eastAsia="Calibri" w:hAnsi="Times New Roman" w:cs="Times New Roman"/>
          <w:bCs/>
          <w:kern w:val="0"/>
          <w:vertAlign w:val="superscript"/>
          <w14:ligatures w14:val="none"/>
        </w:rPr>
        <w:t>2</w:t>
      </w:r>
      <w:r w:rsidRPr="006662F4">
        <w:rPr>
          <w:rFonts w:ascii="Times New Roman" w:eastAsia="Calibri" w:hAnsi="Times New Roman" w:cs="Times New Roman"/>
          <w:bCs/>
          <w:kern w:val="0"/>
          <w14:ligatures w14:val="none"/>
        </w:rPr>
        <w:t xml:space="preserve"> Stefania Benedetti,</w:t>
      </w:r>
      <w:r w:rsidRPr="006662F4">
        <w:rPr>
          <w:rFonts w:ascii="Times New Roman" w:eastAsia="Calibri" w:hAnsi="Times New Roman" w:cs="Times New Roman"/>
          <w:bCs/>
          <w:kern w:val="0"/>
          <w:vertAlign w:val="superscript"/>
          <w14:ligatures w14:val="none"/>
        </w:rPr>
        <w:t>2</w:t>
      </w:r>
      <w:r w:rsidRPr="006662F4">
        <w:rPr>
          <w:rFonts w:ascii="Times New Roman" w:eastAsia="Calibri" w:hAnsi="Times New Roman" w:cs="Times New Roman"/>
          <w:bCs/>
          <w:kern w:val="0"/>
          <w14:ligatures w14:val="none"/>
        </w:rPr>
        <w:t xml:space="preserve"> Alessandro di Bona,</w:t>
      </w:r>
      <w:r w:rsidRPr="006662F4">
        <w:rPr>
          <w:rFonts w:ascii="Times New Roman" w:eastAsia="Calibri" w:hAnsi="Times New Roman" w:cs="Times New Roman"/>
          <w:bCs/>
          <w:kern w:val="0"/>
          <w:vertAlign w:val="superscript"/>
          <w14:ligatures w14:val="none"/>
        </w:rPr>
        <w:t>2</w:t>
      </w:r>
      <w:r w:rsidRPr="006662F4">
        <w:rPr>
          <w:rFonts w:ascii="Times New Roman" w:eastAsia="Calibri" w:hAnsi="Times New Roman" w:cs="Times New Roman"/>
          <w:bCs/>
          <w:kern w:val="0"/>
          <w14:ligatures w14:val="none"/>
        </w:rPr>
        <w:t xml:space="preserve"> Sergio D’Addato,</w:t>
      </w:r>
      <w:r w:rsidRPr="006662F4">
        <w:rPr>
          <w:rFonts w:ascii="Times New Roman" w:eastAsia="Calibri" w:hAnsi="Times New Roman" w:cs="Times New Roman"/>
          <w:bCs/>
          <w:kern w:val="0"/>
          <w:vertAlign w:val="superscript"/>
          <w14:ligatures w14:val="none"/>
        </w:rPr>
        <w:t>1,2</w:t>
      </w:r>
      <w:r w:rsidRPr="006662F4">
        <w:rPr>
          <w:rFonts w:ascii="Times New Roman" w:eastAsia="Calibri" w:hAnsi="Times New Roman" w:cs="Times New Roman"/>
          <w:bCs/>
          <w:kern w:val="0"/>
          <w14:ligatures w14:val="none"/>
        </w:rPr>
        <w:t xml:space="preserve"> Yifeng Jiang,</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Peter Zalden,</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Yohei Uemura,</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Hao Wang,</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Doriana Vinci,</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Xinchao Huang,</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Frederico Lima,</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Mykola Biednov,</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Dmitry Khakhulin,</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Christopher </w:t>
      </w:r>
      <w:r w:rsidR="000C2CAD" w:rsidRPr="006662F4">
        <w:rPr>
          <w:rFonts w:ascii="Times New Roman" w:eastAsia="Calibri" w:hAnsi="Times New Roman" w:cs="Times New Roman"/>
          <w:bCs/>
          <w:kern w:val="0"/>
          <w14:ligatures w14:val="none"/>
        </w:rPr>
        <w:t xml:space="preserve">Jackson </w:t>
      </w:r>
      <w:r w:rsidRPr="006662F4">
        <w:rPr>
          <w:rFonts w:ascii="Times New Roman" w:eastAsia="Calibri" w:hAnsi="Times New Roman" w:cs="Times New Roman"/>
          <w:bCs/>
          <w:kern w:val="0"/>
          <w14:ligatures w14:val="none"/>
        </w:rPr>
        <w:t>Milne,</w:t>
      </w:r>
      <w:r w:rsidRPr="006662F4">
        <w:rPr>
          <w:rFonts w:ascii="Times New Roman" w:eastAsia="Calibri" w:hAnsi="Times New Roman" w:cs="Times New Roman"/>
          <w:bCs/>
          <w:kern w:val="0"/>
          <w:vertAlign w:val="superscript"/>
          <w14:ligatures w14:val="none"/>
        </w:rPr>
        <w:t>5</w:t>
      </w:r>
      <w:r w:rsidRPr="006662F4">
        <w:rPr>
          <w:rFonts w:ascii="Times New Roman" w:eastAsia="Calibri" w:hAnsi="Times New Roman" w:cs="Times New Roman"/>
          <w:bCs/>
          <w:kern w:val="0"/>
          <w14:ligatures w14:val="none"/>
        </w:rPr>
        <w:t xml:space="preserve"> Federico Boscherini,</w:t>
      </w:r>
      <w:r w:rsidRPr="006662F4">
        <w:rPr>
          <w:rFonts w:ascii="Times New Roman" w:eastAsia="Calibri" w:hAnsi="Times New Roman" w:cs="Times New Roman"/>
          <w:bCs/>
          <w:kern w:val="0"/>
          <w:vertAlign w:val="superscript"/>
          <w14:ligatures w14:val="none"/>
        </w:rPr>
        <w:t>6,7</w:t>
      </w:r>
      <w:r w:rsidRPr="006662F4">
        <w:rPr>
          <w:rFonts w:ascii="Times New Roman" w:eastAsia="Calibri" w:hAnsi="Times New Roman" w:cs="Times New Roman"/>
          <w:bCs/>
          <w:kern w:val="0"/>
          <w14:ligatures w14:val="none"/>
        </w:rPr>
        <w:t xml:space="preserve"> Paola Luches</w:t>
      </w:r>
      <w:r w:rsidRPr="006662F4">
        <w:rPr>
          <w:rFonts w:ascii="Times New Roman" w:eastAsia="Calibri" w:hAnsi="Times New Roman" w:cs="Times New Roman"/>
          <w:bCs/>
          <w:kern w:val="0"/>
          <w:vertAlign w:val="superscript"/>
          <w14:ligatures w14:val="none"/>
        </w:rPr>
        <w:t>2</w:t>
      </w:r>
      <w:r w:rsidR="008C5102" w:rsidRPr="006662F4">
        <w:rPr>
          <w:rFonts w:ascii="Times New Roman" w:eastAsia="Calibri" w:hAnsi="Times New Roman" w:cs="Times New Roman"/>
          <w:bCs/>
          <w:kern w:val="0"/>
          <w:vertAlign w:val="superscript"/>
          <w14:ligatures w14:val="none"/>
        </w:rPr>
        <w:t>*</w:t>
      </w:r>
    </w:p>
    <w:p w14:paraId="64A4626B" w14:textId="77777777" w:rsidR="008C5102" w:rsidRDefault="008C5102" w:rsidP="00FA153E">
      <w:pPr>
        <w:spacing w:line="259" w:lineRule="auto"/>
        <w:jc w:val="both"/>
        <w:rPr>
          <w:rFonts w:ascii="Times New Roman" w:eastAsia="Calibri" w:hAnsi="Times New Roman" w:cs="Times New Roman"/>
          <w:bCs/>
          <w:kern w:val="0"/>
          <w:sz w:val="22"/>
          <w:szCs w:val="22"/>
          <w:vertAlign w:val="superscript"/>
          <w14:ligatures w14:val="none"/>
        </w:rPr>
      </w:pPr>
    </w:p>
    <w:p w14:paraId="407FE28D" w14:textId="77777777" w:rsidR="008C5102" w:rsidRPr="008C5102" w:rsidRDefault="008C5102" w:rsidP="00FA153E">
      <w:pPr>
        <w:spacing w:line="259" w:lineRule="auto"/>
        <w:jc w:val="both"/>
        <w:rPr>
          <w:rFonts w:ascii="Times New Roman" w:eastAsia="Calibri" w:hAnsi="Times New Roman" w:cs="Times New Roman"/>
          <w:bCs/>
          <w:kern w:val="0"/>
          <w:sz w:val="22"/>
          <w:szCs w:val="22"/>
          <w:vertAlign w:val="superscript"/>
          <w14:ligatures w14:val="none"/>
        </w:rPr>
      </w:pPr>
    </w:p>
    <w:p w14:paraId="3AE4B492" w14:textId="77777777" w:rsidR="00AE182C" w:rsidRPr="006662F4" w:rsidRDefault="00AE182C" w:rsidP="00FA153E">
      <w:pPr>
        <w:spacing w:line="259" w:lineRule="auto"/>
        <w:jc w:val="both"/>
        <w:rPr>
          <w:rFonts w:ascii="Times New Roman" w:eastAsia="Calibri" w:hAnsi="Times New Roman" w:cs="Times New Roman"/>
          <w:bCs/>
          <w:kern w:val="0"/>
          <w:vertAlign w:val="superscript"/>
          <w14:ligatures w14:val="none"/>
        </w:rPr>
      </w:pPr>
      <w:r w:rsidRPr="006662F4">
        <w:rPr>
          <w:rFonts w:ascii="Times New Roman" w:eastAsia="Calibri" w:hAnsi="Times New Roman" w:cs="Times New Roman"/>
          <w:bCs/>
          <w:kern w:val="0"/>
          <w:vertAlign w:val="superscript"/>
          <w14:ligatures w14:val="none"/>
        </w:rPr>
        <w:t xml:space="preserve">1 </w:t>
      </w:r>
      <w:r w:rsidRPr="006662F4">
        <w:rPr>
          <w:rFonts w:ascii="Times New Roman" w:eastAsia="Calibri" w:hAnsi="Times New Roman" w:cs="Times New Roman"/>
          <w:bCs/>
          <w:kern w:val="0"/>
          <w14:ligatures w14:val="none"/>
        </w:rPr>
        <w:t>Dipartimento di Fisica Informatica e Matematica, Università di Modena e Reggio Emilia, Via G. Campi 213/a, 41121 Modena, Italy</w:t>
      </w:r>
    </w:p>
    <w:p w14:paraId="72F020E6" w14:textId="77777777" w:rsidR="00AE182C" w:rsidRPr="006662F4" w:rsidRDefault="00AE182C" w:rsidP="00FA153E">
      <w:pPr>
        <w:spacing w:line="259" w:lineRule="auto"/>
        <w:jc w:val="both"/>
        <w:rPr>
          <w:rFonts w:ascii="Times New Roman" w:eastAsia="Calibri" w:hAnsi="Times New Roman" w:cs="Times New Roman"/>
          <w:bCs/>
          <w:kern w:val="0"/>
          <w14:ligatures w14:val="none"/>
        </w:rPr>
      </w:pPr>
      <w:r w:rsidRPr="006662F4">
        <w:rPr>
          <w:rFonts w:ascii="Times New Roman" w:eastAsia="Calibri" w:hAnsi="Times New Roman" w:cs="Times New Roman"/>
          <w:bCs/>
          <w:kern w:val="0"/>
          <w:vertAlign w:val="superscript"/>
          <w14:ligatures w14:val="none"/>
        </w:rPr>
        <w:t xml:space="preserve">2 </w:t>
      </w:r>
      <w:r w:rsidRPr="006662F4">
        <w:rPr>
          <w:rFonts w:ascii="Times New Roman" w:eastAsia="Calibri" w:hAnsi="Times New Roman" w:cs="Times New Roman"/>
          <w:bCs/>
          <w:kern w:val="0"/>
          <w14:ligatures w14:val="none"/>
        </w:rPr>
        <w:t>Istituto Nanoscienze, Consiglio Nazionale delle Ricerche, Via G. Campi 213/a, 41121 Modena, Italy</w:t>
      </w:r>
    </w:p>
    <w:p w14:paraId="012B0BEC" w14:textId="77777777" w:rsidR="00AE182C" w:rsidRPr="006662F4" w:rsidRDefault="00AE182C" w:rsidP="00FA153E">
      <w:pPr>
        <w:spacing w:line="259" w:lineRule="auto"/>
        <w:jc w:val="both"/>
        <w:rPr>
          <w:rFonts w:ascii="Times New Roman" w:eastAsia="Calibri" w:hAnsi="Times New Roman" w:cs="Times New Roman"/>
          <w:bCs/>
          <w:kern w:val="0"/>
          <w14:ligatures w14:val="none"/>
        </w:rPr>
      </w:pPr>
      <w:r w:rsidRPr="006662F4">
        <w:rPr>
          <w:rFonts w:ascii="Times New Roman" w:eastAsia="Calibri" w:hAnsi="Times New Roman" w:cs="Times New Roman"/>
          <w:bCs/>
          <w:kern w:val="0"/>
          <w:vertAlign w:val="superscript"/>
          <w14:ligatures w14:val="none"/>
        </w:rPr>
        <w:t>3</w:t>
      </w:r>
      <w:r w:rsidRPr="006662F4">
        <w:rPr>
          <w:rFonts w:ascii="Times New Roman" w:eastAsia="Calibri" w:hAnsi="Times New Roman" w:cs="Times New Roman"/>
          <w:bCs/>
          <w:kern w:val="0"/>
          <w14:ligatures w14:val="none"/>
        </w:rPr>
        <w:t xml:space="preserve"> Istituto di Struttura della Materia – CNR, EuroFEL Support Laboratory (EFSL), 00133 Rome, Italy</w:t>
      </w:r>
    </w:p>
    <w:p w14:paraId="6B7513A8" w14:textId="77777777" w:rsidR="00AE182C" w:rsidRPr="006662F4" w:rsidRDefault="00AE182C" w:rsidP="00FA153E">
      <w:pPr>
        <w:spacing w:line="259" w:lineRule="auto"/>
        <w:jc w:val="both"/>
        <w:rPr>
          <w:rFonts w:ascii="Times New Roman" w:eastAsia="Calibri" w:hAnsi="Times New Roman" w:cs="Times New Roman"/>
          <w:bCs/>
          <w:kern w:val="0"/>
          <w14:ligatures w14:val="none"/>
        </w:rPr>
      </w:pPr>
      <w:r w:rsidRPr="006662F4">
        <w:rPr>
          <w:rFonts w:ascii="Times New Roman" w:eastAsia="Calibri" w:hAnsi="Times New Roman" w:cs="Times New Roman"/>
          <w:bCs/>
          <w:kern w:val="0"/>
          <w:vertAlign w:val="superscript"/>
          <w14:ligatures w14:val="none"/>
        </w:rPr>
        <w:t>4</w:t>
      </w:r>
      <w:r w:rsidRPr="006662F4">
        <w:rPr>
          <w:rFonts w:ascii="Times New Roman" w:eastAsia="Calibri" w:hAnsi="Times New Roman" w:cs="Times New Roman"/>
          <w:bCs/>
          <w:kern w:val="0"/>
          <w14:ligatures w14:val="none"/>
        </w:rPr>
        <w:t xml:space="preserve"> Istituto di Struttura della Materia − CNR, EuroFEL Support Laboratory (EFSL), Monterotondo Scalo 00015, Italy</w:t>
      </w:r>
    </w:p>
    <w:p w14:paraId="057FF358" w14:textId="77777777" w:rsidR="00AE182C" w:rsidRPr="006662F4" w:rsidRDefault="00AE182C" w:rsidP="00FA153E">
      <w:pPr>
        <w:spacing w:line="259" w:lineRule="auto"/>
        <w:jc w:val="both"/>
        <w:rPr>
          <w:rFonts w:ascii="Times New Roman" w:eastAsia="Calibri" w:hAnsi="Times New Roman" w:cs="Times New Roman"/>
          <w:bCs/>
          <w:kern w:val="0"/>
          <w14:ligatures w14:val="none"/>
        </w:rPr>
      </w:pPr>
      <w:r w:rsidRPr="006662F4">
        <w:rPr>
          <w:rFonts w:ascii="Times New Roman" w:eastAsia="Calibri" w:hAnsi="Times New Roman" w:cs="Times New Roman"/>
          <w:bCs/>
          <w:kern w:val="0"/>
          <w:vertAlign w:val="superscript"/>
          <w14:ligatures w14:val="none"/>
        </w:rPr>
        <w:t xml:space="preserve">5 </w:t>
      </w:r>
      <w:r w:rsidRPr="006662F4">
        <w:rPr>
          <w:rFonts w:ascii="Times New Roman" w:eastAsia="Calibri" w:hAnsi="Times New Roman" w:cs="Times New Roman"/>
          <w:bCs/>
          <w:kern w:val="0"/>
          <w14:ligatures w14:val="none"/>
        </w:rPr>
        <w:t>European XFEL, Holzkoppel 4, 22869 Schenefeld, Germany</w:t>
      </w:r>
    </w:p>
    <w:p w14:paraId="18A737C9" w14:textId="77777777" w:rsidR="00AE182C" w:rsidRPr="006662F4" w:rsidRDefault="00AE182C" w:rsidP="00FA153E">
      <w:pPr>
        <w:spacing w:line="259" w:lineRule="auto"/>
        <w:jc w:val="both"/>
        <w:rPr>
          <w:rFonts w:ascii="Times New Roman" w:eastAsia="Calibri" w:hAnsi="Times New Roman" w:cs="Times New Roman"/>
          <w:bCs/>
          <w:kern w:val="0"/>
          <w14:ligatures w14:val="none"/>
        </w:rPr>
      </w:pPr>
      <w:r w:rsidRPr="006662F4">
        <w:rPr>
          <w:rFonts w:ascii="Times New Roman" w:eastAsia="Calibri" w:hAnsi="Times New Roman" w:cs="Times New Roman"/>
          <w:bCs/>
          <w:kern w:val="0"/>
          <w:vertAlign w:val="superscript"/>
          <w14:ligatures w14:val="none"/>
        </w:rPr>
        <w:t>6</w:t>
      </w:r>
      <w:r w:rsidRPr="006662F4">
        <w:rPr>
          <w:rFonts w:ascii="Times New Roman" w:eastAsia="Calibri" w:hAnsi="Times New Roman" w:cs="Times New Roman"/>
          <w:bCs/>
          <w:kern w:val="0"/>
          <w14:ligatures w14:val="none"/>
        </w:rPr>
        <w:t xml:space="preserve"> Dipartimento di Fisica e Astronomia, Alma Mater Studiorum − Università di Bologna, 40127 Bologna, Italy</w:t>
      </w:r>
    </w:p>
    <w:p w14:paraId="6213D210" w14:textId="5B90B619" w:rsidR="00AE182C" w:rsidRPr="006662F4" w:rsidRDefault="00AE182C" w:rsidP="00FA153E">
      <w:pPr>
        <w:spacing w:line="259" w:lineRule="auto"/>
        <w:jc w:val="both"/>
        <w:rPr>
          <w:rFonts w:ascii="Times New Roman" w:eastAsia="Calibri" w:hAnsi="Times New Roman" w:cs="Times New Roman"/>
          <w:bCs/>
          <w:kern w:val="0"/>
          <w14:ligatures w14:val="none"/>
        </w:rPr>
      </w:pPr>
      <w:r w:rsidRPr="006662F4">
        <w:rPr>
          <w:rFonts w:ascii="Times New Roman" w:eastAsia="Calibri" w:hAnsi="Times New Roman" w:cs="Times New Roman"/>
          <w:bCs/>
          <w:kern w:val="0"/>
          <w:vertAlign w:val="superscript"/>
          <w14:ligatures w14:val="none"/>
        </w:rPr>
        <w:t xml:space="preserve">7 </w:t>
      </w:r>
      <w:r w:rsidRPr="006662F4">
        <w:rPr>
          <w:rFonts w:ascii="Times New Roman" w:eastAsia="Calibri" w:hAnsi="Times New Roman" w:cs="Times New Roman"/>
          <w:bCs/>
          <w:kern w:val="0"/>
          <w14:ligatures w14:val="none"/>
        </w:rPr>
        <w:t>Istituto Officina dei Materiali – CNR, c/o AREA Science Park, Strada Statale 14, Km 163.5 – 34149 Trieste, Italy</w:t>
      </w:r>
    </w:p>
    <w:p w14:paraId="4B7F8F1E" w14:textId="4FDF3489" w:rsidR="008C5102" w:rsidRPr="006662F4" w:rsidRDefault="006662F4" w:rsidP="006662F4">
      <w:pPr>
        <w:spacing w:line="259" w:lineRule="auto"/>
        <w:jc w:val="both"/>
        <w:rPr>
          <w:rFonts w:ascii="Times New Roman" w:eastAsia="Calibri" w:hAnsi="Times New Roman" w:cs="Times New Roman"/>
          <w:bCs/>
          <w:kern w:val="0"/>
          <w:lang w:val="en-US"/>
          <w14:ligatures w14:val="none"/>
        </w:rPr>
      </w:pPr>
      <w:r w:rsidRPr="006662F4">
        <w:rPr>
          <w:rFonts w:ascii="Times New Roman" w:eastAsia="Calibri" w:hAnsi="Times New Roman" w:cs="Times New Roman"/>
          <w:bCs/>
          <w:kern w:val="0"/>
          <w:lang w:val="en-US"/>
          <w14:ligatures w14:val="none"/>
        </w:rPr>
        <w:t xml:space="preserve">* </w:t>
      </w:r>
      <w:r w:rsidR="008C5102" w:rsidRPr="006662F4">
        <w:rPr>
          <w:rFonts w:ascii="Times New Roman" w:eastAsia="Calibri" w:hAnsi="Times New Roman" w:cs="Times New Roman"/>
          <w:bCs/>
          <w:kern w:val="0"/>
          <w:lang w:val="en-US"/>
          <w14:ligatures w14:val="none"/>
        </w:rPr>
        <w:t>Corresponding author: e-mail paola.luches@nano.cnr.it</w:t>
      </w:r>
    </w:p>
    <w:p w14:paraId="0120C6DC" w14:textId="34F45825" w:rsidR="00AE182C" w:rsidRPr="008C5102" w:rsidRDefault="00AE182C" w:rsidP="00FA153E">
      <w:pPr>
        <w:spacing w:line="259" w:lineRule="auto"/>
        <w:jc w:val="both"/>
        <w:rPr>
          <w:rFonts w:ascii="Times New Roman" w:eastAsia="Calibri" w:hAnsi="Times New Roman" w:cs="Times New Roman"/>
          <w:bCs/>
          <w:kern w:val="0"/>
          <w:sz w:val="22"/>
          <w:szCs w:val="22"/>
          <w:lang w:val="en-US"/>
          <w14:ligatures w14:val="none"/>
        </w:rPr>
      </w:pPr>
    </w:p>
    <w:p w14:paraId="3CBA0631" w14:textId="77777777" w:rsidR="008C5102" w:rsidRPr="008C5102" w:rsidRDefault="008C5102" w:rsidP="00FA153E">
      <w:pPr>
        <w:spacing w:line="259" w:lineRule="auto"/>
        <w:jc w:val="both"/>
        <w:rPr>
          <w:rFonts w:ascii="Calibri" w:eastAsia="Calibri" w:hAnsi="Calibri" w:cs="Times New Roman"/>
          <w:bCs/>
          <w:kern w:val="0"/>
          <w:sz w:val="22"/>
          <w:szCs w:val="22"/>
          <w:lang w:val="en-US"/>
          <w14:ligatures w14:val="none"/>
        </w:rPr>
      </w:pPr>
    </w:p>
    <w:p w14:paraId="6F1B69CD" w14:textId="77777777" w:rsidR="008C5102" w:rsidRPr="008C5102" w:rsidRDefault="008C5102" w:rsidP="00FA153E">
      <w:pPr>
        <w:spacing w:line="259" w:lineRule="auto"/>
        <w:jc w:val="both"/>
        <w:rPr>
          <w:rFonts w:ascii="Calibri" w:eastAsia="Calibri" w:hAnsi="Calibri" w:cs="Times New Roman"/>
          <w:bCs/>
          <w:kern w:val="0"/>
          <w:sz w:val="22"/>
          <w:szCs w:val="22"/>
          <w:lang w:val="en-US"/>
          <w14:ligatures w14:val="none"/>
        </w:rPr>
      </w:pPr>
    </w:p>
    <w:p w14:paraId="433B7772" w14:textId="77777777" w:rsidR="008C5102" w:rsidRPr="008C5102" w:rsidRDefault="008C5102" w:rsidP="00FA153E">
      <w:pPr>
        <w:spacing w:line="259" w:lineRule="auto"/>
        <w:jc w:val="both"/>
        <w:rPr>
          <w:rFonts w:ascii="Calibri" w:eastAsia="Calibri" w:hAnsi="Calibri" w:cs="Times New Roman"/>
          <w:bCs/>
          <w:kern w:val="0"/>
          <w:sz w:val="22"/>
          <w:szCs w:val="22"/>
          <w:lang w:val="en-US"/>
          <w14:ligatures w14:val="none"/>
        </w:rPr>
      </w:pPr>
    </w:p>
    <w:p w14:paraId="5F8036D8" w14:textId="77777777" w:rsidR="008C5102" w:rsidRPr="008C5102" w:rsidRDefault="008C5102" w:rsidP="00FA153E">
      <w:pPr>
        <w:spacing w:line="259" w:lineRule="auto"/>
        <w:jc w:val="both"/>
        <w:rPr>
          <w:rFonts w:ascii="Calibri" w:eastAsia="Calibri" w:hAnsi="Calibri" w:cs="Times New Roman"/>
          <w:bCs/>
          <w:kern w:val="0"/>
          <w:sz w:val="22"/>
          <w:szCs w:val="22"/>
          <w:lang w:val="en-US"/>
          <w14:ligatures w14:val="none"/>
        </w:rPr>
      </w:pPr>
    </w:p>
    <w:p w14:paraId="21DC5E27" w14:textId="77777777" w:rsidR="008C5102" w:rsidRPr="008C5102" w:rsidRDefault="008C5102" w:rsidP="00FA153E">
      <w:pPr>
        <w:spacing w:line="259" w:lineRule="auto"/>
        <w:jc w:val="both"/>
        <w:rPr>
          <w:rFonts w:ascii="Calibri" w:eastAsia="Calibri" w:hAnsi="Calibri" w:cs="Times New Roman"/>
          <w:bCs/>
          <w:kern w:val="0"/>
          <w:sz w:val="22"/>
          <w:szCs w:val="22"/>
          <w:lang w:val="en-US"/>
          <w14:ligatures w14:val="none"/>
        </w:rPr>
      </w:pPr>
    </w:p>
    <w:p w14:paraId="1E459235" w14:textId="77777777" w:rsidR="008C5102" w:rsidRPr="008C5102" w:rsidRDefault="008C5102" w:rsidP="00FA153E">
      <w:pPr>
        <w:spacing w:line="259" w:lineRule="auto"/>
        <w:jc w:val="both"/>
        <w:rPr>
          <w:rFonts w:ascii="Calibri" w:eastAsia="Calibri" w:hAnsi="Calibri" w:cs="Times New Roman"/>
          <w:bCs/>
          <w:kern w:val="0"/>
          <w:sz w:val="22"/>
          <w:szCs w:val="22"/>
          <w:lang w:val="en-US"/>
          <w14:ligatures w14:val="none"/>
        </w:rPr>
      </w:pPr>
    </w:p>
    <w:p w14:paraId="121E22CC" w14:textId="1CB51DE7" w:rsidR="00AE182C" w:rsidRPr="003D4B72" w:rsidRDefault="00AE182C" w:rsidP="00FA153E">
      <w:pPr>
        <w:spacing w:line="259" w:lineRule="auto"/>
        <w:jc w:val="both"/>
        <w:rPr>
          <w:rFonts w:ascii="Times New Roman" w:eastAsia="Calibri" w:hAnsi="Times New Roman" w:cs="Times New Roman"/>
          <w:b/>
          <w:kern w:val="0"/>
          <w:lang w:val="en-US"/>
          <w14:ligatures w14:val="none"/>
        </w:rPr>
      </w:pPr>
      <w:r w:rsidRPr="003D4B72">
        <w:rPr>
          <w:rFonts w:ascii="Times New Roman" w:eastAsia="Calibri" w:hAnsi="Times New Roman" w:cs="Times New Roman"/>
          <w:b/>
          <w:noProof/>
          <w:kern w:val="0"/>
          <w14:ligatures w14:val="none"/>
        </w:rPr>
        <w:lastRenderedPageBreak/>
        <mc:AlternateContent>
          <mc:Choice Requires="wps">
            <w:drawing>
              <wp:anchor distT="45720" distB="45720" distL="114300" distR="114300" simplePos="0" relativeHeight="251659264" behindDoc="0" locked="0" layoutInCell="1" allowOverlap="1" wp14:anchorId="373F638F" wp14:editId="4D3236D8">
                <wp:simplePos x="0" y="0"/>
                <wp:positionH relativeFrom="margin">
                  <wp:align>left</wp:align>
                </wp:positionH>
                <wp:positionV relativeFrom="paragraph">
                  <wp:posOffset>323240</wp:posOffset>
                </wp:positionV>
                <wp:extent cx="6393180" cy="3143250"/>
                <wp:effectExtent l="0" t="0" r="762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93180" cy="3143250"/>
                        </a:xfrm>
                        <a:prstGeom prst="rect">
                          <a:avLst/>
                        </a:prstGeom>
                        <a:solidFill>
                          <a:srgbClr val="FFFFFF"/>
                        </a:solidFill>
                        <a:ln w="9525">
                          <a:noFill/>
                          <a:miter lim="800000"/>
                          <a:headEnd/>
                          <a:tailEnd/>
                        </a:ln>
                      </wps:spPr>
                      <wps:txbx>
                        <w:txbxContent>
                          <w:p w14:paraId="3C3DF3C0" w14:textId="440E120F" w:rsidR="00933469" w:rsidRDefault="00933469">
                            <w:pPr>
                              <w:rPr>
                                <w:lang w:val="en-US"/>
                              </w:rPr>
                            </w:pPr>
                            <w:r>
                              <w:rPr>
                                <w:noProof/>
                                <w:lang w:val="en-US"/>
                              </w:rPr>
                              <w:drawing>
                                <wp:inline distT="0" distB="0" distL="0" distR="0" wp14:anchorId="6AD7B1AC" wp14:editId="08D35E66">
                                  <wp:extent cx="3034422" cy="2489200"/>
                                  <wp:effectExtent l="0" t="0" r="0" b="6350"/>
                                  <wp:docPr id="73971783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717830" name="Picture 12"/>
                                          <pic:cNvPicPr/>
                                        </pic:nvPicPr>
                                        <pic:blipFill>
                                          <a:blip r:embed="rId8">
                                            <a:extLst>
                                              <a:ext uri="{28A0092B-C50C-407E-A947-70E740481C1C}">
                                                <a14:useLocalDpi xmlns:a14="http://schemas.microsoft.com/office/drawing/2010/main" val="0"/>
                                              </a:ext>
                                            </a:extLst>
                                          </a:blip>
                                          <a:stretch>
                                            <a:fillRect/>
                                          </a:stretch>
                                        </pic:blipFill>
                                        <pic:spPr>
                                          <a:xfrm>
                                            <a:off x="0" y="0"/>
                                            <a:ext cx="3034422" cy="2489200"/>
                                          </a:xfrm>
                                          <a:prstGeom prst="rect">
                                            <a:avLst/>
                                          </a:prstGeom>
                                        </pic:spPr>
                                      </pic:pic>
                                    </a:graphicData>
                                  </a:graphic>
                                </wp:inline>
                              </w:drawing>
                            </w:r>
                          </w:p>
                          <w:p w14:paraId="1D70CF28" w14:textId="3CABF29E" w:rsidR="00933469" w:rsidRPr="003D4B72" w:rsidRDefault="00933469">
                            <w:pPr>
                              <w:rPr>
                                <w:rFonts w:ascii="Times New Roman" w:hAnsi="Times New Roman" w:cs="Times New Roman"/>
                                <w:sz w:val="20"/>
                                <w:szCs w:val="20"/>
                                <w:lang w:val="en-US"/>
                              </w:rPr>
                            </w:pPr>
                            <w:r w:rsidRPr="003D4B72">
                              <w:rPr>
                                <w:rFonts w:ascii="Times New Roman" w:hAnsi="Times New Roman" w:cs="Times New Roman"/>
                                <w:b/>
                                <w:bCs/>
                                <w:sz w:val="20"/>
                                <w:szCs w:val="20"/>
                                <w:lang w:val="en-US"/>
                              </w:rPr>
                              <w:t>Figure S1</w:t>
                            </w:r>
                            <w:r w:rsidRPr="003D4B72">
                              <w:rPr>
                                <w:rFonts w:ascii="Times New Roman" w:hAnsi="Times New Roman" w:cs="Times New Roman"/>
                                <w:sz w:val="20"/>
                                <w:szCs w:val="20"/>
                                <w:lang w:val="en-US"/>
                              </w:rPr>
                              <w:t>: Ce 3d XPS spectrum of the cerium oxide film (blue dots) and fit (red line). The Ce</w:t>
                            </w:r>
                            <w:r w:rsidRPr="003D4B72">
                              <w:rPr>
                                <w:rFonts w:ascii="Times New Roman" w:hAnsi="Times New Roman" w:cs="Times New Roman"/>
                                <w:sz w:val="20"/>
                                <w:szCs w:val="20"/>
                                <w:vertAlign w:val="superscript"/>
                                <w:lang w:val="en-US"/>
                              </w:rPr>
                              <w:t>4+</w:t>
                            </w:r>
                            <w:r w:rsidRPr="003D4B72">
                              <w:rPr>
                                <w:rFonts w:ascii="Times New Roman" w:hAnsi="Times New Roman" w:cs="Times New Roman"/>
                                <w:sz w:val="20"/>
                                <w:szCs w:val="20"/>
                                <w:lang w:val="en-US"/>
                              </w:rPr>
                              <w:t>-related (green) and Ce</w:t>
                            </w:r>
                            <w:r w:rsidRPr="003D4B72">
                              <w:rPr>
                                <w:rFonts w:ascii="Times New Roman" w:hAnsi="Times New Roman" w:cs="Times New Roman"/>
                                <w:sz w:val="20"/>
                                <w:szCs w:val="20"/>
                                <w:vertAlign w:val="superscript"/>
                                <w:lang w:val="en-US"/>
                              </w:rPr>
                              <w:t>3+</w:t>
                            </w:r>
                            <w:r w:rsidRPr="003D4B72">
                              <w:rPr>
                                <w:rFonts w:ascii="Times New Roman" w:hAnsi="Times New Roman" w:cs="Times New Roman"/>
                                <w:sz w:val="20"/>
                                <w:szCs w:val="20"/>
                                <w:lang w:val="en-US"/>
                              </w:rPr>
                              <w:t xml:space="preserve">-related (black) fitting components are also shown.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3F638F" id="_x0000_t202" coordsize="21600,21600" o:spt="202" path="m,l,21600r21600,l21600,xe">
                <v:stroke joinstyle="miter"/>
                <v:path gradientshapeok="t" o:connecttype="rect"/>
              </v:shapetype>
              <v:shape id="Text Box 2" o:spid="_x0000_s1026" type="#_x0000_t202" style="position:absolute;left:0;text-align:left;margin-left:0;margin-top:25.45pt;width:503.4pt;height:247.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" stroked="f">
                <v:textbox>
                  <w:txbxContent>
                    <w:p w14:paraId="3C3DF3C0" w14:textId="440E120F" w:rsidR="00933469" w:rsidRDefault="00933469">
                      <w:pPr>
                        <w:rPr>
                          <w:lang w:val="en-US"/>
                        </w:rPr>
                      </w:pPr>
                      <w:r>
                        <w:rPr>
                          <w:noProof/>
                          <w:lang w:val="en-US"/>
                        </w:rPr>
                        <w:drawing>
                          <wp:inline distT="0" distB="0" distL="0" distR="0" wp14:anchorId="6AD7B1AC" wp14:editId="08D35E66">
                            <wp:extent cx="3034422" cy="2489200"/>
                            <wp:effectExtent l="0" t="0" r="0" b="6350"/>
                            <wp:docPr id="73971783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717830" name="Picture 12"/>
                                    <pic:cNvPicPr/>
                                  </pic:nvPicPr>
                                  <pic:blipFill>
                                    <a:blip r:embed="rId8">
                                      <a:extLst>
                                        <a:ext uri="{28A0092B-C50C-407E-A947-70E740481C1C}">
                                          <a14:useLocalDpi xmlns:a14="http://schemas.microsoft.com/office/drawing/2010/main" val="0"/>
                                        </a:ext>
                                      </a:extLst>
                                    </a:blip>
                                    <a:stretch>
                                      <a:fillRect/>
                                    </a:stretch>
                                  </pic:blipFill>
                                  <pic:spPr>
                                    <a:xfrm>
                                      <a:off x="0" y="0"/>
                                      <a:ext cx="3034422" cy="2489200"/>
                                    </a:xfrm>
                                    <a:prstGeom prst="rect">
                                      <a:avLst/>
                                    </a:prstGeom>
                                  </pic:spPr>
                                </pic:pic>
                              </a:graphicData>
                            </a:graphic>
                          </wp:inline>
                        </w:drawing>
                      </w:r>
                    </w:p>
                    <w:p w14:paraId="1D70CF28" w14:textId="3CABF29E" w:rsidR="00933469" w:rsidRPr="003D4B72" w:rsidRDefault="00933469">
                      <w:pPr>
                        <w:rPr>
                          <w:rFonts w:ascii="Times New Roman" w:hAnsi="Times New Roman" w:cs="Times New Roman"/>
                          <w:sz w:val="20"/>
                          <w:szCs w:val="20"/>
                          <w:lang w:val="en-US"/>
                        </w:rPr>
                      </w:pPr>
                      <w:r w:rsidRPr="003D4B72">
                        <w:rPr>
                          <w:rFonts w:ascii="Times New Roman" w:hAnsi="Times New Roman" w:cs="Times New Roman"/>
                          <w:b/>
                          <w:bCs/>
                          <w:sz w:val="20"/>
                          <w:szCs w:val="20"/>
                          <w:lang w:val="en-US"/>
                        </w:rPr>
                        <w:t>Figure S1</w:t>
                      </w:r>
                      <w:r w:rsidRPr="003D4B72">
                        <w:rPr>
                          <w:rFonts w:ascii="Times New Roman" w:hAnsi="Times New Roman" w:cs="Times New Roman"/>
                          <w:sz w:val="20"/>
                          <w:szCs w:val="20"/>
                          <w:lang w:val="en-US"/>
                        </w:rPr>
                        <w:t>: Ce 3d XPS spectrum of the cerium oxide film (blue dots) and fit (red line). The Ce</w:t>
                      </w:r>
                      <w:r w:rsidRPr="003D4B72">
                        <w:rPr>
                          <w:rFonts w:ascii="Times New Roman" w:hAnsi="Times New Roman" w:cs="Times New Roman"/>
                          <w:sz w:val="20"/>
                          <w:szCs w:val="20"/>
                          <w:vertAlign w:val="superscript"/>
                          <w:lang w:val="en-US"/>
                        </w:rPr>
                        <w:t>4+</w:t>
                      </w:r>
                      <w:r w:rsidRPr="003D4B72">
                        <w:rPr>
                          <w:rFonts w:ascii="Times New Roman" w:hAnsi="Times New Roman" w:cs="Times New Roman"/>
                          <w:sz w:val="20"/>
                          <w:szCs w:val="20"/>
                          <w:lang w:val="en-US"/>
                        </w:rPr>
                        <w:t>-related (green) and Ce</w:t>
                      </w:r>
                      <w:r w:rsidRPr="003D4B72">
                        <w:rPr>
                          <w:rFonts w:ascii="Times New Roman" w:hAnsi="Times New Roman" w:cs="Times New Roman"/>
                          <w:sz w:val="20"/>
                          <w:szCs w:val="20"/>
                          <w:vertAlign w:val="superscript"/>
                          <w:lang w:val="en-US"/>
                        </w:rPr>
                        <w:t>3+</w:t>
                      </w:r>
                      <w:r w:rsidRPr="003D4B72">
                        <w:rPr>
                          <w:rFonts w:ascii="Times New Roman" w:hAnsi="Times New Roman" w:cs="Times New Roman"/>
                          <w:sz w:val="20"/>
                          <w:szCs w:val="20"/>
                          <w:lang w:val="en-US"/>
                        </w:rPr>
                        <w:t xml:space="preserve">-related (black) fitting components are also shown. </w:t>
                      </w:r>
                    </w:p>
                  </w:txbxContent>
                </v:textbox>
                <w10:wrap type="square" anchorx="margin"/>
              </v:shape>
            </w:pict>
          </mc:Fallback>
        </mc:AlternateContent>
      </w:r>
      <w:r w:rsidRPr="003D4B72">
        <w:rPr>
          <w:rFonts w:ascii="Times New Roman" w:eastAsia="Calibri" w:hAnsi="Times New Roman" w:cs="Times New Roman"/>
          <w:b/>
          <w:kern w:val="0"/>
          <w:lang w:val="en-US"/>
          <w14:ligatures w14:val="none"/>
        </w:rPr>
        <w:t>X-ray photoelectron spectroscopy characterization</w:t>
      </w:r>
    </w:p>
    <w:p w14:paraId="2D6EAAEC" w14:textId="5A92F938" w:rsidR="00AE182C" w:rsidRPr="003D4B72" w:rsidRDefault="007D509F" w:rsidP="00FA153E">
      <w:pPr>
        <w:spacing w:line="259" w:lineRule="auto"/>
        <w:jc w:val="both"/>
        <w:rPr>
          <w:rFonts w:ascii="Calibri" w:eastAsia="Calibri" w:hAnsi="Calibri" w:cs="Times New Roman"/>
          <w:bCs/>
          <w:kern w:val="0"/>
          <w:lang w:val="en-US"/>
          <w14:ligatures w14:val="none"/>
        </w:rPr>
      </w:pPr>
      <w:r w:rsidRPr="003D4B72">
        <w:rPr>
          <w:rFonts w:ascii="Times New Roman" w:eastAsia="Calibri" w:hAnsi="Times New Roman" w:cs="Times New Roman"/>
          <w:bCs/>
          <w:kern w:val="0"/>
          <w:lang w:val="en-US"/>
          <w14:ligatures w14:val="none"/>
        </w:rPr>
        <w:t>X-ray photoelectron spectroscopy</w:t>
      </w:r>
      <w:r w:rsidR="002A2622" w:rsidRPr="003D4B72">
        <w:rPr>
          <w:rFonts w:ascii="Times New Roman" w:eastAsia="Calibri" w:hAnsi="Times New Roman" w:cs="Times New Roman"/>
          <w:bCs/>
          <w:kern w:val="0"/>
          <w:lang w:val="en-US"/>
          <w14:ligatures w14:val="none"/>
        </w:rPr>
        <w:t xml:space="preserve"> (XPS)</w:t>
      </w:r>
      <w:r w:rsidR="007F72DE" w:rsidRPr="003D4B72">
        <w:rPr>
          <w:rFonts w:ascii="Times New Roman" w:eastAsia="Calibri" w:hAnsi="Times New Roman" w:cs="Times New Roman"/>
          <w:bCs/>
          <w:kern w:val="0"/>
          <w:lang w:val="en-US"/>
          <w14:ligatures w14:val="none"/>
        </w:rPr>
        <w:t>, using an Al K</w:t>
      </w:r>
      <w:r w:rsidR="007F72DE" w:rsidRPr="003D4B72">
        <w:rPr>
          <w:rFonts w:ascii="Times New Roman" w:eastAsia="Calibri" w:hAnsi="Times New Roman" w:cs="Times New Roman"/>
          <w:bCs/>
          <w:kern w:val="0"/>
          <w:vertAlign w:val="subscript"/>
          <w:lang w:val="en-US"/>
          <w14:ligatures w14:val="none"/>
        </w:rPr>
        <w:t>α</w:t>
      </w:r>
      <w:r w:rsidR="007F72DE" w:rsidRPr="003D4B72">
        <w:rPr>
          <w:rFonts w:ascii="Times New Roman" w:eastAsia="Calibri" w:hAnsi="Times New Roman" w:cs="Times New Roman"/>
          <w:bCs/>
          <w:kern w:val="0"/>
          <w:lang w:val="en-US"/>
          <w14:ligatures w14:val="none"/>
        </w:rPr>
        <w:t xml:space="preserve"> photon source and a hemispherical electron </w:t>
      </w:r>
      <w:r w:rsidR="004E0111" w:rsidRPr="003D4B72">
        <w:rPr>
          <w:rFonts w:ascii="Times New Roman" w:eastAsia="Calibri" w:hAnsi="Times New Roman" w:cs="Times New Roman"/>
          <w:bCs/>
          <w:kern w:val="0"/>
          <w:lang w:val="en-US"/>
          <w14:ligatures w14:val="none"/>
        </w:rPr>
        <w:t xml:space="preserve">analyzer, </w:t>
      </w:r>
      <w:r w:rsidR="007D5BAA" w:rsidRPr="003D4B72">
        <w:rPr>
          <w:rFonts w:ascii="Times New Roman" w:eastAsia="Calibri" w:hAnsi="Times New Roman" w:cs="Times New Roman"/>
          <w:bCs/>
          <w:kern w:val="0"/>
          <w:lang w:val="en-US"/>
          <w14:ligatures w14:val="none"/>
        </w:rPr>
        <w:t xml:space="preserve">provided information on </w:t>
      </w:r>
      <w:r w:rsidRPr="003D4B72">
        <w:rPr>
          <w:rFonts w:ascii="Times New Roman" w:eastAsia="Calibri" w:hAnsi="Times New Roman" w:cs="Times New Roman"/>
          <w:bCs/>
          <w:kern w:val="0"/>
          <w:lang w:val="en-US"/>
          <w14:ligatures w14:val="none"/>
        </w:rPr>
        <w:t xml:space="preserve">the surface stoichiometry of the cerium oxide film. The Ce 3d spectrum, shown in Figure S1, </w:t>
      </w:r>
      <w:r w:rsidR="004E0111" w:rsidRPr="003D4B72">
        <w:rPr>
          <w:rFonts w:ascii="Times New Roman" w:eastAsia="Calibri" w:hAnsi="Times New Roman" w:cs="Times New Roman"/>
          <w:bCs/>
          <w:kern w:val="0"/>
          <w:lang w:val="en-US"/>
          <w14:ligatures w14:val="none"/>
        </w:rPr>
        <w:t xml:space="preserve">shows a </w:t>
      </w:r>
      <w:r w:rsidRPr="003D4B72">
        <w:rPr>
          <w:rFonts w:ascii="Times New Roman" w:eastAsia="Calibri" w:hAnsi="Times New Roman" w:cs="Times New Roman"/>
          <w:bCs/>
          <w:kern w:val="0"/>
          <w:lang w:val="en-US"/>
          <w14:ligatures w14:val="none"/>
        </w:rPr>
        <w:t>characteristic</w:t>
      </w:r>
      <w:r w:rsidR="004E0111" w:rsidRPr="003D4B72">
        <w:rPr>
          <w:rFonts w:ascii="Times New Roman" w:eastAsia="Calibri" w:hAnsi="Times New Roman" w:cs="Times New Roman"/>
          <w:bCs/>
          <w:kern w:val="0"/>
          <w:lang w:val="en-US"/>
          <w14:ligatures w14:val="none"/>
        </w:rPr>
        <w:t xml:space="preserve"> shape </w:t>
      </w:r>
      <w:r w:rsidRPr="003D4B72">
        <w:rPr>
          <w:rFonts w:ascii="Times New Roman" w:eastAsia="Calibri" w:hAnsi="Times New Roman" w:cs="Times New Roman"/>
          <w:bCs/>
          <w:kern w:val="0"/>
          <w:lang w:val="en-US"/>
          <w14:ligatures w14:val="none"/>
        </w:rPr>
        <w:t>of Ce</w:t>
      </w:r>
      <w:r w:rsidRPr="003D4B72">
        <w:rPr>
          <w:rFonts w:ascii="Times New Roman" w:eastAsia="Calibri" w:hAnsi="Times New Roman" w:cs="Times New Roman"/>
          <w:bCs/>
          <w:kern w:val="0"/>
          <w:vertAlign w:val="superscript"/>
          <w:lang w:val="en-US"/>
          <w14:ligatures w14:val="none"/>
        </w:rPr>
        <w:t>4+</w:t>
      </w:r>
      <w:r w:rsidRPr="003D4B72">
        <w:rPr>
          <w:rFonts w:ascii="Times New Roman" w:eastAsia="Calibri" w:hAnsi="Times New Roman" w:cs="Times New Roman"/>
          <w:bCs/>
          <w:kern w:val="0"/>
          <w:lang w:val="en-US"/>
          <w14:ligatures w14:val="none"/>
        </w:rPr>
        <w:t xml:space="preserve"> ions.</w:t>
      </w:r>
      <w:r w:rsidR="004E0111" w:rsidRPr="003D4B72">
        <w:rPr>
          <w:rFonts w:ascii="Times New Roman" w:eastAsia="Calibri" w:hAnsi="Times New Roman" w:cs="Times New Roman"/>
          <w:bCs/>
          <w:kern w:val="0"/>
          <w:lang w:val="en-US"/>
          <w14:ligatures w14:val="none"/>
        </w:rPr>
        <w:fldChar w:fldCharType="begin">
          <w:fldData xml:space="preserve">PEVuZE5vdGU+PENpdGU+PEF1dGhvcj5Ta8OhbGE8L0F1dGhvcj48WWVhcj4yMDA5PC9ZZWFyPjxS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</w:fldData>
        </w:fldChar>
      </w:r>
      <w:r w:rsidR="004E0111" w:rsidRPr="003D4B72">
        <w:rPr>
          <w:rFonts w:ascii="Times New Roman" w:eastAsia="Calibri" w:hAnsi="Times New Roman" w:cs="Times New Roman"/>
          <w:bCs/>
          <w:kern w:val="0"/>
          <w:lang w:val="en-US"/>
          <w14:ligatures w14:val="none"/>
        </w:rPr>
        <w:instrText xml:space="preserve"> ADDIN EN.CITE </w:instrText>
      </w:r>
      <w:r w:rsidR="004E0111" w:rsidRPr="003D4B72">
        <w:rPr>
          <w:rFonts w:ascii="Times New Roman" w:eastAsia="Calibri" w:hAnsi="Times New Roman" w:cs="Times New Roman"/>
          <w:bCs/>
          <w:kern w:val="0"/>
          <w:lang w:val="en-US"/>
          <w14:ligatures w14:val="none"/>
        </w:rPr>
        <w:fldChar w:fldCharType="begin">
          <w:fldData xml:space="preserve">PEVuZE5vdGU+PENpdGU+PEF1dGhvcj5Ta8OhbGE8L0F1dGhvcj48WWVhcj4yMDA5PC9ZZWFyPjxS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</w:fldData>
        </w:fldChar>
      </w:r>
      <w:r w:rsidR="004E0111" w:rsidRPr="003D4B72">
        <w:rPr>
          <w:rFonts w:ascii="Times New Roman" w:eastAsia="Calibri" w:hAnsi="Times New Roman" w:cs="Times New Roman"/>
          <w:bCs/>
          <w:kern w:val="0"/>
          <w:lang w:val="en-US"/>
          <w14:ligatures w14:val="none"/>
        </w:rPr>
        <w:instrText xml:space="preserve"> ADDIN EN.CITE.DATA </w:instrText>
      </w:r>
      <w:r w:rsidR="004E0111" w:rsidRPr="003D4B72">
        <w:rPr>
          <w:rFonts w:ascii="Times New Roman" w:eastAsia="Calibri" w:hAnsi="Times New Roman" w:cs="Times New Roman"/>
          <w:bCs/>
          <w:kern w:val="0"/>
          <w:lang w:val="en-US"/>
          <w14:ligatures w14:val="none"/>
        </w:rPr>
      </w:r>
      <w:r w:rsidR="004E0111" w:rsidRPr="003D4B72">
        <w:rPr>
          <w:rFonts w:ascii="Times New Roman" w:eastAsia="Calibri" w:hAnsi="Times New Roman" w:cs="Times New Roman"/>
          <w:bCs/>
          <w:kern w:val="0"/>
          <w:lang w:val="en-US"/>
          <w14:ligatures w14:val="none"/>
        </w:rPr>
        <w:fldChar w:fldCharType="end"/>
      </w:r>
      <w:r w:rsidR="004E0111" w:rsidRPr="003D4B72">
        <w:rPr>
          <w:rFonts w:ascii="Times New Roman" w:eastAsia="Calibri" w:hAnsi="Times New Roman" w:cs="Times New Roman"/>
          <w:bCs/>
          <w:kern w:val="0"/>
          <w:lang w:val="en-US"/>
          <w14:ligatures w14:val="none"/>
        </w:rPr>
      </w:r>
      <w:r w:rsidR="004E0111" w:rsidRPr="003D4B72">
        <w:rPr>
          <w:rFonts w:ascii="Times New Roman" w:eastAsia="Calibri" w:hAnsi="Times New Roman" w:cs="Times New Roman"/>
          <w:bCs/>
          <w:kern w:val="0"/>
          <w:lang w:val="en-US"/>
          <w14:ligatures w14:val="none"/>
        </w:rPr>
        <w:fldChar w:fldCharType="separate"/>
      </w:r>
      <w:r w:rsidR="004E0111" w:rsidRPr="003D4B72">
        <w:rPr>
          <w:rFonts w:ascii="Times New Roman" w:eastAsia="Calibri" w:hAnsi="Times New Roman" w:cs="Times New Roman"/>
          <w:bCs/>
          <w:noProof/>
          <w:kern w:val="0"/>
          <w:vertAlign w:val="superscript"/>
          <w:lang w:val="en-US"/>
          <w14:ligatures w14:val="none"/>
        </w:rPr>
        <w:t>1-2</w:t>
      </w:r>
      <w:r w:rsidR="004E0111" w:rsidRPr="003D4B72">
        <w:rPr>
          <w:rFonts w:ascii="Times New Roman" w:eastAsia="Calibri" w:hAnsi="Times New Roman" w:cs="Times New Roman"/>
          <w:bCs/>
          <w:kern w:val="0"/>
          <w:lang w:val="en-US"/>
          <w14:ligatures w14:val="none"/>
        </w:rPr>
        <w:fldChar w:fldCharType="end"/>
      </w:r>
      <w:r w:rsidRPr="003D4B72">
        <w:rPr>
          <w:rFonts w:ascii="Times New Roman" w:eastAsia="Calibri" w:hAnsi="Times New Roman" w:cs="Times New Roman"/>
          <w:bCs/>
          <w:kern w:val="0"/>
          <w:lang w:val="en-US"/>
          <w14:ligatures w14:val="none"/>
        </w:rPr>
        <w:t xml:space="preserve"> The fit</w:t>
      </w:r>
      <w:r w:rsidR="00A11720" w:rsidRPr="003D4B72">
        <w:rPr>
          <w:rFonts w:ascii="Times New Roman" w:eastAsia="Calibri" w:hAnsi="Times New Roman" w:cs="Times New Roman"/>
          <w:bCs/>
          <w:kern w:val="0"/>
          <w:lang w:val="en-US"/>
          <w14:ligatures w14:val="none"/>
        </w:rPr>
        <w:t xml:space="preserve"> was </w:t>
      </w:r>
      <w:r w:rsidRPr="003D4B72">
        <w:rPr>
          <w:rFonts w:ascii="Times New Roman" w:eastAsia="Calibri" w:hAnsi="Times New Roman" w:cs="Times New Roman"/>
          <w:bCs/>
          <w:kern w:val="0"/>
          <w:lang w:val="en-US"/>
          <w14:ligatures w14:val="none"/>
        </w:rPr>
        <w:t xml:space="preserve">done following reference </w:t>
      </w:r>
      <w:r w:rsidRPr="003D4B72">
        <w:rPr>
          <w:rFonts w:ascii="Times New Roman" w:eastAsia="Calibri" w:hAnsi="Times New Roman" w:cs="Times New Roman"/>
          <w:bCs/>
          <w:kern w:val="0"/>
          <w:lang w:val="en-US"/>
          <w14:ligatures w14:val="none"/>
        </w:rPr>
        <w:fldChar w:fldCharType="begin"/>
      </w:r>
      <w:r w:rsidRPr="003D4B72">
        <w:rPr>
          <w:rFonts w:ascii="Times New Roman" w:eastAsia="Calibri" w:hAnsi="Times New Roman" w:cs="Times New Roman"/>
          <w:bCs/>
          <w:kern w:val="0"/>
          <w:lang w:val="en-US"/>
          <w14:ligatures w14:val="none"/>
        </w:rPr>
        <w:instrText xml:space="preserve"> ADDIN EN.CITE &lt;EndNote&gt;&lt;Cite&gt;&lt;Author&gt;Skála&lt;/Author&gt;&lt;Year&gt;2009&lt;/Year&gt;&lt;RecNum&gt;152&lt;/RecNum&gt;&lt;DisplayText&gt;&lt;style face="superscript"&gt;1&lt;/style&gt;&lt;/DisplayText&gt;&lt;record&gt;&lt;rec-number&gt;152&lt;/rec-number&gt;&lt;foreign-keys&gt;&lt;key app="EN" db-id="drpx25aege0z05e0tzkvpzz3tesevxd9f9rr" timestamp="1437745177"&gt;152&lt;/key&gt;&lt;/foreign-keys&gt;&lt;ref-type name="Journal Article"&gt;17&lt;/ref-type&gt;&lt;contributors&gt;&lt;authors&gt;&lt;author&gt;T Skála&lt;/author&gt;&lt;author&gt;F Šutara&lt;/author&gt;&lt;author&gt;M Škoda&lt;/author&gt;&lt;author&gt;K C Prince&lt;/author&gt;&lt;author&gt;V Matolín&lt;/author&gt;&lt;/authors&gt;&lt;/contributors&gt;&lt;titles&gt;&lt;title&gt;Palladium interaction with CeO 2 , Sn–Ce–O and Ga–Ce–O layers&lt;/title&gt;&lt;secondary-title&gt;Journal of Physics: Condensed Matter&lt;/secondary-title&gt;&lt;/titles&gt;&lt;periodical&gt;&lt;full-title&gt;Journal of Physics: Condensed Matter&lt;/full-title&gt;&lt;/periodical&gt;&lt;pages&gt;055005&lt;/pages&gt;&lt;volume&gt;21&lt;/volume&gt;&lt;number&gt;5&lt;/number&gt;&lt;dates&gt;&lt;year&gt;2009&lt;/year&gt;&lt;/dates&gt;&lt;isbn&gt;0953-8984&lt;/isbn&gt;&lt;urls&gt;&lt;related-urls&gt;&lt;url&gt;http://stacks.iop.org/0953-8984/21/i=5/a=055005&lt;/url&gt;&lt;url&gt;http://iopscience.iop.org/0953-8984/21/5/055005/pdf/0953-8984_21_5_055005.pdf&lt;/url&gt;&lt;/related-urls&gt;&lt;/urls&gt;&lt;/record&gt;&lt;/Cite&gt;&lt;/EndNote&gt;</w:instrText>
      </w:r>
      <w:r w:rsidRPr="003D4B72">
        <w:rPr>
          <w:rFonts w:ascii="Times New Roman" w:eastAsia="Calibri" w:hAnsi="Times New Roman" w:cs="Times New Roman"/>
          <w:bCs/>
          <w:kern w:val="0"/>
          <w:lang w:val="en-US"/>
          <w14:ligatures w14:val="none"/>
        </w:rPr>
        <w:fldChar w:fldCharType="separate"/>
      </w:r>
      <w:r w:rsidRPr="003D4B72">
        <w:rPr>
          <w:rFonts w:ascii="Times New Roman" w:eastAsia="Calibri" w:hAnsi="Times New Roman" w:cs="Times New Roman"/>
          <w:bCs/>
          <w:noProof/>
          <w:kern w:val="0"/>
          <w:vertAlign w:val="superscript"/>
          <w:lang w:val="en-US"/>
          <w14:ligatures w14:val="none"/>
        </w:rPr>
        <w:t>1</w:t>
      </w:r>
      <w:r w:rsidRPr="003D4B72">
        <w:rPr>
          <w:rFonts w:ascii="Times New Roman" w:eastAsia="Calibri" w:hAnsi="Times New Roman" w:cs="Times New Roman"/>
          <w:bCs/>
          <w:kern w:val="0"/>
          <w:lang w:val="en-US"/>
          <w14:ligatures w14:val="none"/>
        </w:rPr>
        <w:fldChar w:fldCharType="end"/>
      </w:r>
      <w:r w:rsidRPr="003D4B72">
        <w:rPr>
          <w:rFonts w:ascii="Times New Roman" w:eastAsia="Calibri" w:hAnsi="Times New Roman" w:cs="Times New Roman"/>
          <w:bCs/>
          <w:kern w:val="0"/>
          <w:lang w:val="en-US"/>
          <w14:ligatures w14:val="none"/>
        </w:rPr>
        <w:t xml:space="preserve">, </w:t>
      </w:r>
      <w:r w:rsidR="00A11720" w:rsidRPr="003D4B72">
        <w:rPr>
          <w:rFonts w:ascii="Times New Roman" w:eastAsia="Calibri" w:hAnsi="Times New Roman" w:cs="Times New Roman"/>
          <w:bCs/>
          <w:kern w:val="0"/>
          <w:lang w:val="en-US"/>
          <w14:ligatures w14:val="none"/>
        </w:rPr>
        <w:t xml:space="preserve">and the peaks used for the fitting are </w:t>
      </w:r>
      <w:r w:rsidR="00032D5E">
        <w:rPr>
          <w:rFonts w:ascii="Times New Roman" w:eastAsia="Calibri" w:hAnsi="Times New Roman" w:cs="Times New Roman"/>
          <w:bCs/>
          <w:kern w:val="0"/>
          <w:lang w:val="en-US"/>
          <w14:ligatures w14:val="none"/>
        </w:rPr>
        <w:t xml:space="preserve">also </w:t>
      </w:r>
      <w:r w:rsidR="00186BE2">
        <w:rPr>
          <w:rFonts w:ascii="Times New Roman" w:eastAsia="Calibri" w:hAnsi="Times New Roman" w:cs="Times New Roman"/>
          <w:bCs/>
          <w:kern w:val="0"/>
          <w:lang w:val="en-US"/>
          <w14:ligatures w14:val="none"/>
        </w:rPr>
        <w:t>shown</w:t>
      </w:r>
      <w:r w:rsidR="00C11729">
        <w:rPr>
          <w:rFonts w:ascii="Times New Roman" w:eastAsia="Calibri" w:hAnsi="Times New Roman" w:cs="Times New Roman"/>
          <w:bCs/>
          <w:kern w:val="0"/>
          <w:lang w:val="en-US"/>
          <w14:ligatures w14:val="none"/>
        </w:rPr>
        <w:t xml:space="preserve"> in the figure</w:t>
      </w:r>
      <w:r w:rsidR="00186BE2">
        <w:rPr>
          <w:rFonts w:ascii="Times New Roman" w:eastAsia="Calibri" w:hAnsi="Times New Roman" w:cs="Times New Roman"/>
          <w:bCs/>
          <w:kern w:val="0"/>
          <w:lang w:val="en-US"/>
          <w14:ligatures w14:val="none"/>
        </w:rPr>
        <w:t>. A</w:t>
      </w:r>
      <w:r w:rsidRPr="003D4B72">
        <w:rPr>
          <w:rFonts w:ascii="Times New Roman" w:eastAsia="Calibri" w:hAnsi="Times New Roman" w:cs="Times New Roman"/>
          <w:bCs/>
          <w:kern w:val="0"/>
          <w:lang w:val="en-US"/>
          <w14:ligatures w14:val="none"/>
        </w:rPr>
        <w:t xml:space="preserve"> Ce</w:t>
      </w:r>
      <w:r w:rsidRPr="003D4B72">
        <w:rPr>
          <w:rFonts w:ascii="Times New Roman" w:eastAsia="Calibri" w:hAnsi="Times New Roman" w:cs="Times New Roman"/>
          <w:bCs/>
          <w:kern w:val="0"/>
          <w:vertAlign w:val="superscript"/>
          <w:lang w:val="en-US"/>
          <w14:ligatures w14:val="none"/>
        </w:rPr>
        <w:t>3+</w:t>
      </w:r>
      <w:r w:rsidRPr="003D4B72">
        <w:rPr>
          <w:rFonts w:ascii="Times New Roman" w:eastAsia="Calibri" w:hAnsi="Times New Roman" w:cs="Times New Roman"/>
          <w:bCs/>
          <w:kern w:val="0"/>
          <w:lang w:val="en-US"/>
          <w14:ligatures w14:val="none"/>
        </w:rPr>
        <w:t xml:space="preserve"> concentration </w:t>
      </w:r>
      <w:r w:rsidR="00A11720" w:rsidRPr="003D4B72">
        <w:rPr>
          <w:rFonts w:ascii="Times New Roman" w:eastAsia="Calibri" w:hAnsi="Times New Roman" w:cs="Times New Roman"/>
          <w:bCs/>
          <w:kern w:val="0"/>
          <w:lang w:val="en-US"/>
          <w14:ligatures w14:val="none"/>
        </w:rPr>
        <w:t>of 1</w:t>
      </w:r>
      <w:r w:rsidR="00186BE2">
        <w:rPr>
          <w:rFonts w:ascii="Times New Roman" w:eastAsia="Calibri" w:hAnsi="Times New Roman" w:cs="Times New Roman"/>
          <w:bCs/>
          <w:kern w:val="0"/>
          <w:lang w:val="en-US"/>
          <w14:ligatures w14:val="none"/>
        </w:rPr>
        <w:t xml:space="preserve"> % was determined by the fit, a value comparable with the accuracy of the method. </w:t>
      </w:r>
    </w:p>
    <w:p w14:paraId="406E9B00" w14:textId="74D68816" w:rsidR="007D509F" w:rsidRDefault="007D509F" w:rsidP="00FA153E">
      <w:pPr>
        <w:spacing w:line="259" w:lineRule="auto"/>
        <w:jc w:val="both"/>
        <w:rPr>
          <w:rFonts w:ascii="Calibri" w:eastAsia="Calibri" w:hAnsi="Calibri" w:cs="Times New Roman"/>
          <w:bCs/>
          <w:kern w:val="0"/>
          <w:sz w:val="22"/>
          <w:szCs w:val="22"/>
          <w:lang w:val="en-US"/>
          <w14:ligatures w14:val="none"/>
        </w:rPr>
      </w:pPr>
    </w:p>
    <w:p w14:paraId="713235A5" w14:textId="70B613AF" w:rsidR="007D509F" w:rsidRPr="003D4B72" w:rsidRDefault="00204486" w:rsidP="00FA153E">
      <w:pPr>
        <w:spacing w:line="259" w:lineRule="auto"/>
        <w:jc w:val="both"/>
        <w:rPr>
          <w:rFonts w:ascii="Times New Roman" w:eastAsia="Calibri" w:hAnsi="Times New Roman" w:cs="Times New Roman"/>
          <w:b/>
          <w:kern w:val="0"/>
          <w:lang w:val="en-US"/>
          <w14:ligatures w14:val="none"/>
        </w:rPr>
      </w:pPr>
      <w:r w:rsidRPr="003D4B72">
        <w:rPr>
          <w:rFonts w:ascii="Times New Roman" w:eastAsia="Calibri" w:hAnsi="Times New Roman" w:cs="Times New Roman"/>
          <w:b/>
          <w:noProof/>
          <w:kern w:val="0"/>
          <w14:ligatures w14:val="none"/>
        </w:rPr>
        <mc:AlternateContent>
          <mc:Choice Requires="wps">
            <w:drawing>
              <wp:anchor distT="45720" distB="45720" distL="114300" distR="114300" simplePos="0" relativeHeight="251661312" behindDoc="0" locked="0" layoutInCell="1" allowOverlap="1" wp14:anchorId="7551BE7D" wp14:editId="72ED5827">
                <wp:simplePos x="0" y="0"/>
                <wp:positionH relativeFrom="margin">
                  <wp:align>left</wp:align>
                </wp:positionH>
                <wp:positionV relativeFrom="paragraph">
                  <wp:posOffset>295275</wp:posOffset>
                </wp:positionV>
                <wp:extent cx="6821170" cy="2724785"/>
                <wp:effectExtent l="0" t="0" r="0" b="0"/>
                <wp:wrapSquare wrapText="bothSides"/>
                <wp:docPr id="11470221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21170" cy="2724912"/>
                        </a:xfrm>
                        <a:prstGeom prst="rect">
                          <a:avLst/>
                        </a:prstGeom>
                        <a:solidFill>
                          <a:srgbClr val="FFFFFF"/>
                        </a:solidFill>
                        <a:ln w="9525">
                          <a:noFill/>
                          <a:miter lim="800000"/>
                          <a:headEnd/>
                          <a:tailEnd/>
                        </a:ln>
                      </wps:spPr>
                      <wps:txbx>
                        <w:txbxContent>
                          <w:p w14:paraId="6158698E" w14:textId="108EA83C" w:rsidR="00933469" w:rsidRDefault="00933469" w:rsidP="00204486">
                            <w:pPr>
                              <w:rPr>
                                <w:lang w:val="en-US"/>
                              </w:rPr>
                            </w:pPr>
                            <w:r>
                              <w:rPr>
                                <w:noProof/>
                                <w:lang w:val="en-US"/>
                              </w:rPr>
                              <w:drawing>
                                <wp:inline distT="0" distB="0" distL="0" distR="0" wp14:anchorId="5E18CBF7" wp14:editId="60882EC3">
                                  <wp:extent cx="2997458" cy="2234469"/>
                                  <wp:effectExtent l="0" t="0" r="0" b="0"/>
                                  <wp:docPr id="15742948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294864" name="Picture 7"/>
                                          <pic:cNvPicPr/>
                                        </pic:nvPicPr>
                                        <pic:blipFill>
                                          <a:blip r:embed="rId9">
                                            <a:extLst>
                                              <a:ext uri="{28A0092B-C50C-407E-A947-70E740481C1C}">
                                                <a14:useLocalDpi xmlns:a14="http://schemas.microsoft.com/office/drawing/2010/main" val="0"/>
                                              </a:ext>
                                            </a:extLst>
                                          </a:blip>
                                          <a:stretch>
                                            <a:fillRect/>
                                          </a:stretch>
                                        </pic:blipFill>
                                        <pic:spPr>
                                          <a:xfrm>
                                            <a:off x="0" y="0"/>
                                            <a:ext cx="2997458" cy="2234469"/>
                                          </a:xfrm>
                                          <a:prstGeom prst="rect">
                                            <a:avLst/>
                                          </a:prstGeom>
                                        </pic:spPr>
                                      </pic:pic>
                                    </a:graphicData>
                                  </a:graphic>
                                </wp:inline>
                              </w:drawing>
                            </w:r>
                          </w:p>
                          <w:p w14:paraId="17D66466" w14:textId="4BD8B514" w:rsidR="00933469" w:rsidRPr="003D4B72" w:rsidRDefault="00933469" w:rsidP="00204486">
                            <w:pPr>
                              <w:rPr>
                                <w:rFonts w:ascii="Times New Roman" w:hAnsi="Times New Roman" w:cs="Times New Roman"/>
                                <w:sz w:val="20"/>
                                <w:szCs w:val="20"/>
                                <w:lang w:val="en-US"/>
                              </w:rPr>
                            </w:pPr>
                            <w:r w:rsidRPr="003D4B72">
                              <w:rPr>
                                <w:rFonts w:ascii="Times New Roman" w:hAnsi="Times New Roman" w:cs="Times New Roman"/>
                                <w:b/>
                                <w:bCs/>
                                <w:sz w:val="20"/>
                                <w:szCs w:val="20"/>
                                <w:lang w:val="en-US"/>
                              </w:rPr>
                              <w:t>Figure S2</w:t>
                            </w:r>
                            <w:r w:rsidRPr="003D4B72">
                              <w:rPr>
                                <w:rFonts w:ascii="Times New Roman" w:hAnsi="Times New Roman" w:cs="Times New Roman"/>
                                <w:sz w:val="20"/>
                                <w:szCs w:val="20"/>
                                <w:lang w:val="en-US"/>
                              </w:rPr>
                              <w:t>: UV-Vis spectrum of the cerium oxide film.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51BE7D" id="_x0000_s1027" type="#_x0000_t202" style="position:absolute;left:0;text-align:left;margin-left:0;margin-top:23.25pt;width:537.1pt;height:214.55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" stroked="f">
                <v:textbox>
                  <w:txbxContent>
                    <w:p w14:paraId="6158698E" w14:textId="108EA83C" w:rsidR="00933469" w:rsidRDefault="00933469" w:rsidP="00204486">
                      <w:pPr>
                        <w:rPr>
                          <w:lang w:val="en-US"/>
                        </w:rPr>
                      </w:pPr>
                      <w:r>
                        <w:rPr>
                          <w:noProof/>
                          <w:lang w:val="en-US"/>
                        </w:rPr>
                        <w:drawing>
                          <wp:inline distT="0" distB="0" distL="0" distR="0" wp14:anchorId="5E18CBF7" wp14:editId="60882EC3">
                            <wp:extent cx="2997458" cy="2234469"/>
                            <wp:effectExtent l="0" t="0" r="0" b="0"/>
                            <wp:docPr id="15742948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294864" name="Picture 7"/>
                                    <pic:cNvPicPr/>
                                  </pic:nvPicPr>
                                  <pic:blipFill>
                                    <a:blip r:embed="rId9">
                                      <a:extLst>
                                        <a:ext uri="{28A0092B-C50C-407E-A947-70E740481C1C}">
                                          <a14:useLocalDpi xmlns:a14="http://schemas.microsoft.com/office/drawing/2010/main" val="0"/>
                                        </a:ext>
                                      </a:extLst>
                                    </a:blip>
                                    <a:stretch>
                                      <a:fillRect/>
                                    </a:stretch>
                                  </pic:blipFill>
                                  <pic:spPr>
                                    <a:xfrm>
                                      <a:off x="0" y="0"/>
                                      <a:ext cx="2997458" cy="2234469"/>
                                    </a:xfrm>
                                    <a:prstGeom prst="rect">
                                      <a:avLst/>
                                    </a:prstGeom>
                                  </pic:spPr>
                                </pic:pic>
                              </a:graphicData>
                            </a:graphic>
                          </wp:inline>
                        </w:drawing>
                      </w:r>
                    </w:p>
                    <w:p w14:paraId="17D66466" w14:textId="4BD8B514" w:rsidR="00933469" w:rsidRPr="003D4B72" w:rsidRDefault="00933469" w:rsidP="00204486">
                      <w:pPr>
                        <w:rPr>
                          <w:rFonts w:ascii="Times New Roman" w:hAnsi="Times New Roman" w:cs="Times New Roman"/>
                          <w:sz w:val="20"/>
                          <w:szCs w:val="20"/>
                          <w:lang w:val="en-US"/>
                        </w:rPr>
                      </w:pPr>
                      <w:r w:rsidRPr="003D4B72">
                        <w:rPr>
                          <w:rFonts w:ascii="Times New Roman" w:hAnsi="Times New Roman" w:cs="Times New Roman"/>
                          <w:b/>
                          <w:bCs/>
                          <w:sz w:val="20"/>
                          <w:szCs w:val="20"/>
                          <w:lang w:val="en-US"/>
                        </w:rPr>
                        <w:t>Figure S2</w:t>
                      </w:r>
                      <w:r w:rsidRPr="003D4B72">
                        <w:rPr>
                          <w:rFonts w:ascii="Times New Roman" w:hAnsi="Times New Roman" w:cs="Times New Roman"/>
                          <w:sz w:val="20"/>
                          <w:szCs w:val="20"/>
                          <w:lang w:val="en-US"/>
                        </w:rPr>
                        <w:t>: UV-Vis spectrum of the cerium oxide film.</w:t>
                      </w:r>
                    </w:p>
                  </w:txbxContent>
                </v:textbox>
                <w10:wrap type="square" anchorx="margin"/>
              </v:shape>
            </w:pict>
          </mc:Fallback>
        </mc:AlternateContent>
      </w:r>
      <w:r w:rsidR="007D509F" w:rsidRPr="003D4B72">
        <w:rPr>
          <w:rFonts w:ascii="Times New Roman" w:eastAsia="Calibri" w:hAnsi="Times New Roman" w:cs="Times New Roman"/>
          <w:b/>
          <w:kern w:val="0"/>
          <w:lang w:val="en-US"/>
          <w14:ligatures w14:val="none"/>
        </w:rPr>
        <w:t>UV-Vis spectrophotometry characterization</w:t>
      </w:r>
    </w:p>
    <w:p w14:paraId="4CBAB631" w14:textId="6B87AE91" w:rsidR="007D509F" w:rsidRPr="003D4B72" w:rsidRDefault="007F72DE" w:rsidP="00FA153E">
      <w:pPr>
        <w:spacing w:line="259" w:lineRule="auto"/>
        <w:jc w:val="both"/>
        <w:rPr>
          <w:rFonts w:ascii="Times New Roman" w:hAnsi="Times New Roman" w:cs="Times New Roman"/>
          <w:lang w:val="en-US"/>
        </w:rPr>
      </w:pPr>
      <w:r w:rsidRPr="003D4B72">
        <w:rPr>
          <w:rFonts w:ascii="Times New Roman" w:eastAsia="Calibri" w:hAnsi="Times New Roman" w:cs="Times New Roman"/>
          <w:bCs/>
          <w:kern w:val="0"/>
          <w:lang w:val="en-US"/>
          <w14:ligatures w14:val="none"/>
        </w:rPr>
        <w:t>UV-Vis spectrophotometry was carried out using a Xe lamp, a monochromator, a polarizer selecting s polarization</w:t>
      </w:r>
      <w:r w:rsidR="00C6070F" w:rsidRPr="003D4B72">
        <w:rPr>
          <w:rFonts w:ascii="Times New Roman" w:eastAsia="Calibri" w:hAnsi="Times New Roman" w:cs="Times New Roman"/>
          <w:bCs/>
          <w:kern w:val="0"/>
          <w:lang w:val="en-US"/>
          <w14:ligatures w14:val="none"/>
        </w:rPr>
        <w:t>,</w:t>
      </w:r>
      <w:r w:rsidRPr="003D4B72">
        <w:rPr>
          <w:rFonts w:ascii="Times New Roman" w:eastAsia="Calibri" w:hAnsi="Times New Roman" w:cs="Times New Roman"/>
          <w:bCs/>
          <w:kern w:val="0"/>
          <w:lang w:val="en-US"/>
          <w14:ligatures w14:val="none"/>
        </w:rPr>
        <w:t xml:space="preserve"> and a Si photodetector. The sample was measured at an incidence angle of </w:t>
      </w:r>
      <w:r w:rsidR="0061106B">
        <w:rPr>
          <w:rFonts w:ascii="Times New Roman" w:eastAsia="Calibri" w:hAnsi="Times New Roman" w:cs="Times New Roman"/>
          <w:bCs/>
          <w:kern w:val="0"/>
          <w:lang w:val="en-US"/>
          <w14:ligatures w14:val="none"/>
        </w:rPr>
        <w:t>22</w:t>
      </w:r>
      <w:r w:rsidRPr="003D4B72">
        <w:rPr>
          <w:rFonts w:ascii="Times New Roman" w:eastAsia="Calibri" w:hAnsi="Times New Roman" w:cs="Times New Roman"/>
          <w:bCs/>
          <w:kern w:val="0"/>
          <w:lang w:val="en-US"/>
          <w14:ligatures w14:val="none"/>
        </w:rPr>
        <w:t xml:space="preserve">˚ from surface normal. </w:t>
      </w:r>
      <w:r w:rsidR="004F46DE" w:rsidRPr="003D4B72">
        <w:rPr>
          <w:rFonts w:ascii="Times New Roman" w:eastAsia="Calibri" w:hAnsi="Times New Roman" w:cs="Times New Roman"/>
          <w:bCs/>
          <w:kern w:val="0"/>
          <w:lang w:val="en-US"/>
          <w14:ligatures w14:val="none"/>
        </w:rPr>
        <w:t xml:space="preserve">Figure S2 shows the </w:t>
      </w:r>
      <w:r w:rsidR="007E6DAC" w:rsidRPr="003D4B72">
        <w:rPr>
          <w:rFonts w:ascii="Times New Roman" w:eastAsia="Calibri" w:hAnsi="Times New Roman" w:cs="Times New Roman"/>
          <w:bCs/>
          <w:kern w:val="0"/>
          <w:lang w:val="en-US"/>
          <w14:ligatures w14:val="none"/>
        </w:rPr>
        <w:t>absor</w:t>
      </w:r>
      <w:r w:rsidR="0080049C" w:rsidRPr="003D4B72">
        <w:rPr>
          <w:rFonts w:ascii="Times New Roman" w:eastAsia="Calibri" w:hAnsi="Times New Roman" w:cs="Times New Roman"/>
          <w:bCs/>
          <w:kern w:val="0"/>
          <w:lang w:val="en-US"/>
          <w14:ligatures w14:val="none"/>
        </w:rPr>
        <w:t>pt</w:t>
      </w:r>
      <w:r w:rsidR="007E6DAC" w:rsidRPr="003D4B72">
        <w:rPr>
          <w:rFonts w:ascii="Times New Roman" w:eastAsia="Calibri" w:hAnsi="Times New Roman" w:cs="Times New Roman"/>
          <w:bCs/>
          <w:kern w:val="0"/>
          <w:lang w:val="en-US"/>
          <w14:ligatures w14:val="none"/>
        </w:rPr>
        <w:t>ance</w:t>
      </w:r>
      <w:r w:rsidR="004F46DE" w:rsidRPr="003D4B72">
        <w:rPr>
          <w:rFonts w:ascii="Times New Roman" w:eastAsia="Calibri" w:hAnsi="Times New Roman" w:cs="Times New Roman"/>
          <w:bCs/>
          <w:kern w:val="0"/>
          <w:lang w:val="en-US"/>
          <w14:ligatures w14:val="none"/>
        </w:rPr>
        <w:t xml:space="preserve"> </w:t>
      </w:r>
      <w:r w:rsidR="007E6DAC" w:rsidRPr="003D4B72">
        <w:rPr>
          <w:rFonts w:ascii="Times New Roman" w:eastAsia="Calibri" w:hAnsi="Times New Roman" w:cs="Times New Roman"/>
          <w:bCs/>
          <w:kern w:val="0"/>
          <w:lang w:val="en-US"/>
          <w14:ligatures w14:val="none"/>
        </w:rPr>
        <w:t>(A=1-T-R</w:t>
      </w:r>
      <w:r w:rsidR="00873336" w:rsidRPr="003D4B72">
        <w:rPr>
          <w:rFonts w:ascii="Times New Roman" w:eastAsia="Calibri" w:hAnsi="Times New Roman" w:cs="Times New Roman"/>
          <w:bCs/>
          <w:kern w:val="0"/>
          <w:lang w:val="en-US"/>
          <w14:ligatures w14:val="none"/>
        </w:rPr>
        <w:t>)</w:t>
      </w:r>
      <w:r w:rsidR="007E6DAC" w:rsidRPr="003D4B72">
        <w:rPr>
          <w:rFonts w:ascii="Times New Roman" w:eastAsia="Calibri" w:hAnsi="Times New Roman" w:cs="Times New Roman"/>
          <w:bCs/>
          <w:kern w:val="0"/>
          <w:lang w:val="en-US"/>
          <w14:ligatures w14:val="none"/>
        </w:rPr>
        <w:t xml:space="preserve">, where T and R are the transmittance and the reflectance </w:t>
      </w:r>
      <w:r w:rsidR="004F46DE" w:rsidRPr="003D4B72">
        <w:rPr>
          <w:rFonts w:ascii="Times New Roman" w:eastAsia="Calibri" w:hAnsi="Times New Roman" w:cs="Times New Roman"/>
          <w:bCs/>
          <w:kern w:val="0"/>
          <w:lang w:val="en-US"/>
          <w14:ligatures w14:val="none"/>
        </w:rPr>
        <w:t xml:space="preserve">of the cerium oxide film. The shape </w:t>
      </w:r>
      <w:r w:rsidR="007800A5" w:rsidRPr="003D4B72">
        <w:rPr>
          <w:rFonts w:ascii="Times New Roman" w:eastAsia="Calibri" w:hAnsi="Times New Roman" w:cs="Times New Roman"/>
          <w:bCs/>
          <w:kern w:val="0"/>
          <w:lang w:val="en-US"/>
          <w14:ligatures w14:val="none"/>
        </w:rPr>
        <w:t xml:space="preserve">of the spectrum </w:t>
      </w:r>
      <w:r w:rsidR="00641E09" w:rsidRPr="003D4B72">
        <w:rPr>
          <w:rFonts w:ascii="Times New Roman" w:eastAsia="Calibri" w:hAnsi="Times New Roman" w:cs="Times New Roman"/>
          <w:bCs/>
          <w:kern w:val="0"/>
          <w:lang w:val="en-US"/>
          <w14:ligatures w14:val="none"/>
        </w:rPr>
        <w:t>is</w:t>
      </w:r>
      <w:r w:rsidR="007800A5" w:rsidRPr="003D4B72">
        <w:rPr>
          <w:rFonts w:ascii="Times New Roman" w:eastAsia="Calibri" w:hAnsi="Times New Roman" w:cs="Times New Roman"/>
          <w:bCs/>
          <w:kern w:val="0"/>
          <w:lang w:val="en-US"/>
          <w14:ligatures w14:val="none"/>
        </w:rPr>
        <w:t xml:space="preserve"> </w:t>
      </w:r>
      <w:r w:rsidR="004F46DE" w:rsidRPr="003D4B72">
        <w:rPr>
          <w:rFonts w:ascii="Times New Roman" w:eastAsia="Calibri" w:hAnsi="Times New Roman" w:cs="Times New Roman"/>
          <w:bCs/>
          <w:kern w:val="0"/>
          <w:lang w:val="en-US"/>
          <w14:ligatures w14:val="none"/>
        </w:rPr>
        <w:t xml:space="preserve">consistent with </w:t>
      </w:r>
      <w:r w:rsidR="007800A5" w:rsidRPr="003D4B72">
        <w:rPr>
          <w:rFonts w:ascii="Times New Roman" w:eastAsia="Calibri" w:hAnsi="Times New Roman" w:cs="Times New Roman"/>
          <w:bCs/>
          <w:kern w:val="0"/>
          <w:lang w:val="en-US"/>
          <w14:ligatures w14:val="none"/>
        </w:rPr>
        <w:t>th</w:t>
      </w:r>
      <w:r w:rsidR="00641E09" w:rsidRPr="003D4B72">
        <w:rPr>
          <w:rFonts w:ascii="Times New Roman" w:eastAsia="Calibri" w:hAnsi="Times New Roman" w:cs="Times New Roman"/>
          <w:bCs/>
          <w:kern w:val="0"/>
          <w:lang w:val="en-US"/>
          <w14:ligatures w14:val="none"/>
        </w:rPr>
        <w:t>at</w:t>
      </w:r>
      <w:r w:rsidR="004F46DE" w:rsidRPr="003D4B72">
        <w:rPr>
          <w:rFonts w:ascii="Times New Roman" w:eastAsia="Calibri" w:hAnsi="Times New Roman" w:cs="Times New Roman"/>
          <w:bCs/>
          <w:kern w:val="0"/>
          <w:lang w:val="en-US"/>
          <w14:ligatures w14:val="none"/>
        </w:rPr>
        <w:t xml:space="preserve"> observed</w:t>
      </w:r>
      <w:r w:rsidR="007800A5" w:rsidRPr="003D4B72">
        <w:rPr>
          <w:rFonts w:ascii="Times New Roman" w:hAnsi="Times New Roman" w:cs="Times New Roman"/>
          <w:lang w:val="en-US"/>
        </w:rPr>
        <w:t xml:space="preserve"> for CeO</w:t>
      </w:r>
      <w:r w:rsidR="007800A5" w:rsidRPr="003D4B72">
        <w:rPr>
          <w:rFonts w:ascii="Times New Roman" w:hAnsi="Times New Roman" w:cs="Times New Roman"/>
          <w:vertAlign w:val="subscript"/>
          <w:lang w:val="en-US"/>
        </w:rPr>
        <w:t>2</w:t>
      </w:r>
      <w:r w:rsidR="007800A5" w:rsidRPr="003D4B72">
        <w:rPr>
          <w:rFonts w:ascii="Times New Roman" w:hAnsi="Times New Roman" w:cs="Times New Roman"/>
          <w:lang w:val="en-US"/>
        </w:rPr>
        <w:t xml:space="preserve"> films</w:t>
      </w:r>
      <w:r w:rsidR="00EC2523" w:rsidRPr="003D4B72">
        <w:rPr>
          <w:rFonts w:ascii="Times New Roman" w:hAnsi="Times New Roman" w:cs="Times New Roman"/>
          <w:lang w:val="en-US"/>
        </w:rPr>
        <w:t>.</w:t>
      </w:r>
      <w:r w:rsidR="007800A5" w:rsidRPr="003D4B72">
        <w:rPr>
          <w:rFonts w:ascii="Times New Roman" w:hAnsi="Times New Roman" w:cs="Times New Roman"/>
          <w:lang w:val="en-US"/>
        </w:rPr>
        <w:fldChar w:fldCharType="begin">
          <w:fldData xml:space="preserve">PEVuZE5vdGU+PENpdGU+PEF1dGhvcj5TcHVyaW88L0F1dGhvcj48WWVhcj4yMDIzPC9ZZWFyPjxS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</w:fldData>
        </w:fldChar>
      </w:r>
      <w:r w:rsidR="004E0111" w:rsidRPr="003D4B72">
        <w:rPr>
          <w:rFonts w:ascii="Times New Roman" w:hAnsi="Times New Roman" w:cs="Times New Roman"/>
          <w:lang w:val="en-US"/>
        </w:rPr>
        <w:instrText xml:space="preserve"> ADDIN EN.CITE </w:instrText>
      </w:r>
      <w:r w:rsidR="004E0111" w:rsidRPr="003D4B72">
        <w:rPr>
          <w:rFonts w:ascii="Times New Roman" w:hAnsi="Times New Roman" w:cs="Times New Roman"/>
          <w:lang w:val="en-US"/>
        </w:rPr>
        <w:fldChar w:fldCharType="begin">
          <w:fldData xml:space="preserve">PEVuZE5vdGU+PENpdGU+PEF1dGhvcj5TcHVyaW88L0F1dGhvcj48WWVhcj4yMDIzPC9ZZWFyPjxS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</w:fldData>
        </w:fldChar>
      </w:r>
      <w:r w:rsidR="004E0111" w:rsidRPr="003D4B72">
        <w:rPr>
          <w:rFonts w:ascii="Times New Roman" w:hAnsi="Times New Roman" w:cs="Times New Roman"/>
          <w:lang w:val="en-US"/>
        </w:rPr>
        <w:instrText xml:space="preserve"> ADDIN EN.CITE.DATA </w:instrText>
      </w:r>
      <w:r w:rsidR="004E0111" w:rsidRPr="003D4B72">
        <w:rPr>
          <w:rFonts w:ascii="Times New Roman" w:hAnsi="Times New Roman" w:cs="Times New Roman"/>
          <w:lang w:val="en-US"/>
        </w:rPr>
      </w:r>
      <w:r w:rsidR="004E0111" w:rsidRPr="003D4B72">
        <w:rPr>
          <w:rFonts w:ascii="Times New Roman" w:hAnsi="Times New Roman" w:cs="Times New Roman"/>
          <w:lang w:val="en-US"/>
        </w:rPr>
        <w:fldChar w:fldCharType="end"/>
      </w:r>
      <w:r w:rsidR="007800A5" w:rsidRPr="003D4B72">
        <w:rPr>
          <w:rFonts w:ascii="Times New Roman" w:hAnsi="Times New Roman" w:cs="Times New Roman"/>
          <w:lang w:val="en-US"/>
        </w:rPr>
      </w:r>
      <w:r w:rsidR="007800A5" w:rsidRPr="003D4B72">
        <w:rPr>
          <w:rFonts w:ascii="Times New Roman" w:hAnsi="Times New Roman" w:cs="Times New Roman"/>
          <w:lang w:val="en-US"/>
        </w:rPr>
        <w:fldChar w:fldCharType="separate"/>
      </w:r>
      <w:r w:rsidR="004E0111" w:rsidRPr="003D4B72">
        <w:rPr>
          <w:rFonts w:ascii="Times New Roman" w:hAnsi="Times New Roman" w:cs="Times New Roman"/>
          <w:noProof/>
          <w:vertAlign w:val="superscript"/>
          <w:lang w:val="en-US"/>
        </w:rPr>
        <w:t>3-4</w:t>
      </w:r>
      <w:r w:rsidR="007800A5" w:rsidRPr="003D4B72">
        <w:rPr>
          <w:rFonts w:ascii="Times New Roman" w:hAnsi="Times New Roman" w:cs="Times New Roman"/>
          <w:lang w:val="en-US"/>
        </w:rPr>
        <w:fldChar w:fldCharType="end"/>
      </w:r>
      <w:r w:rsidR="007800A5" w:rsidRPr="003D4B72">
        <w:rPr>
          <w:rFonts w:ascii="Times New Roman" w:hAnsi="Times New Roman" w:cs="Times New Roman"/>
          <w:lang w:val="en-US"/>
        </w:rPr>
        <w:t xml:space="preserve">  </w:t>
      </w:r>
    </w:p>
    <w:p w14:paraId="5B737D7E" w14:textId="452AD416" w:rsidR="00E50935" w:rsidRPr="003D4B72" w:rsidRDefault="00C06FD7" w:rsidP="00FA153E">
      <w:pPr>
        <w:spacing w:line="259" w:lineRule="auto"/>
        <w:jc w:val="both"/>
        <w:rPr>
          <w:rFonts w:ascii="Times New Roman" w:hAnsi="Times New Roman" w:cs="Times New Roman"/>
          <w:b/>
          <w:bCs/>
          <w:lang w:val="en-US"/>
        </w:rPr>
      </w:pPr>
      <w:r w:rsidRPr="003D4B72">
        <w:rPr>
          <w:rFonts w:ascii="Times New Roman" w:eastAsia="Calibri" w:hAnsi="Times New Roman" w:cs="Times New Roman"/>
          <w:b/>
          <w:noProof/>
          <w:kern w:val="0"/>
          <w14:ligatures w14:val="none"/>
        </w:rPr>
        <w:lastRenderedPageBreak/>
        <mc:AlternateContent>
          <mc:Choice Requires="wps">
            <w:drawing>
              <wp:anchor distT="45720" distB="45720" distL="114300" distR="114300" simplePos="0" relativeHeight="251663360" behindDoc="1" locked="0" layoutInCell="1" allowOverlap="1" wp14:anchorId="54F516A8" wp14:editId="1D2CE895">
                <wp:simplePos x="0" y="0"/>
                <wp:positionH relativeFrom="margin">
                  <wp:align>left</wp:align>
                </wp:positionH>
                <wp:positionV relativeFrom="paragraph">
                  <wp:posOffset>329565</wp:posOffset>
                </wp:positionV>
                <wp:extent cx="6414770" cy="3248025"/>
                <wp:effectExtent l="0" t="0" r="5080" b="9525"/>
                <wp:wrapTight wrapText="bothSides">
                  <wp:wrapPolygon edited="0">
                    <wp:start x="0" y="0"/>
                    <wp:lineTo x="0" y="21537"/>
                    <wp:lineTo x="21553" y="21537"/>
                    <wp:lineTo x="21553" y="0"/>
                    <wp:lineTo x="0" y="0"/>
                  </wp:wrapPolygon>
                </wp:wrapTight>
                <wp:docPr id="5924830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5087" cy="3248025"/>
                        </a:xfrm>
                        <a:prstGeom prst="rect">
                          <a:avLst/>
                        </a:prstGeom>
                        <a:solidFill>
                          <a:srgbClr val="FFFFFF"/>
                        </a:solidFill>
                        <a:ln w="9525">
                          <a:noFill/>
                          <a:miter lim="800000"/>
                          <a:headEnd/>
                          <a:tailEnd/>
                        </a:ln>
                      </wps:spPr>
                      <wps:txbx>
                        <w:txbxContent>
                          <w:p w14:paraId="62BC3721" w14:textId="7C04BAC1" w:rsidR="00933469" w:rsidRDefault="00933469" w:rsidP="007F5E45">
                            <w:pPr>
                              <w:rPr>
                                <w:lang w:val="en-US"/>
                              </w:rPr>
                            </w:pPr>
                            <w:r w:rsidRPr="007F5E45">
                              <w:rPr>
                                <w:rFonts w:ascii="Calibri" w:hAnsi="Calibri" w:cs="Calibri"/>
                                <w:noProof/>
                                <w:sz w:val="22"/>
                                <w:szCs w:val="22"/>
                              </w:rPr>
                              <w:drawing>
                                <wp:inline distT="0" distB="0" distL="0" distR="0" wp14:anchorId="5C7D6A3C" wp14:editId="312BD8D5">
                                  <wp:extent cx="3688177" cy="2838450"/>
                                  <wp:effectExtent l="0" t="0" r="7620" b="0"/>
                                  <wp:docPr id="13" name="Immagine 12">
                                    <a:extLst xmlns:a="http://schemas.openxmlformats.org/drawingml/2006/main">
                                      <a:ext uri="{FF2B5EF4-FFF2-40B4-BE49-F238E27FC236}">
                                        <a16:creationId xmlns:a16="http://schemas.microsoft.com/office/drawing/2014/main" id="{CB95384C-0DC5-5272-F8D4-C161ACB10B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2">
                                            <a:extLst>
                                              <a:ext uri="{FF2B5EF4-FFF2-40B4-BE49-F238E27FC236}">
                                                <a16:creationId xmlns:a16="http://schemas.microsoft.com/office/drawing/2014/main" id="{CB95384C-0DC5-5272-F8D4-C161ACB10BB2}"/>
                                              </a:ext>
                                            </a:extLst>
                                          </pic:cNvPr>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3693191" cy="2842309"/>
                                          </a:xfrm>
                                          <a:prstGeom prst="rect">
                                            <a:avLst/>
                                          </a:prstGeom>
                                        </pic:spPr>
                                      </pic:pic>
                                    </a:graphicData>
                                  </a:graphic>
                                </wp:inline>
                              </w:drawing>
                            </w:r>
                          </w:p>
                          <w:p w14:paraId="61DA3852" w14:textId="4204B0CC" w:rsidR="00933469" w:rsidRPr="003D4B72" w:rsidRDefault="00933469" w:rsidP="007F5E45">
                            <w:pPr>
                              <w:spacing w:line="259" w:lineRule="auto"/>
                              <w:jc w:val="both"/>
                              <w:rPr>
                                <w:rFonts w:ascii="Times New Roman" w:hAnsi="Times New Roman" w:cs="Times New Roman"/>
                                <w:sz w:val="20"/>
                                <w:szCs w:val="20"/>
                                <w:lang w:val="en-US"/>
                              </w:rPr>
                            </w:pPr>
                            <w:r w:rsidRPr="003D4B72">
                              <w:rPr>
                                <w:rFonts w:ascii="Times New Roman" w:hAnsi="Times New Roman" w:cs="Times New Roman"/>
                                <w:b/>
                                <w:bCs/>
                                <w:sz w:val="20"/>
                                <w:szCs w:val="20"/>
                                <w:lang w:val="en-US"/>
                              </w:rPr>
                              <w:t>Figure S3</w:t>
                            </w:r>
                            <w:r w:rsidRPr="003D4B72">
                              <w:rPr>
                                <w:rFonts w:ascii="Times New Roman" w:hAnsi="Times New Roman" w:cs="Times New Roman"/>
                                <w:sz w:val="20"/>
                                <w:szCs w:val="20"/>
                                <w:lang w:val="en-US"/>
                              </w:rPr>
                              <w:t xml:space="preserve">: XRD profile of the cerium oxide film. </w:t>
                            </w:r>
                          </w:p>
                          <w:p w14:paraId="699BD822" w14:textId="0BAF95DB" w:rsidR="00933469" w:rsidRPr="00AE182C" w:rsidRDefault="00933469" w:rsidP="007F5E45">
                            <w:pPr>
                              <w:rPr>
                                <w:rFonts w:ascii="Calibri" w:hAnsi="Calibri" w:cs="Calibri"/>
                                <w:sz w:val="18"/>
                                <w:szCs w:val="18"/>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F516A8" id="_x0000_s1028" type="#_x0000_t202" style="position:absolute;left:0;text-align:left;margin-left:0;margin-top:25.95pt;width:505.1pt;height:255.75pt;z-index:-25165312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" stroked="f">
                <v:textbox>
                  <w:txbxContent>
                    <w:p w14:paraId="62BC3721" w14:textId="7C04BAC1" w:rsidR="00933469" w:rsidRDefault="00933469" w:rsidP="007F5E45">
                      <w:pPr>
                        <w:rPr>
                          <w:lang w:val="en-US"/>
                        </w:rPr>
                      </w:pPr>
                      <w:r w:rsidRPr="007F5E45">
                        <w:rPr>
                          <w:rFonts w:ascii="Calibri" w:hAnsi="Calibri" w:cs="Calibri"/>
                          <w:noProof/>
                          <w:sz w:val="22"/>
                          <w:szCs w:val="22"/>
                        </w:rPr>
                        <w:drawing>
                          <wp:inline distT="0" distB="0" distL="0" distR="0" wp14:anchorId="5C7D6A3C" wp14:editId="312BD8D5">
                            <wp:extent cx="3688177" cy="2838450"/>
                            <wp:effectExtent l="0" t="0" r="7620" b="0"/>
                            <wp:docPr id="13" name="Immagine 12">
                              <a:extLst xmlns:a="http://schemas.openxmlformats.org/drawingml/2006/main">
                                <a:ext uri="{FF2B5EF4-FFF2-40B4-BE49-F238E27FC236}">
                                  <a16:creationId xmlns:a16="http://schemas.microsoft.com/office/drawing/2014/main" id="{CB95384C-0DC5-5272-F8D4-C161ACB10B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2">
                                      <a:extLst>
                                        <a:ext uri="{FF2B5EF4-FFF2-40B4-BE49-F238E27FC236}">
                                          <a16:creationId xmlns:a16="http://schemas.microsoft.com/office/drawing/2014/main" id="{CB95384C-0DC5-5272-F8D4-C161ACB10BB2}"/>
                                        </a:ext>
                                      </a:extLst>
                                    </pic:cNvPr>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3693191" cy="2842309"/>
                                    </a:xfrm>
                                    <a:prstGeom prst="rect">
                                      <a:avLst/>
                                    </a:prstGeom>
                                  </pic:spPr>
                                </pic:pic>
                              </a:graphicData>
                            </a:graphic>
                          </wp:inline>
                        </w:drawing>
                      </w:r>
                    </w:p>
                    <w:p w14:paraId="61DA3852" w14:textId="4204B0CC" w:rsidR="00933469" w:rsidRPr="003D4B72" w:rsidRDefault="00933469" w:rsidP="007F5E45">
                      <w:pPr>
                        <w:spacing w:line="259" w:lineRule="auto"/>
                        <w:jc w:val="both"/>
                        <w:rPr>
                          <w:rFonts w:ascii="Times New Roman" w:hAnsi="Times New Roman" w:cs="Times New Roman"/>
                          <w:sz w:val="20"/>
                          <w:szCs w:val="20"/>
                          <w:lang w:val="en-US"/>
                        </w:rPr>
                      </w:pPr>
                      <w:r w:rsidRPr="003D4B72">
                        <w:rPr>
                          <w:rFonts w:ascii="Times New Roman" w:hAnsi="Times New Roman" w:cs="Times New Roman"/>
                          <w:b/>
                          <w:bCs/>
                          <w:sz w:val="20"/>
                          <w:szCs w:val="20"/>
                          <w:lang w:val="en-US"/>
                        </w:rPr>
                        <w:t>Figure S3</w:t>
                      </w:r>
                      <w:r w:rsidRPr="003D4B72">
                        <w:rPr>
                          <w:rFonts w:ascii="Times New Roman" w:hAnsi="Times New Roman" w:cs="Times New Roman"/>
                          <w:sz w:val="20"/>
                          <w:szCs w:val="20"/>
                          <w:lang w:val="en-US"/>
                        </w:rPr>
                        <w:t xml:space="preserve">: XRD profile of the cerium oxide film. </w:t>
                      </w:r>
                    </w:p>
                    <w:p w14:paraId="699BD822" w14:textId="0BAF95DB" w:rsidR="00933469" w:rsidRPr="00AE182C" w:rsidRDefault="00933469" w:rsidP="007F5E45">
                      <w:pPr>
                        <w:rPr>
                          <w:rFonts w:ascii="Calibri" w:hAnsi="Calibri" w:cs="Calibri"/>
                          <w:sz w:val="18"/>
                          <w:szCs w:val="18"/>
                          <w:lang w:val="en-US"/>
                        </w:rPr>
                      </w:pPr>
                    </w:p>
                  </w:txbxContent>
                </v:textbox>
                <w10:wrap type="tight" anchorx="margin"/>
              </v:shape>
            </w:pict>
          </mc:Fallback>
        </mc:AlternateContent>
      </w:r>
      <w:r w:rsidR="00C63DE9" w:rsidRPr="003D4B72">
        <w:rPr>
          <w:rFonts w:ascii="Times New Roman" w:hAnsi="Times New Roman" w:cs="Times New Roman"/>
          <w:b/>
          <w:bCs/>
          <w:lang w:val="en-US"/>
        </w:rPr>
        <w:t>X-ray diffraction characterization</w:t>
      </w:r>
    </w:p>
    <w:p w14:paraId="2983FAFE" w14:textId="665A7901" w:rsidR="007F72DE" w:rsidRPr="003D4B72" w:rsidRDefault="007F5E45" w:rsidP="00FA153E">
      <w:pPr>
        <w:spacing w:line="259" w:lineRule="auto"/>
        <w:jc w:val="both"/>
        <w:rPr>
          <w:rFonts w:ascii="Times New Roman" w:hAnsi="Times New Roman" w:cs="Times New Roman"/>
          <w:lang w:val="en-US"/>
        </w:rPr>
      </w:pPr>
      <w:r w:rsidRPr="003D4B72">
        <w:rPr>
          <w:rFonts w:ascii="Times New Roman" w:hAnsi="Times New Roman" w:cs="Times New Roman"/>
          <w:lang w:val="en-US"/>
        </w:rPr>
        <w:t>The X</w:t>
      </w:r>
      <w:r w:rsidR="00A7018F" w:rsidRPr="003D4B72">
        <w:rPr>
          <w:rFonts w:ascii="Times New Roman" w:hAnsi="Times New Roman" w:cs="Times New Roman"/>
          <w:lang w:val="en-US"/>
        </w:rPr>
        <w:t>-ray diffraction (X</w:t>
      </w:r>
      <w:r w:rsidRPr="003D4B72">
        <w:rPr>
          <w:rFonts w:ascii="Times New Roman" w:hAnsi="Times New Roman" w:cs="Times New Roman"/>
          <w:lang w:val="en-US"/>
        </w:rPr>
        <w:t>RD</w:t>
      </w:r>
      <w:r w:rsidR="00A7018F" w:rsidRPr="003D4B72">
        <w:rPr>
          <w:rFonts w:ascii="Times New Roman" w:hAnsi="Times New Roman" w:cs="Times New Roman"/>
          <w:lang w:val="en-US"/>
        </w:rPr>
        <w:t>)</w:t>
      </w:r>
      <w:r w:rsidRPr="003D4B72">
        <w:rPr>
          <w:rFonts w:ascii="Times New Roman" w:hAnsi="Times New Roman" w:cs="Times New Roman"/>
          <w:lang w:val="en-US"/>
        </w:rPr>
        <w:t xml:space="preserve"> </w:t>
      </w:r>
      <w:r w:rsidR="00005856" w:rsidRPr="003D4B72">
        <w:rPr>
          <w:rFonts w:ascii="Times New Roman" w:hAnsi="Times New Roman" w:cs="Times New Roman"/>
          <w:lang w:val="en-US"/>
        </w:rPr>
        <w:t>p</w:t>
      </w:r>
      <w:r w:rsidR="00C6070F" w:rsidRPr="003D4B72">
        <w:rPr>
          <w:rFonts w:ascii="Times New Roman" w:hAnsi="Times New Roman" w:cs="Times New Roman"/>
          <w:lang w:val="en-US"/>
        </w:rPr>
        <w:t>rofile</w:t>
      </w:r>
      <w:r w:rsidR="00005856" w:rsidRPr="003D4B72">
        <w:rPr>
          <w:rFonts w:ascii="Times New Roman" w:hAnsi="Times New Roman" w:cs="Times New Roman"/>
          <w:lang w:val="en-US"/>
        </w:rPr>
        <w:t xml:space="preserve"> of the CeO</w:t>
      </w:r>
      <w:r w:rsidR="00005856" w:rsidRPr="003D4B72">
        <w:rPr>
          <w:rFonts w:ascii="Times New Roman" w:hAnsi="Times New Roman" w:cs="Times New Roman"/>
          <w:vertAlign w:val="subscript"/>
          <w:lang w:val="en-US"/>
        </w:rPr>
        <w:t xml:space="preserve">2 </w:t>
      </w:r>
      <w:r w:rsidR="00005856" w:rsidRPr="003D4B72">
        <w:rPr>
          <w:rFonts w:ascii="Times New Roman" w:hAnsi="Times New Roman" w:cs="Times New Roman"/>
          <w:lang w:val="en-US"/>
        </w:rPr>
        <w:t xml:space="preserve">film shows a dominant peak at </w:t>
      </w:r>
      <w:r w:rsidR="00005856" w:rsidRPr="003D4B72">
        <w:rPr>
          <w:rFonts w:ascii="Times New Roman" w:hAnsi="Times New Roman" w:cs="Times New Roman"/>
          <w:lang w:val="en-US"/>
        </w:rPr>
        <w:sym w:font="Symbol" w:char="F07E"/>
      </w:r>
      <w:r w:rsidR="00005856" w:rsidRPr="003D4B72">
        <w:rPr>
          <w:rFonts w:ascii="Times New Roman" w:hAnsi="Times New Roman" w:cs="Times New Roman"/>
          <w:lang w:val="en-US"/>
        </w:rPr>
        <w:t xml:space="preserve"> 28</w:t>
      </w:r>
      <w:r w:rsidR="0080049C" w:rsidRPr="003D4B72">
        <w:rPr>
          <w:rFonts w:ascii="Times New Roman" w:hAnsi="Times New Roman" w:cs="Times New Roman"/>
          <w:lang w:val="en-US"/>
        </w:rPr>
        <w:t>˚ related</w:t>
      </w:r>
      <w:r w:rsidR="00005856" w:rsidRPr="003D4B72">
        <w:rPr>
          <w:rFonts w:ascii="Times New Roman" w:hAnsi="Times New Roman" w:cs="Times New Roman"/>
          <w:lang w:val="en-US"/>
        </w:rPr>
        <w:t xml:space="preserve"> to (111) planes</w:t>
      </w:r>
      <w:r w:rsidR="00634D22" w:rsidRPr="003D4B72">
        <w:rPr>
          <w:rFonts w:ascii="Times New Roman" w:hAnsi="Times New Roman" w:cs="Times New Roman"/>
          <w:lang w:val="en-US"/>
        </w:rPr>
        <w:t xml:space="preserve">, </w:t>
      </w:r>
      <w:r w:rsidR="00005856" w:rsidRPr="003D4B72">
        <w:rPr>
          <w:rFonts w:ascii="Times New Roman" w:hAnsi="Times New Roman" w:cs="Times New Roman"/>
          <w:lang w:val="en-US"/>
        </w:rPr>
        <w:t xml:space="preserve">a minor peak at </w:t>
      </w:r>
      <w:r w:rsidR="00005856" w:rsidRPr="003D4B72">
        <w:rPr>
          <w:rFonts w:ascii="Times New Roman" w:hAnsi="Times New Roman" w:cs="Times New Roman"/>
          <w:lang w:val="en-US"/>
        </w:rPr>
        <w:sym w:font="Symbol" w:char="F07E"/>
      </w:r>
      <w:r w:rsidR="00634D22" w:rsidRPr="003D4B72">
        <w:rPr>
          <w:rFonts w:ascii="Times New Roman" w:hAnsi="Times New Roman" w:cs="Times New Roman"/>
          <w:lang w:val="en-US"/>
        </w:rPr>
        <w:t xml:space="preserve"> </w:t>
      </w:r>
      <w:r w:rsidR="00005856" w:rsidRPr="003D4B72">
        <w:rPr>
          <w:rFonts w:ascii="Times New Roman" w:hAnsi="Times New Roman" w:cs="Times New Roman"/>
          <w:lang w:val="en-US"/>
        </w:rPr>
        <w:t xml:space="preserve">33˚  related to (200) planes </w:t>
      </w:r>
      <w:r w:rsidR="00634D22" w:rsidRPr="003D4B72">
        <w:rPr>
          <w:rFonts w:ascii="Times New Roman" w:hAnsi="Times New Roman" w:cs="Times New Roman"/>
          <w:lang w:val="en-US"/>
        </w:rPr>
        <w:t xml:space="preserve">and a peak at </w:t>
      </w:r>
      <w:r w:rsidR="00634D22" w:rsidRPr="003D4B72">
        <w:rPr>
          <w:rFonts w:ascii="Times New Roman" w:hAnsi="Times New Roman" w:cs="Times New Roman"/>
          <w:lang w:val="en-US"/>
        </w:rPr>
        <w:sym w:font="Symbol" w:char="F07E"/>
      </w:r>
      <w:r w:rsidR="00634D22" w:rsidRPr="003D4B72">
        <w:rPr>
          <w:rFonts w:ascii="Times New Roman" w:hAnsi="Times New Roman" w:cs="Times New Roman"/>
          <w:lang w:val="en-US"/>
        </w:rPr>
        <w:t xml:space="preserve"> 58</w:t>
      </w:r>
      <w:r w:rsidR="00032D5E" w:rsidRPr="003D4B72">
        <w:rPr>
          <w:rFonts w:ascii="Times New Roman" w:hAnsi="Times New Roman" w:cs="Times New Roman"/>
          <w:lang w:val="en-US"/>
        </w:rPr>
        <w:t>˚ related</w:t>
      </w:r>
      <w:r w:rsidR="00634D22" w:rsidRPr="003D4B72">
        <w:rPr>
          <w:rFonts w:ascii="Times New Roman" w:hAnsi="Times New Roman" w:cs="Times New Roman"/>
          <w:lang w:val="en-US"/>
        </w:rPr>
        <w:t xml:space="preserve"> to (2</w:t>
      </w:r>
      <w:r w:rsidR="00C11729">
        <w:rPr>
          <w:rFonts w:ascii="Times New Roman" w:hAnsi="Times New Roman" w:cs="Times New Roman"/>
          <w:lang w:val="en-US"/>
        </w:rPr>
        <w:t>22</w:t>
      </w:r>
      <w:r w:rsidR="00634D22" w:rsidRPr="003D4B72">
        <w:rPr>
          <w:rFonts w:ascii="Times New Roman" w:hAnsi="Times New Roman" w:cs="Times New Roman"/>
          <w:lang w:val="en-US"/>
        </w:rPr>
        <w:t xml:space="preserve">) planes </w:t>
      </w:r>
      <w:r w:rsidR="00005856" w:rsidRPr="003D4B72">
        <w:rPr>
          <w:rFonts w:ascii="Times New Roman" w:hAnsi="Times New Roman" w:cs="Times New Roman"/>
          <w:lang w:val="en-US"/>
        </w:rPr>
        <w:t>(POW COD open diffraction database, card 00-721-7887)</w:t>
      </w:r>
      <w:r w:rsidR="007D5BAA" w:rsidRPr="003D4B72">
        <w:rPr>
          <w:rFonts w:ascii="Times New Roman" w:hAnsi="Times New Roman" w:cs="Times New Roman"/>
          <w:lang w:val="en-US"/>
        </w:rPr>
        <w:t xml:space="preserve">. The XRD suggests </w:t>
      </w:r>
      <w:r w:rsidR="00005856" w:rsidRPr="003D4B72">
        <w:rPr>
          <w:rFonts w:ascii="Times New Roman" w:hAnsi="Times New Roman" w:cs="Times New Roman"/>
          <w:lang w:val="en-US"/>
        </w:rPr>
        <w:t xml:space="preserve">that the film is </w:t>
      </w:r>
      <w:r w:rsidR="007D5BAA" w:rsidRPr="003D4B72">
        <w:rPr>
          <w:rFonts w:ascii="Times New Roman" w:hAnsi="Times New Roman" w:cs="Times New Roman"/>
          <w:lang w:val="en-US"/>
        </w:rPr>
        <w:t>polycrystalline</w:t>
      </w:r>
      <w:r w:rsidR="00357164" w:rsidRPr="003D4B72">
        <w:rPr>
          <w:rFonts w:ascii="Times New Roman" w:hAnsi="Times New Roman" w:cs="Times New Roman"/>
          <w:lang w:val="en-US"/>
        </w:rPr>
        <w:t xml:space="preserve"> with a dominant (111) texture. </w:t>
      </w:r>
      <w:r w:rsidR="00634D22" w:rsidRPr="003D4B72">
        <w:rPr>
          <w:rFonts w:ascii="Times New Roman" w:hAnsi="Times New Roman" w:cs="Times New Roman"/>
          <w:lang w:val="en-US"/>
        </w:rPr>
        <w:t>The Scherrer coherence length estimated from the width of the (111) peak was 7.1 nm.</w:t>
      </w:r>
      <w:r w:rsidR="00634D22" w:rsidRPr="003D4B72">
        <w:rPr>
          <w:rFonts w:ascii="Times New Roman" w:hAnsi="Times New Roman" w:cs="Times New Roman"/>
          <w:lang w:val="en-US"/>
        </w:rPr>
        <w:fldChar w:fldCharType="begin"/>
      </w:r>
      <w:r w:rsidR="00634D22" w:rsidRPr="003D4B72">
        <w:rPr>
          <w:rFonts w:ascii="Times New Roman" w:hAnsi="Times New Roman" w:cs="Times New Roman"/>
          <w:lang w:val="en-US"/>
        </w:rPr>
        <w:instrText xml:space="preserve"> ADDIN EN.CITE &lt;EndNote&gt;&lt;Cite&gt;&lt;Author&gt;Patterson&lt;/Author&gt;&lt;Year&gt;1939&lt;/Year&gt;&lt;RecNum&gt;1937&lt;/RecNum&gt;&lt;DisplayText&gt;&lt;style face="superscript"&gt;5&lt;/style&gt;&lt;/DisplayText&gt;&lt;record&gt;&lt;rec-number&gt;1937&lt;/rec-number&gt;&lt;foreign-keys&gt;&lt;key app="EN" db-id="drpx25aege0z05e0tzkvpzz3tesevxd9f9rr" timestamp="1755335182"&gt;1937&lt;/key&gt;&lt;/foreign-keys&gt;&lt;ref-type name="Journal Article"&gt;17&lt;/ref-type&gt;&lt;contributors&gt;&lt;authors&gt;&lt;author&gt;Patterson, A. L.&lt;/author&gt;&lt;/authors&gt;&lt;/contributors&gt;&lt;titles&gt;&lt;title&gt;The Scherrer Formula for X-Ray Particle Size Determination&lt;/title&gt;&lt;secondary-title&gt;Physical Review&lt;/secondary-title&gt;&lt;/titles&gt;&lt;periodical&gt;&lt;full-title&gt;Physical Review&lt;/full-title&gt;&lt;/periodical&gt;&lt;pages&gt;978-982&lt;/pages&gt;&lt;volume&gt;56&lt;/volume&gt;&lt;number&gt;10&lt;/number&gt;&lt;dates&gt;&lt;year&gt;1939&lt;/year&gt;&lt;pub-dates&gt;&lt;date&gt;11/15/&lt;/date&gt;&lt;/pub-dates&gt;&lt;/dates&gt;&lt;publisher&gt;American Physical Society&lt;/publisher&gt;&lt;urls&gt;&lt;related-urls&gt;&lt;url&gt;https://link.aps.org/doi/10.1103/PhysRev.56.978&lt;/url&gt;&lt;/related-urls&gt;&lt;/urls&gt;&lt;electronic-resource-num&gt;10.1103/PhysRev.56.978&lt;/electronic-resource-num&gt;&lt;/record&gt;&lt;/Cite&gt;&lt;/EndNote&gt;</w:instrText>
      </w:r>
      <w:r w:rsidR="00634D22" w:rsidRPr="003D4B72">
        <w:rPr>
          <w:rFonts w:ascii="Times New Roman" w:hAnsi="Times New Roman" w:cs="Times New Roman"/>
          <w:lang w:val="en-US"/>
        </w:rPr>
        <w:fldChar w:fldCharType="separate"/>
      </w:r>
      <w:r w:rsidR="00634D22" w:rsidRPr="003D4B72">
        <w:rPr>
          <w:rFonts w:ascii="Times New Roman" w:hAnsi="Times New Roman" w:cs="Times New Roman"/>
          <w:noProof/>
          <w:vertAlign w:val="superscript"/>
          <w:lang w:val="en-US"/>
        </w:rPr>
        <w:t>5</w:t>
      </w:r>
      <w:r w:rsidR="00634D22" w:rsidRPr="003D4B72">
        <w:rPr>
          <w:rFonts w:ascii="Times New Roman" w:hAnsi="Times New Roman" w:cs="Times New Roman"/>
          <w:lang w:val="en-US"/>
        </w:rPr>
        <w:fldChar w:fldCharType="end"/>
      </w:r>
      <w:r w:rsidR="00634D22" w:rsidRPr="003D4B72">
        <w:rPr>
          <w:rFonts w:ascii="Times New Roman" w:hAnsi="Times New Roman" w:cs="Times New Roman"/>
          <w:lang w:val="en-US"/>
        </w:rPr>
        <w:t xml:space="preserve"> </w:t>
      </w:r>
    </w:p>
    <w:p w14:paraId="05078EBC" w14:textId="77777777" w:rsidR="00A11720" w:rsidRPr="003D4B72" w:rsidRDefault="00A11720" w:rsidP="00FA153E">
      <w:pPr>
        <w:spacing w:line="259" w:lineRule="auto"/>
        <w:jc w:val="both"/>
        <w:rPr>
          <w:rFonts w:ascii="Times New Roman" w:hAnsi="Times New Roman" w:cs="Times New Roman"/>
          <w:b/>
          <w:bCs/>
          <w:lang w:val="en-US"/>
        </w:rPr>
      </w:pPr>
    </w:p>
    <w:p w14:paraId="3554535C" w14:textId="2B876A58" w:rsidR="002A2622" w:rsidRPr="003D4B72" w:rsidRDefault="00B07E0D" w:rsidP="00FA153E">
      <w:pPr>
        <w:spacing w:line="259" w:lineRule="auto"/>
        <w:jc w:val="both"/>
        <w:rPr>
          <w:rFonts w:ascii="Times New Roman" w:hAnsi="Times New Roman" w:cs="Times New Roman"/>
          <w:b/>
          <w:bCs/>
          <w:lang w:val="en-US"/>
        </w:rPr>
      </w:pPr>
      <w:r w:rsidRPr="003D4B72">
        <w:rPr>
          <w:rFonts w:ascii="Times New Roman" w:eastAsia="Calibri" w:hAnsi="Times New Roman" w:cs="Times New Roman"/>
          <w:b/>
          <w:noProof/>
          <w:kern w:val="0"/>
          <w14:ligatures w14:val="none"/>
        </w:rPr>
        <mc:AlternateContent>
          <mc:Choice Requires="wps">
            <w:drawing>
              <wp:anchor distT="45720" distB="45720" distL="114300" distR="114300" simplePos="0" relativeHeight="251665408" behindDoc="1" locked="0" layoutInCell="1" allowOverlap="1" wp14:anchorId="5138DA5D" wp14:editId="5B813620">
                <wp:simplePos x="0" y="0"/>
                <wp:positionH relativeFrom="margin">
                  <wp:align>left</wp:align>
                </wp:positionH>
                <wp:positionV relativeFrom="paragraph">
                  <wp:posOffset>328930</wp:posOffset>
                </wp:positionV>
                <wp:extent cx="5928360" cy="2929255"/>
                <wp:effectExtent l="0" t="0" r="0" b="4445"/>
                <wp:wrapTight wrapText="bothSides">
                  <wp:wrapPolygon edited="0">
                    <wp:start x="0" y="0"/>
                    <wp:lineTo x="0" y="21492"/>
                    <wp:lineTo x="21517" y="21492"/>
                    <wp:lineTo x="21517" y="0"/>
                    <wp:lineTo x="0" y="0"/>
                  </wp:wrapPolygon>
                </wp:wrapTight>
                <wp:docPr id="13401596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970" cy="2929255"/>
                        </a:xfrm>
                        <a:prstGeom prst="rect">
                          <a:avLst/>
                        </a:prstGeom>
                        <a:solidFill>
                          <a:srgbClr val="FFFFFF"/>
                        </a:solidFill>
                        <a:ln w="9525">
                          <a:noFill/>
                          <a:miter lim="800000"/>
                          <a:headEnd/>
                          <a:tailEnd/>
                        </a:ln>
                      </wps:spPr>
                      <wps:txbx>
                        <w:txbxContent>
                          <w:p w14:paraId="56D656C9" w14:textId="61A55E6D" w:rsidR="00933469" w:rsidRDefault="00933469" w:rsidP="002A2622">
                            <w:pPr>
                              <w:rPr>
                                <w:lang w:val="en-US"/>
                              </w:rPr>
                            </w:pPr>
                            <w:r w:rsidRPr="002A2622">
                              <w:rPr>
                                <w:noProof/>
                              </w:rPr>
                              <w:drawing>
                                <wp:inline distT="0" distB="0" distL="0" distR="0" wp14:anchorId="20247655" wp14:editId="1676991E">
                                  <wp:extent cx="2862767" cy="2338992"/>
                                  <wp:effectExtent l="0" t="0" r="0" b="4445"/>
                                  <wp:docPr id="17" name="Immagine 16" descr="A graph of a graph of a graph of a graph of a graph of a graph of a graph of a graph of a graph of a graph of a graph of a graph of a graph of&#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6" descr="A graph of a graph of a graph of a graph of a graph of a graph of a graph of a graph of a graph of a graph of a graph of a graph of a graph of&#10;&#10;AI-generated content may be incorrect."/>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62767" cy="2338992"/>
                                          </a:xfrm>
                                          <a:prstGeom prst="rect">
                                            <a:avLst/>
                                          </a:prstGeom>
                                        </pic:spPr>
                                      </pic:pic>
                                    </a:graphicData>
                                  </a:graphic>
                                </wp:inline>
                              </w:drawing>
                            </w:r>
                          </w:p>
                          <w:p w14:paraId="77CC4996" w14:textId="67C20AB0" w:rsidR="00933469" w:rsidRPr="003D4B72" w:rsidRDefault="00933469" w:rsidP="002A2622">
                            <w:pPr>
                              <w:spacing w:line="259" w:lineRule="auto"/>
                              <w:jc w:val="both"/>
                              <w:rPr>
                                <w:rFonts w:ascii="Times New Roman" w:hAnsi="Times New Roman" w:cs="Times New Roman"/>
                                <w:sz w:val="20"/>
                                <w:szCs w:val="20"/>
                                <w:lang w:val="en-US"/>
                              </w:rPr>
                            </w:pPr>
                            <w:r w:rsidRPr="003D4B72">
                              <w:rPr>
                                <w:rFonts w:ascii="Times New Roman" w:hAnsi="Times New Roman" w:cs="Times New Roman"/>
                                <w:b/>
                                <w:bCs/>
                                <w:sz w:val="20"/>
                                <w:szCs w:val="20"/>
                                <w:lang w:val="en-US"/>
                              </w:rPr>
                              <w:t>Figure S4</w:t>
                            </w:r>
                            <w:r w:rsidRPr="003D4B72">
                              <w:rPr>
                                <w:rFonts w:ascii="Times New Roman" w:hAnsi="Times New Roman" w:cs="Times New Roman"/>
                                <w:sz w:val="20"/>
                                <w:szCs w:val="20"/>
                                <w:lang w:val="en-US"/>
                              </w:rPr>
                              <w:t>: Ce L</w:t>
                            </w:r>
                            <w:r w:rsidRPr="003D4B72">
                              <w:rPr>
                                <w:rFonts w:ascii="Times New Roman" w:hAnsi="Times New Roman" w:cs="Times New Roman"/>
                                <w:sz w:val="20"/>
                                <w:szCs w:val="20"/>
                                <w:vertAlign w:val="subscript"/>
                                <w:lang w:val="en-US"/>
                              </w:rPr>
                              <w:t>3</w:t>
                            </w:r>
                            <w:r w:rsidRPr="003D4B72">
                              <w:rPr>
                                <w:rFonts w:ascii="Times New Roman" w:hAnsi="Times New Roman" w:cs="Times New Roman"/>
                                <w:sz w:val="20"/>
                                <w:szCs w:val="20"/>
                                <w:lang w:val="en-US"/>
                              </w:rPr>
                              <w:t>-edge XANES spectra of two reference samples for Ce</w:t>
                            </w:r>
                            <w:r w:rsidRPr="003D4B72">
                              <w:rPr>
                                <w:rFonts w:ascii="Times New Roman" w:hAnsi="Times New Roman" w:cs="Times New Roman"/>
                                <w:sz w:val="20"/>
                                <w:szCs w:val="20"/>
                                <w:vertAlign w:val="superscript"/>
                                <w:lang w:val="en-US"/>
                              </w:rPr>
                              <w:t>4+</w:t>
                            </w:r>
                            <w:r w:rsidRPr="003D4B72">
                              <w:rPr>
                                <w:rFonts w:ascii="Times New Roman" w:hAnsi="Times New Roman" w:cs="Times New Roman"/>
                                <w:sz w:val="20"/>
                                <w:szCs w:val="20"/>
                                <w:lang w:val="en-US"/>
                              </w:rPr>
                              <w:t xml:space="preserve"> (CeO</w:t>
                            </w:r>
                            <w:r w:rsidRPr="003D4B72">
                              <w:rPr>
                                <w:rFonts w:ascii="Times New Roman" w:hAnsi="Times New Roman" w:cs="Times New Roman"/>
                                <w:sz w:val="20"/>
                                <w:szCs w:val="20"/>
                                <w:vertAlign w:val="subscript"/>
                                <w:lang w:val="en-US"/>
                              </w:rPr>
                              <w:t>2</w:t>
                            </w:r>
                            <w:r w:rsidRPr="003D4B72">
                              <w:rPr>
                                <w:rFonts w:ascii="Times New Roman" w:hAnsi="Times New Roman" w:cs="Times New Roman"/>
                                <w:sz w:val="20"/>
                                <w:szCs w:val="20"/>
                                <w:lang w:val="en-US"/>
                              </w:rPr>
                              <w:t>) and Ce</w:t>
                            </w:r>
                            <w:r w:rsidRPr="003D4B72">
                              <w:rPr>
                                <w:rFonts w:ascii="Times New Roman" w:hAnsi="Times New Roman" w:cs="Times New Roman"/>
                                <w:sz w:val="20"/>
                                <w:szCs w:val="20"/>
                                <w:vertAlign w:val="superscript"/>
                                <w:lang w:val="en-US"/>
                              </w:rPr>
                              <w:t>3+</w:t>
                            </w:r>
                            <w:r w:rsidRPr="003D4B72">
                              <w:rPr>
                                <w:rFonts w:ascii="Times New Roman" w:hAnsi="Times New Roman" w:cs="Times New Roman"/>
                                <w:sz w:val="20"/>
                                <w:szCs w:val="20"/>
                                <w:lang w:val="en-US"/>
                              </w:rPr>
                              <w:t xml:space="preserve"> (</w:t>
                            </w:r>
                            <w:bookmarkStart w:id="0" w:name="_Hlk189994074"/>
                            <w:r w:rsidRPr="003D4B72">
                              <w:rPr>
                                <w:rFonts w:ascii="Times New Roman" w:hAnsi="Times New Roman" w:cs="Times New Roman"/>
                                <w:sz w:val="20"/>
                                <w:szCs w:val="20"/>
                                <w:lang w:val="en-US"/>
                              </w:rPr>
                              <w:t>Ce(NO</w:t>
                            </w:r>
                            <w:r w:rsidRPr="003D4B72">
                              <w:rPr>
                                <w:rFonts w:ascii="Times New Roman" w:hAnsi="Times New Roman" w:cs="Times New Roman"/>
                                <w:sz w:val="20"/>
                                <w:szCs w:val="20"/>
                                <w:vertAlign w:val="subscript"/>
                                <w:lang w:val="en-US"/>
                              </w:rPr>
                              <w:t>3</w:t>
                            </w:r>
                            <w:r w:rsidRPr="003D4B72">
                              <w:rPr>
                                <w:rFonts w:ascii="Times New Roman" w:hAnsi="Times New Roman" w:cs="Times New Roman"/>
                                <w:sz w:val="20"/>
                                <w:szCs w:val="20"/>
                                <w:lang w:val="en-US"/>
                              </w:rPr>
                              <w:t>)</w:t>
                            </w:r>
                            <w:r w:rsidRPr="003D4B72">
                              <w:rPr>
                                <w:rFonts w:ascii="Times New Roman" w:hAnsi="Times New Roman" w:cs="Times New Roman"/>
                                <w:sz w:val="20"/>
                                <w:szCs w:val="20"/>
                                <w:vertAlign w:val="subscript"/>
                                <w:lang w:val="en-US"/>
                              </w:rPr>
                              <w:t>3</w:t>
                            </w:r>
                            <w:r w:rsidRPr="003D4B72">
                              <w:rPr>
                                <w:rFonts w:ascii="Times New Roman" w:hAnsi="Times New Roman" w:cs="Times New Roman"/>
                                <w:sz w:val="20"/>
                                <w:szCs w:val="20"/>
                                <w:lang w:val="en-US"/>
                              </w:rPr>
                              <w:t>-6H</w:t>
                            </w:r>
                            <w:r w:rsidRPr="003D4B72">
                              <w:rPr>
                                <w:rFonts w:ascii="Times New Roman" w:hAnsi="Times New Roman" w:cs="Times New Roman"/>
                                <w:sz w:val="20"/>
                                <w:szCs w:val="20"/>
                                <w:vertAlign w:val="subscript"/>
                                <w:lang w:val="en-US"/>
                              </w:rPr>
                              <w:t>2</w:t>
                            </w:r>
                            <w:r w:rsidRPr="003D4B72">
                              <w:rPr>
                                <w:rFonts w:ascii="Times New Roman" w:hAnsi="Times New Roman" w:cs="Times New Roman"/>
                                <w:sz w:val="20"/>
                                <w:szCs w:val="20"/>
                                <w:lang w:val="en-US"/>
                              </w:rPr>
                              <w:t>O</w:t>
                            </w:r>
                            <w:bookmarkEnd w:id="0"/>
                            <w:r w:rsidRPr="003D4B72">
                              <w:rPr>
                                <w:rFonts w:ascii="Times New Roman" w:hAnsi="Times New Roman" w:cs="Times New Roman"/>
                                <w:sz w:val="20"/>
                                <w:szCs w:val="20"/>
                                <w:lang w:val="en-US"/>
                              </w:rPr>
                              <w:t>). The difference spectrum is also shown.</w:t>
                            </w:r>
                          </w:p>
                          <w:p w14:paraId="73300742" w14:textId="77777777" w:rsidR="00933469" w:rsidRPr="00AE182C" w:rsidRDefault="00933469" w:rsidP="002A2622">
                            <w:pPr>
                              <w:rPr>
                                <w:rFonts w:ascii="Calibri" w:hAnsi="Calibri" w:cs="Calibri"/>
                                <w:sz w:val="18"/>
                                <w:szCs w:val="18"/>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38DA5D" id="_x0000_s1029" type="#_x0000_t202" style="position:absolute;left:0;text-align:left;margin-left:0;margin-top:25.9pt;width:466.8pt;height:230.65pt;z-index:-25165107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" stroked="f">
                <v:textbox>
                  <w:txbxContent>
                    <w:p w14:paraId="56D656C9" w14:textId="61A55E6D" w:rsidR="00933469" w:rsidRDefault="00933469" w:rsidP="002A2622">
                      <w:pPr>
                        <w:rPr>
                          <w:lang w:val="en-US"/>
                        </w:rPr>
                      </w:pPr>
                      <w:r w:rsidRPr="002A2622">
                        <w:rPr>
                          <w:noProof/>
                        </w:rPr>
                        <w:drawing>
                          <wp:inline distT="0" distB="0" distL="0" distR="0" wp14:anchorId="20247655" wp14:editId="1676991E">
                            <wp:extent cx="2862767" cy="2338992"/>
                            <wp:effectExtent l="0" t="0" r="0" b="4445"/>
                            <wp:docPr id="17" name="Immagine 16" descr="A graph of a graph of a graph of a graph of a graph of a graph of a graph of a graph of a graph of a graph of a graph of a graph of a graph of&#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6" descr="A graph of a graph of a graph of a graph of a graph of a graph of a graph of a graph of a graph of a graph of a graph of a graph of a graph of&#10;&#10;AI-generated content may be incorrect."/>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62767" cy="2338992"/>
                                    </a:xfrm>
                                    <a:prstGeom prst="rect">
                                      <a:avLst/>
                                    </a:prstGeom>
                                  </pic:spPr>
                                </pic:pic>
                              </a:graphicData>
                            </a:graphic>
                          </wp:inline>
                        </w:drawing>
                      </w:r>
                    </w:p>
                    <w:p w14:paraId="77CC4996" w14:textId="67C20AB0" w:rsidR="00933469" w:rsidRPr="003D4B72" w:rsidRDefault="00933469" w:rsidP="002A2622">
                      <w:pPr>
                        <w:spacing w:line="259" w:lineRule="auto"/>
                        <w:jc w:val="both"/>
                        <w:rPr>
                          <w:rFonts w:ascii="Times New Roman" w:hAnsi="Times New Roman" w:cs="Times New Roman"/>
                          <w:sz w:val="20"/>
                          <w:szCs w:val="20"/>
                          <w:lang w:val="en-US"/>
                        </w:rPr>
                      </w:pPr>
                      <w:r w:rsidRPr="003D4B72">
                        <w:rPr>
                          <w:rFonts w:ascii="Times New Roman" w:hAnsi="Times New Roman" w:cs="Times New Roman"/>
                          <w:b/>
                          <w:bCs/>
                          <w:sz w:val="20"/>
                          <w:szCs w:val="20"/>
                          <w:lang w:val="en-US"/>
                        </w:rPr>
                        <w:t>Figure S4</w:t>
                      </w:r>
                      <w:r w:rsidRPr="003D4B72">
                        <w:rPr>
                          <w:rFonts w:ascii="Times New Roman" w:hAnsi="Times New Roman" w:cs="Times New Roman"/>
                          <w:sz w:val="20"/>
                          <w:szCs w:val="20"/>
                          <w:lang w:val="en-US"/>
                        </w:rPr>
                        <w:t>: Ce L</w:t>
                      </w:r>
                      <w:r w:rsidRPr="003D4B72">
                        <w:rPr>
                          <w:rFonts w:ascii="Times New Roman" w:hAnsi="Times New Roman" w:cs="Times New Roman"/>
                          <w:sz w:val="20"/>
                          <w:szCs w:val="20"/>
                          <w:vertAlign w:val="subscript"/>
                          <w:lang w:val="en-US"/>
                        </w:rPr>
                        <w:t>3</w:t>
                      </w:r>
                      <w:r w:rsidRPr="003D4B72">
                        <w:rPr>
                          <w:rFonts w:ascii="Times New Roman" w:hAnsi="Times New Roman" w:cs="Times New Roman"/>
                          <w:sz w:val="20"/>
                          <w:szCs w:val="20"/>
                          <w:lang w:val="en-US"/>
                        </w:rPr>
                        <w:t>-edge XANES spectra of two reference samples for Ce</w:t>
                      </w:r>
                      <w:r w:rsidRPr="003D4B72">
                        <w:rPr>
                          <w:rFonts w:ascii="Times New Roman" w:hAnsi="Times New Roman" w:cs="Times New Roman"/>
                          <w:sz w:val="20"/>
                          <w:szCs w:val="20"/>
                          <w:vertAlign w:val="superscript"/>
                          <w:lang w:val="en-US"/>
                        </w:rPr>
                        <w:t>4+</w:t>
                      </w:r>
                      <w:r w:rsidRPr="003D4B72">
                        <w:rPr>
                          <w:rFonts w:ascii="Times New Roman" w:hAnsi="Times New Roman" w:cs="Times New Roman"/>
                          <w:sz w:val="20"/>
                          <w:szCs w:val="20"/>
                          <w:lang w:val="en-US"/>
                        </w:rPr>
                        <w:t xml:space="preserve"> (CeO</w:t>
                      </w:r>
                      <w:r w:rsidRPr="003D4B72">
                        <w:rPr>
                          <w:rFonts w:ascii="Times New Roman" w:hAnsi="Times New Roman" w:cs="Times New Roman"/>
                          <w:sz w:val="20"/>
                          <w:szCs w:val="20"/>
                          <w:vertAlign w:val="subscript"/>
                          <w:lang w:val="en-US"/>
                        </w:rPr>
                        <w:t>2</w:t>
                      </w:r>
                      <w:r w:rsidRPr="003D4B72">
                        <w:rPr>
                          <w:rFonts w:ascii="Times New Roman" w:hAnsi="Times New Roman" w:cs="Times New Roman"/>
                          <w:sz w:val="20"/>
                          <w:szCs w:val="20"/>
                          <w:lang w:val="en-US"/>
                        </w:rPr>
                        <w:t>) and Ce</w:t>
                      </w:r>
                      <w:r w:rsidRPr="003D4B72">
                        <w:rPr>
                          <w:rFonts w:ascii="Times New Roman" w:hAnsi="Times New Roman" w:cs="Times New Roman"/>
                          <w:sz w:val="20"/>
                          <w:szCs w:val="20"/>
                          <w:vertAlign w:val="superscript"/>
                          <w:lang w:val="en-US"/>
                        </w:rPr>
                        <w:t>3+</w:t>
                      </w:r>
                      <w:r w:rsidRPr="003D4B72">
                        <w:rPr>
                          <w:rFonts w:ascii="Times New Roman" w:hAnsi="Times New Roman" w:cs="Times New Roman"/>
                          <w:sz w:val="20"/>
                          <w:szCs w:val="20"/>
                          <w:lang w:val="en-US"/>
                        </w:rPr>
                        <w:t xml:space="preserve"> (</w:t>
                      </w:r>
                      <w:bookmarkStart w:id="1" w:name="_Hlk189994074"/>
                      <w:r w:rsidRPr="003D4B72">
                        <w:rPr>
                          <w:rFonts w:ascii="Times New Roman" w:hAnsi="Times New Roman" w:cs="Times New Roman"/>
                          <w:sz w:val="20"/>
                          <w:szCs w:val="20"/>
                          <w:lang w:val="en-US"/>
                        </w:rPr>
                        <w:t>Ce(NO</w:t>
                      </w:r>
                      <w:r w:rsidRPr="003D4B72">
                        <w:rPr>
                          <w:rFonts w:ascii="Times New Roman" w:hAnsi="Times New Roman" w:cs="Times New Roman"/>
                          <w:sz w:val="20"/>
                          <w:szCs w:val="20"/>
                          <w:vertAlign w:val="subscript"/>
                          <w:lang w:val="en-US"/>
                        </w:rPr>
                        <w:t>3</w:t>
                      </w:r>
                      <w:r w:rsidRPr="003D4B72">
                        <w:rPr>
                          <w:rFonts w:ascii="Times New Roman" w:hAnsi="Times New Roman" w:cs="Times New Roman"/>
                          <w:sz w:val="20"/>
                          <w:szCs w:val="20"/>
                          <w:lang w:val="en-US"/>
                        </w:rPr>
                        <w:t>)</w:t>
                      </w:r>
                      <w:r w:rsidRPr="003D4B72">
                        <w:rPr>
                          <w:rFonts w:ascii="Times New Roman" w:hAnsi="Times New Roman" w:cs="Times New Roman"/>
                          <w:sz w:val="20"/>
                          <w:szCs w:val="20"/>
                          <w:vertAlign w:val="subscript"/>
                          <w:lang w:val="en-US"/>
                        </w:rPr>
                        <w:t>3</w:t>
                      </w:r>
                      <w:r w:rsidRPr="003D4B72">
                        <w:rPr>
                          <w:rFonts w:ascii="Times New Roman" w:hAnsi="Times New Roman" w:cs="Times New Roman"/>
                          <w:sz w:val="20"/>
                          <w:szCs w:val="20"/>
                          <w:lang w:val="en-US"/>
                        </w:rPr>
                        <w:t>-6H</w:t>
                      </w:r>
                      <w:r w:rsidRPr="003D4B72">
                        <w:rPr>
                          <w:rFonts w:ascii="Times New Roman" w:hAnsi="Times New Roman" w:cs="Times New Roman"/>
                          <w:sz w:val="20"/>
                          <w:szCs w:val="20"/>
                          <w:vertAlign w:val="subscript"/>
                          <w:lang w:val="en-US"/>
                        </w:rPr>
                        <w:t>2</w:t>
                      </w:r>
                      <w:r w:rsidRPr="003D4B72">
                        <w:rPr>
                          <w:rFonts w:ascii="Times New Roman" w:hAnsi="Times New Roman" w:cs="Times New Roman"/>
                          <w:sz w:val="20"/>
                          <w:szCs w:val="20"/>
                          <w:lang w:val="en-US"/>
                        </w:rPr>
                        <w:t>O</w:t>
                      </w:r>
                      <w:bookmarkEnd w:id="1"/>
                      <w:r w:rsidRPr="003D4B72">
                        <w:rPr>
                          <w:rFonts w:ascii="Times New Roman" w:hAnsi="Times New Roman" w:cs="Times New Roman"/>
                          <w:sz w:val="20"/>
                          <w:szCs w:val="20"/>
                          <w:lang w:val="en-US"/>
                        </w:rPr>
                        <w:t>). The difference spectrum is also shown.</w:t>
                      </w:r>
                    </w:p>
                    <w:p w14:paraId="73300742" w14:textId="77777777" w:rsidR="00933469" w:rsidRPr="00AE182C" w:rsidRDefault="00933469" w:rsidP="002A2622">
                      <w:pPr>
                        <w:rPr>
                          <w:rFonts w:ascii="Calibri" w:hAnsi="Calibri" w:cs="Calibri"/>
                          <w:sz w:val="18"/>
                          <w:szCs w:val="18"/>
                          <w:lang w:val="en-US"/>
                        </w:rPr>
                      </w:pPr>
                    </w:p>
                  </w:txbxContent>
                </v:textbox>
                <w10:wrap type="tight" anchorx="margin"/>
              </v:shape>
            </w:pict>
          </mc:Fallback>
        </mc:AlternateContent>
      </w:r>
      <w:r w:rsidR="002A2622" w:rsidRPr="003D4B72">
        <w:rPr>
          <w:rFonts w:ascii="Times New Roman" w:hAnsi="Times New Roman" w:cs="Times New Roman"/>
          <w:b/>
          <w:bCs/>
          <w:lang w:val="en-US"/>
        </w:rPr>
        <w:t>XANES spectra of reference samples</w:t>
      </w:r>
    </w:p>
    <w:p w14:paraId="03DEC8B1" w14:textId="68FA5779" w:rsidR="007D509F" w:rsidRPr="003D4B72" w:rsidRDefault="00012693" w:rsidP="00FA153E">
      <w:pPr>
        <w:jc w:val="both"/>
        <w:rPr>
          <w:rFonts w:ascii="Times New Roman" w:hAnsi="Times New Roman" w:cs="Times New Roman"/>
          <w:lang w:val="en-US"/>
        </w:rPr>
      </w:pPr>
      <w:r w:rsidRPr="003D4B72">
        <w:rPr>
          <w:rFonts w:ascii="Times New Roman" w:hAnsi="Times New Roman" w:cs="Times New Roman"/>
          <w:lang w:val="en-US"/>
        </w:rPr>
        <w:t>The Ce L</w:t>
      </w:r>
      <w:r w:rsidRPr="003D4B72">
        <w:rPr>
          <w:rFonts w:ascii="Times New Roman" w:hAnsi="Times New Roman" w:cs="Times New Roman"/>
          <w:vertAlign w:val="subscript"/>
          <w:lang w:val="en-US"/>
        </w:rPr>
        <w:t>3</w:t>
      </w:r>
      <w:r w:rsidRPr="003D4B72">
        <w:rPr>
          <w:rFonts w:ascii="Times New Roman" w:hAnsi="Times New Roman" w:cs="Times New Roman"/>
          <w:lang w:val="en-US"/>
        </w:rPr>
        <w:t>-edge XANES spectra shown in Figure S4 were acquired on powders of CeO</w:t>
      </w:r>
      <w:r w:rsidRPr="003D4B72">
        <w:rPr>
          <w:rFonts w:ascii="Times New Roman" w:hAnsi="Times New Roman" w:cs="Times New Roman"/>
          <w:vertAlign w:val="subscript"/>
          <w:lang w:val="en-US"/>
        </w:rPr>
        <w:t>2</w:t>
      </w:r>
      <w:r w:rsidRPr="003D4B72">
        <w:rPr>
          <w:rFonts w:ascii="Times New Roman" w:hAnsi="Times New Roman" w:cs="Times New Roman"/>
          <w:lang w:val="en-US"/>
        </w:rPr>
        <w:t xml:space="preserve"> and Ce(NO</w:t>
      </w:r>
      <w:r w:rsidRPr="003D4B72">
        <w:rPr>
          <w:rFonts w:ascii="Times New Roman" w:hAnsi="Times New Roman" w:cs="Times New Roman"/>
          <w:vertAlign w:val="subscript"/>
          <w:lang w:val="en-US"/>
        </w:rPr>
        <w:t>3</w:t>
      </w:r>
      <w:r w:rsidRPr="003D4B72">
        <w:rPr>
          <w:rFonts w:ascii="Times New Roman" w:hAnsi="Times New Roman" w:cs="Times New Roman"/>
          <w:lang w:val="en-US"/>
        </w:rPr>
        <w:t>)</w:t>
      </w:r>
      <w:r w:rsidRPr="003D4B72">
        <w:rPr>
          <w:rFonts w:ascii="Times New Roman" w:hAnsi="Times New Roman" w:cs="Times New Roman"/>
          <w:vertAlign w:val="subscript"/>
          <w:lang w:val="en-US"/>
        </w:rPr>
        <w:t>3</w:t>
      </w:r>
      <w:r w:rsidRPr="003D4B72">
        <w:rPr>
          <w:rFonts w:ascii="Times New Roman" w:hAnsi="Times New Roman" w:cs="Times New Roman"/>
          <w:lang w:val="en-US"/>
        </w:rPr>
        <w:t>-6H</w:t>
      </w:r>
      <w:r w:rsidRPr="003D4B72">
        <w:rPr>
          <w:rFonts w:ascii="Times New Roman" w:hAnsi="Times New Roman" w:cs="Times New Roman"/>
          <w:vertAlign w:val="subscript"/>
          <w:lang w:val="en-US"/>
        </w:rPr>
        <w:t>2</w:t>
      </w:r>
      <w:r w:rsidRPr="003D4B72">
        <w:rPr>
          <w:rFonts w:ascii="Times New Roman" w:hAnsi="Times New Roman" w:cs="Times New Roman"/>
          <w:lang w:val="en-US"/>
        </w:rPr>
        <w:t xml:space="preserve">O, mixed with cellulose and pressed into pellets. The two compounds represent </w:t>
      </w:r>
      <w:r w:rsidRPr="003D4B72">
        <w:rPr>
          <w:rFonts w:ascii="Times New Roman" w:hAnsi="Times New Roman" w:cs="Times New Roman"/>
          <w:lang w:val="en-US"/>
        </w:rPr>
        <w:lastRenderedPageBreak/>
        <w:t>references for Ce</w:t>
      </w:r>
      <w:r w:rsidRPr="003D4B72">
        <w:rPr>
          <w:rFonts w:ascii="Times New Roman" w:hAnsi="Times New Roman" w:cs="Times New Roman"/>
          <w:vertAlign w:val="superscript"/>
          <w:lang w:val="en-US"/>
        </w:rPr>
        <w:t>4+</w:t>
      </w:r>
      <w:r w:rsidRPr="003D4B72">
        <w:rPr>
          <w:rFonts w:ascii="Times New Roman" w:hAnsi="Times New Roman" w:cs="Times New Roman"/>
          <w:lang w:val="en-US"/>
        </w:rPr>
        <w:t xml:space="preserve"> and Ce</w:t>
      </w:r>
      <w:r w:rsidRPr="003D4B72">
        <w:rPr>
          <w:rFonts w:ascii="Times New Roman" w:hAnsi="Times New Roman" w:cs="Times New Roman"/>
          <w:vertAlign w:val="superscript"/>
          <w:lang w:val="en-US"/>
        </w:rPr>
        <w:t>3+</w:t>
      </w:r>
      <w:r w:rsidRPr="003D4B72">
        <w:rPr>
          <w:rFonts w:ascii="Times New Roman" w:hAnsi="Times New Roman" w:cs="Times New Roman"/>
          <w:lang w:val="en-US"/>
        </w:rPr>
        <w:t>,</w:t>
      </w:r>
      <w:r w:rsidR="007D5BAA" w:rsidRPr="003D4B72">
        <w:rPr>
          <w:rFonts w:ascii="Times New Roman" w:hAnsi="Times New Roman" w:cs="Times New Roman"/>
          <w:lang w:val="en-US"/>
        </w:rPr>
        <w:t xml:space="preserve"> </w:t>
      </w:r>
      <w:r w:rsidRPr="003D4B72">
        <w:rPr>
          <w:rFonts w:ascii="Times New Roman" w:hAnsi="Times New Roman" w:cs="Times New Roman"/>
          <w:lang w:val="en-US"/>
        </w:rPr>
        <w:t>respectively. The difference spectrum obtained by subtracting Ce</w:t>
      </w:r>
      <w:r w:rsidRPr="003D4B72">
        <w:rPr>
          <w:rFonts w:ascii="Times New Roman" w:hAnsi="Times New Roman" w:cs="Times New Roman"/>
          <w:vertAlign w:val="superscript"/>
          <w:lang w:val="en-US"/>
        </w:rPr>
        <w:t>3+</w:t>
      </w:r>
      <w:r w:rsidRPr="003D4B72">
        <w:rPr>
          <w:rFonts w:ascii="Times New Roman" w:hAnsi="Times New Roman" w:cs="Times New Roman"/>
          <w:lang w:val="en-US"/>
        </w:rPr>
        <w:t xml:space="preserve"> and Ce</w:t>
      </w:r>
      <w:r w:rsidRPr="003D4B72">
        <w:rPr>
          <w:rFonts w:ascii="Times New Roman" w:hAnsi="Times New Roman" w:cs="Times New Roman"/>
          <w:vertAlign w:val="superscript"/>
          <w:lang w:val="en-US"/>
        </w:rPr>
        <w:t>4+</w:t>
      </w:r>
      <w:r w:rsidRPr="003D4B72">
        <w:rPr>
          <w:rFonts w:ascii="Times New Roman" w:hAnsi="Times New Roman" w:cs="Times New Roman"/>
          <w:lang w:val="en-US"/>
        </w:rPr>
        <w:t xml:space="preserve"> reference spectra (black in Figure S4) was used for comparison with the pump-probe XANES difference spectra</w:t>
      </w:r>
      <w:r w:rsidR="007D5BAA" w:rsidRPr="003D4B72">
        <w:rPr>
          <w:rFonts w:ascii="Times New Roman" w:hAnsi="Times New Roman" w:cs="Times New Roman"/>
          <w:lang w:val="en-US"/>
        </w:rPr>
        <w:t>, as reported in the main text</w:t>
      </w:r>
      <w:r w:rsidRPr="003D4B72">
        <w:rPr>
          <w:rFonts w:ascii="Times New Roman" w:hAnsi="Times New Roman" w:cs="Times New Roman"/>
          <w:lang w:val="en-US"/>
        </w:rPr>
        <w:t xml:space="preserve">. </w:t>
      </w:r>
    </w:p>
    <w:p w14:paraId="4CC9C90F" w14:textId="16066C26" w:rsidR="00AA251B" w:rsidRPr="003D4B72" w:rsidRDefault="00AA251B" w:rsidP="00FA153E">
      <w:pPr>
        <w:jc w:val="both"/>
        <w:rPr>
          <w:rFonts w:ascii="Times New Roman" w:hAnsi="Times New Roman" w:cs="Times New Roman"/>
          <w:lang w:val="en-US"/>
        </w:rPr>
      </w:pPr>
    </w:p>
    <w:p w14:paraId="2F862422" w14:textId="38389047" w:rsidR="0034737C" w:rsidRPr="003D4B72" w:rsidRDefault="0034737C" w:rsidP="00FA153E">
      <w:pPr>
        <w:jc w:val="both"/>
        <w:rPr>
          <w:rFonts w:ascii="Times New Roman" w:hAnsi="Times New Roman" w:cs="Times New Roman"/>
          <w:b/>
          <w:bCs/>
          <w:lang w:val="en-US"/>
        </w:rPr>
      </w:pPr>
      <w:r w:rsidRPr="003D4B72">
        <w:rPr>
          <w:rFonts w:ascii="Times New Roman" w:eastAsia="Calibri" w:hAnsi="Times New Roman" w:cs="Times New Roman"/>
          <w:b/>
          <w:bCs/>
          <w:noProof/>
          <w:kern w:val="0"/>
          <w14:ligatures w14:val="none"/>
        </w:rPr>
        <mc:AlternateContent>
          <mc:Choice Requires="wps">
            <w:drawing>
              <wp:anchor distT="45720" distB="45720" distL="114300" distR="114300" simplePos="0" relativeHeight="251667456" behindDoc="1" locked="0" layoutInCell="1" allowOverlap="1" wp14:anchorId="5D26AEE8" wp14:editId="14E37A27">
                <wp:simplePos x="0" y="0"/>
                <wp:positionH relativeFrom="margin">
                  <wp:align>left</wp:align>
                </wp:positionH>
                <wp:positionV relativeFrom="paragraph">
                  <wp:posOffset>261620</wp:posOffset>
                </wp:positionV>
                <wp:extent cx="5928360" cy="6553200"/>
                <wp:effectExtent l="0" t="0" r="0" b="0"/>
                <wp:wrapTight wrapText="bothSides">
                  <wp:wrapPolygon edited="0">
                    <wp:start x="0" y="0"/>
                    <wp:lineTo x="0" y="21537"/>
                    <wp:lineTo x="21517" y="21537"/>
                    <wp:lineTo x="21517" y="0"/>
                    <wp:lineTo x="0" y="0"/>
                  </wp:wrapPolygon>
                </wp:wrapTight>
                <wp:docPr id="4004703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360" cy="6553200"/>
                        </a:xfrm>
                        <a:prstGeom prst="rect">
                          <a:avLst/>
                        </a:prstGeom>
                        <a:solidFill>
                          <a:srgbClr val="FFFFFF"/>
                        </a:solidFill>
                        <a:ln w="9525">
                          <a:noFill/>
                          <a:miter lim="800000"/>
                          <a:headEnd/>
                          <a:tailEnd/>
                        </a:ln>
                      </wps:spPr>
                      <wps:txbx>
                        <w:txbxContent>
                          <w:p w14:paraId="4824FAE0" w14:textId="7B31B115" w:rsidR="00933469" w:rsidRDefault="00933469" w:rsidP="0034737C">
                            <w:pPr>
                              <w:rPr>
                                <w:lang w:val="en-US"/>
                              </w:rPr>
                            </w:pPr>
                            <w:r>
                              <w:rPr>
                                <w:noProof/>
                                <w:lang w:val="en-US"/>
                              </w:rPr>
                              <w:drawing>
                                <wp:inline distT="0" distB="0" distL="0" distR="0" wp14:anchorId="3C635CE1" wp14:editId="420107AD">
                                  <wp:extent cx="5624512" cy="5808274"/>
                                  <wp:effectExtent l="0" t="0" r="0" b="2540"/>
                                  <wp:docPr id="151807698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076988" name="Picture 1518076988"/>
                                          <pic:cNvPicPr/>
                                        </pic:nvPicPr>
                                        <pic:blipFill>
                                          <a:blip r:embed="rId12">
                                            <a:extLst>
                                              <a:ext uri="{28A0092B-C50C-407E-A947-70E740481C1C}">
                                                <a14:useLocalDpi xmlns:a14="http://schemas.microsoft.com/office/drawing/2010/main" val="0"/>
                                              </a:ext>
                                            </a:extLst>
                                          </a:blip>
                                          <a:stretch>
                                            <a:fillRect/>
                                          </a:stretch>
                                        </pic:blipFill>
                                        <pic:spPr>
                                          <a:xfrm>
                                            <a:off x="0" y="0"/>
                                            <a:ext cx="5624512" cy="5808274"/>
                                          </a:xfrm>
                                          <a:prstGeom prst="rect">
                                            <a:avLst/>
                                          </a:prstGeom>
                                        </pic:spPr>
                                      </pic:pic>
                                    </a:graphicData>
                                  </a:graphic>
                                </wp:inline>
                              </w:drawing>
                            </w:r>
                          </w:p>
                          <w:p w14:paraId="4DB94B00" w14:textId="2E74776B" w:rsidR="00933469" w:rsidRPr="00D1125B" w:rsidRDefault="00933469" w:rsidP="0034737C">
                            <w:pPr>
                              <w:spacing w:line="259" w:lineRule="auto"/>
                              <w:jc w:val="both"/>
                              <w:rPr>
                                <w:rFonts w:ascii="Times New Roman" w:hAnsi="Times New Roman" w:cs="Times New Roman"/>
                                <w:sz w:val="20"/>
                                <w:szCs w:val="20"/>
                                <w:lang w:val="en-US"/>
                              </w:rPr>
                            </w:pPr>
                            <w:r w:rsidRPr="00D1125B">
                              <w:rPr>
                                <w:rFonts w:ascii="Times New Roman" w:hAnsi="Times New Roman" w:cs="Times New Roman"/>
                                <w:b/>
                                <w:bCs/>
                                <w:sz w:val="20"/>
                                <w:szCs w:val="20"/>
                                <w:lang w:val="en-US"/>
                              </w:rPr>
                              <w:t>Figure S5</w:t>
                            </w:r>
                            <w:r w:rsidRPr="00D1125B">
                              <w:rPr>
                                <w:rFonts w:ascii="Times New Roman" w:hAnsi="Times New Roman" w:cs="Times New Roman"/>
                                <w:sz w:val="20"/>
                                <w:szCs w:val="20"/>
                                <w:lang w:val="en-US"/>
                              </w:rPr>
                              <w:t>: Pump-probe Ce L</w:t>
                            </w:r>
                            <w:r w:rsidRPr="00D1125B">
                              <w:rPr>
                                <w:rFonts w:ascii="Times New Roman" w:hAnsi="Times New Roman" w:cs="Times New Roman"/>
                                <w:sz w:val="20"/>
                                <w:szCs w:val="20"/>
                                <w:vertAlign w:val="subscript"/>
                                <w:lang w:val="en-US"/>
                              </w:rPr>
                              <w:t>3</w:t>
                            </w:r>
                            <w:r w:rsidRPr="00D1125B">
                              <w:rPr>
                                <w:rFonts w:ascii="Times New Roman" w:hAnsi="Times New Roman" w:cs="Times New Roman"/>
                                <w:sz w:val="20"/>
                                <w:szCs w:val="20"/>
                                <w:lang w:val="en-US"/>
                              </w:rPr>
                              <w:t>-edge XANES difference spectra at different delay times (a-e) and Ce</w:t>
                            </w:r>
                            <w:r w:rsidRPr="00D1125B">
                              <w:rPr>
                                <w:rFonts w:ascii="Times New Roman" w:hAnsi="Times New Roman" w:cs="Times New Roman"/>
                                <w:sz w:val="20"/>
                                <w:szCs w:val="20"/>
                                <w:vertAlign w:val="superscript"/>
                                <w:lang w:val="en-US"/>
                              </w:rPr>
                              <w:t>3+</w:t>
                            </w:r>
                            <w:r w:rsidRPr="00D1125B">
                              <w:rPr>
                                <w:rFonts w:ascii="Times New Roman" w:hAnsi="Times New Roman" w:cs="Times New Roman"/>
                                <w:sz w:val="20"/>
                                <w:szCs w:val="20"/>
                                <w:lang w:val="en-US"/>
                              </w:rPr>
                              <w:t>-Ce</w:t>
                            </w:r>
                            <w:r w:rsidRPr="00D1125B">
                              <w:rPr>
                                <w:rFonts w:ascii="Times New Roman" w:hAnsi="Times New Roman" w:cs="Times New Roman"/>
                                <w:sz w:val="20"/>
                                <w:szCs w:val="20"/>
                                <w:vertAlign w:val="superscript"/>
                                <w:lang w:val="en-US"/>
                              </w:rPr>
                              <w:t>4+</w:t>
                            </w:r>
                            <w:r w:rsidRPr="00D1125B">
                              <w:rPr>
                                <w:rFonts w:ascii="Times New Roman" w:hAnsi="Times New Roman" w:cs="Times New Roman"/>
                                <w:sz w:val="20"/>
                                <w:szCs w:val="20"/>
                                <w:lang w:val="en-US"/>
                              </w:rPr>
                              <w:t xml:space="preserve"> difference spectrum (f) and fit obtained using the sum of three peaks with gaussian shape. The A, B, and C gaussian components of the fit are also shown. </w:t>
                            </w:r>
                          </w:p>
                          <w:p w14:paraId="587F20DB" w14:textId="77777777" w:rsidR="00933469" w:rsidRPr="00AE182C" w:rsidRDefault="00933469" w:rsidP="0034737C">
                            <w:pPr>
                              <w:rPr>
                                <w:rFonts w:ascii="Calibri" w:hAnsi="Calibri" w:cs="Calibri"/>
                                <w:sz w:val="18"/>
                                <w:szCs w:val="18"/>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26AEE8" id="_x0000_s1030" type="#_x0000_t202" style="position:absolute;left:0;text-align:left;margin-left:0;margin-top:20.6pt;width:466.8pt;height:516pt;z-index:-25164902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" stroked="f">
                <v:textbox>
                  <w:txbxContent>
                    <w:p w14:paraId="4824FAE0" w14:textId="7B31B115" w:rsidR="00933469" w:rsidRDefault="00933469" w:rsidP="0034737C">
                      <w:pPr>
                        <w:rPr>
                          <w:lang w:val="en-US"/>
                        </w:rPr>
                      </w:pPr>
                      <w:r>
                        <w:rPr>
                          <w:noProof/>
                          <w:lang w:val="en-US"/>
                        </w:rPr>
                        <w:drawing>
                          <wp:inline distT="0" distB="0" distL="0" distR="0" wp14:anchorId="3C635CE1" wp14:editId="420107AD">
                            <wp:extent cx="5624512" cy="5808274"/>
                            <wp:effectExtent l="0" t="0" r="0" b="2540"/>
                            <wp:docPr id="151807698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076988" name="Picture 1518076988"/>
                                    <pic:cNvPicPr/>
                                  </pic:nvPicPr>
                                  <pic:blipFill>
                                    <a:blip r:embed="rId12">
                                      <a:extLst>
                                        <a:ext uri="{28A0092B-C50C-407E-A947-70E740481C1C}">
                                          <a14:useLocalDpi xmlns:a14="http://schemas.microsoft.com/office/drawing/2010/main" val="0"/>
                                        </a:ext>
                                      </a:extLst>
                                    </a:blip>
                                    <a:stretch>
                                      <a:fillRect/>
                                    </a:stretch>
                                  </pic:blipFill>
                                  <pic:spPr>
                                    <a:xfrm>
                                      <a:off x="0" y="0"/>
                                      <a:ext cx="5624512" cy="5808274"/>
                                    </a:xfrm>
                                    <a:prstGeom prst="rect">
                                      <a:avLst/>
                                    </a:prstGeom>
                                  </pic:spPr>
                                </pic:pic>
                              </a:graphicData>
                            </a:graphic>
                          </wp:inline>
                        </w:drawing>
                      </w:r>
                    </w:p>
                    <w:p w14:paraId="4DB94B00" w14:textId="2E74776B" w:rsidR="00933469" w:rsidRPr="00D1125B" w:rsidRDefault="00933469" w:rsidP="0034737C">
                      <w:pPr>
                        <w:spacing w:line="259" w:lineRule="auto"/>
                        <w:jc w:val="both"/>
                        <w:rPr>
                          <w:rFonts w:ascii="Times New Roman" w:hAnsi="Times New Roman" w:cs="Times New Roman"/>
                          <w:sz w:val="20"/>
                          <w:szCs w:val="20"/>
                          <w:lang w:val="en-US"/>
                        </w:rPr>
                      </w:pPr>
                      <w:r w:rsidRPr="00D1125B">
                        <w:rPr>
                          <w:rFonts w:ascii="Times New Roman" w:hAnsi="Times New Roman" w:cs="Times New Roman"/>
                          <w:b/>
                          <w:bCs/>
                          <w:sz w:val="20"/>
                          <w:szCs w:val="20"/>
                          <w:lang w:val="en-US"/>
                        </w:rPr>
                        <w:t>Figure S5</w:t>
                      </w:r>
                      <w:r w:rsidRPr="00D1125B">
                        <w:rPr>
                          <w:rFonts w:ascii="Times New Roman" w:hAnsi="Times New Roman" w:cs="Times New Roman"/>
                          <w:sz w:val="20"/>
                          <w:szCs w:val="20"/>
                          <w:lang w:val="en-US"/>
                        </w:rPr>
                        <w:t>: Pump-probe Ce L</w:t>
                      </w:r>
                      <w:r w:rsidRPr="00D1125B">
                        <w:rPr>
                          <w:rFonts w:ascii="Times New Roman" w:hAnsi="Times New Roman" w:cs="Times New Roman"/>
                          <w:sz w:val="20"/>
                          <w:szCs w:val="20"/>
                          <w:vertAlign w:val="subscript"/>
                          <w:lang w:val="en-US"/>
                        </w:rPr>
                        <w:t>3</w:t>
                      </w:r>
                      <w:r w:rsidRPr="00D1125B">
                        <w:rPr>
                          <w:rFonts w:ascii="Times New Roman" w:hAnsi="Times New Roman" w:cs="Times New Roman"/>
                          <w:sz w:val="20"/>
                          <w:szCs w:val="20"/>
                          <w:lang w:val="en-US"/>
                        </w:rPr>
                        <w:t>-edge XANES difference spectra at different delay times (a-e) and Ce</w:t>
                      </w:r>
                      <w:r w:rsidRPr="00D1125B">
                        <w:rPr>
                          <w:rFonts w:ascii="Times New Roman" w:hAnsi="Times New Roman" w:cs="Times New Roman"/>
                          <w:sz w:val="20"/>
                          <w:szCs w:val="20"/>
                          <w:vertAlign w:val="superscript"/>
                          <w:lang w:val="en-US"/>
                        </w:rPr>
                        <w:t>3+</w:t>
                      </w:r>
                      <w:r w:rsidRPr="00D1125B">
                        <w:rPr>
                          <w:rFonts w:ascii="Times New Roman" w:hAnsi="Times New Roman" w:cs="Times New Roman"/>
                          <w:sz w:val="20"/>
                          <w:szCs w:val="20"/>
                          <w:lang w:val="en-US"/>
                        </w:rPr>
                        <w:t>-Ce</w:t>
                      </w:r>
                      <w:r w:rsidRPr="00D1125B">
                        <w:rPr>
                          <w:rFonts w:ascii="Times New Roman" w:hAnsi="Times New Roman" w:cs="Times New Roman"/>
                          <w:sz w:val="20"/>
                          <w:szCs w:val="20"/>
                          <w:vertAlign w:val="superscript"/>
                          <w:lang w:val="en-US"/>
                        </w:rPr>
                        <w:t>4+</w:t>
                      </w:r>
                      <w:r w:rsidRPr="00D1125B">
                        <w:rPr>
                          <w:rFonts w:ascii="Times New Roman" w:hAnsi="Times New Roman" w:cs="Times New Roman"/>
                          <w:sz w:val="20"/>
                          <w:szCs w:val="20"/>
                          <w:lang w:val="en-US"/>
                        </w:rPr>
                        <w:t xml:space="preserve"> difference spectrum (f) and fit obtained using the sum of three peaks with gaussian shape. The A, B, and C gaussian components of the fit are also shown. </w:t>
                      </w:r>
                    </w:p>
                    <w:p w14:paraId="587F20DB" w14:textId="77777777" w:rsidR="00933469" w:rsidRPr="00AE182C" w:rsidRDefault="00933469" w:rsidP="0034737C">
                      <w:pPr>
                        <w:rPr>
                          <w:rFonts w:ascii="Calibri" w:hAnsi="Calibri" w:cs="Calibri"/>
                          <w:sz w:val="18"/>
                          <w:szCs w:val="18"/>
                          <w:lang w:val="en-US"/>
                        </w:rPr>
                      </w:pPr>
                    </w:p>
                  </w:txbxContent>
                </v:textbox>
                <w10:wrap type="tight" anchorx="margin"/>
              </v:shape>
            </w:pict>
          </mc:Fallback>
        </mc:AlternateContent>
      </w:r>
      <w:r w:rsidR="00AA251B" w:rsidRPr="003D4B72">
        <w:rPr>
          <w:rFonts w:ascii="Times New Roman" w:hAnsi="Times New Roman" w:cs="Times New Roman"/>
          <w:b/>
          <w:bCs/>
          <w:lang w:val="en-US"/>
        </w:rPr>
        <w:t>Fit of pump-probe XANES spectra</w:t>
      </w:r>
    </w:p>
    <w:p w14:paraId="48712147" w14:textId="7813F54C" w:rsidR="008C5102" w:rsidRPr="003D4B72" w:rsidRDefault="00021620" w:rsidP="00FA153E">
      <w:pPr>
        <w:jc w:val="both"/>
        <w:rPr>
          <w:rFonts w:ascii="Times New Roman" w:hAnsi="Times New Roman" w:cs="Times New Roman"/>
          <w:b/>
          <w:bCs/>
          <w:lang w:val="en-US"/>
        </w:rPr>
      </w:pPr>
      <w:r w:rsidRPr="003D4B72">
        <w:rPr>
          <w:rFonts w:ascii="Times New Roman" w:hAnsi="Times New Roman" w:cs="Times New Roman"/>
          <w:lang w:val="en-US"/>
        </w:rPr>
        <w:t>The pump-probe Ce L</w:t>
      </w:r>
      <w:r w:rsidRPr="003D4B72">
        <w:rPr>
          <w:rFonts w:ascii="Times New Roman" w:hAnsi="Times New Roman" w:cs="Times New Roman"/>
          <w:vertAlign w:val="subscript"/>
          <w:lang w:val="en-US"/>
        </w:rPr>
        <w:t>3</w:t>
      </w:r>
      <w:r w:rsidRPr="003D4B72">
        <w:rPr>
          <w:rFonts w:ascii="Times New Roman" w:hAnsi="Times New Roman" w:cs="Times New Roman"/>
          <w:lang w:val="en-US"/>
        </w:rPr>
        <w:t>-edge difference spectra acquired on the CeO</w:t>
      </w:r>
      <w:r w:rsidRPr="003D4B72">
        <w:rPr>
          <w:rFonts w:ascii="Times New Roman" w:hAnsi="Times New Roman" w:cs="Times New Roman"/>
          <w:vertAlign w:val="subscript"/>
          <w:lang w:val="en-US"/>
        </w:rPr>
        <w:t>2</w:t>
      </w:r>
      <w:r w:rsidRPr="003D4B72">
        <w:rPr>
          <w:rFonts w:ascii="Times New Roman" w:hAnsi="Times New Roman" w:cs="Times New Roman"/>
          <w:lang w:val="en-US"/>
        </w:rPr>
        <w:t xml:space="preserve"> film at different delay time</w:t>
      </w:r>
      <w:r w:rsidR="007D5BAA" w:rsidRPr="003D4B72">
        <w:rPr>
          <w:rFonts w:ascii="Times New Roman" w:hAnsi="Times New Roman" w:cs="Times New Roman"/>
          <w:lang w:val="en-US"/>
        </w:rPr>
        <w:t>s</w:t>
      </w:r>
      <w:r w:rsidRPr="003D4B72">
        <w:rPr>
          <w:rFonts w:ascii="Times New Roman" w:hAnsi="Times New Roman" w:cs="Times New Roman"/>
          <w:lang w:val="en-US"/>
        </w:rPr>
        <w:t xml:space="preserve"> were fit using the sum of three peaks with gaussian shape to identify the evolution of the position, intensity and width of the transient features </w:t>
      </w:r>
      <w:r w:rsidR="004A15AA" w:rsidRPr="003D4B72">
        <w:rPr>
          <w:rFonts w:ascii="Times New Roman" w:hAnsi="Times New Roman" w:cs="Times New Roman"/>
          <w:lang w:val="en-US"/>
        </w:rPr>
        <w:t>A</w:t>
      </w:r>
      <w:r w:rsidR="003A6D62" w:rsidRPr="003D4B72">
        <w:rPr>
          <w:rFonts w:ascii="Times New Roman" w:hAnsi="Times New Roman" w:cs="Times New Roman"/>
          <w:lang w:val="en-US"/>
        </w:rPr>
        <w:t xml:space="preserve">, B and C </w:t>
      </w:r>
      <w:r w:rsidRPr="003D4B72">
        <w:rPr>
          <w:rFonts w:ascii="Times New Roman" w:hAnsi="Times New Roman" w:cs="Times New Roman"/>
          <w:lang w:val="en-US"/>
        </w:rPr>
        <w:t xml:space="preserve">(Figure S5). Figure S6 summarizes the </w:t>
      </w:r>
      <w:r w:rsidR="00C4344D" w:rsidRPr="003D4B72">
        <w:rPr>
          <w:rFonts w:ascii="Times New Roman" w:hAnsi="Times New Roman" w:cs="Times New Roman"/>
          <w:lang w:val="en-US"/>
        </w:rPr>
        <w:t>modifications of energy, width and intensity of the three features with delay time</w:t>
      </w:r>
      <w:r w:rsidRPr="003D4B72">
        <w:rPr>
          <w:rFonts w:ascii="Times New Roman" w:hAnsi="Times New Roman" w:cs="Times New Roman"/>
          <w:lang w:val="en-US"/>
        </w:rPr>
        <w:t xml:space="preserve">. </w:t>
      </w:r>
    </w:p>
    <w:p w14:paraId="7296DF9A" w14:textId="77777777" w:rsidR="008C5102" w:rsidRPr="003D4B72" w:rsidRDefault="008C5102" w:rsidP="00FA153E">
      <w:pPr>
        <w:jc w:val="both"/>
        <w:rPr>
          <w:rFonts w:ascii="Times New Roman" w:hAnsi="Times New Roman" w:cs="Times New Roman"/>
          <w:b/>
          <w:bCs/>
          <w:lang w:val="en-US"/>
        </w:rPr>
      </w:pPr>
    </w:p>
    <w:p w14:paraId="4BC67E55" w14:textId="5E94B498" w:rsidR="00021620" w:rsidRPr="003D4B72" w:rsidRDefault="008C5102" w:rsidP="00FA153E">
      <w:pPr>
        <w:jc w:val="both"/>
        <w:rPr>
          <w:rFonts w:ascii="Times New Roman" w:hAnsi="Times New Roman" w:cs="Times New Roman"/>
          <w:lang w:val="en-US"/>
        </w:rPr>
      </w:pPr>
      <w:r w:rsidRPr="003D4B72">
        <w:rPr>
          <w:rFonts w:ascii="Times New Roman" w:eastAsia="Calibri" w:hAnsi="Times New Roman" w:cs="Times New Roman"/>
          <w:b/>
          <w:bCs/>
          <w:noProof/>
          <w:kern w:val="0"/>
          <w14:ligatures w14:val="none"/>
        </w:rPr>
        <mc:AlternateContent>
          <mc:Choice Requires="wps">
            <w:drawing>
              <wp:anchor distT="45720" distB="45720" distL="114300" distR="114300" simplePos="0" relativeHeight="251679744" behindDoc="1" locked="0" layoutInCell="1" allowOverlap="1" wp14:anchorId="53E6CEF7" wp14:editId="665BED68">
                <wp:simplePos x="0" y="0"/>
                <wp:positionH relativeFrom="margin">
                  <wp:posOffset>8255</wp:posOffset>
                </wp:positionH>
                <wp:positionV relativeFrom="paragraph">
                  <wp:posOffset>0</wp:posOffset>
                </wp:positionV>
                <wp:extent cx="5928360" cy="8014970"/>
                <wp:effectExtent l="0" t="0" r="0" b="5080"/>
                <wp:wrapTight wrapText="bothSides">
                  <wp:wrapPolygon edited="0">
                    <wp:start x="0" y="0"/>
                    <wp:lineTo x="0" y="21562"/>
                    <wp:lineTo x="21517" y="21562"/>
                    <wp:lineTo x="21517" y="0"/>
                    <wp:lineTo x="0" y="0"/>
                  </wp:wrapPolygon>
                </wp:wrapTight>
                <wp:docPr id="17759172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360" cy="8014970"/>
                        </a:xfrm>
                        <a:prstGeom prst="rect">
                          <a:avLst/>
                        </a:prstGeom>
                        <a:solidFill>
                          <a:srgbClr val="FFFFFF"/>
                        </a:solidFill>
                        <a:ln w="9525">
                          <a:noFill/>
                          <a:miter lim="800000"/>
                          <a:headEnd/>
                          <a:tailEnd/>
                        </a:ln>
                      </wps:spPr>
                      <wps:txbx>
                        <w:txbxContent>
                          <w:p w14:paraId="210D03E5" w14:textId="77777777" w:rsidR="00933469" w:rsidRPr="0010638F" w:rsidRDefault="00933469" w:rsidP="008C5102">
                            <w:pPr>
                              <w:rPr>
                                <w:lang w:val="en-US"/>
                              </w:rPr>
                            </w:pPr>
                            <w:r>
                              <w:rPr>
                                <w:noProof/>
                                <w:lang w:val="en-US"/>
                              </w:rPr>
                              <w:drawing>
                                <wp:inline distT="0" distB="0" distL="0" distR="0" wp14:anchorId="41E2398D" wp14:editId="1EC6AF04">
                                  <wp:extent cx="5657850" cy="7118770"/>
                                  <wp:effectExtent l="0" t="0" r="0" b="6350"/>
                                  <wp:docPr id="115260190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601906" name="Picture 1152601906"/>
                                          <pic:cNvPicPr/>
                                        </pic:nvPicPr>
                                        <pic:blipFill>
                                          <a:blip r:embed="rId13">
                                            <a:extLst>
                                              <a:ext uri="{28A0092B-C50C-407E-A947-70E740481C1C}">
                                                <a14:useLocalDpi xmlns:a14="http://schemas.microsoft.com/office/drawing/2010/main" val="0"/>
                                              </a:ext>
                                            </a:extLst>
                                          </a:blip>
                                          <a:stretch>
                                            <a:fillRect/>
                                          </a:stretch>
                                        </pic:blipFill>
                                        <pic:spPr>
                                          <a:xfrm>
                                            <a:off x="0" y="0"/>
                                            <a:ext cx="5669462" cy="7133381"/>
                                          </a:xfrm>
                                          <a:prstGeom prst="rect">
                                            <a:avLst/>
                                          </a:prstGeom>
                                        </pic:spPr>
                                      </pic:pic>
                                    </a:graphicData>
                                  </a:graphic>
                                </wp:inline>
                              </w:drawing>
                            </w:r>
                          </w:p>
                          <w:p w14:paraId="0B5B1FDE" w14:textId="77777777" w:rsidR="00933469" w:rsidRPr="00D1125B" w:rsidRDefault="00933469" w:rsidP="008C5102">
                            <w:pPr>
                              <w:spacing w:line="259" w:lineRule="auto"/>
                              <w:jc w:val="both"/>
                              <w:rPr>
                                <w:rFonts w:ascii="Times New Roman" w:hAnsi="Times New Roman" w:cs="Times New Roman"/>
                                <w:sz w:val="20"/>
                                <w:szCs w:val="20"/>
                                <w:lang w:val="en-US"/>
                              </w:rPr>
                            </w:pPr>
                            <w:r w:rsidRPr="00D1125B">
                              <w:rPr>
                                <w:rFonts w:ascii="Times New Roman" w:hAnsi="Times New Roman" w:cs="Times New Roman"/>
                                <w:b/>
                                <w:bCs/>
                                <w:sz w:val="20"/>
                                <w:szCs w:val="20"/>
                                <w:lang w:val="en-US"/>
                              </w:rPr>
                              <w:t>Figure S6</w:t>
                            </w:r>
                            <w:r w:rsidRPr="00D1125B">
                              <w:rPr>
                                <w:rFonts w:ascii="Times New Roman" w:hAnsi="Times New Roman" w:cs="Times New Roman"/>
                                <w:sz w:val="20"/>
                                <w:szCs w:val="20"/>
                                <w:lang w:val="en-US"/>
                              </w:rPr>
                              <w:t>: Evolution with delay time of the peak energy (a-c), of the width (d-f) and of the relative intensity (g) of the three components A, B and C used for the Gaussian fitting of pump-probe Ce L</w:t>
                            </w:r>
                            <w:r w:rsidRPr="00D1125B">
                              <w:rPr>
                                <w:rFonts w:ascii="Times New Roman" w:hAnsi="Times New Roman" w:cs="Times New Roman"/>
                                <w:sz w:val="20"/>
                                <w:szCs w:val="20"/>
                                <w:vertAlign w:val="subscript"/>
                                <w:lang w:val="en-US"/>
                              </w:rPr>
                              <w:t>3</w:t>
                            </w:r>
                            <w:r w:rsidRPr="00D1125B">
                              <w:rPr>
                                <w:rFonts w:ascii="Times New Roman" w:hAnsi="Times New Roman" w:cs="Times New Roman"/>
                                <w:sz w:val="20"/>
                                <w:szCs w:val="20"/>
                                <w:lang w:val="en-US"/>
                              </w:rPr>
                              <w:t>-edge XANES difference spectra reported in Figure S5. The parameters of the fit of Ce</w:t>
                            </w:r>
                            <w:r w:rsidRPr="00D1125B">
                              <w:rPr>
                                <w:rFonts w:ascii="Times New Roman" w:hAnsi="Times New Roman" w:cs="Times New Roman"/>
                                <w:sz w:val="20"/>
                                <w:szCs w:val="20"/>
                                <w:vertAlign w:val="superscript"/>
                                <w:lang w:val="en-US"/>
                              </w:rPr>
                              <w:t>3+</w:t>
                            </w:r>
                            <w:r w:rsidRPr="00D1125B">
                              <w:rPr>
                                <w:rFonts w:ascii="Times New Roman" w:hAnsi="Times New Roman" w:cs="Times New Roman"/>
                                <w:sz w:val="20"/>
                                <w:szCs w:val="20"/>
                                <w:lang w:val="en-US"/>
                              </w:rPr>
                              <w:t>-Ce</w:t>
                            </w:r>
                            <w:r w:rsidRPr="00D1125B">
                              <w:rPr>
                                <w:rFonts w:ascii="Times New Roman" w:hAnsi="Times New Roman" w:cs="Times New Roman"/>
                                <w:sz w:val="20"/>
                                <w:szCs w:val="20"/>
                                <w:vertAlign w:val="superscript"/>
                                <w:lang w:val="en-US"/>
                              </w:rPr>
                              <w:t>4+</w:t>
                            </w:r>
                            <w:r w:rsidRPr="00D1125B">
                              <w:rPr>
                                <w:rFonts w:ascii="Times New Roman" w:hAnsi="Times New Roman" w:cs="Times New Roman"/>
                                <w:sz w:val="20"/>
                                <w:szCs w:val="20"/>
                                <w:lang w:val="en-US"/>
                              </w:rPr>
                              <w:t xml:space="preserve"> difference spectrum measured on reference compounds, and shown in figure S5 f, are also reported as dashed lines.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E6CEF7" id="_x0000_s1031" type="#_x0000_t202" style="position:absolute;left:0;text-align:left;margin-left:.65pt;margin-top:0;width:466.8pt;height:631.1pt;z-index:-2516367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" stroked="f">
                <v:textbox>
                  <w:txbxContent>
                    <w:p w14:paraId="210D03E5" w14:textId="77777777" w:rsidR="00933469" w:rsidRPr="0010638F" w:rsidRDefault="00933469" w:rsidP="008C5102">
                      <w:pPr>
                        <w:rPr>
                          <w:lang w:val="en-US"/>
                        </w:rPr>
                      </w:pPr>
                      <w:r>
                        <w:rPr>
                          <w:noProof/>
                          <w:lang w:val="en-US"/>
                        </w:rPr>
                        <w:drawing>
                          <wp:inline distT="0" distB="0" distL="0" distR="0" wp14:anchorId="41E2398D" wp14:editId="1EC6AF04">
                            <wp:extent cx="5657850" cy="7118770"/>
                            <wp:effectExtent l="0" t="0" r="0" b="6350"/>
                            <wp:docPr id="115260190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601906" name="Picture 1152601906"/>
                                    <pic:cNvPicPr/>
                                  </pic:nvPicPr>
                                  <pic:blipFill>
                                    <a:blip r:embed="rId13">
                                      <a:extLst>
                                        <a:ext uri="{28A0092B-C50C-407E-A947-70E740481C1C}">
                                          <a14:useLocalDpi xmlns:a14="http://schemas.microsoft.com/office/drawing/2010/main" val="0"/>
                                        </a:ext>
                                      </a:extLst>
                                    </a:blip>
                                    <a:stretch>
                                      <a:fillRect/>
                                    </a:stretch>
                                  </pic:blipFill>
                                  <pic:spPr>
                                    <a:xfrm>
                                      <a:off x="0" y="0"/>
                                      <a:ext cx="5669462" cy="7133381"/>
                                    </a:xfrm>
                                    <a:prstGeom prst="rect">
                                      <a:avLst/>
                                    </a:prstGeom>
                                  </pic:spPr>
                                </pic:pic>
                              </a:graphicData>
                            </a:graphic>
                          </wp:inline>
                        </w:drawing>
                      </w:r>
                    </w:p>
                    <w:p w14:paraId="0B5B1FDE" w14:textId="77777777" w:rsidR="00933469" w:rsidRPr="00D1125B" w:rsidRDefault="00933469" w:rsidP="008C5102">
                      <w:pPr>
                        <w:spacing w:line="259" w:lineRule="auto"/>
                        <w:jc w:val="both"/>
                        <w:rPr>
                          <w:rFonts w:ascii="Times New Roman" w:hAnsi="Times New Roman" w:cs="Times New Roman"/>
                          <w:sz w:val="20"/>
                          <w:szCs w:val="20"/>
                          <w:lang w:val="en-US"/>
                        </w:rPr>
                      </w:pPr>
                      <w:r w:rsidRPr="00D1125B">
                        <w:rPr>
                          <w:rFonts w:ascii="Times New Roman" w:hAnsi="Times New Roman" w:cs="Times New Roman"/>
                          <w:b/>
                          <w:bCs/>
                          <w:sz w:val="20"/>
                          <w:szCs w:val="20"/>
                          <w:lang w:val="en-US"/>
                        </w:rPr>
                        <w:t>Figure S6</w:t>
                      </w:r>
                      <w:r w:rsidRPr="00D1125B">
                        <w:rPr>
                          <w:rFonts w:ascii="Times New Roman" w:hAnsi="Times New Roman" w:cs="Times New Roman"/>
                          <w:sz w:val="20"/>
                          <w:szCs w:val="20"/>
                          <w:lang w:val="en-US"/>
                        </w:rPr>
                        <w:t>: Evolution with delay time of the peak energy (a-c), of the width (d-f) and of the relative intensity (g) of the three components A, B and C used for the Gaussian fitting of pump-probe Ce L</w:t>
                      </w:r>
                      <w:r w:rsidRPr="00D1125B">
                        <w:rPr>
                          <w:rFonts w:ascii="Times New Roman" w:hAnsi="Times New Roman" w:cs="Times New Roman"/>
                          <w:sz w:val="20"/>
                          <w:szCs w:val="20"/>
                          <w:vertAlign w:val="subscript"/>
                          <w:lang w:val="en-US"/>
                        </w:rPr>
                        <w:t>3</w:t>
                      </w:r>
                      <w:r w:rsidRPr="00D1125B">
                        <w:rPr>
                          <w:rFonts w:ascii="Times New Roman" w:hAnsi="Times New Roman" w:cs="Times New Roman"/>
                          <w:sz w:val="20"/>
                          <w:szCs w:val="20"/>
                          <w:lang w:val="en-US"/>
                        </w:rPr>
                        <w:t>-edge XANES difference spectra reported in Figure S5. The parameters of the fit of Ce</w:t>
                      </w:r>
                      <w:r w:rsidRPr="00D1125B">
                        <w:rPr>
                          <w:rFonts w:ascii="Times New Roman" w:hAnsi="Times New Roman" w:cs="Times New Roman"/>
                          <w:sz w:val="20"/>
                          <w:szCs w:val="20"/>
                          <w:vertAlign w:val="superscript"/>
                          <w:lang w:val="en-US"/>
                        </w:rPr>
                        <w:t>3+</w:t>
                      </w:r>
                      <w:r w:rsidRPr="00D1125B">
                        <w:rPr>
                          <w:rFonts w:ascii="Times New Roman" w:hAnsi="Times New Roman" w:cs="Times New Roman"/>
                          <w:sz w:val="20"/>
                          <w:szCs w:val="20"/>
                          <w:lang w:val="en-US"/>
                        </w:rPr>
                        <w:t>-Ce</w:t>
                      </w:r>
                      <w:r w:rsidRPr="00D1125B">
                        <w:rPr>
                          <w:rFonts w:ascii="Times New Roman" w:hAnsi="Times New Roman" w:cs="Times New Roman"/>
                          <w:sz w:val="20"/>
                          <w:szCs w:val="20"/>
                          <w:vertAlign w:val="superscript"/>
                          <w:lang w:val="en-US"/>
                        </w:rPr>
                        <w:t>4+</w:t>
                      </w:r>
                      <w:r w:rsidRPr="00D1125B">
                        <w:rPr>
                          <w:rFonts w:ascii="Times New Roman" w:hAnsi="Times New Roman" w:cs="Times New Roman"/>
                          <w:sz w:val="20"/>
                          <w:szCs w:val="20"/>
                          <w:lang w:val="en-US"/>
                        </w:rPr>
                        <w:t xml:space="preserve"> difference spectrum measured on reference compounds, and shown in figure S5 f, are also reported as dashed lines. </w:t>
                      </w:r>
                    </w:p>
                  </w:txbxContent>
                </v:textbox>
                <w10:wrap type="tight" anchorx="margin"/>
              </v:shape>
            </w:pict>
          </mc:Fallback>
        </mc:AlternateContent>
      </w:r>
      <w:r w:rsidRPr="003D4B72">
        <w:rPr>
          <w:rFonts w:ascii="Times New Roman" w:hAnsi="Times New Roman" w:cs="Times New Roman"/>
          <w:lang w:val="en-US"/>
        </w:rPr>
        <w:t xml:space="preserve"> </w:t>
      </w:r>
      <w:r w:rsidR="003A160B" w:rsidRPr="003D4B72">
        <w:rPr>
          <w:rFonts w:ascii="Times New Roman" w:hAnsi="Times New Roman" w:cs="Times New Roman"/>
          <w:lang w:val="en-US"/>
        </w:rPr>
        <w:t>As shown in Figure S6</w:t>
      </w:r>
      <w:r w:rsidR="00A12D01" w:rsidRPr="003D4B72">
        <w:rPr>
          <w:rFonts w:ascii="Times New Roman" w:hAnsi="Times New Roman" w:cs="Times New Roman"/>
          <w:lang w:val="en-US"/>
        </w:rPr>
        <w:t>,</w:t>
      </w:r>
      <w:r w:rsidR="003A160B" w:rsidRPr="003D4B72">
        <w:rPr>
          <w:rFonts w:ascii="Times New Roman" w:hAnsi="Times New Roman" w:cs="Times New Roman"/>
          <w:lang w:val="en-US"/>
        </w:rPr>
        <w:t xml:space="preserve"> the energy of peak 1 shifts increases by 1 eV with increasing delay time, the energy of peak 2 stays </w:t>
      </w:r>
      <w:r w:rsidR="0010638F" w:rsidRPr="003D4B72">
        <w:rPr>
          <w:rFonts w:ascii="Times New Roman" w:hAnsi="Times New Roman" w:cs="Times New Roman"/>
          <w:lang w:val="en-US"/>
        </w:rPr>
        <w:t>constant</w:t>
      </w:r>
      <w:r w:rsidR="003A160B" w:rsidRPr="003D4B72">
        <w:rPr>
          <w:rFonts w:ascii="Times New Roman" w:hAnsi="Times New Roman" w:cs="Times New Roman"/>
          <w:lang w:val="en-US"/>
        </w:rPr>
        <w:t xml:space="preserve">, while </w:t>
      </w:r>
      <w:r w:rsidR="00A12D01" w:rsidRPr="003D4B72">
        <w:rPr>
          <w:rFonts w:ascii="Times New Roman" w:hAnsi="Times New Roman" w:cs="Times New Roman"/>
          <w:lang w:val="en-US"/>
        </w:rPr>
        <w:t xml:space="preserve">the energy of peak 2 </w:t>
      </w:r>
      <w:r w:rsidR="007D5BAA" w:rsidRPr="003D4B72">
        <w:rPr>
          <w:rFonts w:ascii="Times New Roman" w:hAnsi="Times New Roman" w:cs="Times New Roman"/>
          <w:lang w:val="en-US"/>
        </w:rPr>
        <w:t xml:space="preserve">shows the most significant </w:t>
      </w:r>
      <w:r w:rsidR="00A12D01" w:rsidRPr="003D4B72">
        <w:rPr>
          <w:rFonts w:ascii="Times New Roman" w:hAnsi="Times New Roman" w:cs="Times New Roman"/>
          <w:lang w:val="en-US"/>
        </w:rPr>
        <w:t>increase</w:t>
      </w:r>
      <w:r w:rsidR="007D5BAA" w:rsidRPr="003D4B72">
        <w:rPr>
          <w:rFonts w:ascii="Times New Roman" w:hAnsi="Times New Roman" w:cs="Times New Roman"/>
          <w:lang w:val="en-US"/>
        </w:rPr>
        <w:t>,</w:t>
      </w:r>
      <w:r w:rsidR="00A12D01" w:rsidRPr="003D4B72">
        <w:rPr>
          <w:rFonts w:ascii="Times New Roman" w:hAnsi="Times New Roman" w:cs="Times New Roman"/>
          <w:lang w:val="en-US"/>
        </w:rPr>
        <w:t xml:space="preserve"> by 2 eV. The energy position of the three peaks is close to the one in the Ce</w:t>
      </w:r>
      <w:r w:rsidR="00A12D01" w:rsidRPr="003D4B72">
        <w:rPr>
          <w:rFonts w:ascii="Times New Roman" w:hAnsi="Times New Roman" w:cs="Times New Roman"/>
          <w:vertAlign w:val="superscript"/>
          <w:lang w:val="en-US"/>
        </w:rPr>
        <w:t>3+</w:t>
      </w:r>
      <w:r w:rsidR="00A12D01" w:rsidRPr="003D4B72">
        <w:rPr>
          <w:rFonts w:ascii="Times New Roman" w:hAnsi="Times New Roman" w:cs="Times New Roman"/>
          <w:lang w:val="en-US"/>
        </w:rPr>
        <w:t>-Ce</w:t>
      </w:r>
      <w:r w:rsidR="00A12D01" w:rsidRPr="003D4B72">
        <w:rPr>
          <w:rFonts w:ascii="Times New Roman" w:hAnsi="Times New Roman" w:cs="Times New Roman"/>
          <w:vertAlign w:val="superscript"/>
          <w:lang w:val="en-US"/>
        </w:rPr>
        <w:t>4+</w:t>
      </w:r>
      <w:r w:rsidR="00A12D01" w:rsidRPr="003D4B72">
        <w:rPr>
          <w:rFonts w:ascii="Times New Roman" w:hAnsi="Times New Roman" w:cs="Times New Roman"/>
          <w:lang w:val="en-US"/>
        </w:rPr>
        <w:t xml:space="preserve"> difference spectrum</w:t>
      </w:r>
      <w:r w:rsidR="0010638F" w:rsidRPr="003D4B72">
        <w:rPr>
          <w:rFonts w:ascii="Times New Roman" w:hAnsi="Times New Roman" w:cs="Times New Roman"/>
          <w:lang w:val="en-US"/>
        </w:rPr>
        <w:t xml:space="preserve"> at</w:t>
      </w:r>
      <w:r w:rsidR="00A12D01" w:rsidRPr="003D4B72">
        <w:rPr>
          <w:rFonts w:ascii="Times New Roman" w:hAnsi="Times New Roman" w:cs="Times New Roman"/>
          <w:lang w:val="en-US"/>
        </w:rPr>
        <w:t xml:space="preserve"> </w:t>
      </w:r>
      <w:r w:rsidR="00A12D01" w:rsidRPr="003D4B72">
        <w:rPr>
          <w:rFonts w:ascii="Times New Roman" w:hAnsi="Times New Roman" w:cs="Times New Roman"/>
          <w:lang w:val="en-US"/>
        </w:rPr>
        <w:lastRenderedPageBreak/>
        <w:t>the short</w:t>
      </w:r>
      <w:r w:rsidR="0010638F" w:rsidRPr="003D4B72">
        <w:rPr>
          <w:rFonts w:ascii="Times New Roman" w:hAnsi="Times New Roman" w:cs="Times New Roman"/>
          <w:lang w:val="en-US"/>
        </w:rPr>
        <w:t>est</w:t>
      </w:r>
      <w:r w:rsidR="00A12D01" w:rsidRPr="003D4B72">
        <w:rPr>
          <w:rFonts w:ascii="Times New Roman" w:hAnsi="Times New Roman" w:cs="Times New Roman"/>
          <w:lang w:val="en-US"/>
        </w:rPr>
        <w:t xml:space="preserve"> delay times.  The width of peak 1 is almost constant and much higher than in the Ce</w:t>
      </w:r>
      <w:r w:rsidR="00A12D01" w:rsidRPr="003D4B72">
        <w:rPr>
          <w:rFonts w:ascii="Times New Roman" w:hAnsi="Times New Roman" w:cs="Times New Roman"/>
          <w:vertAlign w:val="superscript"/>
          <w:lang w:val="en-US"/>
        </w:rPr>
        <w:t>3+</w:t>
      </w:r>
      <w:r w:rsidR="00A12D01" w:rsidRPr="003D4B72">
        <w:rPr>
          <w:rFonts w:ascii="Times New Roman" w:hAnsi="Times New Roman" w:cs="Times New Roman"/>
          <w:lang w:val="en-US"/>
        </w:rPr>
        <w:t>-Ce</w:t>
      </w:r>
      <w:r w:rsidR="00A12D01" w:rsidRPr="003D4B72">
        <w:rPr>
          <w:rFonts w:ascii="Times New Roman" w:hAnsi="Times New Roman" w:cs="Times New Roman"/>
          <w:vertAlign w:val="superscript"/>
          <w:lang w:val="en-US"/>
        </w:rPr>
        <w:t>4+</w:t>
      </w:r>
      <w:r w:rsidR="00A12D01" w:rsidRPr="003D4B72">
        <w:rPr>
          <w:rFonts w:ascii="Times New Roman" w:hAnsi="Times New Roman" w:cs="Times New Roman"/>
          <w:lang w:val="en-US"/>
        </w:rPr>
        <w:t xml:space="preserve"> difference spectrum, </w:t>
      </w:r>
      <w:r w:rsidR="007D5BAA" w:rsidRPr="003D4B72">
        <w:rPr>
          <w:rFonts w:ascii="Times New Roman" w:hAnsi="Times New Roman" w:cs="Times New Roman"/>
          <w:lang w:val="en-US"/>
        </w:rPr>
        <w:t xml:space="preserve">while on the contrary, </w:t>
      </w:r>
      <w:r w:rsidR="00A12D01" w:rsidRPr="003D4B72">
        <w:rPr>
          <w:rFonts w:ascii="Times New Roman" w:hAnsi="Times New Roman" w:cs="Times New Roman"/>
          <w:lang w:val="en-US"/>
        </w:rPr>
        <w:t>peak 2 and peak 3 are significantly narrower than in the Ce</w:t>
      </w:r>
      <w:r w:rsidR="00A12D01" w:rsidRPr="003D4B72">
        <w:rPr>
          <w:rFonts w:ascii="Times New Roman" w:hAnsi="Times New Roman" w:cs="Times New Roman"/>
          <w:vertAlign w:val="superscript"/>
          <w:lang w:val="en-US"/>
        </w:rPr>
        <w:t>3+</w:t>
      </w:r>
      <w:r w:rsidR="00A12D01" w:rsidRPr="003D4B72">
        <w:rPr>
          <w:rFonts w:ascii="Times New Roman" w:hAnsi="Times New Roman" w:cs="Times New Roman"/>
          <w:lang w:val="en-US"/>
        </w:rPr>
        <w:t>-Ce</w:t>
      </w:r>
      <w:r w:rsidR="00A12D01" w:rsidRPr="003D4B72">
        <w:rPr>
          <w:rFonts w:ascii="Times New Roman" w:hAnsi="Times New Roman" w:cs="Times New Roman"/>
          <w:vertAlign w:val="superscript"/>
          <w:lang w:val="en-US"/>
        </w:rPr>
        <w:t>4+</w:t>
      </w:r>
      <w:r w:rsidR="00A12D01" w:rsidRPr="003D4B72">
        <w:rPr>
          <w:rFonts w:ascii="Times New Roman" w:hAnsi="Times New Roman" w:cs="Times New Roman"/>
          <w:lang w:val="en-US"/>
        </w:rPr>
        <w:t xml:space="preserve"> difference spectrum. </w:t>
      </w:r>
      <w:r w:rsidR="0010638F" w:rsidRPr="003D4B72">
        <w:rPr>
          <w:rFonts w:ascii="Times New Roman" w:hAnsi="Times New Roman" w:cs="Times New Roman"/>
          <w:lang w:val="en-US"/>
        </w:rPr>
        <w:t>T</w:t>
      </w:r>
      <w:r w:rsidR="00A12D01" w:rsidRPr="003D4B72">
        <w:rPr>
          <w:rFonts w:ascii="Times New Roman" w:hAnsi="Times New Roman" w:cs="Times New Roman"/>
          <w:lang w:val="en-US"/>
        </w:rPr>
        <w:t>he relative intensit</w:t>
      </w:r>
      <w:r w:rsidR="00DE0D4A" w:rsidRPr="003D4B72">
        <w:rPr>
          <w:rFonts w:ascii="Times New Roman" w:hAnsi="Times New Roman" w:cs="Times New Roman"/>
          <w:lang w:val="en-US"/>
        </w:rPr>
        <w:t>ies</w:t>
      </w:r>
      <w:r w:rsidR="00A12D01" w:rsidRPr="003D4B72">
        <w:rPr>
          <w:rFonts w:ascii="Times New Roman" w:hAnsi="Times New Roman" w:cs="Times New Roman"/>
          <w:lang w:val="en-US"/>
        </w:rPr>
        <w:t xml:space="preserve"> of the three peaks show</w:t>
      </w:r>
      <w:r w:rsidR="00DE0D4A" w:rsidRPr="003D4B72">
        <w:rPr>
          <w:rFonts w:ascii="Times New Roman" w:hAnsi="Times New Roman" w:cs="Times New Roman"/>
          <w:lang w:val="en-US"/>
        </w:rPr>
        <w:t xml:space="preserve"> </w:t>
      </w:r>
      <w:r w:rsidR="00A12D01" w:rsidRPr="003D4B72">
        <w:rPr>
          <w:rFonts w:ascii="Times New Roman" w:hAnsi="Times New Roman" w:cs="Times New Roman"/>
          <w:lang w:val="en-US"/>
        </w:rPr>
        <w:t>values close to the Ce</w:t>
      </w:r>
      <w:r w:rsidR="00A12D01" w:rsidRPr="003D4B72">
        <w:rPr>
          <w:rFonts w:ascii="Times New Roman" w:hAnsi="Times New Roman" w:cs="Times New Roman"/>
          <w:vertAlign w:val="superscript"/>
          <w:lang w:val="en-US"/>
        </w:rPr>
        <w:t>3+</w:t>
      </w:r>
      <w:r w:rsidR="00A12D01" w:rsidRPr="003D4B72">
        <w:rPr>
          <w:rFonts w:ascii="Times New Roman" w:hAnsi="Times New Roman" w:cs="Times New Roman"/>
          <w:lang w:val="en-US"/>
        </w:rPr>
        <w:t>-Ce</w:t>
      </w:r>
      <w:r w:rsidR="00A12D01" w:rsidRPr="003D4B72">
        <w:rPr>
          <w:rFonts w:ascii="Times New Roman" w:hAnsi="Times New Roman" w:cs="Times New Roman"/>
          <w:vertAlign w:val="superscript"/>
          <w:lang w:val="en-US"/>
        </w:rPr>
        <w:t>4+</w:t>
      </w:r>
      <w:r w:rsidR="00A12D01" w:rsidRPr="003D4B72">
        <w:rPr>
          <w:rFonts w:ascii="Times New Roman" w:hAnsi="Times New Roman" w:cs="Times New Roman"/>
          <w:lang w:val="en-US"/>
        </w:rPr>
        <w:t xml:space="preserve"> difference spectrum at ultrashort delay times and </w:t>
      </w:r>
      <w:r w:rsidR="007D5BAA" w:rsidRPr="003D4B72">
        <w:rPr>
          <w:rFonts w:ascii="Times New Roman" w:hAnsi="Times New Roman" w:cs="Times New Roman"/>
          <w:lang w:val="en-US"/>
        </w:rPr>
        <w:t>they</w:t>
      </w:r>
      <w:r w:rsidR="00A12D01" w:rsidRPr="003D4B72">
        <w:rPr>
          <w:rFonts w:ascii="Times New Roman" w:hAnsi="Times New Roman" w:cs="Times New Roman"/>
          <w:lang w:val="en-US"/>
        </w:rPr>
        <w:t xml:space="preserve"> progressively deviate </w:t>
      </w:r>
      <w:r w:rsidR="0010638F" w:rsidRPr="003D4B72">
        <w:rPr>
          <w:rFonts w:ascii="Times New Roman" w:hAnsi="Times New Roman" w:cs="Times New Roman"/>
          <w:lang w:val="en-US"/>
        </w:rPr>
        <w:t>at</w:t>
      </w:r>
      <w:r w:rsidR="00A12D01" w:rsidRPr="003D4B72">
        <w:rPr>
          <w:rFonts w:ascii="Times New Roman" w:hAnsi="Times New Roman" w:cs="Times New Roman"/>
          <w:lang w:val="en-US"/>
        </w:rPr>
        <w:t xml:space="preserve"> increasing delay times. </w:t>
      </w:r>
    </w:p>
    <w:p w14:paraId="50F2617D" w14:textId="40100ABB" w:rsidR="00ED349F" w:rsidRPr="003D4B72" w:rsidRDefault="00ED349F">
      <w:pPr>
        <w:rPr>
          <w:rFonts w:ascii="Times New Roman" w:hAnsi="Times New Roman" w:cs="Times New Roman"/>
          <w:lang w:val="en-US"/>
        </w:rPr>
      </w:pPr>
    </w:p>
    <w:p w14:paraId="3F67E5A2" w14:textId="2ADF59C1" w:rsidR="0004731B" w:rsidRPr="003D4B72" w:rsidRDefault="00A11720" w:rsidP="00FA153E">
      <w:pPr>
        <w:jc w:val="both"/>
        <w:rPr>
          <w:rFonts w:ascii="Times New Roman" w:hAnsi="Times New Roman" w:cs="Times New Roman"/>
          <w:lang w:val="en-US"/>
        </w:rPr>
      </w:pPr>
      <w:r w:rsidRPr="003D4B72">
        <w:rPr>
          <w:rFonts w:ascii="Times New Roman" w:eastAsia="Calibri" w:hAnsi="Times New Roman" w:cs="Times New Roman"/>
          <w:b/>
          <w:bCs/>
          <w:noProof/>
          <w:kern w:val="0"/>
          <w14:ligatures w14:val="none"/>
        </w:rPr>
        <mc:AlternateContent>
          <mc:Choice Requires="wps">
            <w:drawing>
              <wp:anchor distT="45720" distB="45720" distL="114300" distR="114300" simplePos="0" relativeHeight="251677696" behindDoc="1" locked="0" layoutInCell="1" allowOverlap="1" wp14:anchorId="606F93F5" wp14:editId="5583146F">
                <wp:simplePos x="0" y="0"/>
                <wp:positionH relativeFrom="margin">
                  <wp:align>left</wp:align>
                </wp:positionH>
                <wp:positionV relativeFrom="paragraph">
                  <wp:posOffset>367030</wp:posOffset>
                </wp:positionV>
                <wp:extent cx="5928360" cy="3662045"/>
                <wp:effectExtent l="0" t="0" r="0" b="0"/>
                <wp:wrapTight wrapText="bothSides">
                  <wp:wrapPolygon edited="0">
                    <wp:start x="0" y="0"/>
                    <wp:lineTo x="0" y="21461"/>
                    <wp:lineTo x="21517" y="21461"/>
                    <wp:lineTo x="21517" y="0"/>
                    <wp:lineTo x="0" y="0"/>
                  </wp:wrapPolygon>
                </wp:wrapTight>
                <wp:docPr id="13980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360" cy="3662045"/>
                        </a:xfrm>
                        <a:prstGeom prst="rect">
                          <a:avLst/>
                        </a:prstGeom>
                        <a:solidFill>
                          <a:srgbClr val="FFFFFF"/>
                        </a:solidFill>
                        <a:ln w="9525">
                          <a:noFill/>
                          <a:miter lim="800000"/>
                          <a:headEnd/>
                          <a:tailEnd/>
                        </a:ln>
                      </wps:spPr>
                      <wps:txbx>
                        <w:txbxContent>
                          <w:p w14:paraId="67CB22AD" w14:textId="2A6BBF2E" w:rsidR="00933469" w:rsidRPr="0010638F" w:rsidRDefault="00933469" w:rsidP="00ED349F">
                            <w:pPr>
                              <w:rPr>
                                <w:lang w:val="en-US"/>
                              </w:rPr>
                            </w:pPr>
                            <w:r w:rsidRPr="00ED349F">
                              <w:rPr>
                                <w:noProof/>
                              </w:rPr>
                              <w:drawing>
                                <wp:inline distT="0" distB="0" distL="0" distR="0" wp14:anchorId="02921D6F" wp14:editId="5D33276C">
                                  <wp:extent cx="4189730" cy="3139094"/>
                                  <wp:effectExtent l="0" t="0" r="1270" b="4445"/>
                                  <wp:docPr id="198663049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630492" name="Immagine 3"/>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4189730" cy="3139094"/>
                                          </a:xfrm>
                                          <a:prstGeom prst="rect">
                                            <a:avLst/>
                                          </a:prstGeom>
                                        </pic:spPr>
                                      </pic:pic>
                                    </a:graphicData>
                                  </a:graphic>
                                </wp:inline>
                              </w:drawing>
                            </w:r>
                          </w:p>
                          <w:p w14:paraId="76FE3F1B" w14:textId="66E97BE5" w:rsidR="00933469" w:rsidRPr="00D1125B" w:rsidRDefault="00933469" w:rsidP="00ED349F">
                            <w:pPr>
                              <w:spacing w:line="259" w:lineRule="auto"/>
                              <w:jc w:val="both"/>
                              <w:rPr>
                                <w:rFonts w:ascii="Times New Roman" w:hAnsi="Times New Roman" w:cs="Times New Roman"/>
                                <w:sz w:val="20"/>
                                <w:szCs w:val="20"/>
                                <w:lang w:val="en-US"/>
                              </w:rPr>
                            </w:pPr>
                            <w:r w:rsidRPr="00D1125B">
                              <w:rPr>
                                <w:rFonts w:ascii="Times New Roman" w:hAnsi="Times New Roman" w:cs="Times New Roman"/>
                                <w:b/>
                                <w:bCs/>
                                <w:sz w:val="20"/>
                                <w:szCs w:val="20"/>
                                <w:lang w:val="en-US"/>
                              </w:rPr>
                              <w:t>Figure S7</w:t>
                            </w:r>
                            <w:r w:rsidRPr="00D1125B">
                              <w:rPr>
                                <w:rFonts w:ascii="Times New Roman" w:hAnsi="Times New Roman" w:cs="Times New Roman"/>
                                <w:sz w:val="20"/>
                                <w:szCs w:val="20"/>
                                <w:lang w:val="en-US"/>
                              </w:rPr>
                              <w:t xml:space="preserve">: </w:t>
                            </w:r>
                            <w:r w:rsidRPr="00D1125B">
                              <w:rPr>
                                <w:rFonts w:ascii="Times New Roman" w:hAnsi="Times New Roman" w:cs="Times New Roman"/>
                                <w:sz w:val="20"/>
                                <w:szCs w:val="20"/>
                                <w:lang w:val="en-US"/>
                              </w:rPr>
                              <w:sym w:font="Symbol" w:char="F044"/>
                            </w:r>
                            <w:r w:rsidRPr="00D1125B">
                              <w:rPr>
                                <w:rFonts w:ascii="Times New Roman" w:hAnsi="Times New Roman" w:cs="Times New Roman"/>
                                <w:sz w:val="20"/>
                                <w:szCs w:val="20"/>
                                <w:lang w:val="en-US"/>
                              </w:rPr>
                              <w:sym w:font="Symbol" w:char="F06D"/>
                            </w:r>
                            <w:r w:rsidRPr="00D1125B">
                              <w:rPr>
                                <w:rFonts w:ascii="Times New Roman" w:hAnsi="Times New Roman" w:cs="Times New Roman"/>
                                <w:sz w:val="20"/>
                                <w:szCs w:val="20"/>
                                <w:lang w:val="en-US"/>
                              </w:rPr>
                              <w:t xml:space="preserve">(E) pump-probe EXAFS spectra at different delay times.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6F93F5" id="_x0000_s1032" type="#_x0000_t202" style="position:absolute;left:0;text-align:left;margin-left:0;margin-top:28.9pt;width:466.8pt;height:288.35pt;z-index:-25163878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" stroked="f">
                <v:textbox>
                  <w:txbxContent>
                    <w:p w14:paraId="67CB22AD" w14:textId="2A6BBF2E" w:rsidR="00933469" w:rsidRPr="0010638F" w:rsidRDefault="00933469" w:rsidP="00ED349F">
                      <w:pPr>
                        <w:rPr>
                          <w:lang w:val="en-US"/>
                        </w:rPr>
                      </w:pPr>
                      <w:r w:rsidRPr="00ED349F">
                        <w:rPr>
                          <w:noProof/>
                        </w:rPr>
                        <w:drawing>
                          <wp:inline distT="0" distB="0" distL="0" distR="0" wp14:anchorId="02921D6F" wp14:editId="5D33276C">
                            <wp:extent cx="4189730" cy="3139094"/>
                            <wp:effectExtent l="0" t="0" r="1270" b="4445"/>
                            <wp:docPr id="198663049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630492" name="Immagine 3"/>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4189730" cy="3139094"/>
                                    </a:xfrm>
                                    <a:prstGeom prst="rect">
                                      <a:avLst/>
                                    </a:prstGeom>
                                  </pic:spPr>
                                </pic:pic>
                              </a:graphicData>
                            </a:graphic>
                          </wp:inline>
                        </w:drawing>
                      </w:r>
                    </w:p>
                    <w:p w14:paraId="76FE3F1B" w14:textId="66E97BE5" w:rsidR="00933469" w:rsidRPr="00D1125B" w:rsidRDefault="00933469" w:rsidP="00ED349F">
                      <w:pPr>
                        <w:spacing w:line="259" w:lineRule="auto"/>
                        <w:jc w:val="both"/>
                        <w:rPr>
                          <w:rFonts w:ascii="Times New Roman" w:hAnsi="Times New Roman" w:cs="Times New Roman"/>
                          <w:sz w:val="20"/>
                          <w:szCs w:val="20"/>
                          <w:lang w:val="en-US"/>
                        </w:rPr>
                      </w:pPr>
                      <w:r w:rsidRPr="00D1125B">
                        <w:rPr>
                          <w:rFonts w:ascii="Times New Roman" w:hAnsi="Times New Roman" w:cs="Times New Roman"/>
                          <w:b/>
                          <w:bCs/>
                          <w:sz w:val="20"/>
                          <w:szCs w:val="20"/>
                          <w:lang w:val="en-US"/>
                        </w:rPr>
                        <w:t>Figure S7</w:t>
                      </w:r>
                      <w:r w:rsidRPr="00D1125B">
                        <w:rPr>
                          <w:rFonts w:ascii="Times New Roman" w:hAnsi="Times New Roman" w:cs="Times New Roman"/>
                          <w:sz w:val="20"/>
                          <w:szCs w:val="20"/>
                          <w:lang w:val="en-US"/>
                        </w:rPr>
                        <w:t xml:space="preserve">: </w:t>
                      </w:r>
                      <w:r w:rsidRPr="00D1125B">
                        <w:rPr>
                          <w:rFonts w:ascii="Times New Roman" w:hAnsi="Times New Roman" w:cs="Times New Roman"/>
                          <w:sz w:val="20"/>
                          <w:szCs w:val="20"/>
                          <w:lang w:val="en-US"/>
                        </w:rPr>
                        <w:sym w:font="Symbol" w:char="F044"/>
                      </w:r>
                      <w:r w:rsidRPr="00D1125B">
                        <w:rPr>
                          <w:rFonts w:ascii="Times New Roman" w:hAnsi="Times New Roman" w:cs="Times New Roman"/>
                          <w:sz w:val="20"/>
                          <w:szCs w:val="20"/>
                          <w:lang w:val="en-US"/>
                        </w:rPr>
                        <w:sym w:font="Symbol" w:char="F06D"/>
                      </w:r>
                      <w:r w:rsidRPr="00D1125B">
                        <w:rPr>
                          <w:rFonts w:ascii="Times New Roman" w:hAnsi="Times New Roman" w:cs="Times New Roman"/>
                          <w:sz w:val="20"/>
                          <w:szCs w:val="20"/>
                          <w:lang w:val="en-US"/>
                        </w:rPr>
                        <w:t xml:space="preserve">(E) pump-probe EXAFS spectra at different delay times. </w:t>
                      </w:r>
                    </w:p>
                  </w:txbxContent>
                </v:textbox>
                <w10:wrap type="tight" anchorx="margin"/>
              </v:shape>
            </w:pict>
          </mc:Fallback>
        </mc:AlternateContent>
      </w:r>
      <w:r w:rsidR="00ED349F" w:rsidRPr="003D4B72">
        <w:rPr>
          <w:rFonts w:ascii="Times New Roman" w:hAnsi="Times New Roman" w:cs="Times New Roman"/>
          <w:b/>
          <w:bCs/>
          <w:lang w:val="en-US"/>
        </w:rPr>
        <w:t>Pump-probe EXAFS spectra</w:t>
      </w:r>
    </w:p>
    <w:p w14:paraId="639658DC" w14:textId="55D5AC15" w:rsidR="00ED349F" w:rsidRPr="003D4B72" w:rsidRDefault="00ED349F" w:rsidP="00FA153E">
      <w:pPr>
        <w:pStyle w:val="EndNoteBibliography"/>
        <w:spacing w:after="0"/>
        <w:jc w:val="both"/>
        <w:rPr>
          <w:rFonts w:ascii="Times New Roman" w:hAnsi="Times New Roman" w:cs="Times New Roman"/>
          <w:b/>
          <w:bCs/>
        </w:rPr>
      </w:pPr>
    </w:p>
    <w:p w14:paraId="20FA6274" w14:textId="6E742515" w:rsidR="00ED349F" w:rsidRPr="003D4B72" w:rsidRDefault="00ED349F" w:rsidP="00FA153E">
      <w:pPr>
        <w:pStyle w:val="EndNoteBibliography"/>
        <w:spacing w:after="0"/>
        <w:jc w:val="both"/>
        <w:rPr>
          <w:rFonts w:ascii="Times New Roman" w:hAnsi="Times New Roman" w:cs="Times New Roman"/>
          <w:b/>
          <w:bCs/>
        </w:rPr>
      </w:pPr>
      <w:r w:rsidRPr="003D4B72">
        <w:rPr>
          <w:rFonts w:ascii="Times New Roman" w:hAnsi="Times New Roman" w:cs="Times New Roman"/>
        </w:rPr>
        <w:t xml:space="preserve">Figure S7 shows the transient EXAFS spectra </w:t>
      </w:r>
      <w:r w:rsidRPr="003D4B72">
        <w:rPr>
          <w:rFonts w:ascii="Times New Roman" w:hAnsi="Times New Roman" w:cs="Times New Roman"/>
          <w:lang w:val="it-IT"/>
        </w:rPr>
        <w:sym w:font="Symbol" w:char="F044"/>
      </w:r>
      <w:r w:rsidRPr="003D4B72">
        <w:rPr>
          <w:rFonts w:ascii="Times New Roman" w:hAnsi="Times New Roman" w:cs="Times New Roman"/>
          <w:lang w:val="it-IT"/>
        </w:rPr>
        <w:sym w:font="Symbol" w:char="F06D"/>
      </w:r>
      <w:r w:rsidRPr="003D4B72">
        <w:rPr>
          <w:rFonts w:ascii="Times New Roman" w:hAnsi="Times New Roman" w:cs="Times New Roman"/>
        </w:rPr>
        <w:t>(E) spectra at different delay times. At negative</w:t>
      </w:r>
      <w:r w:rsidR="00426457" w:rsidRPr="003D4B72">
        <w:rPr>
          <w:rFonts w:ascii="Times New Roman" w:hAnsi="Times New Roman" w:cs="Times New Roman"/>
        </w:rPr>
        <w:t xml:space="preserve"> delay </w:t>
      </w:r>
      <w:r w:rsidRPr="003D4B72">
        <w:rPr>
          <w:rFonts w:ascii="Times New Roman" w:hAnsi="Times New Roman" w:cs="Times New Roman"/>
        </w:rPr>
        <w:t xml:space="preserve">times </w:t>
      </w:r>
      <w:r w:rsidR="00426457" w:rsidRPr="003D4B72">
        <w:rPr>
          <w:rFonts w:ascii="Times New Roman" w:hAnsi="Times New Roman" w:cs="Times New Roman"/>
        </w:rPr>
        <w:t xml:space="preserve">and at 0.1 ps delay </w:t>
      </w:r>
      <w:r w:rsidRPr="003D4B72">
        <w:rPr>
          <w:rFonts w:ascii="Times New Roman" w:hAnsi="Times New Roman" w:cs="Times New Roman"/>
        </w:rPr>
        <w:t>the</w:t>
      </w:r>
      <w:r w:rsidR="00426457" w:rsidRPr="003D4B72">
        <w:rPr>
          <w:rFonts w:ascii="Times New Roman" w:hAnsi="Times New Roman" w:cs="Times New Roman"/>
        </w:rPr>
        <w:t xml:space="preserve"> spectra appear flat. The transient signal sets in at 0.25 ps. The amplitude of the oscillations progressively</w:t>
      </w:r>
      <w:r w:rsidRPr="003D4B72">
        <w:rPr>
          <w:rFonts w:ascii="Times New Roman" w:hAnsi="Times New Roman" w:cs="Times New Roman"/>
        </w:rPr>
        <w:t xml:space="preserve"> </w:t>
      </w:r>
      <w:r w:rsidR="00426457" w:rsidRPr="003D4B72">
        <w:rPr>
          <w:rFonts w:ascii="Times New Roman" w:hAnsi="Times New Roman" w:cs="Times New Roman"/>
        </w:rPr>
        <w:t xml:space="preserve">incerases at increasing delay times. </w:t>
      </w:r>
    </w:p>
    <w:p w14:paraId="49ED28E3" w14:textId="77777777" w:rsidR="00ED349F" w:rsidRPr="003D4B72" w:rsidRDefault="00ED349F" w:rsidP="00FA153E">
      <w:pPr>
        <w:pStyle w:val="EndNoteBibliography"/>
        <w:spacing w:after="0"/>
        <w:jc w:val="both"/>
        <w:rPr>
          <w:rFonts w:ascii="Times New Roman" w:hAnsi="Times New Roman" w:cs="Times New Roman"/>
          <w:b/>
          <w:bCs/>
        </w:rPr>
      </w:pPr>
    </w:p>
    <w:p w14:paraId="6BE35815" w14:textId="77777777" w:rsidR="00ED349F" w:rsidRPr="003D4B72" w:rsidRDefault="00ED349F" w:rsidP="00FA153E">
      <w:pPr>
        <w:pStyle w:val="EndNoteBibliography"/>
        <w:spacing w:after="0"/>
        <w:jc w:val="both"/>
        <w:rPr>
          <w:rFonts w:ascii="Times New Roman" w:hAnsi="Times New Roman" w:cs="Times New Roman"/>
          <w:b/>
          <w:bCs/>
        </w:rPr>
      </w:pPr>
    </w:p>
    <w:p w14:paraId="05EA20CA" w14:textId="77777777" w:rsidR="00ED349F" w:rsidRPr="003D4B72" w:rsidRDefault="00ED349F" w:rsidP="00FA153E">
      <w:pPr>
        <w:pStyle w:val="EndNoteBibliography"/>
        <w:spacing w:after="0"/>
        <w:jc w:val="both"/>
        <w:rPr>
          <w:rFonts w:ascii="Times New Roman" w:hAnsi="Times New Roman" w:cs="Times New Roman"/>
          <w:b/>
          <w:bCs/>
        </w:rPr>
      </w:pPr>
    </w:p>
    <w:p w14:paraId="392120B0" w14:textId="77777777" w:rsidR="00ED349F" w:rsidRPr="003D4B72" w:rsidRDefault="00ED349F" w:rsidP="00FA153E">
      <w:pPr>
        <w:pStyle w:val="EndNoteBibliography"/>
        <w:spacing w:after="0"/>
        <w:jc w:val="both"/>
        <w:rPr>
          <w:rFonts w:ascii="Times New Roman" w:hAnsi="Times New Roman" w:cs="Times New Roman"/>
          <w:b/>
          <w:bCs/>
        </w:rPr>
      </w:pPr>
    </w:p>
    <w:p w14:paraId="7BDE6051" w14:textId="77777777" w:rsidR="00ED349F" w:rsidRPr="003D4B72" w:rsidRDefault="00ED349F" w:rsidP="00FA153E">
      <w:pPr>
        <w:pStyle w:val="EndNoteBibliography"/>
        <w:spacing w:after="0"/>
        <w:jc w:val="both"/>
        <w:rPr>
          <w:rFonts w:ascii="Times New Roman" w:hAnsi="Times New Roman" w:cs="Times New Roman"/>
          <w:b/>
          <w:bCs/>
        </w:rPr>
      </w:pPr>
    </w:p>
    <w:p w14:paraId="3B87D988" w14:textId="77777777" w:rsidR="00ED349F" w:rsidRPr="003D4B72" w:rsidRDefault="00ED349F" w:rsidP="00FA153E">
      <w:pPr>
        <w:pStyle w:val="EndNoteBibliography"/>
        <w:spacing w:after="0"/>
        <w:jc w:val="both"/>
        <w:rPr>
          <w:rFonts w:ascii="Times New Roman" w:hAnsi="Times New Roman" w:cs="Times New Roman"/>
          <w:b/>
          <w:bCs/>
        </w:rPr>
      </w:pPr>
    </w:p>
    <w:p w14:paraId="53170616" w14:textId="77777777" w:rsidR="00ED349F" w:rsidRPr="003D4B72" w:rsidRDefault="00ED349F" w:rsidP="00FA153E">
      <w:pPr>
        <w:pStyle w:val="EndNoteBibliography"/>
        <w:spacing w:after="0"/>
        <w:jc w:val="both"/>
        <w:rPr>
          <w:rFonts w:ascii="Times New Roman" w:hAnsi="Times New Roman" w:cs="Times New Roman"/>
          <w:b/>
          <w:bCs/>
        </w:rPr>
      </w:pPr>
    </w:p>
    <w:p w14:paraId="0D3D7637" w14:textId="77777777" w:rsidR="00ED349F" w:rsidRDefault="00ED349F" w:rsidP="00FA153E">
      <w:pPr>
        <w:pStyle w:val="EndNoteBibliography"/>
        <w:spacing w:after="0"/>
        <w:jc w:val="both"/>
        <w:rPr>
          <w:rFonts w:ascii="Times New Roman" w:hAnsi="Times New Roman" w:cs="Times New Roman"/>
          <w:b/>
          <w:bCs/>
        </w:rPr>
      </w:pPr>
    </w:p>
    <w:p w14:paraId="1E7818DF" w14:textId="77777777" w:rsidR="005C04C8" w:rsidRDefault="005C04C8" w:rsidP="00FA153E">
      <w:pPr>
        <w:pStyle w:val="EndNoteBibliography"/>
        <w:spacing w:after="0"/>
        <w:jc w:val="both"/>
        <w:rPr>
          <w:rFonts w:ascii="Times New Roman" w:hAnsi="Times New Roman" w:cs="Times New Roman"/>
          <w:b/>
          <w:bCs/>
        </w:rPr>
      </w:pPr>
    </w:p>
    <w:p w14:paraId="5387D1DD" w14:textId="77777777" w:rsidR="005C04C8" w:rsidRPr="003D4B72" w:rsidRDefault="005C04C8" w:rsidP="00FA153E">
      <w:pPr>
        <w:pStyle w:val="EndNoteBibliography"/>
        <w:spacing w:after="0"/>
        <w:jc w:val="both"/>
        <w:rPr>
          <w:rFonts w:ascii="Times New Roman" w:hAnsi="Times New Roman" w:cs="Times New Roman"/>
          <w:b/>
          <w:bCs/>
        </w:rPr>
      </w:pPr>
    </w:p>
    <w:p w14:paraId="5FB6CC74" w14:textId="77777777" w:rsidR="00ED349F" w:rsidRPr="003D4B72" w:rsidRDefault="00ED349F" w:rsidP="00FA153E">
      <w:pPr>
        <w:pStyle w:val="EndNoteBibliography"/>
        <w:spacing w:after="0"/>
        <w:jc w:val="both"/>
        <w:rPr>
          <w:rFonts w:ascii="Times New Roman" w:hAnsi="Times New Roman" w:cs="Times New Roman"/>
          <w:b/>
          <w:bCs/>
        </w:rPr>
      </w:pPr>
    </w:p>
    <w:p w14:paraId="45BAF42F" w14:textId="77777777" w:rsidR="00ED349F" w:rsidRPr="003D4B72" w:rsidRDefault="00ED349F" w:rsidP="00FA153E">
      <w:pPr>
        <w:pStyle w:val="EndNoteBibliography"/>
        <w:spacing w:after="0"/>
        <w:jc w:val="both"/>
        <w:rPr>
          <w:rFonts w:ascii="Times New Roman" w:hAnsi="Times New Roman" w:cs="Times New Roman"/>
          <w:b/>
          <w:bCs/>
        </w:rPr>
      </w:pPr>
    </w:p>
    <w:p w14:paraId="398826A7" w14:textId="77777777" w:rsidR="00ED349F" w:rsidRPr="003D4B72" w:rsidRDefault="00ED349F" w:rsidP="00FA153E">
      <w:pPr>
        <w:pStyle w:val="EndNoteBibliography"/>
        <w:spacing w:after="0"/>
        <w:jc w:val="both"/>
        <w:rPr>
          <w:rFonts w:ascii="Times New Roman" w:hAnsi="Times New Roman" w:cs="Times New Roman"/>
          <w:b/>
          <w:bCs/>
        </w:rPr>
      </w:pPr>
    </w:p>
    <w:p w14:paraId="22D12EFC" w14:textId="77777777" w:rsidR="00ED349F" w:rsidRPr="003D4B72" w:rsidRDefault="00ED349F" w:rsidP="00FA153E">
      <w:pPr>
        <w:pStyle w:val="EndNoteBibliography"/>
        <w:spacing w:after="0"/>
        <w:jc w:val="both"/>
        <w:rPr>
          <w:rFonts w:ascii="Times New Roman" w:hAnsi="Times New Roman" w:cs="Times New Roman"/>
          <w:b/>
          <w:bCs/>
        </w:rPr>
      </w:pPr>
    </w:p>
    <w:p w14:paraId="13CF735E" w14:textId="77777777" w:rsidR="00ED349F" w:rsidRPr="003D4B72" w:rsidRDefault="00ED349F" w:rsidP="00FA153E">
      <w:pPr>
        <w:pStyle w:val="EndNoteBibliography"/>
        <w:spacing w:after="0"/>
        <w:jc w:val="both"/>
        <w:rPr>
          <w:rFonts w:ascii="Times New Roman" w:hAnsi="Times New Roman" w:cs="Times New Roman"/>
          <w:b/>
          <w:bCs/>
        </w:rPr>
      </w:pPr>
    </w:p>
    <w:p w14:paraId="7214F42C" w14:textId="2E17A644" w:rsidR="003A160B" w:rsidRPr="003D4B72" w:rsidRDefault="00A83620" w:rsidP="00FA153E">
      <w:pPr>
        <w:pStyle w:val="EndNoteBibliography"/>
        <w:spacing w:after="0"/>
        <w:jc w:val="both"/>
        <w:rPr>
          <w:rFonts w:ascii="Times New Roman" w:hAnsi="Times New Roman" w:cs="Times New Roman"/>
          <w:b/>
          <w:bCs/>
        </w:rPr>
      </w:pPr>
      <w:r w:rsidRPr="003D4B72">
        <w:rPr>
          <w:rFonts w:ascii="Times New Roman" w:hAnsi="Times New Roman" w:cs="Times New Roman"/>
          <w:b/>
          <w:bCs/>
        </w:rPr>
        <w:lastRenderedPageBreak/>
        <w:t xml:space="preserve">Extraction of the first shell signal from pump-probe </w:t>
      </w:r>
      <w:r w:rsidR="00B42136">
        <w:rPr>
          <w:rFonts w:ascii="Times New Roman" w:hAnsi="Times New Roman" w:cs="Times New Roman"/>
          <w:b/>
          <w:bCs/>
        </w:rPr>
        <w:t>EXAFS</w:t>
      </w:r>
      <w:r w:rsidRPr="003D4B72">
        <w:rPr>
          <w:rFonts w:ascii="Times New Roman" w:hAnsi="Times New Roman" w:cs="Times New Roman"/>
          <w:b/>
          <w:bCs/>
        </w:rPr>
        <w:t xml:space="preserve"> spectra</w:t>
      </w:r>
    </w:p>
    <w:p w14:paraId="17C139F8" w14:textId="77777777" w:rsidR="005C04C8" w:rsidRDefault="005C04C8" w:rsidP="00FA153E">
      <w:pPr>
        <w:pStyle w:val="EndNoteBibliography"/>
        <w:spacing w:after="0"/>
        <w:jc w:val="both"/>
        <w:rPr>
          <w:rFonts w:ascii="Times New Roman" w:hAnsi="Times New Roman" w:cs="Times New Roman"/>
        </w:rPr>
      </w:pPr>
    </w:p>
    <w:p w14:paraId="43B1DA48" w14:textId="54E32CB9" w:rsidR="005C04C8" w:rsidRDefault="005C04C8" w:rsidP="00FA153E">
      <w:pPr>
        <w:pStyle w:val="EndNoteBibliography"/>
        <w:spacing w:after="0"/>
        <w:jc w:val="both"/>
        <w:rPr>
          <w:rFonts w:ascii="Times New Roman" w:hAnsi="Times New Roman" w:cs="Times New Roman"/>
        </w:rPr>
      </w:pPr>
      <w:r>
        <w:rPr>
          <w:rFonts w:ascii="Times New Roman" w:hAnsi="Times New Roman" w:cs="Times New Roman"/>
        </w:rPr>
        <w:t>To extract the first shell contribution to the experi</w:t>
      </w:r>
      <w:r w:rsidR="00595B01">
        <w:rPr>
          <w:rFonts w:ascii="Times New Roman" w:hAnsi="Times New Roman" w:cs="Times New Roman"/>
        </w:rPr>
        <w:t>men</w:t>
      </w:r>
      <w:r>
        <w:rPr>
          <w:rFonts w:ascii="Times New Roman" w:hAnsi="Times New Roman" w:cs="Times New Roman"/>
        </w:rPr>
        <w:t xml:space="preserve">tal </w:t>
      </w:r>
      <w:r w:rsidRPr="003D4B72">
        <w:rPr>
          <w:rFonts w:ascii="Times New Roman" w:hAnsi="Times New Roman" w:cs="Times New Roman"/>
          <w:lang w:val="it-IT"/>
        </w:rPr>
        <w:sym w:font="Symbol" w:char="F044"/>
      </w:r>
      <w:r w:rsidRPr="003D4B72">
        <w:rPr>
          <w:rFonts w:ascii="Times New Roman" w:hAnsi="Times New Roman" w:cs="Times New Roman"/>
          <w:lang w:val="it-IT"/>
        </w:rPr>
        <w:sym w:font="Symbol" w:char="F063"/>
      </w:r>
      <w:r w:rsidRPr="003D4B72">
        <w:rPr>
          <w:rFonts w:ascii="Times New Roman" w:hAnsi="Times New Roman" w:cs="Times New Roman"/>
        </w:rPr>
        <w:t>(k)</w:t>
      </w:r>
      <w:r>
        <w:rPr>
          <w:rFonts w:ascii="Times New Roman" w:hAnsi="Times New Roman" w:cs="Times New Roman"/>
        </w:rPr>
        <w:t xml:space="preserve">, we </w:t>
      </w:r>
      <w:r w:rsidRPr="005C04C8">
        <w:rPr>
          <w:rFonts w:ascii="Times New Roman" w:hAnsi="Times New Roman" w:cs="Times New Roman"/>
        </w:rPr>
        <w:t>appl</w:t>
      </w:r>
      <w:r>
        <w:rPr>
          <w:rFonts w:ascii="Times New Roman" w:hAnsi="Times New Roman" w:cs="Times New Roman"/>
        </w:rPr>
        <w:t>ied</w:t>
      </w:r>
      <w:r w:rsidRPr="005C04C8">
        <w:rPr>
          <w:rFonts w:ascii="Times New Roman" w:hAnsi="Times New Roman" w:cs="Times New Roman"/>
        </w:rPr>
        <w:t xml:space="preserve"> the Fourier transform to the experimental ∆χ(k) and back-transform</w:t>
      </w:r>
      <w:r>
        <w:rPr>
          <w:rFonts w:ascii="Times New Roman" w:hAnsi="Times New Roman" w:cs="Times New Roman"/>
        </w:rPr>
        <w:t>ed</w:t>
      </w:r>
      <w:r w:rsidRPr="005C04C8">
        <w:rPr>
          <w:rFonts w:ascii="Times New Roman" w:hAnsi="Times New Roman" w:cs="Times New Roman"/>
        </w:rPr>
        <w:t xml:space="preserve"> into k space only the first-shell contribution.</w:t>
      </w:r>
    </w:p>
    <w:p w14:paraId="006BC1B8" w14:textId="757B6F9F" w:rsidR="00A83620" w:rsidRPr="003D4B72" w:rsidRDefault="005C502F" w:rsidP="00FA153E">
      <w:pPr>
        <w:pStyle w:val="EndNoteBibliography"/>
        <w:spacing w:after="0"/>
        <w:jc w:val="both"/>
        <w:rPr>
          <w:rFonts w:ascii="Times New Roman" w:hAnsi="Times New Roman" w:cs="Times New Roman"/>
        </w:rPr>
      </w:pPr>
      <w:r w:rsidRPr="003D4B72">
        <w:rPr>
          <w:rFonts w:ascii="Times New Roman" w:eastAsia="Calibri" w:hAnsi="Times New Roman" w:cs="Times New Roman"/>
          <w:b/>
          <w:bCs/>
          <w:kern w:val="0"/>
          <w14:ligatures w14:val="none"/>
        </w:rPr>
        <mc:AlternateContent>
          <mc:Choice Requires="wps">
            <w:drawing>
              <wp:anchor distT="45720" distB="45720" distL="114300" distR="114300" simplePos="0" relativeHeight="251671552" behindDoc="1" locked="0" layoutInCell="1" allowOverlap="1" wp14:anchorId="5C8B0FB4" wp14:editId="29844C74">
                <wp:simplePos x="0" y="0"/>
                <wp:positionH relativeFrom="margin">
                  <wp:posOffset>-43815</wp:posOffset>
                </wp:positionH>
                <wp:positionV relativeFrom="paragraph">
                  <wp:posOffset>1082675</wp:posOffset>
                </wp:positionV>
                <wp:extent cx="5928360" cy="7157720"/>
                <wp:effectExtent l="0" t="0" r="0" b="5080"/>
                <wp:wrapTight wrapText="bothSides">
                  <wp:wrapPolygon edited="0">
                    <wp:start x="0" y="0"/>
                    <wp:lineTo x="0" y="21558"/>
                    <wp:lineTo x="21517" y="21558"/>
                    <wp:lineTo x="21517" y="0"/>
                    <wp:lineTo x="0" y="0"/>
                  </wp:wrapPolygon>
                </wp:wrapTight>
                <wp:docPr id="17752818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360" cy="7157720"/>
                        </a:xfrm>
                        <a:prstGeom prst="rect">
                          <a:avLst/>
                        </a:prstGeom>
                        <a:solidFill>
                          <a:srgbClr val="FFFFFF"/>
                        </a:solidFill>
                        <a:ln w="9525">
                          <a:noFill/>
                          <a:miter lim="800000"/>
                          <a:headEnd/>
                          <a:tailEnd/>
                        </a:ln>
                      </wps:spPr>
                      <wps:txbx>
                        <w:txbxContent>
                          <w:p w14:paraId="231B2167" w14:textId="5EF5F393" w:rsidR="00933469" w:rsidRPr="0010638F" w:rsidRDefault="00933469" w:rsidP="00DE0D4A">
                            <w:pPr>
                              <w:rPr>
                                <w:lang w:val="en-US"/>
                              </w:rPr>
                            </w:pPr>
                            <w:r w:rsidRPr="005C502F">
                              <w:rPr>
                                <w:noProof/>
                              </w:rPr>
                              <w:drawing>
                                <wp:inline distT="0" distB="0" distL="0" distR="0" wp14:anchorId="50FB69D3" wp14:editId="013B7FFC">
                                  <wp:extent cx="4654858" cy="6296025"/>
                                  <wp:effectExtent l="0" t="0" r="0" b="0"/>
                                  <wp:docPr id="36454483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80057" cy="6330108"/>
                                          </a:xfrm>
                                          <a:prstGeom prst="rect">
                                            <a:avLst/>
                                          </a:prstGeom>
                                          <a:noFill/>
                                          <a:ln>
                                            <a:noFill/>
                                          </a:ln>
                                        </pic:spPr>
                                      </pic:pic>
                                    </a:graphicData>
                                  </a:graphic>
                                </wp:inline>
                              </w:drawing>
                            </w:r>
                          </w:p>
                          <w:p w14:paraId="62DD419C" w14:textId="31BF8A6A" w:rsidR="00933469" w:rsidRPr="00450338" w:rsidRDefault="00933469" w:rsidP="00DE0D4A">
                            <w:pPr>
                              <w:spacing w:line="259" w:lineRule="auto"/>
                              <w:jc w:val="both"/>
                              <w:rPr>
                                <w:rFonts w:ascii="Times New Roman" w:hAnsi="Times New Roman" w:cs="Times New Roman"/>
                                <w:sz w:val="20"/>
                                <w:szCs w:val="20"/>
                                <w:lang w:val="en-US"/>
                              </w:rPr>
                            </w:pPr>
                            <w:r w:rsidRPr="00450338">
                              <w:rPr>
                                <w:rFonts w:ascii="Times New Roman" w:hAnsi="Times New Roman" w:cs="Times New Roman"/>
                                <w:b/>
                                <w:bCs/>
                                <w:sz w:val="20"/>
                                <w:szCs w:val="20"/>
                                <w:lang w:val="en-US"/>
                              </w:rPr>
                              <w:t>Figure S8</w:t>
                            </w:r>
                            <w:r w:rsidRPr="00450338">
                              <w:rPr>
                                <w:rFonts w:ascii="Times New Roman" w:hAnsi="Times New Roman" w:cs="Times New Roman"/>
                                <w:sz w:val="20"/>
                                <w:szCs w:val="20"/>
                                <w:lang w:val="en-US"/>
                              </w:rPr>
                              <w:t xml:space="preserve">: </w:t>
                            </w:r>
                            <w:r w:rsidR="00AD01B6">
                              <w:rPr>
                                <w:rFonts w:ascii="Times New Roman" w:hAnsi="Times New Roman" w:cs="Times New Roman"/>
                                <w:sz w:val="20"/>
                                <w:szCs w:val="20"/>
                                <w:lang w:val="en-US"/>
                              </w:rPr>
                              <w:t>a)-d) Magnitude of Fourier transform of k</w:t>
                            </w:r>
                            <w:r w:rsidR="00AD01B6" w:rsidRPr="00AD01B6">
                              <w:rPr>
                                <w:rFonts w:ascii="Times New Roman" w:hAnsi="Times New Roman" w:cs="Times New Roman"/>
                                <w:sz w:val="20"/>
                                <w:szCs w:val="20"/>
                                <w:vertAlign w:val="superscript"/>
                                <w:lang w:val="en-US"/>
                              </w:rPr>
                              <w:t>2</w:t>
                            </w:r>
                            <w:r w:rsidR="00AD01B6" w:rsidRPr="00450338">
                              <w:rPr>
                                <w:rFonts w:ascii="Times New Roman" w:hAnsi="Times New Roman" w:cs="Times New Roman"/>
                                <w:sz w:val="20"/>
                                <w:szCs w:val="20"/>
                                <w:lang w:val="en-US"/>
                              </w:rPr>
                              <w:sym w:font="Symbol" w:char="F063"/>
                            </w:r>
                            <w:r w:rsidR="00AD01B6" w:rsidRPr="00450338">
                              <w:rPr>
                                <w:rFonts w:ascii="Times New Roman" w:hAnsi="Times New Roman" w:cs="Times New Roman"/>
                                <w:sz w:val="20"/>
                                <w:szCs w:val="20"/>
                                <w:lang w:val="en-US"/>
                              </w:rPr>
                              <w:t xml:space="preserve">(k) </w:t>
                            </w:r>
                            <w:r w:rsidR="00AD01B6">
                              <w:rPr>
                                <w:rFonts w:ascii="Times New Roman" w:hAnsi="Times New Roman" w:cs="Times New Roman"/>
                                <w:sz w:val="20"/>
                                <w:szCs w:val="20"/>
                                <w:lang w:val="en-US"/>
                              </w:rPr>
                              <w:t xml:space="preserve">highlighting the first shell contribution and e)-h) </w:t>
                            </w:r>
                            <w:r w:rsidRPr="00450338">
                              <w:rPr>
                                <w:rFonts w:ascii="Times New Roman" w:hAnsi="Times New Roman" w:cs="Times New Roman"/>
                                <w:sz w:val="20"/>
                                <w:szCs w:val="20"/>
                                <w:lang w:val="en-US"/>
                              </w:rPr>
                              <w:sym w:font="Symbol" w:char="F044"/>
                            </w:r>
                            <w:r w:rsidRPr="00450338">
                              <w:rPr>
                                <w:rFonts w:ascii="Times New Roman" w:hAnsi="Times New Roman" w:cs="Times New Roman"/>
                                <w:sz w:val="20"/>
                                <w:szCs w:val="20"/>
                                <w:lang w:val="en-US"/>
                              </w:rPr>
                              <w:sym w:font="Symbol" w:char="F063"/>
                            </w:r>
                            <w:r w:rsidRPr="00450338">
                              <w:rPr>
                                <w:rFonts w:ascii="Times New Roman" w:hAnsi="Times New Roman" w:cs="Times New Roman"/>
                                <w:sz w:val="20"/>
                                <w:szCs w:val="20"/>
                                <w:lang w:val="en-US"/>
                              </w:rPr>
                              <w:t xml:space="preserve">(k) (red curve) and first-shell contribution to </w:t>
                            </w:r>
                            <w:r w:rsidRPr="00450338">
                              <w:rPr>
                                <w:rFonts w:ascii="Times New Roman" w:hAnsi="Times New Roman" w:cs="Times New Roman"/>
                                <w:sz w:val="20"/>
                                <w:szCs w:val="20"/>
                                <w:lang w:val="en-US"/>
                              </w:rPr>
                              <w:sym w:font="Symbol" w:char="F044"/>
                            </w:r>
                            <w:r w:rsidRPr="00450338">
                              <w:rPr>
                                <w:rFonts w:ascii="Times New Roman" w:hAnsi="Times New Roman" w:cs="Times New Roman"/>
                                <w:sz w:val="20"/>
                                <w:szCs w:val="20"/>
                                <w:lang w:val="en-US"/>
                              </w:rPr>
                              <w:sym w:font="Symbol" w:char="F063"/>
                            </w:r>
                            <w:r w:rsidRPr="00450338">
                              <w:rPr>
                                <w:rFonts w:ascii="Times New Roman" w:hAnsi="Times New Roman" w:cs="Times New Roman"/>
                                <w:sz w:val="20"/>
                                <w:szCs w:val="20"/>
                                <w:lang w:val="en-US"/>
                              </w:rPr>
                              <w:t>(k)</w:t>
                            </w:r>
                            <w:r w:rsidR="00AD01B6">
                              <w:rPr>
                                <w:rFonts w:ascii="Times New Roman" w:hAnsi="Times New Roman" w:cs="Times New Roman"/>
                                <w:sz w:val="20"/>
                                <w:szCs w:val="20"/>
                                <w:lang w:val="en-US"/>
                              </w:rPr>
                              <w:t xml:space="preserve"> (black line) – obtained as the inverse Fourier transform of the first-shell peak - </w:t>
                            </w:r>
                            <w:r w:rsidRPr="00450338">
                              <w:rPr>
                                <w:rFonts w:ascii="Times New Roman" w:hAnsi="Times New Roman" w:cs="Times New Roman"/>
                                <w:sz w:val="20"/>
                                <w:szCs w:val="20"/>
                                <w:lang w:val="en-US"/>
                              </w:rPr>
                              <w:t xml:space="preserve">at </w:t>
                            </w:r>
                            <w:r w:rsidR="00AD01B6">
                              <w:rPr>
                                <w:rFonts w:ascii="Times New Roman" w:hAnsi="Times New Roman" w:cs="Times New Roman"/>
                                <w:sz w:val="20"/>
                                <w:szCs w:val="20"/>
                                <w:lang w:val="en-US"/>
                              </w:rPr>
                              <w:t xml:space="preserve">the </w:t>
                            </w:r>
                            <w:r w:rsidRPr="00450338">
                              <w:rPr>
                                <w:rFonts w:ascii="Times New Roman" w:hAnsi="Times New Roman" w:cs="Times New Roman"/>
                                <w:sz w:val="20"/>
                                <w:szCs w:val="20"/>
                                <w:lang w:val="en-US"/>
                              </w:rPr>
                              <w:t xml:space="preserve">different delay times.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8B0FB4" id="_x0000_s1033" type="#_x0000_t202" style="position:absolute;left:0;text-align:left;margin-left:-3.45pt;margin-top:85.25pt;width:466.8pt;height:563.6pt;z-index:-2516449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" stroked="f">
                <v:textbox>
                  <w:txbxContent>
                    <w:p w14:paraId="231B2167" w14:textId="5EF5F393" w:rsidR="00933469" w:rsidRPr="0010638F" w:rsidRDefault="00933469" w:rsidP="00DE0D4A">
                      <w:pPr>
                        <w:rPr>
                          <w:lang w:val="en-US"/>
                        </w:rPr>
                      </w:pPr>
                      <w:r w:rsidRPr="005C502F">
                        <w:rPr>
                          <w:noProof/>
                        </w:rPr>
                        <w:drawing>
                          <wp:inline distT="0" distB="0" distL="0" distR="0" wp14:anchorId="50FB69D3" wp14:editId="013B7FFC">
                            <wp:extent cx="4654858" cy="6296025"/>
                            <wp:effectExtent l="0" t="0" r="0" b="0"/>
                            <wp:docPr id="36454483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80057" cy="6330108"/>
                                    </a:xfrm>
                                    <a:prstGeom prst="rect">
                                      <a:avLst/>
                                    </a:prstGeom>
                                    <a:noFill/>
                                    <a:ln>
                                      <a:noFill/>
                                    </a:ln>
                                  </pic:spPr>
                                </pic:pic>
                              </a:graphicData>
                            </a:graphic>
                          </wp:inline>
                        </w:drawing>
                      </w:r>
                    </w:p>
                    <w:p w14:paraId="62DD419C" w14:textId="31BF8A6A" w:rsidR="00933469" w:rsidRPr="00450338" w:rsidRDefault="00933469" w:rsidP="00DE0D4A">
                      <w:pPr>
                        <w:spacing w:line="259" w:lineRule="auto"/>
                        <w:jc w:val="both"/>
                        <w:rPr>
                          <w:rFonts w:ascii="Times New Roman" w:hAnsi="Times New Roman" w:cs="Times New Roman"/>
                          <w:sz w:val="20"/>
                          <w:szCs w:val="20"/>
                          <w:lang w:val="en-US"/>
                        </w:rPr>
                      </w:pPr>
                      <w:r w:rsidRPr="00450338">
                        <w:rPr>
                          <w:rFonts w:ascii="Times New Roman" w:hAnsi="Times New Roman" w:cs="Times New Roman"/>
                          <w:b/>
                          <w:bCs/>
                          <w:sz w:val="20"/>
                          <w:szCs w:val="20"/>
                          <w:lang w:val="en-US"/>
                        </w:rPr>
                        <w:t>Figure S8</w:t>
                      </w:r>
                      <w:r w:rsidRPr="00450338">
                        <w:rPr>
                          <w:rFonts w:ascii="Times New Roman" w:hAnsi="Times New Roman" w:cs="Times New Roman"/>
                          <w:sz w:val="20"/>
                          <w:szCs w:val="20"/>
                          <w:lang w:val="en-US"/>
                        </w:rPr>
                        <w:t xml:space="preserve">: </w:t>
                      </w:r>
                      <w:r w:rsidR="00AD01B6">
                        <w:rPr>
                          <w:rFonts w:ascii="Times New Roman" w:hAnsi="Times New Roman" w:cs="Times New Roman"/>
                          <w:sz w:val="20"/>
                          <w:szCs w:val="20"/>
                          <w:lang w:val="en-US"/>
                        </w:rPr>
                        <w:t>a)-d) Magnitude of Fourier transform of k</w:t>
                      </w:r>
                      <w:r w:rsidR="00AD01B6" w:rsidRPr="00AD01B6">
                        <w:rPr>
                          <w:rFonts w:ascii="Times New Roman" w:hAnsi="Times New Roman" w:cs="Times New Roman"/>
                          <w:sz w:val="20"/>
                          <w:szCs w:val="20"/>
                          <w:vertAlign w:val="superscript"/>
                          <w:lang w:val="en-US"/>
                        </w:rPr>
                        <w:t>2</w:t>
                      </w:r>
                      <w:r w:rsidR="00AD01B6" w:rsidRPr="00450338">
                        <w:rPr>
                          <w:rFonts w:ascii="Times New Roman" w:hAnsi="Times New Roman" w:cs="Times New Roman"/>
                          <w:sz w:val="20"/>
                          <w:szCs w:val="20"/>
                          <w:lang w:val="en-US"/>
                        </w:rPr>
                        <w:sym w:font="Symbol" w:char="F063"/>
                      </w:r>
                      <w:r w:rsidR="00AD01B6" w:rsidRPr="00450338">
                        <w:rPr>
                          <w:rFonts w:ascii="Times New Roman" w:hAnsi="Times New Roman" w:cs="Times New Roman"/>
                          <w:sz w:val="20"/>
                          <w:szCs w:val="20"/>
                          <w:lang w:val="en-US"/>
                        </w:rPr>
                        <w:t xml:space="preserve">(k) </w:t>
                      </w:r>
                      <w:r w:rsidR="00AD01B6">
                        <w:rPr>
                          <w:rFonts w:ascii="Times New Roman" w:hAnsi="Times New Roman" w:cs="Times New Roman"/>
                          <w:sz w:val="20"/>
                          <w:szCs w:val="20"/>
                          <w:lang w:val="en-US"/>
                        </w:rPr>
                        <w:t xml:space="preserve">highlighting the first shell contribution and e)-h) </w:t>
                      </w:r>
                      <w:r w:rsidRPr="00450338">
                        <w:rPr>
                          <w:rFonts w:ascii="Times New Roman" w:hAnsi="Times New Roman" w:cs="Times New Roman"/>
                          <w:sz w:val="20"/>
                          <w:szCs w:val="20"/>
                          <w:lang w:val="en-US"/>
                        </w:rPr>
                        <w:sym w:font="Symbol" w:char="F044"/>
                      </w:r>
                      <w:r w:rsidRPr="00450338">
                        <w:rPr>
                          <w:rFonts w:ascii="Times New Roman" w:hAnsi="Times New Roman" w:cs="Times New Roman"/>
                          <w:sz w:val="20"/>
                          <w:szCs w:val="20"/>
                          <w:lang w:val="en-US"/>
                        </w:rPr>
                        <w:sym w:font="Symbol" w:char="F063"/>
                      </w:r>
                      <w:r w:rsidRPr="00450338">
                        <w:rPr>
                          <w:rFonts w:ascii="Times New Roman" w:hAnsi="Times New Roman" w:cs="Times New Roman"/>
                          <w:sz w:val="20"/>
                          <w:szCs w:val="20"/>
                          <w:lang w:val="en-US"/>
                        </w:rPr>
                        <w:t xml:space="preserve">(k) (red curve) and first-shell contribution to </w:t>
                      </w:r>
                      <w:r w:rsidRPr="00450338">
                        <w:rPr>
                          <w:rFonts w:ascii="Times New Roman" w:hAnsi="Times New Roman" w:cs="Times New Roman"/>
                          <w:sz w:val="20"/>
                          <w:szCs w:val="20"/>
                          <w:lang w:val="en-US"/>
                        </w:rPr>
                        <w:sym w:font="Symbol" w:char="F044"/>
                      </w:r>
                      <w:r w:rsidRPr="00450338">
                        <w:rPr>
                          <w:rFonts w:ascii="Times New Roman" w:hAnsi="Times New Roman" w:cs="Times New Roman"/>
                          <w:sz w:val="20"/>
                          <w:szCs w:val="20"/>
                          <w:lang w:val="en-US"/>
                        </w:rPr>
                        <w:sym w:font="Symbol" w:char="F063"/>
                      </w:r>
                      <w:r w:rsidRPr="00450338">
                        <w:rPr>
                          <w:rFonts w:ascii="Times New Roman" w:hAnsi="Times New Roman" w:cs="Times New Roman"/>
                          <w:sz w:val="20"/>
                          <w:szCs w:val="20"/>
                          <w:lang w:val="en-US"/>
                        </w:rPr>
                        <w:t>(k)</w:t>
                      </w:r>
                      <w:r w:rsidR="00AD01B6">
                        <w:rPr>
                          <w:rFonts w:ascii="Times New Roman" w:hAnsi="Times New Roman" w:cs="Times New Roman"/>
                          <w:sz w:val="20"/>
                          <w:szCs w:val="20"/>
                          <w:lang w:val="en-US"/>
                        </w:rPr>
                        <w:t xml:space="preserve"> (black line) – obtained as the inverse Fourier transform of the first-shell peak - </w:t>
                      </w:r>
                      <w:r w:rsidRPr="00450338">
                        <w:rPr>
                          <w:rFonts w:ascii="Times New Roman" w:hAnsi="Times New Roman" w:cs="Times New Roman"/>
                          <w:sz w:val="20"/>
                          <w:szCs w:val="20"/>
                          <w:lang w:val="en-US"/>
                        </w:rPr>
                        <w:t xml:space="preserve">at </w:t>
                      </w:r>
                      <w:r w:rsidR="00AD01B6">
                        <w:rPr>
                          <w:rFonts w:ascii="Times New Roman" w:hAnsi="Times New Roman" w:cs="Times New Roman"/>
                          <w:sz w:val="20"/>
                          <w:szCs w:val="20"/>
                          <w:lang w:val="en-US"/>
                        </w:rPr>
                        <w:t xml:space="preserve">the </w:t>
                      </w:r>
                      <w:r w:rsidRPr="00450338">
                        <w:rPr>
                          <w:rFonts w:ascii="Times New Roman" w:hAnsi="Times New Roman" w:cs="Times New Roman"/>
                          <w:sz w:val="20"/>
                          <w:szCs w:val="20"/>
                          <w:lang w:val="en-US"/>
                        </w:rPr>
                        <w:t xml:space="preserve">different delay times. </w:t>
                      </w:r>
                    </w:p>
                  </w:txbxContent>
                </v:textbox>
                <w10:wrap type="tight" anchorx="margin"/>
              </v:shape>
            </w:pict>
          </mc:Fallback>
        </mc:AlternateContent>
      </w:r>
      <w:r w:rsidR="005C04C8">
        <w:rPr>
          <w:rFonts w:ascii="Times New Roman" w:hAnsi="Times New Roman" w:cs="Times New Roman"/>
        </w:rPr>
        <w:t xml:space="preserve">Figure S8 a-d show the </w:t>
      </w:r>
      <w:r w:rsidR="005C04C8" w:rsidRPr="005C04C8">
        <w:rPr>
          <w:rFonts w:ascii="Times New Roman" w:hAnsi="Times New Roman" w:cs="Times New Roman"/>
        </w:rPr>
        <w:t xml:space="preserve">Fourier transforms </w:t>
      </w:r>
      <w:r w:rsidR="005C04C8">
        <w:rPr>
          <w:rFonts w:ascii="Times New Roman" w:hAnsi="Times New Roman" w:cs="Times New Roman"/>
        </w:rPr>
        <w:t xml:space="preserve">of </w:t>
      </w:r>
      <w:r w:rsidR="005C04C8" w:rsidRPr="003D4B72">
        <w:rPr>
          <w:rFonts w:ascii="Times New Roman" w:hAnsi="Times New Roman" w:cs="Times New Roman"/>
          <w:lang w:val="it-IT"/>
        </w:rPr>
        <w:sym w:font="Symbol" w:char="F044"/>
      </w:r>
      <w:r w:rsidR="005C04C8" w:rsidRPr="003D4B72">
        <w:rPr>
          <w:rFonts w:ascii="Times New Roman" w:hAnsi="Times New Roman" w:cs="Times New Roman"/>
          <w:lang w:val="it-IT"/>
        </w:rPr>
        <w:sym w:font="Symbol" w:char="F063"/>
      </w:r>
      <w:r w:rsidR="005C04C8" w:rsidRPr="003D4B72">
        <w:rPr>
          <w:rFonts w:ascii="Times New Roman" w:hAnsi="Times New Roman" w:cs="Times New Roman"/>
        </w:rPr>
        <w:t>(k)</w:t>
      </w:r>
      <w:r w:rsidR="005C04C8">
        <w:rPr>
          <w:rFonts w:ascii="Times New Roman" w:hAnsi="Times New Roman" w:cs="Times New Roman"/>
        </w:rPr>
        <w:t xml:space="preserve"> </w:t>
      </w:r>
      <w:r w:rsidR="005C04C8" w:rsidRPr="005C04C8">
        <w:rPr>
          <w:rFonts w:ascii="Times New Roman" w:hAnsi="Times New Roman" w:cs="Times New Roman"/>
        </w:rPr>
        <w:t xml:space="preserve">in R space </w:t>
      </w:r>
      <w:r w:rsidR="005C04C8">
        <w:rPr>
          <w:rFonts w:ascii="Times New Roman" w:hAnsi="Times New Roman" w:cs="Times New Roman"/>
        </w:rPr>
        <w:t xml:space="preserve">and the window used for extracting the first shell contribution. </w:t>
      </w:r>
      <w:r w:rsidR="00F8392A" w:rsidRPr="003D4B72">
        <w:rPr>
          <w:rFonts w:ascii="Times New Roman" w:hAnsi="Times New Roman" w:cs="Times New Roman"/>
        </w:rPr>
        <w:t xml:space="preserve">Figure </w:t>
      </w:r>
      <w:r w:rsidR="002D1248" w:rsidRPr="003D4B72">
        <w:rPr>
          <w:rFonts w:ascii="Times New Roman" w:hAnsi="Times New Roman" w:cs="Times New Roman"/>
        </w:rPr>
        <w:t>S</w:t>
      </w:r>
      <w:r w:rsidR="00426457" w:rsidRPr="003D4B72">
        <w:rPr>
          <w:rFonts w:ascii="Times New Roman" w:hAnsi="Times New Roman" w:cs="Times New Roman"/>
        </w:rPr>
        <w:t>8</w:t>
      </w:r>
      <w:r w:rsidR="00F8392A" w:rsidRPr="003D4B72">
        <w:rPr>
          <w:rFonts w:ascii="Times New Roman" w:hAnsi="Times New Roman" w:cs="Times New Roman"/>
        </w:rPr>
        <w:t xml:space="preserve"> </w:t>
      </w:r>
      <w:r w:rsidR="005C04C8">
        <w:rPr>
          <w:rFonts w:ascii="Times New Roman" w:hAnsi="Times New Roman" w:cs="Times New Roman"/>
        </w:rPr>
        <w:t xml:space="preserve">e-h </w:t>
      </w:r>
      <w:r w:rsidR="00F8392A" w:rsidRPr="003D4B72">
        <w:rPr>
          <w:rFonts w:ascii="Times New Roman" w:hAnsi="Times New Roman" w:cs="Times New Roman"/>
        </w:rPr>
        <w:t>shows the</w:t>
      </w:r>
      <w:r w:rsidR="00FC48D8" w:rsidRPr="003D4B72">
        <w:rPr>
          <w:rFonts w:ascii="Times New Roman" w:hAnsi="Times New Roman" w:cs="Times New Roman"/>
        </w:rPr>
        <w:t xml:space="preserve"> </w:t>
      </w:r>
      <w:r w:rsidR="00FC48D8" w:rsidRPr="003D4B72">
        <w:rPr>
          <w:rFonts w:ascii="Times New Roman" w:hAnsi="Times New Roman" w:cs="Times New Roman"/>
          <w:lang w:val="it-IT"/>
        </w:rPr>
        <w:sym w:font="Symbol" w:char="F044"/>
      </w:r>
      <w:r w:rsidR="00FC48D8" w:rsidRPr="003D4B72">
        <w:rPr>
          <w:rFonts w:ascii="Times New Roman" w:hAnsi="Times New Roman" w:cs="Times New Roman"/>
          <w:lang w:val="it-IT"/>
        </w:rPr>
        <w:sym w:font="Symbol" w:char="F063"/>
      </w:r>
      <w:r w:rsidR="00FC48D8" w:rsidRPr="003D4B72">
        <w:rPr>
          <w:rFonts w:ascii="Times New Roman" w:hAnsi="Times New Roman" w:cs="Times New Roman"/>
        </w:rPr>
        <w:t xml:space="preserve">(k) and the first-shell contribution obtained as the </w:t>
      </w:r>
      <w:r w:rsidR="007325A0" w:rsidRPr="003D4B72">
        <w:rPr>
          <w:rFonts w:ascii="Times New Roman" w:hAnsi="Times New Roman" w:cs="Times New Roman"/>
        </w:rPr>
        <w:t>inverse</w:t>
      </w:r>
      <w:r w:rsidR="00FC48D8" w:rsidRPr="003D4B72">
        <w:rPr>
          <w:rFonts w:ascii="Times New Roman" w:hAnsi="Times New Roman" w:cs="Times New Roman"/>
        </w:rPr>
        <w:t>-Fo</w:t>
      </w:r>
      <w:r w:rsidR="00595B01">
        <w:rPr>
          <w:rFonts w:ascii="Times New Roman" w:hAnsi="Times New Roman" w:cs="Times New Roman"/>
        </w:rPr>
        <w:t>uri</w:t>
      </w:r>
      <w:r w:rsidR="00FC48D8" w:rsidRPr="003D4B72">
        <w:rPr>
          <w:rFonts w:ascii="Times New Roman" w:hAnsi="Times New Roman" w:cs="Times New Roman"/>
        </w:rPr>
        <w:t>er transform of the first shell</w:t>
      </w:r>
      <w:r w:rsidR="005C04C8">
        <w:rPr>
          <w:rFonts w:ascii="Times New Roman" w:hAnsi="Times New Roman" w:cs="Times New Roman"/>
        </w:rPr>
        <w:t xml:space="preserve"> </w:t>
      </w:r>
      <w:r w:rsidR="00FC48D8" w:rsidRPr="003D4B72">
        <w:rPr>
          <w:rFonts w:ascii="Times New Roman" w:hAnsi="Times New Roman" w:cs="Times New Roman"/>
        </w:rPr>
        <w:t xml:space="preserve">of </w:t>
      </w:r>
      <w:r w:rsidR="00FC48D8" w:rsidRPr="003D4B72">
        <w:rPr>
          <w:rFonts w:ascii="Times New Roman" w:hAnsi="Times New Roman" w:cs="Times New Roman"/>
          <w:lang w:val="it-IT"/>
        </w:rPr>
        <w:sym w:font="Symbol" w:char="F044"/>
      </w:r>
      <w:r w:rsidR="00FC48D8" w:rsidRPr="003D4B72">
        <w:rPr>
          <w:rFonts w:ascii="Times New Roman" w:hAnsi="Times New Roman" w:cs="Times New Roman"/>
          <w:lang w:val="it-IT"/>
        </w:rPr>
        <w:sym w:font="Symbol" w:char="F063"/>
      </w:r>
      <w:r w:rsidR="00FC48D8" w:rsidRPr="003D4B72">
        <w:rPr>
          <w:rFonts w:ascii="Times New Roman" w:hAnsi="Times New Roman" w:cs="Times New Roman"/>
        </w:rPr>
        <w:t>(</w:t>
      </w:r>
      <w:r w:rsidR="005C04C8">
        <w:rPr>
          <w:rFonts w:ascii="Times New Roman" w:hAnsi="Times New Roman" w:cs="Times New Roman"/>
        </w:rPr>
        <w:t>R</w:t>
      </w:r>
      <w:r w:rsidR="00FC48D8" w:rsidRPr="003D4B72">
        <w:rPr>
          <w:rFonts w:ascii="Times New Roman" w:hAnsi="Times New Roman" w:cs="Times New Roman"/>
        </w:rPr>
        <w:t>)</w:t>
      </w:r>
      <w:r w:rsidR="005C04C8">
        <w:rPr>
          <w:rFonts w:ascii="Times New Roman" w:hAnsi="Times New Roman" w:cs="Times New Roman"/>
        </w:rPr>
        <w:t xml:space="preserve"> shown in panels a-d</w:t>
      </w:r>
      <w:r w:rsidR="00FC48D8" w:rsidRPr="003D4B72">
        <w:rPr>
          <w:rFonts w:ascii="Times New Roman" w:hAnsi="Times New Roman" w:cs="Times New Roman"/>
        </w:rPr>
        <w:t xml:space="preserve">. The first-shell contribution to </w:t>
      </w:r>
      <w:r w:rsidR="00FC48D8" w:rsidRPr="003D4B72">
        <w:rPr>
          <w:rFonts w:ascii="Times New Roman" w:hAnsi="Times New Roman" w:cs="Times New Roman"/>
          <w:lang w:val="it-IT"/>
        </w:rPr>
        <w:sym w:font="Symbol" w:char="F044"/>
      </w:r>
      <w:r w:rsidR="00FC48D8" w:rsidRPr="003D4B72">
        <w:rPr>
          <w:rFonts w:ascii="Times New Roman" w:hAnsi="Times New Roman" w:cs="Times New Roman"/>
          <w:lang w:val="it-IT"/>
        </w:rPr>
        <w:sym w:font="Symbol" w:char="F063"/>
      </w:r>
      <w:r w:rsidR="00FC48D8" w:rsidRPr="003D4B72">
        <w:rPr>
          <w:rFonts w:ascii="Times New Roman" w:hAnsi="Times New Roman" w:cs="Times New Roman"/>
        </w:rPr>
        <w:t xml:space="preserve">(k) was </w:t>
      </w:r>
      <w:r w:rsidR="007D5BAA" w:rsidRPr="003D4B72">
        <w:rPr>
          <w:rFonts w:ascii="Times New Roman" w:hAnsi="Times New Roman" w:cs="Times New Roman"/>
        </w:rPr>
        <w:t xml:space="preserve">used to extract information on the local atomic distortions, </w:t>
      </w:r>
      <w:r w:rsidR="005C04C8">
        <w:rPr>
          <w:rFonts w:ascii="Times New Roman" w:hAnsi="Times New Roman" w:cs="Times New Roman"/>
        </w:rPr>
        <w:t>through the fitting procedure</w:t>
      </w:r>
      <w:r w:rsidR="00FC48D8" w:rsidRPr="003D4B72">
        <w:rPr>
          <w:rFonts w:ascii="Times New Roman" w:hAnsi="Times New Roman" w:cs="Times New Roman"/>
        </w:rPr>
        <w:t xml:space="preserve"> described in the main text. </w:t>
      </w:r>
    </w:p>
    <w:p w14:paraId="52A39E9F" w14:textId="4E2C26C8" w:rsidR="002D1248" w:rsidRPr="003D4B72" w:rsidRDefault="002D1248" w:rsidP="00FA153E">
      <w:pPr>
        <w:pStyle w:val="EndNoteBibliography"/>
        <w:spacing w:after="0"/>
        <w:jc w:val="both"/>
        <w:rPr>
          <w:rFonts w:ascii="Times New Roman" w:hAnsi="Times New Roman" w:cs="Times New Roman"/>
        </w:rPr>
      </w:pPr>
    </w:p>
    <w:p w14:paraId="3B73A7A9" w14:textId="22B20CC0" w:rsidR="00DD0724" w:rsidRPr="003D4B72" w:rsidRDefault="009855DC" w:rsidP="00FA153E">
      <w:pPr>
        <w:pStyle w:val="EndNoteBibliography"/>
        <w:spacing w:after="0"/>
        <w:jc w:val="both"/>
        <w:rPr>
          <w:rFonts w:ascii="Times New Roman" w:hAnsi="Times New Roman" w:cs="Times New Roman"/>
          <w:b/>
          <w:bCs/>
        </w:rPr>
      </w:pPr>
      <w:r w:rsidRPr="003D4B72">
        <w:rPr>
          <w:rFonts w:ascii="Times New Roman" w:eastAsia="Calibri" w:hAnsi="Times New Roman" w:cs="Times New Roman"/>
          <w:b/>
          <w:bCs/>
          <w:kern w:val="0"/>
          <w14:ligatures w14:val="none"/>
        </w:rPr>
        <mc:AlternateContent>
          <mc:Choice Requires="wps">
            <w:drawing>
              <wp:anchor distT="45720" distB="45720" distL="114300" distR="114300" simplePos="0" relativeHeight="251673600" behindDoc="1" locked="0" layoutInCell="1" allowOverlap="1" wp14:anchorId="3CEFBEA3" wp14:editId="7F7BF3E5">
                <wp:simplePos x="0" y="0"/>
                <wp:positionH relativeFrom="margin">
                  <wp:align>left</wp:align>
                </wp:positionH>
                <wp:positionV relativeFrom="paragraph">
                  <wp:posOffset>260477</wp:posOffset>
                </wp:positionV>
                <wp:extent cx="5928360" cy="3286125"/>
                <wp:effectExtent l="0" t="0" r="0" b="9525"/>
                <wp:wrapTight wrapText="bothSides">
                  <wp:wrapPolygon edited="0">
                    <wp:start x="0" y="0"/>
                    <wp:lineTo x="0" y="21537"/>
                    <wp:lineTo x="21517" y="21537"/>
                    <wp:lineTo x="21517" y="0"/>
                    <wp:lineTo x="0" y="0"/>
                  </wp:wrapPolygon>
                </wp:wrapTight>
                <wp:docPr id="5725974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360" cy="3286125"/>
                        </a:xfrm>
                        <a:prstGeom prst="rect">
                          <a:avLst/>
                        </a:prstGeom>
                        <a:solidFill>
                          <a:srgbClr val="FFFFFF"/>
                        </a:solidFill>
                        <a:ln w="9525">
                          <a:noFill/>
                          <a:miter lim="800000"/>
                          <a:headEnd/>
                          <a:tailEnd/>
                        </a:ln>
                      </wps:spPr>
                      <wps:txbx>
                        <w:txbxContent>
                          <w:p w14:paraId="71226E09" w14:textId="76283EEF" w:rsidR="00933469" w:rsidRPr="0010638F" w:rsidRDefault="00933469" w:rsidP="002D1248">
                            <w:pPr>
                              <w:rPr>
                                <w:lang w:val="en-US"/>
                              </w:rPr>
                            </w:pPr>
                            <w:r>
                              <w:rPr>
                                <w:rFonts w:ascii="Calibri" w:hAnsi="Calibri" w:cs="Calibri"/>
                                <w:b/>
                                <w:bCs/>
                                <w:noProof/>
                                <w:sz w:val="18"/>
                                <w:szCs w:val="18"/>
                                <w:lang w:val="en-US"/>
                              </w:rPr>
                              <w:drawing>
                                <wp:inline distT="0" distB="0" distL="0" distR="0" wp14:anchorId="01035ED3" wp14:editId="79596BD6">
                                  <wp:extent cx="5183027" cy="2314575"/>
                                  <wp:effectExtent l="0" t="0" r="0" b="0"/>
                                  <wp:docPr id="201905432" name="Picture 10" descr="A graph of a func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202046" name="Picture 10" descr="A graph of a function&#10;&#10;AI-generated content may be incorrect."/>
                                          <pic:cNvPicPr/>
                                        </pic:nvPicPr>
                                        <pic:blipFill>
                                          <a:blip r:embed="rId16">
                                            <a:extLst>
                                              <a:ext uri="{28A0092B-C50C-407E-A947-70E740481C1C}">
                                                <a14:useLocalDpi xmlns:a14="http://schemas.microsoft.com/office/drawing/2010/main" val="0"/>
                                              </a:ext>
                                            </a:extLst>
                                          </a:blip>
                                          <a:stretch>
                                            <a:fillRect/>
                                          </a:stretch>
                                        </pic:blipFill>
                                        <pic:spPr>
                                          <a:xfrm>
                                            <a:off x="0" y="0"/>
                                            <a:ext cx="5191637" cy="2318420"/>
                                          </a:xfrm>
                                          <a:prstGeom prst="rect">
                                            <a:avLst/>
                                          </a:prstGeom>
                                        </pic:spPr>
                                      </pic:pic>
                                    </a:graphicData>
                                  </a:graphic>
                                </wp:inline>
                              </w:drawing>
                            </w:r>
                          </w:p>
                          <w:p w14:paraId="19965877" w14:textId="6AAB70C6" w:rsidR="00933469" w:rsidRPr="00450338" w:rsidRDefault="00933469" w:rsidP="009855DC">
                            <w:pPr>
                              <w:rPr>
                                <w:rFonts w:ascii="Times New Roman" w:hAnsi="Times New Roman" w:cs="Times New Roman"/>
                                <w:sz w:val="20"/>
                                <w:szCs w:val="20"/>
                                <w:lang w:val="en-US"/>
                              </w:rPr>
                            </w:pPr>
                            <w:r w:rsidRPr="00450338">
                              <w:rPr>
                                <w:rFonts w:ascii="Times New Roman" w:hAnsi="Times New Roman" w:cs="Times New Roman"/>
                                <w:b/>
                                <w:bCs/>
                                <w:sz w:val="20"/>
                                <w:szCs w:val="20"/>
                                <w:lang w:val="en-US"/>
                              </w:rPr>
                              <w:t>Figure S9</w:t>
                            </w:r>
                            <w:r w:rsidRPr="00450338">
                              <w:rPr>
                                <w:rFonts w:ascii="Times New Roman" w:hAnsi="Times New Roman" w:cs="Times New Roman"/>
                                <w:sz w:val="20"/>
                                <w:szCs w:val="20"/>
                                <w:lang w:val="en-US"/>
                              </w:rPr>
                              <w:t xml:space="preserve">: Left: </w:t>
                            </w:r>
                            <w:bookmarkStart w:id="2" w:name="_Hlk190098015"/>
                            <w:r w:rsidRPr="00450338">
                              <w:rPr>
                                <w:rFonts w:ascii="Times New Roman" w:hAnsi="Times New Roman" w:cs="Times New Roman"/>
                                <w:sz w:val="20"/>
                                <w:szCs w:val="20"/>
                                <w:lang w:val="en-US"/>
                              </w:rPr>
                              <w:t>Magnitude and imaginary part of the Fourier transform of the k</w:t>
                            </w:r>
                            <w:r w:rsidRPr="00450338">
                              <w:rPr>
                                <w:rFonts w:ascii="Times New Roman" w:hAnsi="Times New Roman" w:cs="Times New Roman"/>
                                <w:sz w:val="20"/>
                                <w:szCs w:val="20"/>
                                <w:vertAlign w:val="superscript"/>
                                <w:lang w:val="en-US"/>
                              </w:rPr>
                              <w:t>3</w:t>
                            </w:r>
                            <w:r w:rsidRPr="00450338">
                              <w:rPr>
                                <w:rFonts w:ascii="Times New Roman" w:hAnsi="Times New Roman" w:cs="Times New Roman"/>
                                <w:sz w:val="20"/>
                                <w:szCs w:val="20"/>
                                <w:lang w:val="en-US"/>
                              </w:rPr>
                              <w:t>-weighted steady-state Ce L</w:t>
                            </w:r>
                            <w:r w:rsidRPr="00450338">
                              <w:rPr>
                                <w:rFonts w:ascii="Times New Roman" w:hAnsi="Times New Roman" w:cs="Times New Roman"/>
                                <w:sz w:val="20"/>
                                <w:szCs w:val="20"/>
                                <w:vertAlign w:val="subscript"/>
                                <w:lang w:val="en-US"/>
                              </w:rPr>
                              <w:t>3</w:t>
                            </w:r>
                            <w:r w:rsidRPr="00450338">
                              <w:rPr>
                                <w:rFonts w:ascii="Times New Roman" w:hAnsi="Times New Roman" w:cs="Times New Roman"/>
                                <w:sz w:val="20"/>
                                <w:szCs w:val="20"/>
                                <w:lang w:val="en-US"/>
                              </w:rPr>
                              <w:t xml:space="preserve">-edge </w:t>
                            </w:r>
                            <w:r w:rsidRPr="00450338">
                              <w:rPr>
                                <w:rFonts w:ascii="Times New Roman" w:hAnsi="Times New Roman" w:cs="Times New Roman"/>
                                <w:sz w:val="20"/>
                                <w:szCs w:val="20"/>
                                <w:lang w:val="en-US"/>
                              </w:rPr>
                              <w:sym w:font="Symbol" w:char="F063"/>
                            </w:r>
                            <w:r w:rsidRPr="00450338">
                              <w:rPr>
                                <w:rFonts w:ascii="Times New Roman" w:hAnsi="Times New Roman" w:cs="Times New Roman"/>
                                <w:sz w:val="20"/>
                                <w:szCs w:val="20"/>
                                <w:lang w:val="en-US"/>
                              </w:rPr>
                              <w:t>(k) and first shell fit</w:t>
                            </w:r>
                            <w:bookmarkEnd w:id="2"/>
                            <w:r w:rsidRPr="00450338">
                              <w:rPr>
                                <w:rFonts w:ascii="Times New Roman" w:hAnsi="Times New Roman" w:cs="Times New Roman"/>
                                <w:sz w:val="20"/>
                                <w:szCs w:val="20"/>
                                <w:lang w:val="en-US"/>
                              </w:rPr>
                              <w:t xml:space="preserve"> in the R=1-3 Å range. Right: fitting parameters: many-body amplitude reduction factor S</w:t>
                            </w:r>
                            <w:r w:rsidRPr="00450338">
                              <w:rPr>
                                <w:rFonts w:ascii="Times New Roman" w:hAnsi="Times New Roman" w:cs="Times New Roman"/>
                                <w:sz w:val="20"/>
                                <w:szCs w:val="20"/>
                                <w:vertAlign w:val="subscript"/>
                                <w:lang w:val="en-US"/>
                              </w:rPr>
                              <w:t>0</w:t>
                            </w:r>
                            <w:r w:rsidRPr="00450338">
                              <w:rPr>
                                <w:rFonts w:ascii="Times New Roman" w:hAnsi="Times New Roman" w:cs="Times New Roman"/>
                                <w:sz w:val="20"/>
                                <w:szCs w:val="20"/>
                                <w:vertAlign w:val="superscript"/>
                                <w:lang w:val="en-US"/>
                              </w:rPr>
                              <w:t>2</w:t>
                            </w:r>
                            <w:r w:rsidRPr="00450338">
                              <w:rPr>
                                <w:rFonts w:ascii="Times New Roman" w:hAnsi="Times New Roman" w:cs="Times New Roman"/>
                                <w:sz w:val="20"/>
                                <w:szCs w:val="20"/>
                                <w:lang w:val="en-US"/>
                              </w:rPr>
                              <w:t xml:space="preserve">, shift of the energy origin </w:t>
                            </w:r>
                            <w:r w:rsidRPr="00450338">
                              <w:rPr>
                                <w:rFonts w:ascii="Times New Roman" w:hAnsi="Times New Roman" w:cs="Times New Roman"/>
                                <w:sz w:val="20"/>
                                <w:szCs w:val="20"/>
                                <w:lang w:val="en-US"/>
                              </w:rPr>
                              <w:sym w:font="Symbol" w:char="F044"/>
                            </w:r>
                            <w:r w:rsidRPr="00450338">
                              <w:rPr>
                                <w:rFonts w:ascii="Times New Roman" w:hAnsi="Times New Roman" w:cs="Times New Roman"/>
                                <w:sz w:val="20"/>
                                <w:szCs w:val="20"/>
                                <w:lang w:val="en-US"/>
                              </w:rPr>
                              <w:t>E</w:t>
                            </w:r>
                            <w:r w:rsidRPr="00450338">
                              <w:rPr>
                                <w:rFonts w:ascii="Times New Roman" w:hAnsi="Times New Roman" w:cs="Times New Roman"/>
                                <w:sz w:val="20"/>
                                <w:szCs w:val="20"/>
                                <w:vertAlign w:val="subscript"/>
                                <w:lang w:val="en-US"/>
                              </w:rPr>
                              <w:t>0</w:t>
                            </w:r>
                            <w:r w:rsidRPr="00450338">
                              <w:rPr>
                                <w:rFonts w:ascii="Times New Roman" w:hAnsi="Times New Roman" w:cs="Times New Roman"/>
                                <w:sz w:val="20"/>
                                <w:szCs w:val="20"/>
                                <w:lang w:val="en-US"/>
                              </w:rPr>
                              <w:t xml:space="preserve">, modification of the interatomic Ce-O distance </w:t>
                            </w:r>
                            <w:r w:rsidRPr="00450338">
                              <w:rPr>
                                <w:rFonts w:ascii="Times New Roman" w:hAnsi="Times New Roman" w:cs="Times New Roman"/>
                                <w:sz w:val="20"/>
                                <w:szCs w:val="20"/>
                                <w:lang w:val="en-US"/>
                              </w:rPr>
                              <w:sym w:font="Symbol" w:char="F044"/>
                            </w:r>
                            <w:r w:rsidRPr="00450338">
                              <w:rPr>
                                <w:rFonts w:ascii="Times New Roman" w:hAnsi="Times New Roman" w:cs="Times New Roman"/>
                                <w:sz w:val="20"/>
                                <w:szCs w:val="20"/>
                                <w:lang w:val="en-US"/>
                              </w:rPr>
                              <w:t xml:space="preserve">R and Debye-Waller factor </w:t>
                            </w:r>
                            <w:r w:rsidRPr="00450338">
                              <w:rPr>
                                <w:rFonts w:ascii="Times New Roman" w:hAnsi="Times New Roman" w:cs="Times New Roman"/>
                                <w:sz w:val="20"/>
                                <w:szCs w:val="20"/>
                              </w:rPr>
                              <w:sym w:font="Symbol" w:char="F073"/>
                            </w:r>
                            <w:r w:rsidRPr="00450338">
                              <w:rPr>
                                <w:rFonts w:ascii="Times New Roman" w:hAnsi="Times New Roman" w:cs="Times New Roman"/>
                                <w:sz w:val="20"/>
                                <w:szCs w:val="20"/>
                                <w:lang w:val="en-US"/>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EFBEA3" id="_x0000_s1034" type="#_x0000_t202" style="position:absolute;left:0;text-align:left;margin-left:0;margin-top:20.5pt;width:466.8pt;height:258.75pt;z-index:-25164288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" stroked="f">
                <v:textbox>
                  <w:txbxContent>
                    <w:p w14:paraId="71226E09" w14:textId="76283EEF" w:rsidR="00933469" w:rsidRPr="0010638F" w:rsidRDefault="00933469" w:rsidP="002D1248">
                      <w:pPr>
                        <w:rPr>
                          <w:lang w:val="en-US"/>
                        </w:rPr>
                      </w:pPr>
                      <w:r>
                        <w:rPr>
                          <w:rFonts w:ascii="Calibri" w:hAnsi="Calibri" w:cs="Calibri"/>
                          <w:b/>
                          <w:bCs/>
                          <w:noProof/>
                          <w:sz w:val="18"/>
                          <w:szCs w:val="18"/>
                          <w:lang w:val="en-US"/>
                        </w:rPr>
                        <w:drawing>
                          <wp:inline distT="0" distB="0" distL="0" distR="0" wp14:anchorId="01035ED3" wp14:editId="79596BD6">
                            <wp:extent cx="5183027" cy="2314575"/>
                            <wp:effectExtent l="0" t="0" r="0" b="0"/>
                            <wp:docPr id="201905432" name="Picture 10" descr="A graph of a func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202046" name="Picture 10" descr="A graph of a function&#10;&#10;AI-generated content may be incorrect."/>
                                    <pic:cNvPicPr/>
                                  </pic:nvPicPr>
                                  <pic:blipFill>
                                    <a:blip r:embed="rId16">
                                      <a:extLst>
                                        <a:ext uri="{28A0092B-C50C-407E-A947-70E740481C1C}">
                                          <a14:useLocalDpi xmlns:a14="http://schemas.microsoft.com/office/drawing/2010/main" val="0"/>
                                        </a:ext>
                                      </a:extLst>
                                    </a:blip>
                                    <a:stretch>
                                      <a:fillRect/>
                                    </a:stretch>
                                  </pic:blipFill>
                                  <pic:spPr>
                                    <a:xfrm>
                                      <a:off x="0" y="0"/>
                                      <a:ext cx="5191637" cy="2318420"/>
                                    </a:xfrm>
                                    <a:prstGeom prst="rect">
                                      <a:avLst/>
                                    </a:prstGeom>
                                  </pic:spPr>
                                </pic:pic>
                              </a:graphicData>
                            </a:graphic>
                          </wp:inline>
                        </w:drawing>
                      </w:r>
                    </w:p>
                    <w:p w14:paraId="19965877" w14:textId="6AAB70C6" w:rsidR="00933469" w:rsidRPr="00450338" w:rsidRDefault="00933469" w:rsidP="009855DC">
                      <w:pPr>
                        <w:rPr>
                          <w:rFonts w:ascii="Times New Roman" w:hAnsi="Times New Roman" w:cs="Times New Roman"/>
                          <w:sz w:val="20"/>
                          <w:szCs w:val="20"/>
                          <w:lang w:val="en-US"/>
                        </w:rPr>
                      </w:pPr>
                      <w:r w:rsidRPr="00450338">
                        <w:rPr>
                          <w:rFonts w:ascii="Times New Roman" w:hAnsi="Times New Roman" w:cs="Times New Roman"/>
                          <w:b/>
                          <w:bCs/>
                          <w:sz w:val="20"/>
                          <w:szCs w:val="20"/>
                          <w:lang w:val="en-US"/>
                        </w:rPr>
                        <w:t>Figure S9</w:t>
                      </w:r>
                      <w:r w:rsidRPr="00450338">
                        <w:rPr>
                          <w:rFonts w:ascii="Times New Roman" w:hAnsi="Times New Roman" w:cs="Times New Roman"/>
                          <w:sz w:val="20"/>
                          <w:szCs w:val="20"/>
                          <w:lang w:val="en-US"/>
                        </w:rPr>
                        <w:t xml:space="preserve">: Left: </w:t>
                      </w:r>
                      <w:bookmarkStart w:id="3" w:name="_Hlk190098015"/>
                      <w:r w:rsidRPr="00450338">
                        <w:rPr>
                          <w:rFonts w:ascii="Times New Roman" w:hAnsi="Times New Roman" w:cs="Times New Roman"/>
                          <w:sz w:val="20"/>
                          <w:szCs w:val="20"/>
                          <w:lang w:val="en-US"/>
                        </w:rPr>
                        <w:t>Magnitude and imaginary part of the Fourier transform of the k</w:t>
                      </w:r>
                      <w:r w:rsidRPr="00450338">
                        <w:rPr>
                          <w:rFonts w:ascii="Times New Roman" w:hAnsi="Times New Roman" w:cs="Times New Roman"/>
                          <w:sz w:val="20"/>
                          <w:szCs w:val="20"/>
                          <w:vertAlign w:val="superscript"/>
                          <w:lang w:val="en-US"/>
                        </w:rPr>
                        <w:t>3</w:t>
                      </w:r>
                      <w:r w:rsidRPr="00450338">
                        <w:rPr>
                          <w:rFonts w:ascii="Times New Roman" w:hAnsi="Times New Roman" w:cs="Times New Roman"/>
                          <w:sz w:val="20"/>
                          <w:szCs w:val="20"/>
                          <w:lang w:val="en-US"/>
                        </w:rPr>
                        <w:t>-weighted steady-state Ce L</w:t>
                      </w:r>
                      <w:r w:rsidRPr="00450338">
                        <w:rPr>
                          <w:rFonts w:ascii="Times New Roman" w:hAnsi="Times New Roman" w:cs="Times New Roman"/>
                          <w:sz w:val="20"/>
                          <w:szCs w:val="20"/>
                          <w:vertAlign w:val="subscript"/>
                          <w:lang w:val="en-US"/>
                        </w:rPr>
                        <w:t>3</w:t>
                      </w:r>
                      <w:r w:rsidRPr="00450338">
                        <w:rPr>
                          <w:rFonts w:ascii="Times New Roman" w:hAnsi="Times New Roman" w:cs="Times New Roman"/>
                          <w:sz w:val="20"/>
                          <w:szCs w:val="20"/>
                          <w:lang w:val="en-US"/>
                        </w:rPr>
                        <w:t xml:space="preserve">-edge </w:t>
                      </w:r>
                      <w:r w:rsidRPr="00450338">
                        <w:rPr>
                          <w:rFonts w:ascii="Times New Roman" w:hAnsi="Times New Roman" w:cs="Times New Roman"/>
                          <w:sz w:val="20"/>
                          <w:szCs w:val="20"/>
                          <w:lang w:val="en-US"/>
                        </w:rPr>
                        <w:sym w:font="Symbol" w:char="F063"/>
                      </w:r>
                      <w:r w:rsidRPr="00450338">
                        <w:rPr>
                          <w:rFonts w:ascii="Times New Roman" w:hAnsi="Times New Roman" w:cs="Times New Roman"/>
                          <w:sz w:val="20"/>
                          <w:szCs w:val="20"/>
                          <w:lang w:val="en-US"/>
                        </w:rPr>
                        <w:t>(k) and first shell fit</w:t>
                      </w:r>
                      <w:bookmarkEnd w:id="3"/>
                      <w:r w:rsidRPr="00450338">
                        <w:rPr>
                          <w:rFonts w:ascii="Times New Roman" w:hAnsi="Times New Roman" w:cs="Times New Roman"/>
                          <w:sz w:val="20"/>
                          <w:szCs w:val="20"/>
                          <w:lang w:val="en-US"/>
                        </w:rPr>
                        <w:t xml:space="preserve"> in the R=1-3 Å range. Right: fitting parameters: many-body amplitude reduction factor S</w:t>
                      </w:r>
                      <w:r w:rsidRPr="00450338">
                        <w:rPr>
                          <w:rFonts w:ascii="Times New Roman" w:hAnsi="Times New Roman" w:cs="Times New Roman"/>
                          <w:sz w:val="20"/>
                          <w:szCs w:val="20"/>
                          <w:vertAlign w:val="subscript"/>
                          <w:lang w:val="en-US"/>
                        </w:rPr>
                        <w:t>0</w:t>
                      </w:r>
                      <w:r w:rsidRPr="00450338">
                        <w:rPr>
                          <w:rFonts w:ascii="Times New Roman" w:hAnsi="Times New Roman" w:cs="Times New Roman"/>
                          <w:sz w:val="20"/>
                          <w:szCs w:val="20"/>
                          <w:vertAlign w:val="superscript"/>
                          <w:lang w:val="en-US"/>
                        </w:rPr>
                        <w:t>2</w:t>
                      </w:r>
                      <w:r w:rsidRPr="00450338">
                        <w:rPr>
                          <w:rFonts w:ascii="Times New Roman" w:hAnsi="Times New Roman" w:cs="Times New Roman"/>
                          <w:sz w:val="20"/>
                          <w:szCs w:val="20"/>
                          <w:lang w:val="en-US"/>
                        </w:rPr>
                        <w:t xml:space="preserve">, shift of the energy origin </w:t>
                      </w:r>
                      <w:r w:rsidRPr="00450338">
                        <w:rPr>
                          <w:rFonts w:ascii="Times New Roman" w:hAnsi="Times New Roman" w:cs="Times New Roman"/>
                          <w:sz w:val="20"/>
                          <w:szCs w:val="20"/>
                          <w:lang w:val="en-US"/>
                        </w:rPr>
                        <w:sym w:font="Symbol" w:char="F044"/>
                      </w:r>
                      <w:r w:rsidRPr="00450338">
                        <w:rPr>
                          <w:rFonts w:ascii="Times New Roman" w:hAnsi="Times New Roman" w:cs="Times New Roman"/>
                          <w:sz w:val="20"/>
                          <w:szCs w:val="20"/>
                          <w:lang w:val="en-US"/>
                        </w:rPr>
                        <w:t>E</w:t>
                      </w:r>
                      <w:r w:rsidRPr="00450338">
                        <w:rPr>
                          <w:rFonts w:ascii="Times New Roman" w:hAnsi="Times New Roman" w:cs="Times New Roman"/>
                          <w:sz w:val="20"/>
                          <w:szCs w:val="20"/>
                          <w:vertAlign w:val="subscript"/>
                          <w:lang w:val="en-US"/>
                        </w:rPr>
                        <w:t>0</w:t>
                      </w:r>
                      <w:r w:rsidRPr="00450338">
                        <w:rPr>
                          <w:rFonts w:ascii="Times New Roman" w:hAnsi="Times New Roman" w:cs="Times New Roman"/>
                          <w:sz w:val="20"/>
                          <w:szCs w:val="20"/>
                          <w:lang w:val="en-US"/>
                        </w:rPr>
                        <w:t xml:space="preserve">, modification of the interatomic Ce-O distance </w:t>
                      </w:r>
                      <w:r w:rsidRPr="00450338">
                        <w:rPr>
                          <w:rFonts w:ascii="Times New Roman" w:hAnsi="Times New Roman" w:cs="Times New Roman"/>
                          <w:sz w:val="20"/>
                          <w:szCs w:val="20"/>
                          <w:lang w:val="en-US"/>
                        </w:rPr>
                        <w:sym w:font="Symbol" w:char="F044"/>
                      </w:r>
                      <w:r w:rsidRPr="00450338">
                        <w:rPr>
                          <w:rFonts w:ascii="Times New Roman" w:hAnsi="Times New Roman" w:cs="Times New Roman"/>
                          <w:sz w:val="20"/>
                          <w:szCs w:val="20"/>
                          <w:lang w:val="en-US"/>
                        </w:rPr>
                        <w:t xml:space="preserve">R and Debye-Waller factor </w:t>
                      </w:r>
                      <w:r w:rsidRPr="00450338">
                        <w:rPr>
                          <w:rFonts w:ascii="Times New Roman" w:hAnsi="Times New Roman" w:cs="Times New Roman"/>
                          <w:sz w:val="20"/>
                          <w:szCs w:val="20"/>
                        </w:rPr>
                        <w:sym w:font="Symbol" w:char="F073"/>
                      </w:r>
                      <w:r w:rsidRPr="00450338">
                        <w:rPr>
                          <w:rFonts w:ascii="Times New Roman" w:hAnsi="Times New Roman" w:cs="Times New Roman"/>
                          <w:sz w:val="20"/>
                          <w:szCs w:val="20"/>
                          <w:lang w:val="en-US"/>
                        </w:rPr>
                        <w:t xml:space="preserve">. </w:t>
                      </w:r>
                    </w:p>
                  </w:txbxContent>
                </v:textbox>
                <w10:wrap type="tight" anchorx="margin"/>
              </v:shape>
            </w:pict>
          </mc:Fallback>
        </mc:AlternateContent>
      </w:r>
      <w:r w:rsidR="002D1248" w:rsidRPr="003D4B72">
        <w:rPr>
          <w:rFonts w:ascii="Times New Roman" w:hAnsi="Times New Roman" w:cs="Times New Roman"/>
          <w:b/>
          <w:bCs/>
        </w:rPr>
        <w:t>Fit of the st</w:t>
      </w:r>
      <w:r w:rsidR="0062207B" w:rsidRPr="003D4B72">
        <w:rPr>
          <w:rFonts w:ascii="Times New Roman" w:hAnsi="Times New Roman" w:cs="Times New Roman"/>
          <w:b/>
          <w:bCs/>
        </w:rPr>
        <w:t>eady-state</w:t>
      </w:r>
      <w:r w:rsidR="002D1248" w:rsidRPr="003D4B72">
        <w:rPr>
          <w:rFonts w:ascii="Times New Roman" w:hAnsi="Times New Roman" w:cs="Times New Roman"/>
          <w:b/>
          <w:bCs/>
        </w:rPr>
        <w:t xml:space="preserve"> EXAFS signal</w:t>
      </w:r>
    </w:p>
    <w:p w14:paraId="4AAFB407" w14:textId="639E00E8" w:rsidR="002D1248" w:rsidRPr="003D4B72" w:rsidRDefault="009855DC" w:rsidP="00FA153E">
      <w:pPr>
        <w:pStyle w:val="EndNoteBibliography"/>
        <w:spacing w:after="0"/>
        <w:jc w:val="both"/>
        <w:rPr>
          <w:rFonts w:ascii="Times New Roman" w:hAnsi="Times New Roman" w:cs="Times New Roman"/>
        </w:rPr>
      </w:pPr>
      <w:r w:rsidRPr="003D4B72">
        <w:rPr>
          <w:rFonts w:ascii="Times New Roman" w:hAnsi="Times New Roman" w:cs="Times New Roman"/>
        </w:rPr>
        <w:t xml:space="preserve">The </w:t>
      </w:r>
      <w:r w:rsidR="001A1BEF" w:rsidRPr="003D4B72">
        <w:rPr>
          <w:rFonts w:ascii="Times New Roman" w:hAnsi="Times New Roman" w:cs="Times New Roman"/>
        </w:rPr>
        <w:t xml:space="preserve">first shell of the static EXFAS spectrum acquired without laser pumping was fit using </w:t>
      </w:r>
      <w:r w:rsidR="007D5BAA" w:rsidRPr="003D4B72">
        <w:rPr>
          <w:rFonts w:ascii="Times New Roman" w:hAnsi="Times New Roman" w:cs="Times New Roman"/>
        </w:rPr>
        <w:t>feffit,</w:t>
      </w:r>
      <w:r w:rsidR="007D5BAA" w:rsidRPr="003D4B72">
        <w:rPr>
          <w:rFonts w:ascii="Times New Roman" w:hAnsi="Times New Roman" w:cs="Times New Roman"/>
        </w:rPr>
        <w:fldChar w:fldCharType="begin"/>
      </w:r>
      <w:r w:rsidR="00634D22" w:rsidRPr="003D4B72">
        <w:rPr>
          <w:rFonts w:ascii="Times New Roman" w:hAnsi="Times New Roman" w:cs="Times New Roman"/>
        </w:rPr>
        <w:instrText xml:space="preserve"> ADDIN EN.CITE &lt;EndNote&gt;&lt;Cite&gt;&lt;Author&gt;Newville&lt;/Author&gt;&lt;Year&gt;2001&lt;/Year&gt;&lt;RecNum&gt;394&lt;/RecNum&gt;&lt;DisplayText&gt;&lt;style face="superscript"&gt;6&lt;/style&gt;&lt;/DisplayText&gt;&lt;record&gt;&lt;rec-number&gt;394&lt;/rec-number&gt;&lt;foreign-keys&gt;&lt;key app="EN" db-id="drpx25aege0z05e0tzkvpzz3tesevxd9f9rr" timestamp="1489414052"&gt;394&lt;/key&gt;&lt;/foreign-keys&gt;&lt;ref-type name="Journal Article"&gt;17&lt;/ref-type&gt;&lt;contributors&gt;&lt;authors&gt;&lt;author&gt;Newville, Matthew,&lt;/author&gt;&lt;/authors&gt;&lt;/contributors&gt;&lt;titles&gt;&lt;title&gt;IFEFFIT : interactive XAFS analysis and FEFF fitting&lt;/title&gt;&lt;secondary-title&gt;Journal of Synchrotron Radiation&lt;/secondary-title&gt;&lt;/titles&gt;&lt;periodical&gt;&lt;full-title&gt;Journal of Synchrotron Radiation&lt;/full-title&gt;&lt;/periodical&gt;&lt;pages&gt;322-324&lt;/pages&gt;&lt;volume&gt;8&lt;/volume&gt;&lt;number&gt;2&lt;/number&gt;&lt;dates&gt;&lt;year&gt;2001&lt;/year&gt;&lt;/dates&gt;&lt;isbn&gt;0909-0495&lt;/isbn&gt;&lt;urls&gt;&lt;related-urls&gt;&lt;url&gt;https://doi.org/10.1107/S0909049500016964&lt;/url&gt;&lt;/related-urls&gt;&lt;/urls&gt;&lt;electronic-resource-num&gt;doi:10.1107/S0909049500016964&lt;/electronic-resource-num&gt;&lt;/record&gt;&lt;/Cite&gt;&lt;/EndNote&gt;</w:instrText>
      </w:r>
      <w:r w:rsidR="007D5BAA" w:rsidRPr="003D4B72">
        <w:rPr>
          <w:rFonts w:ascii="Times New Roman" w:hAnsi="Times New Roman" w:cs="Times New Roman"/>
        </w:rPr>
        <w:fldChar w:fldCharType="separate"/>
      </w:r>
      <w:r w:rsidR="00634D22" w:rsidRPr="003D4B72">
        <w:rPr>
          <w:rFonts w:ascii="Times New Roman" w:hAnsi="Times New Roman" w:cs="Times New Roman"/>
          <w:vertAlign w:val="superscript"/>
        </w:rPr>
        <w:t>6</w:t>
      </w:r>
      <w:r w:rsidR="007D5BAA" w:rsidRPr="003D4B72">
        <w:rPr>
          <w:rFonts w:ascii="Times New Roman" w:hAnsi="Times New Roman" w:cs="Times New Roman"/>
        </w:rPr>
        <w:fldChar w:fldCharType="end"/>
      </w:r>
      <w:r w:rsidR="007D5BAA" w:rsidRPr="003D4B72">
        <w:rPr>
          <w:rFonts w:ascii="Times New Roman" w:hAnsi="Times New Roman" w:cs="Times New Roman"/>
        </w:rPr>
        <w:t xml:space="preserve"> leaving </w:t>
      </w:r>
      <w:r w:rsidR="001A1BEF" w:rsidRPr="003D4B72">
        <w:rPr>
          <w:rFonts w:ascii="Times New Roman" w:hAnsi="Times New Roman" w:cs="Times New Roman"/>
        </w:rPr>
        <w:t>the many body amplitude reduction factor S</w:t>
      </w:r>
      <w:r w:rsidR="001A1BEF" w:rsidRPr="003D4B72">
        <w:rPr>
          <w:rFonts w:ascii="Times New Roman" w:hAnsi="Times New Roman" w:cs="Times New Roman"/>
          <w:vertAlign w:val="subscript"/>
        </w:rPr>
        <w:t>0</w:t>
      </w:r>
      <w:r w:rsidR="001A1BEF" w:rsidRPr="003D4B72">
        <w:rPr>
          <w:rFonts w:ascii="Times New Roman" w:hAnsi="Times New Roman" w:cs="Times New Roman"/>
          <w:vertAlign w:val="superscript"/>
        </w:rPr>
        <w:t>2</w:t>
      </w:r>
      <w:r w:rsidR="001A1BEF" w:rsidRPr="003D4B72">
        <w:rPr>
          <w:rFonts w:ascii="Times New Roman" w:hAnsi="Times New Roman" w:cs="Times New Roman"/>
        </w:rPr>
        <w:t xml:space="preserve">, </w:t>
      </w:r>
      <w:r w:rsidR="007D5BAA" w:rsidRPr="003D4B72">
        <w:rPr>
          <w:rFonts w:ascii="Times New Roman" w:hAnsi="Times New Roman" w:cs="Times New Roman"/>
        </w:rPr>
        <w:t xml:space="preserve">the </w:t>
      </w:r>
      <w:r w:rsidR="001A1BEF" w:rsidRPr="003D4B72">
        <w:rPr>
          <w:rFonts w:ascii="Times New Roman" w:hAnsi="Times New Roman" w:cs="Times New Roman"/>
        </w:rPr>
        <w:t>energy origin E</w:t>
      </w:r>
      <w:r w:rsidR="001A1BEF" w:rsidRPr="003D4B72">
        <w:rPr>
          <w:rFonts w:ascii="Times New Roman" w:hAnsi="Times New Roman" w:cs="Times New Roman"/>
          <w:vertAlign w:val="subscript"/>
        </w:rPr>
        <w:t>0</w:t>
      </w:r>
      <w:r w:rsidR="001A1BEF" w:rsidRPr="003D4B72">
        <w:rPr>
          <w:rFonts w:ascii="Times New Roman" w:hAnsi="Times New Roman" w:cs="Times New Roman"/>
        </w:rPr>
        <w:t xml:space="preserve">, </w:t>
      </w:r>
      <w:r w:rsidR="007D5BAA" w:rsidRPr="003D4B72">
        <w:rPr>
          <w:rFonts w:ascii="Times New Roman" w:hAnsi="Times New Roman" w:cs="Times New Roman"/>
        </w:rPr>
        <w:t xml:space="preserve">the </w:t>
      </w:r>
      <w:r w:rsidR="001A1BEF" w:rsidRPr="003D4B72">
        <w:rPr>
          <w:rFonts w:ascii="Times New Roman" w:hAnsi="Times New Roman" w:cs="Times New Roman"/>
        </w:rPr>
        <w:t xml:space="preserve">modification of the interatomic Ce-O distance dr and </w:t>
      </w:r>
      <w:r w:rsidR="007D5BAA" w:rsidRPr="003D4B72">
        <w:rPr>
          <w:rFonts w:ascii="Times New Roman" w:hAnsi="Times New Roman" w:cs="Times New Roman"/>
        </w:rPr>
        <w:t xml:space="preserve">the </w:t>
      </w:r>
      <w:r w:rsidR="001A1BEF" w:rsidRPr="003D4B72">
        <w:rPr>
          <w:rFonts w:ascii="Times New Roman" w:hAnsi="Times New Roman" w:cs="Times New Roman"/>
        </w:rPr>
        <w:t xml:space="preserve">Debye-Waller factor </w:t>
      </w:r>
      <w:r w:rsidR="001A1BEF" w:rsidRPr="003D4B72">
        <w:rPr>
          <w:rFonts w:ascii="Times New Roman" w:hAnsi="Times New Roman" w:cs="Times New Roman"/>
        </w:rPr>
        <w:sym w:font="Symbol" w:char="F073"/>
      </w:r>
      <w:r w:rsidR="001A1BEF" w:rsidRPr="003D4B72">
        <w:rPr>
          <w:rFonts w:ascii="Times New Roman" w:hAnsi="Times New Roman" w:cs="Times New Roman"/>
        </w:rPr>
        <w:t xml:space="preserve"> as free fitting parameters. The magnitude </w:t>
      </w:r>
      <w:r w:rsidR="005C140A" w:rsidRPr="003D4B72">
        <w:rPr>
          <w:rFonts w:ascii="Times New Roman" w:hAnsi="Times New Roman" w:cs="Times New Roman"/>
        </w:rPr>
        <w:t xml:space="preserve">and imaginary part </w:t>
      </w:r>
      <w:r w:rsidR="001A1BEF" w:rsidRPr="003D4B72">
        <w:rPr>
          <w:rFonts w:ascii="Times New Roman" w:hAnsi="Times New Roman" w:cs="Times New Roman"/>
        </w:rPr>
        <w:t>of the Fourier transform of the k</w:t>
      </w:r>
      <w:r w:rsidR="001A1BEF" w:rsidRPr="003D4B72">
        <w:rPr>
          <w:rFonts w:ascii="Times New Roman" w:hAnsi="Times New Roman" w:cs="Times New Roman"/>
          <w:vertAlign w:val="superscript"/>
        </w:rPr>
        <w:t>3</w:t>
      </w:r>
      <w:r w:rsidR="001A1BEF" w:rsidRPr="003D4B72">
        <w:rPr>
          <w:rFonts w:ascii="Times New Roman" w:hAnsi="Times New Roman" w:cs="Times New Roman"/>
        </w:rPr>
        <w:t xml:space="preserve">-weighted static </w:t>
      </w:r>
      <w:r w:rsidR="001A1BEF" w:rsidRPr="003D4B72">
        <w:rPr>
          <w:rFonts w:ascii="Times New Roman" w:hAnsi="Times New Roman" w:cs="Times New Roman"/>
        </w:rPr>
        <w:sym w:font="Symbol" w:char="F063"/>
      </w:r>
      <w:r w:rsidR="001A1BEF" w:rsidRPr="003D4B72">
        <w:rPr>
          <w:rFonts w:ascii="Times New Roman" w:hAnsi="Times New Roman" w:cs="Times New Roman"/>
        </w:rPr>
        <w:t xml:space="preserve">(k), the first shell fit and the table </w:t>
      </w:r>
      <w:r w:rsidR="00D17103" w:rsidRPr="003D4B72">
        <w:rPr>
          <w:rFonts w:ascii="Times New Roman" w:hAnsi="Times New Roman" w:cs="Times New Roman"/>
        </w:rPr>
        <w:t>with the coefficients that resulted from the fit</w:t>
      </w:r>
      <w:r w:rsidR="00B65D6E" w:rsidRPr="003D4B72">
        <w:rPr>
          <w:rFonts w:ascii="Times New Roman" w:hAnsi="Times New Roman" w:cs="Times New Roman"/>
        </w:rPr>
        <w:t xml:space="preserve"> are reported in Figure S</w:t>
      </w:r>
      <w:r w:rsidR="00426457" w:rsidRPr="003D4B72">
        <w:rPr>
          <w:rFonts w:ascii="Times New Roman" w:hAnsi="Times New Roman" w:cs="Times New Roman"/>
        </w:rPr>
        <w:t>9</w:t>
      </w:r>
      <w:r w:rsidR="00D17103" w:rsidRPr="003D4B72">
        <w:rPr>
          <w:rFonts w:ascii="Times New Roman" w:hAnsi="Times New Roman" w:cs="Times New Roman"/>
        </w:rPr>
        <w:t xml:space="preserve">. </w:t>
      </w:r>
    </w:p>
    <w:p w14:paraId="5A903FF2" w14:textId="66C770AA" w:rsidR="00B65D6E" w:rsidRPr="003D4B72" w:rsidRDefault="00B65D6E" w:rsidP="00FA153E">
      <w:pPr>
        <w:pStyle w:val="EndNoteBibliography"/>
        <w:spacing w:after="0"/>
        <w:jc w:val="both"/>
        <w:rPr>
          <w:rFonts w:ascii="Times New Roman" w:hAnsi="Times New Roman" w:cs="Times New Roman"/>
        </w:rPr>
      </w:pPr>
    </w:p>
    <w:p w14:paraId="1C239F44" w14:textId="77777777" w:rsidR="00297DC4" w:rsidRPr="003D4B72" w:rsidRDefault="00297DC4" w:rsidP="00FA153E">
      <w:pPr>
        <w:pStyle w:val="EndNoteBibliography"/>
        <w:spacing w:after="0"/>
        <w:jc w:val="both"/>
        <w:rPr>
          <w:rFonts w:ascii="Times New Roman" w:hAnsi="Times New Roman" w:cs="Times New Roman"/>
        </w:rPr>
      </w:pPr>
    </w:p>
    <w:p w14:paraId="39E25355" w14:textId="68E29E4B" w:rsidR="00B65D6E" w:rsidRPr="003D4B72" w:rsidRDefault="00297DC4" w:rsidP="00FA153E">
      <w:pPr>
        <w:pStyle w:val="EndNoteBibliography"/>
        <w:spacing w:after="0"/>
        <w:jc w:val="both"/>
        <w:rPr>
          <w:rFonts w:ascii="Times New Roman" w:hAnsi="Times New Roman" w:cs="Times New Roman"/>
        </w:rPr>
      </w:pPr>
      <w:r w:rsidRPr="003D4B72">
        <w:rPr>
          <w:rFonts w:ascii="Times New Roman" w:eastAsia="Calibri" w:hAnsi="Times New Roman" w:cs="Times New Roman"/>
          <w:b/>
          <w:bCs/>
          <w:kern w:val="0"/>
          <w14:ligatures w14:val="none"/>
        </w:rPr>
        <mc:AlternateContent>
          <mc:Choice Requires="wps">
            <w:drawing>
              <wp:anchor distT="45720" distB="45720" distL="114300" distR="114300" simplePos="0" relativeHeight="251675648" behindDoc="1" locked="0" layoutInCell="1" allowOverlap="1" wp14:anchorId="49D7B5F7" wp14:editId="0D2A4B32">
                <wp:simplePos x="0" y="0"/>
                <wp:positionH relativeFrom="margin">
                  <wp:align>left</wp:align>
                </wp:positionH>
                <wp:positionV relativeFrom="paragraph">
                  <wp:posOffset>303530</wp:posOffset>
                </wp:positionV>
                <wp:extent cx="5928360" cy="2790825"/>
                <wp:effectExtent l="0" t="0" r="0" b="9525"/>
                <wp:wrapTight wrapText="bothSides">
                  <wp:wrapPolygon edited="0">
                    <wp:start x="0" y="0"/>
                    <wp:lineTo x="0" y="21526"/>
                    <wp:lineTo x="21517" y="21526"/>
                    <wp:lineTo x="21517" y="0"/>
                    <wp:lineTo x="0" y="0"/>
                  </wp:wrapPolygon>
                </wp:wrapTight>
                <wp:docPr id="8208458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360" cy="2790825"/>
                        </a:xfrm>
                        <a:prstGeom prst="rect">
                          <a:avLst/>
                        </a:prstGeom>
                        <a:solidFill>
                          <a:srgbClr val="FFFFFF"/>
                        </a:solidFill>
                        <a:ln w="9525">
                          <a:noFill/>
                          <a:miter lim="800000"/>
                          <a:headEnd/>
                          <a:tailEnd/>
                        </a:ln>
                      </wps:spPr>
                      <wps:txbx>
                        <w:txbxContent>
                          <w:p w14:paraId="3AA3AECF" w14:textId="3F7C184C" w:rsidR="00933469" w:rsidRPr="0010638F" w:rsidRDefault="00933469" w:rsidP="005C4B07">
                            <w:pPr>
                              <w:jc w:val="center"/>
                              <w:rPr>
                                <w:lang w:val="en-US"/>
                              </w:rPr>
                            </w:pPr>
                            <w:r w:rsidRPr="00A71BF5">
                              <w:rPr>
                                <w:noProof/>
                              </w:rPr>
                              <w:drawing>
                                <wp:inline distT="0" distB="0" distL="0" distR="0" wp14:anchorId="5F65D549" wp14:editId="09DB5C99">
                                  <wp:extent cx="3822700" cy="2037715"/>
                                  <wp:effectExtent l="0" t="0" r="0" b="635"/>
                                  <wp:docPr id="182368880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22700" cy="2037715"/>
                                          </a:xfrm>
                                          <a:prstGeom prst="rect">
                                            <a:avLst/>
                                          </a:prstGeom>
                                          <a:noFill/>
                                          <a:ln>
                                            <a:noFill/>
                                          </a:ln>
                                        </pic:spPr>
                                      </pic:pic>
                                    </a:graphicData>
                                  </a:graphic>
                                </wp:inline>
                              </w:drawing>
                            </w:r>
                          </w:p>
                          <w:p w14:paraId="2D50A1CC" w14:textId="77777777" w:rsidR="00933469" w:rsidRDefault="00933469" w:rsidP="00B65D6E">
                            <w:pPr>
                              <w:rPr>
                                <w:rFonts w:ascii="Times New Roman" w:hAnsi="Times New Roman" w:cs="Times New Roman"/>
                                <w:b/>
                                <w:bCs/>
                                <w:sz w:val="20"/>
                                <w:szCs w:val="20"/>
                                <w:lang w:val="en-US"/>
                              </w:rPr>
                            </w:pPr>
                          </w:p>
                          <w:p w14:paraId="34760741" w14:textId="19780B27" w:rsidR="00933469" w:rsidRPr="00450338" w:rsidRDefault="00933469" w:rsidP="00B65D6E">
                            <w:pPr>
                              <w:rPr>
                                <w:rFonts w:ascii="Times New Roman" w:hAnsi="Times New Roman" w:cs="Times New Roman"/>
                                <w:sz w:val="20"/>
                                <w:szCs w:val="20"/>
                                <w:lang w:val="en-US"/>
                              </w:rPr>
                            </w:pPr>
                            <w:r w:rsidRPr="00450338">
                              <w:rPr>
                                <w:rFonts w:ascii="Times New Roman" w:hAnsi="Times New Roman" w:cs="Times New Roman"/>
                                <w:b/>
                                <w:bCs/>
                                <w:sz w:val="20"/>
                                <w:szCs w:val="20"/>
                                <w:lang w:val="en-US"/>
                              </w:rPr>
                              <w:t>Figure S10</w:t>
                            </w:r>
                            <w:r w:rsidRPr="00450338">
                              <w:rPr>
                                <w:rFonts w:ascii="Times New Roman" w:hAnsi="Times New Roman" w:cs="Times New Roman"/>
                                <w:sz w:val="20"/>
                                <w:szCs w:val="20"/>
                                <w:lang w:val="en-US"/>
                              </w:rPr>
                              <w:t xml:space="preserve">: 2-D sketch of the distortion induced by photoexcitation. Ce ions are in grey and O atoms are in red.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D7B5F7" id="_x0000_s1035" type="#_x0000_t202" style="position:absolute;left:0;text-align:left;margin-left:0;margin-top:23.9pt;width:466.8pt;height:219.75pt;z-index:-2516408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" stroked="f">
                <v:textbox>
                  <w:txbxContent>
                    <w:p w14:paraId="3AA3AECF" w14:textId="3F7C184C" w:rsidR="00933469" w:rsidRPr="0010638F" w:rsidRDefault="00933469" w:rsidP="005C4B07">
                      <w:pPr>
                        <w:jc w:val="center"/>
                        <w:rPr>
                          <w:lang w:val="en-US"/>
                        </w:rPr>
                      </w:pPr>
                      <w:r w:rsidRPr="00A71BF5">
                        <w:rPr>
                          <w:noProof/>
                        </w:rPr>
                        <w:drawing>
                          <wp:inline distT="0" distB="0" distL="0" distR="0" wp14:anchorId="5F65D549" wp14:editId="09DB5C99">
                            <wp:extent cx="3822700" cy="2037715"/>
                            <wp:effectExtent l="0" t="0" r="0" b="635"/>
                            <wp:docPr id="182368880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22700" cy="2037715"/>
                                    </a:xfrm>
                                    <a:prstGeom prst="rect">
                                      <a:avLst/>
                                    </a:prstGeom>
                                    <a:noFill/>
                                    <a:ln>
                                      <a:noFill/>
                                    </a:ln>
                                  </pic:spPr>
                                </pic:pic>
                              </a:graphicData>
                            </a:graphic>
                          </wp:inline>
                        </w:drawing>
                      </w:r>
                    </w:p>
                    <w:p w14:paraId="2D50A1CC" w14:textId="77777777" w:rsidR="00933469" w:rsidRDefault="00933469" w:rsidP="00B65D6E">
                      <w:pPr>
                        <w:rPr>
                          <w:rFonts w:ascii="Times New Roman" w:hAnsi="Times New Roman" w:cs="Times New Roman"/>
                          <w:b/>
                          <w:bCs/>
                          <w:sz w:val="20"/>
                          <w:szCs w:val="20"/>
                          <w:lang w:val="en-US"/>
                        </w:rPr>
                      </w:pPr>
                    </w:p>
                    <w:p w14:paraId="34760741" w14:textId="19780B27" w:rsidR="00933469" w:rsidRPr="00450338" w:rsidRDefault="00933469" w:rsidP="00B65D6E">
                      <w:pPr>
                        <w:rPr>
                          <w:rFonts w:ascii="Times New Roman" w:hAnsi="Times New Roman" w:cs="Times New Roman"/>
                          <w:sz w:val="20"/>
                          <w:szCs w:val="20"/>
                          <w:lang w:val="en-US"/>
                        </w:rPr>
                      </w:pPr>
                      <w:r w:rsidRPr="00450338">
                        <w:rPr>
                          <w:rFonts w:ascii="Times New Roman" w:hAnsi="Times New Roman" w:cs="Times New Roman"/>
                          <w:b/>
                          <w:bCs/>
                          <w:sz w:val="20"/>
                          <w:szCs w:val="20"/>
                          <w:lang w:val="en-US"/>
                        </w:rPr>
                        <w:t>Figure S10</w:t>
                      </w:r>
                      <w:r w:rsidRPr="00450338">
                        <w:rPr>
                          <w:rFonts w:ascii="Times New Roman" w:hAnsi="Times New Roman" w:cs="Times New Roman"/>
                          <w:sz w:val="20"/>
                          <w:szCs w:val="20"/>
                          <w:lang w:val="en-US"/>
                        </w:rPr>
                        <w:t xml:space="preserve">: 2-D sketch of the distortion induced by photoexcitation. Ce ions are in grey and O atoms are in red. </w:t>
                      </w:r>
                    </w:p>
                  </w:txbxContent>
                </v:textbox>
                <w10:wrap type="tight" anchorx="margin"/>
              </v:shape>
            </w:pict>
          </mc:Fallback>
        </mc:AlternateContent>
      </w:r>
      <w:r w:rsidR="00B65D6E" w:rsidRPr="003D4B72">
        <w:rPr>
          <w:rFonts w:ascii="Times New Roman" w:hAnsi="Times New Roman" w:cs="Times New Roman"/>
          <w:b/>
          <w:bCs/>
        </w:rPr>
        <w:t xml:space="preserve">Schematic picture of </w:t>
      </w:r>
      <w:r w:rsidR="00BF1E1E" w:rsidRPr="003D4B72">
        <w:rPr>
          <w:rFonts w:ascii="Times New Roman" w:hAnsi="Times New Roman" w:cs="Times New Roman"/>
          <w:b/>
          <w:bCs/>
        </w:rPr>
        <w:t>photoinduced distortion</w:t>
      </w:r>
    </w:p>
    <w:p w14:paraId="2DF2B958" w14:textId="231E88F6" w:rsidR="00B65D6E" w:rsidRPr="003D4B72" w:rsidRDefault="00BF1E1E" w:rsidP="00FA153E">
      <w:pPr>
        <w:pStyle w:val="EndNoteBibliography"/>
        <w:spacing w:after="0"/>
        <w:jc w:val="both"/>
        <w:rPr>
          <w:rFonts w:ascii="Times New Roman" w:hAnsi="Times New Roman" w:cs="Times New Roman"/>
        </w:rPr>
      </w:pPr>
      <w:r w:rsidRPr="003D4B72">
        <w:rPr>
          <w:rFonts w:ascii="Times New Roman" w:hAnsi="Times New Roman" w:cs="Times New Roman"/>
        </w:rPr>
        <w:t>Figure S</w:t>
      </w:r>
      <w:r w:rsidR="00426457" w:rsidRPr="003D4B72">
        <w:rPr>
          <w:rFonts w:ascii="Times New Roman" w:hAnsi="Times New Roman" w:cs="Times New Roman"/>
        </w:rPr>
        <w:t>10</w:t>
      </w:r>
      <w:r w:rsidRPr="003D4B72">
        <w:rPr>
          <w:rFonts w:ascii="Times New Roman" w:hAnsi="Times New Roman" w:cs="Times New Roman"/>
        </w:rPr>
        <w:t xml:space="preserve"> shows a </w:t>
      </w:r>
      <w:r w:rsidR="007D5BAA" w:rsidRPr="003D4B72">
        <w:rPr>
          <w:rFonts w:ascii="Times New Roman" w:hAnsi="Times New Roman" w:cs="Times New Roman"/>
        </w:rPr>
        <w:t xml:space="preserve">simplified </w:t>
      </w:r>
      <w:r w:rsidRPr="003D4B72">
        <w:rPr>
          <w:rFonts w:ascii="Times New Roman" w:hAnsi="Times New Roman" w:cs="Times New Roman"/>
        </w:rPr>
        <w:t>2-D sketch of the distorti</w:t>
      </w:r>
      <w:r w:rsidR="006370AE" w:rsidRPr="003D4B72">
        <w:rPr>
          <w:rFonts w:ascii="Times New Roman" w:hAnsi="Times New Roman" w:cs="Times New Roman"/>
        </w:rPr>
        <w:t>o</w:t>
      </w:r>
      <w:r w:rsidRPr="003D4B72">
        <w:rPr>
          <w:rFonts w:ascii="Times New Roman" w:hAnsi="Times New Roman" w:cs="Times New Roman"/>
        </w:rPr>
        <w:t xml:space="preserve">n induced by photoexcitation of the central Ce ion. The expansion of the distance </w:t>
      </w:r>
      <w:r w:rsidR="006370AE" w:rsidRPr="003D4B72">
        <w:rPr>
          <w:rFonts w:ascii="Times New Roman" w:hAnsi="Times New Roman" w:cs="Times New Roman"/>
        </w:rPr>
        <w:t xml:space="preserve">between the central Ce ion and the O </w:t>
      </w:r>
      <w:bookmarkStart w:id="4" w:name="_Hlk190099764"/>
      <w:r w:rsidR="006370AE" w:rsidRPr="003D4B72">
        <w:rPr>
          <w:rFonts w:ascii="Times New Roman" w:hAnsi="Times New Roman" w:cs="Times New Roman"/>
        </w:rPr>
        <w:t xml:space="preserve">nearest neighbours </w:t>
      </w:r>
      <w:bookmarkEnd w:id="4"/>
      <w:r w:rsidR="006370AE" w:rsidRPr="003D4B72">
        <w:rPr>
          <w:rFonts w:ascii="Times New Roman" w:hAnsi="Times New Roman" w:cs="Times New Roman"/>
        </w:rPr>
        <w:t xml:space="preserve">leads also to a decrease of the distance between the corner O atoms and one of their O nearest neighbours. </w:t>
      </w:r>
    </w:p>
    <w:p w14:paraId="29326B9C" w14:textId="4A395ED1" w:rsidR="002D1248" w:rsidRPr="003D4B72" w:rsidRDefault="002D1248" w:rsidP="00FA153E">
      <w:pPr>
        <w:pStyle w:val="EndNoteBibliography"/>
        <w:spacing w:after="0"/>
        <w:jc w:val="both"/>
        <w:rPr>
          <w:rFonts w:ascii="Times New Roman" w:hAnsi="Times New Roman" w:cs="Times New Roman"/>
          <w:b/>
          <w:bCs/>
        </w:rPr>
      </w:pPr>
    </w:p>
    <w:p w14:paraId="13B7E666" w14:textId="6E4DE95F" w:rsidR="00C420AC" w:rsidRPr="003D4B72" w:rsidRDefault="00C420AC" w:rsidP="00FA153E">
      <w:pPr>
        <w:pStyle w:val="EndNoteBibliography"/>
        <w:spacing w:after="0"/>
        <w:jc w:val="both"/>
        <w:rPr>
          <w:rFonts w:ascii="Times New Roman" w:hAnsi="Times New Roman" w:cs="Times New Roman"/>
          <w:b/>
          <w:bCs/>
        </w:rPr>
      </w:pPr>
      <w:r w:rsidRPr="003D4B72">
        <w:rPr>
          <w:rFonts w:ascii="Times New Roman" w:hAnsi="Times New Roman" w:cs="Times New Roman"/>
          <w:b/>
          <w:bCs/>
        </w:rPr>
        <w:lastRenderedPageBreak/>
        <w:t>Laser penetration depth</w:t>
      </w:r>
      <w:r w:rsidR="00AF7E5D" w:rsidRPr="003D4B72">
        <w:rPr>
          <w:rFonts w:ascii="Times New Roman" w:hAnsi="Times New Roman" w:cs="Times New Roman"/>
          <w:b/>
          <w:bCs/>
        </w:rPr>
        <w:t xml:space="preserve"> and excited fraction</w:t>
      </w:r>
    </w:p>
    <w:p w14:paraId="440A5063" w14:textId="77777777" w:rsidR="00C420AC" w:rsidRPr="003D4B72" w:rsidRDefault="00C420AC" w:rsidP="00FA153E">
      <w:pPr>
        <w:pStyle w:val="EndNoteBibliography"/>
        <w:spacing w:after="0"/>
        <w:jc w:val="both"/>
        <w:rPr>
          <w:rFonts w:ascii="Times New Roman" w:hAnsi="Times New Roman" w:cs="Times New Roman"/>
        </w:rPr>
      </w:pPr>
    </w:p>
    <w:p w14:paraId="7747F6F8" w14:textId="301FEC97" w:rsidR="00C420AC" w:rsidRPr="003D4B72" w:rsidRDefault="007D5BAA" w:rsidP="00FA153E">
      <w:pPr>
        <w:jc w:val="both"/>
        <w:rPr>
          <w:rFonts w:ascii="Times New Roman" w:hAnsi="Times New Roman" w:cs="Times New Roman"/>
          <w:lang w:val="en-US"/>
        </w:rPr>
      </w:pPr>
      <w:r w:rsidRPr="003D4B72">
        <w:rPr>
          <w:rFonts w:ascii="Times New Roman" w:hAnsi="Times New Roman" w:cs="Times New Roman"/>
          <w:lang w:val="en-US"/>
        </w:rPr>
        <w:t>The laser</w:t>
      </w:r>
      <w:r w:rsidR="00AF7E5D" w:rsidRPr="003D4B72">
        <w:rPr>
          <w:rFonts w:ascii="Times New Roman" w:hAnsi="Times New Roman" w:cs="Times New Roman"/>
          <w:lang w:val="en-US"/>
        </w:rPr>
        <w:t xml:space="preserve"> penetration depth</w:t>
      </w:r>
      <w:r w:rsidRPr="003D4B72">
        <w:rPr>
          <w:rFonts w:ascii="Times New Roman" w:hAnsi="Times New Roman" w:cs="Times New Roman"/>
          <w:lang w:val="en-US"/>
        </w:rPr>
        <w:t xml:space="preserve"> was used to estimate the thickness of the film to be investigated and in turn to evaluate the excited fraction</w:t>
      </w:r>
      <w:r w:rsidR="00AF7E5D" w:rsidRPr="003D4B72">
        <w:rPr>
          <w:rFonts w:ascii="Times New Roman" w:hAnsi="Times New Roman" w:cs="Times New Roman"/>
          <w:lang w:val="en-US"/>
        </w:rPr>
        <w:t xml:space="preserve">. </w:t>
      </w:r>
      <w:r w:rsidR="00C420AC" w:rsidRPr="003D4B72">
        <w:rPr>
          <w:rFonts w:ascii="Times New Roman" w:hAnsi="Times New Roman" w:cs="Times New Roman"/>
          <w:lang w:val="en-US"/>
        </w:rPr>
        <w:t xml:space="preserve">The penetration depth d is related to the absorption coefficient </w:t>
      </w:r>
      <w:r w:rsidR="00BA04B2" w:rsidRPr="003D4B72">
        <w:rPr>
          <w:rFonts w:ascii="Times New Roman" w:hAnsi="Times New Roman" w:cs="Times New Roman"/>
          <w:i/>
          <w:iCs/>
          <w:lang w:val="en-US"/>
        </w:rPr>
        <w:t>a</w:t>
      </w:r>
      <w:r w:rsidR="00C420AC" w:rsidRPr="003D4B72">
        <w:rPr>
          <w:rFonts w:ascii="Times New Roman" w:hAnsi="Times New Roman" w:cs="Times New Roman"/>
          <w:lang w:val="en-US"/>
        </w:rPr>
        <w:t xml:space="preserve"> by</w:t>
      </w:r>
    </w:p>
    <w:p w14:paraId="4BB1C87C" w14:textId="0D8C51D3" w:rsidR="00BA04B2" w:rsidRPr="003D4B72" w:rsidRDefault="00C420AC" w:rsidP="00BA04B2">
      <w:pPr>
        <w:ind w:left="4956"/>
        <w:jc w:val="both"/>
        <w:rPr>
          <w:rFonts w:ascii="Times New Roman" w:eastAsiaTheme="minorEastAsia" w:hAnsi="Times New Roman" w:cs="Times New Roman"/>
          <w:lang w:val="en-US"/>
        </w:rPr>
      </w:pPr>
      <m:oMath>
        <m:r>
          <w:rPr>
            <w:rFonts w:ascii="Cambria Math" w:hAnsi="Cambria Math" w:cs="Times New Roman"/>
          </w:rPr>
          <m:t>d</m:t>
        </m:r>
        <m:r>
          <w:rPr>
            <w:rFonts w:ascii="Cambria Math" w:hAnsi="Cambria Math" w:cs="Times New Roman"/>
            <w:lang w:val="en-US"/>
          </w:rPr>
          <m:t>=</m:t>
        </m:r>
        <m:f>
          <m:fPr>
            <m:ctrlPr>
              <w:rPr>
                <w:rFonts w:ascii="Cambria Math" w:hAnsi="Cambria Math" w:cs="Times New Roman"/>
                <w:i/>
              </w:rPr>
            </m:ctrlPr>
          </m:fPr>
          <m:num>
            <m:r>
              <w:rPr>
                <w:rFonts w:ascii="Cambria Math" w:hAnsi="Cambria Math" w:cs="Times New Roman"/>
                <w:lang w:val="en-US"/>
              </w:rPr>
              <m:t>1</m:t>
            </m:r>
          </m:num>
          <m:den>
            <m:r>
              <w:rPr>
                <w:rFonts w:ascii="Cambria Math" w:hAnsi="Cambria Math" w:cs="Times New Roman"/>
              </w:rPr>
              <m:t>a</m:t>
            </m:r>
          </m:den>
        </m:f>
      </m:oMath>
      <w:r w:rsidR="00BA04B2" w:rsidRPr="003D4B72">
        <w:rPr>
          <w:rFonts w:ascii="Times New Roman" w:eastAsiaTheme="minorEastAsia" w:hAnsi="Times New Roman" w:cs="Times New Roman"/>
          <w:lang w:val="en-US"/>
        </w:rPr>
        <w:tab/>
      </w:r>
      <w:r w:rsidR="00BA04B2" w:rsidRPr="003D4B72">
        <w:rPr>
          <w:rFonts w:ascii="Times New Roman" w:eastAsiaTheme="minorEastAsia" w:hAnsi="Times New Roman" w:cs="Times New Roman"/>
          <w:lang w:val="en-US"/>
        </w:rPr>
        <w:tab/>
      </w:r>
      <w:r w:rsidR="00BA04B2" w:rsidRPr="003D4B72">
        <w:rPr>
          <w:rFonts w:ascii="Times New Roman" w:eastAsiaTheme="minorEastAsia" w:hAnsi="Times New Roman" w:cs="Times New Roman"/>
          <w:lang w:val="en-US"/>
        </w:rPr>
        <w:tab/>
      </w:r>
      <w:r w:rsidR="00BA04B2" w:rsidRPr="003D4B72">
        <w:rPr>
          <w:rFonts w:ascii="Times New Roman" w:eastAsiaTheme="minorEastAsia" w:hAnsi="Times New Roman" w:cs="Times New Roman"/>
          <w:lang w:val="en-US"/>
        </w:rPr>
        <w:tab/>
      </w:r>
      <w:r w:rsidR="00BA04B2" w:rsidRPr="003D4B72">
        <w:rPr>
          <w:rFonts w:ascii="Times New Roman" w:eastAsiaTheme="minorEastAsia" w:hAnsi="Times New Roman" w:cs="Times New Roman"/>
          <w:lang w:val="en-US"/>
        </w:rPr>
        <w:tab/>
      </w:r>
      <w:r w:rsidR="00BA04B2" w:rsidRPr="003D4B72">
        <w:rPr>
          <w:rFonts w:ascii="Times New Roman" w:eastAsiaTheme="minorEastAsia" w:hAnsi="Times New Roman" w:cs="Times New Roman"/>
          <w:lang w:val="en-US"/>
        </w:rPr>
        <w:tab/>
        <w:t>(1)</w:t>
      </w:r>
    </w:p>
    <w:p w14:paraId="41ED8EDF" w14:textId="6A5B4D4F" w:rsidR="00C420AC" w:rsidRPr="003D4B72" w:rsidRDefault="00C420AC" w:rsidP="00BA04B2">
      <w:pPr>
        <w:jc w:val="both"/>
        <w:rPr>
          <w:rFonts w:ascii="Times New Roman" w:eastAsiaTheme="minorEastAsia" w:hAnsi="Times New Roman" w:cs="Times New Roman"/>
          <w:lang w:val="en-US"/>
        </w:rPr>
      </w:pPr>
      <w:r w:rsidRPr="003D4B72">
        <w:rPr>
          <w:rFonts w:ascii="Times New Roman" w:eastAsiaTheme="minorEastAsia" w:hAnsi="Times New Roman" w:cs="Times New Roman"/>
          <w:lang w:val="en-US"/>
        </w:rPr>
        <w:t>where</w:t>
      </w:r>
    </w:p>
    <w:p w14:paraId="518EE02B" w14:textId="3747B28F" w:rsidR="00C420AC" w:rsidRPr="003D4B72" w:rsidRDefault="00BA04B2" w:rsidP="00BA04B2">
      <w:pPr>
        <w:ind w:left="4956"/>
        <w:jc w:val="both"/>
        <w:rPr>
          <w:rFonts w:ascii="Times New Roman" w:eastAsiaTheme="minorEastAsia" w:hAnsi="Times New Roman" w:cs="Times New Roman"/>
          <w:lang w:val="en-US"/>
        </w:rPr>
      </w:pPr>
      <m:oMath>
        <m:r>
          <w:rPr>
            <w:rFonts w:ascii="Cambria Math" w:hAnsi="Cambria Math" w:cs="Times New Roman"/>
          </w:rPr>
          <m:t>a</m:t>
        </m:r>
        <m:r>
          <w:rPr>
            <w:rFonts w:ascii="Cambria Math" w:hAnsi="Cambria Math" w:cs="Times New Roman"/>
            <w:lang w:val="en-US"/>
          </w:rPr>
          <m:t>=</m:t>
        </m:r>
        <m:f>
          <m:fPr>
            <m:ctrlPr>
              <w:rPr>
                <w:rFonts w:ascii="Cambria Math" w:hAnsi="Cambria Math" w:cs="Times New Roman"/>
                <w:i/>
              </w:rPr>
            </m:ctrlPr>
          </m:fPr>
          <m:num>
            <m:r>
              <w:rPr>
                <w:rFonts w:ascii="Cambria Math" w:hAnsi="Cambria Math" w:cs="Times New Roman"/>
                <w:lang w:val="en-US"/>
              </w:rPr>
              <m:t>2</m:t>
            </m:r>
            <m:r>
              <w:rPr>
                <w:rFonts w:ascii="Cambria Math" w:hAnsi="Cambria Math" w:cs="Times New Roman"/>
                <w:i/>
              </w:rPr>
              <w:sym w:font="Symbol" w:char="F070"/>
            </m:r>
          </m:num>
          <m:den>
            <m:r>
              <w:rPr>
                <w:rFonts w:ascii="Cambria Math" w:hAnsi="Cambria Math" w:cs="Times New Roman"/>
                <w:i/>
              </w:rPr>
              <w:sym w:font="Symbol" w:char="F06C"/>
            </m:r>
          </m:den>
        </m:f>
        <m:r>
          <w:rPr>
            <w:rFonts w:ascii="Cambria Math" w:hAnsi="Cambria Math" w:cs="Times New Roman"/>
          </w:rPr>
          <m:t>Im</m:t>
        </m:r>
        <m:r>
          <w:rPr>
            <w:rFonts w:ascii="Cambria Math" w:hAnsi="Cambria Math" w:cs="Times New Roman"/>
            <w:lang w:val="en-US"/>
          </w:rPr>
          <m:t>(</m:t>
        </m:r>
        <m:r>
          <w:rPr>
            <w:rFonts w:ascii="Cambria Math" w:hAnsi="Cambria Math" w:cs="Times New Roman"/>
          </w:rPr>
          <m:t>n</m:t>
        </m:r>
        <m:r>
          <w:rPr>
            <w:rFonts w:ascii="Cambria Math" w:hAnsi="Cambria Math" w:cs="Times New Roman"/>
            <w:lang w:val="en-US"/>
          </w:rPr>
          <m:t>)</m:t>
        </m:r>
      </m:oMath>
      <w:r w:rsidRPr="003D4B72">
        <w:rPr>
          <w:rFonts w:ascii="Times New Roman" w:eastAsiaTheme="minorEastAsia" w:hAnsi="Times New Roman" w:cs="Times New Roman"/>
          <w:lang w:val="en-US"/>
        </w:rPr>
        <w:t xml:space="preserve"> </w:t>
      </w:r>
      <w:r w:rsidRPr="003D4B72">
        <w:rPr>
          <w:rFonts w:ascii="Times New Roman" w:eastAsiaTheme="minorEastAsia" w:hAnsi="Times New Roman" w:cs="Times New Roman"/>
          <w:lang w:val="en-US"/>
        </w:rPr>
        <w:tab/>
      </w:r>
      <w:r w:rsidRPr="003D4B72">
        <w:rPr>
          <w:rFonts w:ascii="Times New Roman" w:eastAsiaTheme="minorEastAsia" w:hAnsi="Times New Roman" w:cs="Times New Roman"/>
          <w:lang w:val="en-US"/>
        </w:rPr>
        <w:tab/>
      </w:r>
      <w:r w:rsidRPr="003D4B72">
        <w:rPr>
          <w:rFonts w:ascii="Times New Roman" w:eastAsiaTheme="minorEastAsia" w:hAnsi="Times New Roman" w:cs="Times New Roman"/>
          <w:lang w:val="en-US"/>
        </w:rPr>
        <w:tab/>
      </w:r>
      <w:r w:rsidRPr="003D4B72">
        <w:rPr>
          <w:rFonts w:ascii="Times New Roman" w:eastAsiaTheme="minorEastAsia" w:hAnsi="Times New Roman" w:cs="Times New Roman"/>
          <w:lang w:val="en-US"/>
        </w:rPr>
        <w:tab/>
      </w:r>
      <w:r w:rsidRPr="003D4B72">
        <w:rPr>
          <w:rFonts w:ascii="Times New Roman" w:eastAsiaTheme="minorEastAsia" w:hAnsi="Times New Roman" w:cs="Times New Roman"/>
          <w:lang w:val="en-US"/>
        </w:rPr>
        <w:tab/>
        <w:t>(2)</w:t>
      </w:r>
    </w:p>
    <w:p w14:paraId="0CCA1042" w14:textId="30E4AC9C" w:rsidR="00C420AC" w:rsidRPr="003D4B72" w:rsidRDefault="00C420AC" w:rsidP="00FA153E">
      <w:pPr>
        <w:jc w:val="both"/>
        <w:rPr>
          <w:rFonts w:ascii="Times New Roman" w:eastAsiaTheme="minorEastAsia" w:hAnsi="Times New Roman" w:cs="Times New Roman"/>
          <w:lang w:val="en-US"/>
        </w:rPr>
      </w:pPr>
      <w:r w:rsidRPr="003D4B72">
        <w:rPr>
          <w:rFonts w:ascii="Times New Roman" w:eastAsiaTheme="minorEastAsia" w:hAnsi="Times New Roman" w:cs="Times New Roman"/>
          <w:lang w:val="en-US"/>
        </w:rPr>
        <w:t xml:space="preserve">For </w:t>
      </w:r>
      <w:r w:rsidRPr="003D4B72">
        <w:rPr>
          <w:rFonts w:ascii="Times New Roman" w:eastAsiaTheme="minorEastAsia" w:hAnsi="Times New Roman" w:cs="Times New Roman"/>
        </w:rPr>
        <w:sym w:font="Symbol" w:char="F06C"/>
      </w:r>
      <w:r w:rsidRPr="003D4B72">
        <w:rPr>
          <w:rFonts w:ascii="Times New Roman" w:eastAsiaTheme="minorEastAsia" w:hAnsi="Times New Roman" w:cs="Times New Roman"/>
          <w:lang w:val="en-US"/>
        </w:rPr>
        <w:t>=267 nm (E=4.64 eV)</w:t>
      </w:r>
      <w:r w:rsidR="00364498" w:rsidRPr="003D4B72">
        <w:rPr>
          <w:rFonts w:ascii="Times New Roman" w:eastAsiaTheme="minorEastAsia" w:hAnsi="Times New Roman" w:cs="Times New Roman"/>
          <w:lang w:val="en-US"/>
        </w:rPr>
        <w:t xml:space="preserve">, </w:t>
      </w:r>
      <w:r w:rsidRPr="003D4B72">
        <w:rPr>
          <w:rFonts w:ascii="Times New Roman" w:eastAsiaTheme="minorEastAsia" w:hAnsi="Times New Roman" w:cs="Times New Roman"/>
          <w:lang w:val="en-US"/>
        </w:rPr>
        <w:t>Im(n)=0.75</w:t>
      </w:r>
      <w:r w:rsidR="00EC2523" w:rsidRPr="003D4B72">
        <w:rPr>
          <w:rFonts w:ascii="Times New Roman" w:eastAsiaTheme="minorEastAsia" w:hAnsi="Times New Roman" w:cs="Times New Roman"/>
          <w:lang w:val="en-US"/>
        </w:rPr>
        <w:t>,</w:t>
      </w:r>
      <w:r w:rsidR="00AF7E5D" w:rsidRPr="003D4B72">
        <w:rPr>
          <w:rFonts w:ascii="Times New Roman" w:eastAsiaTheme="minorEastAsia" w:hAnsi="Times New Roman" w:cs="Times New Roman"/>
          <w:lang w:val="en-US"/>
        </w:rPr>
        <w:fldChar w:fldCharType="begin"/>
      </w:r>
      <w:r w:rsidR="00634D22" w:rsidRPr="003D4B72">
        <w:rPr>
          <w:rFonts w:ascii="Times New Roman" w:eastAsiaTheme="minorEastAsia" w:hAnsi="Times New Roman" w:cs="Times New Roman"/>
          <w:lang w:val="en-US"/>
        </w:rPr>
        <w:instrText xml:space="preserve"> ADDIN EN.CITE &lt;EndNote&gt;&lt;Cite&gt;&lt;Author&gt;Vangelista&lt;/Author&gt;&lt;Year&gt;2017&lt;/Year&gt;&lt;RecNum&gt;1642&lt;/RecNum&gt;&lt;DisplayText&gt;&lt;style face="superscript"&gt;7&lt;/style&gt;&lt;/DisplayText&gt;&lt;record&gt;&lt;rec-number&gt;1642&lt;/rec-number&gt;&lt;foreign-keys&gt;&lt;key app="EN" db-id="drpx25aege0z05e0tzkvpzz3tesevxd9f9rr" timestamp="1643020282"&gt;1642&lt;/key&gt;&lt;/foreign-keys&gt;&lt;ref-type name="Journal Article"&gt;17&lt;/ref-type&gt;&lt;contributors&gt;&lt;authors&gt;&lt;author&gt;Vangelista, S.&lt;/author&gt;&lt;author&gt;Piagge, R.&lt;/author&gt;&lt;author&gt;Ek, S.&lt;/author&gt;&lt;author&gt;Sarnet, T.&lt;/author&gt;&lt;author&gt;Ghidini, G.&lt;/author&gt;&lt;author&gt;Martella, C.&lt;/author&gt;&lt;author&gt;Lamperti, A.&lt;/author&gt;&lt;/authors&gt;&lt;/contributors&gt;&lt;titles&gt;&lt;title&gt;Structural, chemical and optical properties of cerium dioxide film prepared by atomic layer deposition on TiN and Si substrates&lt;/title&gt;&lt;secondary-title&gt;Thin Solid Films&lt;/secondary-title&gt;&lt;/titles&gt;&lt;periodical&gt;&lt;full-title&gt;Thin Solid Films&lt;/full-title&gt;&lt;abbr-1&gt;Thin Solid Films&lt;/abbr-1&gt;&lt;/periodical&gt;&lt;pages&gt;78-84&lt;/pages&gt;&lt;volume&gt;636&lt;/volume&gt;&lt;keywords&gt;&lt;keyword&gt;Atomic layer deposition&lt;/keyword&gt;&lt;keyword&gt;Ceria microstructure&lt;/keyword&gt;&lt;keyword&gt;Grain size&lt;/keyword&gt;&lt;keyword&gt;X-ray diffraction&lt;/keyword&gt;&lt;keyword&gt;Atomic force microscopy&lt;/keyword&gt;&lt;keyword&gt;Secondary ion mass spectroscopy&lt;/keyword&gt;&lt;keyword&gt;X-ray photo-electron spectroscopy&lt;/keyword&gt;&lt;keyword&gt;Spectroscopic ellipsometry&lt;/keyword&gt;&lt;/keywords&gt;&lt;dates&gt;&lt;year&gt;2017&lt;/year&gt;&lt;pub-dates&gt;&lt;date&gt;2017/08/31/&lt;/date&gt;&lt;/pub-dates&gt;&lt;/dates&gt;&lt;isbn&gt;0040-6090&lt;/isbn&gt;&lt;urls&gt;&lt;related-urls&gt;&lt;url&gt;https://www.sciencedirect.com/science/article/pii/S0040609017303966&lt;/url&gt;&lt;/related-urls&gt;&lt;/urls&gt;&lt;electronic-resource-num&gt;https://doi.org/10.1016/j.tsf.2017.05.034&lt;/electronic-resource-num&gt;&lt;/record&gt;&lt;/Cite&gt;&lt;/EndNote&gt;</w:instrText>
      </w:r>
      <w:r w:rsidR="00AF7E5D" w:rsidRPr="003D4B72">
        <w:rPr>
          <w:rFonts w:ascii="Times New Roman" w:eastAsiaTheme="minorEastAsia" w:hAnsi="Times New Roman" w:cs="Times New Roman"/>
          <w:lang w:val="en-US"/>
        </w:rPr>
        <w:fldChar w:fldCharType="separate"/>
      </w:r>
      <w:r w:rsidR="00634D22" w:rsidRPr="003D4B72">
        <w:rPr>
          <w:rFonts w:ascii="Times New Roman" w:eastAsiaTheme="minorEastAsia" w:hAnsi="Times New Roman" w:cs="Times New Roman"/>
          <w:noProof/>
          <w:vertAlign w:val="superscript"/>
          <w:lang w:val="en-US"/>
        </w:rPr>
        <w:t>7</w:t>
      </w:r>
      <w:r w:rsidR="00AF7E5D" w:rsidRPr="003D4B72">
        <w:rPr>
          <w:rFonts w:ascii="Times New Roman" w:eastAsiaTheme="minorEastAsia" w:hAnsi="Times New Roman" w:cs="Times New Roman"/>
          <w:lang w:val="en-US"/>
        </w:rPr>
        <w:fldChar w:fldCharType="end"/>
      </w:r>
      <w:r w:rsidRPr="003D4B72">
        <w:rPr>
          <w:rFonts w:ascii="Times New Roman" w:eastAsiaTheme="minorEastAsia" w:hAnsi="Times New Roman" w:cs="Times New Roman"/>
          <w:lang w:val="en-US"/>
        </w:rPr>
        <w:t xml:space="preserve"> </w:t>
      </w:r>
      <w:r w:rsidR="00B05CCC" w:rsidRPr="003D4B72">
        <w:rPr>
          <w:rFonts w:ascii="Times New Roman" w:eastAsiaTheme="minorEastAsia" w:hAnsi="Times New Roman" w:cs="Times New Roman"/>
          <w:lang w:val="en-US"/>
        </w:rPr>
        <w:t xml:space="preserve">we obtain </w:t>
      </w:r>
      <w:r w:rsidR="00BA04B2" w:rsidRPr="003D4B72">
        <w:rPr>
          <w:rFonts w:ascii="Times New Roman" w:eastAsiaTheme="minorEastAsia" w:hAnsi="Times New Roman" w:cs="Times New Roman"/>
          <w:i/>
          <w:iCs/>
          <w:lang w:val="en-US"/>
        </w:rPr>
        <w:t>a</w:t>
      </w:r>
      <w:r w:rsidRPr="003D4B72">
        <w:rPr>
          <w:rFonts w:ascii="Times New Roman" w:eastAsiaTheme="minorEastAsia" w:hAnsi="Times New Roman" w:cs="Times New Roman"/>
          <w:lang w:val="en-US"/>
        </w:rPr>
        <w:t>=0.017 nm</w:t>
      </w:r>
      <w:r w:rsidRPr="003D4B72">
        <w:rPr>
          <w:rFonts w:ascii="Times New Roman" w:eastAsiaTheme="minorEastAsia" w:hAnsi="Times New Roman" w:cs="Times New Roman"/>
          <w:vertAlign w:val="superscript"/>
          <w:lang w:val="en-US"/>
        </w:rPr>
        <w:t>-1</w:t>
      </w:r>
      <w:r w:rsidR="001D1754" w:rsidRPr="003D4B72">
        <w:rPr>
          <w:rFonts w:ascii="Times New Roman" w:eastAsiaTheme="minorEastAsia" w:hAnsi="Times New Roman" w:cs="Times New Roman"/>
          <w:lang w:val="en-US"/>
        </w:rPr>
        <w:t xml:space="preserve"> and </w:t>
      </w:r>
      <w:r w:rsidRPr="00201CA4">
        <w:rPr>
          <w:rFonts w:ascii="Times New Roman" w:eastAsiaTheme="minorEastAsia" w:hAnsi="Times New Roman" w:cs="Times New Roman"/>
          <w:lang w:val="en-US"/>
        </w:rPr>
        <w:t>d</w:t>
      </w:r>
      <w:r w:rsidRPr="003D4B72">
        <w:rPr>
          <w:rFonts w:ascii="Times New Roman" w:eastAsiaTheme="minorEastAsia" w:hAnsi="Times New Roman" w:cs="Times New Roman"/>
          <w:lang w:val="en-US"/>
        </w:rPr>
        <w:t>=56 nm.</w:t>
      </w:r>
    </w:p>
    <w:p w14:paraId="37B2D7EA" w14:textId="04BD7A47" w:rsidR="008977F5" w:rsidRPr="003D4B72" w:rsidRDefault="008977F5" w:rsidP="00FA153E">
      <w:pPr>
        <w:jc w:val="both"/>
        <w:rPr>
          <w:rFonts w:ascii="Times New Roman" w:eastAsiaTheme="minorEastAsia" w:hAnsi="Times New Roman" w:cs="Times New Roman"/>
          <w:lang w:val="en-US"/>
        </w:rPr>
      </w:pPr>
      <w:r w:rsidRPr="003D4B72">
        <w:rPr>
          <w:rFonts w:ascii="Times New Roman" w:eastAsiaTheme="minorEastAsia" w:hAnsi="Times New Roman" w:cs="Times New Roman"/>
          <w:lang w:val="en-US"/>
        </w:rPr>
        <w:t>Considering</w:t>
      </w:r>
      <w:r w:rsidR="00597E7E" w:rsidRPr="003D4B72">
        <w:rPr>
          <w:rFonts w:ascii="Times New Roman" w:eastAsiaTheme="minorEastAsia" w:hAnsi="Times New Roman" w:cs="Times New Roman"/>
          <w:lang w:val="en-US"/>
        </w:rPr>
        <w:t xml:space="preserve"> that the laser is almost collinear with the X-ray beam with an </w:t>
      </w:r>
      <w:r w:rsidR="00364498" w:rsidRPr="003D4B72">
        <w:rPr>
          <w:rFonts w:ascii="Times New Roman" w:eastAsiaTheme="minorEastAsia" w:hAnsi="Times New Roman" w:cs="Times New Roman"/>
          <w:lang w:val="en-US"/>
        </w:rPr>
        <w:t xml:space="preserve">incidence angle </w:t>
      </w:r>
      <w:r w:rsidR="00597E7E" w:rsidRPr="003D4B72">
        <w:rPr>
          <w:rFonts w:ascii="Times New Roman" w:eastAsiaTheme="minorEastAsia" w:hAnsi="Times New Roman" w:cs="Times New Roman"/>
          <w:lang w:val="en-US"/>
        </w:rPr>
        <w:t xml:space="preserve">from sample normal </w:t>
      </w:r>
      <w:r w:rsidR="00364498" w:rsidRPr="003D4B72">
        <w:rPr>
          <w:rFonts w:ascii="Times New Roman" w:eastAsiaTheme="minorEastAsia" w:hAnsi="Times New Roman" w:cs="Times New Roman"/>
          <w:i/>
          <w:iCs/>
          <w:lang w:val="en-US"/>
        </w:rPr>
        <w:sym w:font="Symbol" w:char="F071"/>
      </w:r>
      <w:r w:rsidR="00364498" w:rsidRPr="003D4B72">
        <w:rPr>
          <w:rFonts w:ascii="Times New Roman" w:eastAsiaTheme="minorEastAsia" w:hAnsi="Times New Roman" w:cs="Times New Roman"/>
          <w:i/>
          <w:iCs/>
          <w:vertAlign w:val="subscript"/>
          <w:lang w:val="en-US"/>
        </w:rPr>
        <w:t>in</w:t>
      </w:r>
      <w:r w:rsidR="00364498" w:rsidRPr="003D4B72">
        <w:rPr>
          <w:rFonts w:ascii="Times New Roman" w:eastAsiaTheme="minorEastAsia" w:hAnsi="Times New Roman" w:cs="Times New Roman"/>
          <w:lang w:val="en-US"/>
        </w:rPr>
        <w:t xml:space="preserve"> </w:t>
      </w:r>
      <w:r w:rsidR="00597E7E" w:rsidRPr="003D4B72">
        <w:rPr>
          <w:rFonts w:ascii="Times New Roman" w:eastAsiaTheme="minorEastAsia" w:hAnsi="Times New Roman" w:cs="Times New Roman"/>
          <w:lang w:val="en-US"/>
        </w:rPr>
        <w:t>(80˚  in our cas</w:t>
      </w:r>
      <w:r w:rsidR="001D1754" w:rsidRPr="003D4B72">
        <w:rPr>
          <w:rFonts w:ascii="Times New Roman" w:eastAsiaTheme="minorEastAsia" w:hAnsi="Times New Roman" w:cs="Times New Roman"/>
          <w:lang w:val="en-US"/>
        </w:rPr>
        <w:t>e</w:t>
      </w:r>
      <w:r w:rsidR="00597E7E" w:rsidRPr="003D4B72">
        <w:rPr>
          <w:rFonts w:ascii="Times New Roman" w:eastAsiaTheme="minorEastAsia" w:hAnsi="Times New Roman" w:cs="Times New Roman"/>
          <w:lang w:val="en-US"/>
        </w:rPr>
        <w:t>)</w:t>
      </w:r>
      <w:r w:rsidRPr="003D4B72">
        <w:rPr>
          <w:rFonts w:ascii="Times New Roman" w:eastAsiaTheme="minorEastAsia" w:hAnsi="Times New Roman" w:cs="Times New Roman"/>
          <w:lang w:val="en-US"/>
        </w:rPr>
        <w:t>, the effective film thickness excited within the laser penetration depth</w:t>
      </w:r>
      <w:r w:rsidR="00597E7E" w:rsidRPr="003D4B72">
        <w:rPr>
          <w:rFonts w:ascii="Times New Roman" w:eastAsiaTheme="minorEastAsia" w:hAnsi="Times New Roman" w:cs="Times New Roman"/>
          <w:lang w:val="en-US"/>
        </w:rPr>
        <w:t xml:space="preserve"> </w:t>
      </w:r>
      <w:r w:rsidR="00C420AC" w:rsidRPr="003D4B72">
        <w:rPr>
          <w:rFonts w:ascii="Times New Roman" w:eastAsiaTheme="minorEastAsia" w:hAnsi="Times New Roman" w:cs="Times New Roman"/>
          <w:lang w:val="en-US"/>
        </w:rPr>
        <w:t>is</w:t>
      </w:r>
      <w:r w:rsidR="000F3D3F" w:rsidRPr="003D4B72">
        <w:rPr>
          <w:rFonts w:ascii="Times New Roman" w:eastAsiaTheme="minorEastAsia" w:hAnsi="Times New Roman" w:cs="Times New Roman"/>
          <w:lang w:val="en-US"/>
        </w:rPr>
        <w:t xml:space="preserve"> </w:t>
      </w:r>
      <w:r w:rsidR="00BE2CFD" w:rsidRPr="003D4B72">
        <w:rPr>
          <w:rFonts w:ascii="Times New Roman" w:eastAsiaTheme="minorEastAsia" w:hAnsi="Times New Roman" w:cs="Times New Roman"/>
          <w:i/>
          <w:iCs/>
          <w:lang w:val="en-US"/>
        </w:rPr>
        <w:t>D</w:t>
      </w:r>
      <w:r w:rsidRPr="003D4B72">
        <w:rPr>
          <w:rFonts w:ascii="Times New Roman" w:eastAsiaTheme="minorEastAsia" w:hAnsi="Times New Roman" w:cs="Times New Roman"/>
          <w:i/>
          <w:iCs/>
          <w:lang w:val="en-US"/>
        </w:rPr>
        <w:t>=</w:t>
      </w:r>
      <w:r w:rsidR="000F3D3F" w:rsidRPr="003D4B72">
        <w:rPr>
          <w:rFonts w:ascii="Times New Roman" w:eastAsiaTheme="minorEastAsia" w:hAnsi="Times New Roman" w:cs="Times New Roman"/>
          <w:i/>
          <w:iCs/>
          <w:lang w:val="en-US"/>
        </w:rPr>
        <w:t>d*cos(</w:t>
      </w:r>
      <w:r w:rsidR="000F3D3F" w:rsidRPr="003D4B72">
        <w:rPr>
          <w:rFonts w:ascii="Times New Roman" w:eastAsiaTheme="minorEastAsia" w:hAnsi="Times New Roman" w:cs="Times New Roman"/>
          <w:i/>
          <w:iCs/>
          <w:lang w:val="en-US"/>
        </w:rPr>
        <w:sym w:font="Symbol" w:char="F071"/>
      </w:r>
      <w:r w:rsidR="000F3D3F" w:rsidRPr="003D4B72">
        <w:rPr>
          <w:rFonts w:ascii="Times New Roman" w:eastAsiaTheme="minorEastAsia" w:hAnsi="Times New Roman" w:cs="Times New Roman"/>
          <w:i/>
          <w:iCs/>
          <w:vertAlign w:val="subscript"/>
          <w:lang w:val="en-US"/>
        </w:rPr>
        <w:t>out</w:t>
      </w:r>
      <w:r w:rsidR="000F3D3F" w:rsidRPr="003D4B72">
        <w:rPr>
          <w:rFonts w:ascii="Times New Roman" w:eastAsiaTheme="minorEastAsia" w:hAnsi="Times New Roman" w:cs="Times New Roman"/>
          <w:i/>
          <w:iCs/>
          <w:lang w:val="en-US"/>
        </w:rPr>
        <w:t>)</w:t>
      </w:r>
      <w:r w:rsidR="000F3D3F" w:rsidRPr="003D4B72">
        <w:rPr>
          <w:rFonts w:ascii="Times New Roman" w:eastAsiaTheme="minorEastAsia" w:hAnsi="Times New Roman" w:cs="Times New Roman"/>
          <w:lang w:val="en-US"/>
        </w:rPr>
        <w:t xml:space="preserve"> where </w:t>
      </w:r>
      <w:r w:rsidR="000F3D3F" w:rsidRPr="003D4B72">
        <w:rPr>
          <w:rFonts w:ascii="Times New Roman" w:eastAsiaTheme="minorEastAsia" w:hAnsi="Times New Roman" w:cs="Times New Roman"/>
          <w:i/>
          <w:iCs/>
          <w:lang w:val="en-US"/>
        </w:rPr>
        <w:sym w:font="Symbol" w:char="F071"/>
      </w:r>
      <w:r w:rsidR="000F3D3F" w:rsidRPr="003D4B72">
        <w:rPr>
          <w:rFonts w:ascii="Times New Roman" w:eastAsiaTheme="minorEastAsia" w:hAnsi="Times New Roman" w:cs="Times New Roman"/>
          <w:i/>
          <w:iCs/>
          <w:vertAlign w:val="subscript"/>
          <w:lang w:val="en-US"/>
        </w:rPr>
        <w:t>out</w:t>
      </w:r>
      <w:r w:rsidR="009F4FAB" w:rsidRPr="003D4B72">
        <w:rPr>
          <w:rFonts w:ascii="Times New Roman" w:eastAsiaTheme="minorEastAsia" w:hAnsi="Times New Roman" w:cs="Times New Roman"/>
          <w:lang w:val="en-US"/>
        </w:rPr>
        <w:t xml:space="preserve"> is the refraction angle of the photon beam</w:t>
      </w:r>
      <w:r w:rsidRPr="003D4B72">
        <w:rPr>
          <w:rFonts w:ascii="Times New Roman" w:eastAsiaTheme="minorEastAsia" w:hAnsi="Times New Roman" w:cs="Times New Roman"/>
          <w:lang w:val="en-US"/>
        </w:rPr>
        <w:t xml:space="preserve">. </w:t>
      </w:r>
    </w:p>
    <w:p w14:paraId="03ADD351" w14:textId="74369F3A" w:rsidR="008977F5" w:rsidRPr="003D4B72" w:rsidRDefault="00C35FC9" w:rsidP="00FA153E">
      <w:pPr>
        <w:jc w:val="both"/>
        <w:rPr>
          <w:rFonts w:ascii="Times New Roman" w:eastAsiaTheme="minorEastAsia" w:hAnsi="Times New Roman" w:cs="Times New Roman"/>
          <w:lang w:val="en-US"/>
        </w:rPr>
      </w:pPr>
      <w:r w:rsidRPr="003D4B72">
        <w:rPr>
          <w:rFonts w:ascii="Times New Roman" w:eastAsiaTheme="minorEastAsia" w:hAnsi="Times New Roman" w:cs="Times New Roman"/>
          <w:lang w:val="en-US"/>
        </w:rPr>
        <w:t>Considering</w:t>
      </w:r>
      <w:r w:rsidR="009F4FAB" w:rsidRPr="003D4B72">
        <w:rPr>
          <w:rFonts w:ascii="Times New Roman" w:eastAsiaTheme="minorEastAsia" w:hAnsi="Times New Roman" w:cs="Times New Roman"/>
          <w:lang w:val="en-US"/>
        </w:rPr>
        <w:t>:</w:t>
      </w:r>
      <w:r w:rsidRPr="003D4B72">
        <w:rPr>
          <w:rFonts w:ascii="Times New Roman" w:eastAsiaTheme="minorEastAsia" w:hAnsi="Times New Roman" w:cs="Times New Roman"/>
          <w:lang w:val="en-US"/>
        </w:rPr>
        <w:t xml:space="preserve"> </w:t>
      </w:r>
      <m:oMath>
        <m:f>
          <m:fPr>
            <m:ctrlPr>
              <w:rPr>
                <w:rFonts w:ascii="Cambria Math" w:hAnsi="Cambria Math" w:cs="Times New Roman"/>
                <w:i/>
                <w:noProof/>
                <w:lang w:val="en-US"/>
              </w:rPr>
            </m:ctrlPr>
          </m:fPr>
          <m:num>
            <m:func>
              <m:funcPr>
                <m:ctrlPr>
                  <w:rPr>
                    <w:rFonts w:ascii="Cambria Math" w:hAnsi="Cambria Math" w:cs="Times New Roman"/>
                    <w:i/>
                    <w:noProof/>
                    <w:lang w:val="en-US"/>
                  </w:rPr>
                </m:ctrlPr>
              </m:funcPr>
              <m:fName>
                <m:r>
                  <m:rPr>
                    <m:sty m:val="p"/>
                  </m:rPr>
                  <w:rPr>
                    <w:rFonts w:ascii="Cambria Math" w:hAnsi="Cambria Math" w:cs="Times New Roman"/>
                    <w:noProof/>
                    <w:lang w:val="en-US"/>
                  </w:rPr>
                  <m:t>sin</m:t>
                </m:r>
              </m:fName>
              <m:e>
                <m:sSub>
                  <m:sSubPr>
                    <m:ctrlPr>
                      <w:rPr>
                        <w:rFonts w:ascii="Cambria Math" w:hAnsi="Cambria Math" w:cs="Times New Roman"/>
                        <w:i/>
                        <w:noProof/>
                        <w:lang w:val="en-US"/>
                      </w:rPr>
                    </m:ctrlPr>
                  </m:sSubPr>
                  <m:e>
                    <m:r>
                      <w:rPr>
                        <w:rFonts w:ascii="Cambria Math" w:hAnsi="Cambria Math" w:cs="Times New Roman"/>
                      </w:rPr>
                      <m:t>ϑ</m:t>
                    </m:r>
                  </m:e>
                  <m:sub>
                    <m:r>
                      <w:rPr>
                        <w:rFonts w:ascii="Cambria Math" w:hAnsi="Cambria Math" w:cs="Times New Roman"/>
                      </w:rPr>
                      <m:t>in</m:t>
                    </m:r>
                  </m:sub>
                </m:sSub>
              </m:e>
            </m:func>
          </m:num>
          <m:den>
            <m:func>
              <m:funcPr>
                <m:ctrlPr>
                  <w:rPr>
                    <w:rFonts w:ascii="Cambria Math" w:hAnsi="Cambria Math" w:cs="Times New Roman"/>
                    <w:i/>
                    <w:noProof/>
                    <w:lang w:val="en-US"/>
                  </w:rPr>
                </m:ctrlPr>
              </m:funcPr>
              <m:fName>
                <m:r>
                  <m:rPr>
                    <m:sty m:val="p"/>
                  </m:rPr>
                  <w:rPr>
                    <w:rFonts w:ascii="Cambria Math" w:hAnsi="Cambria Math" w:cs="Times New Roman"/>
                    <w:noProof/>
                    <w:lang w:val="en-US"/>
                  </w:rPr>
                  <m:t>sin</m:t>
                </m:r>
              </m:fName>
              <m:e>
                <m:sSub>
                  <m:sSubPr>
                    <m:ctrlPr>
                      <w:rPr>
                        <w:rFonts w:ascii="Cambria Math" w:hAnsi="Cambria Math" w:cs="Times New Roman"/>
                        <w:i/>
                        <w:noProof/>
                        <w:lang w:val="en-US"/>
                      </w:rPr>
                    </m:ctrlPr>
                  </m:sSubPr>
                  <m:e>
                    <m:r>
                      <w:rPr>
                        <w:rFonts w:ascii="Cambria Math" w:hAnsi="Cambria Math" w:cs="Times New Roman"/>
                      </w:rPr>
                      <m:t>ϑ</m:t>
                    </m:r>
                  </m:e>
                  <m:sub>
                    <m:r>
                      <w:rPr>
                        <w:rFonts w:ascii="Cambria Math" w:hAnsi="Cambria Math" w:cs="Times New Roman"/>
                      </w:rPr>
                      <m:t>out</m:t>
                    </m:r>
                  </m:sub>
                </m:sSub>
              </m:e>
            </m:func>
          </m:den>
        </m:f>
        <m:r>
          <w:rPr>
            <w:rFonts w:ascii="Cambria Math" w:hAnsi="Cambria Math" w:cs="Times New Roman"/>
            <w:lang w:val="en-US"/>
          </w:rPr>
          <m:t>=</m:t>
        </m:r>
        <m:r>
          <w:rPr>
            <w:rFonts w:ascii="Cambria Math" w:hAnsi="Cambria Math" w:cs="Times New Roman"/>
          </w:rPr>
          <m:t>n</m:t>
        </m:r>
      </m:oMath>
      <w:r w:rsidRPr="003D4B72">
        <w:rPr>
          <w:rFonts w:ascii="Times New Roman" w:eastAsiaTheme="minorEastAsia" w:hAnsi="Times New Roman" w:cs="Times New Roman"/>
          <w:lang w:val="en-US"/>
        </w:rPr>
        <w:t xml:space="preserve">, </w:t>
      </w:r>
      <w:r w:rsidR="00364498" w:rsidRPr="003D4B72">
        <w:rPr>
          <w:rFonts w:ascii="Times New Roman" w:hAnsi="Times New Roman" w:cs="Times New Roman"/>
          <w:lang w:val="en-US"/>
        </w:rPr>
        <w:t xml:space="preserve">where </w:t>
      </w:r>
      <w:r w:rsidR="00364498" w:rsidRPr="003D4B72">
        <w:rPr>
          <w:rFonts w:ascii="Times New Roman" w:eastAsiaTheme="minorEastAsia" w:hAnsi="Times New Roman" w:cs="Times New Roman"/>
          <w:lang w:val="en-US"/>
        </w:rPr>
        <w:t>n is the refraction index of the material (</w:t>
      </w:r>
      <m:oMath>
        <m:sSub>
          <m:sSubPr>
            <m:ctrlPr>
              <w:rPr>
                <w:rFonts w:ascii="Cambria Math" w:eastAsiaTheme="minorEastAsia" w:hAnsi="Cambria Math" w:cs="Times New Roman"/>
                <w:i/>
                <w:vertAlign w:val="subscript"/>
                <w:lang w:val="en-US"/>
              </w:rPr>
            </m:ctrlPr>
          </m:sSubPr>
          <m:e>
            <m:r>
              <w:rPr>
                <w:rFonts w:ascii="Cambria Math" w:eastAsiaTheme="minorEastAsia" w:hAnsi="Cambria Math" w:cs="Times New Roman"/>
                <w:vertAlign w:val="subscript"/>
                <w:lang w:val="en-US"/>
              </w:rPr>
              <m:t>n</m:t>
            </m:r>
          </m:e>
          <m:sub>
            <m:r>
              <w:rPr>
                <w:rFonts w:ascii="Cambria Math" w:eastAsiaTheme="minorEastAsia" w:hAnsi="Cambria Math" w:cs="Times New Roman"/>
                <w:vertAlign w:val="subscript"/>
                <w:lang w:val="en-US"/>
              </w:rPr>
              <m:t>CeO2</m:t>
            </m:r>
          </m:sub>
        </m:sSub>
        <m:r>
          <w:rPr>
            <w:rFonts w:ascii="Cambria Math" w:eastAsiaTheme="minorEastAsia" w:hAnsi="Cambria Math" w:cs="Times New Roman"/>
            <w:lang w:val="en-US"/>
          </w:rPr>
          <m:t>=</m:t>
        </m:r>
      </m:oMath>
      <w:r w:rsidR="00364498" w:rsidRPr="003D4B72">
        <w:rPr>
          <w:rFonts w:ascii="Times New Roman" w:eastAsiaTheme="minorEastAsia" w:hAnsi="Times New Roman" w:cs="Times New Roman"/>
          <w:lang w:val="en-US"/>
        </w:rPr>
        <w:t>2.04 at 267 nm)</w:t>
      </w:r>
      <w:r w:rsidR="00EC2523" w:rsidRPr="003D4B72">
        <w:rPr>
          <w:rFonts w:ascii="Times New Roman" w:eastAsiaTheme="minorEastAsia" w:hAnsi="Times New Roman" w:cs="Times New Roman"/>
          <w:lang w:val="en-US"/>
        </w:rPr>
        <w:t>,</w:t>
      </w:r>
      <w:r w:rsidR="00364498" w:rsidRPr="003D4B72">
        <w:rPr>
          <w:rFonts w:ascii="Times New Roman" w:eastAsiaTheme="minorEastAsia" w:hAnsi="Times New Roman" w:cs="Times New Roman"/>
        </w:rPr>
        <w:fldChar w:fldCharType="begin"/>
      </w:r>
      <w:r w:rsidR="00634D22" w:rsidRPr="003D4B72">
        <w:rPr>
          <w:rFonts w:ascii="Times New Roman" w:eastAsiaTheme="minorEastAsia" w:hAnsi="Times New Roman" w:cs="Times New Roman"/>
          <w:lang w:val="en-US"/>
        </w:rPr>
        <w:instrText xml:space="preserve"> ADDIN EN.CITE &lt;EndNote&gt;&lt;Cite&gt;&lt;Author&gt;Vangelista&lt;/Author&gt;&lt;Year&gt;2017&lt;/Year&gt;&lt;RecNum&gt;1642&lt;/RecNum&gt;&lt;DisplayText&gt;&lt;style face="superscript"&gt;7&lt;/style&gt;&lt;/DisplayText&gt;&lt;record&gt;&lt;rec-number&gt;1642&lt;/rec-number&gt;&lt;foreign-keys&gt;&lt;key app="EN" db-id="drpx25aege0z05e0tzkvpzz3tesevxd9f9rr" timestamp="1643020282"&gt;1642&lt;/key&gt;&lt;/foreign-keys&gt;&lt;ref-type name="Journal Article"&gt;17&lt;/ref-type&gt;&lt;contributors&gt;&lt;authors&gt;&lt;author&gt;Vangelista, S.&lt;/author&gt;&lt;author&gt;Piagge, R.&lt;/author&gt;&lt;author&gt;Ek, S.&lt;/author&gt;&lt;author&gt;Sarnet, T.&lt;/author&gt;&lt;author&gt;Ghidini, G.&lt;/author&gt;&lt;author&gt;Martella, C.&lt;/author&gt;&lt;author&gt;Lamperti, A.&lt;/author&gt;&lt;/authors&gt;&lt;/contributors&gt;&lt;titles&gt;&lt;title&gt;Structural, chemical and optical properties of cerium dioxide film prepared by atomic layer deposition on TiN and Si substrates&lt;/title&gt;&lt;secondary-title&gt;Thin Solid Films&lt;/secondary-title&gt;&lt;/titles&gt;&lt;periodical&gt;&lt;full-title&gt;Thin Solid Films&lt;/full-title&gt;&lt;abbr-1&gt;Thin Solid Films&lt;/abbr-1&gt;&lt;/periodical&gt;&lt;pages&gt;78-84&lt;/pages&gt;&lt;volume&gt;636&lt;/volume&gt;&lt;keywords&gt;&lt;keyword&gt;Atomic layer deposition&lt;/keyword&gt;&lt;keyword&gt;Ceria microstructure&lt;/keyword&gt;&lt;keyword&gt;Grain size&lt;/keyword&gt;&lt;keyword&gt;X-ray diffraction&lt;/keyword&gt;&lt;keyword&gt;Atomic force microscopy&lt;/keyword&gt;&lt;keyword&gt;Secondary ion mass spectroscopy&lt;/keyword&gt;&lt;keyword&gt;X-ray photo-electron spectroscopy&lt;/keyword&gt;&lt;keyword&gt;Spectroscopic ellipsometry&lt;/keyword&gt;&lt;/keywords&gt;&lt;dates&gt;&lt;year&gt;2017&lt;/year&gt;&lt;pub-dates&gt;&lt;date&gt;2017/08/31/&lt;/date&gt;&lt;/pub-dates&gt;&lt;/dates&gt;&lt;isbn&gt;0040-6090&lt;/isbn&gt;&lt;urls&gt;&lt;related-urls&gt;&lt;url&gt;https://www.sciencedirect.com/science/article/pii/S0040609017303966&lt;/url&gt;&lt;/related-urls&gt;&lt;/urls&gt;&lt;electronic-resource-num&gt;https://doi.org/10.1016/j.tsf.2017.05.034&lt;/electronic-resource-num&gt;&lt;/record&gt;&lt;/Cite&gt;&lt;/EndNote&gt;</w:instrText>
      </w:r>
      <w:r w:rsidR="00364498" w:rsidRPr="003D4B72">
        <w:rPr>
          <w:rFonts w:ascii="Times New Roman" w:eastAsiaTheme="minorEastAsia" w:hAnsi="Times New Roman" w:cs="Times New Roman"/>
        </w:rPr>
        <w:fldChar w:fldCharType="separate"/>
      </w:r>
      <w:r w:rsidR="00634D22" w:rsidRPr="003D4B72">
        <w:rPr>
          <w:rFonts w:ascii="Times New Roman" w:eastAsiaTheme="minorEastAsia" w:hAnsi="Times New Roman" w:cs="Times New Roman"/>
          <w:noProof/>
          <w:vertAlign w:val="superscript"/>
          <w:lang w:val="en-US"/>
        </w:rPr>
        <w:t>7</w:t>
      </w:r>
      <w:r w:rsidR="00364498" w:rsidRPr="003D4B72">
        <w:rPr>
          <w:rFonts w:ascii="Times New Roman" w:eastAsiaTheme="minorEastAsia" w:hAnsi="Times New Roman" w:cs="Times New Roman"/>
        </w:rPr>
        <w:fldChar w:fldCharType="end"/>
      </w:r>
      <w:r w:rsidR="00364498" w:rsidRPr="003D4B72">
        <w:rPr>
          <w:rFonts w:ascii="Times New Roman" w:eastAsiaTheme="minorEastAsia" w:hAnsi="Times New Roman" w:cs="Times New Roman"/>
          <w:lang w:val="en-US"/>
        </w:rPr>
        <w:t xml:space="preserve"> we obtain</w:t>
      </w:r>
      <w:r w:rsidR="008977F5" w:rsidRPr="003D4B72">
        <w:rPr>
          <w:rFonts w:ascii="Times New Roman" w:eastAsiaTheme="minorEastAsia" w:hAnsi="Times New Roman" w:cs="Times New Roman"/>
          <w:lang w:val="en-US"/>
        </w:rPr>
        <w:t>:</w:t>
      </w:r>
    </w:p>
    <w:p w14:paraId="78D35FA2" w14:textId="788C4290" w:rsidR="002D1248" w:rsidRPr="003D4B72" w:rsidRDefault="00364498" w:rsidP="00FA153E">
      <w:pPr>
        <w:pStyle w:val="EndNoteBibliography"/>
        <w:spacing w:after="0"/>
        <w:jc w:val="both"/>
        <w:rPr>
          <w:rFonts w:ascii="Times New Roman" w:eastAsiaTheme="minorEastAsia" w:hAnsi="Times New Roman" w:cs="Times New Roman"/>
        </w:rPr>
      </w:pPr>
      <w:r w:rsidRPr="003D4B72">
        <w:rPr>
          <w:rFonts w:ascii="Times New Roman" w:eastAsiaTheme="minorEastAsia" w:hAnsi="Times New Roman" w:cs="Times New Roman"/>
        </w:rPr>
        <w:t xml:space="preserve"> </w:t>
      </w:r>
      <m:oMath>
        <m:sSub>
          <m:sSubPr>
            <m:ctrlPr>
              <w:rPr>
                <w:rFonts w:ascii="Cambria Math" w:eastAsiaTheme="minorEastAsia" w:hAnsi="Cambria Math" w:cs="Times New Roman"/>
                <w:i/>
              </w:rPr>
            </m:ctrlPr>
          </m:sSubPr>
          <m:e>
            <m:r>
              <w:rPr>
                <w:rFonts w:ascii="Cambria Math" w:eastAsiaTheme="minorEastAsia" w:hAnsi="Cambria Math" w:cs="Times New Roman"/>
              </w:rPr>
              <m:t>ϑ</m:t>
            </m:r>
          </m:e>
          <m:sub>
            <m:r>
              <w:rPr>
                <w:rFonts w:ascii="Cambria Math" w:eastAsiaTheme="minorEastAsia" w:hAnsi="Cambria Math" w:cs="Times New Roman"/>
              </w:rPr>
              <m:t>out</m:t>
            </m:r>
          </m:sub>
        </m:sSub>
        <m:r>
          <w:rPr>
            <w:rFonts w:ascii="Cambria Math" w:eastAsiaTheme="minorEastAsia" w:hAnsi="Cambria Math" w:cs="Times New Roman"/>
          </w:rPr>
          <m:t>=</m:t>
        </m:r>
        <m:func>
          <m:funcPr>
            <m:ctrlPr>
              <w:rPr>
                <w:rFonts w:ascii="Cambria Math" w:eastAsiaTheme="minorEastAsia" w:hAnsi="Cambria Math" w:cs="Times New Roman"/>
                <w:i/>
              </w:rPr>
            </m:ctrlPr>
          </m:funcPr>
          <m:fName>
            <m:sSup>
              <m:sSupPr>
                <m:ctrlPr>
                  <w:rPr>
                    <w:rFonts w:ascii="Cambria Math" w:eastAsiaTheme="minorEastAsia" w:hAnsi="Cambria Math" w:cs="Times New Roman"/>
                    <w:i/>
                  </w:rPr>
                </m:ctrlPr>
              </m:sSupPr>
              <m:e>
                <m:r>
                  <m:rPr>
                    <m:sty m:val="p"/>
                  </m:rPr>
                  <w:rPr>
                    <w:rFonts w:ascii="Cambria Math" w:hAnsi="Cambria Math" w:cs="Times New Roman"/>
                  </w:rPr>
                  <m:t>sin</m:t>
                </m:r>
              </m:e>
              <m:sup>
                <m:r>
                  <w:rPr>
                    <w:rFonts w:ascii="Cambria Math" w:hAnsi="Cambria Math" w:cs="Times New Roman"/>
                  </w:rPr>
                  <m:t>-1</m:t>
                </m:r>
              </m:sup>
            </m:sSup>
          </m:fName>
          <m:e>
            <m:d>
              <m:dPr>
                <m:ctrlPr>
                  <w:rPr>
                    <w:rFonts w:ascii="Cambria Math" w:eastAsiaTheme="minorEastAsia" w:hAnsi="Cambria Math" w:cs="Times New Roman"/>
                    <w:i/>
                  </w:rPr>
                </m:ctrlPr>
              </m:dPr>
              <m:e>
                <m:f>
                  <m:fPr>
                    <m:ctrlPr>
                      <w:rPr>
                        <w:rFonts w:ascii="Cambria Math" w:eastAsiaTheme="minorEastAsia" w:hAnsi="Cambria Math" w:cs="Times New Roman"/>
                        <w:i/>
                      </w:rPr>
                    </m:ctrlPr>
                  </m:fPr>
                  <m:num>
                    <m:func>
                      <m:funcPr>
                        <m:ctrlPr>
                          <w:rPr>
                            <w:rFonts w:ascii="Cambria Math" w:eastAsiaTheme="minorEastAsia" w:hAnsi="Cambria Math" w:cs="Times New Roman"/>
                            <w:i/>
                          </w:rPr>
                        </m:ctrlPr>
                      </m:funcPr>
                      <m:fName>
                        <m:r>
                          <m:rPr>
                            <m:sty m:val="p"/>
                          </m:rPr>
                          <w:rPr>
                            <w:rFonts w:ascii="Cambria Math" w:hAnsi="Cambria Math" w:cs="Times New Roman"/>
                          </w:rPr>
                          <m:t>sin</m:t>
                        </m:r>
                      </m:fName>
                      <m:e>
                        <m:r>
                          <w:rPr>
                            <w:rFonts w:ascii="Cambria Math" w:eastAsiaTheme="minorEastAsia" w:hAnsi="Cambria Math" w:cs="Times New Roman"/>
                          </w:rPr>
                          <m:t>(80)</m:t>
                        </m:r>
                      </m:e>
                    </m:func>
                  </m:num>
                  <m:den>
                    <m:r>
                      <w:rPr>
                        <w:rFonts w:ascii="Cambria Math" w:eastAsiaTheme="minorEastAsia" w:hAnsi="Cambria Math" w:cs="Times New Roman"/>
                      </w:rPr>
                      <m:t>2.04</m:t>
                    </m:r>
                  </m:den>
                </m:f>
              </m:e>
            </m:d>
            <m:r>
              <w:rPr>
                <w:rFonts w:ascii="Cambria Math" w:eastAsiaTheme="minorEastAsia" w:hAnsi="Cambria Math" w:cs="Times New Roman"/>
              </w:rPr>
              <m:t>=28.87˚</m:t>
            </m:r>
          </m:e>
        </m:func>
      </m:oMath>
      <w:r w:rsidR="00597E7E" w:rsidRPr="003D4B72">
        <w:rPr>
          <w:rFonts w:ascii="Times New Roman" w:eastAsiaTheme="minorEastAsia" w:hAnsi="Times New Roman" w:cs="Times New Roman"/>
        </w:rPr>
        <w:t xml:space="preserve"> and </w:t>
      </w:r>
      <m:oMath>
        <m:r>
          <w:rPr>
            <w:rFonts w:ascii="Cambria Math" w:eastAsiaTheme="minorEastAsia" w:hAnsi="Cambria Math" w:cs="Times New Roman"/>
          </w:rPr>
          <m:t>d×cos</m:t>
        </m:r>
        <m:sSub>
          <m:sSubPr>
            <m:ctrlPr>
              <w:rPr>
                <w:rFonts w:ascii="Cambria Math" w:eastAsiaTheme="minorEastAsia" w:hAnsi="Cambria Math" w:cs="Times New Roman"/>
                <w:i/>
              </w:rPr>
            </m:ctrlPr>
          </m:sSubPr>
          <m:e>
            <m:r>
              <w:rPr>
                <w:rFonts w:ascii="Cambria Math" w:eastAsiaTheme="minorEastAsia" w:hAnsi="Cambria Math" w:cs="Times New Roman"/>
              </w:rPr>
              <m:t>(</m:t>
            </m:r>
            <m:r>
              <w:rPr>
                <w:rFonts w:ascii="Cambria Math" w:eastAsiaTheme="minorEastAsia" w:hAnsi="Cambria Math" w:cs="Times New Roman"/>
                <w:i/>
              </w:rPr>
              <w:sym w:font="Symbol" w:char="F071"/>
            </m:r>
          </m:e>
          <m:sub>
            <m:r>
              <w:rPr>
                <w:rFonts w:ascii="Cambria Math" w:eastAsiaTheme="minorEastAsia" w:hAnsi="Cambria Math" w:cs="Times New Roman"/>
                <w:vertAlign w:val="subscript"/>
              </w:rPr>
              <m:t>out</m:t>
            </m:r>
          </m:sub>
        </m:sSub>
        <m:r>
          <w:rPr>
            <w:rFonts w:ascii="Cambria Math" w:eastAsiaTheme="minorEastAsia" w:hAnsi="Cambria Math" w:cs="Times New Roman"/>
          </w:rPr>
          <m:t>)=49</m:t>
        </m:r>
      </m:oMath>
      <w:r w:rsidR="008977F5" w:rsidRPr="003D4B72">
        <w:rPr>
          <w:rFonts w:ascii="Times New Roman" w:eastAsiaTheme="minorEastAsia" w:hAnsi="Times New Roman" w:cs="Times New Roman"/>
        </w:rPr>
        <w:t xml:space="preserve"> nm</w:t>
      </w:r>
      <w:r w:rsidR="00BE2CFD" w:rsidRPr="003D4B72">
        <w:rPr>
          <w:rFonts w:ascii="Times New Roman" w:eastAsiaTheme="minorEastAsia" w:hAnsi="Times New Roman" w:cs="Times New Roman"/>
        </w:rPr>
        <w:t xml:space="preserve">. The sample thickness was chosen to be 50 nm to optimize the excitation. </w:t>
      </w:r>
    </w:p>
    <w:p w14:paraId="363F5782" w14:textId="77777777" w:rsidR="008977F5" w:rsidRPr="003D4B72" w:rsidRDefault="008977F5" w:rsidP="00FA153E">
      <w:pPr>
        <w:pStyle w:val="EndNoteBibliography"/>
        <w:spacing w:after="0"/>
        <w:jc w:val="both"/>
        <w:rPr>
          <w:rFonts w:ascii="Times New Roman" w:hAnsi="Times New Roman" w:cs="Times New Roman"/>
        </w:rPr>
      </w:pPr>
    </w:p>
    <w:p w14:paraId="051DE728" w14:textId="60EBB170" w:rsidR="00C35FC9" w:rsidRPr="003D4B72" w:rsidRDefault="008977F5" w:rsidP="00FA153E">
      <w:pPr>
        <w:pStyle w:val="EndNoteBibliography"/>
        <w:jc w:val="both"/>
        <w:rPr>
          <w:rFonts w:ascii="Times New Roman" w:hAnsi="Times New Roman" w:cs="Times New Roman"/>
        </w:rPr>
      </w:pPr>
      <w:r w:rsidRPr="003D4B72">
        <w:rPr>
          <w:rFonts w:ascii="Times New Roman" w:hAnsi="Times New Roman" w:cs="Times New Roman"/>
        </w:rPr>
        <w:t>The excited fraction α can be written</w:t>
      </w:r>
      <w:r w:rsidR="00BA04B2" w:rsidRPr="003D4B72">
        <w:rPr>
          <w:rFonts w:ascii="Times New Roman" w:hAnsi="Times New Roman" w:cs="Times New Roman"/>
        </w:rPr>
        <w:t xml:space="preserve"> </w:t>
      </w:r>
      <w:r w:rsidRPr="003D4B72">
        <w:rPr>
          <w:rFonts w:ascii="Times New Roman" w:hAnsi="Times New Roman" w:cs="Times New Roman"/>
        </w:rPr>
        <w:t xml:space="preserve">as: </w:t>
      </w:r>
      <m:oMath>
        <m:r>
          <w:rPr>
            <w:rFonts w:ascii="Cambria Math" w:hAnsi="Cambria Math" w:cs="Times New Roman"/>
            <w:i/>
          </w:rPr>
          <w:sym w:font="Symbol" w:char="F061"/>
        </m:r>
        <m:r>
          <w:rPr>
            <w:rFonts w:ascii="Cambria Math" w:hAnsi="Cambria Math" w:cs="Times New Roman"/>
          </w:rPr>
          <m:t>=</m:t>
        </m:r>
        <m:sSub>
          <m:sSubPr>
            <m:ctrlPr>
              <w:rPr>
                <w:rFonts w:ascii="Cambria Math" w:hAnsi="Cambria Math" w:cs="Times New Roman"/>
                <w:i/>
                <w:vertAlign w:val="subscript"/>
              </w:rPr>
            </m:ctrlPr>
          </m:sSubPr>
          <m:e>
            <m:r>
              <w:rPr>
                <w:rFonts w:ascii="Cambria Math" w:hAnsi="Cambria Math" w:cs="Times New Roman"/>
                <w:vertAlign w:val="subscript"/>
              </w:rPr>
              <m:t>n</m:t>
            </m:r>
          </m:e>
          <m:sub>
            <m:r>
              <w:rPr>
                <w:rFonts w:ascii="Cambria Math" w:hAnsi="Cambria Math" w:cs="Times New Roman"/>
                <w:vertAlign w:val="subscript"/>
              </w:rPr>
              <m:t>ph</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Ce</m:t>
            </m:r>
          </m:sub>
        </m:sSub>
      </m:oMath>
      <w:r w:rsidRPr="003D4B72">
        <w:rPr>
          <w:rFonts w:ascii="Times New Roman" w:hAnsi="Times New Roman" w:cs="Times New Roman"/>
        </w:rPr>
        <w:t>, where</w:t>
      </w:r>
      <w:r w:rsidRPr="003D4B72">
        <w:rPr>
          <w:rFonts w:ascii="Times New Roman" w:hAnsi="Times New Roman" w:cs="Times New Roman"/>
          <w:vertAlign w:val="subscript"/>
        </w:rPr>
        <w:t xml:space="preserve">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ph</m:t>
            </m:r>
          </m:sub>
        </m:sSub>
      </m:oMath>
      <w:r w:rsidRPr="003D4B72">
        <w:rPr>
          <w:rFonts w:ascii="Times New Roman" w:hAnsi="Times New Roman" w:cs="Times New Roman"/>
        </w:rPr>
        <w:t xml:space="preserve"> is the density of absorbed photons and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Ce</m:t>
            </m:r>
          </m:sub>
        </m:sSub>
      </m:oMath>
      <w:r w:rsidRPr="003D4B72">
        <w:rPr>
          <w:rFonts w:ascii="Times New Roman" w:hAnsi="Times New Roman" w:cs="Times New Roman"/>
          <w:vertAlign w:val="subscript"/>
        </w:rPr>
        <w:t xml:space="preserve"> </w:t>
      </w:r>
      <w:r w:rsidRPr="003D4B72">
        <w:rPr>
          <w:rFonts w:ascii="Times New Roman" w:hAnsi="Times New Roman" w:cs="Times New Roman"/>
        </w:rPr>
        <w:t>is the density of Ce atoms</w:t>
      </w:r>
      <w:r w:rsidR="00D32DD9" w:rsidRPr="003D4B72">
        <w:rPr>
          <w:rFonts w:ascii="Times New Roman" w:hAnsi="Times New Roman" w:cs="Times New Roman"/>
        </w:rPr>
        <w:t xml:space="preserve">. </w:t>
      </w:r>
      <w:r w:rsidR="00C35FC9" w:rsidRPr="003D4B72">
        <w:rPr>
          <w:rFonts w:ascii="Times New Roman" w:hAnsi="Times New Roman" w:cs="Times New Roman"/>
        </w:rPr>
        <w:t xml:space="preserve">The density of absorbed photons can be written as: </w:t>
      </w:r>
    </w:p>
    <w:p w14:paraId="28166B63" w14:textId="00C76891" w:rsidR="00C35FC9" w:rsidRPr="003D4B72" w:rsidRDefault="00000000" w:rsidP="00FA153E">
      <w:pPr>
        <w:pStyle w:val="EndNoteBibliography"/>
        <w:jc w:val="both"/>
        <w:rPr>
          <w:rFonts w:ascii="Times New Roman" w:hAnsi="Times New Roman" w:cs="Times New Roman"/>
        </w:rPr>
      </w:pPr>
      <m:oMath>
        <m:sSub>
          <m:sSubPr>
            <m:ctrlPr>
              <w:rPr>
                <w:rFonts w:ascii="Cambria Math" w:hAnsi="Cambria Math" w:cs="Times New Roman"/>
                <w:i/>
                <w:iCs/>
                <w:vertAlign w:val="subscript"/>
                <w:lang w:val="it-IT"/>
              </w:rPr>
            </m:ctrlPr>
          </m:sSubPr>
          <m:e>
            <m:r>
              <w:rPr>
                <w:rFonts w:ascii="Cambria Math" w:hAnsi="Cambria Math" w:cs="Times New Roman"/>
                <w:vertAlign w:val="subscript"/>
                <w:lang w:val="it-IT"/>
              </w:rPr>
              <m:t>n</m:t>
            </m:r>
          </m:e>
          <m:sub>
            <m:r>
              <w:rPr>
                <w:rFonts w:ascii="Cambria Math" w:hAnsi="Cambria Math" w:cs="Times New Roman"/>
                <w:vertAlign w:val="subscript"/>
                <w:lang w:val="it-IT"/>
              </w:rPr>
              <m:t>p</m:t>
            </m:r>
            <m:r>
              <w:rPr>
                <w:rFonts w:ascii="Cambria Math" w:hAnsi="Cambria Math" w:cs="Times New Roman"/>
                <w:vertAlign w:val="subscript"/>
              </w:rPr>
              <m:t>h</m:t>
            </m:r>
          </m:sub>
        </m:sSub>
        <m:r>
          <m:rPr>
            <m:sty m:val="p"/>
          </m:rPr>
          <w:rPr>
            <w:rFonts w:ascii="Cambria Math" w:hAnsi="Cambria Math" w:cs="Times New Roman"/>
            <w:vertAlign w:val="subscript"/>
          </w:rPr>
          <m:t>=</m:t>
        </m:r>
        <m:f>
          <m:fPr>
            <m:ctrlPr>
              <w:rPr>
                <w:rFonts w:ascii="Cambria Math" w:hAnsi="Cambria Math" w:cs="Times New Roman"/>
                <w:i/>
                <w:iCs/>
                <w:vertAlign w:val="subscript"/>
                <w:lang w:val="it-IT"/>
              </w:rPr>
            </m:ctrlPr>
          </m:fPr>
          <m:num>
            <m:r>
              <w:rPr>
                <w:rFonts w:ascii="Cambria Math" w:hAnsi="Cambria Math" w:cs="Times New Roman"/>
                <w:vertAlign w:val="subscript"/>
                <w:lang w:val="it-IT"/>
              </w:rPr>
              <m:t>A</m:t>
            </m:r>
            <m:d>
              <m:dPr>
                <m:ctrlPr>
                  <w:rPr>
                    <w:rFonts w:ascii="Cambria Math" w:hAnsi="Cambria Math" w:cs="Times New Roman"/>
                    <w:i/>
                    <w:iCs/>
                    <w:vertAlign w:val="subscript"/>
                    <w:lang w:val="it-IT"/>
                  </w:rPr>
                </m:ctrlPr>
              </m:dPr>
              <m:e>
                <m:sSub>
                  <m:sSubPr>
                    <m:ctrlPr>
                      <w:rPr>
                        <w:rFonts w:ascii="Cambria Math" w:hAnsi="Cambria Math" w:cs="Times New Roman"/>
                        <w:i/>
                        <w:iCs/>
                        <w:vertAlign w:val="subscript"/>
                        <w:lang w:val="it-IT"/>
                      </w:rPr>
                    </m:ctrlPr>
                  </m:sSubPr>
                  <m:e>
                    <m:r>
                      <w:rPr>
                        <w:rFonts w:ascii="Cambria Math" w:hAnsi="Cambria Math" w:cs="Times New Roman"/>
                        <w:i/>
                        <w:iCs/>
                        <w:vertAlign w:val="subscript"/>
                        <w:lang w:val="it-IT"/>
                      </w:rPr>
                      <w:sym w:font="Symbol" w:char="F06C"/>
                    </m:r>
                  </m:e>
                  <m:sub>
                    <m:r>
                      <w:rPr>
                        <w:rFonts w:ascii="Cambria Math" w:hAnsi="Cambria Math" w:cs="Times New Roman"/>
                        <w:vertAlign w:val="subscript"/>
                        <w:lang w:val="it-IT"/>
                      </w:rPr>
                      <m:t>pump</m:t>
                    </m:r>
                  </m:sub>
                </m:sSub>
              </m:e>
            </m:d>
            <m:r>
              <m:rPr>
                <m:sty m:val="p"/>
              </m:rPr>
              <w:rPr>
                <w:rFonts w:ascii="Cambria Math" w:hAnsi="Cambria Math" w:cs="Times New Roman"/>
                <w:vertAlign w:val="subscript"/>
              </w:rPr>
              <m:t>⋅</m:t>
            </m:r>
            <m:r>
              <w:rPr>
                <w:rFonts w:ascii="Cambria Math" w:hAnsi="Cambria Math" w:cs="Times New Roman"/>
                <w:vertAlign w:val="subscript"/>
                <w:lang w:val="it-IT"/>
              </w:rPr>
              <m:t>F</m:t>
            </m:r>
          </m:num>
          <m:den>
            <m:r>
              <w:rPr>
                <w:rFonts w:ascii="Cambria Math" w:hAnsi="Cambria Math" w:cs="Times New Roman"/>
                <w:vertAlign w:val="subscript"/>
                <w:lang w:val="it-IT"/>
              </w:rPr>
              <m:t>D</m:t>
            </m:r>
            <m:r>
              <m:rPr>
                <m:sty m:val="p"/>
              </m:rPr>
              <w:rPr>
                <w:rFonts w:ascii="Cambria Math" w:hAnsi="Cambria Math" w:cs="Times New Roman"/>
                <w:vertAlign w:val="subscript"/>
              </w:rPr>
              <m:t>⋅</m:t>
            </m:r>
            <m:sSub>
              <m:sSubPr>
                <m:ctrlPr>
                  <w:rPr>
                    <w:rFonts w:ascii="Cambria Math" w:hAnsi="Cambria Math" w:cs="Times New Roman"/>
                    <w:i/>
                    <w:iCs/>
                    <w:vertAlign w:val="subscript"/>
                    <w:lang w:val="it-IT"/>
                  </w:rPr>
                </m:ctrlPr>
              </m:sSubPr>
              <m:e>
                <m:r>
                  <w:rPr>
                    <w:rFonts w:ascii="Cambria Math" w:hAnsi="Cambria Math" w:cs="Times New Roman"/>
                    <w:vertAlign w:val="subscript"/>
                    <w:lang w:val="it-IT"/>
                  </w:rPr>
                  <m:t>E</m:t>
                </m:r>
              </m:e>
              <m:sub>
                <m:r>
                  <w:rPr>
                    <w:rFonts w:ascii="Cambria Math" w:hAnsi="Cambria Math" w:cs="Times New Roman"/>
                    <w:vertAlign w:val="subscript"/>
                    <w:lang w:val="it-IT"/>
                  </w:rPr>
                  <m:t>pump</m:t>
                </m:r>
              </m:sub>
            </m:sSub>
          </m:den>
        </m:f>
      </m:oMath>
      <w:r w:rsidR="008977F5" w:rsidRPr="003D4B72">
        <w:rPr>
          <w:rFonts w:ascii="Times New Roman" w:hAnsi="Times New Roman" w:cs="Times New Roman"/>
          <w:vertAlign w:val="subscript"/>
        </w:rPr>
        <w:t xml:space="preserve">   </w:t>
      </w:r>
      <w:r w:rsidR="00C35FC9" w:rsidRPr="003D4B72">
        <w:rPr>
          <w:rFonts w:ascii="Times New Roman" w:hAnsi="Times New Roman" w:cs="Times New Roman"/>
        </w:rPr>
        <w:t xml:space="preserve">, where </w:t>
      </w:r>
      <m:oMath>
        <m:r>
          <w:rPr>
            <w:rFonts w:ascii="Cambria Math" w:hAnsi="Cambria Math" w:cs="Times New Roman"/>
          </w:rPr>
          <m:t>A</m:t>
        </m:r>
        <m:d>
          <m:dPr>
            <m:ctrlPr>
              <w:rPr>
                <w:rFonts w:ascii="Cambria Math" w:hAnsi="Cambria Math" w:cs="Times New Roman"/>
                <w:i/>
                <w:iCs/>
              </w:rPr>
            </m:ctrlPr>
          </m:dPr>
          <m:e>
            <m:sSub>
              <m:sSubPr>
                <m:ctrlPr>
                  <w:rPr>
                    <w:rFonts w:ascii="Cambria Math" w:hAnsi="Cambria Math" w:cs="Times New Roman"/>
                    <w:i/>
                    <w:iCs/>
                  </w:rPr>
                </m:ctrlPr>
              </m:sSubPr>
              <m:e>
                <m:r>
                  <w:rPr>
                    <w:rFonts w:ascii="Cambria Math" w:hAnsi="Cambria Math" w:cs="Times New Roman"/>
                    <w:i/>
                    <w:iCs/>
                  </w:rPr>
                  <w:sym w:font="Symbol" w:char="F06C"/>
                </m:r>
              </m:e>
              <m:sub>
                <m:r>
                  <w:rPr>
                    <w:rFonts w:ascii="Cambria Math" w:hAnsi="Cambria Math" w:cs="Times New Roman"/>
                  </w:rPr>
                  <m:t>pump</m:t>
                </m:r>
              </m:sub>
            </m:sSub>
          </m:e>
        </m:d>
      </m:oMath>
      <w:r w:rsidR="00C35FC9" w:rsidRPr="003D4B72">
        <w:rPr>
          <w:rFonts w:ascii="Times New Roman" w:hAnsi="Times New Roman" w:cs="Times New Roman"/>
        </w:rPr>
        <w:t>=0.</w:t>
      </w:r>
      <w:r w:rsidR="00293313" w:rsidRPr="003D4B72">
        <w:rPr>
          <w:rFonts w:ascii="Times New Roman" w:hAnsi="Times New Roman" w:cs="Times New Roman"/>
        </w:rPr>
        <w:t>3</w:t>
      </w:r>
      <w:r w:rsidR="005C4B07" w:rsidRPr="003D4B72">
        <w:rPr>
          <w:rFonts w:ascii="Times New Roman" w:hAnsi="Times New Roman" w:cs="Times New Roman"/>
        </w:rPr>
        <w:t>5</w:t>
      </w:r>
      <w:r w:rsidR="00C35FC9" w:rsidRPr="003D4B72">
        <w:rPr>
          <w:rFonts w:ascii="Times New Roman" w:hAnsi="Times New Roman" w:cs="Times New Roman"/>
        </w:rPr>
        <w:t xml:space="preserve"> is the sample absor</w:t>
      </w:r>
      <w:r w:rsidR="0080049C" w:rsidRPr="003D4B72">
        <w:rPr>
          <w:rFonts w:ascii="Times New Roman" w:hAnsi="Times New Roman" w:cs="Times New Roman"/>
        </w:rPr>
        <w:t>pt</w:t>
      </w:r>
      <w:r w:rsidR="00C35FC9" w:rsidRPr="003D4B72">
        <w:rPr>
          <w:rFonts w:ascii="Times New Roman" w:hAnsi="Times New Roman" w:cs="Times New Roman"/>
        </w:rPr>
        <w:t xml:space="preserve">ance at the pump wavelength, </w:t>
      </w:r>
      <m:oMath>
        <m:r>
          <w:rPr>
            <w:rFonts w:ascii="Cambria Math" w:hAnsi="Cambria Math" w:cs="Times New Roman"/>
          </w:rPr>
          <m:t>F=</m:t>
        </m:r>
      </m:oMath>
      <w:r w:rsidR="00293313" w:rsidRPr="003D4B72">
        <w:rPr>
          <w:rFonts w:ascii="Times New Roman" w:hAnsi="Times New Roman" w:cs="Times New Roman"/>
        </w:rPr>
        <w:t>9.4</w:t>
      </w:r>
      <w:r w:rsidR="00C35FC9" w:rsidRPr="003D4B72">
        <w:rPr>
          <w:rFonts w:ascii="Times New Roman" w:hAnsi="Times New Roman" w:cs="Times New Roman"/>
        </w:rPr>
        <w:t xml:space="preserve"> mJ/cm</w:t>
      </w:r>
      <w:r w:rsidR="00C35FC9" w:rsidRPr="003D4B72">
        <w:rPr>
          <w:rFonts w:ascii="Times New Roman" w:hAnsi="Times New Roman" w:cs="Times New Roman"/>
          <w:vertAlign w:val="superscript"/>
        </w:rPr>
        <w:t>2</w:t>
      </w:r>
      <w:r w:rsidR="00C35FC9" w:rsidRPr="003D4B72">
        <w:rPr>
          <w:rFonts w:ascii="Times New Roman" w:hAnsi="Times New Roman" w:cs="Times New Roman"/>
        </w:rPr>
        <w:t xml:space="preserve">  is the laser fluence,</w:t>
      </w:r>
      <w:r w:rsidR="00BE2CFD" w:rsidRPr="003D4B72">
        <w:rPr>
          <w:rFonts w:ascii="Times New Roman" w:hAnsi="Times New Roman" w:cs="Times New Roman"/>
        </w:rPr>
        <w:t xml:space="preserve"> </w:t>
      </w:r>
      <m:oMath>
        <m:r>
          <w:rPr>
            <w:rFonts w:ascii="Cambria Math" w:hAnsi="Cambria Math" w:cs="Times New Roman"/>
          </w:rPr>
          <m:t>D</m:t>
        </m:r>
      </m:oMath>
      <w:r w:rsidR="00BE2CFD" w:rsidRPr="003D4B72">
        <w:rPr>
          <w:rFonts w:ascii="Times New Roman" w:hAnsi="Times New Roman" w:cs="Times New Roman"/>
        </w:rPr>
        <w:t xml:space="preserve"> is the sample thickness</w:t>
      </w:r>
      <w:r w:rsidR="005F53AE" w:rsidRPr="003D4B72">
        <w:rPr>
          <w:rFonts w:ascii="Times New Roman" w:hAnsi="Times New Roman" w:cs="Times New Roman"/>
        </w:rPr>
        <w:t>,</w:t>
      </w:r>
      <w:r w:rsidR="003825B7" w:rsidRPr="003D4B72">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pump</m:t>
            </m:r>
          </m:sub>
        </m:sSub>
      </m:oMath>
      <w:r w:rsidR="00BE2CFD" w:rsidRPr="003D4B72">
        <w:rPr>
          <w:rFonts w:ascii="Times New Roman" w:hAnsi="Times New Roman" w:cs="Times New Roman"/>
        </w:rPr>
        <w:t xml:space="preserve"> is the pump energy. By substituting the values</w:t>
      </w:r>
      <w:r w:rsidR="001D1754" w:rsidRPr="003D4B72">
        <w:rPr>
          <w:rFonts w:ascii="Times New Roman" w:hAnsi="Times New Roman" w:cs="Times New Roman"/>
        </w:rPr>
        <w:t xml:space="preserve"> we obtain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ph</m:t>
            </m:r>
          </m:sub>
        </m:sSub>
        <m:r>
          <w:rPr>
            <w:rFonts w:ascii="Cambria Math" w:hAnsi="Cambria Math" w:cs="Times New Roman"/>
          </w:rPr>
          <m:t>=</m:t>
        </m:r>
      </m:oMath>
      <w:r w:rsidR="001C15B6" w:rsidRPr="003D4B72">
        <w:rPr>
          <w:rFonts w:ascii="Times New Roman" w:hAnsi="Times New Roman" w:cs="Times New Roman"/>
        </w:rPr>
        <w:t>8.8</w:t>
      </w:r>
      <w:r w:rsidR="0099140C" w:rsidRPr="003D4B72">
        <w:rPr>
          <w:rFonts w:ascii="Times New Roman" w:hAnsi="Times New Roman" w:cs="Times New Roman"/>
        </w:rPr>
        <w:t>4</w:t>
      </w:r>
      <w:r w:rsidR="00BE2CFD" w:rsidRPr="003D4B72">
        <w:rPr>
          <w:rFonts w:ascii="Times New Roman" w:hAnsi="Times New Roman" w:cs="Times New Roman"/>
        </w:rPr>
        <w:t xml:space="preserve"> </w:t>
      </w:r>
      <w:r w:rsidR="000B310B" w:rsidRPr="003D4B72">
        <w:rPr>
          <w:rFonts w:ascii="Times New Roman" w:hAnsi="Times New Roman" w:cs="Times New Roman"/>
        </w:rPr>
        <w:t xml:space="preserve">× </w:t>
      </w:r>
      <w:r w:rsidR="00BE2CFD" w:rsidRPr="003D4B72">
        <w:rPr>
          <w:rFonts w:ascii="Times New Roman" w:hAnsi="Times New Roman" w:cs="Times New Roman"/>
        </w:rPr>
        <w:t>10</w:t>
      </w:r>
      <w:r w:rsidR="0099140C" w:rsidRPr="003D4B72">
        <w:rPr>
          <w:rFonts w:ascii="Times New Roman" w:hAnsi="Times New Roman" w:cs="Times New Roman"/>
          <w:vertAlign w:val="superscript"/>
        </w:rPr>
        <w:t>26</w:t>
      </w:r>
      <w:r w:rsidR="00BE2CFD" w:rsidRPr="003D4B72">
        <w:rPr>
          <w:rFonts w:ascii="Times New Roman" w:hAnsi="Times New Roman" w:cs="Times New Roman"/>
          <w:vertAlign w:val="superscript"/>
        </w:rPr>
        <w:t xml:space="preserve"> </w:t>
      </w:r>
      <w:r w:rsidR="00BE2CFD" w:rsidRPr="003D4B72">
        <w:rPr>
          <w:rFonts w:ascii="Times New Roman" w:hAnsi="Times New Roman" w:cs="Times New Roman"/>
        </w:rPr>
        <w:t>ph/m</w:t>
      </w:r>
      <w:r w:rsidR="0099140C" w:rsidRPr="003D4B72">
        <w:rPr>
          <w:rFonts w:ascii="Times New Roman" w:hAnsi="Times New Roman" w:cs="Times New Roman"/>
          <w:vertAlign w:val="superscript"/>
        </w:rPr>
        <w:t>3</w:t>
      </w:r>
      <w:r w:rsidR="00BE2CFD" w:rsidRPr="003D4B72">
        <w:rPr>
          <w:rFonts w:ascii="Times New Roman" w:hAnsi="Times New Roman" w:cs="Times New Roman"/>
        </w:rPr>
        <w:t xml:space="preserve">. </w:t>
      </w:r>
    </w:p>
    <w:p w14:paraId="76610F16" w14:textId="0002A6D8" w:rsidR="00BE2CFD" w:rsidRPr="003D4B72" w:rsidRDefault="00BE2CFD" w:rsidP="00FA153E">
      <w:pPr>
        <w:pStyle w:val="EndNoteBibliography"/>
        <w:jc w:val="both"/>
        <w:rPr>
          <w:rFonts w:ascii="Times New Roman" w:hAnsi="Times New Roman" w:cs="Times New Roman"/>
        </w:rPr>
      </w:pPr>
      <w:r w:rsidRPr="003D4B72">
        <w:rPr>
          <w:rFonts w:ascii="Times New Roman" w:hAnsi="Times New Roman" w:cs="Times New Roman"/>
        </w:rPr>
        <w:t xml:space="preserve">Considering that the </w:t>
      </w:r>
      <w:r w:rsidR="005F53AE" w:rsidRPr="003D4B72">
        <w:rPr>
          <w:rFonts w:ascii="Times New Roman" w:hAnsi="Times New Roman" w:cs="Times New Roman"/>
        </w:rPr>
        <w:t xml:space="preserve">volume </w:t>
      </w:r>
      <w:r w:rsidRPr="003D4B72">
        <w:rPr>
          <w:rFonts w:ascii="Times New Roman" w:hAnsi="Times New Roman" w:cs="Times New Roman"/>
        </w:rPr>
        <w:t>den</w:t>
      </w:r>
      <w:r w:rsidR="00E50B78" w:rsidRPr="003D4B72">
        <w:rPr>
          <w:rFonts w:ascii="Times New Roman" w:hAnsi="Times New Roman" w:cs="Times New Roman"/>
        </w:rPr>
        <w:t>si</w:t>
      </w:r>
      <w:r w:rsidRPr="003D4B72">
        <w:rPr>
          <w:rFonts w:ascii="Times New Roman" w:hAnsi="Times New Roman" w:cs="Times New Roman"/>
        </w:rPr>
        <w:t>ty of Ce atoms in CeO</w:t>
      </w:r>
      <w:r w:rsidRPr="003D4B72">
        <w:rPr>
          <w:rFonts w:ascii="Times New Roman" w:hAnsi="Times New Roman" w:cs="Times New Roman"/>
          <w:vertAlign w:val="subscript"/>
        </w:rPr>
        <w:t>2</w:t>
      </w:r>
      <w:r w:rsidRPr="003D4B72">
        <w:rPr>
          <w:rFonts w:ascii="Times New Roman" w:hAnsi="Times New Roman" w:cs="Times New Roman"/>
        </w:rPr>
        <w:t xml:space="preserve"> is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vertAlign w:val="subscript"/>
              </w:rPr>
              <m:t>volCeO2</m:t>
            </m:r>
          </m:sub>
        </m:sSub>
      </m:oMath>
      <w:r w:rsidRPr="003D4B72">
        <w:rPr>
          <w:rFonts w:ascii="Times New Roman" w:hAnsi="Times New Roman" w:cs="Times New Roman"/>
        </w:rPr>
        <w:t>=2.5</w:t>
      </w:r>
      <w:r w:rsidR="005F53AE" w:rsidRPr="003D4B72">
        <w:rPr>
          <w:rFonts w:ascii="Times New Roman" w:hAnsi="Times New Roman" w:cs="Times New Roman"/>
        </w:rPr>
        <w:t>2</w:t>
      </w:r>
      <w:r w:rsidRPr="003D4B72">
        <w:rPr>
          <w:rFonts w:ascii="Times New Roman" w:hAnsi="Times New Roman" w:cs="Times New Roman"/>
        </w:rPr>
        <w:t xml:space="preserve"> </w:t>
      </w:r>
      <w:r w:rsidR="000B310B" w:rsidRPr="003D4B72">
        <w:rPr>
          <w:rFonts w:ascii="Times New Roman" w:hAnsi="Times New Roman" w:cs="Times New Roman"/>
        </w:rPr>
        <w:t xml:space="preserve">× </w:t>
      </w:r>
      <w:r w:rsidRPr="003D4B72">
        <w:rPr>
          <w:rFonts w:ascii="Times New Roman" w:hAnsi="Times New Roman" w:cs="Times New Roman"/>
        </w:rPr>
        <w:t>10</w:t>
      </w:r>
      <w:r w:rsidRPr="003D4B72">
        <w:rPr>
          <w:rFonts w:ascii="Times New Roman" w:hAnsi="Times New Roman" w:cs="Times New Roman"/>
          <w:vertAlign w:val="superscript"/>
        </w:rPr>
        <w:t xml:space="preserve">28 </w:t>
      </w:r>
      <w:r w:rsidRPr="003D4B72">
        <w:rPr>
          <w:rFonts w:ascii="Times New Roman" w:hAnsi="Times New Roman" w:cs="Times New Roman"/>
        </w:rPr>
        <w:t>at/m</w:t>
      </w:r>
      <w:r w:rsidRPr="003D4B72">
        <w:rPr>
          <w:rFonts w:ascii="Times New Roman" w:hAnsi="Times New Roman" w:cs="Times New Roman"/>
          <w:vertAlign w:val="superscript"/>
        </w:rPr>
        <w:t>3</w:t>
      </w:r>
      <w:r w:rsidR="0099140C" w:rsidRPr="003D4B72">
        <w:rPr>
          <w:rFonts w:ascii="Times New Roman" w:hAnsi="Times New Roman" w:cs="Times New Roman"/>
        </w:rPr>
        <w:t>,</w:t>
      </w:r>
      <w:r w:rsidR="005F53AE" w:rsidRPr="003D4B72">
        <w:rPr>
          <w:rFonts w:ascii="Times New Roman" w:hAnsi="Times New Roman" w:cs="Times New Roman"/>
          <w:vertAlign w:val="superscript"/>
        </w:rPr>
        <w:t xml:space="preserve"> </w:t>
      </w:r>
      <w:r w:rsidRPr="003D4B72">
        <w:rPr>
          <w:rFonts w:ascii="Times New Roman" w:hAnsi="Times New Roman" w:cs="Times New Roman"/>
        </w:rPr>
        <w:t xml:space="preserve">we obtain </w:t>
      </w:r>
      <m:oMath>
        <m:r>
          <w:rPr>
            <w:rFonts w:ascii="Cambria Math" w:hAnsi="Cambria Math" w:cs="Times New Roman"/>
            <w:i/>
          </w:rPr>
          <w:sym w:font="Symbol" w:char="F061"/>
        </m:r>
        <m:r>
          <w:rPr>
            <w:rFonts w:ascii="Cambria Math" w:hAnsi="Cambria Math" w:cs="Times New Roman"/>
          </w:rPr>
          <m:t>=</m:t>
        </m:r>
        <m:sSub>
          <m:sSubPr>
            <m:ctrlPr>
              <w:rPr>
                <w:rFonts w:ascii="Cambria Math" w:hAnsi="Cambria Math" w:cs="Times New Roman"/>
                <w:i/>
                <w:vertAlign w:val="subscript"/>
              </w:rPr>
            </m:ctrlPr>
          </m:sSubPr>
          <m:e>
            <m:r>
              <w:rPr>
                <w:rFonts w:ascii="Cambria Math" w:hAnsi="Cambria Math" w:cs="Times New Roman"/>
                <w:vertAlign w:val="subscript"/>
              </w:rPr>
              <m:t>n</m:t>
            </m:r>
          </m:e>
          <m:sub>
            <m:r>
              <w:rPr>
                <w:rFonts w:ascii="Cambria Math" w:hAnsi="Cambria Math" w:cs="Times New Roman"/>
                <w:vertAlign w:val="subscript"/>
              </w:rPr>
              <m:t>ph</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Ce</m:t>
            </m:r>
          </m:sub>
        </m:sSub>
      </m:oMath>
      <w:r w:rsidRPr="003D4B72">
        <w:rPr>
          <w:rFonts w:ascii="Times New Roman" w:hAnsi="Times New Roman" w:cs="Times New Roman"/>
        </w:rPr>
        <w:sym w:font="Symbol" w:char="F07E"/>
      </w:r>
      <w:r w:rsidRPr="003D4B72">
        <w:rPr>
          <w:rFonts w:ascii="Times New Roman" w:hAnsi="Times New Roman" w:cs="Times New Roman"/>
        </w:rPr>
        <w:t xml:space="preserve"> </w:t>
      </w:r>
      <w:r w:rsidR="0099140C" w:rsidRPr="003D4B72">
        <w:rPr>
          <w:rFonts w:ascii="Times New Roman" w:hAnsi="Times New Roman" w:cs="Times New Roman"/>
        </w:rPr>
        <w:t xml:space="preserve">3.5 </w:t>
      </w:r>
      <w:r w:rsidRPr="003D4B72">
        <w:rPr>
          <w:rFonts w:ascii="Times New Roman" w:hAnsi="Times New Roman" w:cs="Times New Roman"/>
        </w:rPr>
        <w:t>%</w:t>
      </w:r>
      <w:r w:rsidR="00E50B78" w:rsidRPr="003D4B72">
        <w:rPr>
          <w:rFonts w:ascii="Times New Roman" w:hAnsi="Times New Roman" w:cs="Times New Roman"/>
        </w:rPr>
        <w:t>, close to the value that was derived from the fit of the EXAFS spectra</w:t>
      </w:r>
      <w:r w:rsidRPr="003D4B72">
        <w:rPr>
          <w:rFonts w:ascii="Times New Roman" w:hAnsi="Times New Roman" w:cs="Times New Roman"/>
        </w:rPr>
        <w:t>.</w:t>
      </w:r>
    </w:p>
    <w:p w14:paraId="32B5887D" w14:textId="77777777" w:rsidR="00450338" w:rsidRDefault="00450338" w:rsidP="00FA153E">
      <w:pPr>
        <w:pStyle w:val="EndNoteBibliography"/>
        <w:jc w:val="both"/>
        <w:rPr>
          <w:rFonts w:ascii="Times New Roman" w:hAnsi="Times New Roman" w:cs="Times New Roman"/>
          <w:b/>
          <w:bCs/>
        </w:rPr>
      </w:pPr>
    </w:p>
    <w:p w14:paraId="74A00648" w14:textId="77777777" w:rsidR="00450338" w:rsidRDefault="00450338" w:rsidP="00FA153E">
      <w:pPr>
        <w:pStyle w:val="EndNoteBibliography"/>
        <w:jc w:val="both"/>
        <w:rPr>
          <w:rFonts w:ascii="Times New Roman" w:hAnsi="Times New Roman" w:cs="Times New Roman"/>
          <w:b/>
          <w:bCs/>
        </w:rPr>
      </w:pPr>
    </w:p>
    <w:p w14:paraId="6EF48157" w14:textId="794203FD" w:rsidR="00F0623C" w:rsidRPr="003D4B72" w:rsidRDefault="00F0623C" w:rsidP="00FA153E">
      <w:pPr>
        <w:pStyle w:val="EndNoteBibliography"/>
        <w:jc w:val="both"/>
        <w:rPr>
          <w:rFonts w:ascii="Times New Roman" w:hAnsi="Times New Roman" w:cs="Times New Roman"/>
          <w:b/>
          <w:bCs/>
        </w:rPr>
      </w:pPr>
      <w:r w:rsidRPr="003D4B72">
        <w:rPr>
          <w:rFonts w:ascii="Times New Roman" w:hAnsi="Times New Roman" w:cs="Times New Roman"/>
          <w:b/>
          <w:bCs/>
        </w:rPr>
        <w:t>Fitting of XANES and EXAFS kinetic traces</w:t>
      </w:r>
    </w:p>
    <w:p w14:paraId="26C059D7" w14:textId="77777777" w:rsidR="0084790A" w:rsidRDefault="0084790A" w:rsidP="00FA153E">
      <w:pPr>
        <w:pStyle w:val="EndNoteBibliography"/>
        <w:jc w:val="both"/>
        <w:rPr>
          <w:rFonts w:ascii="Times New Roman" w:hAnsi="Times New Roman" w:cs="Times New Roman"/>
        </w:rPr>
      </w:pPr>
      <w:r w:rsidRPr="0084790A">
        <w:rPr>
          <w:rFonts w:ascii="Times New Roman" w:hAnsi="Times New Roman" w:cs="Times New Roman"/>
        </w:rPr>
        <w:t xml:space="preserve">The experimental data were fitted using a multi-exponential analytical function that combines different exponential decay/rise components convoluted with a Gaussian response function and an error function. This approach accounts for both the intrinsic dynamics of the system, represented by multiple characteristic time constants, and for the finite instrument response function (about 100 fs). This fitting strategy provides a flexible model, enabling the separation of distinct dynamical contributions. </w:t>
      </w:r>
    </w:p>
    <w:p w14:paraId="39A342EC" w14:textId="47A28D7D" w:rsidR="00A83620" w:rsidRPr="003D4B72" w:rsidRDefault="00DA08C4" w:rsidP="00FA153E">
      <w:pPr>
        <w:pStyle w:val="EndNoteBibliography"/>
        <w:jc w:val="both"/>
        <w:rPr>
          <w:rFonts w:ascii="Times New Roman" w:hAnsi="Times New Roman" w:cs="Times New Roman"/>
        </w:rPr>
      </w:pPr>
      <w:r>
        <w:rPr>
          <w:rFonts w:ascii="Times New Roman" w:hAnsi="Times New Roman" w:cs="Times New Roman"/>
        </w:rPr>
        <w:t>Specifically, t</w:t>
      </w:r>
      <w:r w:rsidR="00DD1921" w:rsidRPr="003D4B72">
        <w:rPr>
          <w:rFonts w:ascii="Times New Roman" w:hAnsi="Times New Roman" w:cs="Times New Roman"/>
        </w:rPr>
        <w:t>he kinetic traces in the XANES region (5723 eV) and in the EXAFS region (5</w:t>
      </w:r>
      <w:r w:rsidR="00A97F4E" w:rsidRPr="003D4B72">
        <w:rPr>
          <w:rFonts w:ascii="Times New Roman" w:hAnsi="Times New Roman" w:cs="Times New Roman"/>
        </w:rPr>
        <w:t>82</w:t>
      </w:r>
      <w:r w:rsidR="00DD1921" w:rsidRPr="003D4B72">
        <w:rPr>
          <w:rFonts w:ascii="Times New Roman" w:hAnsi="Times New Roman" w:cs="Times New Roman"/>
        </w:rPr>
        <w:t xml:space="preserve">5 eV) reported in Figure </w:t>
      </w:r>
      <w:r w:rsidR="00A97F4E" w:rsidRPr="003D4B72">
        <w:rPr>
          <w:rFonts w:ascii="Times New Roman" w:hAnsi="Times New Roman" w:cs="Times New Roman"/>
        </w:rPr>
        <w:t>4</w:t>
      </w:r>
      <w:r w:rsidR="00DD1921" w:rsidRPr="003D4B72">
        <w:rPr>
          <w:rFonts w:ascii="Times New Roman" w:hAnsi="Times New Roman" w:cs="Times New Roman"/>
        </w:rPr>
        <w:t xml:space="preserve"> were fit using the following functions: </w:t>
      </w:r>
    </w:p>
    <w:p w14:paraId="5E288FE3" w14:textId="77777777" w:rsidR="008A4BBA" w:rsidRDefault="008A4BBA" w:rsidP="00FA153E">
      <w:pPr>
        <w:pStyle w:val="EndNoteBibliography"/>
        <w:jc w:val="both"/>
        <w:rPr>
          <w:rFonts w:ascii="Times New Roman" w:hAnsi="Times New Roman" w:cs="Times New Roman"/>
          <w:b/>
          <w:bCs/>
        </w:rPr>
      </w:pPr>
    </w:p>
    <w:p w14:paraId="35CECF22" w14:textId="5B7CCF46" w:rsidR="00DD1921" w:rsidRPr="003D4B72" w:rsidRDefault="00DD1921" w:rsidP="00FA153E">
      <w:pPr>
        <w:pStyle w:val="EndNoteBibliography"/>
        <w:jc w:val="both"/>
        <w:rPr>
          <w:rFonts w:ascii="Times New Roman" w:hAnsi="Times New Roman" w:cs="Times New Roman"/>
          <w:b/>
          <w:bCs/>
        </w:rPr>
      </w:pPr>
      <w:r w:rsidRPr="003D4B72">
        <w:rPr>
          <w:rFonts w:ascii="Times New Roman" w:hAnsi="Times New Roman" w:cs="Times New Roman"/>
          <w:b/>
          <w:bCs/>
        </w:rPr>
        <w:lastRenderedPageBreak/>
        <w:t xml:space="preserve">XANES: </w:t>
      </w:r>
    </w:p>
    <w:p w14:paraId="7B093597" w14:textId="45788773" w:rsidR="00A97F4E" w:rsidRPr="003D4B72" w:rsidRDefault="00000000" w:rsidP="00FA153E">
      <w:pPr>
        <w:pStyle w:val="EndNoteBibliography"/>
        <w:jc w:val="both"/>
        <w:rPr>
          <w:rFonts w:ascii="Times New Roman" w:eastAsiaTheme="minorEastAsia" w:hAnsi="Times New Roman" w:cs="Times New Roman"/>
        </w:rPr>
      </w:pPr>
      <m:oMath>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1</m:t>
            </m:r>
          </m:sub>
        </m:sSub>
        <m:r>
          <w:rPr>
            <w:rFonts w:ascii="Cambria Math" w:hAnsi="Cambria Math" w:cs="Times New Roman"/>
          </w:rPr>
          <m:t>×</m:t>
        </m:r>
        <m:f>
          <m:fPr>
            <m:ctrlPr>
              <w:rPr>
                <w:rFonts w:ascii="Cambria Math" w:hAnsi="Cambria Math" w:cs="Times New Roman"/>
                <w:i/>
              </w:rPr>
            </m:ctrlPr>
          </m:fPr>
          <m:num>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1</m:t>
                    </m:r>
                  </m:sub>
                </m:sSub>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1</m:t>
                    </m:r>
                  </m:sub>
                </m:sSub>
              </m:den>
            </m:f>
          </m:num>
          <m:den>
            <m:r>
              <w:rPr>
                <w:rFonts w:ascii="Cambria Math" w:hAnsi="Cambria Math" w:cs="Times New Roman"/>
              </w:rPr>
              <m:t>2</m:t>
            </m:r>
          </m:den>
        </m:f>
        <m:r>
          <w:rPr>
            <w:rFonts w:ascii="Cambria Math" w:hAnsi="Cambria Math" w:cs="Times New Roman"/>
          </w:rPr>
          <m:t>×</m:t>
        </m:r>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e</m:t>
                </m:r>
              </m:e>
              <m:sup>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0.045</m:t>
                                </m:r>
                              </m:e>
                              <m:sup>
                                <m:r>
                                  <w:rPr>
                                    <w:rFonts w:ascii="Cambria Math" w:hAnsi="Cambria Math" w:cs="Times New Roman"/>
                                  </w:rPr>
                                  <m:t>2</m:t>
                                </m:r>
                              </m:sup>
                            </m:sSup>
                          </m:num>
                          <m:den>
                            <m:r>
                              <w:rPr>
                                <w:rFonts w:ascii="Cambria Math" w:hAnsi="Cambria Math" w:cs="Times New Roman"/>
                              </w:rPr>
                              <m:t>2</m:t>
                            </m:r>
                          </m:den>
                        </m:f>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2</m:t>
                            </m:r>
                          </m:sub>
                        </m:sSub>
                        <m:sSup>
                          <m:sSupPr>
                            <m:ctrlPr>
                              <w:rPr>
                                <w:rFonts w:ascii="Cambria Math" w:hAnsi="Cambria Math" w:cs="Times New Roman"/>
                                <w:i/>
                              </w:rPr>
                            </m:ctrlPr>
                          </m:sSupPr>
                          <m:e>
                            <m:r>
                              <w:rPr>
                                <w:rFonts w:ascii="Cambria Math" w:hAnsi="Cambria Math" w:cs="Times New Roman"/>
                              </w:rPr>
                              <m:t xml:space="preserve"> </m:t>
                            </m:r>
                          </m:e>
                          <m:sup>
                            <m:r>
                              <w:rPr>
                                <w:rFonts w:ascii="Cambria Math" w:hAnsi="Cambria Math" w:cs="Times New Roman"/>
                              </w:rPr>
                              <m:t>2</m:t>
                            </m:r>
                          </m:sup>
                        </m:sSup>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c+x</m:t>
                        </m:r>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2</m:t>
                            </m:r>
                          </m:sub>
                        </m:sSub>
                      </m:den>
                    </m:f>
                  </m:e>
                </m:d>
              </m:sup>
            </m:sSup>
            <m:r>
              <w:rPr>
                <w:rFonts w:ascii="Cambria Math" w:hAnsi="Cambria Math" w:cs="Times New Roman"/>
              </w:rPr>
              <m:t>×</m:t>
            </m:r>
            <m:d>
              <m:dPr>
                <m:ctrlPr>
                  <w:rPr>
                    <w:rFonts w:ascii="Cambria Math" w:hAnsi="Cambria Math" w:cs="Times New Roman"/>
                    <w:i/>
                  </w:rPr>
                </m:ctrlPr>
              </m:dPr>
              <m:e>
                <m:r>
                  <w:rPr>
                    <w:rFonts w:ascii="Cambria Math" w:hAnsi="Cambria Math" w:cs="Times New Roman"/>
                  </w:rPr>
                  <m:t>1+erf</m:t>
                </m:r>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c+x</m:t>
                            </m:r>
                          </m:num>
                          <m:den>
                            <m:rad>
                              <m:radPr>
                                <m:degHide m:val="1"/>
                                <m:ctrlPr>
                                  <w:rPr>
                                    <w:rFonts w:ascii="Cambria Math" w:hAnsi="Cambria Math" w:cs="Times New Roman"/>
                                    <w:i/>
                                  </w:rPr>
                                </m:ctrlPr>
                              </m:radPr>
                              <m:deg/>
                              <m:e>
                                <m:r>
                                  <w:rPr>
                                    <w:rFonts w:ascii="Cambria Math" w:hAnsi="Cambria Math" w:cs="Times New Roman"/>
                                  </w:rPr>
                                  <m:t>2</m:t>
                                </m:r>
                              </m:e>
                            </m:rad>
                          </m:den>
                        </m:f>
                      </m:num>
                      <m:den>
                        <m:r>
                          <w:rPr>
                            <w:rFonts w:ascii="Cambria Math" w:hAnsi="Cambria Math" w:cs="Times New Roman"/>
                          </w:rPr>
                          <m:t>0.045</m:t>
                        </m:r>
                      </m:den>
                    </m:f>
                    <m:r>
                      <w:rPr>
                        <w:rFonts w:ascii="Cambria Math" w:hAnsi="Cambria Math" w:cs="Times New Roman"/>
                      </w:rPr>
                      <m:t>-</m:t>
                    </m:r>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0.045</m:t>
                            </m:r>
                          </m:num>
                          <m:den>
                            <m:rad>
                              <m:radPr>
                                <m:degHide m:val="1"/>
                                <m:ctrlPr>
                                  <w:rPr>
                                    <w:rFonts w:ascii="Cambria Math" w:hAnsi="Cambria Math" w:cs="Times New Roman"/>
                                    <w:i/>
                                  </w:rPr>
                                </m:ctrlPr>
                              </m:radPr>
                              <m:deg/>
                              <m:e>
                                <m:r>
                                  <w:rPr>
                                    <w:rFonts w:ascii="Cambria Math" w:hAnsi="Cambria Math" w:cs="Times New Roman"/>
                                  </w:rPr>
                                  <m:t>2</m:t>
                                </m:r>
                              </m:e>
                            </m:rad>
                          </m:den>
                        </m:f>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2</m:t>
                            </m:r>
                          </m:sub>
                        </m:sSub>
                      </m:den>
                    </m:f>
                  </m:e>
                </m:d>
              </m:e>
            </m:d>
            <m:r>
              <w:rPr>
                <w:rFonts w:ascii="Cambria Math" w:hAnsi="Cambria Math" w:cs="Times New Roman"/>
              </w:rPr>
              <m:t>-</m:t>
            </m:r>
            <m:sSup>
              <m:sSupPr>
                <m:ctrlPr>
                  <w:rPr>
                    <w:rFonts w:ascii="Cambria Math" w:hAnsi="Cambria Math" w:cs="Times New Roman"/>
                  </w:rPr>
                </m:ctrlPr>
              </m:sSupPr>
              <m:e>
                <m:r>
                  <m:rPr>
                    <m:sty m:val="p"/>
                  </m:rPr>
                  <w:rPr>
                    <w:rFonts w:ascii="Cambria Math" w:hAnsi="Cambria Math" w:cs="Times New Roman"/>
                  </w:rPr>
                  <m:t>e</m:t>
                </m:r>
                <m:ctrlPr>
                  <w:rPr>
                    <w:rFonts w:ascii="Cambria Math" w:hAnsi="Cambria Math" w:cs="Times New Roman"/>
                    <w:i/>
                  </w:rPr>
                </m:ctrlPr>
              </m:e>
              <m:sup>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0.045</m:t>
                                </m:r>
                              </m:e>
                              <m:sup>
                                <m:r>
                                  <w:rPr>
                                    <w:rFonts w:ascii="Cambria Math" w:hAnsi="Cambria Math" w:cs="Times New Roman"/>
                                  </w:rPr>
                                  <m:t>2</m:t>
                                </m:r>
                              </m:sup>
                            </m:sSup>
                          </m:num>
                          <m:den>
                            <m:r>
                              <w:rPr>
                                <w:rFonts w:ascii="Cambria Math" w:hAnsi="Cambria Math" w:cs="Times New Roman"/>
                              </w:rPr>
                              <m:t>2</m:t>
                            </m:r>
                          </m:den>
                        </m:f>
                      </m:num>
                      <m:den>
                        <m:sSup>
                          <m:sSupPr>
                            <m:ctrlPr>
                              <w:rPr>
                                <w:rFonts w:ascii="Cambria Math" w:hAnsi="Cambria Math" w:cs="Times New Roman"/>
                                <w:i/>
                              </w:rPr>
                            </m:ctrlPr>
                          </m:sSupPr>
                          <m:e>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1</m:t>
                                </m:r>
                              </m:sub>
                            </m:sSub>
                          </m:e>
                          <m:sup>
                            <m:r>
                              <w:rPr>
                                <w:rFonts w:ascii="Cambria Math" w:hAnsi="Cambria Math" w:cs="Times New Roman"/>
                              </w:rPr>
                              <m:t>2</m:t>
                            </m:r>
                          </m:sup>
                        </m:sSup>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c+x</m:t>
                        </m:r>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1</m:t>
                            </m:r>
                          </m:sub>
                        </m:sSub>
                      </m:den>
                    </m:f>
                  </m:e>
                </m:d>
              </m:sup>
            </m:sSup>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1+erf</m:t>
            </m:r>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c+x</m:t>
                        </m:r>
                      </m:num>
                      <m:den>
                        <m:rad>
                          <m:radPr>
                            <m:degHide m:val="1"/>
                            <m:ctrlPr>
                              <w:rPr>
                                <w:rFonts w:ascii="Cambria Math" w:hAnsi="Cambria Math" w:cs="Times New Roman"/>
                                <w:i/>
                              </w:rPr>
                            </m:ctrlPr>
                          </m:radPr>
                          <m:deg/>
                          <m:e>
                            <m:r>
                              <w:rPr>
                                <w:rFonts w:ascii="Cambria Math" w:hAnsi="Cambria Math" w:cs="Times New Roman"/>
                              </w:rPr>
                              <m:t>2</m:t>
                            </m:r>
                          </m:e>
                        </m:rad>
                      </m:den>
                    </m:f>
                  </m:num>
                  <m:den>
                    <m:r>
                      <w:rPr>
                        <w:rFonts w:ascii="Cambria Math" w:hAnsi="Cambria Math" w:cs="Times New Roman"/>
                      </w:rPr>
                      <m:t>0.045</m:t>
                    </m:r>
                  </m:den>
                </m:f>
                <m:r>
                  <w:rPr>
                    <w:rFonts w:ascii="Cambria Math" w:hAnsi="Cambria Math" w:cs="Times New Roman"/>
                  </w:rPr>
                  <m:t>-</m:t>
                </m:r>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0.045</m:t>
                        </m:r>
                      </m:num>
                      <m:den>
                        <m:rad>
                          <m:radPr>
                            <m:degHide m:val="1"/>
                            <m:ctrlPr>
                              <w:rPr>
                                <w:rFonts w:ascii="Cambria Math" w:hAnsi="Cambria Math" w:cs="Times New Roman"/>
                                <w:i/>
                              </w:rPr>
                            </m:ctrlPr>
                          </m:radPr>
                          <m:deg/>
                          <m:e>
                            <m:r>
                              <w:rPr>
                                <w:rFonts w:ascii="Cambria Math" w:hAnsi="Cambria Math" w:cs="Times New Roman"/>
                              </w:rPr>
                              <m:t>2</m:t>
                            </m:r>
                          </m:e>
                        </m:rad>
                      </m:den>
                    </m:f>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1</m:t>
                        </m:r>
                      </m:sub>
                    </m:sSub>
                  </m:den>
                </m:f>
              </m:e>
            </m:d>
          </m:e>
        </m:d>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A</m:t>
            </m:r>
          </m:e>
          <m:sub>
            <m:r>
              <w:rPr>
                <w:rFonts w:ascii="Cambria Math" w:eastAsiaTheme="minorEastAsia" w:hAnsi="Cambria Math" w:cs="Times New Roman"/>
              </w:rPr>
              <m:t>2</m:t>
            </m:r>
          </m:sub>
        </m:sSub>
        <m:r>
          <w:rPr>
            <w:rFonts w:ascii="Cambria Math" w:eastAsiaTheme="minorEastAsia" w:hAnsi="Cambria Math" w:cs="Times New Roman"/>
          </w:rPr>
          <m:t>×</m:t>
        </m:r>
        <m:sSup>
          <m:sSupPr>
            <m:ctrlPr>
              <w:rPr>
                <w:rFonts w:ascii="Cambria Math" w:hAnsi="Cambria Math" w:cs="Times New Roman"/>
                <w:i/>
              </w:rPr>
            </m:ctrlPr>
          </m:sSupPr>
          <m:e>
            <m:r>
              <w:rPr>
                <w:rFonts w:ascii="Cambria Math" w:hAnsi="Cambria Math" w:cs="Times New Roman"/>
              </w:rPr>
              <m:t>e</m:t>
            </m:r>
          </m:e>
          <m:sup>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m:t>
                    </m:r>
                    <m:d>
                      <m:dPr>
                        <m:ctrlPr>
                          <w:rPr>
                            <w:rFonts w:ascii="Cambria Math" w:hAnsi="Cambria Math" w:cs="Times New Roman"/>
                            <w:i/>
                          </w:rPr>
                        </m:ctrlPr>
                      </m:dPr>
                      <m:e>
                        <m:r>
                          <w:rPr>
                            <w:rFonts w:ascii="Cambria Math" w:hAnsi="Cambria Math" w:cs="Times New Roman"/>
                          </w:rPr>
                          <m:t>c+x</m:t>
                        </m:r>
                      </m:e>
                    </m:d>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3</m:t>
                        </m:r>
                      </m:sub>
                    </m:sSub>
                  </m:den>
                </m:f>
              </m:e>
            </m:d>
          </m:sup>
        </m:sSup>
        <m:r>
          <w:rPr>
            <w:rFonts w:ascii="Cambria Math" w:hAnsi="Cambria Math" w:cs="Times New Roman"/>
          </w:rPr>
          <m:t>×</m:t>
        </m:r>
        <m:func>
          <m:funcPr>
            <m:ctrlPr>
              <w:rPr>
                <w:rFonts w:ascii="Cambria Math" w:hAnsi="Cambria Math" w:cs="Times New Roman"/>
              </w:rPr>
            </m:ctrlPr>
          </m:funcPr>
          <m:fName>
            <m:sSup>
              <m:sSupPr>
                <m:ctrlPr>
                  <w:rPr>
                    <w:rFonts w:ascii="Cambria Math" w:hAnsi="Cambria Math" w:cs="Times New Roman"/>
                  </w:rPr>
                </m:ctrlPr>
              </m:sSupPr>
              <m:e>
                <m:r>
                  <m:rPr>
                    <m:sty m:val="p"/>
                  </m:rPr>
                  <w:rPr>
                    <w:rFonts w:ascii="Cambria Math" w:hAnsi="Cambria Math" w:cs="Times New Roman"/>
                  </w:rPr>
                  <m:t>e</m:t>
                </m:r>
              </m:e>
              <m:sup>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0.045</m:t>
                                </m:r>
                              </m:e>
                              <m:sup>
                                <m:r>
                                  <w:rPr>
                                    <w:rFonts w:ascii="Cambria Math" w:hAnsi="Cambria Math" w:cs="Times New Roman"/>
                                  </w:rPr>
                                  <m:t>2</m:t>
                                </m:r>
                              </m:sup>
                            </m:sSup>
                          </m:num>
                          <m:den>
                            <m:r>
                              <w:rPr>
                                <w:rFonts w:ascii="Cambria Math" w:hAnsi="Cambria Math" w:cs="Times New Roman"/>
                              </w:rPr>
                              <m:t>2</m:t>
                            </m:r>
                          </m:den>
                        </m:f>
                      </m:num>
                      <m:den>
                        <m:sSup>
                          <m:sSupPr>
                            <m:ctrlPr>
                              <w:rPr>
                                <w:rFonts w:ascii="Cambria Math" w:hAnsi="Cambria Math" w:cs="Times New Roman"/>
                                <w:i/>
                              </w:rPr>
                            </m:ctrlPr>
                          </m:sSupPr>
                          <m:e>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3</m:t>
                                </m:r>
                              </m:sub>
                            </m:sSub>
                          </m:e>
                          <m:sup>
                            <m:r>
                              <w:rPr>
                                <w:rFonts w:ascii="Cambria Math" w:hAnsi="Cambria Math" w:cs="Times New Roman"/>
                              </w:rPr>
                              <m:t>2</m:t>
                            </m:r>
                          </m:sup>
                        </m:sSup>
                      </m:den>
                    </m:f>
                  </m:e>
                </m:d>
              </m:sup>
            </m:sSup>
            <m:r>
              <w:rPr>
                <w:rFonts w:ascii="Cambria Math" w:hAnsi="Cambria Math" w:cs="Times New Roman"/>
              </w:rPr>
              <m:t>×</m:t>
            </m:r>
            <m:ctrlPr>
              <w:rPr>
                <w:rFonts w:ascii="Cambria Math" w:hAnsi="Cambria Math" w:cs="Times New Roman"/>
                <w:i/>
              </w:rPr>
            </m:ctrlPr>
          </m:fName>
          <m:e>
            <m:d>
              <m:dPr>
                <m:ctrlPr>
                  <w:rPr>
                    <w:rFonts w:ascii="Cambria Math" w:hAnsi="Cambria Math" w:cs="Times New Roman"/>
                    <w:i/>
                  </w:rPr>
                </m:ctrlPr>
              </m:dPr>
              <m:e>
                <m:r>
                  <w:rPr>
                    <w:rFonts w:ascii="Cambria Math" w:hAnsi="Cambria Math" w:cs="Times New Roman"/>
                  </w:rPr>
                  <m:t>1+erf</m:t>
                </m:r>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c+x</m:t>
                            </m:r>
                          </m:num>
                          <m:den>
                            <m:rad>
                              <m:radPr>
                                <m:degHide m:val="1"/>
                                <m:ctrlPr>
                                  <w:rPr>
                                    <w:rFonts w:ascii="Cambria Math" w:hAnsi="Cambria Math" w:cs="Times New Roman"/>
                                    <w:i/>
                                  </w:rPr>
                                </m:ctrlPr>
                              </m:radPr>
                              <m:deg/>
                              <m:e>
                                <m:r>
                                  <w:rPr>
                                    <w:rFonts w:ascii="Cambria Math" w:hAnsi="Cambria Math" w:cs="Times New Roman"/>
                                  </w:rPr>
                                  <m:t>2</m:t>
                                </m:r>
                              </m:e>
                            </m:rad>
                          </m:den>
                        </m:f>
                      </m:num>
                      <m:den>
                        <m:r>
                          <w:rPr>
                            <w:rFonts w:ascii="Cambria Math" w:hAnsi="Cambria Math" w:cs="Times New Roman"/>
                          </w:rPr>
                          <m:t>0.045</m:t>
                        </m:r>
                      </m:den>
                    </m:f>
                    <m:r>
                      <w:rPr>
                        <w:rFonts w:ascii="Cambria Math" w:hAnsi="Cambria Math" w:cs="Times New Roman"/>
                      </w:rPr>
                      <m:t>-</m:t>
                    </m:r>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0.045</m:t>
                            </m:r>
                          </m:num>
                          <m:den>
                            <m:rad>
                              <m:radPr>
                                <m:degHide m:val="1"/>
                                <m:ctrlPr>
                                  <w:rPr>
                                    <w:rFonts w:ascii="Cambria Math" w:hAnsi="Cambria Math" w:cs="Times New Roman"/>
                                    <w:i/>
                                  </w:rPr>
                                </m:ctrlPr>
                              </m:radPr>
                              <m:deg/>
                              <m:e>
                                <m:r>
                                  <w:rPr>
                                    <w:rFonts w:ascii="Cambria Math" w:hAnsi="Cambria Math" w:cs="Times New Roman"/>
                                  </w:rPr>
                                  <m:t>2</m:t>
                                </m:r>
                              </m:e>
                            </m:rad>
                          </m:den>
                        </m:f>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3</m:t>
                            </m:r>
                          </m:sub>
                        </m:sSub>
                      </m:den>
                    </m:f>
                  </m:e>
                </m:d>
              </m:e>
            </m:d>
          </m:e>
        </m:func>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3</m:t>
            </m:r>
          </m:sub>
        </m:sSub>
        <m:r>
          <w:rPr>
            <w:rFonts w:ascii="Cambria Math" w:hAnsi="Cambria Math" w:cs="Times New Roman"/>
          </w:rPr>
          <m:t>×</m:t>
        </m:r>
        <m:f>
          <m:fPr>
            <m:ctrlPr>
              <w:rPr>
                <w:rFonts w:ascii="Cambria Math" w:hAnsi="Cambria Math" w:cs="Times New Roman"/>
                <w:i/>
              </w:rPr>
            </m:ctrlPr>
          </m:fPr>
          <m:num>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4</m:t>
                    </m:r>
                  </m:sub>
                </m:sSub>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2</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4</m:t>
                    </m:r>
                  </m:sub>
                </m:sSub>
              </m:den>
            </m:f>
          </m:num>
          <m:den>
            <m:r>
              <w:rPr>
                <w:rFonts w:ascii="Cambria Math" w:hAnsi="Cambria Math" w:cs="Times New Roman"/>
              </w:rPr>
              <m:t>2</m:t>
            </m:r>
          </m:den>
        </m:f>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e</m:t>
            </m:r>
          </m:e>
          <m:sup>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0.045</m:t>
                            </m:r>
                          </m:e>
                          <m:sup>
                            <m:r>
                              <w:rPr>
                                <w:rFonts w:ascii="Cambria Math" w:hAnsi="Cambria Math" w:cs="Times New Roman"/>
                              </w:rPr>
                              <m:t>2</m:t>
                            </m:r>
                          </m:sup>
                        </m:sSup>
                      </m:num>
                      <m:den>
                        <m:r>
                          <w:rPr>
                            <w:rFonts w:ascii="Cambria Math" w:hAnsi="Cambria Math" w:cs="Times New Roman"/>
                          </w:rPr>
                          <m:t>2</m:t>
                        </m:r>
                      </m:den>
                    </m:f>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2</m:t>
                        </m:r>
                      </m:sub>
                    </m:sSub>
                    <m:sSup>
                      <m:sSupPr>
                        <m:ctrlPr>
                          <w:rPr>
                            <w:rFonts w:ascii="Cambria Math" w:hAnsi="Cambria Math" w:cs="Times New Roman"/>
                            <w:i/>
                          </w:rPr>
                        </m:ctrlPr>
                      </m:sSupPr>
                      <m:e>
                        <m:r>
                          <w:rPr>
                            <w:rFonts w:ascii="Cambria Math" w:hAnsi="Cambria Math" w:cs="Times New Roman"/>
                          </w:rPr>
                          <m:t xml:space="preserve"> </m:t>
                        </m:r>
                      </m:e>
                      <m:sup>
                        <m:r>
                          <w:rPr>
                            <w:rFonts w:ascii="Cambria Math" w:hAnsi="Cambria Math" w:cs="Times New Roman"/>
                          </w:rPr>
                          <m:t>2</m:t>
                        </m:r>
                      </m:sup>
                    </m:sSup>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c+x</m:t>
                    </m:r>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2</m:t>
                        </m:r>
                      </m:sub>
                    </m:sSub>
                  </m:den>
                </m:f>
              </m:e>
            </m:d>
          </m:sup>
        </m:sSup>
        <m:r>
          <w:rPr>
            <w:rFonts w:ascii="Cambria Math" w:hAnsi="Cambria Math" w:cs="Times New Roman"/>
          </w:rPr>
          <m:t>×</m:t>
        </m:r>
        <m:d>
          <m:dPr>
            <m:ctrlPr>
              <w:rPr>
                <w:rFonts w:ascii="Cambria Math" w:hAnsi="Cambria Math" w:cs="Times New Roman"/>
                <w:i/>
              </w:rPr>
            </m:ctrlPr>
          </m:dPr>
          <m:e>
            <m:r>
              <w:rPr>
                <w:rFonts w:ascii="Cambria Math" w:hAnsi="Cambria Math" w:cs="Times New Roman"/>
              </w:rPr>
              <m:t>1+erf</m:t>
            </m:r>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c+x</m:t>
                        </m:r>
                      </m:num>
                      <m:den>
                        <m:rad>
                          <m:radPr>
                            <m:degHide m:val="1"/>
                            <m:ctrlPr>
                              <w:rPr>
                                <w:rFonts w:ascii="Cambria Math" w:hAnsi="Cambria Math" w:cs="Times New Roman"/>
                                <w:i/>
                              </w:rPr>
                            </m:ctrlPr>
                          </m:radPr>
                          <m:deg/>
                          <m:e>
                            <m:r>
                              <w:rPr>
                                <w:rFonts w:ascii="Cambria Math" w:hAnsi="Cambria Math" w:cs="Times New Roman"/>
                              </w:rPr>
                              <m:t>2</m:t>
                            </m:r>
                          </m:e>
                        </m:rad>
                      </m:den>
                    </m:f>
                  </m:num>
                  <m:den>
                    <m:r>
                      <w:rPr>
                        <w:rFonts w:ascii="Cambria Math" w:hAnsi="Cambria Math" w:cs="Times New Roman"/>
                      </w:rPr>
                      <m:t>0.045</m:t>
                    </m:r>
                  </m:den>
                </m:f>
                <m:r>
                  <w:rPr>
                    <w:rFonts w:ascii="Cambria Math" w:hAnsi="Cambria Math" w:cs="Times New Roman"/>
                  </w:rPr>
                  <m:t>-</m:t>
                </m:r>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0.045</m:t>
                        </m:r>
                      </m:num>
                      <m:den>
                        <m:rad>
                          <m:radPr>
                            <m:degHide m:val="1"/>
                            <m:ctrlPr>
                              <w:rPr>
                                <w:rFonts w:ascii="Cambria Math" w:hAnsi="Cambria Math" w:cs="Times New Roman"/>
                                <w:i/>
                              </w:rPr>
                            </m:ctrlPr>
                          </m:radPr>
                          <m:deg/>
                          <m:e>
                            <m:r>
                              <w:rPr>
                                <w:rFonts w:ascii="Cambria Math" w:hAnsi="Cambria Math" w:cs="Times New Roman"/>
                              </w:rPr>
                              <m:t>2</m:t>
                            </m:r>
                          </m:e>
                        </m:rad>
                      </m:den>
                    </m:f>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2</m:t>
                        </m:r>
                      </m:sub>
                    </m:sSub>
                  </m:den>
                </m:f>
              </m:e>
            </m:d>
          </m:e>
        </m:d>
        <m:r>
          <w:rPr>
            <w:rFonts w:ascii="Cambria Math" w:hAnsi="Cambria Math" w:cs="Times New Roman"/>
          </w:rPr>
          <m:t>-</m:t>
        </m:r>
        <m:sSup>
          <m:sSupPr>
            <m:ctrlPr>
              <w:rPr>
                <w:rFonts w:ascii="Cambria Math" w:hAnsi="Cambria Math" w:cs="Times New Roman"/>
              </w:rPr>
            </m:ctrlPr>
          </m:sSupPr>
          <m:e>
            <m:r>
              <m:rPr>
                <m:sty m:val="p"/>
              </m:rPr>
              <w:rPr>
                <w:rFonts w:ascii="Cambria Math" w:hAnsi="Cambria Math" w:cs="Times New Roman"/>
              </w:rPr>
              <m:t>e</m:t>
            </m:r>
            <m:ctrlPr>
              <w:rPr>
                <w:rFonts w:ascii="Cambria Math" w:hAnsi="Cambria Math" w:cs="Times New Roman"/>
                <w:i/>
              </w:rPr>
            </m:ctrlPr>
          </m:e>
          <m:sup>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0.045</m:t>
                            </m:r>
                          </m:e>
                          <m:sup>
                            <m:r>
                              <w:rPr>
                                <w:rFonts w:ascii="Cambria Math" w:hAnsi="Cambria Math" w:cs="Times New Roman"/>
                              </w:rPr>
                              <m:t>2</m:t>
                            </m:r>
                          </m:sup>
                        </m:sSup>
                      </m:num>
                      <m:den>
                        <m:r>
                          <w:rPr>
                            <w:rFonts w:ascii="Cambria Math" w:hAnsi="Cambria Math" w:cs="Times New Roman"/>
                          </w:rPr>
                          <m:t>2</m:t>
                        </m:r>
                      </m:den>
                    </m:f>
                  </m:num>
                  <m:den>
                    <m:sSup>
                      <m:sSupPr>
                        <m:ctrlPr>
                          <w:rPr>
                            <w:rFonts w:ascii="Cambria Math" w:hAnsi="Cambria Math" w:cs="Times New Roman"/>
                            <w:i/>
                          </w:rPr>
                        </m:ctrlPr>
                      </m:sSupPr>
                      <m:e>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4</m:t>
                            </m:r>
                          </m:sub>
                        </m:sSub>
                      </m:e>
                      <m:sup>
                        <m:r>
                          <w:rPr>
                            <w:rFonts w:ascii="Cambria Math" w:hAnsi="Cambria Math" w:cs="Times New Roman"/>
                          </w:rPr>
                          <m:t>2</m:t>
                        </m:r>
                      </m:sup>
                    </m:sSup>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c+x</m:t>
                    </m:r>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4</m:t>
                        </m:r>
                      </m:sub>
                    </m:sSub>
                  </m:den>
                </m:f>
              </m:e>
            </m:d>
          </m:sup>
        </m:sSup>
        <m:r>
          <w:rPr>
            <w:rFonts w:ascii="Cambria Math" w:hAnsi="Cambria Math" w:cs="Times New Roman"/>
          </w:rPr>
          <m:t>×</m:t>
        </m:r>
        <m:d>
          <m:dPr>
            <m:ctrlPr>
              <w:rPr>
                <w:rFonts w:ascii="Cambria Math" w:hAnsi="Cambria Math" w:cs="Times New Roman"/>
                <w:i/>
              </w:rPr>
            </m:ctrlPr>
          </m:dPr>
          <m:e>
            <m:r>
              <w:rPr>
                <w:rFonts w:ascii="Cambria Math" w:hAnsi="Cambria Math" w:cs="Times New Roman"/>
              </w:rPr>
              <m:t>1+erf</m:t>
            </m:r>
            <m:d>
              <m:dPr>
                <m:ctrlPr>
                  <w:rPr>
                    <w:rFonts w:ascii="Cambria Math" w:hAnsi="Cambria Math" w:cs="Times New Roman"/>
                    <w:i/>
                  </w:rPr>
                </m:ctrlPr>
              </m:dPr>
              <m:e>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c+x</m:t>
                        </m:r>
                      </m:num>
                      <m:den>
                        <m:rad>
                          <m:radPr>
                            <m:degHide m:val="1"/>
                            <m:ctrlPr>
                              <w:rPr>
                                <w:rFonts w:ascii="Cambria Math" w:hAnsi="Cambria Math" w:cs="Times New Roman"/>
                                <w:i/>
                              </w:rPr>
                            </m:ctrlPr>
                          </m:radPr>
                          <m:deg/>
                          <m:e>
                            <m:r>
                              <w:rPr>
                                <w:rFonts w:ascii="Cambria Math" w:hAnsi="Cambria Math" w:cs="Times New Roman"/>
                              </w:rPr>
                              <m:t>2</m:t>
                            </m:r>
                          </m:e>
                        </m:rad>
                      </m:den>
                    </m:f>
                  </m:num>
                  <m:den>
                    <m:r>
                      <w:rPr>
                        <w:rFonts w:ascii="Cambria Math" w:hAnsi="Cambria Math" w:cs="Times New Roman"/>
                      </w:rPr>
                      <m:t>0.045</m:t>
                    </m:r>
                  </m:den>
                </m:f>
                <m:r>
                  <w:rPr>
                    <w:rFonts w:ascii="Cambria Math" w:hAnsi="Cambria Math" w:cs="Times New Roman"/>
                  </w:rPr>
                  <m:t>-</m:t>
                </m:r>
                <m:f>
                  <m:fPr>
                    <m:ctrlPr>
                      <w:rPr>
                        <w:rFonts w:ascii="Cambria Math" w:hAnsi="Cambria Math" w:cs="Times New Roman"/>
                        <w:i/>
                      </w:rPr>
                    </m:ctrlPr>
                  </m:fPr>
                  <m:num>
                    <m:f>
                      <m:fPr>
                        <m:ctrlPr>
                          <w:rPr>
                            <w:rFonts w:ascii="Cambria Math" w:hAnsi="Cambria Math" w:cs="Times New Roman"/>
                            <w:i/>
                          </w:rPr>
                        </m:ctrlPr>
                      </m:fPr>
                      <m:num>
                        <m:r>
                          <w:rPr>
                            <w:rFonts w:ascii="Cambria Math" w:hAnsi="Cambria Math" w:cs="Times New Roman"/>
                          </w:rPr>
                          <m:t>0.045</m:t>
                        </m:r>
                      </m:num>
                      <m:den>
                        <m:rad>
                          <m:radPr>
                            <m:degHide m:val="1"/>
                            <m:ctrlPr>
                              <w:rPr>
                                <w:rFonts w:ascii="Cambria Math" w:hAnsi="Cambria Math" w:cs="Times New Roman"/>
                                <w:i/>
                              </w:rPr>
                            </m:ctrlPr>
                          </m:radPr>
                          <m:deg/>
                          <m:e>
                            <m:r>
                              <w:rPr>
                                <w:rFonts w:ascii="Cambria Math" w:hAnsi="Cambria Math" w:cs="Times New Roman"/>
                              </w:rPr>
                              <m:t>2</m:t>
                            </m:r>
                          </m:e>
                        </m:rad>
                      </m:den>
                    </m:f>
                  </m:num>
                  <m:den>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4</m:t>
                        </m:r>
                      </m:sub>
                    </m:sSub>
                  </m:den>
                </m:f>
              </m:e>
            </m:d>
          </m:e>
        </m:d>
        <m:r>
          <w:rPr>
            <w:rFonts w:ascii="Cambria Math" w:hAnsi="Cambria Math" w:cs="Times New Roman"/>
          </w:rPr>
          <m:t>+offset;</m:t>
        </m:r>
      </m:oMath>
      <w:r w:rsidR="00BA04B2" w:rsidRPr="003D4B72">
        <w:rPr>
          <w:rFonts w:ascii="Times New Roman" w:eastAsiaTheme="minorEastAsia" w:hAnsi="Times New Roman" w:cs="Times New Roman"/>
        </w:rPr>
        <w:tab/>
      </w:r>
      <w:r w:rsidR="00BA04B2" w:rsidRPr="003D4B72">
        <w:rPr>
          <w:rFonts w:ascii="Times New Roman" w:eastAsiaTheme="minorEastAsia" w:hAnsi="Times New Roman" w:cs="Times New Roman"/>
        </w:rPr>
        <w:tab/>
        <w:t>(3)</w:t>
      </w:r>
    </w:p>
    <w:p w14:paraId="770649A9" w14:textId="77777777" w:rsidR="00A771D5" w:rsidRPr="003D4B72" w:rsidRDefault="00A771D5" w:rsidP="00D2505E">
      <w:pPr>
        <w:pStyle w:val="EndNoteBibliography"/>
        <w:jc w:val="both"/>
        <w:rPr>
          <w:rFonts w:ascii="Times New Roman" w:hAnsi="Times New Roman" w:cs="Times New Roman"/>
        </w:rPr>
      </w:pPr>
    </w:p>
    <w:p w14:paraId="505F28F2" w14:textId="192D3992" w:rsidR="00D2505E" w:rsidRPr="003D4B72" w:rsidRDefault="00D2505E" w:rsidP="00D2505E">
      <w:pPr>
        <w:pStyle w:val="EndNoteBibliography"/>
        <w:jc w:val="both"/>
        <w:rPr>
          <w:rFonts w:ascii="Times New Roman" w:hAnsi="Times New Roman" w:cs="Times New Roman"/>
        </w:rPr>
      </w:pPr>
      <w:r w:rsidRPr="003D4B72">
        <w:rPr>
          <w:rFonts w:ascii="Times New Roman" w:hAnsi="Times New Roman" w:cs="Times New Roman"/>
        </w:rPr>
        <w:t xml:space="preserve">The times obtained by the fitting are reported in the table below. </w:t>
      </w:r>
    </w:p>
    <w:p w14:paraId="558C38DB" w14:textId="3EB26412" w:rsidR="00A97F4E" w:rsidRPr="003D4B72" w:rsidRDefault="00A97F4E" w:rsidP="00FA153E">
      <w:pPr>
        <w:pStyle w:val="EndNoteBibliography"/>
        <w:jc w:val="both"/>
        <w:rPr>
          <w:rFonts w:ascii="Times New Roman" w:hAnsi="Times New Roman" w:cs="Times New Roman"/>
        </w:rPr>
      </w:pPr>
    </w:p>
    <w:tbl>
      <w:tblPr>
        <w:tblStyle w:val="TableGrid"/>
        <w:tblW w:w="0" w:type="auto"/>
        <w:tblLook w:val="04A0" w:firstRow="1" w:lastRow="0" w:firstColumn="1" w:lastColumn="0" w:noHBand="0" w:noVBand="1"/>
      </w:tblPr>
      <w:tblGrid>
        <w:gridCol w:w="1030"/>
        <w:gridCol w:w="1308"/>
      </w:tblGrid>
      <w:tr w:rsidR="008C060F" w:rsidRPr="003D4B72" w14:paraId="1D55078E" w14:textId="77777777" w:rsidTr="00450338">
        <w:trPr>
          <w:trHeight w:val="326"/>
        </w:trPr>
        <w:tc>
          <w:tcPr>
            <w:tcW w:w="0" w:type="auto"/>
          </w:tcPr>
          <w:p w14:paraId="02556424" w14:textId="4C54D0B0" w:rsidR="008C060F" w:rsidRPr="003D4B72" w:rsidRDefault="008C060F" w:rsidP="00FA153E">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t>XANES</w:t>
            </w:r>
          </w:p>
        </w:tc>
        <w:tc>
          <w:tcPr>
            <w:tcW w:w="0" w:type="auto"/>
          </w:tcPr>
          <w:p w14:paraId="20EF7480" w14:textId="22432C4D" w:rsidR="008C060F" w:rsidRPr="003D4B72" w:rsidRDefault="00154A3A" w:rsidP="00FA153E">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sym w:font="Symbol" w:char="F074"/>
            </w:r>
            <w:r w:rsidRPr="003D4B72">
              <w:rPr>
                <w:rFonts w:ascii="Times New Roman" w:hAnsi="Times New Roman" w:cs="Times New Roman"/>
                <w:b/>
                <w:bCs/>
                <w:sz w:val="24"/>
                <w:szCs w:val="24"/>
              </w:rPr>
              <w:t xml:space="preserve"> (ps)</w:t>
            </w:r>
          </w:p>
        </w:tc>
      </w:tr>
      <w:tr w:rsidR="008C060F" w:rsidRPr="003D4B72" w14:paraId="7E433A2C" w14:textId="77777777" w:rsidTr="00450338">
        <w:trPr>
          <w:trHeight w:val="391"/>
        </w:trPr>
        <w:tc>
          <w:tcPr>
            <w:tcW w:w="0" w:type="auto"/>
          </w:tcPr>
          <w:p w14:paraId="620F8DC7" w14:textId="7E4BEE70" w:rsidR="008C060F" w:rsidRPr="003D4B72" w:rsidRDefault="008C060F" w:rsidP="00FA153E">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sym w:font="Symbol" w:char="F074"/>
            </w:r>
            <w:r w:rsidRPr="003D4B72">
              <w:rPr>
                <w:rFonts w:ascii="Times New Roman" w:hAnsi="Times New Roman" w:cs="Times New Roman"/>
                <w:b/>
                <w:bCs/>
                <w:sz w:val="24"/>
                <w:szCs w:val="24"/>
                <w:vertAlign w:val="subscript"/>
              </w:rPr>
              <w:t>1</w:t>
            </w:r>
          </w:p>
        </w:tc>
        <w:tc>
          <w:tcPr>
            <w:tcW w:w="0" w:type="auto"/>
          </w:tcPr>
          <w:p w14:paraId="09BEF82B" w14:textId="3A4D1B11" w:rsidR="008C060F" w:rsidRPr="003D4B72" w:rsidRDefault="00154A3A" w:rsidP="00FA153E">
            <w:pPr>
              <w:pStyle w:val="EndNoteBibliography"/>
              <w:jc w:val="both"/>
              <w:rPr>
                <w:rFonts w:ascii="Times New Roman" w:hAnsi="Times New Roman" w:cs="Times New Roman"/>
                <w:sz w:val="24"/>
                <w:szCs w:val="24"/>
              </w:rPr>
            </w:pPr>
            <w:r w:rsidRPr="003D4B72">
              <w:rPr>
                <w:rFonts w:ascii="Times New Roman" w:hAnsi="Times New Roman" w:cs="Times New Roman"/>
                <w:sz w:val="24"/>
                <w:szCs w:val="24"/>
              </w:rPr>
              <w:t>IRF</w:t>
            </w:r>
          </w:p>
        </w:tc>
      </w:tr>
      <w:tr w:rsidR="008C060F" w:rsidRPr="003D4B72" w14:paraId="5C369D20" w14:textId="77777777" w:rsidTr="00450338">
        <w:trPr>
          <w:trHeight w:val="391"/>
        </w:trPr>
        <w:tc>
          <w:tcPr>
            <w:tcW w:w="0" w:type="auto"/>
          </w:tcPr>
          <w:p w14:paraId="741B9ECB" w14:textId="4DE48891" w:rsidR="008C060F" w:rsidRPr="003D4B72" w:rsidRDefault="008C060F" w:rsidP="00FA153E">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sym w:font="Symbol" w:char="F074"/>
            </w:r>
            <w:r w:rsidRPr="003D4B72">
              <w:rPr>
                <w:rFonts w:ascii="Times New Roman" w:hAnsi="Times New Roman" w:cs="Times New Roman"/>
                <w:b/>
                <w:bCs/>
                <w:sz w:val="24"/>
                <w:szCs w:val="24"/>
                <w:vertAlign w:val="subscript"/>
              </w:rPr>
              <w:t>2</w:t>
            </w:r>
          </w:p>
        </w:tc>
        <w:tc>
          <w:tcPr>
            <w:tcW w:w="0" w:type="auto"/>
          </w:tcPr>
          <w:p w14:paraId="62A7D8D7" w14:textId="73B1CB0E" w:rsidR="008C060F" w:rsidRPr="003D4B72" w:rsidRDefault="00154A3A" w:rsidP="00FA153E">
            <w:pPr>
              <w:pStyle w:val="EndNoteBibliography"/>
              <w:jc w:val="both"/>
              <w:rPr>
                <w:rFonts w:ascii="Times New Roman" w:hAnsi="Times New Roman" w:cs="Times New Roman"/>
                <w:sz w:val="24"/>
                <w:szCs w:val="24"/>
              </w:rPr>
            </w:pPr>
            <w:r w:rsidRPr="003D4B72">
              <w:rPr>
                <w:rFonts w:ascii="Times New Roman" w:hAnsi="Times New Roman" w:cs="Times New Roman"/>
                <w:sz w:val="24"/>
                <w:szCs w:val="24"/>
              </w:rPr>
              <w:t>0.46 ± 0.04</w:t>
            </w:r>
          </w:p>
        </w:tc>
      </w:tr>
      <w:tr w:rsidR="008C060F" w:rsidRPr="003D4B72" w14:paraId="15C9313D" w14:textId="77777777" w:rsidTr="00450338">
        <w:trPr>
          <w:trHeight w:val="391"/>
        </w:trPr>
        <w:tc>
          <w:tcPr>
            <w:tcW w:w="0" w:type="auto"/>
          </w:tcPr>
          <w:p w14:paraId="3636B97B" w14:textId="3738E938" w:rsidR="008C060F" w:rsidRPr="003D4B72" w:rsidRDefault="008C060F" w:rsidP="00FA153E">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sym w:font="Symbol" w:char="F074"/>
            </w:r>
            <w:r w:rsidRPr="003D4B72">
              <w:rPr>
                <w:rFonts w:ascii="Times New Roman" w:hAnsi="Times New Roman" w:cs="Times New Roman"/>
                <w:b/>
                <w:bCs/>
                <w:sz w:val="24"/>
                <w:szCs w:val="24"/>
                <w:vertAlign w:val="subscript"/>
              </w:rPr>
              <w:t>3</w:t>
            </w:r>
          </w:p>
        </w:tc>
        <w:tc>
          <w:tcPr>
            <w:tcW w:w="0" w:type="auto"/>
          </w:tcPr>
          <w:p w14:paraId="6C7669E4" w14:textId="55C23503" w:rsidR="008C060F" w:rsidRPr="003D4B72" w:rsidRDefault="00154A3A" w:rsidP="00FA153E">
            <w:pPr>
              <w:pStyle w:val="EndNoteBibliography"/>
              <w:jc w:val="both"/>
              <w:rPr>
                <w:rFonts w:ascii="Times New Roman" w:hAnsi="Times New Roman" w:cs="Times New Roman"/>
                <w:sz w:val="24"/>
                <w:szCs w:val="24"/>
              </w:rPr>
            </w:pPr>
            <w:r w:rsidRPr="003D4B72">
              <w:rPr>
                <w:rFonts w:ascii="Times New Roman" w:hAnsi="Times New Roman" w:cs="Times New Roman"/>
                <w:sz w:val="24"/>
                <w:szCs w:val="24"/>
              </w:rPr>
              <w:t>8.6 ± 1.9</w:t>
            </w:r>
          </w:p>
        </w:tc>
      </w:tr>
      <w:tr w:rsidR="008C060F" w:rsidRPr="003D4B72" w14:paraId="14B5486C" w14:textId="77777777" w:rsidTr="00450338">
        <w:trPr>
          <w:trHeight w:val="391"/>
        </w:trPr>
        <w:tc>
          <w:tcPr>
            <w:tcW w:w="0" w:type="auto"/>
          </w:tcPr>
          <w:p w14:paraId="6272A9BB" w14:textId="7DD792F4" w:rsidR="008C060F" w:rsidRPr="003D4B72" w:rsidRDefault="008C060F" w:rsidP="00FA153E">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sym w:font="Symbol" w:char="F074"/>
            </w:r>
            <w:r w:rsidRPr="003D4B72">
              <w:rPr>
                <w:rFonts w:ascii="Times New Roman" w:hAnsi="Times New Roman" w:cs="Times New Roman"/>
                <w:b/>
                <w:bCs/>
                <w:sz w:val="24"/>
                <w:szCs w:val="24"/>
                <w:vertAlign w:val="subscript"/>
              </w:rPr>
              <w:t>4</w:t>
            </w:r>
          </w:p>
        </w:tc>
        <w:tc>
          <w:tcPr>
            <w:tcW w:w="0" w:type="auto"/>
          </w:tcPr>
          <w:p w14:paraId="63E64A17" w14:textId="1FCDBD3A" w:rsidR="008C060F" w:rsidRPr="003D4B72" w:rsidRDefault="00154A3A" w:rsidP="00FA153E">
            <w:pPr>
              <w:pStyle w:val="EndNoteBibliography"/>
              <w:jc w:val="both"/>
              <w:rPr>
                <w:rFonts w:ascii="Times New Roman" w:hAnsi="Times New Roman" w:cs="Times New Roman"/>
                <w:sz w:val="24"/>
                <w:szCs w:val="24"/>
              </w:rPr>
            </w:pPr>
            <w:r w:rsidRPr="003D4B72">
              <w:rPr>
                <w:rFonts w:ascii="Times New Roman" w:hAnsi="Times New Roman" w:cs="Times New Roman"/>
                <w:sz w:val="24"/>
                <w:szCs w:val="24"/>
              </w:rPr>
              <w:t>600 ± 200</w:t>
            </w:r>
          </w:p>
        </w:tc>
      </w:tr>
    </w:tbl>
    <w:p w14:paraId="03CB033F" w14:textId="77777777" w:rsidR="00154A3A" w:rsidRPr="003D4B72" w:rsidRDefault="00154A3A" w:rsidP="00FA153E">
      <w:pPr>
        <w:pStyle w:val="EndNoteBibliography"/>
        <w:jc w:val="both"/>
        <w:rPr>
          <w:rFonts w:ascii="Times New Roman" w:hAnsi="Times New Roman" w:cs="Times New Roman"/>
        </w:rPr>
      </w:pPr>
    </w:p>
    <w:p w14:paraId="00601B49" w14:textId="77777777" w:rsidR="00A771D5" w:rsidRPr="003D4B72" w:rsidRDefault="00A771D5" w:rsidP="00FA153E">
      <w:pPr>
        <w:pStyle w:val="EndNoteBibliography"/>
        <w:jc w:val="both"/>
        <w:rPr>
          <w:rFonts w:ascii="Times New Roman" w:hAnsi="Times New Roman" w:cs="Times New Roman"/>
        </w:rPr>
      </w:pPr>
    </w:p>
    <w:p w14:paraId="26E5602D" w14:textId="77777777" w:rsidR="00450338" w:rsidRDefault="00450338" w:rsidP="00E339AC">
      <w:pPr>
        <w:pStyle w:val="EndNoteBibliography"/>
        <w:jc w:val="right"/>
        <w:rPr>
          <w:rFonts w:ascii="Times New Roman" w:hAnsi="Times New Roman" w:cs="Times New Roman"/>
          <w:b/>
          <w:bCs/>
        </w:rPr>
      </w:pPr>
    </w:p>
    <w:p w14:paraId="7467EBA8" w14:textId="48A76707" w:rsidR="00DD1921" w:rsidRPr="003D4B72" w:rsidRDefault="00DD1921" w:rsidP="00FA153E">
      <w:pPr>
        <w:pStyle w:val="EndNoteBibliography"/>
        <w:jc w:val="both"/>
        <w:rPr>
          <w:rFonts w:ascii="Times New Roman" w:hAnsi="Times New Roman" w:cs="Times New Roman"/>
          <w:b/>
          <w:bCs/>
        </w:rPr>
      </w:pPr>
      <w:r w:rsidRPr="003D4B72">
        <w:rPr>
          <w:rFonts w:ascii="Times New Roman" w:hAnsi="Times New Roman" w:cs="Times New Roman"/>
          <w:b/>
          <w:bCs/>
        </w:rPr>
        <w:t>EX</w:t>
      </w:r>
      <w:r w:rsidR="005C4B07" w:rsidRPr="003D4B72">
        <w:rPr>
          <w:rFonts w:ascii="Times New Roman" w:hAnsi="Times New Roman" w:cs="Times New Roman"/>
          <w:b/>
          <w:bCs/>
        </w:rPr>
        <w:t>AF</w:t>
      </w:r>
      <w:r w:rsidRPr="003D4B72">
        <w:rPr>
          <w:rFonts w:ascii="Times New Roman" w:hAnsi="Times New Roman" w:cs="Times New Roman"/>
          <w:b/>
          <w:bCs/>
        </w:rPr>
        <w:t xml:space="preserve">S: </w:t>
      </w:r>
    </w:p>
    <w:p w14:paraId="06E5FE2F" w14:textId="3BF12D34" w:rsidR="000D2540" w:rsidRPr="003D4B72" w:rsidRDefault="00000000" w:rsidP="000D2540">
      <w:pPr>
        <w:pStyle w:val="EndNoteBibliography"/>
        <w:jc w:val="both"/>
        <w:rPr>
          <w:rFonts w:ascii="Times New Roman" w:eastAsiaTheme="minorEastAsia" w:hAnsi="Times New Roman" w:cs="Times New Roman"/>
        </w:rPr>
      </w:pPr>
      <m:oMath>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1</m:t>
            </m:r>
          </m:sub>
        </m:sSub>
        <m:r>
          <m:rPr>
            <m:sty m:val="p"/>
          </m:rPr>
          <w:rPr>
            <w:rFonts w:ascii="Cambria Math" w:hAnsi="Cambria Math" w:cs="Times New Roman"/>
          </w:rPr>
          <m:t>×</m:t>
        </m:r>
        <m:d>
          <m:dPr>
            <m:ctrlPr>
              <w:rPr>
                <w:rFonts w:ascii="Cambria Math" w:hAnsi="Cambria Math" w:cs="Times New Roman"/>
                <w:i/>
              </w:rPr>
            </m:ctrlPr>
          </m:dPr>
          <m:e>
            <m:r>
              <w:rPr>
                <w:rFonts w:ascii="Cambria Math" w:hAnsi="Cambria Math" w:cs="Times New Roman"/>
              </w:rPr>
              <m:t>1+erf</m:t>
            </m:r>
            <m:d>
              <m:dPr>
                <m:ctrlPr>
                  <w:rPr>
                    <w:rFonts w:ascii="Cambria Math" w:hAnsi="Cambria Math" w:cs="Times New Roman"/>
                  </w:rPr>
                </m:ctrlPr>
              </m:dPr>
              <m:e>
                <m:f>
                  <m:fPr>
                    <m:ctrlPr>
                      <w:rPr>
                        <w:rFonts w:ascii="Cambria Math" w:hAnsi="Cambria Math" w:cs="Times New Roman"/>
                      </w:rPr>
                    </m:ctrlPr>
                  </m:fPr>
                  <m:num>
                    <m:r>
                      <w:rPr>
                        <w:rFonts w:ascii="Cambria Math" w:hAnsi="Cambria Math" w:cs="Times New Roman"/>
                      </w:rPr>
                      <m:t>c+x</m:t>
                    </m:r>
                    <m:ctrlPr>
                      <w:rPr>
                        <w:rFonts w:ascii="Cambria Math" w:hAnsi="Cambria Math" w:cs="Times New Roman"/>
                        <w:i/>
                      </w:rPr>
                    </m:ctrlPr>
                  </m:num>
                  <m:den>
                    <m:f>
                      <m:fPr>
                        <m:ctrlPr>
                          <w:rPr>
                            <w:rFonts w:ascii="Cambria Math" w:hAnsi="Cambria Math" w:cs="Times New Roman"/>
                          </w:rPr>
                        </m:ctrlPr>
                      </m:fPr>
                      <m:num>
                        <m:rad>
                          <m:radPr>
                            <m:degHide m:val="1"/>
                            <m:ctrlPr>
                              <w:rPr>
                                <w:rFonts w:ascii="Cambria Math" w:hAnsi="Cambria Math" w:cs="Times New Roman"/>
                              </w:rPr>
                            </m:ctrlPr>
                          </m:radPr>
                          <m:deg>
                            <m:ctrlPr>
                              <w:rPr>
                                <w:rFonts w:ascii="Cambria Math" w:hAnsi="Cambria Math" w:cs="Times New Roman"/>
                                <w:i/>
                              </w:rPr>
                            </m:ctrlPr>
                          </m:deg>
                          <m:e>
                            <m:r>
                              <w:rPr>
                                <w:rFonts w:ascii="Cambria Math" w:hAnsi="Cambria Math" w:cs="Times New Roman"/>
                              </w:rPr>
                              <m:t>2</m:t>
                            </m:r>
                          </m:e>
                        </m:rad>
                        <m:ctrlPr>
                          <w:rPr>
                            <w:rFonts w:ascii="Cambria Math" w:hAnsi="Cambria Math" w:cs="Times New Roman"/>
                            <w:i/>
                          </w:rPr>
                        </m:ctrlPr>
                      </m:num>
                      <m:den>
                        <m:r>
                          <w:rPr>
                            <w:rFonts w:ascii="Cambria Math" w:hAnsi="Cambria Math" w:cs="Times New Roman"/>
                          </w:rPr>
                          <m:t>0.045</m:t>
                        </m:r>
                      </m:den>
                    </m:f>
                    <m:r>
                      <w:rPr>
                        <w:rFonts w:ascii="Cambria Math" w:hAnsi="Cambria Math" w:cs="Times New Roman"/>
                      </w:rPr>
                      <m:t xml:space="preserve"> </m:t>
                    </m:r>
                    <m:ctrlPr>
                      <w:rPr>
                        <w:rFonts w:ascii="Cambria Math" w:hAnsi="Cambria Math" w:cs="Times New Roman"/>
                        <w:i/>
                      </w:rPr>
                    </m:ctrlPr>
                  </m:den>
                </m:f>
                <m:ctrlPr>
                  <w:rPr>
                    <w:rFonts w:ascii="Cambria Math" w:hAnsi="Cambria Math" w:cs="Times New Roman"/>
                    <w:i/>
                  </w:rPr>
                </m:ctrlPr>
              </m:e>
            </m:d>
            <m:r>
              <w:rPr>
                <w:rFonts w:ascii="Cambria Math" w:hAnsi="Cambria Math" w:cs="Times New Roman"/>
              </w:rPr>
              <m:t xml:space="preserve"> </m:t>
            </m:r>
          </m:e>
        </m:d>
        <m:r>
          <w:rPr>
            <w:rFonts w:ascii="Cambria Math" w:hAnsi="Cambria Math" w:cs="Times New Roman"/>
          </w:rPr>
          <m:t>-</m:t>
        </m:r>
        <m:d>
          <m:dPr>
            <m:ctrlPr>
              <w:rPr>
                <w:rFonts w:ascii="Cambria Math" w:hAnsi="Cambria Math" w:cs="Times New Roman"/>
              </w:rPr>
            </m:ctrlPr>
          </m:dPr>
          <m:e>
            <m:sSub>
              <m:sSubPr>
                <m:ctrlPr>
                  <w:rPr>
                    <w:rFonts w:ascii="Cambria Math" w:hAnsi="Cambria Math" w:cs="Times New Roman"/>
                    <w:i/>
                  </w:rPr>
                </m:ctrlPr>
              </m:sSubPr>
              <m:e>
                <m:r>
                  <w:rPr>
                    <w:rFonts w:ascii="Cambria Math" w:hAnsi="Cambria Math" w:cs="Times New Roman"/>
                  </w:rPr>
                  <m:t>A</m:t>
                </m:r>
                <m:ctrlPr>
                  <w:rPr>
                    <w:rFonts w:ascii="Cambria Math" w:hAnsi="Cambria Math" w:cs="Times New Roman"/>
                  </w:rPr>
                </m:ctrlPr>
              </m:e>
              <m:sub>
                <m:r>
                  <w:rPr>
                    <w:rFonts w:ascii="Cambria Math" w:hAnsi="Cambria Math" w:cs="Times New Roman"/>
                  </w:rPr>
                  <m:t>1</m:t>
                </m:r>
              </m:sub>
            </m:sSub>
            <m:r>
              <m:rPr>
                <m:sty m:val="p"/>
              </m:rP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e</m:t>
                </m:r>
                <m:ctrlPr>
                  <w:rPr>
                    <w:rFonts w:ascii="Cambria Math" w:hAnsi="Cambria Math" w:cs="Times New Roman"/>
                  </w:rPr>
                </m:ctrlPr>
              </m:e>
              <m:sup>
                <m:r>
                  <w:rPr>
                    <w:rFonts w:ascii="Cambria Math" w:hAnsi="Cambria Math" w:cs="Times New Roman"/>
                  </w:rPr>
                  <m:t>-</m:t>
                </m:r>
                <m:f>
                  <m:fPr>
                    <m:ctrlPr>
                      <w:rPr>
                        <w:rFonts w:ascii="Cambria Math" w:hAnsi="Cambria Math" w:cs="Times New Roman"/>
                        <w:i/>
                      </w:rPr>
                    </m:ctrlPr>
                  </m:fPr>
                  <m:num>
                    <m:d>
                      <m:dPr>
                        <m:ctrlPr>
                          <w:rPr>
                            <w:rFonts w:ascii="Cambria Math" w:hAnsi="Cambria Math" w:cs="Times New Roman"/>
                            <w:i/>
                          </w:rPr>
                        </m:ctrlPr>
                      </m:dPr>
                      <m:e>
                        <m:r>
                          <w:rPr>
                            <w:rFonts w:ascii="Cambria Math" w:hAnsi="Cambria Math" w:cs="Times New Roman"/>
                          </w:rPr>
                          <m:t>c+x</m:t>
                        </m:r>
                      </m:e>
                    </m:d>
                  </m:num>
                  <m:den>
                    <m:sSub>
                      <m:sSubPr>
                        <m:ctrlPr>
                          <w:rPr>
                            <w:rFonts w:ascii="Cambria Math" w:hAnsi="Cambria Math" w:cs="Times New Roman"/>
                            <w:i/>
                          </w:rPr>
                        </m:ctrlPr>
                      </m:sSubPr>
                      <m:e>
                        <m:r>
                          <m:rPr>
                            <m:sty m:val="p"/>
                          </m:rPr>
                          <w:rPr>
                            <w:rFonts w:ascii="Cambria Math" w:hAnsi="Cambria Math" w:cs="Times New Roman"/>
                          </w:rPr>
                          <m:t>τ</m:t>
                        </m:r>
                      </m:e>
                      <m:sub>
                        <m:r>
                          <w:rPr>
                            <w:rFonts w:ascii="Cambria Math" w:hAnsi="Cambria Math" w:cs="Times New Roman"/>
                          </w:rPr>
                          <m:t>1</m:t>
                        </m:r>
                      </m:sub>
                    </m:sSub>
                  </m:den>
                </m:f>
              </m:sup>
            </m:sSup>
            <m:r>
              <m:rPr>
                <m:sty m:val="p"/>
              </m:rP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e</m:t>
                </m:r>
                <m:ctrlPr>
                  <w:rPr>
                    <w:rFonts w:ascii="Cambria Math" w:hAnsi="Cambria Math" w:cs="Times New Roman"/>
                  </w:rPr>
                </m:ctrlPr>
              </m:e>
              <m:sup>
                <m:f>
                  <m:fPr>
                    <m:ctrlPr>
                      <w:rPr>
                        <w:rFonts w:ascii="Cambria Math" w:hAnsi="Cambria Math" w:cs="Times New Roman"/>
                      </w:rPr>
                    </m:ctrlPr>
                  </m:fPr>
                  <m:num>
                    <m:sSup>
                      <m:sSupPr>
                        <m:ctrlPr>
                          <w:rPr>
                            <w:rFonts w:ascii="Cambria Math" w:hAnsi="Cambria Math" w:cs="Times New Roman"/>
                            <w:i/>
                          </w:rPr>
                        </m:ctrlPr>
                      </m:sSupPr>
                      <m:e>
                        <m:r>
                          <w:rPr>
                            <w:rFonts w:ascii="Cambria Math" w:hAnsi="Cambria Math" w:cs="Times New Roman"/>
                          </w:rPr>
                          <m:t>0.045</m:t>
                        </m:r>
                      </m:e>
                      <m:sup>
                        <m:r>
                          <w:rPr>
                            <w:rFonts w:ascii="Cambria Math" w:hAnsi="Cambria Math" w:cs="Times New Roman"/>
                          </w:rPr>
                          <m:t>2</m:t>
                        </m:r>
                      </m:sup>
                    </m:sSup>
                    <m:ctrlPr>
                      <w:rPr>
                        <w:rFonts w:ascii="Cambria Math" w:hAnsi="Cambria Math" w:cs="Times New Roman"/>
                        <w:i/>
                      </w:rPr>
                    </m:ctrlPr>
                  </m:num>
                  <m:den>
                    <m:f>
                      <m:fPr>
                        <m:ctrlPr>
                          <w:rPr>
                            <w:rFonts w:ascii="Cambria Math" w:hAnsi="Cambria Math" w:cs="Times New Roman"/>
                            <w:i/>
                          </w:rPr>
                        </m:ctrlPr>
                      </m:fPr>
                      <m:num>
                        <m:r>
                          <w:rPr>
                            <w:rFonts w:ascii="Cambria Math" w:hAnsi="Cambria Math" w:cs="Times New Roman"/>
                          </w:rPr>
                          <m:t>2</m:t>
                        </m:r>
                      </m:num>
                      <m:den>
                        <m:sSubSup>
                          <m:sSubSupPr>
                            <m:ctrlPr>
                              <w:rPr>
                                <w:rFonts w:ascii="Cambria Math" w:hAnsi="Cambria Math" w:cs="Times New Roman"/>
                                <w:i/>
                              </w:rPr>
                            </m:ctrlPr>
                          </m:sSubSupPr>
                          <m:e>
                            <m:r>
                              <w:rPr>
                                <w:rFonts w:ascii="Cambria Math" w:hAnsi="Cambria Math" w:cs="Times New Roman"/>
                              </w:rPr>
                              <m:t>τ</m:t>
                            </m:r>
                            <m:ctrlPr>
                              <w:rPr>
                                <w:rFonts w:ascii="Cambria Math" w:hAnsi="Cambria Math" w:cs="Times New Roman"/>
                              </w:rPr>
                            </m:ctrlPr>
                          </m:e>
                          <m:sub>
                            <m:r>
                              <w:rPr>
                                <w:rFonts w:ascii="Cambria Math" w:hAnsi="Cambria Math" w:cs="Times New Roman"/>
                              </w:rPr>
                              <m:t>1</m:t>
                            </m:r>
                          </m:sub>
                          <m:sup>
                            <m:r>
                              <w:rPr>
                                <w:rFonts w:ascii="Cambria Math" w:hAnsi="Cambria Math" w:cs="Times New Roman"/>
                              </w:rPr>
                              <m:t>2</m:t>
                            </m:r>
                          </m:sup>
                        </m:sSubSup>
                      </m:den>
                    </m:f>
                    <m:ctrlPr>
                      <w:rPr>
                        <w:rFonts w:ascii="Cambria Math" w:hAnsi="Cambria Math" w:cs="Times New Roman"/>
                        <w:i/>
                      </w:rPr>
                    </m:ctrlPr>
                  </m:den>
                </m:f>
              </m:sup>
            </m:sSup>
            <m:r>
              <m:rPr>
                <m:sty m:val="p"/>
              </m:rPr>
              <w:rPr>
                <w:rFonts w:ascii="Cambria Math" w:hAnsi="Cambria Math" w:cs="Times New Roman"/>
              </w:rPr>
              <m:t>×</m:t>
            </m:r>
            <m:d>
              <m:dPr>
                <m:ctrlPr>
                  <w:rPr>
                    <w:rFonts w:ascii="Cambria Math" w:hAnsi="Cambria Math" w:cs="Times New Roman"/>
                  </w:rPr>
                </m:ctrlPr>
              </m:dPr>
              <m:e>
                <m:r>
                  <w:rPr>
                    <w:rFonts w:ascii="Cambria Math" w:hAnsi="Cambria Math" w:cs="Times New Roman"/>
                  </w:rPr>
                  <m:t>1+erf</m:t>
                </m:r>
                <m:d>
                  <m:dPr>
                    <m:ctrlPr>
                      <w:rPr>
                        <w:rFonts w:ascii="Cambria Math" w:hAnsi="Cambria Math" w:cs="Times New Roman"/>
                      </w:rPr>
                    </m:ctrlPr>
                  </m:dPr>
                  <m:e>
                    <m:f>
                      <m:fPr>
                        <m:ctrlPr>
                          <w:rPr>
                            <w:rFonts w:ascii="Cambria Math" w:hAnsi="Cambria Math" w:cs="Times New Roman"/>
                          </w:rPr>
                        </m:ctrlPr>
                      </m:fPr>
                      <m:num>
                        <m:r>
                          <w:rPr>
                            <w:rFonts w:ascii="Cambria Math" w:hAnsi="Cambria Math" w:cs="Times New Roman"/>
                          </w:rPr>
                          <m:t>c+x</m:t>
                        </m:r>
                        <m:ctrlPr>
                          <w:rPr>
                            <w:rFonts w:ascii="Cambria Math" w:hAnsi="Cambria Math" w:cs="Times New Roman"/>
                            <w:i/>
                          </w:rPr>
                        </m:ctrlPr>
                      </m:num>
                      <m:den>
                        <m:f>
                          <m:fPr>
                            <m:ctrlPr>
                              <w:rPr>
                                <w:rFonts w:ascii="Cambria Math" w:hAnsi="Cambria Math" w:cs="Times New Roman"/>
                              </w:rPr>
                            </m:ctrlPr>
                          </m:fPr>
                          <m:num>
                            <m:rad>
                              <m:radPr>
                                <m:degHide m:val="1"/>
                                <m:ctrlPr>
                                  <w:rPr>
                                    <w:rFonts w:ascii="Cambria Math" w:hAnsi="Cambria Math" w:cs="Times New Roman"/>
                                  </w:rPr>
                                </m:ctrlPr>
                              </m:radPr>
                              <m:deg>
                                <m:ctrlPr>
                                  <w:rPr>
                                    <w:rFonts w:ascii="Cambria Math" w:hAnsi="Cambria Math" w:cs="Times New Roman"/>
                                    <w:i/>
                                  </w:rPr>
                                </m:ctrlPr>
                              </m:deg>
                              <m:e>
                                <m:r>
                                  <w:rPr>
                                    <w:rFonts w:ascii="Cambria Math" w:hAnsi="Cambria Math" w:cs="Times New Roman"/>
                                  </w:rPr>
                                  <m:t>2</m:t>
                                </m:r>
                              </m:e>
                            </m:rad>
                            <m:ctrlPr>
                              <w:rPr>
                                <w:rFonts w:ascii="Cambria Math" w:hAnsi="Cambria Math" w:cs="Times New Roman"/>
                                <w:i/>
                              </w:rPr>
                            </m:ctrlPr>
                          </m:num>
                          <m:den>
                            <m:r>
                              <w:rPr>
                                <w:rFonts w:ascii="Cambria Math" w:hAnsi="Cambria Math" w:cs="Times New Roman"/>
                              </w:rPr>
                              <m:t>0.045</m:t>
                            </m:r>
                          </m:den>
                        </m:f>
                        <m:ctrlPr>
                          <w:rPr>
                            <w:rFonts w:ascii="Cambria Math" w:hAnsi="Cambria Math" w:cs="Times New Roman"/>
                            <w:i/>
                          </w:rPr>
                        </m:ctrlPr>
                      </m:den>
                    </m:f>
                    <m:r>
                      <w:rPr>
                        <w:rFonts w:ascii="Cambria Math" w:hAnsi="Cambria Math" w:cs="Times New Roman"/>
                      </w:rPr>
                      <m:t>-</m:t>
                    </m:r>
                    <m:f>
                      <m:fPr>
                        <m:ctrlPr>
                          <w:rPr>
                            <w:rFonts w:ascii="Cambria Math" w:hAnsi="Cambria Math" w:cs="Times New Roman"/>
                          </w:rPr>
                        </m:ctrlPr>
                      </m:fPr>
                      <m:num>
                        <m:r>
                          <w:rPr>
                            <w:rFonts w:ascii="Cambria Math" w:hAnsi="Cambria Math" w:cs="Times New Roman"/>
                          </w:rPr>
                          <m:t>0.045</m:t>
                        </m:r>
                        <m:ctrlPr>
                          <w:rPr>
                            <w:rFonts w:ascii="Cambria Math" w:hAnsi="Cambria Math" w:cs="Times New Roman"/>
                            <w:i/>
                          </w:rPr>
                        </m:ctrlPr>
                      </m:num>
                      <m:den>
                        <m:f>
                          <m:fPr>
                            <m:ctrlPr>
                              <w:rPr>
                                <w:rFonts w:ascii="Cambria Math" w:hAnsi="Cambria Math" w:cs="Times New Roman"/>
                              </w:rPr>
                            </m:ctrlPr>
                          </m:fPr>
                          <m:num>
                            <m:rad>
                              <m:radPr>
                                <m:degHide m:val="1"/>
                                <m:ctrlPr>
                                  <w:rPr>
                                    <w:rFonts w:ascii="Cambria Math" w:hAnsi="Cambria Math" w:cs="Times New Roman"/>
                                  </w:rPr>
                                </m:ctrlPr>
                              </m:radPr>
                              <m:deg>
                                <m:ctrlPr>
                                  <w:rPr>
                                    <w:rFonts w:ascii="Cambria Math" w:hAnsi="Cambria Math" w:cs="Times New Roman"/>
                                    <w:i/>
                                  </w:rPr>
                                </m:ctrlPr>
                              </m:deg>
                              <m:e>
                                <m:r>
                                  <w:rPr>
                                    <w:rFonts w:ascii="Cambria Math" w:hAnsi="Cambria Math" w:cs="Times New Roman"/>
                                  </w:rPr>
                                  <m:t>2</m:t>
                                </m:r>
                              </m:e>
                            </m:rad>
                            <m:ctrlPr>
                              <w:rPr>
                                <w:rFonts w:ascii="Cambria Math" w:hAnsi="Cambria Math" w:cs="Times New Roman"/>
                                <w:i/>
                              </w:rPr>
                            </m:ctrlPr>
                          </m:num>
                          <m:den>
                            <m:sSub>
                              <m:sSubPr>
                                <m:ctrlPr>
                                  <w:rPr>
                                    <w:rFonts w:ascii="Cambria Math" w:hAnsi="Cambria Math" w:cs="Times New Roman"/>
                                    <w:i/>
                                  </w:rPr>
                                </m:ctrlPr>
                              </m:sSubPr>
                              <m:e>
                                <m:r>
                                  <m:rPr>
                                    <m:sty m:val="p"/>
                                  </m:rPr>
                                  <w:rPr>
                                    <w:rFonts w:ascii="Cambria Math" w:hAnsi="Cambria Math" w:cs="Times New Roman"/>
                                  </w:rPr>
                                  <m:t>τ</m:t>
                                </m:r>
                                <m:ctrlPr>
                                  <w:rPr>
                                    <w:rFonts w:ascii="Cambria Math" w:hAnsi="Cambria Math" w:cs="Times New Roman"/>
                                  </w:rPr>
                                </m:ctrlPr>
                              </m:e>
                              <m:sub>
                                <m:r>
                                  <w:rPr>
                                    <w:rFonts w:ascii="Cambria Math" w:hAnsi="Cambria Math" w:cs="Times New Roman"/>
                                  </w:rPr>
                                  <m:t>1</m:t>
                                </m:r>
                              </m:sub>
                            </m:sSub>
                          </m:den>
                        </m:f>
                        <m:ctrlPr>
                          <w:rPr>
                            <w:rFonts w:ascii="Cambria Math" w:hAnsi="Cambria Math" w:cs="Times New Roman"/>
                            <w:i/>
                          </w:rPr>
                        </m:ctrlPr>
                      </m:den>
                    </m:f>
                    <m:ctrlPr>
                      <w:rPr>
                        <w:rFonts w:ascii="Cambria Math" w:hAnsi="Cambria Math" w:cs="Times New Roman"/>
                        <w:i/>
                      </w:rPr>
                    </m:ctrlPr>
                  </m:e>
                </m:d>
                <m:ctrlPr>
                  <w:rPr>
                    <w:rFonts w:ascii="Cambria Math" w:hAnsi="Cambria Math" w:cs="Times New Roman"/>
                    <w:i/>
                  </w:rPr>
                </m:ctrlPr>
              </m:e>
            </m:d>
            <m:ctrlPr>
              <w:rPr>
                <w:rFonts w:ascii="Cambria Math" w:hAnsi="Cambria Math" w:cs="Times New Roman"/>
                <w:i/>
              </w:rPr>
            </m:ctrlP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2</m:t>
            </m:r>
          </m:sub>
        </m:sSub>
        <m:r>
          <m:rPr>
            <m:sty m:val="p"/>
          </m:rPr>
          <w:rPr>
            <w:rFonts w:ascii="Cambria Math" w:hAnsi="Cambria Math" w:cs="Times New Roman"/>
          </w:rPr>
          <m:t>×</m:t>
        </m:r>
        <m:d>
          <m:dPr>
            <m:ctrlPr>
              <w:rPr>
                <w:rFonts w:ascii="Cambria Math" w:hAnsi="Cambria Math" w:cs="Times New Roman"/>
              </w:rPr>
            </m:ctrlPr>
          </m:dPr>
          <m:e>
            <m:r>
              <w:rPr>
                <w:rFonts w:ascii="Cambria Math" w:hAnsi="Cambria Math" w:cs="Times New Roman"/>
              </w:rPr>
              <m:t>1+erf</m:t>
            </m:r>
            <m:d>
              <m:dPr>
                <m:ctrlPr>
                  <w:rPr>
                    <w:rFonts w:ascii="Cambria Math" w:hAnsi="Cambria Math" w:cs="Times New Roman"/>
                  </w:rPr>
                </m:ctrlPr>
              </m:dPr>
              <m:e>
                <m:f>
                  <m:fPr>
                    <m:ctrlPr>
                      <w:rPr>
                        <w:rFonts w:ascii="Cambria Math" w:hAnsi="Cambria Math" w:cs="Times New Roman"/>
                      </w:rPr>
                    </m:ctrlPr>
                  </m:fPr>
                  <m:num>
                    <m:r>
                      <w:rPr>
                        <w:rFonts w:ascii="Cambria Math" w:hAnsi="Cambria Math" w:cs="Times New Roman"/>
                      </w:rPr>
                      <m:t>c+x</m:t>
                    </m:r>
                    <m:ctrlPr>
                      <w:rPr>
                        <w:rFonts w:ascii="Cambria Math" w:hAnsi="Cambria Math" w:cs="Times New Roman"/>
                        <w:i/>
                      </w:rPr>
                    </m:ctrlPr>
                  </m:num>
                  <m:den>
                    <m:f>
                      <m:fPr>
                        <m:ctrlPr>
                          <w:rPr>
                            <w:rFonts w:ascii="Cambria Math" w:hAnsi="Cambria Math" w:cs="Times New Roman"/>
                          </w:rPr>
                        </m:ctrlPr>
                      </m:fPr>
                      <m:num>
                        <m:rad>
                          <m:radPr>
                            <m:degHide m:val="1"/>
                            <m:ctrlPr>
                              <w:rPr>
                                <w:rFonts w:ascii="Cambria Math" w:hAnsi="Cambria Math" w:cs="Times New Roman"/>
                              </w:rPr>
                            </m:ctrlPr>
                          </m:radPr>
                          <m:deg>
                            <m:ctrlPr>
                              <w:rPr>
                                <w:rFonts w:ascii="Cambria Math" w:hAnsi="Cambria Math" w:cs="Times New Roman"/>
                                <w:i/>
                              </w:rPr>
                            </m:ctrlPr>
                          </m:deg>
                          <m:e>
                            <m:r>
                              <w:rPr>
                                <w:rFonts w:ascii="Cambria Math" w:hAnsi="Cambria Math" w:cs="Times New Roman"/>
                              </w:rPr>
                              <m:t>2</m:t>
                            </m:r>
                          </m:e>
                        </m:rad>
                        <m:ctrlPr>
                          <w:rPr>
                            <w:rFonts w:ascii="Cambria Math" w:hAnsi="Cambria Math" w:cs="Times New Roman"/>
                            <w:i/>
                          </w:rPr>
                        </m:ctrlPr>
                      </m:num>
                      <m:den>
                        <m:r>
                          <w:rPr>
                            <w:rFonts w:ascii="Cambria Math" w:hAnsi="Cambria Math" w:cs="Times New Roman"/>
                          </w:rPr>
                          <m:t>0.045</m:t>
                        </m:r>
                      </m:den>
                    </m:f>
                    <m:ctrlPr>
                      <w:rPr>
                        <w:rFonts w:ascii="Cambria Math" w:hAnsi="Cambria Math" w:cs="Times New Roman"/>
                        <w:i/>
                      </w:rPr>
                    </m:ctrlPr>
                  </m:den>
                </m:f>
                <m:ctrlPr>
                  <w:rPr>
                    <w:rFonts w:ascii="Cambria Math" w:hAnsi="Cambria Math" w:cs="Times New Roman"/>
                    <w:i/>
                  </w:rPr>
                </m:ctrlPr>
              </m:e>
            </m:d>
            <m:ctrlPr>
              <w:rPr>
                <w:rFonts w:ascii="Cambria Math" w:hAnsi="Cambria Math" w:cs="Times New Roman"/>
                <w:i/>
              </w:rPr>
            </m:ctrlPr>
          </m:e>
        </m:d>
        <m:r>
          <w:rPr>
            <w:rFonts w:ascii="Cambria Math" w:hAnsi="Cambria Math" w:cs="Times New Roman"/>
          </w:rPr>
          <m:t>-</m:t>
        </m:r>
        <m:d>
          <m:dPr>
            <m:ctrlPr>
              <w:rPr>
                <w:rFonts w:ascii="Cambria Math" w:hAnsi="Cambria Math" w:cs="Times New Roman"/>
              </w:rPr>
            </m:ctrlPr>
          </m:dPr>
          <m:e>
            <m:sSub>
              <m:sSubPr>
                <m:ctrlPr>
                  <w:rPr>
                    <w:rFonts w:ascii="Cambria Math" w:hAnsi="Cambria Math" w:cs="Times New Roman"/>
                    <w:i/>
                  </w:rPr>
                </m:ctrlPr>
              </m:sSubPr>
              <m:e>
                <m:r>
                  <w:rPr>
                    <w:rFonts w:ascii="Cambria Math" w:hAnsi="Cambria Math" w:cs="Times New Roman"/>
                  </w:rPr>
                  <m:t>A</m:t>
                </m:r>
                <m:ctrlPr>
                  <w:rPr>
                    <w:rFonts w:ascii="Cambria Math" w:hAnsi="Cambria Math" w:cs="Times New Roman"/>
                  </w:rPr>
                </m:ctrlPr>
              </m:e>
              <m:sub>
                <m:r>
                  <w:rPr>
                    <w:rFonts w:ascii="Cambria Math" w:hAnsi="Cambria Math" w:cs="Times New Roman"/>
                  </w:rPr>
                  <m:t>2</m:t>
                </m:r>
              </m:sub>
            </m:sSub>
            <m:r>
              <m:rPr>
                <m:sty m:val="p"/>
              </m:rP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e</m:t>
                </m:r>
                <m:ctrlPr>
                  <w:rPr>
                    <w:rFonts w:ascii="Cambria Math" w:hAnsi="Cambria Math" w:cs="Times New Roman"/>
                  </w:rPr>
                </m:ctrlPr>
              </m:e>
              <m:sup>
                <m:r>
                  <w:rPr>
                    <w:rFonts w:ascii="Cambria Math" w:hAnsi="Cambria Math" w:cs="Times New Roman"/>
                  </w:rPr>
                  <m:t>-</m:t>
                </m:r>
                <m:f>
                  <m:fPr>
                    <m:ctrlPr>
                      <w:rPr>
                        <w:rFonts w:ascii="Cambria Math" w:hAnsi="Cambria Math" w:cs="Times New Roman"/>
                        <w:i/>
                      </w:rPr>
                    </m:ctrlPr>
                  </m:fPr>
                  <m:num>
                    <m:d>
                      <m:dPr>
                        <m:ctrlPr>
                          <w:rPr>
                            <w:rFonts w:ascii="Cambria Math" w:hAnsi="Cambria Math" w:cs="Times New Roman"/>
                            <w:i/>
                          </w:rPr>
                        </m:ctrlPr>
                      </m:dPr>
                      <m:e>
                        <m:r>
                          <w:rPr>
                            <w:rFonts w:ascii="Cambria Math" w:hAnsi="Cambria Math" w:cs="Times New Roman"/>
                          </w:rPr>
                          <m:t>c+x</m:t>
                        </m:r>
                      </m:e>
                    </m:d>
                  </m:num>
                  <m:den>
                    <m:sSub>
                      <m:sSubPr>
                        <m:ctrlPr>
                          <w:rPr>
                            <w:rFonts w:ascii="Cambria Math" w:hAnsi="Cambria Math" w:cs="Times New Roman"/>
                            <w:i/>
                          </w:rPr>
                        </m:ctrlPr>
                      </m:sSubPr>
                      <m:e>
                        <m:r>
                          <m:rPr>
                            <m:sty m:val="p"/>
                          </m:rPr>
                          <w:rPr>
                            <w:rFonts w:ascii="Cambria Math" w:hAnsi="Cambria Math" w:cs="Times New Roman"/>
                          </w:rPr>
                          <m:t>τ</m:t>
                        </m:r>
                      </m:e>
                      <m:sub>
                        <m:r>
                          <w:rPr>
                            <w:rFonts w:ascii="Cambria Math" w:hAnsi="Cambria Math" w:cs="Times New Roman"/>
                          </w:rPr>
                          <m:t>2</m:t>
                        </m:r>
                      </m:sub>
                    </m:sSub>
                  </m:den>
                </m:f>
              </m:sup>
            </m:sSup>
            <m:r>
              <m:rPr>
                <m:sty m:val="p"/>
              </m:rP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e</m:t>
                </m:r>
                <m:ctrlPr>
                  <w:rPr>
                    <w:rFonts w:ascii="Cambria Math" w:hAnsi="Cambria Math" w:cs="Times New Roman"/>
                  </w:rPr>
                </m:ctrlPr>
              </m:e>
              <m:sup>
                <m:f>
                  <m:fPr>
                    <m:ctrlPr>
                      <w:rPr>
                        <w:rFonts w:ascii="Cambria Math" w:hAnsi="Cambria Math" w:cs="Times New Roman"/>
                      </w:rPr>
                    </m:ctrlPr>
                  </m:fPr>
                  <m:num>
                    <m:sSup>
                      <m:sSupPr>
                        <m:ctrlPr>
                          <w:rPr>
                            <w:rFonts w:ascii="Cambria Math" w:hAnsi="Cambria Math" w:cs="Times New Roman"/>
                            <w:i/>
                          </w:rPr>
                        </m:ctrlPr>
                      </m:sSupPr>
                      <m:e>
                        <m:r>
                          <w:rPr>
                            <w:rFonts w:ascii="Cambria Math" w:hAnsi="Cambria Math" w:cs="Times New Roman"/>
                          </w:rPr>
                          <m:t>0.045</m:t>
                        </m:r>
                      </m:e>
                      <m:sup>
                        <m:r>
                          <w:rPr>
                            <w:rFonts w:ascii="Cambria Math" w:hAnsi="Cambria Math" w:cs="Times New Roman"/>
                          </w:rPr>
                          <m:t>2</m:t>
                        </m:r>
                      </m:sup>
                    </m:sSup>
                    <m:ctrlPr>
                      <w:rPr>
                        <w:rFonts w:ascii="Cambria Math" w:hAnsi="Cambria Math" w:cs="Times New Roman"/>
                        <w:i/>
                      </w:rPr>
                    </m:ctrlPr>
                  </m:num>
                  <m:den>
                    <m:f>
                      <m:fPr>
                        <m:ctrlPr>
                          <w:rPr>
                            <w:rFonts w:ascii="Cambria Math" w:hAnsi="Cambria Math" w:cs="Times New Roman"/>
                          </w:rPr>
                        </m:ctrlPr>
                      </m:fPr>
                      <m:num>
                        <m:r>
                          <w:rPr>
                            <w:rFonts w:ascii="Cambria Math" w:hAnsi="Cambria Math" w:cs="Times New Roman"/>
                          </w:rPr>
                          <m:t>2</m:t>
                        </m:r>
                        <m:ctrlPr>
                          <w:rPr>
                            <w:rFonts w:ascii="Cambria Math" w:hAnsi="Cambria Math" w:cs="Times New Roman"/>
                            <w:i/>
                          </w:rPr>
                        </m:ctrlPr>
                      </m:num>
                      <m:den>
                        <m:sSubSup>
                          <m:sSubSupPr>
                            <m:ctrlPr>
                              <w:rPr>
                                <w:rFonts w:ascii="Cambria Math" w:hAnsi="Cambria Math" w:cs="Times New Roman"/>
                                <w:i/>
                              </w:rPr>
                            </m:ctrlPr>
                          </m:sSubSupPr>
                          <m:e>
                            <m:r>
                              <m:rPr>
                                <m:sty m:val="p"/>
                              </m:rPr>
                              <w:rPr>
                                <w:rFonts w:ascii="Cambria Math" w:hAnsi="Cambria Math" w:cs="Times New Roman"/>
                              </w:rPr>
                              <m:t>τ</m:t>
                            </m:r>
                            <m:ctrlPr>
                              <w:rPr>
                                <w:rFonts w:ascii="Cambria Math" w:hAnsi="Cambria Math" w:cs="Times New Roman"/>
                              </w:rPr>
                            </m:ctrlPr>
                          </m:e>
                          <m:sub>
                            <m:r>
                              <w:rPr>
                                <w:rFonts w:ascii="Cambria Math" w:hAnsi="Cambria Math" w:cs="Times New Roman"/>
                              </w:rPr>
                              <m:t>2</m:t>
                            </m:r>
                          </m:sub>
                          <m:sup>
                            <m:r>
                              <w:rPr>
                                <w:rFonts w:ascii="Cambria Math" w:hAnsi="Cambria Math" w:cs="Times New Roman"/>
                              </w:rPr>
                              <m:t>2</m:t>
                            </m:r>
                          </m:sup>
                        </m:sSubSup>
                      </m:den>
                    </m:f>
                    <m:ctrlPr>
                      <w:rPr>
                        <w:rFonts w:ascii="Cambria Math" w:hAnsi="Cambria Math" w:cs="Times New Roman"/>
                        <w:i/>
                      </w:rPr>
                    </m:ctrlPr>
                  </m:den>
                </m:f>
              </m:sup>
            </m:sSup>
            <m:r>
              <m:rPr>
                <m:sty m:val="p"/>
              </m:rPr>
              <w:rPr>
                <w:rFonts w:ascii="Cambria Math" w:hAnsi="Cambria Math" w:cs="Times New Roman"/>
              </w:rPr>
              <m:t>×</m:t>
            </m:r>
            <m:d>
              <m:dPr>
                <m:ctrlPr>
                  <w:rPr>
                    <w:rFonts w:ascii="Cambria Math" w:hAnsi="Cambria Math" w:cs="Times New Roman"/>
                  </w:rPr>
                </m:ctrlPr>
              </m:dPr>
              <m:e>
                <m:r>
                  <w:rPr>
                    <w:rFonts w:ascii="Cambria Math" w:hAnsi="Cambria Math" w:cs="Times New Roman"/>
                  </w:rPr>
                  <m:t>1+erf</m:t>
                </m:r>
                <m:d>
                  <m:dPr>
                    <m:ctrlPr>
                      <w:rPr>
                        <w:rFonts w:ascii="Cambria Math" w:hAnsi="Cambria Math" w:cs="Times New Roman"/>
                      </w:rPr>
                    </m:ctrlPr>
                  </m:dPr>
                  <m:e>
                    <m:f>
                      <m:fPr>
                        <m:ctrlPr>
                          <w:rPr>
                            <w:rFonts w:ascii="Cambria Math" w:hAnsi="Cambria Math" w:cs="Times New Roman"/>
                          </w:rPr>
                        </m:ctrlPr>
                      </m:fPr>
                      <m:num>
                        <m:r>
                          <w:rPr>
                            <w:rFonts w:ascii="Cambria Math" w:hAnsi="Cambria Math" w:cs="Times New Roman"/>
                          </w:rPr>
                          <m:t>c+x</m:t>
                        </m:r>
                        <m:ctrlPr>
                          <w:rPr>
                            <w:rFonts w:ascii="Cambria Math" w:hAnsi="Cambria Math" w:cs="Times New Roman"/>
                            <w:i/>
                          </w:rPr>
                        </m:ctrlPr>
                      </m:num>
                      <m:den>
                        <m:f>
                          <m:fPr>
                            <m:ctrlPr>
                              <w:rPr>
                                <w:rFonts w:ascii="Cambria Math" w:hAnsi="Cambria Math" w:cs="Times New Roman"/>
                              </w:rPr>
                            </m:ctrlPr>
                          </m:fPr>
                          <m:num>
                            <m:rad>
                              <m:radPr>
                                <m:degHide m:val="1"/>
                                <m:ctrlPr>
                                  <w:rPr>
                                    <w:rFonts w:ascii="Cambria Math" w:hAnsi="Cambria Math" w:cs="Times New Roman"/>
                                  </w:rPr>
                                </m:ctrlPr>
                              </m:radPr>
                              <m:deg>
                                <m:ctrlPr>
                                  <w:rPr>
                                    <w:rFonts w:ascii="Cambria Math" w:hAnsi="Cambria Math" w:cs="Times New Roman"/>
                                    <w:i/>
                                  </w:rPr>
                                </m:ctrlPr>
                              </m:deg>
                              <m:e>
                                <m:r>
                                  <w:rPr>
                                    <w:rFonts w:ascii="Cambria Math" w:hAnsi="Cambria Math" w:cs="Times New Roman"/>
                                  </w:rPr>
                                  <m:t>2</m:t>
                                </m:r>
                              </m:e>
                            </m:rad>
                            <m:ctrlPr>
                              <w:rPr>
                                <w:rFonts w:ascii="Cambria Math" w:hAnsi="Cambria Math" w:cs="Times New Roman"/>
                                <w:i/>
                              </w:rPr>
                            </m:ctrlPr>
                          </m:num>
                          <m:den>
                            <m:r>
                              <w:rPr>
                                <w:rFonts w:ascii="Cambria Math" w:hAnsi="Cambria Math" w:cs="Times New Roman"/>
                              </w:rPr>
                              <m:t>0.045</m:t>
                            </m:r>
                          </m:den>
                        </m:f>
                        <m:ctrlPr>
                          <w:rPr>
                            <w:rFonts w:ascii="Cambria Math" w:hAnsi="Cambria Math" w:cs="Times New Roman"/>
                            <w:i/>
                          </w:rPr>
                        </m:ctrlPr>
                      </m:den>
                    </m:f>
                    <m:r>
                      <w:rPr>
                        <w:rFonts w:ascii="Cambria Math" w:hAnsi="Cambria Math" w:cs="Times New Roman"/>
                      </w:rPr>
                      <m:t>-</m:t>
                    </m:r>
                    <m:f>
                      <m:fPr>
                        <m:ctrlPr>
                          <w:rPr>
                            <w:rFonts w:ascii="Cambria Math" w:hAnsi="Cambria Math" w:cs="Times New Roman"/>
                          </w:rPr>
                        </m:ctrlPr>
                      </m:fPr>
                      <m:num>
                        <m:r>
                          <w:rPr>
                            <w:rFonts w:ascii="Cambria Math" w:hAnsi="Cambria Math" w:cs="Times New Roman"/>
                          </w:rPr>
                          <m:t>0.045</m:t>
                        </m:r>
                        <m:ctrlPr>
                          <w:rPr>
                            <w:rFonts w:ascii="Cambria Math" w:hAnsi="Cambria Math" w:cs="Times New Roman"/>
                            <w:i/>
                          </w:rPr>
                        </m:ctrlPr>
                      </m:num>
                      <m:den>
                        <m:f>
                          <m:fPr>
                            <m:ctrlPr>
                              <w:rPr>
                                <w:rFonts w:ascii="Cambria Math" w:hAnsi="Cambria Math" w:cs="Times New Roman"/>
                              </w:rPr>
                            </m:ctrlPr>
                          </m:fPr>
                          <m:num>
                            <m:rad>
                              <m:radPr>
                                <m:degHide m:val="1"/>
                                <m:ctrlPr>
                                  <w:rPr>
                                    <w:rFonts w:ascii="Cambria Math" w:hAnsi="Cambria Math" w:cs="Times New Roman"/>
                                  </w:rPr>
                                </m:ctrlPr>
                              </m:radPr>
                              <m:deg>
                                <m:ctrlPr>
                                  <w:rPr>
                                    <w:rFonts w:ascii="Cambria Math" w:hAnsi="Cambria Math" w:cs="Times New Roman"/>
                                    <w:i/>
                                  </w:rPr>
                                </m:ctrlPr>
                              </m:deg>
                              <m:e>
                                <m:r>
                                  <w:rPr>
                                    <w:rFonts w:ascii="Cambria Math" w:hAnsi="Cambria Math" w:cs="Times New Roman"/>
                                  </w:rPr>
                                  <m:t>2</m:t>
                                </m:r>
                              </m:e>
                            </m:rad>
                            <m:ctrlPr>
                              <w:rPr>
                                <w:rFonts w:ascii="Cambria Math" w:hAnsi="Cambria Math" w:cs="Times New Roman"/>
                                <w:i/>
                              </w:rPr>
                            </m:ctrlPr>
                          </m:num>
                          <m:den>
                            <m:sSub>
                              <m:sSubPr>
                                <m:ctrlPr>
                                  <w:rPr>
                                    <w:rFonts w:ascii="Cambria Math" w:hAnsi="Cambria Math" w:cs="Times New Roman"/>
                                    <w:i/>
                                  </w:rPr>
                                </m:ctrlPr>
                              </m:sSubPr>
                              <m:e>
                                <m:r>
                                  <m:rPr>
                                    <m:sty m:val="p"/>
                                  </m:rPr>
                                  <w:rPr>
                                    <w:rFonts w:ascii="Cambria Math" w:hAnsi="Cambria Math" w:cs="Times New Roman"/>
                                  </w:rPr>
                                  <m:t>τ</m:t>
                                </m:r>
                                <m:ctrlPr>
                                  <w:rPr>
                                    <w:rFonts w:ascii="Cambria Math" w:hAnsi="Cambria Math" w:cs="Times New Roman"/>
                                  </w:rPr>
                                </m:ctrlPr>
                              </m:e>
                              <m:sub>
                                <m:r>
                                  <w:rPr>
                                    <w:rFonts w:ascii="Cambria Math" w:hAnsi="Cambria Math" w:cs="Times New Roman"/>
                                  </w:rPr>
                                  <m:t>2</m:t>
                                </m:r>
                              </m:sub>
                            </m:sSub>
                          </m:den>
                        </m:f>
                        <m:ctrlPr>
                          <w:rPr>
                            <w:rFonts w:ascii="Cambria Math" w:hAnsi="Cambria Math" w:cs="Times New Roman"/>
                            <w:i/>
                          </w:rPr>
                        </m:ctrlPr>
                      </m:den>
                    </m:f>
                    <m:ctrlPr>
                      <w:rPr>
                        <w:rFonts w:ascii="Cambria Math" w:hAnsi="Cambria Math" w:cs="Times New Roman"/>
                        <w:i/>
                      </w:rPr>
                    </m:ctrlPr>
                  </m:e>
                </m:d>
                <m:ctrlPr>
                  <w:rPr>
                    <w:rFonts w:ascii="Cambria Math" w:hAnsi="Cambria Math" w:cs="Times New Roman"/>
                    <w:i/>
                  </w:rPr>
                </m:ctrlPr>
              </m:e>
            </m:d>
            <m:ctrlPr>
              <w:rPr>
                <w:rFonts w:ascii="Cambria Math" w:hAnsi="Cambria Math" w:cs="Times New Roman"/>
                <w:i/>
              </w:rPr>
            </m:ctrlPr>
          </m:e>
        </m:d>
        <m:r>
          <w:rPr>
            <w:rFonts w:ascii="Cambria Math" w:hAnsi="Cambria Math" w:cs="Times New Roman"/>
          </w:rPr>
          <m:t>+0.0002</m:t>
        </m:r>
      </m:oMath>
      <w:r w:rsidR="00BA04B2" w:rsidRPr="003D4B72">
        <w:rPr>
          <w:rFonts w:ascii="Times New Roman" w:eastAsiaTheme="minorEastAsia" w:hAnsi="Times New Roman" w:cs="Times New Roman"/>
        </w:rPr>
        <w:tab/>
      </w:r>
      <w:r w:rsidR="00BA04B2" w:rsidRPr="003D4B72">
        <w:rPr>
          <w:rFonts w:ascii="Times New Roman" w:eastAsiaTheme="minorEastAsia" w:hAnsi="Times New Roman" w:cs="Times New Roman"/>
        </w:rPr>
        <w:tab/>
        <w:t>(4)</w:t>
      </w:r>
    </w:p>
    <w:p w14:paraId="14C33A3C" w14:textId="77777777" w:rsidR="000D2540" w:rsidRPr="003D4B72" w:rsidRDefault="000D2540" w:rsidP="00FA153E">
      <w:pPr>
        <w:pStyle w:val="EndNoteBibliography"/>
        <w:jc w:val="both"/>
        <w:rPr>
          <w:rFonts w:ascii="Times New Roman" w:hAnsi="Times New Roman" w:cs="Times New Roman"/>
        </w:rPr>
      </w:pPr>
    </w:p>
    <w:p w14:paraId="33CC1E34" w14:textId="77777777" w:rsidR="00A771D5" w:rsidRPr="003D4B72" w:rsidRDefault="00A771D5" w:rsidP="00A771D5">
      <w:pPr>
        <w:pStyle w:val="EndNoteBibliography"/>
        <w:jc w:val="both"/>
        <w:rPr>
          <w:rFonts w:ascii="Times New Roman" w:hAnsi="Times New Roman" w:cs="Times New Roman"/>
        </w:rPr>
      </w:pPr>
      <w:r w:rsidRPr="003D4B72">
        <w:rPr>
          <w:rFonts w:ascii="Times New Roman" w:hAnsi="Times New Roman" w:cs="Times New Roman"/>
        </w:rPr>
        <w:t xml:space="preserve">The times obtained by the fitting are reported in the table below. </w:t>
      </w:r>
    </w:p>
    <w:tbl>
      <w:tblPr>
        <w:tblStyle w:val="TableGrid"/>
        <w:tblW w:w="0" w:type="auto"/>
        <w:tblLook w:val="04A0" w:firstRow="1" w:lastRow="0" w:firstColumn="1" w:lastColumn="0" w:noHBand="0" w:noVBand="1"/>
      </w:tblPr>
      <w:tblGrid>
        <w:gridCol w:w="1003"/>
        <w:gridCol w:w="1308"/>
      </w:tblGrid>
      <w:tr w:rsidR="00D2505E" w:rsidRPr="003D4B72" w14:paraId="408DD872" w14:textId="77777777" w:rsidTr="00450338">
        <w:tc>
          <w:tcPr>
            <w:tcW w:w="0" w:type="auto"/>
          </w:tcPr>
          <w:p w14:paraId="3DCC052E" w14:textId="1502465B" w:rsidR="00D2505E" w:rsidRPr="003D4B72" w:rsidRDefault="00D2505E" w:rsidP="00933469">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t>EXAFS</w:t>
            </w:r>
          </w:p>
        </w:tc>
        <w:tc>
          <w:tcPr>
            <w:tcW w:w="0" w:type="auto"/>
          </w:tcPr>
          <w:p w14:paraId="56EF9757" w14:textId="77777777" w:rsidR="00D2505E" w:rsidRPr="003D4B72" w:rsidRDefault="00D2505E" w:rsidP="00933469">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sym w:font="Symbol" w:char="F074"/>
            </w:r>
            <w:r w:rsidRPr="003D4B72">
              <w:rPr>
                <w:rFonts w:ascii="Times New Roman" w:hAnsi="Times New Roman" w:cs="Times New Roman"/>
                <w:b/>
                <w:bCs/>
                <w:sz w:val="24"/>
                <w:szCs w:val="24"/>
              </w:rPr>
              <w:t xml:space="preserve"> (ps)</w:t>
            </w:r>
          </w:p>
        </w:tc>
      </w:tr>
      <w:tr w:rsidR="00D2505E" w:rsidRPr="003D4B72" w14:paraId="1E21BA30" w14:textId="77777777" w:rsidTr="00450338">
        <w:tc>
          <w:tcPr>
            <w:tcW w:w="0" w:type="auto"/>
          </w:tcPr>
          <w:p w14:paraId="1CB56036" w14:textId="77777777" w:rsidR="00D2505E" w:rsidRPr="003D4B72" w:rsidRDefault="00D2505E" w:rsidP="00933469">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sym w:font="Symbol" w:char="F074"/>
            </w:r>
            <w:r w:rsidRPr="003D4B72">
              <w:rPr>
                <w:rFonts w:ascii="Times New Roman" w:hAnsi="Times New Roman" w:cs="Times New Roman"/>
                <w:b/>
                <w:bCs/>
                <w:sz w:val="24"/>
                <w:szCs w:val="24"/>
                <w:vertAlign w:val="subscript"/>
              </w:rPr>
              <w:t>1</w:t>
            </w:r>
          </w:p>
        </w:tc>
        <w:tc>
          <w:tcPr>
            <w:tcW w:w="0" w:type="auto"/>
          </w:tcPr>
          <w:p w14:paraId="7538C670" w14:textId="6E964F26" w:rsidR="00D2505E" w:rsidRPr="003D4B72" w:rsidRDefault="00D2505E" w:rsidP="00933469">
            <w:pPr>
              <w:pStyle w:val="EndNoteBibliography"/>
              <w:jc w:val="both"/>
              <w:rPr>
                <w:rFonts w:ascii="Times New Roman" w:hAnsi="Times New Roman" w:cs="Times New Roman"/>
                <w:sz w:val="24"/>
                <w:szCs w:val="24"/>
              </w:rPr>
            </w:pPr>
            <w:r w:rsidRPr="003D4B72">
              <w:rPr>
                <w:rFonts w:ascii="Times New Roman" w:hAnsi="Times New Roman" w:cs="Times New Roman"/>
                <w:sz w:val="24"/>
                <w:szCs w:val="24"/>
              </w:rPr>
              <w:t>0.3 ± 0.15</w:t>
            </w:r>
          </w:p>
        </w:tc>
      </w:tr>
      <w:tr w:rsidR="00D2505E" w:rsidRPr="003D4B72" w14:paraId="310820DE" w14:textId="77777777" w:rsidTr="00450338">
        <w:tc>
          <w:tcPr>
            <w:tcW w:w="0" w:type="auto"/>
          </w:tcPr>
          <w:p w14:paraId="0EF094E3" w14:textId="77777777" w:rsidR="00D2505E" w:rsidRPr="003D4B72" w:rsidRDefault="00D2505E" w:rsidP="00933469">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sym w:font="Symbol" w:char="F074"/>
            </w:r>
            <w:r w:rsidRPr="003D4B72">
              <w:rPr>
                <w:rFonts w:ascii="Times New Roman" w:hAnsi="Times New Roman" w:cs="Times New Roman"/>
                <w:b/>
                <w:bCs/>
                <w:sz w:val="24"/>
                <w:szCs w:val="24"/>
                <w:vertAlign w:val="subscript"/>
              </w:rPr>
              <w:t>2</w:t>
            </w:r>
          </w:p>
        </w:tc>
        <w:tc>
          <w:tcPr>
            <w:tcW w:w="0" w:type="auto"/>
          </w:tcPr>
          <w:p w14:paraId="3E8C8CF3" w14:textId="22F7C450" w:rsidR="00D2505E" w:rsidRPr="003D4B72" w:rsidRDefault="00D2505E" w:rsidP="00933469">
            <w:pPr>
              <w:pStyle w:val="EndNoteBibliography"/>
              <w:jc w:val="both"/>
              <w:rPr>
                <w:rFonts w:ascii="Times New Roman" w:hAnsi="Times New Roman" w:cs="Times New Roman"/>
                <w:sz w:val="24"/>
                <w:szCs w:val="24"/>
              </w:rPr>
            </w:pPr>
            <w:r w:rsidRPr="003D4B72">
              <w:rPr>
                <w:rFonts w:ascii="Times New Roman" w:hAnsi="Times New Roman" w:cs="Times New Roman"/>
                <w:sz w:val="24"/>
                <w:szCs w:val="24"/>
              </w:rPr>
              <w:t>2.0 ± 1.0</w:t>
            </w:r>
          </w:p>
        </w:tc>
      </w:tr>
      <w:tr w:rsidR="00D2505E" w:rsidRPr="003D4B72" w14:paraId="26226E37" w14:textId="77777777" w:rsidTr="00450338">
        <w:tc>
          <w:tcPr>
            <w:tcW w:w="0" w:type="auto"/>
          </w:tcPr>
          <w:p w14:paraId="1FE1AF48" w14:textId="77777777" w:rsidR="00D2505E" w:rsidRPr="003D4B72" w:rsidRDefault="00D2505E" w:rsidP="00933469">
            <w:pPr>
              <w:pStyle w:val="EndNoteBibliography"/>
              <w:jc w:val="both"/>
              <w:rPr>
                <w:rFonts w:ascii="Times New Roman" w:hAnsi="Times New Roman" w:cs="Times New Roman"/>
                <w:b/>
                <w:bCs/>
                <w:sz w:val="24"/>
                <w:szCs w:val="24"/>
              </w:rPr>
            </w:pPr>
            <w:r w:rsidRPr="003D4B72">
              <w:rPr>
                <w:rFonts w:ascii="Times New Roman" w:hAnsi="Times New Roman" w:cs="Times New Roman"/>
                <w:b/>
                <w:bCs/>
                <w:sz w:val="24"/>
                <w:szCs w:val="24"/>
              </w:rPr>
              <w:sym w:font="Symbol" w:char="F074"/>
            </w:r>
            <w:r w:rsidRPr="003D4B72">
              <w:rPr>
                <w:rFonts w:ascii="Times New Roman" w:hAnsi="Times New Roman" w:cs="Times New Roman"/>
                <w:b/>
                <w:bCs/>
                <w:sz w:val="24"/>
                <w:szCs w:val="24"/>
                <w:vertAlign w:val="subscript"/>
              </w:rPr>
              <w:t>3</w:t>
            </w:r>
          </w:p>
        </w:tc>
        <w:tc>
          <w:tcPr>
            <w:tcW w:w="0" w:type="auto"/>
          </w:tcPr>
          <w:p w14:paraId="300E0D56" w14:textId="4B8CDA63" w:rsidR="00D2505E" w:rsidRPr="003D4B72" w:rsidRDefault="00D2505E" w:rsidP="00933469">
            <w:pPr>
              <w:pStyle w:val="EndNoteBibliography"/>
              <w:jc w:val="both"/>
              <w:rPr>
                <w:rFonts w:ascii="Times New Roman" w:hAnsi="Times New Roman" w:cs="Times New Roman"/>
                <w:sz w:val="24"/>
                <w:szCs w:val="24"/>
              </w:rPr>
            </w:pPr>
            <w:r w:rsidRPr="003D4B72">
              <w:rPr>
                <w:rFonts w:ascii="Times New Roman" w:hAnsi="Times New Roman" w:cs="Times New Roman"/>
                <w:sz w:val="24"/>
                <w:szCs w:val="24"/>
              </w:rPr>
              <w:t>1</w:t>
            </w:r>
            <w:r w:rsidR="007230AC" w:rsidRPr="003D4B72">
              <w:rPr>
                <w:rFonts w:ascii="Times New Roman" w:hAnsi="Times New Roman" w:cs="Times New Roman"/>
                <w:sz w:val="24"/>
                <w:szCs w:val="24"/>
              </w:rPr>
              <w:t>000</w:t>
            </w:r>
            <w:r w:rsidRPr="003D4B72">
              <w:rPr>
                <w:rFonts w:ascii="Times New Roman" w:hAnsi="Times New Roman" w:cs="Times New Roman"/>
                <w:sz w:val="24"/>
                <w:szCs w:val="24"/>
              </w:rPr>
              <w:t xml:space="preserve"> ± 4</w:t>
            </w:r>
            <w:r w:rsidR="007230AC" w:rsidRPr="003D4B72">
              <w:rPr>
                <w:rFonts w:ascii="Times New Roman" w:hAnsi="Times New Roman" w:cs="Times New Roman"/>
                <w:sz w:val="24"/>
                <w:szCs w:val="24"/>
              </w:rPr>
              <w:t>00</w:t>
            </w:r>
          </w:p>
        </w:tc>
      </w:tr>
    </w:tbl>
    <w:p w14:paraId="083AF948" w14:textId="77777777" w:rsidR="00026D57" w:rsidRDefault="00026D57" w:rsidP="00FA153E">
      <w:pPr>
        <w:pStyle w:val="EndNoteBibliography"/>
        <w:jc w:val="both"/>
        <w:rPr>
          <w:rFonts w:ascii="Times New Roman" w:hAnsi="Times New Roman" w:cs="Times New Roman"/>
        </w:rPr>
      </w:pPr>
    </w:p>
    <w:p w14:paraId="2CDC04F3" w14:textId="77777777" w:rsidR="00E04626" w:rsidRDefault="00E04626" w:rsidP="00FA153E">
      <w:pPr>
        <w:pStyle w:val="EndNoteBibliography"/>
        <w:jc w:val="both"/>
        <w:rPr>
          <w:rFonts w:ascii="Times New Roman" w:hAnsi="Times New Roman" w:cs="Times New Roman"/>
        </w:rPr>
      </w:pPr>
    </w:p>
    <w:p w14:paraId="724D8ACE" w14:textId="77777777" w:rsidR="00E04626" w:rsidRPr="003D4B72" w:rsidRDefault="00E04626" w:rsidP="00FA153E">
      <w:pPr>
        <w:pStyle w:val="EndNoteBibliography"/>
        <w:jc w:val="both"/>
        <w:rPr>
          <w:rFonts w:ascii="Times New Roman" w:hAnsi="Times New Roman" w:cs="Times New Roman"/>
        </w:rPr>
      </w:pPr>
    </w:p>
    <w:p w14:paraId="05BB422B" w14:textId="14F87053" w:rsidR="00E50B78" w:rsidRPr="003D4B72" w:rsidRDefault="00E50B78" w:rsidP="00FA153E">
      <w:pPr>
        <w:jc w:val="both"/>
        <w:rPr>
          <w:rFonts w:ascii="Times New Roman" w:hAnsi="Times New Roman" w:cs="Times New Roman"/>
          <w:b/>
          <w:lang w:val="en-US"/>
        </w:rPr>
      </w:pPr>
      <w:r w:rsidRPr="003D4B72">
        <w:rPr>
          <w:rFonts w:ascii="Times New Roman" w:hAnsi="Times New Roman" w:cs="Times New Roman"/>
          <w:b/>
          <w:lang w:val="en-US"/>
        </w:rPr>
        <w:t>Electronic structure and orbital character of the pristine system</w:t>
      </w:r>
    </w:p>
    <w:p w14:paraId="476EC64E" w14:textId="6473EB7A" w:rsidR="00E50B78" w:rsidRPr="003D4B72" w:rsidRDefault="00E50B78" w:rsidP="00FA153E">
      <w:pPr>
        <w:jc w:val="both"/>
        <w:rPr>
          <w:rFonts w:ascii="Times New Roman" w:hAnsi="Times New Roman" w:cs="Times New Roman"/>
          <w:lang w:val="en-US"/>
        </w:rPr>
      </w:pPr>
      <w:r w:rsidRPr="003D4B72">
        <w:rPr>
          <w:rFonts w:ascii="Times New Roman" w:hAnsi="Times New Roman" w:cs="Times New Roman"/>
          <w:lang w:val="en-US"/>
        </w:rPr>
        <w:t>Figure S1</w:t>
      </w:r>
      <w:r w:rsidR="00FE06D9" w:rsidRPr="003D4B72">
        <w:rPr>
          <w:rFonts w:ascii="Times New Roman" w:hAnsi="Times New Roman" w:cs="Times New Roman"/>
          <w:lang w:val="en-US"/>
        </w:rPr>
        <w:t>1</w:t>
      </w:r>
      <w:r w:rsidRPr="003D4B72">
        <w:rPr>
          <w:rFonts w:ascii="Times New Roman" w:hAnsi="Times New Roman" w:cs="Times New Roman"/>
          <w:lang w:val="en-US"/>
        </w:rPr>
        <w:t xml:space="preserve"> shows the electronic structure of the pristine system including orbital composition. The valence band is primarily composed of oxygen 2p states (blue), with a small mixing of cerium 4f and 5d states. This band is separated from the Ce-4f unoccupied band by a 2.37 eV gap. In turn, the latter is separated from the Ce-5d manifold by another 5.27 eV gap. The unoccupied bands all present O-2p orbital mixing. In both occupied and unoccupied bands, the Ce/O orbital hybridization is stronger close</w:t>
      </w:r>
      <w:r w:rsidR="00BA04B2" w:rsidRPr="003D4B72">
        <w:rPr>
          <w:rFonts w:ascii="Times New Roman" w:hAnsi="Times New Roman" w:cs="Times New Roman"/>
          <w:lang w:val="en-US"/>
        </w:rPr>
        <w:t xml:space="preserve"> </w:t>
      </w:r>
      <w:r w:rsidRPr="003D4B72">
        <w:rPr>
          <w:rFonts w:ascii="Times New Roman" w:hAnsi="Times New Roman" w:cs="Times New Roman"/>
          <w:lang w:val="en-US"/>
        </w:rPr>
        <w:t>to the W special point in the Brillouin zone (fcc structure).</w:t>
      </w:r>
    </w:p>
    <w:p w14:paraId="2E98B3EB" w14:textId="0A34CCD8" w:rsidR="00E50B78" w:rsidRPr="003D4B72" w:rsidRDefault="00055323" w:rsidP="00FA153E">
      <w:pPr>
        <w:keepNext/>
        <w:jc w:val="both"/>
        <w:rPr>
          <w:rFonts w:ascii="Times New Roman" w:hAnsi="Times New Roman" w:cs="Times New Roman"/>
        </w:rPr>
      </w:pPr>
      <w:r>
        <w:rPr>
          <w:rFonts w:ascii="Times New Roman" w:hAnsi="Times New Roman" w:cs="Times New Roman"/>
          <w:noProof/>
        </w:rPr>
        <w:drawing>
          <wp:inline distT="0" distB="0" distL="0" distR="0" wp14:anchorId="26A31E83" wp14:editId="64DBE141">
            <wp:extent cx="6120130" cy="2649855"/>
            <wp:effectExtent l="0" t="0" r="127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2_SUPP_pristine_CeO2.png"/>
                    <pic:cNvPicPr/>
                  </pic:nvPicPr>
                  <pic:blipFill>
                    <a:blip r:embed="rId18">
                      <a:extLst>
                        <a:ext uri="{28A0092B-C50C-407E-A947-70E740481C1C}">
                          <a14:useLocalDpi xmlns:a14="http://schemas.microsoft.com/office/drawing/2010/main" val="0"/>
                        </a:ext>
                      </a:extLst>
                    </a:blip>
                    <a:stretch>
                      <a:fillRect/>
                    </a:stretch>
                  </pic:blipFill>
                  <pic:spPr>
                    <a:xfrm>
                      <a:off x="0" y="0"/>
                      <a:ext cx="6120130" cy="2649855"/>
                    </a:xfrm>
                    <a:prstGeom prst="rect">
                      <a:avLst/>
                    </a:prstGeom>
                  </pic:spPr>
                </pic:pic>
              </a:graphicData>
            </a:graphic>
          </wp:inline>
        </w:drawing>
      </w:r>
    </w:p>
    <w:p w14:paraId="333B136A" w14:textId="6700B1ED" w:rsidR="00E50B78" w:rsidRPr="003D4B72" w:rsidRDefault="00E50B78" w:rsidP="00FA153E">
      <w:pPr>
        <w:pStyle w:val="Caption"/>
        <w:jc w:val="both"/>
        <w:rPr>
          <w:rFonts w:ascii="Times New Roman" w:hAnsi="Times New Roman" w:cs="Times New Roman"/>
          <w:i w:val="0"/>
          <w:color w:val="000000" w:themeColor="text1"/>
          <w:sz w:val="24"/>
          <w:szCs w:val="24"/>
        </w:rPr>
      </w:pPr>
      <w:r w:rsidRPr="003D4B72">
        <w:rPr>
          <w:rFonts w:ascii="Times New Roman" w:hAnsi="Times New Roman" w:cs="Times New Roman"/>
          <w:b/>
          <w:i w:val="0"/>
          <w:color w:val="000000" w:themeColor="text1"/>
          <w:sz w:val="24"/>
          <w:szCs w:val="24"/>
        </w:rPr>
        <w:t>Figure S</w:t>
      </w:r>
      <w:r w:rsidRPr="003D4B72">
        <w:rPr>
          <w:rFonts w:ascii="Times New Roman" w:hAnsi="Times New Roman" w:cs="Times New Roman"/>
          <w:b/>
          <w:i w:val="0"/>
          <w:color w:val="000000" w:themeColor="text1"/>
          <w:sz w:val="24"/>
          <w:szCs w:val="24"/>
        </w:rPr>
        <w:fldChar w:fldCharType="begin"/>
      </w:r>
      <w:r w:rsidRPr="003D4B72">
        <w:rPr>
          <w:rFonts w:ascii="Times New Roman" w:hAnsi="Times New Roman" w:cs="Times New Roman"/>
          <w:b/>
          <w:i w:val="0"/>
          <w:color w:val="000000" w:themeColor="text1"/>
          <w:sz w:val="24"/>
          <w:szCs w:val="24"/>
        </w:rPr>
        <w:instrText xml:space="preserve"> SEQ Figure \* ARABIC </w:instrText>
      </w:r>
      <w:r w:rsidRPr="003D4B72">
        <w:rPr>
          <w:rFonts w:ascii="Times New Roman" w:hAnsi="Times New Roman" w:cs="Times New Roman"/>
          <w:b/>
          <w:i w:val="0"/>
          <w:color w:val="000000" w:themeColor="text1"/>
          <w:sz w:val="24"/>
          <w:szCs w:val="24"/>
        </w:rPr>
        <w:fldChar w:fldCharType="separate"/>
      </w:r>
      <w:r w:rsidR="00C6070F" w:rsidRPr="003D4B72">
        <w:rPr>
          <w:rFonts w:ascii="Times New Roman" w:hAnsi="Times New Roman" w:cs="Times New Roman"/>
          <w:b/>
          <w:i w:val="0"/>
          <w:noProof/>
          <w:color w:val="000000" w:themeColor="text1"/>
          <w:sz w:val="24"/>
          <w:szCs w:val="24"/>
        </w:rPr>
        <w:t>1</w:t>
      </w:r>
      <w:r w:rsidRPr="003D4B72">
        <w:rPr>
          <w:rFonts w:ascii="Times New Roman" w:hAnsi="Times New Roman" w:cs="Times New Roman"/>
          <w:b/>
          <w:i w:val="0"/>
          <w:color w:val="000000" w:themeColor="text1"/>
          <w:sz w:val="24"/>
          <w:szCs w:val="24"/>
        </w:rPr>
        <w:fldChar w:fldCharType="end"/>
      </w:r>
      <w:r w:rsidR="00FE06D9" w:rsidRPr="003D4B72">
        <w:rPr>
          <w:rFonts w:ascii="Times New Roman" w:hAnsi="Times New Roman" w:cs="Times New Roman"/>
          <w:b/>
          <w:i w:val="0"/>
          <w:color w:val="000000" w:themeColor="text1"/>
          <w:sz w:val="24"/>
          <w:szCs w:val="24"/>
        </w:rPr>
        <w:t>1</w:t>
      </w:r>
      <w:r w:rsidRPr="003D4B72">
        <w:rPr>
          <w:rFonts w:ascii="Times New Roman" w:hAnsi="Times New Roman" w:cs="Times New Roman"/>
          <w:b/>
          <w:i w:val="0"/>
          <w:color w:val="000000" w:themeColor="text1"/>
          <w:sz w:val="24"/>
          <w:szCs w:val="24"/>
        </w:rPr>
        <w:t xml:space="preserve">: </w:t>
      </w:r>
      <w:r w:rsidRPr="003D4B72">
        <w:rPr>
          <w:rFonts w:ascii="Times New Roman" w:hAnsi="Times New Roman" w:cs="Times New Roman"/>
          <w:i w:val="0"/>
          <w:color w:val="000000" w:themeColor="text1"/>
          <w:sz w:val="24"/>
          <w:szCs w:val="24"/>
        </w:rPr>
        <w:t>Band structure and DOS of undistorted CeO</w:t>
      </w:r>
      <w:r w:rsidRPr="003D4B72">
        <w:rPr>
          <w:rFonts w:ascii="Times New Roman" w:hAnsi="Times New Roman" w:cs="Times New Roman"/>
          <w:i w:val="0"/>
          <w:color w:val="000000" w:themeColor="text1"/>
          <w:sz w:val="24"/>
          <w:szCs w:val="24"/>
          <w:vertAlign w:val="subscript"/>
        </w:rPr>
        <w:t>2</w:t>
      </w:r>
      <w:r w:rsidRPr="003D4B72">
        <w:rPr>
          <w:rFonts w:ascii="Times New Roman" w:hAnsi="Times New Roman" w:cs="Times New Roman"/>
          <w:i w:val="0"/>
          <w:color w:val="000000" w:themeColor="text1"/>
          <w:sz w:val="24"/>
          <w:szCs w:val="24"/>
        </w:rPr>
        <w:t xml:space="preserve"> structure, weighted with atomic orbital projections. Left: projection of electronic wave functions onto Ce-4f (red) and Ce-5d (green) atomic orbitals. The dot size indicates the relative weight per state, per momentum. Center: projections onto the O-2p atomic orbitals (blue). Right: partial DOS plot</w:t>
      </w:r>
      <w:r w:rsidR="00055323">
        <w:rPr>
          <w:rFonts w:ascii="Times New Roman" w:hAnsi="Times New Roman" w:cs="Times New Roman"/>
          <w:i w:val="0"/>
          <w:color w:val="000000" w:themeColor="text1"/>
          <w:sz w:val="24"/>
          <w:szCs w:val="24"/>
        </w:rPr>
        <w:t>.</w:t>
      </w:r>
    </w:p>
    <w:p w14:paraId="50C91F69" w14:textId="77777777" w:rsidR="00032D5E" w:rsidRDefault="00032D5E" w:rsidP="00FA153E">
      <w:pPr>
        <w:jc w:val="both"/>
        <w:rPr>
          <w:rFonts w:ascii="Times New Roman" w:hAnsi="Times New Roman" w:cs="Times New Roman"/>
          <w:b/>
          <w:lang w:val="en-US"/>
        </w:rPr>
      </w:pPr>
    </w:p>
    <w:p w14:paraId="7C64A990" w14:textId="37E11400" w:rsidR="00E50B78" w:rsidRPr="003D4B72" w:rsidRDefault="00E50B78" w:rsidP="00FA153E">
      <w:pPr>
        <w:jc w:val="both"/>
        <w:rPr>
          <w:rFonts w:ascii="Times New Roman" w:hAnsi="Times New Roman" w:cs="Times New Roman"/>
          <w:b/>
          <w:lang w:val="en-US"/>
        </w:rPr>
      </w:pPr>
      <w:r w:rsidRPr="003D4B72">
        <w:rPr>
          <w:rFonts w:ascii="Times New Roman" w:hAnsi="Times New Roman" w:cs="Times New Roman"/>
          <w:b/>
          <w:lang w:val="en-US"/>
        </w:rPr>
        <w:t>Analysis of polaronic distortion</w:t>
      </w:r>
    </w:p>
    <w:p w14:paraId="2AACD7C1" w14:textId="03ED24F5" w:rsidR="00E50B78" w:rsidRPr="003D4B72" w:rsidRDefault="00E50B78" w:rsidP="00FA153E">
      <w:pPr>
        <w:jc w:val="both"/>
        <w:rPr>
          <w:rFonts w:ascii="Times New Roman" w:hAnsi="Times New Roman" w:cs="Times New Roman"/>
          <w:lang w:val="en-US"/>
        </w:rPr>
      </w:pPr>
      <w:r w:rsidRPr="003D4B72">
        <w:rPr>
          <w:rFonts w:ascii="Times New Roman" w:hAnsi="Times New Roman" w:cs="Times New Roman"/>
          <w:lang w:val="en-US"/>
        </w:rPr>
        <w:t>Figure S1</w:t>
      </w:r>
      <w:r w:rsidR="00FE06D9" w:rsidRPr="003D4B72">
        <w:rPr>
          <w:rFonts w:ascii="Times New Roman" w:hAnsi="Times New Roman" w:cs="Times New Roman"/>
          <w:lang w:val="en-US"/>
        </w:rPr>
        <w:t>2</w:t>
      </w:r>
      <w:r w:rsidRPr="003D4B72">
        <w:rPr>
          <w:rFonts w:ascii="Times New Roman" w:hAnsi="Times New Roman" w:cs="Times New Roman"/>
          <w:lang w:val="en-US"/>
        </w:rPr>
        <w:t xml:space="preserve"> shows the lattice distortion effects due to the presence of excess charges. On the left side, the case with an excess electron-hole pair is presented. The electron localizes on a Ce atom, pushing away the neighboring oxygens. We find that the average bond elongation of the first oxygen shell is 3.45% (corresponding to 0.08 Å). This elongation presents an anisotropy of 0.2%: however, as we argue below, the oxygen expansion is to be considered isotropic within the numerical accuracy of the simulation. The supercell is displaced in the same way if only the excess electron (and no hole) is added, as shown in the top right plot (this can be compared with the benchmarking done with VASP in Ref.</w:t>
      </w:r>
      <w:r w:rsidRPr="003D4B72">
        <w:rPr>
          <w:rFonts w:ascii="Times New Roman" w:hAnsi="Times New Roman" w:cs="Times New Roman"/>
          <w:lang w:val="en-US"/>
        </w:rPr>
        <w:fldChar w:fldCharType="begin"/>
      </w:r>
      <w:r w:rsidR="00634D22" w:rsidRPr="003D4B72">
        <w:rPr>
          <w:rFonts w:ascii="Times New Roman" w:hAnsi="Times New Roman" w:cs="Times New Roman"/>
          <w:lang w:val="en-US"/>
        </w:rPr>
        <w:instrText xml:space="preserve"> ADDIN EN.CITE &lt;EndNote&gt;&lt;Cite&gt;&lt;Author&gt;Castleton&lt;/Author&gt;&lt;Year&gt;2019&lt;/Year&gt;&lt;RecNum&gt;1822&lt;/RecNum&gt;&lt;DisplayText&gt;&lt;style face="superscript"&gt;8&lt;/style&gt;&lt;/DisplayText&gt;&lt;record&gt;&lt;rec-number&gt;1822&lt;/rec-number&gt;&lt;foreign-keys&gt;&lt;key app="EN" db-id="drpx25aege0z05e0tzkvpzz3tesevxd9f9rr" timestamp="1726591145"&gt;1822&lt;/key&gt;&lt;/foreign-keys&gt;&lt;ref-type name="Journal Article"&gt;17&lt;/ref-type&gt;&lt;contributors&gt;&lt;authors&gt;&lt;author&gt;Castleton, Christopher W. M.&lt;/author&gt;&lt;author&gt;Lee, Amy&lt;/author&gt;&lt;author&gt;Kullgren, Jolla&lt;/author&gt;&lt;/authors&gt;&lt;/contributors&gt;&lt;titles&gt;&lt;title&gt;Benchmarking Density Functional Theory Functionals for Polarons in Oxides: Properties of CeO2&lt;/title&gt;&lt;secondary-title&gt;The Journal of Physical Chemistry C&lt;/secondary-title&gt;&lt;/titles&gt;&lt;periodical&gt;&lt;full-title&gt;The Journal of Physical Chemistry C&lt;/full-title&gt;&lt;/periodical&gt;&lt;pages&gt;5164-5175&lt;/pages&gt;&lt;volume&gt;123&lt;/volume&gt;&lt;number&gt;9&lt;/number&gt;&lt;dates&gt;&lt;year&gt;2019&lt;/year&gt;&lt;pub-dates&gt;&lt;date&gt;2019/03/07&lt;/date&gt;&lt;/pub-dates&gt;&lt;/dates&gt;&lt;publisher&gt;American Chemical Society&lt;/publisher&gt;&lt;isbn&gt;1932-7447&lt;/isbn&gt;&lt;urls&gt;&lt;related-urls&gt;&lt;url&gt;https://doi.org/10.1021/acs.jpcc.8b09134&lt;/url&gt;&lt;/related-urls&gt;&lt;/urls&gt;&lt;electronic-resource-num&gt;10.1021/acs.jpcc.8b09134&lt;/electronic-resource-num&gt;&lt;/record&gt;&lt;/Cite&gt;&lt;/EndNote&gt;</w:instrText>
      </w:r>
      <w:r w:rsidRPr="003D4B72">
        <w:rPr>
          <w:rFonts w:ascii="Times New Roman" w:hAnsi="Times New Roman" w:cs="Times New Roman"/>
          <w:lang w:val="en-US"/>
        </w:rPr>
        <w:fldChar w:fldCharType="separate"/>
      </w:r>
      <w:r w:rsidR="00634D22" w:rsidRPr="003D4B72">
        <w:rPr>
          <w:rFonts w:ascii="Times New Roman" w:hAnsi="Times New Roman" w:cs="Times New Roman"/>
          <w:noProof/>
          <w:vertAlign w:val="superscript"/>
          <w:lang w:val="en-US"/>
        </w:rPr>
        <w:t>8</w:t>
      </w:r>
      <w:r w:rsidRPr="003D4B72">
        <w:rPr>
          <w:rFonts w:ascii="Times New Roman" w:hAnsi="Times New Roman" w:cs="Times New Roman"/>
          <w:lang w:val="en-US"/>
        </w:rPr>
        <w:fldChar w:fldCharType="end"/>
      </w:r>
      <w:r w:rsidRPr="003D4B72">
        <w:rPr>
          <w:rFonts w:ascii="Times New Roman" w:hAnsi="Times New Roman" w:cs="Times New Roman"/>
          <w:lang w:val="en-US"/>
        </w:rPr>
        <w:t>). Indeed, the excess hole has a negligible effect and remains delocalized over all oxygen atoms (instead of possibly forming a hole polaron like in anatase TiO</w:t>
      </w:r>
      <w:r w:rsidRPr="003D4B72">
        <w:rPr>
          <w:rFonts w:ascii="Times New Roman" w:hAnsi="Times New Roman" w:cs="Times New Roman"/>
          <w:vertAlign w:val="subscript"/>
          <w:lang w:val="en-US"/>
        </w:rPr>
        <w:t>2</w:t>
      </w:r>
      <w:r w:rsidRPr="003D4B72">
        <w:rPr>
          <w:rFonts w:ascii="Times New Roman" w:hAnsi="Times New Roman" w:cs="Times New Roman"/>
          <w:vertAlign w:val="subscript"/>
          <w:lang w:val="en-US"/>
        </w:rPr>
        <w:fldChar w:fldCharType="begin"/>
      </w:r>
      <w:r w:rsidR="00634D22" w:rsidRPr="003D4B72">
        <w:rPr>
          <w:rFonts w:ascii="Times New Roman" w:hAnsi="Times New Roman" w:cs="Times New Roman"/>
          <w:vertAlign w:val="subscript"/>
          <w:lang w:val="en-US"/>
        </w:rPr>
        <w:instrText xml:space="preserve"> ADDIN EN.CITE &lt;EndNote&gt;&lt;Cite&gt;&lt;Author&gt;Di Valentin&lt;/Author&gt;&lt;Year&gt;2011&lt;/Year&gt;&lt;RecNum&gt;1883&lt;/RecNum&gt;&lt;DisplayText&gt;&lt;style face="superscript"&gt;9&lt;/style&gt;&lt;/DisplayText&gt;&lt;record&gt;&lt;rec-number&gt;1883&lt;/rec-number&gt;&lt;foreign-keys&gt;&lt;key app="EN" db-id="drpx25aege0z05e0tzkvpzz3tesevxd9f9rr" timestamp="1738774703"&gt;1883&lt;/key&gt;&lt;/foreign-keys&gt;&lt;ref-type name="Journal Article"&gt;17&lt;/ref-type&gt;&lt;contributors&gt;&lt;authors&gt;&lt;author&gt;Di Valentin, Cristiana&lt;/author&gt;&lt;author&gt;Selloni, Annabella&lt;/author&gt;&lt;/authors&gt;&lt;/contributors&gt;&lt;titles&gt;&lt;title&gt;Bulk and Surface Polarons in Photoexcited Anatase TiO2&lt;/title&gt;&lt;secondary-title&gt;The Journal of Physical Chemistry Letters&lt;/secondary-title&gt;&lt;/titles&gt;&lt;periodical&gt;&lt;full-title&gt;The Journal of Physical Chemistry Letters&lt;/full-title&gt;&lt;/periodical&gt;&lt;pages&gt;2223-2228&lt;/pages&gt;&lt;volume&gt;2&lt;/volume&gt;&lt;number&gt;17&lt;/number&gt;&lt;dates&gt;&lt;year&gt;2011&lt;/year&gt;&lt;pub-dates&gt;&lt;date&gt;2011/09/01&lt;/date&gt;&lt;/pub-dates&gt;&lt;/dates&gt;&lt;publisher&gt;American Chemical Society&lt;/publisher&gt;&lt;urls&gt;&lt;related-urls&gt;&lt;url&gt;https://doi.org/10.1021/jz2009874&lt;/url&gt;&lt;/related-urls&gt;&lt;/urls&gt;&lt;electronic-resource-num&gt;10.1021/jz2009874&lt;/electronic-resource-num&gt;&lt;/record&gt;&lt;/Cite&gt;&lt;/EndNote&gt;</w:instrText>
      </w:r>
      <w:r w:rsidRPr="003D4B72">
        <w:rPr>
          <w:rFonts w:ascii="Times New Roman" w:hAnsi="Times New Roman" w:cs="Times New Roman"/>
          <w:vertAlign w:val="subscript"/>
          <w:lang w:val="en-US"/>
        </w:rPr>
        <w:fldChar w:fldCharType="separate"/>
      </w:r>
      <w:r w:rsidR="00634D22" w:rsidRPr="003D4B72">
        <w:rPr>
          <w:rFonts w:ascii="Times New Roman" w:hAnsi="Times New Roman" w:cs="Times New Roman"/>
          <w:noProof/>
          <w:vertAlign w:val="superscript"/>
          <w:lang w:val="en-US"/>
        </w:rPr>
        <w:t>9</w:t>
      </w:r>
      <w:r w:rsidRPr="003D4B72">
        <w:rPr>
          <w:rFonts w:ascii="Times New Roman" w:hAnsi="Times New Roman" w:cs="Times New Roman"/>
          <w:vertAlign w:val="subscript"/>
          <w:lang w:val="en-US"/>
        </w:rPr>
        <w:fldChar w:fldCharType="end"/>
      </w:r>
      <w:r w:rsidRPr="003D4B72">
        <w:rPr>
          <w:rFonts w:ascii="Times New Roman" w:hAnsi="Times New Roman" w:cs="Times New Roman"/>
          <w:lang w:val="en-US"/>
        </w:rPr>
        <w:t xml:space="preserve">), with no lattice distortion being induced. This is shown in the bottom right plot (red data points) where only the excess hole was added. There is still a residual displacement (0.4% max) with respect to equilibrium positions: </w:t>
      </w:r>
      <w:r w:rsidR="003825B7" w:rsidRPr="003D4B72">
        <w:rPr>
          <w:rFonts w:ascii="Times New Roman" w:hAnsi="Times New Roman" w:cs="Times New Roman"/>
          <w:lang w:val="en-US"/>
        </w:rPr>
        <w:t>to</w:t>
      </w:r>
      <w:r w:rsidRPr="003D4B72">
        <w:rPr>
          <w:rFonts w:ascii="Times New Roman" w:hAnsi="Times New Roman" w:cs="Times New Roman"/>
          <w:lang w:val="en-US"/>
        </w:rPr>
        <w:t xml:space="preserve"> provide a measure of the accuracy of our results, we repeated our calculation with the excess hole, this time without explicitly breaking the symmetry around one oxygen atom at the start of the </w:t>
      </w:r>
      <w:r w:rsidRPr="003D4B72">
        <w:rPr>
          <w:rFonts w:ascii="Times New Roman" w:hAnsi="Times New Roman" w:cs="Times New Roman"/>
          <w:lang w:val="en-US"/>
        </w:rPr>
        <w:lastRenderedPageBreak/>
        <w:t xml:space="preserve">relaxation process (blue data points), which significantly reduced the final residual displacements. Therefore, we take 0.4% as the numerical accuracy of our results for relative bond length distortions. </w:t>
      </w:r>
    </w:p>
    <w:p w14:paraId="43DDD50A" w14:textId="77777777" w:rsidR="00E50B78" w:rsidRPr="003D4B72" w:rsidRDefault="00E50B78" w:rsidP="00FA153E">
      <w:pPr>
        <w:keepNext/>
        <w:jc w:val="both"/>
        <w:rPr>
          <w:rFonts w:ascii="Times New Roman" w:hAnsi="Times New Roman" w:cs="Times New Roman"/>
        </w:rPr>
      </w:pPr>
      <w:r w:rsidRPr="003D4B72">
        <w:rPr>
          <w:rFonts w:ascii="Times New Roman" w:hAnsi="Times New Roman" w:cs="Times New Roman"/>
          <w:b/>
          <w:noProof/>
        </w:rPr>
        <w:drawing>
          <wp:inline distT="0" distB="0" distL="0" distR="0" wp14:anchorId="616E4CD4" wp14:editId="331252BF">
            <wp:extent cx="5727700" cy="3606165"/>
            <wp:effectExtent l="0" t="0" r="0" b="635"/>
            <wp:docPr id="3" name="Picture 3" descr="A graph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graph of a graph&#10;&#10;AI-generated content may be incorrect."/>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27700" cy="3606165"/>
                    </a:xfrm>
                    <a:prstGeom prst="rect">
                      <a:avLst/>
                    </a:prstGeom>
                  </pic:spPr>
                </pic:pic>
              </a:graphicData>
            </a:graphic>
          </wp:inline>
        </w:drawing>
      </w:r>
    </w:p>
    <w:p w14:paraId="3042B6E0" w14:textId="6ECDCBC1" w:rsidR="00E50B78" w:rsidRPr="003D4B72" w:rsidRDefault="00E50B78" w:rsidP="00FA153E">
      <w:pPr>
        <w:pStyle w:val="Caption"/>
        <w:jc w:val="both"/>
        <w:rPr>
          <w:rFonts w:ascii="Times New Roman" w:hAnsi="Times New Roman" w:cs="Times New Roman"/>
          <w:i w:val="0"/>
          <w:color w:val="000000" w:themeColor="text1"/>
          <w:sz w:val="24"/>
          <w:szCs w:val="24"/>
        </w:rPr>
      </w:pPr>
      <w:r w:rsidRPr="003D4B72">
        <w:rPr>
          <w:rFonts w:ascii="Times New Roman" w:hAnsi="Times New Roman" w:cs="Times New Roman"/>
          <w:b/>
          <w:i w:val="0"/>
          <w:color w:val="000000" w:themeColor="text1"/>
          <w:sz w:val="24"/>
          <w:szCs w:val="24"/>
        </w:rPr>
        <w:t>Figure S1</w:t>
      </w:r>
      <w:r w:rsidR="00FE06D9" w:rsidRPr="003D4B72">
        <w:rPr>
          <w:rFonts w:ascii="Times New Roman" w:hAnsi="Times New Roman" w:cs="Times New Roman"/>
          <w:b/>
          <w:i w:val="0"/>
          <w:color w:val="000000" w:themeColor="text1"/>
          <w:sz w:val="24"/>
          <w:szCs w:val="24"/>
        </w:rPr>
        <w:t>2</w:t>
      </w:r>
      <w:r w:rsidRPr="003D4B72">
        <w:rPr>
          <w:rFonts w:ascii="Times New Roman" w:hAnsi="Times New Roman" w:cs="Times New Roman"/>
          <w:b/>
          <w:i w:val="0"/>
          <w:color w:val="000000" w:themeColor="text1"/>
          <w:sz w:val="24"/>
          <w:szCs w:val="24"/>
        </w:rPr>
        <w:t xml:space="preserve">: </w:t>
      </w:r>
      <w:r w:rsidRPr="003D4B72">
        <w:rPr>
          <w:rFonts w:ascii="Times New Roman" w:hAnsi="Times New Roman" w:cs="Times New Roman"/>
          <w:i w:val="0"/>
          <w:color w:val="000000" w:themeColor="text1"/>
          <w:sz w:val="24"/>
          <w:szCs w:val="24"/>
        </w:rPr>
        <w:t xml:space="preserve">Changes in distance (%) from the polaron site of neighboring atomic shells with respect to pristine equilibrium positions. Left: distortion due to excess electron-hole pair. Top right: only excess electron. Bottom right: only excess hole (blue: local symmetry breaking not applied at start of atomic relaxation). </w:t>
      </w:r>
    </w:p>
    <w:p w14:paraId="030455DD" w14:textId="77777777" w:rsidR="00A11720" w:rsidRDefault="00A11720" w:rsidP="00FA153E">
      <w:pPr>
        <w:jc w:val="both"/>
        <w:rPr>
          <w:rFonts w:ascii="Times New Roman" w:hAnsi="Times New Roman" w:cs="Times New Roman"/>
          <w:b/>
          <w:lang w:val="en-US"/>
        </w:rPr>
      </w:pPr>
    </w:p>
    <w:p w14:paraId="4DF77020" w14:textId="2779B43D" w:rsidR="00E50B78" w:rsidRPr="003D4B72" w:rsidRDefault="00E50B78" w:rsidP="00FA153E">
      <w:pPr>
        <w:jc w:val="both"/>
        <w:rPr>
          <w:rFonts w:ascii="Times New Roman" w:hAnsi="Times New Roman" w:cs="Times New Roman"/>
          <w:b/>
          <w:lang w:val="en-US"/>
        </w:rPr>
      </w:pPr>
      <w:r w:rsidRPr="003D4B72">
        <w:rPr>
          <w:rFonts w:ascii="Times New Roman" w:hAnsi="Times New Roman" w:cs="Times New Roman"/>
          <w:b/>
          <w:lang w:val="en-US"/>
        </w:rPr>
        <w:t>Analysis of Ce</w:t>
      </w:r>
      <w:r w:rsidRPr="003D4B72">
        <w:rPr>
          <w:rFonts w:ascii="Times New Roman" w:hAnsi="Times New Roman" w:cs="Times New Roman"/>
          <w:b/>
          <w:vertAlign w:val="superscript"/>
          <w:lang w:val="en-US"/>
        </w:rPr>
        <w:t>4+</w:t>
      </w:r>
      <w:r w:rsidRPr="003D4B72">
        <w:rPr>
          <w:rFonts w:ascii="Times New Roman" w:hAnsi="Times New Roman" w:cs="Times New Roman"/>
          <w:b/>
          <w:lang w:val="en-US"/>
        </w:rPr>
        <w:t xml:space="preserve"> and Ce</w:t>
      </w:r>
      <w:r w:rsidRPr="003D4B72">
        <w:rPr>
          <w:rFonts w:ascii="Times New Roman" w:hAnsi="Times New Roman" w:cs="Times New Roman"/>
          <w:b/>
          <w:vertAlign w:val="superscript"/>
          <w:lang w:val="en-US"/>
        </w:rPr>
        <w:t>3+</w:t>
      </w:r>
      <w:r w:rsidRPr="003D4B72">
        <w:rPr>
          <w:rFonts w:ascii="Times New Roman" w:hAnsi="Times New Roman" w:cs="Times New Roman"/>
          <w:b/>
          <w:lang w:val="en-US"/>
        </w:rPr>
        <w:t xml:space="preserve"> bands in the distorted structure</w:t>
      </w:r>
    </w:p>
    <w:p w14:paraId="054CD8C6" w14:textId="03112C0F" w:rsidR="00E50B78" w:rsidRPr="003D4B72" w:rsidRDefault="00E50B78" w:rsidP="00FA153E">
      <w:pPr>
        <w:jc w:val="both"/>
        <w:rPr>
          <w:rFonts w:ascii="Times New Roman" w:hAnsi="Times New Roman" w:cs="Times New Roman"/>
          <w:lang w:val="en-US"/>
        </w:rPr>
      </w:pPr>
      <w:r w:rsidRPr="003D4B72">
        <w:rPr>
          <w:rFonts w:ascii="Times New Roman" w:hAnsi="Times New Roman" w:cs="Times New Roman"/>
          <w:lang w:val="en-US"/>
        </w:rPr>
        <w:t>Figure S1</w:t>
      </w:r>
      <w:r w:rsidR="009E6687" w:rsidRPr="003D4B72">
        <w:rPr>
          <w:rFonts w:ascii="Times New Roman" w:hAnsi="Times New Roman" w:cs="Times New Roman"/>
          <w:lang w:val="en-US"/>
        </w:rPr>
        <w:t>3</w:t>
      </w:r>
      <w:r w:rsidRPr="003D4B72">
        <w:rPr>
          <w:rFonts w:ascii="Times New Roman" w:hAnsi="Times New Roman" w:cs="Times New Roman"/>
          <w:lang w:val="en-US"/>
        </w:rPr>
        <w:t xml:space="preserve"> shows the band structure of the distorted supercell when an excess electron-hole pair is present. In panel</w:t>
      </w:r>
      <w:r w:rsidR="00CC31DE">
        <w:rPr>
          <w:rFonts w:ascii="Times New Roman" w:hAnsi="Times New Roman" w:cs="Times New Roman"/>
          <w:lang w:val="en-US"/>
        </w:rPr>
        <w:t>s</w:t>
      </w:r>
      <w:r w:rsidRPr="003D4B72">
        <w:rPr>
          <w:rFonts w:ascii="Times New Roman" w:hAnsi="Times New Roman" w:cs="Times New Roman"/>
          <w:lang w:val="en-US"/>
        </w:rPr>
        <w:t xml:space="preserve"> (a)</w:t>
      </w:r>
      <w:r w:rsidR="00CC31DE">
        <w:rPr>
          <w:rFonts w:ascii="Times New Roman" w:hAnsi="Times New Roman" w:cs="Times New Roman"/>
          <w:lang w:val="en-US"/>
        </w:rPr>
        <w:t xml:space="preserve"> and (b)</w:t>
      </w:r>
      <w:r w:rsidRPr="003D4B72">
        <w:rPr>
          <w:rFonts w:ascii="Times New Roman" w:hAnsi="Times New Roman" w:cs="Times New Roman"/>
          <w:lang w:val="en-US"/>
        </w:rPr>
        <w:t>, the wave function projections onto 4f+5d atomic orbitals for both Ce</w:t>
      </w:r>
      <w:r w:rsidRPr="003D4B72">
        <w:rPr>
          <w:rFonts w:ascii="Times New Roman" w:hAnsi="Times New Roman" w:cs="Times New Roman"/>
          <w:vertAlign w:val="superscript"/>
          <w:lang w:val="en-US"/>
        </w:rPr>
        <w:t>4+</w:t>
      </w:r>
      <w:r w:rsidRPr="003D4B72">
        <w:rPr>
          <w:rFonts w:ascii="Times New Roman" w:hAnsi="Times New Roman" w:cs="Times New Roman"/>
          <w:lang w:val="en-US"/>
        </w:rPr>
        <w:t xml:space="preserve"> and Ce</w:t>
      </w:r>
      <w:r w:rsidRPr="003D4B72">
        <w:rPr>
          <w:rFonts w:ascii="Times New Roman" w:hAnsi="Times New Roman" w:cs="Times New Roman"/>
          <w:vertAlign w:val="superscript"/>
          <w:lang w:val="en-US"/>
        </w:rPr>
        <w:t>3+</w:t>
      </w:r>
      <w:r w:rsidRPr="003D4B72">
        <w:rPr>
          <w:rFonts w:ascii="Times New Roman" w:hAnsi="Times New Roman" w:cs="Times New Roman"/>
          <w:lang w:val="en-US"/>
        </w:rPr>
        <w:t xml:space="preserve"> atoms</w:t>
      </w:r>
      <w:r w:rsidR="00CC31DE">
        <w:rPr>
          <w:rFonts w:ascii="Times New Roman" w:hAnsi="Times New Roman" w:cs="Times New Roman"/>
          <w:lang w:val="en-US"/>
        </w:rPr>
        <w:t>, and for both spin up and down,</w:t>
      </w:r>
      <w:r w:rsidRPr="003D4B72">
        <w:rPr>
          <w:rFonts w:ascii="Times New Roman" w:hAnsi="Times New Roman" w:cs="Times New Roman"/>
          <w:lang w:val="en-US"/>
        </w:rPr>
        <w:t xml:space="preserve"> are presented. The unoccupied bands due to Ce</w:t>
      </w:r>
      <w:r w:rsidRPr="003D4B72">
        <w:rPr>
          <w:rFonts w:ascii="Times New Roman" w:hAnsi="Times New Roman" w:cs="Times New Roman"/>
          <w:vertAlign w:val="superscript"/>
          <w:lang w:val="en-US"/>
        </w:rPr>
        <w:t>4+</w:t>
      </w:r>
      <w:r w:rsidRPr="003D4B72">
        <w:rPr>
          <w:rFonts w:ascii="Times New Roman" w:hAnsi="Times New Roman" w:cs="Times New Roman"/>
          <w:lang w:val="en-US"/>
        </w:rPr>
        <w:t>-5d remain essentially spin-degenerate (</w:t>
      </w:r>
      <w:r w:rsidR="00CC31DE">
        <w:rPr>
          <w:rFonts w:ascii="Times New Roman" w:hAnsi="Times New Roman" w:cs="Times New Roman"/>
          <w:lang w:val="en-US"/>
        </w:rPr>
        <w:t>blue and teal colors</w:t>
      </w:r>
      <w:r w:rsidRPr="003D4B72">
        <w:rPr>
          <w:rFonts w:ascii="Times New Roman" w:hAnsi="Times New Roman" w:cs="Times New Roman"/>
          <w:lang w:val="en-US"/>
        </w:rPr>
        <w:t xml:space="preserve">) and </w:t>
      </w:r>
      <w:r w:rsidR="00CC31DE">
        <w:rPr>
          <w:rFonts w:ascii="Times New Roman" w:hAnsi="Times New Roman" w:cs="Times New Roman"/>
          <w:lang w:val="en-US"/>
        </w:rPr>
        <w:t xml:space="preserve">the </w:t>
      </w:r>
      <w:r w:rsidR="00CC31DE" w:rsidRPr="00CC31DE">
        <w:rPr>
          <w:rFonts w:ascii="Times New Roman" w:hAnsi="Times New Roman" w:cs="Times New Roman"/>
          <w:lang w:val="en-US"/>
        </w:rPr>
        <w:t>Ce</w:t>
      </w:r>
      <w:r w:rsidR="00CC31DE" w:rsidRPr="00CC31DE">
        <w:rPr>
          <w:rFonts w:ascii="Times New Roman" w:hAnsi="Times New Roman" w:cs="Times New Roman"/>
          <w:vertAlign w:val="superscript"/>
          <w:lang w:val="en-US"/>
        </w:rPr>
        <w:t>4+</w:t>
      </w:r>
      <w:r w:rsidR="00CC31DE">
        <w:rPr>
          <w:rFonts w:ascii="Times New Roman" w:hAnsi="Times New Roman" w:cs="Times New Roman"/>
          <w:vertAlign w:val="superscript"/>
          <w:lang w:val="en-US"/>
        </w:rPr>
        <w:t xml:space="preserve"> </w:t>
      </w:r>
      <w:r w:rsidR="00CC31DE">
        <w:rPr>
          <w:rFonts w:ascii="Times New Roman" w:hAnsi="Times New Roman" w:cs="Times New Roman"/>
          <w:lang w:val="en-US"/>
        </w:rPr>
        <w:t xml:space="preserve">states </w:t>
      </w:r>
      <w:r w:rsidRPr="003D4B72">
        <w:rPr>
          <w:rFonts w:ascii="Times New Roman" w:hAnsi="Times New Roman" w:cs="Times New Roman"/>
          <w:lang w:val="en-US"/>
        </w:rPr>
        <w:t>are the only ones to mix with the O-2p-dominated valence band. In panel</w:t>
      </w:r>
      <w:r w:rsidR="00CC31DE">
        <w:rPr>
          <w:rFonts w:ascii="Times New Roman" w:hAnsi="Times New Roman" w:cs="Times New Roman"/>
          <w:lang w:val="en-US"/>
        </w:rPr>
        <w:t>s</w:t>
      </w:r>
      <w:r w:rsidRPr="003D4B72">
        <w:rPr>
          <w:rFonts w:ascii="Times New Roman" w:hAnsi="Times New Roman" w:cs="Times New Roman"/>
          <w:lang w:val="en-US"/>
        </w:rPr>
        <w:t xml:space="preserve"> (</w:t>
      </w:r>
      <w:r w:rsidR="00CC31DE">
        <w:rPr>
          <w:rFonts w:ascii="Times New Roman" w:hAnsi="Times New Roman" w:cs="Times New Roman"/>
          <w:lang w:val="en-US"/>
        </w:rPr>
        <w:t>c</w:t>
      </w:r>
      <w:r w:rsidRPr="003D4B72">
        <w:rPr>
          <w:rFonts w:ascii="Times New Roman" w:hAnsi="Times New Roman" w:cs="Times New Roman"/>
          <w:lang w:val="en-US"/>
        </w:rPr>
        <w:t>)</w:t>
      </w:r>
      <w:r w:rsidR="00CC31DE">
        <w:rPr>
          <w:rFonts w:ascii="Times New Roman" w:hAnsi="Times New Roman" w:cs="Times New Roman"/>
          <w:lang w:val="en-US"/>
        </w:rPr>
        <w:t xml:space="preserve"> and (d)</w:t>
      </w:r>
      <w:r w:rsidRPr="003D4B72">
        <w:rPr>
          <w:rFonts w:ascii="Times New Roman" w:hAnsi="Times New Roman" w:cs="Times New Roman"/>
          <w:lang w:val="en-US"/>
        </w:rPr>
        <w:t>, only the 4f states are singled out for both Ce</w:t>
      </w:r>
      <w:r w:rsidRPr="003D4B72">
        <w:rPr>
          <w:rFonts w:ascii="Times New Roman" w:hAnsi="Times New Roman" w:cs="Times New Roman"/>
          <w:vertAlign w:val="superscript"/>
          <w:lang w:val="en-US"/>
        </w:rPr>
        <w:t>3+</w:t>
      </w:r>
      <w:r w:rsidRPr="003D4B72">
        <w:rPr>
          <w:rFonts w:ascii="Times New Roman" w:hAnsi="Times New Roman" w:cs="Times New Roman"/>
          <w:lang w:val="en-US"/>
        </w:rPr>
        <w:t xml:space="preserve"> and Ce</w:t>
      </w:r>
      <w:r w:rsidRPr="003D4B72">
        <w:rPr>
          <w:rFonts w:ascii="Times New Roman" w:hAnsi="Times New Roman" w:cs="Times New Roman"/>
          <w:vertAlign w:val="superscript"/>
          <w:lang w:val="en-US"/>
        </w:rPr>
        <w:t>4+</w:t>
      </w:r>
      <w:r w:rsidRPr="003D4B72">
        <w:rPr>
          <w:rFonts w:ascii="Times New Roman" w:hAnsi="Times New Roman" w:cs="Times New Roman"/>
          <w:lang w:val="en-US"/>
        </w:rPr>
        <w:t xml:space="preserve"> sites. It is clear that Ce</w:t>
      </w:r>
      <w:r w:rsidRPr="003D4B72">
        <w:rPr>
          <w:rFonts w:ascii="Times New Roman" w:hAnsi="Times New Roman" w:cs="Times New Roman"/>
          <w:vertAlign w:val="superscript"/>
          <w:lang w:val="en-US"/>
        </w:rPr>
        <w:t>3+</w:t>
      </w:r>
      <w:r w:rsidRPr="003D4B72">
        <w:rPr>
          <w:rFonts w:ascii="Times New Roman" w:hAnsi="Times New Roman" w:cs="Times New Roman"/>
          <w:lang w:val="en-US"/>
        </w:rPr>
        <w:t xml:space="preserve"> levels (</w:t>
      </w:r>
      <w:r w:rsidR="00CC31DE">
        <w:rPr>
          <w:rFonts w:ascii="Times New Roman" w:hAnsi="Times New Roman" w:cs="Times New Roman"/>
          <w:lang w:val="en-US"/>
        </w:rPr>
        <w:t>orange and magenta</w:t>
      </w:r>
      <w:r w:rsidRPr="003D4B72">
        <w:rPr>
          <w:rFonts w:ascii="Times New Roman" w:hAnsi="Times New Roman" w:cs="Times New Roman"/>
          <w:lang w:val="en-US"/>
        </w:rPr>
        <w:t>) behave similarly to those of an isolated atom. The occupied Ce</w:t>
      </w:r>
      <w:r w:rsidRPr="003D4B72">
        <w:rPr>
          <w:rFonts w:ascii="Times New Roman" w:hAnsi="Times New Roman" w:cs="Times New Roman"/>
          <w:vertAlign w:val="superscript"/>
          <w:lang w:val="en-US"/>
        </w:rPr>
        <w:t>3+</w:t>
      </w:r>
      <w:r w:rsidRPr="003D4B72">
        <w:rPr>
          <w:rFonts w:ascii="Times New Roman" w:hAnsi="Times New Roman" w:cs="Times New Roman"/>
          <w:lang w:val="en-US"/>
        </w:rPr>
        <w:t xml:space="preserve"> spin-up “ground state” is the polaron level, while the unoccupied, spin-polarized Ce</w:t>
      </w:r>
      <w:r w:rsidRPr="003D4B72">
        <w:rPr>
          <w:rFonts w:ascii="Times New Roman" w:hAnsi="Times New Roman" w:cs="Times New Roman"/>
          <w:vertAlign w:val="superscript"/>
          <w:lang w:val="en-US"/>
        </w:rPr>
        <w:t>3+</w:t>
      </w:r>
      <w:r w:rsidRPr="003D4B72">
        <w:rPr>
          <w:rFonts w:ascii="Times New Roman" w:hAnsi="Times New Roman" w:cs="Times New Roman"/>
          <w:lang w:val="en-US"/>
        </w:rPr>
        <w:t xml:space="preserve"> levels accumulate at high energy within the Ce</w:t>
      </w:r>
      <w:r w:rsidRPr="003D4B72">
        <w:rPr>
          <w:rFonts w:ascii="Times New Roman" w:hAnsi="Times New Roman" w:cs="Times New Roman"/>
          <w:vertAlign w:val="superscript"/>
          <w:lang w:val="en-US"/>
        </w:rPr>
        <w:t>4+</w:t>
      </w:r>
      <w:r w:rsidRPr="003D4B72">
        <w:rPr>
          <w:rFonts w:ascii="Times New Roman" w:hAnsi="Times New Roman" w:cs="Times New Roman"/>
          <w:lang w:val="en-US"/>
        </w:rPr>
        <w:t xml:space="preserve"> 5d bands. It is worth noting that the energy of these additional Ce</w:t>
      </w:r>
      <w:r w:rsidRPr="003D4B72">
        <w:rPr>
          <w:rFonts w:ascii="Times New Roman" w:hAnsi="Times New Roman" w:cs="Times New Roman"/>
          <w:vertAlign w:val="superscript"/>
          <w:lang w:val="en-US"/>
        </w:rPr>
        <w:t>3+</w:t>
      </w:r>
      <w:r w:rsidRPr="003D4B72">
        <w:rPr>
          <w:rFonts w:ascii="Times New Roman" w:hAnsi="Times New Roman" w:cs="Times New Roman"/>
          <w:lang w:val="en-US"/>
        </w:rPr>
        <w:t xml:space="preserve"> levels is extremely sensitive not only to the chosen Hubbard-U value (larger values push them upwards), but also to the accuracy threshold of the self-consistent calculation.</w:t>
      </w:r>
    </w:p>
    <w:p w14:paraId="7024E783" w14:textId="2A4E2B36" w:rsidR="00E50B78" w:rsidRPr="003D4B72" w:rsidRDefault="00933469" w:rsidP="00FA153E">
      <w:pPr>
        <w:keepNext/>
        <w:jc w:val="both"/>
        <w:rPr>
          <w:rFonts w:ascii="Times New Roman" w:hAnsi="Times New Roman" w:cs="Times New Roman"/>
        </w:rPr>
      </w:pPr>
      <w:r>
        <w:rPr>
          <w:rFonts w:ascii="Times New Roman" w:hAnsi="Times New Roman" w:cs="Times New Roman"/>
          <w:noProof/>
        </w:rPr>
        <w:lastRenderedPageBreak/>
        <w:drawing>
          <wp:inline distT="0" distB="0" distL="0" distR="0" wp14:anchorId="13DC7389" wp14:editId="582094C9">
            <wp:extent cx="6120130" cy="6120130"/>
            <wp:effectExtent l="0" t="0" r="127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V2_SUPP_polaron_CeO2.png"/>
                    <pic:cNvPicPr/>
                  </pic:nvPicPr>
                  <pic:blipFill>
                    <a:blip r:embed="rId20">
                      <a:extLst>
                        <a:ext uri="{28A0092B-C50C-407E-A947-70E740481C1C}">
                          <a14:useLocalDpi xmlns:a14="http://schemas.microsoft.com/office/drawing/2010/main" val="0"/>
                        </a:ext>
                      </a:extLst>
                    </a:blip>
                    <a:stretch>
                      <a:fillRect/>
                    </a:stretch>
                  </pic:blipFill>
                  <pic:spPr>
                    <a:xfrm>
                      <a:off x="0" y="0"/>
                      <a:ext cx="6120130" cy="6120130"/>
                    </a:xfrm>
                    <a:prstGeom prst="rect">
                      <a:avLst/>
                    </a:prstGeom>
                  </pic:spPr>
                </pic:pic>
              </a:graphicData>
            </a:graphic>
          </wp:inline>
        </w:drawing>
      </w:r>
    </w:p>
    <w:p w14:paraId="52D286A6" w14:textId="71295B73" w:rsidR="00E50B78" w:rsidRPr="003D4B72" w:rsidRDefault="00E50B78" w:rsidP="00FA153E">
      <w:pPr>
        <w:pStyle w:val="Caption"/>
        <w:jc w:val="both"/>
        <w:rPr>
          <w:rFonts w:ascii="Times New Roman" w:hAnsi="Times New Roman" w:cs="Times New Roman"/>
          <w:i w:val="0"/>
          <w:color w:val="000000" w:themeColor="text1"/>
          <w:sz w:val="24"/>
          <w:szCs w:val="24"/>
        </w:rPr>
      </w:pPr>
      <w:r w:rsidRPr="003D4B72">
        <w:rPr>
          <w:rFonts w:ascii="Times New Roman" w:hAnsi="Times New Roman" w:cs="Times New Roman"/>
          <w:b/>
          <w:i w:val="0"/>
          <w:color w:val="000000" w:themeColor="text1"/>
          <w:sz w:val="24"/>
          <w:szCs w:val="24"/>
        </w:rPr>
        <w:t>Figure S1</w:t>
      </w:r>
      <w:r w:rsidR="001105E8" w:rsidRPr="003D4B72">
        <w:rPr>
          <w:rFonts w:ascii="Times New Roman" w:hAnsi="Times New Roman" w:cs="Times New Roman"/>
          <w:b/>
          <w:i w:val="0"/>
          <w:color w:val="000000" w:themeColor="text1"/>
          <w:sz w:val="24"/>
          <w:szCs w:val="24"/>
        </w:rPr>
        <w:t>3</w:t>
      </w:r>
      <w:r w:rsidRPr="003D4B72">
        <w:rPr>
          <w:rFonts w:ascii="Times New Roman" w:hAnsi="Times New Roman" w:cs="Times New Roman"/>
          <w:b/>
          <w:i w:val="0"/>
          <w:color w:val="000000" w:themeColor="text1"/>
          <w:sz w:val="24"/>
          <w:szCs w:val="24"/>
        </w:rPr>
        <w:t xml:space="preserve">: </w:t>
      </w:r>
      <w:r w:rsidRPr="003D4B72">
        <w:rPr>
          <w:rFonts w:ascii="Times New Roman" w:hAnsi="Times New Roman" w:cs="Times New Roman"/>
          <w:i w:val="0"/>
          <w:color w:val="000000" w:themeColor="text1"/>
          <w:sz w:val="24"/>
          <w:szCs w:val="24"/>
        </w:rPr>
        <w:t>CeO</w:t>
      </w:r>
      <w:r w:rsidRPr="003D4B72">
        <w:rPr>
          <w:rFonts w:ascii="Times New Roman" w:hAnsi="Times New Roman" w:cs="Times New Roman"/>
          <w:i w:val="0"/>
          <w:color w:val="000000" w:themeColor="text1"/>
          <w:sz w:val="24"/>
          <w:szCs w:val="24"/>
          <w:vertAlign w:val="subscript"/>
        </w:rPr>
        <w:t>2</w:t>
      </w:r>
      <w:r w:rsidRPr="003D4B72">
        <w:rPr>
          <w:rFonts w:ascii="Times New Roman" w:hAnsi="Times New Roman" w:cs="Times New Roman"/>
          <w:i w:val="0"/>
          <w:color w:val="000000" w:themeColor="text1"/>
          <w:sz w:val="24"/>
          <w:szCs w:val="24"/>
        </w:rPr>
        <w:t xml:space="preserve"> spin-polarized band structure in the presence of an excess electron-hole pair and polaronic distortion. (a) Projection of electronic wave functions corresponding to</w:t>
      </w:r>
      <w:r w:rsidR="00933469">
        <w:rPr>
          <w:rFonts w:ascii="Times New Roman" w:hAnsi="Times New Roman" w:cs="Times New Roman"/>
          <w:i w:val="0"/>
          <w:color w:val="000000" w:themeColor="text1"/>
          <w:sz w:val="24"/>
          <w:szCs w:val="24"/>
        </w:rPr>
        <w:t xml:space="preserve"> spin up</w:t>
      </w:r>
      <w:r w:rsidRPr="003D4B72">
        <w:rPr>
          <w:rFonts w:ascii="Times New Roman" w:hAnsi="Times New Roman" w:cs="Times New Roman"/>
          <w:i w:val="0"/>
          <w:color w:val="000000" w:themeColor="text1"/>
          <w:sz w:val="24"/>
          <w:szCs w:val="24"/>
        </w:rPr>
        <w:t xml:space="preserve"> 4f and 5d atomic orbitals on top of Ce</w:t>
      </w:r>
      <w:r w:rsidRPr="003D4B72">
        <w:rPr>
          <w:rFonts w:ascii="Times New Roman" w:hAnsi="Times New Roman" w:cs="Times New Roman"/>
          <w:i w:val="0"/>
          <w:color w:val="000000" w:themeColor="text1"/>
          <w:sz w:val="24"/>
          <w:szCs w:val="24"/>
          <w:vertAlign w:val="superscript"/>
        </w:rPr>
        <w:t>4+</w:t>
      </w:r>
      <w:r w:rsidRPr="003D4B72">
        <w:rPr>
          <w:rFonts w:ascii="Times New Roman" w:hAnsi="Times New Roman" w:cs="Times New Roman"/>
          <w:i w:val="0"/>
          <w:color w:val="000000" w:themeColor="text1"/>
          <w:sz w:val="24"/>
          <w:szCs w:val="24"/>
        </w:rPr>
        <w:t xml:space="preserve"> (</w:t>
      </w:r>
      <w:r w:rsidR="00933469">
        <w:rPr>
          <w:rFonts w:ascii="Times New Roman" w:hAnsi="Times New Roman" w:cs="Times New Roman"/>
          <w:i w:val="0"/>
          <w:color w:val="000000" w:themeColor="text1"/>
          <w:sz w:val="24"/>
          <w:szCs w:val="24"/>
        </w:rPr>
        <w:t>blue</w:t>
      </w:r>
      <w:r w:rsidRPr="003D4B72">
        <w:rPr>
          <w:rFonts w:ascii="Times New Roman" w:hAnsi="Times New Roman" w:cs="Times New Roman"/>
          <w:i w:val="0"/>
          <w:color w:val="000000" w:themeColor="text1"/>
          <w:sz w:val="24"/>
          <w:szCs w:val="24"/>
        </w:rPr>
        <w:t>), and on top of Ce</w:t>
      </w:r>
      <w:r w:rsidRPr="003D4B72">
        <w:rPr>
          <w:rFonts w:ascii="Times New Roman" w:hAnsi="Times New Roman" w:cs="Times New Roman"/>
          <w:i w:val="0"/>
          <w:color w:val="000000" w:themeColor="text1"/>
          <w:sz w:val="24"/>
          <w:szCs w:val="24"/>
          <w:vertAlign w:val="superscript"/>
        </w:rPr>
        <w:t>3+</w:t>
      </w:r>
      <w:r w:rsidRPr="003D4B72">
        <w:rPr>
          <w:rFonts w:ascii="Times New Roman" w:hAnsi="Times New Roman" w:cs="Times New Roman"/>
          <w:i w:val="0"/>
          <w:color w:val="000000" w:themeColor="text1"/>
          <w:sz w:val="24"/>
          <w:szCs w:val="24"/>
        </w:rPr>
        <w:t xml:space="preserve"> (</w:t>
      </w:r>
      <w:r w:rsidR="00933469">
        <w:rPr>
          <w:rFonts w:ascii="Times New Roman" w:hAnsi="Times New Roman" w:cs="Times New Roman"/>
          <w:i w:val="0"/>
          <w:color w:val="000000" w:themeColor="text1"/>
          <w:sz w:val="24"/>
          <w:szCs w:val="24"/>
        </w:rPr>
        <w:t>orange</w:t>
      </w:r>
      <w:r w:rsidRPr="003D4B72">
        <w:rPr>
          <w:rFonts w:ascii="Times New Roman" w:hAnsi="Times New Roman" w:cs="Times New Roman"/>
          <w:i w:val="0"/>
          <w:color w:val="000000" w:themeColor="text1"/>
          <w:sz w:val="24"/>
          <w:szCs w:val="24"/>
        </w:rPr>
        <w:t>). (b) Same as (a)</w:t>
      </w:r>
      <w:r w:rsidR="00933469">
        <w:rPr>
          <w:rFonts w:ascii="Times New Roman" w:hAnsi="Times New Roman" w:cs="Times New Roman"/>
          <w:i w:val="0"/>
          <w:color w:val="000000" w:themeColor="text1"/>
          <w:sz w:val="24"/>
          <w:szCs w:val="24"/>
        </w:rPr>
        <w:t xml:space="preserve"> for spin down states</w:t>
      </w:r>
      <w:r w:rsidR="00CC31DE">
        <w:rPr>
          <w:rFonts w:ascii="Times New Roman" w:hAnsi="Times New Roman" w:cs="Times New Roman"/>
          <w:i w:val="0"/>
          <w:color w:val="000000" w:themeColor="text1"/>
          <w:sz w:val="24"/>
          <w:szCs w:val="24"/>
        </w:rPr>
        <w:t xml:space="preserve">, with </w:t>
      </w:r>
      <w:r w:rsidR="00CC31DE" w:rsidRPr="00CC31DE">
        <w:rPr>
          <w:rFonts w:ascii="Times New Roman" w:hAnsi="Times New Roman" w:cs="Times New Roman"/>
          <w:i w:val="0"/>
          <w:color w:val="000000" w:themeColor="text1"/>
          <w:sz w:val="24"/>
          <w:szCs w:val="24"/>
        </w:rPr>
        <w:t>Ce</w:t>
      </w:r>
      <w:r w:rsidR="00CC31DE" w:rsidRPr="00CC31DE">
        <w:rPr>
          <w:rFonts w:ascii="Times New Roman" w:hAnsi="Times New Roman" w:cs="Times New Roman"/>
          <w:i w:val="0"/>
          <w:color w:val="000000" w:themeColor="text1"/>
          <w:sz w:val="24"/>
          <w:szCs w:val="24"/>
          <w:vertAlign w:val="superscript"/>
        </w:rPr>
        <w:t>4+</w:t>
      </w:r>
      <w:r w:rsidR="00CC31DE" w:rsidRPr="00CC31DE">
        <w:rPr>
          <w:rFonts w:ascii="Times New Roman" w:hAnsi="Times New Roman" w:cs="Times New Roman"/>
          <w:i w:val="0"/>
          <w:color w:val="000000" w:themeColor="text1"/>
          <w:sz w:val="24"/>
          <w:szCs w:val="24"/>
        </w:rPr>
        <w:t xml:space="preserve"> in teal and Ce</w:t>
      </w:r>
      <w:r w:rsidR="00CC31DE" w:rsidRPr="00CC31DE">
        <w:rPr>
          <w:rFonts w:ascii="Times New Roman" w:hAnsi="Times New Roman" w:cs="Times New Roman"/>
          <w:i w:val="0"/>
          <w:color w:val="000000" w:themeColor="text1"/>
          <w:sz w:val="24"/>
          <w:szCs w:val="24"/>
          <w:vertAlign w:val="superscript"/>
        </w:rPr>
        <w:t xml:space="preserve">3+ </w:t>
      </w:r>
      <w:r w:rsidR="00CC31DE" w:rsidRPr="00CC31DE">
        <w:rPr>
          <w:rFonts w:ascii="Times New Roman" w:hAnsi="Times New Roman" w:cs="Times New Roman"/>
          <w:i w:val="0"/>
          <w:color w:val="000000" w:themeColor="text1"/>
          <w:sz w:val="24"/>
          <w:szCs w:val="24"/>
        </w:rPr>
        <w:t>in</w:t>
      </w:r>
      <w:r w:rsidR="00CC31DE">
        <w:rPr>
          <w:rFonts w:ascii="Times New Roman" w:hAnsi="Times New Roman" w:cs="Times New Roman"/>
          <w:i w:val="0"/>
          <w:color w:val="000000" w:themeColor="text1"/>
          <w:sz w:val="24"/>
          <w:szCs w:val="24"/>
        </w:rPr>
        <w:t xml:space="preserve"> magenta</w:t>
      </w:r>
      <w:r w:rsidR="00933469">
        <w:rPr>
          <w:rFonts w:ascii="Times New Roman" w:hAnsi="Times New Roman" w:cs="Times New Roman"/>
          <w:i w:val="0"/>
          <w:color w:val="000000" w:themeColor="text1"/>
          <w:sz w:val="24"/>
          <w:szCs w:val="24"/>
        </w:rPr>
        <w:t>. (c-d) Same as (a-b), respectively, but this time</w:t>
      </w:r>
      <w:r w:rsidRPr="003D4B72">
        <w:rPr>
          <w:rFonts w:ascii="Times New Roman" w:hAnsi="Times New Roman" w:cs="Times New Roman"/>
          <w:i w:val="0"/>
          <w:color w:val="000000" w:themeColor="text1"/>
          <w:sz w:val="24"/>
          <w:szCs w:val="24"/>
        </w:rPr>
        <w:t xml:space="preserve"> omitting the contribution of 5d states and visualizing only 4f states.</w:t>
      </w:r>
    </w:p>
    <w:p w14:paraId="0651EA27" w14:textId="77777777" w:rsidR="00032D5E" w:rsidRDefault="00032D5E" w:rsidP="00FA153E">
      <w:pPr>
        <w:pStyle w:val="EndNoteBibliography"/>
        <w:spacing w:after="0"/>
        <w:jc w:val="both"/>
        <w:rPr>
          <w:rFonts w:ascii="Times New Roman" w:hAnsi="Times New Roman" w:cs="Times New Roman"/>
          <w:b/>
          <w:bCs/>
        </w:rPr>
      </w:pPr>
    </w:p>
    <w:p w14:paraId="3682FE84" w14:textId="77777777" w:rsidR="00E04626" w:rsidRDefault="00E04626" w:rsidP="00FA153E">
      <w:pPr>
        <w:pStyle w:val="EndNoteBibliography"/>
        <w:spacing w:after="0"/>
        <w:jc w:val="both"/>
        <w:rPr>
          <w:rFonts w:ascii="Times New Roman" w:hAnsi="Times New Roman" w:cs="Times New Roman"/>
          <w:b/>
          <w:bCs/>
        </w:rPr>
      </w:pPr>
    </w:p>
    <w:p w14:paraId="696BB8F4" w14:textId="1FEBDCD1" w:rsidR="00DD1921" w:rsidRPr="003D4B72" w:rsidRDefault="00DD1921" w:rsidP="00FA153E">
      <w:pPr>
        <w:pStyle w:val="EndNoteBibliography"/>
        <w:spacing w:after="0"/>
        <w:jc w:val="both"/>
        <w:rPr>
          <w:rFonts w:ascii="Times New Roman" w:hAnsi="Times New Roman" w:cs="Times New Roman"/>
          <w:b/>
          <w:bCs/>
        </w:rPr>
      </w:pPr>
      <w:r w:rsidRPr="003D4B72">
        <w:rPr>
          <w:rFonts w:ascii="Times New Roman" w:hAnsi="Times New Roman" w:cs="Times New Roman"/>
          <w:b/>
          <w:bCs/>
        </w:rPr>
        <w:t>References</w:t>
      </w:r>
    </w:p>
    <w:p w14:paraId="21772823" w14:textId="77777777" w:rsidR="00634D22" w:rsidRPr="003D4B72" w:rsidRDefault="007D509F" w:rsidP="00634D22">
      <w:pPr>
        <w:pStyle w:val="EndNoteBibliography"/>
        <w:spacing w:after="0"/>
        <w:rPr>
          <w:rFonts w:ascii="Times New Roman" w:hAnsi="Times New Roman" w:cs="Times New Roman"/>
        </w:rPr>
      </w:pPr>
      <w:r w:rsidRPr="003D4B72">
        <w:rPr>
          <w:rFonts w:ascii="Times New Roman" w:hAnsi="Times New Roman" w:cs="Times New Roman"/>
        </w:rPr>
        <w:fldChar w:fldCharType="begin"/>
      </w:r>
      <w:r w:rsidRPr="003D4B72">
        <w:rPr>
          <w:rFonts w:ascii="Times New Roman" w:hAnsi="Times New Roman" w:cs="Times New Roman"/>
        </w:rPr>
        <w:instrText xml:space="preserve"> ADDIN EN.REFLIST </w:instrText>
      </w:r>
      <w:r w:rsidRPr="003D4B72">
        <w:rPr>
          <w:rFonts w:ascii="Times New Roman" w:hAnsi="Times New Roman" w:cs="Times New Roman"/>
        </w:rPr>
        <w:fldChar w:fldCharType="separate"/>
      </w:r>
      <w:r w:rsidR="00634D22" w:rsidRPr="003D4B72">
        <w:rPr>
          <w:rFonts w:ascii="Times New Roman" w:hAnsi="Times New Roman" w:cs="Times New Roman"/>
        </w:rPr>
        <w:t>1.</w:t>
      </w:r>
      <w:r w:rsidR="00634D22" w:rsidRPr="003D4B72">
        <w:rPr>
          <w:rFonts w:ascii="Times New Roman" w:hAnsi="Times New Roman" w:cs="Times New Roman"/>
        </w:rPr>
        <w:tab/>
        <w:t xml:space="preserve">Skála, T.; Šutara, F.; Škoda, M.; Prince, K. C.; Matolín, V., Palladium interaction with CeO 2 , Sn–Ce–O and Ga–Ce–O layers. </w:t>
      </w:r>
      <w:r w:rsidR="00634D22" w:rsidRPr="003D4B72">
        <w:rPr>
          <w:rFonts w:ascii="Times New Roman" w:hAnsi="Times New Roman" w:cs="Times New Roman"/>
          <w:i/>
        </w:rPr>
        <w:t xml:space="preserve">Journal of Physics: Condensed Matter </w:t>
      </w:r>
      <w:r w:rsidR="00634D22" w:rsidRPr="003D4B72">
        <w:rPr>
          <w:rFonts w:ascii="Times New Roman" w:hAnsi="Times New Roman" w:cs="Times New Roman"/>
          <w:b/>
        </w:rPr>
        <w:t>2009,</w:t>
      </w:r>
      <w:r w:rsidR="00634D22" w:rsidRPr="003D4B72">
        <w:rPr>
          <w:rFonts w:ascii="Times New Roman" w:hAnsi="Times New Roman" w:cs="Times New Roman"/>
        </w:rPr>
        <w:t xml:space="preserve"> </w:t>
      </w:r>
      <w:r w:rsidR="00634D22" w:rsidRPr="003D4B72">
        <w:rPr>
          <w:rFonts w:ascii="Times New Roman" w:hAnsi="Times New Roman" w:cs="Times New Roman"/>
          <w:i/>
        </w:rPr>
        <w:t>21</w:t>
      </w:r>
      <w:r w:rsidR="00634D22" w:rsidRPr="003D4B72">
        <w:rPr>
          <w:rFonts w:ascii="Times New Roman" w:hAnsi="Times New Roman" w:cs="Times New Roman"/>
        </w:rPr>
        <w:t xml:space="preserve"> (5), 055005.</w:t>
      </w:r>
    </w:p>
    <w:p w14:paraId="7D8AC9D0" w14:textId="77777777" w:rsidR="00634D22" w:rsidRPr="003D4B72" w:rsidRDefault="00634D22" w:rsidP="00634D22">
      <w:pPr>
        <w:pStyle w:val="EndNoteBibliography"/>
        <w:spacing w:after="0"/>
        <w:rPr>
          <w:rFonts w:ascii="Times New Roman" w:hAnsi="Times New Roman" w:cs="Times New Roman"/>
        </w:rPr>
      </w:pPr>
      <w:r w:rsidRPr="003D4B72">
        <w:rPr>
          <w:rFonts w:ascii="Times New Roman" w:hAnsi="Times New Roman" w:cs="Times New Roman"/>
        </w:rPr>
        <w:t>2.</w:t>
      </w:r>
      <w:r w:rsidRPr="003D4B72">
        <w:rPr>
          <w:rFonts w:ascii="Times New Roman" w:hAnsi="Times New Roman" w:cs="Times New Roman"/>
        </w:rPr>
        <w:tab/>
        <w:t>Luches, P.; Pagliuca, F.; Valeri, S., Morphology, Stoichiometry, and Interface Structure of CeO</w:t>
      </w:r>
      <w:r w:rsidRPr="003D4B72">
        <w:rPr>
          <w:rFonts w:ascii="Times New Roman" w:hAnsi="Times New Roman" w:cs="Times New Roman"/>
          <w:vertAlign w:val="subscript"/>
        </w:rPr>
        <w:t>2</w:t>
      </w:r>
      <w:r w:rsidRPr="003D4B72">
        <w:rPr>
          <w:rFonts w:ascii="Times New Roman" w:hAnsi="Times New Roman" w:cs="Times New Roman"/>
        </w:rPr>
        <w:t xml:space="preserve"> Ultrathin Films on Pt(111). </w:t>
      </w:r>
      <w:r w:rsidRPr="003D4B72">
        <w:rPr>
          <w:rFonts w:ascii="Times New Roman" w:hAnsi="Times New Roman" w:cs="Times New Roman"/>
          <w:i/>
        </w:rPr>
        <w:t xml:space="preserve">J Phys Chem C </w:t>
      </w:r>
      <w:r w:rsidRPr="003D4B72">
        <w:rPr>
          <w:rFonts w:ascii="Times New Roman" w:hAnsi="Times New Roman" w:cs="Times New Roman"/>
          <w:b/>
        </w:rPr>
        <w:t>2011,</w:t>
      </w:r>
      <w:r w:rsidRPr="003D4B72">
        <w:rPr>
          <w:rFonts w:ascii="Times New Roman" w:hAnsi="Times New Roman" w:cs="Times New Roman"/>
        </w:rPr>
        <w:t xml:space="preserve"> </w:t>
      </w:r>
      <w:r w:rsidRPr="003D4B72">
        <w:rPr>
          <w:rFonts w:ascii="Times New Roman" w:hAnsi="Times New Roman" w:cs="Times New Roman"/>
          <w:i/>
        </w:rPr>
        <w:t>115</w:t>
      </w:r>
      <w:r w:rsidRPr="003D4B72">
        <w:rPr>
          <w:rFonts w:ascii="Times New Roman" w:hAnsi="Times New Roman" w:cs="Times New Roman"/>
        </w:rPr>
        <w:t xml:space="preserve"> (21), 10718-10726.</w:t>
      </w:r>
    </w:p>
    <w:p w14:paraId="78577A3C" w14:textId="77777777" w:rsidR="00634D22" w:rsidRPr="003D4B72" w:rsidRDefault="00634D22" w:rsidP="00634D22">
      <w:pPr>
        <w:pStyle w:val="EndNoteBibliography"/>
        <w:spacing w:after="0"/>
        <w:rPr>
          <w:rFonts w:ascii="Times New Roman" w:hAnsi="Times New Roman" w:cs="Times New Roman"/>
        </w:rPr>
      </w:pPr>
      <w:r w:rsidRPr="003D4B72">
        <w:rPr>
          <w:rFonts w:ascii="Times New Roman" w:hAnsi="Times New Roman" w:cs="Times New Roman"/>
        </w:rPr>
        <w:lastRenderedPageBreak/>
        <w:t>3.</w:t>
      </w:r>
      <w:r w:rsidRPr="003D4B72">
        <w:rPr>
          <w:rFonts w:ascii="Times New Roman" w:hAnsi="Times New Roman" w:cs="Times New Roman"/>
        </w:rPr>
        <w:tab/>
        <w:t xml:space="preserve">Spurio, E.; Pelli Cresi, J. S.; Ammirati, G.; Pelatti, S.; Paladini, A.; D’Addato, S.; Turchini, S.; O’Keeffe, P.; Catone, D.; Luches, P., Injecting Electrons into CeO2 via Photoexcitation of Embedded Au Nanoparticles. </w:t>
      </w:r>
      <w:r w:rsidRPr="003D4B72">
        <w:rPr>
          <w:rFonts w:ascii="Times New Roman" w:hAnsi="Times New Roman" w:cs="Times New Roman"/>
          <w:i/>
        </w:rPr>
        <w:t xml:space="preserve">ACS Photonics </w:t>
      </w:r>
      <w:r w:rsidRPr="003D4B72">
        <w:rPr>
          <w:rFonts w:ascii="Times New Roman" w:hAnsi="Times New Roman" w:cs="Times New Roman"/>
          <w:b/>
        </w:rPr>
        <w:t>2023,</w:t>
      </w:r>
      <w:r w:rsidRPr="003D4B72">
        <w:rPr>
          <w:rFonts w:ascii="Times New Roman" w:hAnsi="Times New Roman" w:cs="Times New Roman"/>
        </w:rPr>
        <w:t xml:space="preserve"> </w:t>
      </w:r>
      <w:r w:rsidRPr="003D4B72">
        <w:rPr>
          <w:rFonts w:ascii="Times New Roman" w:hAnsi="Times New Roman" w:cs="Times New Roman"/>
          <w:i/>
        </w:rPr>
        <w:t>10</w:t>
      </w:r>
      <w:r w:rsidRPr="003D4B72">
        <w:rPr>
          <w:rFonts w:ascii="Times New Roman" w:hAnsi="Times New Roman" w:cs="Times New Roman"/>
        </w:rPr>
        <w:t xml:space="preserve"> (5), 1566-1574.</w:t>
      </w:r>
    </w:p>
    <w:p w14:paraId="4D315665" w14:textId="77777777" w:rsidR="00634D22" w:rsidRPr="003D4B72" w:rsidRDefault="00634D22" w:rsidP="00634D22">
      <w:pPr>
        <w:pStyle w:val="EndNoteBibliography"/>
        <w:spacing w:after="0"/>
        <w:rPr>
          <w:rFonts w:ascii="Times New Roman" w:hAnsi="Times New Roman" w:cs="Times New Roman"/>
        </w:rPr>
      </w:pPr>
      <w:r w:rsidRPr="003D4B72">
        <w:rPr>
          <w:rFonts w:ascii="Times New Roman" w:hAnsi="Times New Roman" w:cs="Times New Roman"/>
        </w:rPr>
        <w:t>4.</w:t>
      </w:r>
      <w:r w:rsidRPr="003D4B72">
        <w:rPr>
          <w:rFonts w:ascii="Times New Roman" w:hAnsi="Times New Roman" w:cs="Times New Roman"/>
        </w:rPr>
        <w:tab/>
        <w:t xml:space="preserve">Pelli Cresi, J. S.; Di Mario, L.; Catone, D.; Martelli, F.; Paladini, A.; Turchini, S.; D’Addato, S.; Luches, P.; O’Keeffe, P., Ultrafast Formation of Small Polarons and the Optical Gap in CeO2. </w:t>
      </w:r>
      <w:r w:rsidRPr="003D4B72">
        <w:rPr>
          <w:rFonts w:ascii="Times New Roman" w:hAnsi="Times New Roman" w:cs="Times New Roman"/>
          <w:i/>
        </w:rPr>
        <w:t xml:space="preserve">The Journal of Physical Chemistry Letters </w:t>
      </w:r>
      <w:r w:rsidRPr="003D4B72">
        <w:rPr>
          <w:rFonts w:ascii="Times New Roman" w:hAnsi="Times New Roman" w:cs="Times New Roman"/>
          <w:b/>
        </w:rPr>
        <w:t>2020,</w:t>
      </w:r>
      <w:r w:rsidRPr="003D4B72">
        <w:rPr>
          <w:rFonts w:ascii="Times New Roman" w:hAnsi="Times New Roman" w:cs="Times New Roman"/>
        </w:rPr>
        <w:t xml:space="preserve"> </w:t>
      </w:r>
      <w:r w:rsidRPr="003D4B72">
        <w:rPr>
          <w:rFonts w:ascii="Times New Roman" w:hAnsi="Times New Roman" w:cs="Times New Roman"/>
          <w:i/>
        </w:rPr>
        <w:t>11</w:t>
      </w:r>
      <w:r w:rsidRPr="003D4B72">
        <w:rPr>
          <w:rFonts w:ascii="Times New Roman" w:hAnsi="Times New Roman" w:cs="Times New Roman"/>
        </w:rPr>
        <w:t xml:space="preserve"> (14), 5686-5691.</w:t>
      </w:r>
    </w:p>
    <w:p w14:paraId="4BF45BD7" w14:textId="77777777" w:rsidR="00634D22" w:rsidRPr="003D4B72" w:rsidRDefault="00634D22" w:rsidP="00634D22">
      <w:pPr>
        <w:pStyle w:val="EndNoteBibliography"/>
        <w:spacing w:after="0"/>
        <w:rPr>
          <w:rFonts w:ascii="Times New Roman" w:hAnsi="Times New Roman" w:cs="Times New Roman"/>
        </w:rPr>
      </w:pPr>
      <w:r w:rsidRPr="003D4B72">
        <w:rPr>
          <w:rFonts w:ascii="Times New Roman" w:hAnsi="Times New Roman" w:cs="Times New Roman"/>
        </w:rPr>
        <w:t>5.</w:t>
      </w:r>
      <w:r w:rsidRPr="003D4B72">
        <w:rPr>
          <w:rFonts w:ascii="Times New Roman" w:hAnsi="Times New Roman" w:cs="Times New Roman"/>
        </w:rPr>
        <w:tab/>
        <w:t xml:space="preserve">Patterson, A. L., The Scherrer Formula for X-Ray Particle Size Determination. </w:t>
      </w:r>
      <w:r w:rsidRPr="003D4B72">
        <w:rPr>
          <w:rFonts w:ascii="Times New Roman" w:hAnsi="Times New Roman" w:cs="Times New Roman"/>
          <w:i/>
        </w:rPr>
        <w:t xml:space="preserve">Physical Review </w:t>
      </w:r>
      <w:r w:rsidRPr="003D4B72">
        <w:rPr>
          <w:rFonts w:ascii="Times New Roman" w:hAnsi="Times New Roman" w:cs="Times New Roman"/>
          <w:b/>
        </w:rPr>
        <w:t>1939,</w:t>
      </w:r>
      <w:r w:rsidRPr="003D4B72">
        <w:rPr>
          <w:rFonts w:ascii="Times New Roman" w:hAnsi="Times New Roman" w:cs="Times New Roman"/>
        </w:rPr>
        <w:t xml:space="preserve"> </w:t>
      </w:r>
      <w:r w:rsidRPr="003D4B72">
        <w:rPr>
          <w:rFonts w:ascii="Times New Roman" w:hAnsi="Times New Roman" w:cs="Times New Roman"/>
          <w:i/>
        </w:rPr>
        <w:t>56</w:t>
      </w:r>
      <w:r w:rsidRPr="003D4B72">
        <w:rPr>
          <w:rFonts w:ascii="Times New Roman" w:hAnsi="Times New Roman" w:cs="Times New Roman"/>
        </w:rPr>
        <w:t xml:space="preserve"> (10), 978-982.</w:t>
      </w:r>
    </w:p>
    <w:p w14:paraId="0D9592B8" w14:textId="77777777" w:rsidR="00634D22" w:rsidRPr="003D4B72" w:rsidRDefault="00634D22" w:rsidP="00634D22">
      <w:pPr>
        <w:pStyle w:val="EndNoteBibliography"/>
        <w:spacing w:after="0"/>
        <w:rPr>
          <w:rFonts w:ascii="Times New Roman" w:hAnsi="Times New Roman" w:cs="Times New Roman"/>
        </w:rPr>
      </w:pPr>
      <w:r w:rsidRPr="003D4B72">
        <w:rPr>
          <w:rFonts w:ascii="Times New Roman" w:hAnsi="Times New Roman" w:cs="Times New Roman"/>
        </w:rPr>
        <w:t>6.</w:t>
      </w:r>
      <w:r w:rsidRPr="003D4B72">
        <w:rPr>
          <w:rFonts w:ascii="Times New Roman" w:hAnsi="Times New Roman" w:cs="Times New Roman"/>
        </w:rPr>
        <w:tab/>
        <w:t xml:space="preserve">Newville, M., IFEFFIT : interactive XAFS analysis and FEFF fitting. </w:t>
      </w:r>
      <w:r w:rsidRPr="003D4B72">
        <w:rPr>
          <w:rFonts w:ascii="Times New Roman" w:hAnsi="Times New Roman" w:cs="Times New Roman"/>
          <w:i/>
        </w:rPr>
        <w:t xml:space="preserve">Journal of Synchrotron Radiation </w:t>
      </w:r>
      <w:r w:rsidRPr="003D4B72">
        <w:rPr>
          <w:rFonts w:ascii="Times New Roman" w:hAnsi="Times New Roman" w:cs="Times New Roman"/>
          <w:b/>
        </w:rPr>
        <w:t>2001,</w:t>
      </w:r>
      <w:r w:rsidRPr="003D4B72">
        <w:rPr>
          <w:rFonts w:ascii="Times New Roman" w:hAnsi="Times New Roman" w:cs="Times New Roman"/>
        </w:rPr>
        <w:t xml:space="preserve"> </w:t>
      </w:r>
      <w:r w:rsidRPr="003D4B72">
        <w:rPr>
          <w:rFonts w:ascii="Times New Roman" w:hAnsi="Times New Roman" w:cs="Times New Roman"/>
          <w:i/>
        </w:rPr>
        <w:t>8</w:t>
      </w:r>
      <w:r w:rsidRPr="003D4B72">
        <w:rPr>
          <w:rFonts w:ascii="Times New Roman" w:hAnsi="Times New Roman" w:cs="Times New Roman"/>
        </w:rPr>
        <w:t xml:space="preserve"> (2), 322-324.</w:t>
      </w:r>
    </w:p>
    <w:p w14:paraId="515F3650" w14:textId="77777777" w:rsidR="00634D22" w:rsidRPr="003D4B72" w:rsidRDefault="00634D22" w:rsidP="00634D22">
      <w:pPr>
        <w:pStyle w:val="EndNoteBibliography"/>
        <w:spacing w:after="0"/>
        <w:rPr>
          <w:rFonts w:ascii="Times New Roman" w:hAnsi="Times New Roman" w:cs="Times New Roman"/>
        </w:rPr>
      </w:pPr>
      <w:r w:rsidRPr="003D4B72">
        <w:rPr>
          <w:rFonts w:ascii="Times New Roman" w:hAnsi="Times New Roman" w:cs="Times New Roman"/>
        </w:rPr>
        <w:t>7.</w:t>
      </w:r>
      <w:r w:rsidRPr="003D4B72">
        <w:rPr>
          <w:rFonts w:ascii="Times New Roman" w:hAnsi="Times New Roman" w:cs="Times New Roman"/>
        </w:rPr>
        <w:tab/>
        <w:t xml:space="preserve">Vangelista, S.; Piagge, R.; Ek, S.; Sarnet, T.; Ghidini, G.; Martella, C.; Lamperti, A., Structural, chemical and optical properties of cerium dioxide film prepared by atomic layer deposition on TiN and Si substrates. </w:t>
      </w:r>
      <w:r w:rsidRPr="003D4B72">
        <w:rPr>
          <w:rFonts w:ascii="Times New Roman" w:hAnsi="Times New Roman" w:cs="Times New Roman"/>
          <w:i/>
        </w:rPr>
        <w:t xml:space="preserve">Thin Solid Films </w:t>
      </w:r>
      <w:r w:rsidRPr="003D4B72">
        <w:rPr>
          <w:rFonts w:ascii="Times New Roman" w:hAnsi="Times New Roman" w:cs="Times New Roman"/>
          <w:b/>
        </w:rPr>
        <w:t>2017,</w:t>
      </w:r>
      <w:r w:rsidRPr="003D4B72">
        <w:rPr>
          <w:rFonts w:ascii="Times New Roman" w:hAnsi="Times New Roman" w:cs="Times New Roman"/>
        </w:rPr>
        <w:t xml:space="preserve"> </w:t>
      </w:r>
      <w:r w:rsidRPr="003D4B72">
        <w:rPr>
          <w:rFonts w:ascii="Times New Roman" w:hAnsi="Times New Roman" w:cs="Times New Roman"/>
          <w:i/>
        </w:rPr>
        <w:t>636</w:t>
      </w:r>
      <w:r w:rsidRPr="003D4B72">
        <w:rPr>
          <w:rFonts w:ascii="Times New Roman" w:hAnsi="Times New Roman" w:cs="Times New Roman"/>
        </w:rPr>
        <w:t>, 78-84.</w:t>
      </w:r>
    </w:p>
    <w:p w14:paraId="704C7F70" w14:textId="77777777" w:rsidR="00634D22" w:rsidRPr="003D4B72" w:rsidRDefault="00634D22" w:rsidP="00634D22">
      <w:pPr>
        <w:pStyle w:val="EndNoteBibliography"/>
        <w:spacing w:after="0"/>
        <w:rPr>
          <w:rFonts w:ascii="Times New Roman" w:hAnsi="Times New Roman" w:cs="Times New Roman"/>
        </w:rPr>
      </w:pPr>
      <w:r w:rsidRPr="003D4B72">
        <w:rPr>
          <w:rFonts w:ascii="Times New Roman" w:hAnsi="Times New Roman" w:cs="Times New Roman"/>
        </w:rPr>
        <w:t>8.</w:t>
      </w:r>
      <w:r w:rsidRPr="003D4B72">
        <w:rPr>
          <w:rFonts w:ascii="Times New Roman" w:hAnsi="Times New Roman" w:cs="Times New Roman"/>
        </w:rPr>
        <w:tab/>
        <w:t xml:space="preserve">Castleton, C. W. M.; Lee, A.; Kullgren, J., Benchmarking Density Functional Theory Functionals for Polarons in Oxides: Properties of CeO2. </w:t>
      </w:r>
      <w:r w:rsidRPr="003D4B72">
        <w:rPr>
          <w:rFonts w:ascii="Times New Roman" w:hAnsi="Times New Roman" w:cs="Times New Roman"/>
          <w:i/>
        </w:rPr>
        <w:t xml:space="preserve">The Journal of Physical Chemistry C </w:t>
      </w:r>
      <w:r w:rsidRPr="003D4B72">
        <w:rPr>
          <w:rFonts w:ascii="Times New Roman" w:hAnsi="Times New Roman" w:cs="Times New Roman"/>
          <w:b/>
        </w:rPr>
        <w:t>2019,</w:t>
      </w:r>
      <w:r w:rsidRPr="003D4B72">
        <w:rPr>
          <w:rFonts w:ascii="Times New Roman" w:hAnsi="Times New Roman" w:cs="Times New Roman"/>
        </w:rPr>
        <w:t xml:space="preserve"> </w:t>
      </w:r>
      <w:r w:rsidRPr="003D4B72">
        <w:rPr>
          <w:rFonts w:ascii="Times New Roman" w:hAnsi="Times New Roman" w:cs="Times New Roman"/>
          <w:i/>
        </w:rPr>
        <w:t>123</w:t>
      </w:r>
      <w:r w:rsidRPr="003D4B72">
        <w:rPr>
          <w:rFonts w:ascii="Times New Roman" w:hAnsi="Times New Roman" w:cs="Times New Roman"/>
        </w:rPr>
        <w:t xml:space="preserve"> (9), 5164-5175.</w:t>
      </w:r>
    </w:p>
    <w:p w14:paraId="47863B5F" w14:textId="77777777" w:rsidR="00634D22" w:rsidRPr="003D4B72" w:rsidRDefault="00634D22" w:rsidP="00634D22">
      <w:pPr>
        <w:pStyle w:val="EndNoteBibliography"/>
        <w:rPr>
          <w:rFonts w:ascii="Times New Roman" w:hAnsi="Times New Roman" w:cs="Times New Roman"/>
        </w:rPr>
      </w:pPr>
      <w:r w:rsidRPr="003D4B72">
        <w:rPr>
          <w:rFonts w:ascii="Times New Roman" w:hAnsi="Times New Roman" w:cs="Times New Roman"/>
        </w:rPr>
        <w:t>9.</w:t>
      </w:r>
      <w:r w:rsidRPr="003D4B72">
        <w:rPr>
          <w:rFonts w:ascii="Times New Roman" w:hAnsi="Times New Roman" w:cs="Times New Roman"/>
        </w:rPr>
        <w:tab/>
        <w:t xml:space="preserve">Di Valentin, C.; Selloni, A., Bulk and Surface Polarons in Photoexcited Anatase TiO2. </w:t>
      </w:r>
      <w:r w:rsidRPr="003D4B72">
        <w:rPr>
          <w:rFonts w:ascii="Times New Roman" w:hAnsi="Times New Roman" w:cs="Times New Roman"/>
          <w:i/>
        </w:rPr>
        <w:t xml:space="preserve">The Journal of Physical Chemistry Letters </w:t>
      </w:r>
      <w:r w:rsidRPr="003D4B72">
        <w:rPr>
          <w:rFonts w:ascii="Times New Roman" w:hAnsi="Times New Roman" w:cs="Times New Roman"/>
          <w:b/>
        </w:rPr>
        <w:t>2011,</w:t>
      </w:r>
      <w:r w:rsidRPr="003D4B72">
        <w:rPr>
          <w:rFonts w:ascii="Times New Roman" w:hAnsi="Times New Roman" w:cs="Times New Roman"/>
        </w:rPr>
        <w:t xml:space="preserve"> </w:t>
      </w:r>
      <w:r w:rsidRPr="003D4B72">
        <w:rPr>
          <w:rFonts w:ascii="Times New Roman" w:hAnsi="Times New Roman" w:cs="Times New Roman"/>
          <w:i/>
        </w:rPr>
        <w:t>2</w:t>
      </w:r>
      <w:r w:rsidRPr="003D4B72">
        <w:rPr>
          <w:rFonts w:ascii="Times New Roman" w:hAnsi="Times New Roman" w:cs="Times New Roman"/>
        </w:rPr>
        <w:t xml:space="preserve"> (17), 2223-2228.</w:t>
      </w:r>
    </w:p>
    <w:p w14:paraId="387372C2" w14:textId="0102928B" w:rsidR="00AE182C" w:rsidRPr="003D4B72" w:rsidRDefault="007D509F" w:rsidP="00FA153E">
      <w:pPr>
        <w:jc w:val="both"/>
        <w:rPr>
          <w:rFonts w:ascii="Times New Roman" w:hAnsi="Times New Roman" w:cs="Times New Roman"/>
          <w:lang w:val="en-US"/>
        </w:rPr>
      </w:pPr>
      <w:r w:rsidRPr="003D4B72">
        <w:rPr>
          <w:rFonts w:ascii="Times New Roman" w:hAnsi="Times New Roman" w:cs="Times New Roman"/>
          <w:lang w:val="en-US"/>
        </w:rPr>
        <w:fldChar w:fldCharType="end"/>
      </w:r>
    </w:p>
    <w:sectPr w:rsidR="00AE182C" w:rsidRPr="003D4B72">
      <w:footerReference w:type="default" r:id="rId2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B05736" w14:textId="77777777" w:rsidR="007060E7" w:rsidRDefault="007060E7" w:rsidP="00FD1BEF">
      <w:pPr>
        <w:spacing w:after="0" w:line="240" w:lineRule="auto"/>
      </w:pPr>
      <w:r>
        <w:separator/>
      </w:r>
    </w:p>
  </w:endnote>
  <w:endnote w:type="continuationSeparator" w:id="0">
    <w:p w14:paraId="6FA615EE" w14:textId="77777777" w:rsidR="007060E7" w:rsidRDefault="007060E7" w:rsidP="00FD1B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404621"/>
      <w:docPartObj>
        <w:docPartGallery w:val="Page Numbers (Bottom of Page)"/>
        <w:docPartUnique/>
      </w:docPartObj>
    </w:sdtPr>
    <w:sdtContent>
      <w:p w14:paraId="21A589E6" w14:textId="301FE025" w:rsidR="00933469" w:rsidRDefault="00933469">
        <w:pPr>
          <w:pStyle w:val="Footer"/>
          <w:jc w:val="right"/>
        </w:pPr>
        <w:r>
          <w:t>S</w:t>
        </w:r>
        <w:r>
          <w:fldChar w:fldCharType="begin"/>
        </w:r>
        <w:r>
          <w:instrText>PAGE   \* MERGEFORMAT</w:instrText>
        </w:r>
        <w:r>
          <w:fldChar w:fldCharType="separate"/>
        </w:r>
        <w:r>
          <w:t>2</w:t>
        </w:r>
        <w:r>
          <w:fldChar w:fldCharType="end"/>
        </w:r>
      </w:p>
    </w:sdtContent>
  </w:sdt>
  <w:p w14:paraId="6FD66A80" w14:textId="77777777" w:rsidR="00933469" w:rsidRDefault="009334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86D96C" w14:textId="77777777" w:rsidR="007060E7" w:rsidRDefault="007060E7" w:rsidP="00FD1BEF">
      <w:pPr>
        <w:spacing w:after="0" w:line="240" w:lineRule="auto"/>
      </w:pPr>
      <w:r>
        <w:separator/>
      </w:r>
    </w:p>
  </w:footnote>
  <w:footnote w:type="continuationSeparator" w:id="0">
    <w:p w14:paraId="748B339A" w14:textId="77777777" w:rsidR="007060E7" w:rsidRDefault="007060E7" w:rsidP="00FD1B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81D19"/>
    <w:multiLevelType w:val="hybridMultilevel"/>
    <w:tmpl w:val="C7B2AB86"/>
    <w:lvl w:ilvl="0" w:tplc="3A02DFD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1E44ED9"/>
    <w:multiLevelType w:val="hybridMultilevel"/>
    <w:tmpl w:val="230CD08C"/>
    <w:lvl w:ilvl="0" w:tplc="1988E4C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36E5EDA"/>
    <w:multiLevelType w:val="hybridMultilevel"/>
    <w:tmpl w:val="B3E030B8"/>
    <w:lvl w:ilvl="0" w:tplc="248EB5A2">
      <w:start w:val="7"/>
      <w:numFmt w:val="bullet"/>
      <w:lvlText w:val=""/>
      <w:lvlJc w:val="left"/>
      <w:pPr>
        <w:ind w:left="720" w:hanging="360"/>
      </w:pPr>
      <w:rPr>
        <w:rFonts w:ascii="Symbol" w:eastAsia="Calibr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17744738">
    <w:abstractNumId w:val="0"/>
  </w:num>
  <w:num w:numId="2" w16cid:durableId="843857892">
    <w:abstractNumId w:val="1"/>
  </w:num>
  <w:num w:numId="3" w16cid:durableId="12062108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CS&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rpx25aege0z05e0tzkvpzz3tesevxd9f9rr&quot;&gt;My EndNote Library 290125&lt;record-ids&gt;&lt;item&gt;19&lt;/item&gt;&lt;item&gt;152&lt;/item&gt;&lt;item&gt;394&lt;/item&gt;&lt;item&gt;1573&lt;/item&gt;&lt;item&gt;1642&lt;/item&gt;&lt;item&gt;1766&lt;/item&gt;&lt;item&gt;1822&lt;/item&gt;&lt;item&gt;1883&lt;/item&gt;&lt;item&gt;1937&lt;/item&gt;&lt;/record-ids&gt;&lt;/item&gt;&lt;/Libraries&gt;"/>
  </w:docVars>
  <w:rsids>
    <w:rsidRoot w:val="00AE182C"/>
    <w:rsid w:val="00005856"/>
    <w:rsid w:val="00012693"/>
    <w:rsid w:val="000146DE"/>
    <w:rsid w:val="00021620"/>
    <w:rsid w:val="00026D57"/>
    <w:rsid w:val="00031F8A"/>
    <w:rsid w:val="00032D5E"/>
    <w:rsid w:val="00037089"/>
    <w:rsid w:val="0004731B"/>
    <w:rsid w:val="00050C48"/>
    <w:rsid w:val="00055323"/>
    <w:rsid w:val="0008558A"/>
    <w:rsid w:val="00090287"/>
    <w:rsid w:val="000A4E81"/>
    <w:rsid w:val="000B310B"/>
    <w:rsid w:val="000C2CAD"/>
    <w:rsid w:val="000D2540"/>
    <w:rsid w:val="000D2CAF"/>
    <w:rsid w:val="000E2220"/>
    <w:rsid w:val="000F3D3F"/>
    <w:rsid w:val="0010638F"/>
    <w:rsid w:val="001105E8"/>
    <w:rsid w:val="00125971"/>
    <w:rsid w:val="00154A3A"/>
    <w:rsid w:val="001611A6"/>
    <w:rsid w:val="00166B52"/>
    <w:rsid w:val="00186BE2"/>
    <w:rsid w:val="001930D5"/>
    <w:rsid w:val="00196EE4"/>
    <w:rsid w:val="001A1BEF"/>
    <w:rsid w:val="001B132A"/>
    <w:rsid w:val="001C15B6"/>
    <w:rsid w:val="001C7EC9"/>
    <w:rsid w:val="001D1754"/>
    <w:rsid w:val="001D550A"/>
    <w:rsid w:val="001F42C5"/>
    <w:rsid w:val="00201CA4"/>
    <w:rsid w:val="00204486"/>
    <w:rsid w:val="00215E25"/>
    <w:rsid w:val="0026187B"/>
    <w:rsid w:val="00293313"/>
    <w:rsid w:val="00297DC4"/>
    <w:rsid w:val="002A2622"/>
    <w:rsid w:val="002B388E"/>
    <w:rsid w:val="002D1220"/>
    <w:rsid w:val="002D1248"/>
    <w:rsid w:val="0030292A"/>
    <w:rsid w:val="003123E7"/>
    <w:rsid w:val="00312EF2"/>
    <w:rsid w:val="0033247B"/>
    <w:rsid w:val="00340CCE"/>
    <w:rsid w:val="00346495"/>
    <w:rsid w:val="0034737C"/>
    <w:rsid w:val="00352EBB"/>
    <w:rsid w:val="00355DC5"/>
    <w:rsid w:val="00357164"/>
    <w:rsid w:val="00364498"/>
    <w:rsid w:val="003825B7"/>
    <w:rsid w:val="00393ADB"/>
    <w:rsid w:val="003A160B"/>
    <w:rsid w:val="003A6D62"/>
    <w:rsid w:val="003B3D47"/>
    <w:rsid w:val="003D49CB"/>
    <w:rsid w:val="003D4B72"/>
    <w:rsid w:val="003E7607"/>
    <w:rsid w:val="003F2551"/>
    <w:rsid w:val="00420087"/>
    <w:rsid w:val="00425FA9"/>
    <w:rsid w:val="00426457"/>
    <w:rsid w:val="0043399A"/>
    <w:rsid w:val="00450338"/>
    <w:rsid w:val="00451790"/>
    <w:rsid w:val="004811D2"/>
    <w:rsid w:val="004A15AA"/>
    <w:rsid w:val="004A1A32"/>
    <w:rsid w:val="004A2C14"/>
    <w:rsid w:val="004B3DB7"/>
    <w:rsid w:val="004E0111"/>
    <w:rsid w:val="004F46DE"/>
    <w:rsid w:val="004F538F"/>
    <w:rsid w:val="0050045C"/>
    <w:rsid w:val="005148B6"/>
    <w:rsid w:val="0056387C"/>
    <w:rsid w:val="0057479A"/>
    <w:rsid w:val="00595B01"/>
    <w:rsid w:val="005976D6"/>
    <w:rsid w:val="00597E7E"/>
    <w:rsid w:val="005B284A"/>
    <w:rsid w:val="005C04C8"/>
    <w:rsid w:val="005C140A"/>
    <w:rsid w:val="005C4B07"/>
    <w:rsid w:val="005C502F"/>
    <w:rsid w:val="005D0508"/>
    <w:rsid w:val="005D7822"/>
    <w:rsid w:val="005F53AE"/>
    <w:rsid w:val="00602A6B"/>
    <w:rsid w:val="0061106B"/>
    <w:rsid w:val="0062207B"/>
    <w:rsid w:val="00634D22"/>
    <w:rsid w:val="006370AE"/>
    <w:rsid w:val="00640DE6"/>
    <w:rsid w:val="00641E09"/>
    <w:rsid w:val="006662F4"/>
    <w:rsid w:val="006A107F"/>
    <w:rsid w:val="00703FF4"/>
    <w:rsid w:val="007060E7"/>
    <w:rsid w:val="00716F29"/>
    <w:rsid w:val="007230AC"/>
    <w:rsid w:val="007325A0"/>
    <w:rsid w:val="007368E1"/>
    <w:rsid w:val="00752F87"/>
    <w:rsid w:val="007800A5"/>
    <w:rsid w:val="007D2944"/>
    <w:rsid w:val="007D509F"/>
    <w:rsid w:val="007D5BAA"/>
    <w:rsid w:val="007E6DAC"/>
    <w:rsid w:val="007F3C10"/>
    <w:rsid w:val="007F4B3D"/>
    <w:rsid w:val="007F5E45"/>
    <w:rsid w:val="007F72DE"/>
    <w:rsid w:val="0080049C"/>
    <w:rsid w:val="0084790A"/>
    <w:rsid w:val="008544FE"/>
    <w:rsid w:val="00873336"/>
    <w:rsid w:val="00881584"/>
    <w:rsid w:val="008977F5"/>
    <w:rsid w:val="008A4BBA"/>
    <w:rsid w:val="008C060F"/>
    <w:rsid w:val="008C38BE"/>
    <w:rsid w:val="008C5102"/>
    <w:rsid w:val="008E41F8"/>
    <w:rsid w:val="008E48B6"/>
    <w:rsid w:val="00933469"/>
    <w:rsid w:val="00962362"/>
    <w:rsid w:val="009855DC"/>
    <w:rsid w:val="0099140C"/>
    <w:rsid w:val="009920DD"/>
    <w:rsid w:val="009E6687"/>
    <w:rsid w:val="009F4FAB"/>
    <w:rsid w:val="00A023C4"/>
    <w:rsid w:val="00A11720"/>
    <w:rsid w:val="00A12D01"/>
    <w:rsid w:val="00A200FD"/>
    <w:rsid w:val="00A30D35"/>
    <w:rsid w:val="00A312A1"/>
    <w:rsid w:val="00A7018F"/>
    <w:rsid w:val="00A71BF5"/>
    <w:rsid w:val="00A771D5"/>
    <w:rsid w:val="00A83620"/>
    <w:rsid w:val="00A9675F"/>
    <w:rsid w:val="00A97F4E"/>
    <w:rsid w:val="00AA251B"/>
    <w:rsid w:val="00AD01B6"/>
    <w:rsid w:val="00AE182C"/>
    <w:rsid w:val="00AF7E5D"/>
    <w:rsid w:val="00B05CCC"/>
    <w:rsid w:val="00B07E0D"/>
    <w:rsid w:val="00B15C5A"/>
    <w:rsid w:val="00B32500"/>
    <w:rsid w:val="00B42136"/>
    <w:rsid w:val="00B65D6E"/>
    <w:rsid w:val="00BA04B2"/>
    <w:rsid w:val="00BB691D"/>
    <w:rsid w:val="00BC18C8"/>
    <w:rsid w:val="00BE1CB2"/>
    <w:rsid w:val="00BE2CFD"/>
    <w:rsid w:val="00BE51F3"/>
    <w:rsid w:val="00BF1E1E"/>
    <w:rsid w:val="00C06FD7"/>
    <w:rsid w:val="00C11537"/>
    <w:rsid w:val="00C11729"/>
    <w:rsid w:val="00C20BFF"/>
    <w:rsid w:val="00C21741"/>
    <w:rsid w:val="00C23432"/>
    <w:rsid w:val="00C35FC9"/>
    <w:rsid w:val="00C420AC"/>
    <w:rsid w:val="00C4344D"/>
    <w:rsid w:val="00C6070F"/>
    <w:rsid w:val="00C61DF3"/>
    <w:rsid w:val="00C63DE9"/>
    <w:rsid w:val="00C74C30"/>
    <w:rsid w:val="00C95A7B"/>
    <w:rsid w:val="00C95B56"/>
    <w:rsid w:val="00CA46D9"/>
    <w:rsid w:val="00CC31DE"/>
    <w:rsid w:val="00CC7D4E"/>
    <w:rsid w:val="00D05545"/>
    <w:rsid w:val="00D1125B"/>
    <w:rsid w:val="00D17103"/>
    <w:rsid w:val="00D2505E"/>
    <w:rsid w:val="00D2596D"/>
    <w:rsid w:val="00D32DD9"/>
    <w:rsid w:val="00D56AD9"/>
    <w:rsid w:val="00DA08C4"/>
    <w:rsid w:val="00DA32DA"/>
    <w:rsid w:val="00DA7C1B"/>
    <w:rsid w:val="00DC0228"/>
    <w:rsid w:val="00DD026E"/>
    <w:rsid w:val="00DD0724"/>
    <w:rsid w:val="00DD1921"/>
    <w:rsid w:val="00DD2547"/>
    <w:rsid w:val="00DE0D4A"/>
    <w:rsid w:val="00DF39B9"/>
    <w:rsid w:val="00E04626"/>
    <w:rsid w:val="00E07F39"/>
    <w:rsid w:val="00E339AC"/>
    <w:rsid w:val="00E50935"/>
    <w:rsid w:val="00E50B78"/>
    <w:rsid w:val="00E6036D"/>
    <w:rsid w:val="00EA4502"/>
    <w:rsid w:val="00EC2523"/>
    <w:rsid w:val="00ED349F"/>
    <w:rsid w:val="00EF321F"/>
    <w:rsid w:val="00F0623C"/>
    <w:rsid w:val="00F20CC7"/>
    <w:rsid w:val="00F8392A"/>
    <w:rsid w:val="00FA153E"/>
    <w:rsid w:val="00FC48D8"/>
    <w:rsid w:val="00FC4D89"/>
    <w:rsid w:val="00FD1BEF"/>
    <w:rsid w:val="00FE06D9"/>
    <w:rsid w:val="00FF0D0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F174C1"/>
  <w15:chartTrackingRefBased/>
  <w15:docId w15:val="{4A16524F-A9BF-4641-8564-E68FF8A08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E18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E18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E182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E182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E182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E182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E182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E182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E182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182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E182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E182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E182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E182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E182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E182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E182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E182C"/>
    <w:rPr>
      <w:rFonts w:eastAsiaTheme="majorEastAsia" w:cstheme="majorBidi"/>
      <w:color w:val="272727" w:themeColor="text1" w:themeTint="D8"/>
    </w:rPr>
  </w:style>
  <w:style w:type="paragraph" w:styleId="Title">
    <w:name w:val="Title"/>
    <w:basedOn w:val="Normal"/>
    <w:next w:val="Normal"/>
    <w:link w:val="TitleChar"/>
    <w:uiPriority w:val="10"/>
    <w:qFormat/>
    <w:rsid w:val="00AE18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E182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E182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E182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E182C"/>
    <w:pPr>
      <w:spacing w:before="160"/>
      <w:jc w:val="center"/>
    </w:pPr>
    <w:rPr>
      <w:i/>
      <w:iCs/>
      <w:color w:val="404040" w:themeColor="text1" w:themeTint="BF"/>
    </w:rPr>
  </w:style>
  <w:style w:type="character" w:customStyle="1" w:styleId="QuoteChar">
    <w:name w:val="Quote Char"/>
    <w:basedOn w:val="DefaultParagraphFont"/>
    <w:link w:val="Quote"/>
    <w:uiPriority w:val="29"/>
    <w:rsid w:val="00AE182C"/>
    <w:rPr>
      <w:i/>
      <w:iCs/>
      <w:color w:val="404040" w:themeColor="text1" w:themeTint="BF"/>
    </w:rPr>
  </w:style>
  <w:style w:type="paragraph" w:styleId="ListParagraph">
    <w:name w:val="List Paragraph"/>
    <w:basedOn w:val="Normal"/>
    <w:uiPriority w:val="34"/>
    <w:qFormat/>
    <w:rsid w:val="00AE182C"/>
    <w:pPr>
      <w:ind w:left="720"/>
      <w:contextualSpacing/>
    </w:pPr>
  </w:style>
  <w:style w:type="character" w:styleId="IntenseEmphasis">
    <w:name w:val="Intense Emphasis"/>
    <w:basedOn w:val="DefaultParagraphFont"/>
    <w:uiPriority w:val="21"/>
    <w:qFormat/>
    <w:rsid w:val="00AE182C"/>
    <w:rPr>
      <w:i/>
      <w:iCs/>
      <w:color w:val="0F4761" w:themeColor="accent1" w:themeShade="BF"/>
    </w:rPr>
  </w:style>
  <w:style w:type="paragraph" w:styleId="IntenseQuote">
    <w:name w:val="Intense Quote"/>
    <w:basedOn w:val="Normal"/>
    <w:next w:val="Normal"/>
    <w:link w:val="IntenseQuoteChar"/>
    <w:uiPriority w:val="30"/>
    <w:qFormat/>
    <w:rsid w:val="00AE18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E182C"/>
    <w:rPr>
      <w:i/>
      <w:iCs/>
      <w:color w:val="0F4761" w:themeColor="accent1" w:themeShade="BF"/>
    </w:rPr>
  </w:style>
  <w:style w:type="character" w:styleId="IntenseReference">
    <w:name w:val="Intense Reference"/>
    <w:basedOn w:val="DefaultParagraphFont"/>
    <w:uiPriority w:val="32"/>
    <w:qFormat/>
    <w:rsid w:val="00AE182C"/>
    <w:rPr>
      <w:b/>
      <w:bCs/>
      <w:smallCaps/>
      <w:color w:val="0F4761" w:themeColor="accent1" w:themeShade="BF"/>
      <w:spacing w:val="5"/>
    </w:rPr>
  </w:style>
  <w:style w:type="paragraph" w:customStyle="1" w:styleId="EndNoteBibliographyTitle">
    <w:name w:val="EndNote Bibliography Title"/>
    <w:basedOn w:val="Normal"/>
    <w:link w:val="EndNoteBibliographyTitleChar"/>
    <w:rsid w:val="007D509F"/>
    <w:pPr>
      <w:spacing w:after="0"/>
      <w:jc w:val="center"/>
    </w:pPr>
    <w:rPr>
      <w:rFonts w:ascii="Aptos" w:hAnsi="Aptos"/>
      <w:noProof/>
      <w:lang w:val="en-US"/>
    </w:rPr>
  </w:style>
  <w:style w:type="character" w:customStyle="1" w:styleId="EndNoteBibliographyTitleChar">
    <w:name w:val="EndNote Bibliography Title Char"/>
    <w:basedOn w:val="DefaultParagraphFont"/>
    <w:link w:val="EndNoteBibliographyTitle"/>
    <w:rsid w:val="007D509F"/>
    <w:rPr>
      <w:rFonts w:ascii="Aptos" w:hAnsi="Aptos"/>
      <w:noProof/>
      <w:lang w:val="en-US"/>
    </w:rPr>
  </w:style>
  <w:style w:type="paragraph" w:customStyle="1" w:styleId="EndNoteBibliography">
    <w:name w:val="EndNote Bibliography"/>
    <w:basedOn w:val="Normal"/>
    <w:link w:val="EndNoteBibliographyChar"/>
    <w:rsid w:val="007D509F"/>
    <w:pPr>
      <w:spacing w:line="240" w:lineRule="auto"/>
    </w:pPr>
    <w:rPr>
      <w:rFonts w:ascii="Aptos" w:hAnsi="Aptos"/>
      <w:noProof/>
      <w:lang w:val="en-US"/>
    </w:rPr>
  </w:style>
  <w:style w:type="character" w:customStyle="1" w:styleId="EndNoteBibliographyChar">
    <w:name w:val="EndNote Bibliography Char"/>
    <w:basedOn w:val="DefaultParagraphFont"/>
    <w:link w:val="EndNoteBibliography"/>
    <w:rsid w:val="007D509F"/>
    <w:rPr>
      <w:rFonts w:ascii="Aptos" w:hAnsi="Aptos"/>
      <w:noProof/>
      <w:lang w:val="en-US"/>
    </w:rPr>
  </w:style>
  <w:style w:type="table" w:styleId="TableGrid">
    <w:name w:val="Table Grid"/>
    <w:basedOn w:val="TableNormal"/>
    <w:uiPriority w:val="39"/>
    <w:rsid w:val="002D1248"/>
    <w:pPr>
      <w:spacing w:after="0" w:line="240" w:lineRule="auto"/>
    </w:pPr>
    <w:rPr>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9F4FAB"/>
    <w:rPr>
      <w:color w:val="666666"/>
    </w:rPr>
  </w:style>
  <w:style w:type="paragraph" w:styleId="NormalWeb">
    <w:name w:val="Normal (Web)"/>
    <w:basedOn w:val="Normal"/>
    <w:uiPriority w:val="99"/>
    <w:semiHidden/>
    <w:unhideWhenUsed/>
    <w:rsid w:val="008977F5"/>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paragraph" w:styleId="Caption">
    <w:name w:val="caption"/>
    <w:basedOn w:val="Normal"/>
    <w:next w:val="Normal"/>
    <w:uiPriority w:val="35"/>
    <w:unhideWhenUsed/>
    <w:qFormat/>
    <w:rsid w:val="00E50B78"/>
    <w:pPr>
      <w:spacing w:after="200" w:line="240" w:lineRule="auto"/>
    </w:pPr>
    <w:rPr>
      <w:i/>
      <w:iCs/>
      <w:color w:val="0E2841" w:themeColor="text2"/>
      <w:kern w:val="0"/>
      <w:sz w:val="18"/>
      <w:szCs w:val="18"/>
      <w:lang w:val="en-US"/>
      <w14:ligatures w14:val="none"/>
    </w:rPr>
  </w:style>
  <w:style w:type="paragraph" w:styleId="Header">
    <w:name w:val="header"/>
    <w:basedOn w:val="Normal"/>
    <w:link w:val="HeaderChar"/>
    <w:uiPriority w:val="99"/>
    <w:unhideWhenUsed/>
    <w:rsid w:val="00FD1BEF"/>
    <w:pPr>
      <w:tabs>
        <w:tab w:val="center" w:pos="4819"/>
        <w:tab w:val="right" w:pos="9638"/>
      </w:tabs>
      <w:spacing w:after="0" w:line="240" w:lineRule="auto"/>
    </w:pPr>
  </w:style>
  <w:style w:type="character" w:customStyle="1" w:styleId="HeaderChar">
    <w:name w:val="Header Char"/>
    <w:basedOn w:val="DefaultParagraphFont"/>
    <w:link w:val="Header"/>
    <w:uiPriority w:val="99"/>
    <w:rsid w:val="00FD1BEF"/>
  </w:style>
  <w:style w:type="paragraph" w:styleId="Footer">
    <w:name w:val="footer"/>
    <w:basedOn w:val="Normal"/>
    <w:link w:val="FooterChar"/>
    <w:uiPriority w:val="99"/>
    <w:unhideWhenUsed/>
    <w:rsid w:val="00FD1BEF"/>
    <w:pPr>
      <w:tabs>
        <w:tab w:val="center" w:pos="4819"/>
        <w:tab w:val="right" w:pos="9638"/>
      </w:tabs>
      <w:spacing w:after="0" w:line="240" w:lineRule="auto"/>
    </w:pPr>
  </w:style>
  <w:style w:type="character" w:customStyle="1" w:styleId="FooterChar">
    <w:name w:val="Footer Char"/>
    <w:basedOn w:val="DefaultParagraphFont"/>
    <w:link w:val="Footer"/>
    <w:uiPriority w:val="99"/>
    <w:rsid w:val="00FD1B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5800799">
      <w:bodyDiv w:val="1"/>
      <w:marLeft w:val="0"/>
      <w:marRight w:val="0"/>
      <w:marTop w:val="0"/>
      <w:marBottom w:val="0"/>
      <w:divBdr>
        <w:top w:val="none" w:sz="0" w:space="0" w:color="auto"/>
        <w:left w:val="none" w:sz="0" w:space="0" w:color="auto"/>
        <w:bottom w:val="none" w:sz="0" w:space="0" w:color="auto"/>
        <w:right w:val="none" w:sz="0" w:space="0" w:color="auto"/>
      </w:divBdr>
    </w:div>
    <w:div w:id="1094518546">
      <w:bodyDiv w:val="1"/>
      <w:marLeft w:val="0"/>
      <w:marRight w:val="0"/>
      <w:marTop w:val="0"/>
      <w:marBottom w:val="0"/>
      <w:divBdr>
        <w:top w:val="none" w:sz="0" w:space="0" w:color="auto"/>
        <w:left w:val="none" w:sz="0" w:space="0" w:color="auto"/>
        <w:bottom w:val="none" w:sz="0" w:space="0" w:color="auto"/>
        <w:right w:val="none" w:sz="0" w:space="0" w:color="auto"/>
      </w:divBdr>
    </w:div>
    <w:div w:id="1451122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07A39C-03C1-8B40-9892-6B23E4421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3722</Words>
  <Characters>21220</Characters>
  <Application>Microsoft Office Word</Application>
  <DocSecurity>0</DocSecurity>
  <Lines>176</Lines>
  <Paragraphs>49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Luches</dc:creator>
  <cp:keywords/>
  <dc:description/>
  <cp:lastModifiedBy>Paola Luches</cp:lastModifiedBy>
  <cp:revision>4</cp:revision>
  <cp:lastPrinted>2025-05-13T08:45:00Z</cp:lastPrinted>
  <dcterms:created xsi:type="dcterms:W3CDTF">2025-09-16T08:24:00Z</dcterms:created>
  <dcterms:modified xsi:type="dcterms:W3CDTF">2025-09-16T08:27:00Z</dcterms:modified>
</cp:coreProperties>
</file>