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2765C5" w14:textId="63DE8EFD" w:rsidR="00792AAF" w:rsidRDefault="00953903" w:rsidP="00792AAF">
      <w:pPr>
        <w:spacing w:line="240" w:lineRule="auto"/>
        <w:jc w:val="center"/>
        <w:rPr>
          <w:rFonts w:ascii="Times New Roman" w:eastAsia="Times New Roman" w:hAnsi="Times New Roman" w:cs="Times New Roman"/>
          <w:b/>
          <w:sz w:val="24"/>
          <w:szCs w:val="24"/>
        </w:rPr>
      </w:pPr>
      <w:r w:rsidRPr="00953903">
        <w:rPr>
          <w:rFonts w:ascii="Times New Roman" w:eastAsia="Times New Roman" w:hAnsi="Times New Roman" w:cs="Times New Roman"/>
          <w:b/>
          <w:sz w:val="24"/>
          <w:szCs w:val="24"/>
        </w:rPr>
        <w:t>Prevention of atrial fibrillation with SGLT2 inhibitors across the spectrum of cardiovascular disorders: a meta-analysis of randomised controlled trials</w:t>
      </w:r>
    </w:p>
    <w:p w14:paraId="64E41B6C" w14:textId="77777777" w:rsidR="00953903" w:rsidRPr="007C11DF" w:rsidRDefault="00953903" w:rsidP="00792AAF">
      <w:pPr>
        <w:spacing w:line="240" w:lineRule="auto"/>
        <w:jc w:val="center"/>
        <w:rPr>
          <w:rFonts w:ascii="Times New Roman" w:eastAsia="Times New Roman" w:hAnsi="Times New Roman" w:cs="Times New Roman"/>
          <w:b/>
          <w:sz w:val="24"/>
          <w:szCs w:val="24"/>
        </w:rPr>
      </w:pPr>
    </w:p>
    <w:p w14:paraId="4645D1D9" w14:textId="52A93371" w:rsidR="00792AAF" w:rsidRPr="00792AAF" w:rsidRDefault="00792AAF" w:rsidP="00792AAF">
      <w:pPr>
        <w:spacing w:line="240" w:lineRule="auto"/>
        <w:jc w:val="center"/>
        <w:rPr>
          <w:rFonts w:ascii="Times New Roman" w:eastAsia="Times New Roman" w:hAnsi="Times New Roman" w:cs="Times New Roman"/>
          <w:b/>
          <w:bCs/>
          <w:sz w:val="24"/>
          <w:szCs w:val="24"/>
          <w:lang w:val="it-IT"/>
        </w:rPr>
      </w:pPr>
      <w:r w:rsidRPr="00792AAF">
        <w:rPr>
          <w:rFonts w:ascii="Times New Roman" w:eastAsia="Times New Roman" w:hAnsi="Times New Roman" w:cs="Times New Roman"/>
          <w:b/>
          <w:sz w:val="24"/>
          <w:szCs w:val="24"/>
          <w:lang w:val="it-IT"/>
        </w:rPr>
        <w:t>SUPPLEMENTARY MATERIAL</w:t>
      </w:r>
    </w:p>
    <w:p w14:paraId="750818B8" w14:textId="77777777" w:rsidR="00792AAF" w:rsidRDefault="00792AAF" w:rsidP="00C175E6">
      <w:pPr>
        <w:spacing w:line="240" w:lineRule="auto"/>
        <w:jc w:val="both"/>
        <w:rPr>
          <w:rFonts w:ascii="Times New Roman" w:eastAsia="Times New Roman" w:hAnsi="Times New Roman" w:cs="Times New Roman"/>
          <w:b/>
          <w:bCs/>
          <w:sz w:val="24"/>
          <w:szCs w:val="24"/>
          <w:lang w:val="it-IT"/>
        </w:rPr>
      </w:pPr>
    </w:p>
    <w:p w14:paraId="0A5F11DB" w14:textId="77777777" w:rsidR="00BC2349" w:rsidRPr="00615190" w:rsidRDefault="00BC2349" w:rsidP="00BC2349">
      <w:pPr>
        <w:spacing w:line="240" w:lineRule="auto"/>
        <w:jc w:val="both"/>
        <w:rPr>
          <w:rFonts w:ascii="Times New Roman" w:eastAsia="Times New Roman" w:hAnsi="Times New Roman" w:cs="Times New Roman"/>
          <w:sz w:val="24"/>
          <w:szCs w:val="24"/>
          <w:lang w:val="it-IT"/>
        </w:rPr>
      </w:pPr>
      <w:proofErr w:type="spellStart"/>
      <w:r w:rsidRPr="00615190">
        <w:rPr>
          <w:rFonts w:ascii="Times New Roman" w:eastAsia="Times New Roman" w:hAnsi="Times New Roman" w:cs="Times New Roman"/>
          <w:b/>
          <w:bCs/>
          <w:sz w:val="24"/>
          <w:szCs w:val="24"/>
          <w:lang w:val="it-IT"/>
        </w:rPr>
        <w:t>Authors</w:t>
      </w:r>
      <w:proofErr w:type="spellEnd"/>
      <w:r w:rsidRPr="00615190">
        <w:rPr>
          <w:rFonts w:ascii="Times New Roman" w:eastAsia="Times New Roman" w:hAnsi="Times New Roman" w:cs="Times New Roman"/>
          <w:sz w:val="24"/>
          <w:szCs w:val="24"/>
          <w:lang w:val="it-IT"/>
        </w:rPr>
        <w:t>: Damiano Fedele MD</w:t>
      </w:r>
      <w:r w:rsidRPr="00615190">
        <w:rPr>
          <w:rFonts w:ascii="Times New Roman" w:eastAsia="Times New Roman" w:hAnsi="Times New Roman" w:cs="Times New Roman"/>
          <w:sz w:val="24"/>
          <w:szCs w:val="24"/>
          <w:vertAlign w:val="superscript"/>
          <w:lang w:val="it-IT"/>
        </w:rPr>
        <w:t>1,2</w:t>
      </w:r>
      <w:r w:rsidRPr="00615190">
        <w:rPr>
          <w:rFonts w:ascii="Times New Roman" w:eastAsia="Times New Roman" w:hAnsi="Times New Roman" w:cs="Times New Roman"/>
          <w:sz w:val="24"/>
          <w:szCs w:val="24"/>
          <w:lang w:val="it-IT"/>
        </w:rPr>
        <w:t xml:space="preserve">, </w:t>
      </w:r>
      <w:r>
        <w:rPr>
          <w:rFonts w:ascii="Times New Roman" w:eastAsia="Times New Roman" w:hAnsi="Times New Roman" w:cs="Times New Roman"/>
          <w:sz w:val="24"/>
          <w:szCs w:val="24"/>
          <w:lang w:val="it-IT"/>
        </w:rPr>
        <w:t xml:space="preserve">Marcello </w:t>
      </w:r>
      <w:proofErr w:type="spellStart"/>
      <w:r>
        <w:rPr>
          <w:rFonts w:ascii="Times New Roman" w:eastAsia="Times New Roman" w:hAnsi="Times New Roman" w:cs="Times New Roman"/>
          <w:sz w:val="24"/>
          <w:szCs w:val="24"/>
          <w:lang w:val="it-IT"/>
        </w:rPr>
        <w:t>Casuso</w:t>
      </w:r>
      <w:proofErr w:type="spellEnd"/>
      <w:r>
        <w:rPr>
          <w:rFonts w:ascii="Times New Roman" w:eastAsia="Times New Roman" w:hAnsi="Times New Roman" w:cs="Times New Roman"/>
          <w:sz w:val="24"/>
          <w:szCs w:val="24"/>
          <w:lang w:val="it-IT"/>
        </w:rPr>
        <w:t xml:space="preserve"> Alvarez MD</w:t>
      </w:r>
      <w:r w:rsidRPr="00615190">
        <w:rPr>
          <w:rFonts w:ascii="Times New Roman" w:eastAsia="Times New Roman" w:hAnsi="Times New Roman" w:cs="Times New Roman"/>
          <w:sz w:val="24"/>
          <w:szCs w:val="24"/>
          <w:vertAlign w:val="superscript"/>
          <w:lang w:val="it-IT"/>
        </w:rPr>
        <w:t>1,</w:t>
      </w:r>
      <w:r>
        <w:rPr>
          <w:rFonts w:ascii="Times New Roman" w:eastAsia="Times New Roman" w:hAnsi="Times New Roman" w:cs="Times New Roman"/>
          <w:sz w:val="24"/>
          <w:szCs w:val="24"/>
          <w:vertAlign w:val="superscript"/>
          <w:lang w:val="it-IT"/>
        </w:rPr>
        <w:t>3</w:t>
      </w:r>
      <w:r>
        <w:rPr>
          <w:rFonts w:ascii="Times New Roman" w:eastAsia="Times New Roman" w:hAnsi="Times New Roman" w:cs="Times New Roman"/>
          <w:sz w:val="24"/>
          <w:szCs w:val="24"/>
          <w:lang w:val="it-IT"/>
        </w:rPr>
        <w:t>, Angelo Maida MD</w:t>
      </w:r>
      <w:r w:rsidRPr="00615190">
        <w:rPr>
          <w:rFonts w:ascii="Times New Roman" w:eastAsia="Times New Roman" w:hAnsi="Times New Roman" w:cs="Times New Roman"/>
          <w:sz w:val="24"/>
          <w:szCs w:val="24"/>
          <w:vertAlign w:val="superscript"/>
          <w:lang w:val="it-IT"/>
        </w:rPr>
        <w:t>1,</w:t>
      </w:r>
      <w:r>
        <w:rPr>
          <w:rFonts w:ascii="Times New Roman" w:eastAsia="Times New Roman" w:hAnsi="Times New Roman" w:cs="Times New Roman"/>
          <w:sz w:val="24"/>
          <w:szCs w:val="24"/>
          <w:vertAlign w:val="superscript"/>
          <w:lang w:val="it-IT"/>
        </w:rPr>
        <w:t>3</w:t>
      </w:r>
      <w:r>
        <w:rPr>
          <w:rFonts w:ascii="Times New Roman" w:eastAsia="Times New Roman" w:hAnsi="Times New Roman" w:cs="Times New Roman"/>
          <w:sz w:val="24"/>
          <w:szCs w:val="24"/>
          <w:lang w:val="it-IT"/>
        </w:rPr>
        <w:t xml:space="preserve">, Nicolò </w:t>
      </w:r>
      <w:proofErr w:type="spellStart"/>
      <w:r>
        <w:rPr>
          <w:rFonts w:ascii="Times New Roman" w:eastAsia="Times New Roman" w:hAnsi="Times New Roman" w:cs="Times New Roman"/>
          <w:sz w:val="24"/>
          <w:szCs w:val="24"/>
          <w:lang w:val="it-IT"/>
        </w:rPr>
        <w:t>Vasumini</w:t>
      </w:r>
      <w:proofErr w:type="spellEnd"/>
      <w:r>
        <w:rPr>
          <w:rFonts w:ascii="Times New Roman" w:eastAsia="Times New Roman" w:hAnsi="Times New Roman" w:cs="Times New Roman"/>
          <w:sz w:val="24"/>
          <w:szCs w:val="24"/>
          <w:lang w:val="it-IT"/>
        </w:rPr>
        <w:t xml:space="preserve"> MD</w:t>
      </w:r>
      <w:r w:rsidRPr="00615190">
        <w:rPr>
          <w:rFonts w:ascii="Times New Roman" w:eastAsia="Times New Roman" w:hAnsi="Times New Roman" w:cs="Times New Roman"/>
          <w:sz w:val="24"/>
          <w:szCs w:val="24"/>
          <w:vertAlign w:val="superscript"/>
          <w:lang w:val="it-IT"/>
        </w:rPr>
        <w:t>1,</w:t>
      </w:r>
      <w:r>
        <w:rPr>
          <w:rFonts w:ascii="Times New Roman" w:eastAsia="Times New Roman" w:hAnsi="Times New Roman" w:cs="Times New Roman"/>
          <w:sz w:val="24"/>
          <w:szCs w:val="24"/>
          <w:vertAlign w:val="superscript"/>
          <w:lang w:val="it-IT"/>
        </w:rPr>
        <w:t>3</w:t>
      </w:r>
      <w:r>
        <w:rPr>
          <w:rFonts w:ascii="Times New Roman" w:eastAsia="Times New Roman" w:hAnsi="Times New Roman" w:cs="Times New Roman"/>
          <w:sz w:val="24"/>
          <w:szCs w:val="24"/>
          <w:lang w:val="it-IT"/>
        </w:rPr>
        <w:t>, Sara Amicone MD</w:t>
      </w:r>
      <w:r w:rsidRPr="008D4BFC">
        <w:rPr>
          <w:rFonts w:ascii="Times New Roman" w:eastAsia="Times New Roman" w:hAnsi="Times New Roman" w:cs="Times New Roman"/>
          <w:sz w:val="24"/>
          <w:szCs w:val="24"/>
          <w:vertAlign w:val="superscript"/>
          <w:lang w:val="it-IT"/>
        </w:rPr>
        <w:t>1,2</w:t>
      </w:r>
      <w:r>
        <w:rPr>
          <w:rFonts w:ascii="Times New Roman" w:eastAsia="Times New Roman" w:hAnsi="Times New Roman" w:cs="Times New Roman"/>
          <w:sz w:val="24"/>
          <w:szCs w:val="24"/>
          <w:lang w:val="it-IT"/>
        </w:rPr>
        <w:t>, Lisa Canton MD</w:t>
      </w:r>
      <w:r>
        <w:rPr>
          <w:rFonts w:ascii="Times New Roman" w:eastAsia="Times New Roman" w:hAnsi="Times New Roman" w:cs="Times New Roman"/>
          <w:sz w:val="24"/>
          <w:szCs w:val="24"/>
          <w:vertAlign w:val="superscript"/>
          <w:lang w:val="it-IT"/>
        </w:rPr>
        <w:t>1,2</w:t>
      </w:r>
      <w:r>
        <w:rPr>
          <w:rFonts w:ascii="Times New Roman" w:eastAsia="Times New Roman" w:hAnsi="Times New Roman" w:cs="Times New Roman"/>
          <w:sz w:val="24"/>
          <w:szCs w:val="24"/>
          <w:lang w:val="it-IT"/>
        </w:rPr>
        <w:t>, Michele Di Leo</w:t>
      </w:r>
      <w:r w:rsidRPr="00615190">
        <w:rPr>
          <w:rFonts w:ascii="Times New Roman" w:eastAsia="Times New Roman" w:hAnsi="Times New Roman" w:cs="Times New Roman"/>
          <w:sz w:val="24"/>
          <w:szCs w:val="24"/>
          <w:vertAlign w:val="superscript"/>
          <w:lang w:val="it-IT"/>
        </w:rPr>
        <w:t>1,</w:t>
      </w:r>
      <w:r>
        <w:rPr>
          <w:rFonts w:ascii="Times New Roman" w:eastAsia="Times New Roman" w:hAnsi="Times New Roman" w:cs="Times New Roman"/>
          <w:sz w:val="24"/>
          <w:szCs w:val="24"/>
          <w:vertAlign w:val="superscript"/>
          <w:lang w:val="it-IT"/>
        </w:rPr>
        <w:t>3</w:t>
      </w:r>
      <w:r>
        <w:rPr>
          <w:rFonts w:ascii="Times New Roman" w:eastAsia="Times New Roman" w:hAnsi="Times New Roman" w:cs="Times New Roman"/>
          <w:sz w:val="24"/>
          <w:szCs w:val="24"/>
          <w:lang w:val="it-IT"/>
        </w:rPr>
        <w:t>, Marco Basile</w:t>
      </w:r>
      <w:r w:rsidRPr="00615190">
        <w:rPr>
          <w:rFonts w:ascii="Times New Roman" w:eastAsia="Times New Roman" w:hAnsi="Times New Roman" w:cs="Times New Roman"/>
          <w:sz w:val="24"/>
          <w:szCs w:val="24"/>
          <w:vertAlign w:val="superscript"/>
          <w:lang w:val="it-IT"/>
        </w:rPr>
        <w:t>1,</w:t>
      </w:r>
      <w:r>
        <w:rPr>
          <w:rFonts w:ascii="Times New Roman" w:eastAsia="Times New Roman" w:hAnsi="Times New Roman" w:cs="Times New Roman"/>
          <w:sz w:val="24"/>
          <w:szCs w:val="24"/>
          <w:vertAlign w:val="superscript"/>
          <w:lang w:val="it-IT"/>
        </w:rPr>
        <w:t>3</w:t>
      </w:r>
      <w:r>
        <w:rPr>
          <w:rFonts w:ascii="Times New Roman" w:eastAsia="Times New Roman" w:hAnsi="Times New Roman" w:cs="Times New Roman"/>
          <w:sz w:val="24"/>
          <w:szCs w:val="24"/>
          <w:lang w:val="it-IT"/>
        </w:rPr>
        <w:t>, Tommaso Manaresi</w:t>
      </w:r>
      <w:r w:rsidRPr="00615190">
        <w:rPr>
          <w:rFonts w:ascii="Times New Roman" w:eastAsia="Times New Roman" w:hAnsi="Times New Roman" w:cs="Times New Roman"/>
          <w:sz w:val="24"/>
          <w:szCs w:val="24"/>
          <w:vertAlign w:val="superscript"/>
          <w:lang w:val="it-IT"/>
        </w:rPr>
        <w:t>1,</w:t>
      </w:r>
      <w:r>
        <w:rPr>
          <w:rFonts w:ascii="Times New Roman" w:eastAsia="Times New Roman" w:hAnsi="Times New Roman" w:cs="Times New Roman"/>
          <w:sz w:val="24"/>
          <w:szCs w:val="24"/>
          <w:vertAlign w:val="superscript"/>
          <w:lang w:val="it-IT"/>
        </w:rPr>
        <w:t>3</w:t>
      </w:r>
      <w:r>
        <w:rPr>
          <w:rFonts w:ascii="Times New Roman" w:eastAsia="Times New Roman" w:hAnsi="Times New Roman" w:cs="Times New Roman"/>
          <w:sz w:val="24"/>
          <w:szCs w:val="24"/>
          <w:lang w:val="it-IT"/>
        </w:rPr>
        <w:t>, Francesco Angeli MD</w:t>
      </w:r>
      <w:r>
        <w:rPr>
          <w:rFonts w:ascii="Times New Roman" w:eastAsia="Times New Roman" w:hAnsi="Times New Roman" w:cs="Times New Roman"/>
          <w:sz w:val="24"/>
          <w:szCs w:val="24"/>
          <w:vertAlign w:val="superscript"/>
          <w:lang w:val="it-IT"/>
        </w:rPr>
        <w:t>1,2</w:t>
      </w:r>
      <w:r>
        <w:rPr>
          <w:rFonts w:ascii="Times New Roman" w:eastAsia="Times New Roman" w:hAnsi="Times New Roman" w:cs="Times New Roman"/>
          <w:sz w:val="24"/>
          <w:szCs w:val="24"/>
          <w:lang w:val="it-IT"/>
        </w:rPr>
        <w:t xml:space="preserve">, Matteo </w:t>
      </w:r>
      <w:proofErr w:type="spellStart"/>
      <w:r>
        <w:rPr>
          <w:rFonts w:ascii="Times New Roman" w:eastAsia="Times New Roman" w:hAnsi="Times New Roman" w:cs="Times New Roman"/>
          <w:sz w:val="24"/>
          <w:szCs w:val="24"/>
          <w:lang w:val="it-IT"/>
        </w:rPr>
        <w:t>Armillotta</w:t>
      </w:r>
      <w:proofErr w:type="spellEnd"/>
      <w:r>
        <w:rPr>
          <w:rFonts w:ascii="Times New Roman" w:eastAsia="Times New Roman" w:hAnsi="Times New Roman" w:cs="Times New Roman"/>
          <w:sz w:val="24"/>
          <w:szCs w:val="24"/>
          <w:lang w:val="it-IT"/>
        </w:rPr>
        <w:t xml:space="preserve"> MD</w:t>
      </w:r>
      <w:r>
        <w:rPr>
          <w:rFonts w:ascii="Times New Roman" w:eastAsia="Times New Roman" w:hAnsi="Times New Roman" w:cs="Times New Roman"/>
          <w:sz w:val="24"/>
          <w:szCs w:val="24"/>
          <w:vertAlign w:val="superscript"/>
          <w:lang w:val="it-IT"/>
        </w:rPr>
        <w:t>1,2</w:t>
      </w:r>
      <w:r>
        <w:rPr>
          <w:rFonts w:ascii="Times New Roman" w:eastAsia="Times New Roman" w:hAnsi="Times New Roman" w:cs="Times New Roman"/>
          <w:sz w:val="24"/>
          <w:szCs w:val="24"/>
          <w:lang w:val="it-IT"/>
        </w:rPr>
        <w:t xml:space="preserve">, </w:t>
      </w:r>
      <w:r w:rsidRPr="00615190">
        <w:rPr>
          <w:rFonts w:ascii="Times New Roman" w:eastAsia="Times New Roman" w:hAnsi="Times New Roman" w:cs="Times New Roman"/>
          <w:sz w:val="24"/>
          <w:szCs w:val="24"/>
          <w:lang w:val="it-IT"/>
        </w:rPr>
        <w:t>Luca Bergamaschi</w:t>
      </w:r>
      <w:r>
        <w:rPr>
          <w:rFonts w:ascii="Times New Roman" w:eastAsia="Times New Roman" w:hAnsi="Times New Roman" w:cs="Times New Roman"/>
          <w:sz w:val="24"/>
          <w:szCs w:val="24"/>
          <w:lang w:val="it-IT"/>
        </w:rPr>
        <w:t xml:space="preserve"> MD</w:t>
      </w:r>
      <w:r>
        <w:rPr>
          <w:rFonts w:ascii="Times New Roman" w:eastAsia="Times New Roman" w:hAnsi="Times New Roman" w:cs="Times New Roman"/>
          <w:sz w:val="24"/>
          <w:szCs w:val="24"/>
          <w:vertAlign w:val="superscript"/>
          <w:lang w:val="it-IT"/>
        </w:rPr>
        <w:t>1,2</w:t>
      </w:r>
      <w:r w:rsidRPr="00615190">
        <w:rPr>
          <w:rFonts w:ascii="Times New Roman" w:eastAsia="Times New Roman" w:hAnsi="Times New Roman" w:cs="Times New Roman"/>
          <w:sz w:val="24"/>
          <w:szCs w:val="24"/>
          <w:lang w:val="it-IT"/>
        </w:rPr>
        <w:t>,</w:t>
      </w:r>
      <w:r w:rsidRPr="00615190">
        <w:rPr>
          <w:rFonts w:ascii="Times New Roman" w:eastAsia="Times New Roman" w:hAnsi="Times New Roman" w:cs="Times New Roman"/>
          <w:sz w:val="24"/>
          <w:szCs w:val="24"/>
          <w:vertAlign w:val="superscript"/>
          <w:lang w:val="it-IT"/>
        </w:rPr>
        <w:t xml:space="preserve"> </w:t>
      </w:r>
      <w:r w:rsidRPr="00615190">
        <w:rPr>
          <w:rFonts w:ascii="Times New Roman" w:eastAsia="Times New Roman" w:hAnsi="Times New Roman" w:cs="Times New Roman"/>
          <w:sz w:val="24"/>
          <w:szCs w:val="24"/>
          <w:lang w:val="it-IT"/>
        </w:rPr>
        <w:t>and Carmine Pizzi MD</w:t>
      </w:r>
      <w:r>
        <w:rPr>
          <w:rFonts w:ascii="Times New Roman" w:eastAsia="Times New Roman" w:hAnsi="Times New Roman" w:cs="Times New Roman"/>
          <w:sz w:val="24"/>
          <w:szCs w:val="24"/>
          <w:vertAlign w:val="superscript"/>
          <w:lang w:val="it-IT"/>
        </w:rPr>
        <w:t>1,2</w:t>
      </w:r>
      <w:r w:rsidRPr="00615190">
        <w:rPr>
          <w:rFonts w:ascii="Times New Roman" w:eastAsia="Times New Roman" w:hAnsi="Times New Roman" w:cs="Times New Roman"/>
          <w:sz w:val="24"/>
          <w:szCs w:val="24"/>
          <w:lang w:val="it-IT"/>
        </w:rPr>
        <w:t>.</w:t>
      </w:r>
    </w:p>
    <w:p w14:paraId="79756250" w14:textId="77777777" w:rsidR="009A3BB0" w:rsidRPr="009A3BB0" w:rsidRDefault="009A3BB0" w:rsidP="009A3BB0">
      <w:pPr>
        <w:spacing w:line="240" w:lineRule="auto"/>
        <w:jc w:val="both"/>
        <w:rPr>
          <w:rFonts w:ascii="Times New Roman" w:eastAsia="Times New Roman" w:hAnsi="Times New Roman" w:cs="Times New Roman"/>
          <w:b/>
          <w:bCs/>
          <w:sz w:val="24"/>
          <w:szCs w:val="24"/>
          <w:lang w:val="it-IT"/>
        </w:rPr>
      </w:pPr>
    </w:p>
    <w:p w14:paraId="27498C1A" w14:textId="77777777" w:rsidR="009A3BB0" w:rsidRPr="009A3BB0" w:rsidRDefault="009A3BB0" w:rsidP="009A3BB0">
      <w:pPr>
        <w:spacing w:line="240" w:lineRule="auto"/>
        <w:jc w:val="both"/>
        <w:rPr>
          <w:rFonts w:ascii="Times New Roman" w:eastAsia="Times New Roman" w:hAnsi="Times New Roman" w:cs="Times New Roman"/>
          <w:b/>
          <w:bCs/>
          <w:sz w:val="24"/>
          <w:szCs w:val="24"/>
          <w:lang w:val="it-IT"/>
        </w:rPr>
      </w:pPr>
      <w:proofErr w:type="spellStart"/>
      <w:r w:rsidRPr="009A3BB0">
        <w:rPr>
          <w:rFonts w:ascii="Times New Roman" w:eastAsia="Times New Roman" w:hAnsi="Times New Roman" w:cs="Times New Roman"/>
          <w:b/>
          <w:bCs/>
          <w:sz w:val="24"/>
          <w:szCs w:val="24"/>
          <w:lang w:val="it-IT"/>
        </w:rPr>
        <w:t>Affiliations</w:t>
      </w:r>
      <w:proofErr w:type="spellEnd"/>
      <w:r w:rsidRPr="009A3BB0">
        <w:rPr>
          <w:rFonts w:ascii="Times New Roman" w:eastAsia="Times New Roman" w:hAnsi="Times New Roman" w:cs="Times New Roman"/>
          <w:b/>
          <w:bCs/>
          <w:sz w:val="24"/>
          <w:szCs w:val="24"/>
          <w:lang w:val="it-IT"/>
        </w:rPr>
        <w:t>:</w:t>
      </w:r>
    </w:p>
    <w:p w14:paraId="4B9090CB" w14:textId="77777777" w:rsidR="009A3BB0" w:rsidRPr="009A3BB0" w:rsidRDefault="009A3BB0" w:rsidP="009A3BB0">
      <w:pPr>
        <w:numPr>
          <w:ilvl w:val="0"/>
          <w:numId w:val="2"/>
        </w:numPr>
        <w:suppressLineNumbers/>
        <w:tabs>
          <w:tab w:val="left" w:pos="426"/>
        </w:tabs>
        <w:spacing w:after="0" w:line="240" w:lineRule="auto"/>
        <w:ind w:right="142"/>
        <w:contextualSpacing/>
        <w:jc w:val="both"/>
        <w:rPr>
          <w:rFonts w:ascii="Times New Roman" w:eastAsia="Calibri" w:hAnsi="Times New Roman" w:cs="Times New Roman"/>
          <w:sz w:val="20"/>
          <w:szCs w:val="20"/>
        </w:rPr>
      </w:pPr>
      <w:r w:rsidRPr="009A3BB0">
        <w:rPr>
          <w:rFonts w:ascii="Times New Roman" w:eastAsia="Times New Roman" w:hAnsi="Times New Roman" w:cs="Times New Roman"/>
          <w:sz w:val="20"/>
          <w:szCs w:val="20"/>
        </w:rPr>
        <w:t>Department of Medical and Surgical Sciences (DIMEC), Alma Mater Studiorum, University of Bologna, Bologna, Italy</w:t>
      </w:r>
    </w:p>
    <w:p w14:paraId="040FA34D" w14:textId="77777777" w:rsidR="009A3BB0" w:rsidRPr="009A3BB0" w:rsidRDefault="009A3BB0" w:rsidP="009A3BB0">
      <w:pPr>
        <w:numPr>
          <w:ilvl w:val="0"/>
          <w:numId w:val="2"/>
        </w:numPr>
        <w:suppressLineNumbers/>
        <w:tabs>
          <w:tab w:val="left" w:pos="426"/>
        </w:tabs>
        <w:spacing w:after="0" w:line="240" w:lineRule="auto"/>
        <w:ind w:right="142"/>
        <w:contextualSpacing/>
        <w:jc w:val="both"/>
        <w:rPr>
          <w:rFonts w:ascii="Times New Roman" w:eastAsia="Calibri" w:hAnsi="Times New Roman" w:cs="Times New Roman"/>
          <w:sz w:val="20"/>
          <w:szCs w:val="20"/>
          <w:lang w:val="it-IT"/>
        </w:rPr>
      </w:pPr>
      <w:proofErr w:type="spellStart"/>
      <w:r w:rsidRPr="009A3BB0">
        <w:rPr>
          <w:rFonts w:ascii="Times New Roman" w:eastAsia="Times New Roman" w:hAnsi="Times New Roman" w:cs="Times New Roman"/>
          <w:sz w:val="20"/>
          <w:szCs w:val="20"/>
          <w:lang w:val="it-IT"/>
        </w:rPr>
        <w:t>Cardiovascular</w:t>
      </w:r>
      <w:proofErr w:type="spellEnd"/>
      <w:r w:rsidRPr="009A3BB0">
        <w:rPr>
          <w:rFonts w:ascii="Times New Roman" w:eastAsia="Times New Roman" w:hAnsi="Times New Roman" w:cs="Times New Roman"/>
          <w:sz w:val="20"/>
          <w:szCs w:val="20"/>
          <w:lang w:val="it-IT"/>
        </w:rPr>
        <w:t xml:space="preserve"> </w:t>
      </w:r>
      <w:proofErr w:type="spellStart"/>
      <w:r w:rsidRPr="009A3BB0">
        <w:rPr>
          <w:rFonts w:ascii="Times New Roman" w:eastAsia="Times New Roman" w:hAnsi="Times New Roman" w:cs="Times New Roman"/>
          <w:sz w:val="20"/>
          <w:szCs w:val="20"/>
          <w:lang w:val="it-IT"/>
        </w:rPr>
        <w:t>Division</w:t>
      </w:r>
      <w:proofErr w:type="spellEnd"/>
      <w:r w:rsidRPr="009A3BB0">
        <w:rPr>
          <w:rFonts w:ascii="Times New Roman" w:eastAsia="Times New Roman" w:hAnsi="Times New Roman" w:cs="Times New Roman"/>
          <w:sz w:val="20"/>
          <w:szCs w:val="20"/>
          <w:lang w:val="it-IT"/>
        </w:rPr>
        <w:t xml:space="preserve">, Morgagni-Pierantoni University Hospital, Forlì, </w:t>
      </w:r>
      <w:proofErr w:type="spellStart"/>
      <w:r w:rsidRPr="009A3BB0">
        <w:rPr>
          <w:rFonts w:ascii="Times New Roman" w:eastAsia="Times New Roman" w:hAnsi="Times New Roman" w:cs="Times New Roman"/>
          <w:sz w:val="20"/>
          <w:szCs w:val="20"/>
          <w:lang w:val="it-IT"/>
        </w:rPr>
        <w:t>Italy</w:t>
      </w:r>
      <w:proofErr w:type="spellEnd"/>
    </w:p>
    <w:p w14:paraId="66F8757F" w14:textId="77777777" w:rsidR="009A3BB0" w:rsidRPr="009A3BB0" w:rsidRDefault="009A3BB0" w:rsidP="009A3BB0">
      <w:pPr>
        <w:numPr>
          <w:ilvl w:val="0"/>
          <w:numId w:val="2"/>
        </w:numPr>
        <w:suppressLineNumbers/>
        <w:tabs>
          <w:tab w:val="left" w:pos="426"/>
        </w:tabs>
        <w:spacing w:after="0" w:line="240" w:lineRule="auto"/>
        <w:ind w:right="142"/>
        <w:contextualSpacing/>
        <w:jc w:val="both"/>
        <w:rPr>
          <w:rFonts w:ascii="Times New Roman" w:eastAsia="Calibri" w:hAnsi="Times New Roman" w:cs="Times New Roman"/>
          <w:sz w:val="20"/>
          <w:szCs w:val="20"/>
          <w:lang w:val="it-IT"/>
        </w:rPr>
      </w:pPr>
      <w:proofErr w:type="spellStart"/>
      <w:r w:rsidRPr="009A3BB0">
        <w:rPr>
          <w:rFonts w:ascii="Times New Roman" w:eastAsia="Times New Roman" w:hAnsi="Times New Roman" w:cs="Times New Roman"/>
          <w:sz w:val="20"/>
          <w:szCs w:val="20"/>
          <w:lang w:val="it-IT"/>
        </w:rPr>
        <w:t>Cardiology</w:t>
      </w:r>
      <w:proofErr w:type="spellEnd"/>
      <w:r w:rsidRPr="009A3BB0">
        <w:rPr>
          <w:rFonts w:ascii="Times New Roman" w:eastAsia="Times New Roman" w:hAnsi="Times New Roman" w:cs="Times New Roman"/>
          <w:sz w:val="20"/>
          <w:szCs w:val="20"/>
          <w:lang w:val="it-IT"/>
        </w:rPr>
        <w:t xml:space="preserve"> Unit, </w:t>
      </w:r>
      <w:proofErr w:type="spellStart"/>
      <w:r w:rsidRPr="009A3BB0">
        <w:rPr>
          <w:rFonts w:ascii="Times New Roman" w:eastAsia="Times New Roman" w:hAnsi="Times New Roman" w:cs="Times New Roman"/>
          <w:sz w:val="20"/>
          <w:szCs w:val="20"/>
          <w:lang w:val="it-IT"/>
        </w:rPr>
        <w:t>Cardiac</w:t>
      </w:r>
      <w:proofErr w:type="spellEnd"/>
      <w:r w:rsidRPr="009A3BB0">
        <w:rPr>
          <w:rFonts w:ascii="Times New Roman" w:eastAsia="Times New Roman" w:hAnsi="Times New Roman" w:cs="Times New Roman"/>
          <w:sz w:val="20"/>
          <w:szCs w:val="20"/>
          <w:lang w:val="it-IT"/>
        </w:rPr>
        <w:t xml:space="preserve"> </w:t>
      </w:r>
      <w:proofErr w:type="spellStart"/>
      <w:r w:rsidRPr="009A3BB0">
        <w:rPr>
          <w:rFonts w:ascii="Times New Roman" w:eastAsia="Times New Roman" w:hAnsi="Times New Roman" w:cs="Times New Roman"/>
          <w:sz w:val="20"/>
          <w:szCs w:val="20"/>
          <w:lang w:val="it-IT"/>
        </w:rPr>
        <w:t>Thoracic</w:t>
      </w:r>
      <w:proofErr w:type="spellEnd"/>
      <w:r w:rsidRPr="009A3BB0">
        <w:rPr>
          <w:rFonts w:ascii="Times New Roman" w:eastAsia="Times New Roman" w:hAnsi="Times New Roman" w:cs="Times New Roman"/>
          <w:sz w:val="20"/>
          <w:szCs w:val="20"/>
          <w:lang w:val="it-IT"/>
        </w:rPr>
        <w:t xml:space="preserve"> and </w:t>
      </w:r>
      <w:proofErr w:type="spellStart"/>
      <w:r w:rsidRPr="009A3BB0">
        <w:rPr>
          <w:rFonts w:ascii="Times New Roman" w:eastAsia="Times New Roman" w:hAnsi="Times New Roman" w:cs="Times New Roman"/>
          <w:sz w:val="20"/>
          <w:szCs w:val="20"/>
          <w:lang w:val="it-IT"/>
        </w:rPr>
        <w:t>Vascular</w:t>
      </w:r>
      <w:proofErr w:type="spellEnd"/>
      <w:r w:rsidRPr="009A3BB0">
        <w:rPr>
          <w:rFonts w:ascii="Times New Roman" w:eastAsia="Times New Roman" w:hAnsi="Times New Roman" w:cs="Times New Roman"/>
          <w:sz w:val="20"/>
          <w:szCs w:val="20"/>
          <w:lang w:val="it-IT"/>
        </w:rPr>
        <w:t xml:space="preserve"> Department, IRCCS Azienda Ospedaliera-Universitaria di Bologna, Bologna, </w:t>
      </w:r>
      <w:proofErr w:type="spellStart"/>
      <w:r w:rsidRPr="009A3BB0">
        <w:rPr>
          <w:rFonts w:ascii="Times New Roman" w:eastAsia="Times New Roman" w:hAnsi="Times New Roman" w:cs="Times New Roman"/>
          <w:sz w:val="20"/>
          <w:szCs w:val="20"/>
          <w:lang w:val="it-IT"/>
        </w:rPr>
        <w:t>Italy</w:t>
      </w:r>
      <w:proofErr w:type="spellEnd"/>
    </w:p>
    <w:p w14:paraId="08460793" w14:textId="10E0D8EE" w:rsidR="00953903" w:rsidRPr="00953903" w:rsidRDefault="00792AAF" w:rsidP="00953903">
      <w:pPr>
        <w:rPr>
          <w:rFonts w:ascii="Times New Roman" w:eastAsia="Times New Roman" w:hAnsi="Times New Roman" w:cs="Times New Roman"/>
          <w:b/>
          <w:bCs/>
          <w:sz w:val="24"/>
          <w:szCs w:val="24"/>
          <w:lang w:val="it-IT"/>
        </w:rPr>
        <w:sectPr w:rsidR="00953903" w:rsidRPr="00953903" w:rsidSect="00E30FFB">
          <w:footerReference w:type="default" r:id="rId8"/>
          <w:pgSz w:w="11906" w:h="16838"/>
          <w:pgMar w:top="1418" w:right="1134" w:bottom="1134" w:left="1134" w:header="709" w:footer="709" w:gutter="0"/>
          <w:cols w:space="708"/>
          <w:titlePg/>
          <w:docGrid w:linePitch="360"/>
        </w:sectPr>
      </w:pPr>
      <w:r w:rsidRPr="009A3BB0">
        <w:rPr>
          <w:rFonts w:ascii="Times New Roman" w:eastAsia="Times New Roman" w:hAnsi="Times New Roman" w:cs="Times New Roman"/>
          <w:b/>
          <w:bCs/>
          <w:sz w:val="24"/>
          <w:szCs w:val="24"/>
          <w:lang w:val="it-IT"/>
        </w:rPr>
        <w:br w:type="page"/>
      </w:r>
    </w:p>
    <w:p w14:paraId="5D3A7579" w14:textId="6B2B4029" w:rsidR="00953903" w:rsidRDefault="00953903" w:rsidP="00870715">
      <w:pPr>
        <w:tabs>
          <w:tab w:val="left" w:pos="4290"/>
        </w:tabs>
        <w:spacing w:line="48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SUPPLEMENTARY TABLES</w:t>
      </w:r>
    </w:p>
    <w:p w14:paraId="627552EE" w14:textId="1A50F212" w:rsidR="00870715" w:rsidRPr="0055199E" w:rsidRDefault="00870715" w:rsidP="00870715">
      <w:pPr>
        <w:tabs>
          <w:tab w:val="left" w:pos="4290"/>
        </w:tabs>
        <w:spacing w:line="480" w:lineRule="auto"/>
        <w:jc w:val="both"/>
        <w:rPr>
          <w:rFonts w:ascii="Times New Roman" w:hAnsi="Times New Roman" w:cs="Times New Roman"/>
        </w:rPr>
      </w:pPr>
      <w:r>
        <w:rPr>
          <w:rFonts w:ascii="Times New Roman" w:eastAsia="Times New Roman" w:hAnsi="Times New Roman" w:cs="Times New Roman"/>
          <w:b/>
          <w:bCs/>
          <w:sz w:val="24"/>
          <w:szCs w:val="24"/>
        </w:rPr>
        <w:t>Supplementary T</w:t>
      </w:r>
      <w:r w:rsidRPr="0055199E">
        <w:rPr>
          <w:rFonts w:ascii="Times New Roman" w:eastAsia="Times New Roman" w:hAnsi="Times New Roman" w:cs="Times New Roman"/>
          <w:b/>
          <w:bCs/>
          <w:sz w:val="24"/>
          <w:szCs w:val="24"/>
        </w:rPr>
        <w:t xml:space="preserve">able </w:t>
      </w:r>
      <w:r w:rsidR="00953903">
        <w:rPr>
          <w:rFonts w:ascii="Times New Roman" w:eastAsia="Times New Roman" w:hAnsi="Times New Roman" w:cs="Times New Roman"/>
          <w:b/>
          <w:bCs/>
          <w:sz w:val="24"/>
          <w:szCs w:val="24"/>
        </w:rPr>
        <w:t>1</w:t>
      </w:r>
      <w:r w:rsidRPr="0055199E">
        <w:rPr>
          <w:rFonts w:ascii="Times New Roman" w:eastAsia="Times New Roman" w:hAnsi="Times New Roman" w:cs="Times New Roman"/>
          <w:b/>
          <w:bCs/>
          <w:sz w:val="24"/>
          <w:szCs w:val="24"/>
        </w:rPr>
        <w:t>. Preferred Reporting Items for Systematic Reviews and Meta-Analysis (PRISMA) checklist</w:t>
      </w:r>
    </w:p>
    <w:tbl>
      <w:tblPr>
        <w:tblW w:w="13459" w:type="dxa"/>
        <w:tblLook w:val="04A0" w:firstRow="1" w:lastRow="0" w:firstColumn="1" w:lastColumn="0" w:noHBand="0" w:noVBand="1"/>
      </w:tblPr>
      <w:tblGrid>
        <w:gridCol w:w="1552"/>
        <w:gridCol w:w="587"/>
        <w:gridCol w:w="9477"/>
        <w:gridCol w:w="1843"/>
      </w:tblGrid>
      <w:tr w:rsidR="00870715" w:rsidRPr="0055199E" w14:paraId="0DFD60AD" w14:textId="77777777" w:rsidTr="00792C83">
        <w:trPr>
          <w:trHeight w:val="65"/>
          <w:tblHeader/>
        </w:trPr>
        <w:tc>
          <w:tcPr>
            <w:tcW w:w="1552" w:type="dxa"/>
            <w:tcBorders>
              <w:top w:val="double" w:sz="6" w:space="0" w:color="000000"/>
              <w:left w:val="single" w:sz="6" w:space="0" w:color="000000"/>
              <w:bottom w:val="double" w:sz="2" w:space="0" w:color="FFFFCC"/>
              <w:right w:val="single" w:sz="6" w:space="0" w:color="000000"/>
            </w:tcBorders>
            <w:shd w:val="clear" w:color="auto" w:fill="63639A"/>
            <w:vAlign w:val="center"/>
            <w:hideMark/>
          </w:tcPr>
          <w:p w14:paraId="49FB6A8C" w14:textId="77777777" w:rsidR="00870715" w:rsidRPr="0055199E" w:rsidRDefault="00870715" w:rsidP="00792C83">
            <w:pPr>
              <w:widowControl w:val="0"/>
              <w:autoSpaceDE w:val="0"/>
              <w:autoSpaceDN w:val="0"/>
              <w:adjustRightInd w:val="0"/>
              <w:spacing w:after="0" w:line="240" w:lineRule="auto"/>
              <w:rPr>
                <w:rFonts w:ascii="Times New Roman" w:eastAsia="Times New Roman" w:hAnsi="Times New Roman" w:cs="Times New Roman"/>
                <w:color w:val="FFFFFF"/>
                <w:sz w:val="18"/>
                <w:szCs w:val="18"/>
                <w:lang w:val="en-CA" w:eastAsia="en-CA"/>
              </w:rPr>
            </w:pPr>
            <w:r w:rsidRPr="0055199E">
              <w:rPr>
                <w:rFonts w:ascii="Times New Roman" w:eastAsia="Times New Roman" w:hAnsi="Times New Roman" w:cs="Times New Roman"/>
                <w:b/>
                <w:bCs/>
                <w:color w:val="FFFFFF"/>
                <w:sz w:val="18"/>
                <w:szCs w:val="18"/>
                <w:lang w:val="en-CA" w:eastAsia="en-CA"/>
              </w:rPr>
              <w:t xml:space="preserve">Section and Topic </w:t>
            </w:r>
          </w:p>
        </w:tc>
        <w:tc>
          <w:tcPr>
            <w:tcW w:w="587" w:type="dxa"/>
            <w:tcBorders>
              <w:top w:val="double" w:sz="6" w:space="0" w:color="000000"/>
              <w:left w:val="single" w:sz="6" w:space="0" w:color="000000"/>
              <w:bottom w:val="double" w:sz="2" w:space="0" w:color="FFFFCC"/>
              <w:right w:val="single" w:sz="6" w:space="0" w:color="000000"/>
            </w:tcBorders>
            <w:shd w:val="clear" w:color="auto" w:fill="63639A"/>
            <w:vAlign w:val="center"/>
            <w:hideMark/>
          </w:tcPr>
          <w:p w14:paraId="4D3360E3" w14:textId="77777777" w:rsidR="00870715" w:rsidRPr="0055199E" w:rsidRDefault="00870715" w:rsidP="00792C83">
            <w:pPr>
              <w:widowControl w:val="0"/>
              <w:autoSpaceDE w:val="0"/>
              <w:autoSpaceDN w:val="0"/>
              <w:adjustRightInd w:val="0"/>
              <w:spacing w:after="0" w:line="240" w:lineRule="auto"/>
              <w:rPr>
                <w:rFonts w:ascii="Times New Roman" w:eastAsia="Times New Roman" w:hAnsi="Times New Roman" w:cs="Times New Roman"/>
                <w:b/>
                <w:bCs/>
                <w:color w:val="FFFFFF"/>
                <w:sz w:val="18"/>
                <w:szCs w:val="18"/>
                <w:lang w:val="en-CA" w:eastAsia="en-CA"/>
              </w:rPr>
            </w:pPr>
            <w:r w:rsidRPr="0055199E">
              <w:rPr>
                <w:rFonts w:ascii="Times New Roman" w:eastAsia="Times New Roman" w:hAnsi="Times New Roman" w:cs="Times New Roman"/>
                <w:b/>
                <w:bCs/>
                <w:color w:val="FFFFFF"/>
                <w:sz w:val="18"/>
                <w:szCs w:val="18"/>
                <w:lang w:val="en-CA" w:eastAsia="en-CA"/>
              </w:rPr>
              <w:t>Item #</w:t>
            </w:r>
          </w:p>
        </w:tc>
        <w:tc>
          <w:tcPr>
            <w:tcW w:w="9477" w:type="dxa"/>
            <w:tcBorders>
              <w:top w:val="double" w:sz="6" w:space="0" w:color="000000"/>
              <w:left w:val="single" w:sz="6" w:space="0" w:color="000000"/>
              <w:bottom w:val="double" w:sz="6" w:space="0" w:color="000000"/>
              <w:right w:val="single" w:sz="6" w:space="0" w:color="000000"/>
            </w:tcBorders>
            <w:shd w:val="clear" w:color="auto" w:fill="63639A"/>
            <w:vAlign w:val="center"/>
            <w:hideMark/>
          </w:tcPr>
          <w:p w14:paraId="4718D11C" w14:textId="77777777" w:rsidR="00870715" w:rsidRPr="0055199E" w:rsidRDefault="00870715" w:rsidP="00792C83">
            <w:pPr>
              <w:widowControl w:val="0"/>
              <w:autoSpaceDE w:val="0"/>
              <w:autoSpaceDN w:val="0"/>
              <w:adjustRightInd w:val="0"/>
              <w:spacing w:after="0" w:line="240" w:lineRule="auto"/>
              <w:rPr>
                <w:rFonts w:ascii="Times New Roman" w:eastAsia="Times New Roman" w:hAnsi="Times New Roman" w:cs="Times New Roman"/>
                <w:color w:val="FFFFFF"/>
                <w:sz w:val="18"/>
                <w:szCs w:val="18"/>
                <w:lang w:val="en-CA" w:eastAsia="en-CA"/>
              </w:rPr>
            </w:pPr>
            <w:r w:rsidRPr="0055199E">
              <w:rPr>
                <w:rFonts w:ascii="Times New Roman" w:eastAsia="Times New Roman" w:hAnsi="Times New Roman" w:cs="Times New Roman"/>
                <w:b/>
                <w:bCs/>
                <w:color w:val="FFFFFF"/>
                <w:sz w:val="18"/>
                <w:szCs w:val="18"/>
                <w:lang w:val="en-CA" w:eastAsia="en-CA"/>
              </w:rPr>
              <w:t xml:space="preserve">Checklist item </w:t>
            </w:r>
          </w:p>
        </w:tc>
        <w:tc>
          <w:tcPr>
            <w:tcW w:w="1843" w:type="dxa"/>
            <w:tcBorders>
              <w:top w:val="double" w:sz="6" w:space="0" w:color="000000"/>
              <w:left w:val="single" w:sz="6" w:space="0" w:color="000000"/>
              <w:bottom w:val="double" w:sz="6" w:space="0" w:color="000000"/>
              <w:right w:val="single" w:sz="6" w:space="0" w:color="000000"/>
            </w:tcBorders>
            <w:shd w:val="clear" w:color="auto" w:fill="63639A"/>
            <w:vAlign w:val="center"/>
            <w:hideMark/>
          </w:tcPr>
          <w:p w14:paraId="1E1B078D" w14:textId="77777777" w:rsidR="00870715" w:rsidRPr="0055199E" w:rsidRDefault="00870715" w:rsidP="00792C83">
            <w:pPr>
              <w:widowControl w:val="0"/>
              <w:autoSpaceDE w:val="0"/>
              <w:autoSpaceDN w:val="0"/>
              <w:adjustRightInd w:val="0"/>
              <w:spacing w:after="0" w:line="240" w:lineRule="auto"/>
              <w:rPr>
                <w:rFonts w:ascii="Times New Roman" w:eastAsia="Times New Roman" w:hAnsi="Times New Roman" w:cs="Times New Roman"/>
                <w:color w:val="FFFFFF"/>
                <w:sz w:val="18"/>
                <w:szCs w:val="18"/>
                <w:lang w:val="en-CA" w:eastAsia="en-CA"/>
              </w:rPr>
            </w:pPr>
            <w:r w:rsidRPr="0055199E">
              <w:rPr>
                <w:rFonts w:ascii="Times New Roman" w:eastAsia="Times New Roman" w:hAnsi="Times New Roman" w:cs="Times New Roman"/>
                <w:b/>
                <w:bCs/>
                <w:color w:val="FFFFFF"/>
                <w:sz w:val="18"/>
                <w:szCs w:val="18"/>
                <w:lang w:val="en-CA" w:eastAsia="en-CA"/>
              </w:rPr>
              <w:t xml:space="preserve">Location where item is reported </w:t>
            </w:r>
          </w:p>
        </w:tc>
      </w:tr>
      <w:tr w:rsidR="00870715" w:rsidRPr="0055199E" w14:paraId="7E4D04BB" w14:textId="77777777" w:rsidTr="00792C83">
        <w:trPr>
          <w:trHeight w:val="24"/>
        </w:trPr>
        <w:tc>
          <w:tcPr>
            <w:tcW w:w="11616" w:type="dxa"/>
            <w:gridSpan w:val="3"/>
            <w:tcBorders>
              <w:top w:val="double" w:sz="6" w:space="0" w:color="000000"/>
              <w:left w:val="single" w:sz="6" w:space="0" w:color="000000"/>
              <w:bottom w:val="single" w:sz="6" w:space="0" w:color="000000"/>
              <w:right w:val="single" w:sz="6" w:space="0" w:color="000000"/>
            </w:tcBorders>
            <w:shd w:val="clear" w:color="auto" w:fill="FFFFCC"/>
            <w:vAlign w:val="center"/>
            <w:hideMark/>
          </w:tcPr>
          <w:p w14:paraId="4C728604" w14:textId="77777777" w:rsidR="00870715" w:rsidRPr="0055199E" w:rsidRDefault="00870715" w:rsidP="00792C83">
            <w:pPr>
              <w:widowControl w:val="0"/>
              <w:autoSpaceDE w:val="0"/>
              <w:autoSpaceDN w:val="0"/>
              <w:adjustRightInd w:val="0"/>
              <w:spacing w:after="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b/>
                <w:bCs/>
                <w:color w:val="000000"/>
                <w:sz w:val="18"/>
                <w:szCs w:val="18"/>
                <w:lang w:val="en-CA" w:eastAsia="en-CA"/>
              </w:rPr>
              <w:t xml:space="preserve">TITLE </w:t>
            </w:r>
          </w:p>
        </w:tc>
        <w:tc>
          <w:tcPr>
            <w:tcW w:w="1843" w:type="dxa"/>
            <w:tcBorders>
              <w:top w:val="double" w:sz="6" w:space="0" w:color="000000"/>
              <w:left w:val="single" w:sz="6" w:space="0" w:color="000000"/>
              <w:bottom w:val="single" w:sz="6" w:space="0" w:color="000000"/>
              <w:right w:val="single" w:sz="6" w:space="0" w:color="000000"/>
            </w:tcBorders>
            <w:shd w:val="clear" w:color="auto" w:fill="FFFFCC"/>
          </w:tcPr>
          <w:p w14:paraId="608C37FE" w14:textId="77777777" w:rsidR="00870715" w:rsidRPr="0055199E" w:rsidRDefault="00870715" w:rsidP="00792C83">
            <w:pPr>
              <w:widowControl w:val="0"/>
              <w:autoSpaceDE w:val="0"/>
              <w:autoSpaceDN w:val="0"/>
              <w:adjustRightInd w:val="0"/>
              <w:spacing w:after="0" w:line="240" w:lineRule="auto"/>
              <w:jc w:val="right"/>
              <w:rPr>
                <w:rFonts w:ascii="Times New Roman" w:eastAsia="Times New Roman" w:hAnsi="Times New Roman" w:cs="Times New Roman"/>
                <w:sz w:val="18"/>
                <w:szCs w:val="18"/>
                <w:lang w:val="en-CA" w:eastAsia="en-CA"/>
              </w:rPr>
            </w:pPr>
          </w:p>
        </w:tc>
      </w:tr>
      <w:tr w:rsidR="00870715" w:rsidRPr="0055199E" w14:paraId="205C1143" w14:textId="77777777" w:rsidTr="00792C83">
        <w:trPr>
          <w:trHeight w:val="48"/>
        </w:trPr>
        <w:tc>
          <w:tcPr>
            <w:tcW w:w="1552" w:type="dxa"/>
            <w:tcBorders>
              <w:top w:val="single" w:sz="6" w:space="0" w:color="000000"/>
              <w:left w:val="single" w:sz="6" w:space="0" w:color="000000"/>
              <w:bottom w:val="double" w:sz="2" w:space="0" w:color="FFFFCC"/>
              <w:right w:val="single" w:sz="6" w:space="0" w:color="000000"/>
            </w:tcBorders>
            <w:hideMark/>
          </w:tcPr>
          <w:p w14:paraId="6BBB64A1"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 xml:space="preserve">Title </w:t>
            </w:r>
          </w:p>
        </w:tc>
        <w:tc>
          <w:tcPr>
            <w:tcW w:w="587" w:type="dxa"/>
            <w:tcBorders>
              <w:top w:val="single" w:sz="6" w:space="0" w:color="000000"/>
              <w:left w:val="single" w:sz="6" w:space="0" w:color="000000"/>
              <w:bottom w:val="double" w:sz="2" w:space="0" w:color="FFFFCC"/>
              <w:right w:val="single" w:sz="6" w:space="0" w:color="000000"/>
            </w:tcBorders>
            <w:hideMark/>
          </w:tcPr>
          <w:p w14:paraId="0F106782"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1</w:t>
            </w:r>
          </w:p>
        </w:tc>
        <w:tc>
          <w:tcPr>
            <w:tcW w:w="9477" w:type="dxa"/>
            <w:tcBorders>
              <w:top w:val="single" w:sz="6" w:space="0" w:color="000000"/>
              <w:left w:val="single" w:sz="6" w:space="0" w:color="000000"/>
              <w:bottom w:val="double" w:sz="6" w:space="0" w:color="000000"/>
              <w:right w:val="single" w:sz="6" w:space="0" w:color="000000"/>
            </w:tcBorders>
            <w:hideMark/>
          </w:tcPr>
          <w:p w14:paraId="035F92D0"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Identify the report as a systematic review.</w:t>
            </w:r>
          </w:p>
        </w:tc>
        <w:tc>
          <w:tcPr>
            <w:tcW w:w="1843" w:type="dxa"/>
            <w:tcBorders>
              <w:top w:val="single" w:sz="6" w:space="0" w:color="000000"/>
              <w:left w:val="single" w:sz="6" w:space="0" w:color="000000"/>
              <w:bottom w:val="double" w:sz="6" w:space="0" w:color="000000"/>
              <w:right w:val="single" w:sz="6" w:space="0" w:color="000000"/>
            </w:tcBorders>
          </w:tcPr>
          <w:p w14:paraId="048FEBF7" w14:textId="1B545EC9" w:rsidR="00870715" w:rsidRPr="00D05929" w:rsidRDefault="00870715"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Title</w:t>
            </w:r>
          </w:p>
        </w:tc>
      </w:tr>
      <w:tr w:rsidR="00870715" w:rsidRPr="0055199E" w14:paraId="59556540" w14:textId="77777777" w:rsidTr="00792C83">
        <w:trPr>
          <w:trHeight w:val="24"/>
        </w:trPr>
        <w:tc>
          <w:tcPr>
            <w:tcW w:w="11616" w:type="dxa"/>
            <w:gridSpan w:val="3"/>
            <w:tcBorders>
              <w:top w:val="double" w:sz="6" w:space="0" w:color="000000"/>
              <w:left w:val="single" w:sz="6" w:space="0" w:color="000000"/>
              <w:bottom w:val="single" w:sz="6" w:space="0" w:color="000000"/>
              <w:right w:val="single" w:sz="6" w:space="0" w:color="000000"/>
            </w:tcBorders>
            <w:shd w:val="clear" w:color="auto" w:fill="FFFFCC"/>
            <w:vAlign w:val="center"/>
            <w:hideMark/>
          </w:tcPr>
          <w:p w14:paraId="070F0977" w14:textId="77777777" w:rsidR="00870715" w:rsidRPr="0055199E" w:rsidRDefault="00870715" w:rsidP="00792C83">
            <w:pPr>
              <w:widowControl w:val="0"/>
              <w:autoSpaceDE w:val="0"/>
              <w:autoSpaceDN w:val="0"/>
              <w:adjustRightInd w:val="0"/>
              <w:spacing w:after="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b/>
                <w:bCs/>
                <w:color w:val="000000"/>
                <w:sz w:val="18"/>
                <w:szCs w:val="18"/>
                <w:lang w:val="en-CA" w:eastAsia="en-CA"/>
              </w:rPr>
              <w:t xml:space="preserve">ABSTRACT </w:t>
            </w:r>
          </w:p>
        </w:tc>
        <w:tc>
          <w:tcPr>
            <w:tcW w:w="1843" w:type="dxa"/>
            <w:tcBorders>
              <w:top w:val="double" w:sz="6" w:space="0" w:color="000000"/>
              <w:left w:val="single" w:sz="6" w:space="0" w:color="000000"/>
              <w:bottom w:val="single" w:sz="6" w:space="0" w:color="000000"/>
              <w:right w:val="single" w:sz="6" w:space="0" w:color="000000"/>
            </w:tcBorders>
            <w:shd w:val="clear" w:color="auto" w:fill="FFFFCC"/>
          </w:tcPr>
          <w:p w14:paraId="66EAD0B4" w14:textId="77777777" w:rsidR="00870715" w:rsidRPr="00D05929" w:rsidRDefault="00870715" w:rsidP="00792C83">
            <w:pPr>
              <w:widowControl w:val="0"/>
              <w:autoSpaceDE w:val="0"/>
              <w:autoSpaceDN w:val="0"/>
              <w:adjustRightInd w:val="0"/>
              <w:spacing w:after="0" w:line="240" w:lineRule="auto"/>
              <w:jc w:val="right"/>
              <w:rPr>
                <w:rFonts w:ascii="Times New Roman" w:eastAsia="Times New Roman" w:hAnsi="Times New Roman" w:cs="Times New Roman"/>
                <w:sz w:val="18"/>
                <w:szCs w:val="18"/>
                <w:lang w:val="en-CA" w:eastAsia="en-CA"/>
              </w:rPr>
            </w:pPr>
          </w:p>
        </w:tc>
      </w:tr>
      <w:tr w:rsidR="00870715" w:rsidRPr="0055199E" w14:paraId="562B3519" w14:textId="77777777" w:rsidTr="00792C83">
        <w:trPr>
          <w:trHeight w:val="48"/>
        </w:trPr>
        <w:tc>
          <w:tcPr>
            <w:tcW w:w="1552" w:type="dxa"/>
            <w:tcBorders>
              <w:top w:val="single" w:sz="6" w:space="0" w:color="000000"/>
              <w:left w:val="single" w:sz="6" w:space="0" w:color="000000"/>
              <w:bottom w:val="double" w:sz="2" w:space="0" w:color="FFFFCC"/>
              <w:right w:val="single" w:sz="6" w:space="0" w:color="000000"/>
            </w:tcBorders>
            <w:hideMark/>
          </w:tcPr>
          <w:p w14:paraId="3C1A3C9D"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 xml:space="preserve">Abstract </w:t>
            </w:r>
          </w:p>
        </w:tc>
        <w:tc>
          <w:tcPr>
            <w:tcW w:w="587" w:type="dxa"/>
            <w:tcBorders>
              <w:top w:val="single" w:sz="6" w:space="0" w:color="000000"/>
              <w:left w:val="single" w:sz="6" w:space="0" w:color="000000"/>
              <w:bottom w:val="double" w:sz="2" w:space="0" w:color="FFFFCC"/>
              <w:right w:val="single" w:sz="6" w:space="0" w:color="000000"/>
            </w:tcBorders>
            <w:hideMark/>
          </w:tcPr>
          <w:p w14:paraId="5594303F"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2</w:t>
            </w:r>
          </w:p>
        </w:tc>
        <w:tc>
          <w:tcPr>
            <w:tcW w:w="9477" w:type="dxa"/>
            <w:tcBorders>
              <w:top w:val="single" w:sz="6" w:space="0" w:color="000000"/>
              <w:left w:val="single" w:sz="6" w:space="0" w:color="000000"/>
              <w:bottom w:val="double" w:sz="6" w:space="0" w:color="000000"/>
              <w:right w:val="single" w:sz="6" w:space="0" w:color="000000"/>
            </w:tcBorders>
            <w:hideMark/>
          </w:tcPr>
          <w:p w14:paraId="310BB93A"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See the PRISMA 2020 for Abstracts checklist.</w:t>
            </w:r>
          </w:p>
        </w:tc>
        <w:tc>
          <w:tcPr>
            <w:tcW w:w="1843" w:type="dxa"/>
            <w:tcBorders>
              <w:top w:val="single" w:sz="6" w:space="0" w:color="000000"/>
              <w:left w:val="single" w:sz="6" w:space="0" w:color="000000"/>
              <w:bottom w:val="double" w:sz="6" w:space="0" w:color="000000"/>
              <w:right w:val="single" w:sz="6" w:space="0" w:color="000000"/>
            </w:tcBorders>
          </w:tcPr>
          <w:p w14:paraId="29CDC5D5" w14:textId="6B467A44" w:rsidR="00870715" w:rsidRPr="00D05929" w:rsidRDefault="00870715"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Abstract</w:t>
            </w:r>
          </w:p>
        </w:tc>
      </w:tr>
      <w:tr w:rsidR="00870715" w:rsidRPr="0055199E" w14:paraId="5EC73112" w14:textId="77777777" w:rsidTr="00792C83">
        <w:trPr>
          <w:trHeight w:val="24"/>
        </w:trPr>
        <w:tc>
          <w:tcPr>
            <w:tcW w:w="11616" w:type="dxa"/>
            <w:gridSpan w:val="3"/>
            <w:tcBorders>
              <w:top w:val="double" w:sz="6" w:space="0" w:color="000000"/>
              <w:left w:val="single" w:sz="6" w:space="0" w:color="000000"/>
              <w:bottom w:val="single" w:sz="6" w:space="0" w:color="000000"/>
              <w:right w:val="single" w:sz="6" w:space="0" w:color="000000"/>
            </w:tcBorders>
            <w:shd w:val="clear" w:color="auto" w:fill="FFFFCC"/>
            <w:vAlign w:val="center"/>
            <w:hideMark/>
          </w:tcPr>
          <w:p w14:paraId="52A0ED2D" w14:textId="77777777" w:rsidR="00870715" w:rsidRPr="0055199E" w:rsidRDefault="00870715" w:rsidP="00792C83">
            <w:pPr>
              <w:widowControl w:val="0"/>
              <w:autoSpaceDE w:val="0"/>
              <w:autoSpaceDN w:val="0"/>
              <w:adjustRightInd w:val="0"/>
              <w:spacing w:after="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b/>
                <w:bCs/>
                <w:color w:val="000000"/>
                <w:sz w:val="18"/>
                <w:szCs w:val="18"/>
                <w:lang w:val="en-CA" w:eastAsia="en-CA"/>
              </w:rPr>
              <w:t xml:space="preserve">INTRODUCTION </w:t>
            </w:r>
          </w:p>
        </w:tc>
        <w:tc>
          <w:tcPr>
            <w:tcW w:w="1843" w:type="dxa"/>
            <w:tcBorders>
              <w:top w:val="double" w:sz="6" w:space="0" w:color="000000"/>
              <w:left w:val="single" w:sz="6" w:space="0" w:color="000000"/>
              <w:bottom w:val="single" w:sz="6" w:space="0" w:color="000000"/>
              <w:right w:val="single" w:sz="6" w:space="0" w:color="000000"/>
            </w:tcBorders>
            <w:shd w:val="clear" w:color="auto" w:fill="FFFFCC"/>
          </w:tcPr>
          <w:p w14:paraId="02B7C32C" w14:textId="77777777" w:rsidR="00870715" w:rsidRPr="00D05929" w:rsidRDefault="00870715" w:rsidP="00792C83">
            <w:pPr>
              <w:widowControl w:val="0"/>
              <w:autoSpaceDE w:val="0"/>
              <w:autoSpaceDN w:val="0"/>
              <w:adjustRightInd w:val="0"/>
              <w:spacing w:after="0" w:line="240" w:lineRule="auto"/>
              <w:jc w:val="right"/>
              <w:rPr>
                <w:rFonts w:ascii="Times New Roman" w:eastAsia="Times New Roman" w:hAnsi="Times New Roman" w:cs="Times New Roman"/>
                <w:sz w:val="18"/>
                <w:szCs w:val="18"/>
                <w:lang w:val="en-CA" w:eastAsia="en-CA"/>
              </w:rPr>
            </w:pPr>
          </w:p>
        </w:tc>
      </w:tr>
      <w:tr w:rsidR="00870715" w:rsidRPr="0055199E" w14:paraId="55A2A940" w14:textId="77777777" w:rsidTr="00792C83">
        <w:trPr>
          <w:trHeight w:val="48"/>
        </w:trPr>
        <w:tc>
          <w:tcPr>
            <w:tcW w:w="1552" w:type="dxa"/>
            <w:tcBorders>
              <w:top w:val="single" w:sz="6" w:space="0" w:color="000000"/>
              <w:left w:val="single" w:sz="6" w:space="0" w:color="000000"/>
              <w:bottom w:val="single" w:sz="6" w:space="0" w:color="000000"/>
              <w:right w:val="single" w:sz="6" w:space="0" w:color="000000"/>
            </w:tcBorders>
            <w:hideMark/>
          </w:tcPr>
          <w:p w14:paraId="1AB26153"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 xml:space="preserve">Rationale </w:t>
            </w:r>
          </w:p>
        </w:tc>
        <w:tc>
          <w:tcPr>
            <w:tcW w:w="587" w:type="dxa"/>
            <w:tcBorders>
              <w:top w:val="single" w:sz="6" w:space="0" w:color="000000"/>
              <w:left w:val="single" w:sz="6" w:space="0" w:color="000000"/>
              <w:bottom w:val="single" w:sz="6" w:space="0" w:color="000000"/>
              <w:right w:val="single" w:sz="6" w:space="0" w:color="000000"/>
            </w:tcBorders>
            <w:hideMark/>
          </w:tcPr>
          <w:p w14:paraId="484C7934"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3</w:t>
            </w:r>
          </w:p>
        </w:tc>
        <w:tc>
          <w:tcPr>
            <w:tcW w:w="9477" w:type="dxa"/>
            <w:tcBorders>
              <w:top w:val="single" w:sz="6" w:space="0" w:color="000000"/>
              <w:left w:val="single" w:sz="6" w:space="0" w:color="000000"/>
              <w:bottom w:val="single" w:sz="6" w:space="0" w:color="000000"/>
              <w:right w:val="single" w:sz="6" w:space="0" w:color="000000"/>
            </w:tcBorders>
            <w:hideMark/>
          </w:tcPr>
          <w:p w14:paraId="38D2A7BE"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Describe the rationale for the review in the context of existing knowledge.</w:t>
            </w:r>
          </w:p>
        </w:tc>
        <w:tc>
          <w:tcPr>
            <w:tcW w:w="1843" w:type="dxa"/>
            <w:tcBorders>
              <w:top w:val="single" w:sz="6" w:space="0" w:color="000000"/>
              <w:left w:val="single" w:sz="6" w:space="0" w:color="000000"/>
              <w:bottom w:val="single" w:sz="6" w:space="0" w:color="000000"/>
              <w:right w:val="single" w:sz="6" w:space="0" w:color="000000"/>
            </w:tcBorders>
          </w:tcPr>
          <w:p w14:paraId="0479F46D" w14:textId="0644C343"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Page 3</w:t>
            </w:r>
          </w:p>
        </w:tc>
      </w:tr>
      <w:tr w:rsidR="00870715" w:rsidRPr="0055199E" w14:paraId="259ACF5E" w14:textId="77777777" w:rsidTr="00792C83">
        <w:trPr>
          <w:trHeight w:val="48"/>
        </w:trPr>
        <w:tc>
          <w:tcPr>
            <w:tcW w:w="1552" w:type="dxa"/>
            <w:tcBorders>
              <w:top w:val="single" w:sz="6" w:space="0" w:color="000000"/>
              <w:left w:val="single" w:sz="6" w:space="0" w:color="000000"/>
              <w:bottom w:val="double" w:sz="2" w:space="0" w:color="FFFFCC"/>
              <w:right w:val="single" w:sz="6" w:space="0" w:color="000000"/>
            </w:tcBorders>
            <w:hideMark/>
          </w:tcPr>
          <w:p w14:paraId="5C43EA2B"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 xml:space="preserve">Objectives </w:t>
            </w:r>
          </w:p>
        </w:tc>
        <w:tc>
          <w:tcPr>
            <w:tcW w:w="587" w:type="dxa"/>
            <w:tcBorders>
              <w:top w:val="single" w:sz="6" w:space="0" w:color="000000"/>
              <w:left w:val="single" w:sz="6" w:space="0" w:color="000000"/>
              <w:bottom w:val="double" w:sz="2" w:space="0" w:color="FFFFCC"/>
              <w:right w:val="single" w:sz="6" w:space="0" w:color="000000"/>
            </w:tcBorders>
            <w:hideMark/>
          </w:tcPr>
          <w:p w14:paraId="347B5F5E"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4</w:t>
            </w:r>
          </w:p>
        </w:tc>
        <w:tc>
          <w:tcPr>
            <w:tcW w:w="9477" w:type="dxa"/>
            <w:tcBorders>
              <w:top w:val="single" w:sz="6" w:space="0" w:color="000000"/>
              <w:left w:val="single" w:sz="6" w:space="0" w:color="000000"/>
              <w:bottom w:val="double" w:sz="6" w:space="0" w:color="000000"/>
              <w:right w:val="single" w:sz="6" w:space="0" w:color="000000"/>
            </w:tcBorders>
            <w:hideMark/>
          </w:tcPr>
          <w:p w14:paraId="7C067AA0"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Provide an explicit statement of the objective(s) or question(s) the review addresses.</w:t>
            </w:r>
          </w:p>
        </w:tc>
        <w:tc>
          <w:tcPr>
            <w:tcW w:w="1843" w:type="dxa"/>
            <w:tcBorders>
              <w:top w:val="single" w:sz="6" w:space="0" w:color="000000"/>
              <w:left w:val="single" w:sz="6" w:space="0" w:color="000000"/>
              <w:bottom w:val="double" w:sz="6" w:space="0" w:color="000000"/>
              <w:right w:val="single" w:sz="6" w:space="0" w:color="000000"/>
            </w:tcBorders>
          </w:tcPr>
          <w:p w14:paraId="1F9B5865" w14:textId="3953AFF6"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Page 3</w:t>
            </w:r>
          </w:p>
        </w:tc>
      </w:tr>
      <w:tr w:rsidR="00870715" w:rsidRPr="0055199E" w14:paraId="297ADDB0" w14:textId="77777777" w:rsidTr="00792C83">
        <w:trPr>
          <w:trHeight w:val="24"/>
        </w:trPr>
        <w:tc>
          <w:tcPr>
            <w:tcW w:w="11616" w:type="dxa"/>
            <w:gridSpan w:val="3"/>
            <w:tcBorders>
              <w:top w:val="double" w:sz="6" w:space="0" w:color="000000"/>
              <w:left w:val="single" w:sz="6" w:space="0" w:color="000000"/>
              <w:bottom w:val="single" w:sz="6" w:space="0" w:color="000000"/>
              <w:right w:val="single" w:sz="6" w:space="0" w:color="000000"/>
            </w:tcBorders>
            <w:shd w:val="clear" w:color="auto" w:fill="FFFFCC"/>
            <w:vAlign w:val="center"/>
            <w:hideMark/>
          </w:tcPr>
          <w:p w14:paraId="3F121739" w14:textId="77777777" w:rsidR="00870715" w:rsidRPr="0055199E" w:rsidRDefault="00870715" w:rsidP="00792C83">
            <w:pPr>
              <w:widowControl w:val="0"/>
              <w:autoSpaceDE w:val="0"/>
              <w:autoSpaceDN w:val="0"/>
              <w:adjustRightInd w:val="0"/>
              <w:spacing w:after="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b/>
                <w:bCs/>
                <w:color w:val="000000"/>
                <w:sz w:val="18"/>
                <w:szCs w:val="18"/>
                <w:lang w:val="en-CA" w:eastAsia="en-CA"/>
              </w:rPr>
              <w:t xml:space="preserve">METHODS </w:t>
            </w:r>
          </w:p>
        </w:tc>
        <w:tc>
          <w:tcPr>
            <w:tcW w:w="1843" w:type="dxa"/>
            <w:tcBorders>
              <w:top w:val="double" w:sz="6" w:space="0" w:color="000000"/>
              <w:left w:val="single" w:sz="6" w:space="0" w:color="000000"/>
              <w:bottom w:val="single" w:sz="6" w:space="0" w:color="000000"/>
              <w:right w:val="single" w:sz="6" w:space="0" w:color="000000"/>
            </w:tcBorders>
            <w:shd w:val="clear" w:color="auto" w:fill="FFFFCC"/>
          </w:tcPr>
          <w:p w14:paraId="3411C9E3" w14:textId="77777777" w:rsidR="00870715" w:rsidRPr="00D05929" w:rsidRDefault="00870715" w:rsidP="00792C83">
            <w:pPr>
              <w:widowControl w:val="0"/>
              <w:autoSpaceDE w:val="0"/>
              <w:autoSpaceDN w:val="0"/>
              <w:adjustRightInd w:val="0"/>
              <w:spacing w:after="0" w:line="240" w:lineRule="auto"/>
              <w:jc w:val="right"/>
              <w:rPr>
                <w:rFonts w:ascii="Times New Roman" w:eastAsia="Times New Roman" w:hAnsi="Times New Roman" w:cs="Times New Roman"/>
                <w:sz w:val="18"/>
                <w:szCs w:val="18"/>
                <w:lang w:val="en-CA" w:eastAsia="en-CA"/>
              </w:rPr>
            </w:pPr>
          </w:p>
        </w:tc>
      </w:tr>
      <w:tr w:rsidR="00870715" w:rsidRPr="0055199E" w14:paraId="1A1EF21B" w14:textId="77777777" w:rsidTr="00792C83">
        <w:trPr>
          <w:trHeight w:val="48"/>
        </w:trPr>
        <w:tc>
          <w:tcPr>
            <w:tcW w:w="1552" w:type="dxa"/>
            <w:tcBorders>
              <w:top w:val="single" w:sz="6" w:space="0" w:color="000000"/>
              <w:left w:val="single" w:sz="6" w:space="0" w:color="000000"/>
              <w:bottom w:val="single" w:sz="6" w:space="0" w:color="000000"/>
              <w:right w:val="single" w:sz="6" w:space="0" w:color="000000"/>
            </w:tcBorders>
            <w:hideMark/>
          </w:tcPr>
          <w:p w14:paraId="699762B4"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 xml:space="preserve">Eligibility criteria </w:t>
            </w:r>
          </w:p>
        </w:tc>
        <w:tc>
          <w:tcPr>
            <w:tcW w:w="587" w:type="dxa"/>
            <w:tcBorders>
              <w:top w:val="single" w:sz="6" w:space="0" w:color="000000"/>
              <w:left w:val="single" w:sz="6" w:space="0" w:color="000000"/>
              <w:bottom w:val="single" w:sz="6" w:space="0" w:color="000000"/>
              <w:right w:val="single" w:sz="6" w:space="0" w:color="000000"/>
            </w:tcBorders>
            <w:hideMark/>
          </w:tcPr>
          <w:p w14:paraId="6FB29550"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5</w:t>
            </w:r>
          </w:p>
        </w:tc>
        <w:tc>
          <w:tcPr>
            <w:tcW w:w="9477" w:type="dxa"/>
            <w:tcBorders>
              <w:top w:val="single" w:sz="6" w:space="0" w:color="000000"/>
              <w:left w:val="single" w:sz="6" w:space="0" w:color="000000"/>
              <w:bottom w:val="single" w:sz="6" w:space="0" w:color="000000"/>
              <w:right w:val="single" w:sz="6" w:space="0" w:color="000000"/>
            </w:tcBorders>
            <w:hideMark/>
          </w:tcPr>
          <w:p w14:paraId="31171CEB"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Specify the inclusion and exclusion criteria for the review and how studies were grouped for the syntheses.</w:t>
            </w:r>
          </w:p>
        </w:tc>
        <w:tc>
          <w:tcPr>
            <w:tcW w:w="1843" w:type="dxa"/>
            <w:tcBorders>
              <w:top w:val="single" w:sz="6" w:space="0" w:color="000000"/>
              <w:left w:val="single" w:sz="6" w:space="0" w:color="000000"/>
              <w:bottom w:val="single" w:sz="6" w:space="0" w:color="000000"/>
              <w:right w:val="single" w:sz="6" w:space="0" w:color="000000"/>
            </w:tcBorders>
          </w:tcPr>
          <w:p w14:paraId="5EBD2AC7" w14:textId="6978E898"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Page</w:t>
            </w:r>
            <w:r w:rsidR="00A47097" w:rsidRPr="00D05929">
              <w:rPr>
                <w:rFonts w:ascii="Times New Roman" w:eastAsia="Times New Roman" w:hAnsi="Times New Roman" w:cs="Times New Roman"/>
                <w:sz w:val="18"/>
                <w:szCs w:val="18"/>
                <w:lang w:val="en-CA" w:eastAsia="en-CA"/>
              </w:rPr>
              <w:t>s</w:t>
            </w:r>
            <w:r w:rsidRPr="00D05929">
              <w:rPr>
                <w:rFonts w:ascii="Times New Roman" w:eastAsia="Times New Roman" w:hAnsi="Times New Roman" w:cs="Times New Roman"/>
                <w:sz w:val="18"/>
                <w:szCs w:val="18"/>
                <w:lang w:val="en-CA" w:eastAsia="en-CA"/>
              </w:rPr>
              <w:t xml:space="preserve"> 4</w:t>
            </w:r>
            <w:r w:rsidR="00A47097" w:rsidRPr="00D05929">
              <w:rPr>
                <w:rFonts w:ascii="Times New Roman" w:eastAsia="Times New Roman" w:hAnsi="Times New Roman" w:cs="Times New Roman"/>
                <w:sz w:val="18"/>
                <w:szCs w:val="18"/>
                <w:lang w:val="en-CA" w:eastAsia="en-CA"/>
              </w:rPr>
              <w:t>-5</w:t>
            </w:r>
          </w:p>
        </w:tc>
      </w:tr>
      <w:tr w:rsidR="00870715" w:rsidRPr="0055199E" w14:paraId="3D273C86" w14:textId="77777777" w:rsidTr="00792C83">
        <w:trPr>
          <w:trHeight w:val="191"/>
        </w:trPr>
        <w:tc>
          <w:tcPr>
            <w:tcW w:w="1552" w:type="dxa"/>
            <w:tcBorders>
              <w:top w:val="single" w:sz="6" w:space="0" w:color="000000"/>
              <w:left w:val="single" w:sz="6" w:space="0" w:color="000000"/>
              <w:bottom w:val="single" w:sz="6" w:space="0" w:color="000000"/>
              <w:right w:val="single" w:sz="6" w:space="0" w:color="000000"/>
            </w:tcBorders>
            <w:hideMark/>
          </w:tcPr>
          <w:p w14:paraId="303AB92C"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 xml:space="preserve">Information sources </w:t>
            </w:r>
          </w:p>
        </w:tc>
        <w:tc>
          <w:tcPr>
            <w:tcW w:w="587" w:type="dxa"/>
            <w:tcBorders>
              <w:top w:val="single" w:sz="6" w:space="0" w:color="000000"/>
              <w:left w:val="single" w:sz="6" w:space="0" w:color="000000"/>
              <w:bottom w:val="single" w:sz="6" w:space="0" w:color="000000"/>
              <w:right w:val="single" w:sz="6" w:space="0" w:color="000000"/>
            </w:tcBorders>
            <w:hideMark/>
          </w:tcPr>
          <w:p w14:paraId="57DE8BC6"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6</w:t>
            </w:r>
          </w:p>
        </w:tc>
        <w:tc>
          <w:tcPr>
            <w:tcW w:w="9477" w:type="dxa"/>
            <w:tcBorders>
              <w:top w:val="single" w:sz="6" w:space="0" w:color="000000"/>
              <w:left w:val="single" w:sz="6" w:space="0" w:color="000000"/>
              <w:bottom w:val="single" w:sz="6" w:space="0" w:color="000000"/>
              <w:right w:val="single" w:sz="6" w:space="0" w:color="000000"/>
            </w:tcBorders>
            <w:hideMark/>
          </w:tcPr>
          <w:p w14:paraId="0FA50D04"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Specify all databases, registers, websites, organisations, reference lists and other sources searched or consulted to identify studies. Specify the date when each source was last searched or consulted.</w:t>
            </w:r>
          </w:p>
        </w:tc>
        <w:tc>
          <w:tcPr>
            <w:tcW w:w="1843" w:type="dxa"/>
            <w:tcBorders>
              <w:top w:val="single" w:sz="6" w:space="0" w:color="000000"/>
              <w:left w:val="single" w:sz="6" w:space="0" w:color="000000"/>
              <w:bottom w:val="single" w:sz="6" w:space="0" w:color="000000"/>
              <w:right w:val="single" w:sz="6" w:space="0" w:color="000000"/>
            </w:tcBorders>
          </w:tcPr>
          <w:p w14:paraId="49F0FD03" w14:textId="37374C3E"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Page 4</w:t>
            </w:r>
          </w:p>
        </w:tc>
      </w:tr>
      <w:tr w:rsidR="00870715" w:rsidRPr="0055199E" w14:paraId="3F2EAA1C" w14:textId="77777777" w:rsidTr="00792C83">
        <w:trPr>
          <w:trHeight w:val="48"/>
        </w:trPr>
        <w:tc>
          <w:tcPr>
            <w:tcW w:w="1552" w:type="dxa"/>
            <w:tcBorders>
              <w:top w:val="single" w:sz="6" w:space="0" w:color="000000"/>
              <w:left w:val="single" w:sz="6" w:space="0" w:color="000000"/>
              <w:bottom w:val="single" w:sz="6" w:space="0" w:color="000000"/>
              <w:right w:val="single" w:sz="6" w:space="0" w:color="000000"/>
            </w:tcBorders>
            <w:hideMark/>
          </w:tcPr>
          <w:p w14:paraId="2549B1C1"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Search strategy</w:t>
            </w:r>
          </w:p>
        </w:tc>
        <w:tc>
          <w:tcPr>
            <w:tcW w:w="587" w:type="dxa"/>
            <w:tcBorders>
              <w:top w:val="single" w:sz="6" w:space="0" w:color="000000"/>
              <w:left w:val="single" w:sz="6" w:space="0" w:color="000000"/>
              <w:bottom w:val="single" w:sz="6" w:space="0" w:color="000000"/>
              <w:right w:val="single" w:sz="6" w:space="0" w:color="000000"/>
            </w:tcBorders>
            <w:hideMark/>
          </w:tcPr>
          <w:p w14:paraId="1735011F"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7</w:t>
            </w:r>
          </w:p>
        </w:tc>
        <w:tc>
          <w:tcPr>
            <w:tcW w:w="9477" w:type="dxa"/>
            <w:tcBorders>
              <w:top w:val="single" w:sz="6" w:space="0" w:color="000000"/>
              <w:left w:val="single" w:sz="6" w:space="0" w:color="000000"/>
              <w:bottom w:val="single" w:sz="6" w:space="0" w:color="000000"/>
              <w:right w:val="single" w:sz="6" w:space="0" w:color="000000"/>
            </w:tcBorders>
            <w:hideMark/>
          </w:tcPr>
          <w:p w14:paraId="6778CB17"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Present the full search strategies for all databases, registers and websites, including any filters and limits used.</w:t>
            </w:r>
          </w:p>
        </w:tc>
        <w:tc>
          <w:tcPr>
            <w:tcW w:w="1843" w:type="dxa"/>
            <w:tcBorders>
              <w:top w:val="single" w:sz="6" w:space="0" w:color="000000"/>
              <w:left w:val="single" w:sz="6" w:space="0" w:color="000000"/>
              <w:bottom w:val="single" w:sz="6" w:space="0" w:color="000000"/>
              <w:right w:val="single" w:sz="6" w:space="0" w:color="000000"/>
            </w:tcBorders>
          </w:tcPr>
          <w:p w14:paraId="2014207A" w14:textId="4276955F"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 xml:space="preserve">Suppl. </w:t>
            </w:r>
            <w:proofErr w:type="spellStart"/>
            <w:r w:rsidRPr="00D05929">
              <w:rPr>
                <w:rFonts w:ascii="Times New Roman" w:eastAsia="Times New Roman" w:hAnsi="Times New Roman" w:cs="Times New Roman"/>
                <w:sz w:val="18"/>
                <w:szCs w:val="18"/>
                <w:lang w:val="en-CA" w:eastAsia="en-CA"/>
              </w:rPr>
              <w:t>Tbl</w:t>
            </w:r>
            <w:proofErr w:type="spellEnd"/>
            <w:r w:rsidRPr="00D05929">
              <w:rPr>
                <w:rFonts w:ascii="Times New Roman" w:eastAsia="Times New Roman" w:hAnsi="Times New Roman" w:cs="Times New Roman"/>
                <w:sz w:val="18"/>
                <w:szCs w:val="18"/>
                <w:lang w:val="en-CA" w:eastAsia="en-CA"/>
              </w:rPr>
              <w:t>. 2</w:t>
            </w:r>
          </w:p>
        </w:tc>
      </w:tr>
      <w:tr w:rsidR="00870715" w:rsidRPr="0055199E" w14:paraId="4ADFEC25" w14:textId="77777777" w:rsidTr="00792C83">
        <w:trPr>
          <w:trHeight w:val="48"/>
        </w:trPr>
        <w:tc>
          <w:tcPr>
            <w:tcW w:w="1552" w:type="dxa"/>
            <w:tcBorders>
              <w:top w:val="single" w:sz="6" w:space="0" w:color="000000"/>
              <w:left w:val="single" w:sz="6" w:space="0" w:color="000000"/>
              <w:bottom w:val="single" w:sz="6" w:space="0" w:color="000000"/>
              <w:right w:val="single" w:sz="6" w:space="0" w:color="000000"/>
            </w:tcBorders>
            <w:hideMark/>
          </w:tcPr>
          <w:p w14:paraId="7C40BA14"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Selection process</w:t>
            </w:r>
          </w:p>
        </w:tc>
        <w:tc>
          <w:tcPr>
            <w:tcW w:w="587" w:type="dxa"/>
            <w:tcBorders>
              <w:top w:val="single" w:sz="6" w:space="0" w:color="000000"/>
              <w:left w:val="single" w:sz="6" w:space="0" w:color="000000"/>
              <w:bottom w:val="single" w:sz="6" w:space="0" w:color="000000"/>
              <w:right w:val="single" w:sz="6" w:space="0" w:color="000000"/>
            </w:tcBorders>
            <w:hideMark/>
          </w:tcPr>
          <w:p w14:paraId="5A2F7D29"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8</w:t>
            </w:r>
          </w:p>
        </w:tc>
        <w:tc>
          <w:tcPr>
            <w:tcW w:w="9477" w:type="dxa"/>
            <w:tcBorders>
              <w:top w:val="single" w:sz="6" w:space="0" w:color="000000"/>
              <w:left w:val="single" w:sz="6" w:space="0" w:color="000000"/>
              <w:bottom w:val="single" w:sz="6" w:space="0" w:color="000000"/>
              <w:right w:val="single" w:sz="6" w:space="0" w:color="000000"/>
            </w:tcBorders>
            <w:hideMark/>
          </w:tcPr>
          <w:p w14:paraId="6AE17D50"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1843" w:type="dxa"/>
            <w:tcBorders>
              <w:top w:val="single" w:sz="6" w:space="0" w:color="000000"/>
              <w:left w:val="single" w:sz="6" w:space="0" w:color="000000"/>
              <w:bottom w:val="single" w:sz="6" w:space="0" w:color="000000"/>
              <w:right w:val="single" w:sz="6" w:space="0" w:color="000000"/>
            </w:tcBorders>
          </w:tcPr>
          <w:p w14:paraId="679143B9" w14:textId="5710CDC2"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Page 4</w:t>
            </w:r>
          </w:p>
        </w:tc>
      </w:tr>
      <w:tr w:rsidR="00870715" w:rsidRPr="0055199E" w14:paraId="29DFC37F" w14:textId="77777777" w:rsidTr="00792C83">
        <w:trPr>
          <w:trHeight w:val="152"/>
        </w:trPr>
        <w:tc>
          <w:tcPr>
            <w:tcW w:w="1552" w:type="dxa"/>
            <w:tcBorders>
              <w:top w:val="single" w:sz="6" w:space="0" w:color="000000"/>
              <w:left w:val="single" w:sz="6" w:space="0" w:color="000000"/>
              <w:bottom w:val="single" w:sz="6" w:space="0" w:color="000000"/>
              <w:right w:val="single" w:sz="6" w:space="0" w:color="000000"/>
            </w:tcBorders>
            <w:hideMark/>
          </w:tcPr>
          <w:p w14:paraId="0B731C6A"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 xml:space="preserve">Data collection process </w:t>
            </w:r>
          </w:p>
        </w:tc>
        <w:tc>
          <w:tcPr>
            <w:tcW w:w="587" w:type="dxa"/>
            <w:tcBorders>
              <w:top w:val="single" w:sz="6" w:space="0" w:color="000000"/>
              <w:left w:val="single" w:sz="6" w:space="0" w:color="000000"/>
              <w:bottom w:val="single" w:sz="6" w:space="0" w:color="000000"/>
              <w:right w:val="single" w:sz="6" w:space="0" w:color="000000"/>
            </w:tcBorders>
            <w:hideMark/>
          </w:tcPr>
          <w:p w14:paraId="5A15C13C"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9</w:t>
            </w:r>
          </w:p>
        </w:tc>
        <w:tc>
          <w:tcPr>
            <w:tcW w:w="9477" w:type="dxa"/>
            <w:tcBorders>
              <w:top w:val="single" w:sz="6" w:space="0" w:color="000000"/>
              <w:left w:val="single" w:sz="6" w:space="0" w:color="000000"/>
              <w:bottom w:val="single" w:sz="6" w:space="0" w:color="000000"/>
              <w:right w:val="single" w:sz="6" w:space="0" w:color="000000"/>
            </w:tcBorders>
            <w:hideMark/>
          </w:tcPr>
          <w:p w14:paraId="0FA2F384"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1843" w:type="dxa"/>
            <w:tcBorders>
              <w:top w:val="single" w:sz="6" w:space="0" w:color="000000"/>
              <w:left w:val="single" w:sz="6" w:space="0" w:color="000000"/>
              <w:bottom w:val="single" w:sz="6" w:space="0" w:color="000000"/>
              <w:right w:val="single" w:sz="6" w:space="0" w:color="000000"/>
            </w:tcBorders>
          </w:tcPr>
          <w:p w14:paraId="7964C4D3" w14:textId="1C25936E"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Page 4</w:t>
            </w:r>
          </w:p>
        </w:tc>
      </w:tr>
      <w:tr w:rsidR="00870715" w:rsidRPr="0055199E" w14:paraId="7FA318AA" w14:textId="77777777" w:rsidTr="00792C83">
        <w:trPr>
          <w:trHeight w:val="48"/>
        </w:trPr>
        <w:tc>
          <w:tcPr>
            <w:tcW w:w="1552" w:type="dxa"/>
            <w:vMerge w:val="restart"/>
            <w:tcBorders>
              <w:top w:val="single" w:sz="6" w:space="0" w:color="000000"/>
              <w:left w:val="single" w:sz="6" w:space="0" w:color="000000"/>
              <w:bottom w:val="single" w:sz="6" w:space="0" w:color="000000"/>
              <w:right w:val="single" w:sz="6" w:space="0" w:color="000000"/>
            </w:tcBorders>
            <w:hideMark/>
          </w:tcPr>
          <w:p w14:paraId="085BA7E5"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 xml:space="preserve">Data items </w:t>
            </w:r>
          </w:p>
        </w:tc>
        <w:tc>
          <w:tcPr>
            <w:tcW w:w="587" w:type="dxa"/>
            <w:tcBorders>
              <w:top w:val="single" w:sz="6" w:space="0" w:color="000000"/>
              <w:left w:val="single" w:sz="6" w:space="0" w:color="000000"/>
              <w:bottom w:val="single" w:sz="6" w:space="0" w:color="000000"/>
              <w:right w:val="single" w:sz="6" w:space="0" w:color="000000"/>
            </w:tcBorders>
            <w:hideMark/>
          </w:tcPr>
          <w:p w14:paraId="3F44BDFB"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10a</w:t>
            </w:r>
          </w:p>
        </w:tc>
        <w:tc>
          <w:tcPr>
            <w:tcW w:w="9477" w:type="dxa"/>
            <w:tcBorders>
              <w:top w:val="single" w:sz="6" w:space="0" w:color="000000"/>
              <w:left w:val="single" w:sz="6" w:space="0" w:color="000000"/>
              <w:bottom w:val="single" w:sz="6" w:space="0" w:color="000000"/>
              <w:right w:val="single" w:sz="6" w:space="0" w:color="000000"/>
            </w:tcBorders>
            <w:hideMark/>
          </w:tcPr>
          <w:p w14:paraId="4B390C17"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1843" w:type="dxa"/>
            <w:tcBorders>
              <w:top w:val="single" w:sz="6" w:space="0" w:color="000000"/>
              <w:left w:val="single" w:sz="6" w:space="0" w:color="000000"/>
              <w:bottom w:val="single" w:sz="6" w:space="0" w:color="000000"/>
              <w:right w:val="single" w:sz="6" w:space="0" w:color="000000"/>
            </w:tcBorders>
          </w:tcPr>
          <w:p w14:paraId="6691BA40" w14:textId="5FB1F8A2"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 xml:space="preserve">Page </w:t>
            </w:r>
            <w:r w:rsidR="00A47097" w:rsidRPr="00D05929">
              <w:rPr>
                <w:rFonts w:ascii="Times New Roman" w:eastAsia="Times New Roman" w:hAnsi="Times New Roman" w:cs="Times New Roman"/>
                <w:sz w:val="18"/>
                <w:szCs w:val="18"/>
                <w:lang w:val="en-CA" w:eastAsia="en-CA"/>
              </w:rPr>
              <w:t>4</w:t>
            </w:r>
          </w:p>
        </w:tc>
      </w:tr>
      <w:tr w:rsidR="00870715" w:rsidRPr="0055199E" w14:paraId="27D09AC3" w14:textId="77777777" w:rsidTr="00792C83">
        <w:trPr>
          <w:trHeight w:val="48"/>
        </w:trPr>
        <w:tc>
          <w:tcPr>
            <w:tcW w:w="1552" w:type="dxa"/>
            <w:vMerge/>
            <w:tcBorders>
              <w:top w:val="single" w:sz="6" w:space="0" w:color="000000"/>
              <w:left w:val="single" w:sz="6" w:space="0" w:color="000000"/>
              <w:bottom w:val="single" w:sz="6" w:space="0" w:color="000000"/>
              <w:right w:val="single" w:sz="6" w:space="0" w:color="000000"/>
            </w:tcBorders>
            <w:vAlign w:val="center"/>
            <w:hideMark/>
          </w:tcPr>
          <w:p w14:paraId="2EF635C8" w14:textId="77777777" w:rsidR="00870715" w:rsidRPr="0055199E" w:rsidRDefault="00870715" w:rsidP="00792C83">
            <w:pPr>
              <w:spacing w:after="0" w:line="240" w:lineRule="auto"/>
              <w:rPr>
                <w:rFonts w:ascii="Times New Roman" w:eastAsia="Times New Roman" w:hAnsi="Times New Roman" w:cs="Times New Roman"/>
                <w:color w:val="000000"/>
                <w:sz w:val="18"/>
                <w:szCs w:val="18"/>
                <w:lang w:val="en-CA" w:eastAsia="en-CA"/>
              </w:rPr>
            </w:pPr>
          </w:p>
        </w:tc>
        <w:tc>
          <w:tcPr>
            <w:tcW w:w="587" w:type="dxa"/>
            <w:tcBorders>
              <w:top w:val="single" w:sz="6" w:space="0" w:color="000000"/>
              <w:left w:val="single" w:sz="6" w:space="0" w:color="000000"/>
              <w:bottom w:val="single" w:sz="6" w:space="0" w:color="000000"/>
              <w:right w:val="single" w:sz="6" w:space="0" w:color="000000"/>
            </w:tcBorders>
            <w:hideMark/>
          </w:tcPr>
          <w:p w14:paraId="367A1598"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10b</w:t>
            </w:r>
          </w:p>
        </w:tc>
        <w:tc>
          <w:tcPr>
            <w:tcW w:w="9477" w:type="dxa"/>
            <w:tcBorders>
              <w:top w:val="single" w:sz="6" w:space="0" w:color="000000"/>
              <w:left w:val="single" w:sz="6" w:space="0" w:color="000000"/>
              <w:bottom w:val="single" w:sz="6" w:space="0" w:color="000000"/>
              <w:right w:val="single" w:sz="6" w:space="0" w:color="000000"/>
            </w:tcBorders>
            <w:hideMark/>
          </w:tcPr>
          <w:p w14:paraId="049B3D31"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List and define all other variables for which data were sought (e.g. participant and intervention characteristics, funding sources). Describe any assumptions made about any missing or unclear information.</w:t>
            </w:r>
          </w:p>
        </w:tc>
        <w:tc>
          <w:tcPr>
            <w:tcW w:w="1843" w:type="dxa"/>
            <w:tcBorders>
              <w:top w:val="single" w:sz="6" w:space="0" w:color="000000"/>
              <w:left w:val="single" w:sz="6" w:space="0" w:color="000000"/>
              <w:bottom w:val="single" w:sz="6" w:space="0" w:color="000000"/>
              <w:right w:val="single" w:sz="6" w:space="0" w:color="000000"/>
            </w:tcBorders>
          </w:tcPr>
          <w:p w14:paraId="52873387" w14:textId="6B6E60E5"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Page</w:t>
            </w:r>
            <w:r w:rsidR="00A47097" w:rsidRPr="00D05929">
              <w:rPr>
                <w:rFonts w:ascii="Times New Roman" w:eastAsia="Times New Roman" w:hAnsi="Times New Roman" w:cs="Times New Roman"/>
                <w:sz w:val="18"/>
                <w:szCs w:val="18"/>
                <w:lang w:val="en-CA" w:eastAsia="en-CA"/>
              </w:rPr>
              <w:t>s</w:t>
            </w:r>
            <w:r w:rsidRPr="00D05929">
              <w:rPr>
                <w:rFonts w:ascii="Times New Roman" w:eastAsia="Times New Roman" w:hAnsi="Times New Roman" w:cs="Times New Roman"/>
                <w:sz w:val="18"/>
                <w:szCs w:val="18"/>
                <w:lang w:val="en-CA" w:eastAsia="en-CA"/>
              </w:rPr>
              <w:t xml:space="preserve"> 4</w:t>
            </w:r>
            <w:r w:rsidR="00A47097" w:rsidRPr="00D05929">
              <w:rPr>
                <w:rFonts w:ascii="Times New Roman" w:eastAsia="Times New Roman" w:hAnsi="Times New Roman" w:cs="Times New Roman"/>
                <w:sz w:val="18"/>
                <w:szCs w:val="18"/>
                <w:lang w:val="en-CA" w:eastAsia="en-CA"/>
              </w:rPr>
              <w:t>-5</w:t>
            </w:r>
          </w:p>
        </w:tc>
      </w:tr>
      <w:tr w:rsidR="00870715" w:rsidRPr="0055199E" w14:paraId="039451A3" w14:textId="77777777" w:rsidTr="00792C83">
        <w:trPr>
          <w:trHeight w:val="48"/>
        </w:trPr>
        <w:tc>
          <w:tcPr>
            <w:tcW w:w="1552" w:type="dxa"/>
            <w:tcBorders>
              <w:top w:val="single" w:sz="6" w:space="0" w:color="000000"/>
              <w:left w:val="single" w:sz="6" w:space="0" w:color="000000"/>
              <w:bottom w:val="single" w:sz="6" w:space="0" w:color="000000"/>
              <w:right w:val="single" w:sz="6" w:space="0" w:color="000000"/>
            </w:tcBorders>
            <w:hideMark/>
          </w:tcPr>
          <w:p w14:paraId="08CDE0B8"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Study risk of bias assessment</w:t>
            </w:r>
          </w:p>
        </w:tc>
        <w:tc>
          <w:tcPr>
            <w:tcW w:w="587" w:type="dxa"/>
            <w:tcBorders>
              <w:top w:val="single" w:sz="6" w:space="0" w:color="000000"/>
              <w:left w:val="single" w:sz="6" w:space="0" w:color="000000"/>
              <w:bottom w:val="single" w:sz="6" w:space="0" w:color="000000"/>
              <w:right w:val="single" w:sz="6" w:space="0" w:color="000000"/>
            </w:tcBorders>
            <w:hideMark/>
          </w:tcPr>
          <w:p w14:paraId="5D3296F5"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11</w:t>
            </w:r>
          </w:p>
        </w:tc>
        <w:tc>
          <w:tcPr>
            <w:tcW w:w="9477" w:type="dxa"/>
            <w:tcBorders>
              <w:top w:val="single" w:sz="6" w:space="0" w:color="000000"/>
              <w:left w:val="single" w:sz="6" w:space="0" w:color="000000"/>
              <w:bottom w:val="single" w:sz="6" w:space="0" w:color="000000"/>
              <w:right w:val="single" w:sz="6" w:space="0" w:color="000000"/>
            </w:tcBorders>
            <w:hideMark/>
          </w:tcPr>
          <w:p w14:paraId="78D623F8"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1843" w:type="dxa"/>
            <w:tcBorders>
              <w:top w:val="single" w:sz="6" w:space="0" w:color="000000"/>
              <w:left w:val="single" w:sz="6" w:space="0" w:color="000000"/>
              <w:bottom w:val="single" w:sz="6" w:space="0" w:color="000000"/>
              <w:right w:val="single" w:sz="6" w:space="0" w:color="000000"/>
            </w:tcBorders>
          </w:tcPr>
          <w:p w14:paraId="4A2EE1AC" w14:textId="34407F0A"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Page 4</w:t>
            </w:r>
          </w:p>
        </w:tc>
      </w:tr>
      <w:tr w:rsidR="00870715" w:rsidRPr="0055199E" w14:paraId="739EF354" w14:textId="77777777" w:rsidTr="00792C83">
        <w:trPr>
          <w:trHeight w:val="48"/>
        </w:trPr>
        <w:tc>
          <w:tcPr>
            <w:tcW w:w="1552" w:type="dxa"/>
            <w:tcBorders>
              <w:top w:val="single" w:sz="6" w:space="0" w:color="000000"/>
              <w:left w:val="single" w:sz="6" w:space="0" w:color="000000"/>
              <w:bottom w:val="single" w:sz="6" w:space="0" w:color="000000"/>
              <w:right w:val="single" w:sz="6" w:space="0" w:color="000000"/>
            </w:tcBorders>
            <w:hideMark/>
          </w:tcPr>
          <w:p w14:paraId="6C0C9EFF"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 xml:space="preserve">Effect measures </w:t>
            </w:r>
          </w:p>
        </w:tc>
        <w:tc>
          <w:tcPr>
            <w:tcW w:w="587" w:type="dxa"/>
            <w:tcBorders>
              <w:top w:val="single" w:sz="6" w:space="0" w:color="000000"/>
              <w:left w:val="single" w:sz="6" w:space="0" w:color="000000"/>
              <w:bottom w:val="single" w:sz="6" w:space="0" w:color="000000"/>
              <w:right w:val="single" w:sz="6" w:space="0" w:color="000000"/>
            </w:tcBorders>
            <w:hideMark/>
          </w:tcPr>
          <w:p w14:paraId="3B3C9319"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12</w:t>
            </w:r>
          </w:p>
        </w:tc>
        <w:tc>
          <w:tcPr>
            <w:tcW w:w="9477" w:type="dxa"/>
            <w:tcBorders>
              <w:top w:val="single" w:sz="6" w:space="0" w:color="000000"/>
              <w:left w:val="single" w:sz="6" w:space="0" w:color="000000"/>
              <w:bottom w:val="single" w:sz="6" w:space="0" w:color="000000"/>
              <w:right w:val="single" w:sz="6" w:space="0" w:color="000000"/>
            </w:tcBorders>
            <w:hideMark/>
          </w:tcPr>
          <w:p w14:paraId="1DE406AB"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Specify for each outcome the effect measure(s) (e.g. risk ratio, mean difference) used in the synthesis or presentation of results.</w:t>
            </w:r>
          </w:p>
        </w:tc>
        <w:tc>
          <w:tcPr>
            <w:tcW w:w="1843" w:type="dxa"/>
            <w:tcBorders>
              <w:top w:val="single" w:sz="6" w:space="0" w:color="000000"/>
              <w:left w:val="single" w:sz="6" w:space="0" w:color="000000"/>
              <w:bottom w:val="single" w:sz="6" w:space="0" w:color="000000"/>
              <w:right w:val="single" w:sz="6" w:space="0" w:color="000000"/>
            </w:tcBorders>
          </w:tcPr>
          <w:p w14:paraId="4FE086C4" w14:textId="333B9C47"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Page 5</w:t>
            </w:r>
          </w:p>
        </w:tc>
      </w:tr>
      <w:tr w:rsidR="00870715" w:rsidRPr="0055199E" w14:paraId="55B96B40" w14:textId="77777777" w:rsidTr="00792C83">
        <w:trPr>
          <w:trHeight w:val="48"/>
        </w:trPr>
        <w:tc>
          <w:tcPr>
            <w:tcW w:w="1552" w:type="dxa"/>
            <w:vMerge w:val="restart"/>
            <w:tcBorders>
              <w:top w:val="single" w:sz="6" w:space="0" w:color="000000"/>
              <w:left w:val="single" w:sz="6" w:space="0" w:color="000000"/>
              <w:bottom w:val="single" w:sz="6" w:space="0" w:color="000000"/>
              <w:right w:val="single" w:sz="6" w:space="0" w:color="000000"/>
            </w:tcBorders>
            <w:hideMark/>
          </w:tcPr>
          <w:p w14:paraId="33E9CD76"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Synthesis methods</w:t>
            </w:r>
          </w:p>
        </w:tc>
        <w:tc>
          <w:tcPr>
            <w:tcW w:w="587" w:type="dxa"/>
            <w:tcBorders>
              <w:top w:val="single" w:sz="6" w:space="0" w:color="000000"/>
              <w:left w:val="single" w:sz="6" w:space="0" w:color="000000"/>
              <w:bottom w:val="single" w:sz="6" w:space="0" w:color="000000"/>
              <w:right w:val="single" w:sz="6" w:space="0" w:color="000000"/>
            </w:tcBorders>
            <w:hideMark/>
          </w:tcPr>
          <w:p w14:paraId="2B7BE9BB"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13a</w:t>
            </w:r>
          </w:p>
        </w:tc>
        <w:tc>
          <w:tcPr>
            <w:tcW w:w="9477" w:type="dxa"/>
            <w:tcBorders>
              <w:top w:val="single" w:sz="6" w:space="0" w:color="000000"/>
              <w:left w:val="single" w:sz="6" w:space="0" w:color="000000"/>
              <w:bottom w:val="single" w:sz="6" w:space="0" w:color="000000"/>
              <w:right w:val="single" w:sz="6" w:space="0" w:color="000000"/>
            </w:tcBorders>
            <w:hideMark/>
          </w:tcPr>
          <w:p w14:paraId="4BC277CF"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Describe the processes used to decide which studies were eligible for each synthesis (e.g. tabulating the study intervention characteristics and comparing against the planned groups for each synthesis (item #5)).</w:t>
            </w:r>
          </w:p>
        </w:tc>
        <w:tc>
          <w:tcPr>
            <w:tcW w:w="1843" w:type="dxa"/>
            <w:tcBorders>
              <w:top w:val="single" w:sz="6" w:space="0" w:color="000000"/>
              <w:left w:val="single" w:sz="6" w:space="0" w:color="000000"/>
              <w:bottom w:val="single" w:sz="6" w:space="0" w:color="000000"/>
              <w:right w:val="single" w:sz="6" w:space="0" w:color="000000"/>
            </w:tcBorders>
          </w:tcPr>
          <w:p w14:paraId="7E7B27F9" w14:textId="5961EA17"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Page 5</w:t>
            </w:r>
          </w:p>
        </w:tc>
      </w:tr>
      <w:tr w:rsidR="00870715" w:rsidRPr="0055199E" w14:paraId="77464FF3" w14:textId="77777777" w:rsidTr="00792C83">
        <w:trPr>
          <w:trHeight w:val="48"/>
        </w:trPr>
        <w:tc>
          <w:tcPr>
            <w:tcW w:w="1552" w:type="dxa"/>
            <w:vMerge/>
            <w:tcBorders>
              <w:top w:val="single" w:sz="6" w:space="0" w:color="000000"/>
              <w:left w:val="single" w:sz="6" w:space="0" w:color="000000"/>
              <w:bottom w:val="single" w:sz="6" w:space="0" w:color="000000"/>
              <w:right w:val="single" w:sz="6" w:space="0" w:color="000000"/>
            </w:tcBorders>
            <w:vAlign w:val="center"/>
            <w:hideMark/>
          </w:tcPr>
          <w:p w14:paraId="45545064" w14:textId="77777777" w:rsidR="00870715" w:rsidRPr="0055199E" w:rsidRDefault="00870715" w:rsidP="00792C83">
            <w:pPr>
              <w:spacing w:after="0" w:line="240" w:lineRule="auto"/>
              <w:rPr>
                <w:rFonts w:ascii="Times New Roman" w:eastAsia="Times New Roman" w:hAnsi="Times New Roman" w:cs="Times New Roman"/>
                <w:color w:val="000000"/>
                <w:sz w:val="18"/>
                <w:szCs w:val="18"/>
                <w:lang w:val="en-CA" w:eastAsia="en-CA"/>
              </w:rPr>
            </w:pPr>
          </w:p>
        </w:tc>
        <w:tc>
          <w:tcPr>
            <w:tcW w:w="587" w:type="dxa"/>
            <w:tcBorders>
              <w:top w:val="single" w:sz="6" w:space="0" w:color="000000"/>
              <w:left w:val="single" w:sz="6" w:space="0" w:color="000000"/>
              <w:bottom w:val="single" w:sz="6" w:space="0" w:color="000000"/>
              <w:right w:val="single" w:sz="6" w:space="0" w:color="000000"/>
            </w:tcBorders>
            <w:hideMark/>
          </w:tcPr>
          <w:p w14:paraId="4E9CD382"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13b</w:t>
            </w:r>
          </w:p>
        </w:tc>
        <w:tc>
          <w:tcPr>
            <w:tcW w:w="9477" w:type="dxa"/>
            <w:tcBorders>
              <w:top w:val="single" w:sz="6" w:space="0" w:color="000000"/>
              <w:left w:val="single" w:sz="6" w:space="0" w:color="000000"/>
              <w:bottom w:val="single" w:sz="6" w:space="0" w:color="000000"/>
              <w:right w:val="single" w:sz="6" w:space="0" w:color="000000"/>
            </w:tcBorders>
            <w:hideMark/>
          </w:tcPr>
          <w:p w14:paraId="716B117E"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 xml:space="preserve">Describe any methods required to prepare the data for presentation or synthesis, such as handling of missing summary statistics, </w:t>
            </w:r>
            <w:r w:rsidRPr="0055199E">
              <w:rPr>
                <w:rFonts w:ascii="Times New Roman" w:eastAsia="Times New Roman" w:hAnsi="Times New Roman" w:cs="Times New Roman"/>
                <w:color w:val="000000"/>
                <w:sz w:val="18"/>
                <w:szCs w:val="18"/>
                <w:lang w:val="en-CA" w:eastAsia="en-CA"/>
              </w:rPr>
              <w:lastRenderedPageBreak/>
              <w:t>or data conversions.</w:t>
            </w:r>
          </w:p>
        </w:tc>
        <w:tc>
          <w:tcPr>
            <w:tcW w:w="1843" w:type="dxa"/>
            <w:tcBorders>
              <w:top w:val="single" w:sz="6" w:space="0" w:color="000000"/>
              <w:left w:val="single" w:sz="6" w:space="0" w:color="000000"/>
              <w:bottom w:val="single" w:sz="6" w:space="0" w:color="000000"/>
              <w:right w:val="single" w:sz="6" w:space="0" w:color="000000"/>
            </w:tcBorders>
          </w:tcPr>
          <w:p w14:paraId="338B04DD" w14:textId="0B3D8867"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lastRenderedPageBreak/>
              <w:t>Page 5</w:t>
            </w:r>
          </w:p>
        </w:tc>
      </w:tr>
      <w:tr w:rsidR="00870715" w:rsidRPr="0055199E" w14:paraId="4F1BEA4A" w14:textId="77777777" w:rsidTr="00792C83">
        <w:trPr>
          <w:trHeight w:val="48"/>
        </w:trPr>
        <w:tc>
          <w:tcPr>
            <w:tcW w:w="1552" w:type="dxa"/>
            <w:vMerge/>
            <w:tcBorders>
              <w:top w:val="single" w:sz="6" w:space="0" w:color="000000"/>
              <w:left w:val="single" w:sz="6" w:space="0" w:color="000000"/>
              <w:bottom w:val="single" w:sz="6" w:space="0" w:color="000000"/>
              <w:right w:val="single" w:sz="6" w:space="0" w:color="000000"/>
            </w:tcBorders>
            <w:vAlign w:val="center"/>
            <w:hideMark/>
          </w:tcPr>
          <w:p w14:paraId="5F7609EC" w14:textId="77777777" w:rsidR="00870715" w:rsidRPr="0055199E" w:rsidRDefault="00870715" w:rsidP="00792C83">
            <w:pPr>
              <w:spacing w:after="0" w:line="240" w:lineRule="auto"/>
              <w:rPr>
                <w:rFonts w:ascii="Times New Roman" w:eastAsia="Times New Roman" w:hAnsi="Times New Roman" w:cs="Times New Roman"/>
                <w:color w:val="000000"/>
                <w:sz w:val="18"/>
                <w:szCs w:val="18"/>
                <w:lang w:val="en-CA" w:eastAsia="en-CA"/>
              </w:rPr>
            </w:pPr>
          </w:p>
        </w:tc>
        <w:tc>
          <w:tcPr>
            <w:tcW w:w="587" w:type="dxa"/>
            <w:tcBorders>
              <w:top w:val="single" w:sz="6" w:space="0" w:color="000000"/>
              <w:left w:val="single" w:sz="6" w:space="0" w:color="000000"/>
              <w:bottom w:val="single" w:sz="6" w:space="0" w:color="000000"/>
              <w:right w:val="single" w:sz="6" w:space="0" w:color="000000"/>
            </w:tcBorders>
            <w:hideMark/>
          </w:tcPr>
          <w:p w14:paraId="4E678B42"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13c</w:t>
            </w:r>
          </w:p>
        </w:tc>
        <w:tc>
          <w:tcPr>
            <w:tcW w:w="9477" w:type="dxa"/>
            <w:tcBorders>
              <w:top w:val="single" w:sz="6" w:space="0" w:color="000000"/>
              <w:left w:val="single" w:sz="6" w:space="0" w:color="000000"/>
              <w:bottom w:val="single" w:sz="6" w:space="0" w:color="000000"/>
              <w:right w:val="single" w:sz="6" w:space="0" w:color="000000"/>
            </w:tcBorders>
            <w:hideMark/>
          </w:tcPr>
          <w:p w14:paraId="75564BB9"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Describe any methods used to tabulate or visually display results of individual studies and syntheses.</w:t>
            </w:r>
          </w:p>
        </w:tc>
        <w:tc>
          <w:tcPr>
            <w:tcW w:w="1843" w:type="dxa"/>
            <w:tcBorders>
              <w:top w:val="single" w:sz="6" w:space="0" w:color="000000"/>
              <w:left w:val="single" w:sz="6" w:space="0" w:color="000000"/>
              <w:bottom w:val="single" w:sz="6" w:space="0" w:color="000000"/>
              <w:right w:val="single" w:sz="6" w:space="0" w:color="000000"/>
            </w:tcBorders>
          </w:tcPr>
          <w:p w14:paraId="0AA3F5DE" w14:textId="21B7D379"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Page 5</w:t>
            </w:r>
          </w:p>
        </w:tc>
      </w:tr>
      <w:tr w:rsidR="00870715" w:rsidRPr="0055199E" w14:paraId="0823C20C" w14:textId="77777777" w:rsidTr="00792C83">
        <w:trPr>
          <w:trHeight w:val="48"/>
        </w:trPr>
        <w:tc>
          <w:tcPr>
            <w:tcW w:w="1552" w:type="dxa"/>
            <w:vMerge/>
            <w:tcBorders>
              <w:top w:val="single" w:sz="6" w:space="0" w:color="000000"/>
              <w:left w:val="single" w:sz="6" w:space="0" w:color="000000"/>
              <w:bottom w:val="single" w:sz="6" w:space="0" w:color="000000"/>
              <w:right w:val="single" w:sz="6" w:space="0" w:color="000000"/>
            </w:tcBorders>
            <w:vAlign w:val="center"/>
            <w:hideMark/>
          </w:tcPr>
          <w:p w14:paraId="7CF7EBE6" w14:textId="77777777" w:rsidR="00870715" w:rsidRPr="0055199E" w:rsidRDefault="00870715" w:rsidP="00792C83">
            <w:pPr>
              <w:spacing w:after="0" w:line="240" w:lineRule="auto"/>
              <w:rPr>
                <w:rFonts w:ascii="Times New Roman" w:eastAsia="Times New Roman" w:hAnsi="Times New Roman" w:cs="Times New Roman"/>
                <w:color w:val="000000"/>
                <w:sz w:val="18"/>
                <w:szCs w:val="18"/>
                <w:lang w:val="en-CA" w:eastAsia="en-CA"/>
              </w:rPr>
            </w:pPr>
          </w:p>
        </w:tc>
        <w:tc>
          <w:tcPr>
            <w:tcW w:w="587" w:type="dxa"/>
            <w:tcBorders>
              <w:top w:val="single" w:sz="6" w:space="0" w:color="000000"/>
              <w:left w:val="single" w:sz="6" w:space="0" w:color="000000"/>
              <w:bottom w:val="single" w:sz="6" w:space="0" w:color="000000"/>
              <w:right w:val="single" w:sz="6" w:space="0" w:color="000000"/>
            </w:tcBorders>
            <w:hideMark/>
          </w:tcPr>
          <w:p w14:paraId="4E21E0A6"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13d</w:t>
            </w:r>
          </w:p>
        </w:tc>
        <w:tc>
          <w:tcPr>
            <w:tcW w:w="9477" w:type="dxa"/>
            <w:tcBorders>
              <w:top w:val="single" w:sz="6" w:space="0" w:color="000000"/>
              <w:left w:val="single" w:sz="6" w:space="0" w:color="000000"/>
              <w:bottom w:val="single" w:sz="6" w:space="0" w:color="000000"/>
              <w:right w:val="single" w:sz="6" w:space="0" w:color="000000"/>
            </w:tcBorders>
            <w:hideMark/>
          </w:tcPr>
          <w:p w14:paraId="04B41128"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Describe any methods used to synthesize results and provide a rationale for the choice(s). If meta-analysis was performed, describe the model(s), method(s) to identify the presence and extent of statistical heterogeneity, and software package(s) used.</w:t>
            </w:r>
          </w:p>
        </w:tc>
        <w:tc>
          <w:tcPr>
            <w:tcW w:w="1843" w:type="dxa"/>
            <w:tcBorders>
              <w:top w:val="single" w:sz="6" w:space="0" w:color="000000"/>
              <w:left w:val="single" w:sz="6" w:space="0" w:color="000000"/>
              <w:bottom w:val="single" w:sz="6" w:space="0" w:color="000000"/>
              <w:right w:val="single" w:sz="6" w:space="0" w:color="000000"/>
            </w:tcBorders>
          </w:tcPr>
          <w:p w14:paraId="0B02DEA3" w14:textId="01E1A025"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Page 5</w:t>
            </w:r>
          </w:p>
        </w:tc>
      </w:tr>
      <w:tr w:rsidR="00870715" w:rsidRPr="0055199E" w14:paraId="20EEAEAC" w14:textId="77777777" w:rsidTr="00792C83">
        <w:trPr>
          <w:trHeight w:val="48"/>
        </w:trPr>
        <w:tc>
          <w:tcPr>
            <w:tcW w:w="1552" w:type="dxa"/>
            <w:vMerge/>
            <w:tcBorders>
              <w:top w:val="single" w:sz="6" w:space="0" w:color="000000"/>
              <w:left w:val="single" w:sz="6" w:space="0" w:color="000000"/>
              <w:bottom w:val="single" w:sz="6" w:space="0" w:color="000000"/>
              <w:right w:val="single" w:sz="6" w:space="0" w:color="000000"/>
            </w:tcBorders>
            <w:vAlign w:val="center"/>
            <w:hideMark/>
          </w:tcPr>
          <w:p w14:paraId="5ED80DFD" w14:textId="77777777" w:rsidR="00870715" w:rsidRPr="0055199E" w:rsidRDefault="00870715" w:rsidP="00792C83">
            <w:pPr>
              <w:spacing w:after="0" w:line="240" w:lineRule="auto"/>
              <w:rPr>
                <w:rFonts w:ascii="Times New Roman" w:eastAsia="Times New Roman" w:hAnsi="Times New Roman" w:cs="Times New Roman"/>
                <w:color w:val="000000"/>
                <w:sz w:val="18"/>
                <w:szCs w:val="18"/>
                <w:lang w:val="en-CA" w:eastAsia="en-CA"/>
              </w:rPr>
            </w:pPr>
          </w:p>
        </w:tc>
        <w:tc>
          <w:tcPr>
            <w:tcW w:w="587" w:type="dxa"/>
            <w:tcBorders>
              <w:top w:val="single" w:sz="6" w:space="0" w:color="000000"/>
              <w:left w:val="single" w:sz="6" w:space="0" w:color="000000"/>
              <w:bottom w:val="single" w:sz="6" w:space="0" w:color="000000"/>
              <w:right w:val="single" w:sz="6" w:space="0" w:color="000000"/>
            </w:tcBorders>
            <w:hideMark/>
          </w:tcPr>
          <w:p w14:paraId="219D95A1"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13e</w:t>
            </w:r>
          </w:p>
        </w:tc>
        <w:tc>
          <w:tcPr>
            <w:tcW w:w="9477" w:type="dxa"/>
            <w:tcBorders>
              <w:top w:val="single" w:sz="6" w:space="0" w:color="000000"/>
              <w:left w:val="single" w:sz="6" w:space="0" w:color="000000"/>
              <w:bottom w:val="single" w:sz="6" w:space="0" w:color="000000"/>
              <w:right w:val="single" w:sz="6" w:space="0" w:color="000000"/>
            </w:tcBorders>
            <w:hideMark/>
          </w:tcPr>
          <w:p w14:paraId="3581F87D"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Describe any methods used to explore possible causes of heterogeneity among study results (e.g. subgroup analysis, meta-regression).</w:t>
            </w:r>
          </w:p>
        </w:tc>
        <w:tc>
          <w:tcPr>
            <w:tcW w:w="1843" w:type="dxa"/>
            <w:tcBorders>
              <w:top w:val="single" w:sz="6" w:space="0" w:color="000000"/>
              <w:left w:val="single" w:sz="6" w:space="0" w:color="000000"/>
              <w:bottom w:val="single" w:sz="6" w:space="0" w:color="000000"/>
              <w:right w:val="single" w:sz="6" w:space="0" w:color="000000"/>
            </w:tcBorders>
          </w:tcPr>
          <w:p w14:paraId="56269353" w14:textId="20A30445"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Page 5</w:t>
            </w:r>
          </w:p>
        </w:tc>
      </w:tr>
      <w:tr w:rsidR="00870715" w:rsidRPr="0055199E" w14:paraId="071F11D7" w14:textId="77777777" w:rsidTr="00792C83">
        <w:trPr>
          <w:trHeight w:val="50"/>
        </w:trPr>
        <w:tc>
          <w:tcPr>
            <w:tcW w:w="1552" w:type="dxa"/>
            <w:vMerge/>
            <w:tcBorders>
              <w:top w:val="single" w:sz="6" w:space="0" w:color="000000"/>
              <w:left w:val="single" w:sz="6" w:space="0" w:color="000000"/>
              <w:bottom w:val="single" w:sz="6" w:space="0" w:color="000000"/>
              <w:right w:val="single" w:sz="6" w:space="0" w:color="000000"/>
            </w:tcBorders>
            <w:vAlign w:val="center"/>
            <w:hideMark/>
          </w:tcPr>
          <w:p w14:paraId="7FAFB5F3" w14:textId="77777777" w:rsidR="00870715" w:rsidRPr="0055199E" w:rsidRDefault="00870715" w:rsidP="00792C83">
            <w:pPr>
              <w:spacing w:after="0" w:line="240" w:lineRule="auto"/>
              <w:rPr>
                <w:rFonts w:ascii="Times New Roman" w:eastAsia="Times New Roman" w:hAnsi="Times New Roman" w:cs="Times New Roman"/>
                <w:color w:val="000000"/>
                <w:sz w:val="18"/>
                <w:szCs w:val="18"/>
                <w:lang w:val="en-CA" w:eastAsia="en-CA"/>
              </w:rPr>
            </w:pPr>
          </w:p>
        </w:tc>
        <w:tc>
          <w:tcPr>
            <w:tcW w:w="587" w:type="dxa"/>
            <w:tcBorders>
              <w:top w:val="single" w:sz="6" w:space="0" w:color="000000"/>
              <w:left w:val="single" w:sz="6" w:space="0" w:color="000000"/>
              <w:bottom w:val="single" w:sz="6" w:space="0" w:color="000000"/>
              <w:right w:val="single" w:sz="6" w:space="0" w:color="000000"/>
            </w:tcBorders>
            <w:hideMark/>
          </w:tcPr>
          <w:p w14:paraId="12E437B2"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13f</w:t>
            </w:r>
          </w:p>
        </w:tc>
        <w:tc>
          <w:tcPr>
            <w:tcW w:w="9477" w:type="dxa"/>
            <w:tcBorders>
              <w:top w:val="single" w:sz="6" w:space="0" w:color="000000"/>
              <w:left w:val="single" w:sz="6" w:space="0" w:color="000000"/>
              <w:bottom w:val="single" w:sz="6" w:space="0" w:color="000000"/>
              <w:right w:val="single" w:sz="6" w:space="0" w:color="000000"/>
            </w:tcBorders>
            <w:hideMark/>
          </w:tcPr>
          <w:p w14:paraId="58396A6D"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Describe any sensitivity analyses conducted to assess robustness of the synthesized results.</w:t>
            </w:r>
          </w:p>
        </w:tc>
        <w:tc>
          <w:tcPr>
            <w:tcW w:w="1843" w:type="dxa"/>
            <w:tcBorders>
              <w:top w:val="single" w:sz="6" w:space="0" w:color="000000"/>
              <w:left w:val="single" w:sz="6" w:space="0" w:color="000000"/>
              <w:bottom w:val="single" w:sz="6" w:space="0" w:color="000000"/>
              <w:right w:val="single" w:sz="6" w:space="0" w:color="000000"/>
            </w:tcBorders>
          </w:tcPr>
          <w:p w14:paraId="2DB4AB5E" w14:textId="66767A21"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N/A</w:t>
            </w:r>
          </w:p>
        </w:tc>
      </w:tr>
      <w:tr w:rsidR="00870715" w:rsidRPr="0055199E" w14:paraId="70428FBF" w14:textId="77777777" w:rsidTr="00792C83">
        <w:trPr>
          <w:trHeight w:val="48"/>
        </w:trPr>
        <w:tc>
          <w:tcPr>
            <w:tcW w:w="1552" w:type="dxa"/>
            <w:tcBorders>
              <w:top w:val="single" w:sz="6" w:space="0" w:color="000000"/>
              <w:left w:val="single" w:sz="6" w:space="0" w:color="000000"/>
              <w:bottom w:val="single" w:sz="6" w:space="0" w:color="000000"/>
              <w:right w:val="single" w:sz="6" w:space="0" w:color="000000"/>
            </w:tcBorders>
            <w:hideMark/>
          </w:tcPr>
          <w:p w14:paraId="4DFC0CAB"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Reporting bias assessment</w:t>
            </w:r>
          </w:p>
        </w:tc>
        <w:tc>
          <w:tcPr>
            <w:tcW w:w="587" w:type="dxa"/>
            <w:tcBorders>
              <w:top w:val="single" w:sz="6" w:space="0" w:color="000000"/>
              <w:left w:val="single" w:sz="6" w:space="0" w:color="000000"/>
              <w:bottom w:val="single" w:sz="6" w:space="0" w:color="000000"/>
              <w:right w:val="single" w:sz="6" w:space="0" w:color="000000"/>
            </w:tcBorders>
            <w:hideMark/>
          </w:tcPr>
          <w:p w14:paraId="597ED25D"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14</w:t>
            </w:r>
          </w:p>
        </w:tc>
        <w:tc>
          <w:tcPr>
            <w:tcW w:w="9477" w:type="dxa"/>
            <w:tcBorders>
              <w:top w:val="single" w:sz="6" w:space="0" w:color="000000"/>
              <w:left w:val="single" w:sz="6" w:space="0" w:color="000000"/>
              <w:bottom w:val="single" w:sz="6" w:space="0" w:color="000000"/>
              <w:right w:val="single" w:sz="6" w:space="0" w:color="000000"/>
            </w:tcBorders>
            <w:hideMark/>
          </w:tcPr>
          <w:p w14:paraId="7159163E"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Describe any methods used to assess risk of bias due to missing results in a synthesis (arising from reporting biases).</w:t>
            </w:r>
          </w:p>
        </w:tc>
        <w:tc>
          <w:tcPr>
            <w:tcW w:w="1843" w:type="dxa"/>
            <w:tcBorders>
              <w:top w:val="single" w:sz="6" w:space="0" w:color="000000"/>
              <w:left w:val="single" w:sz="6" w:space="0" w:color="000000"/>
              <w:bottom w:val="single" w:sz="6" w:space="0" w:color="000000"/>
              <w:right w:val="single" w:sz="6" w:space="0" w:color="000000"/>
            </w:tcBorders>
          </w:tcPr>
          <w:p w14:paraId="01B74E46" w14:textId="3602EE47"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N/A</w:t>
            </w:r>
          </w:p>
        </w:tc>
      </w:tr>
      <w:tr w:rsidR="00870715" w:rsidRPr="0055199E" w14:paraId="16A88F33" w14:textId="77777777" w:rsidTr="00792C83">
        <w:trPr>
          <w:trHeight w:val="48"/>
        </w:trPr>
        <w:tc>
          <w:tcPr>
            <w:tcW w:w="1552" w:type="dxa"/>
            <w:tcBorders>
              <w:top w:val="single" w:sz="6" w:space="0" w:color="000000"/>
              <w:left w:val="single" w:sz="6" w:space="0" w:color="000000"/>
              <w:bottom w:val="single" w:sz="6" w:space="0" w:color="000000"/>
              <w:right w:val="single" w:sz="6" w:space="0" w:color="000000"/>
            </w:tcBorders>
            <w:hideMark/>
          </w:tcPr>
          <w:p w14:paraId="449174B2"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Certainty assessment</w:t>
            </w:r>
          </w:p>
        </w:tc>
        <w:tc>
          <w:tcPr>
            <w:tcW w:w="587" w:type="dxa"/>
            <w:tcBorders>
              <w:top w:val="single" w:sz="6" w:space="0" w:color="000000"/>
              <w:left w:val="single" w:sz="6" w:space="0" w:color="000000"/>
              <w:bottom w:val="single" w:sz="6" w:space="0" w:color="000000"/>
              <w:right w:val="single" w:sz="6" w:space="0" w:color="000000"/>
            </w:tcBorders>
            <w:hideMark/>
          </w:tcPr>
          <w:p w14:paraId="1B36A735"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15</w:t>
            </w:r>
          </w:p>
        </w:tc>
        <w:tc>
          <w:tcPr>
            <w:tcW w:w="9477" w:type="dxa"/>
            <w:tcBorders>
              <w:top w:val="single" w:sz="6" w:space="0" w:color="000000"/>
              <w:left w:val="single" w:sz="6" w:space="0" w:color="000000"/>
              <w:bottom w:val="single" w:sz="6" w:space="0" w:color="000000"/>
              <w:right w:val="single" w:sz="6" w:space="0" w:color="000000"/>
            </w:tcBorders>
            <w:hideMark/>
          </w:tcPr>
          <w:p w14:paraId="1AB96E3A"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Describe any methods used to assess certainty (or confidence) in the body of evidence for an outcome.</w:t>
            </w:r>
          </w:p>
        </w:tc>
        <w:tc>
          <w:tcPr>
            <w:tcW w:w="1843" w:type="dxa"/>
            <w:tcBorders>
              <w:top w:val="single" w:sz="6" w:space="0" w:color="000000"/>
              <w:left w:val="single" w:sz="6" w:space="0" w:color="000000"/>
              <w:bottom w:val="single" w:sz="6" w:space="0" w:color="000000"/>
              <w:right w:val="single" w:sz="6" w:space="0" w:color="000000"/>
            </w:tcBorders>
          </w:tcPr>
          <w:p w14:paraId="56C675F8" w14:textId="27486559"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Page 5</w:t>
            </w:r>
          </w:p>
        </w:tc>
      </w:tr>
      <w:tr w:rsidR="00870715" w:rsidRPr="0055199E" w14:paraId="7826780B" w14:textId="77777777" w:rsidTr="00792C83">
        <w:trPr>
          <w:trHeight w:val="24"/>
        </w:trPr>
        <w:tc>
          <w:tcPr>
            <w:tcW w:w="11616" w:type="dxa"/>
            <w:gridSpan w:val="3"/>
            <w:tcBorders>
              <w:top w:val="double" w:sz="6" w:space="0" w:color="000000"/>
              <w:left w:val="single" w:sz="6" w:space="0" w:color="000000"/>
              <w:bottom w:val="single" w:sz="6" w:space="0" w:color="000000"/>
              <w:right w:val="single" w:sz="6" w:space="0" w:color="000000"/>
            </w:tcBorders>
            <w:shd w:val="clear" w:color="auto" w:fill="FFFFCC"/>
            <w:vAlign w:val="center"/>
            <w:hideMark/>
          </w:tcPr>
          <w:p w14:paraId="5B8A64C7" w14:textId="77777777" w:rsidR="00870715" w:rsidRPr="0055199E" w:rsidRDefault="00870715" w:rsidP="00792C83">
            <w:pPr>
              <w:widowControl w:val="0"/>
              <w:autoSpaceDE w:val="0"/>
              <w:autoSpaceDN w:val="0"/>
              <w:adjustRightInd w:val="0"/>
              <w:spacing w:after="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b/>
                <w:bCs/>
                <w:color w:val="000000"/>
                <w:sz w:val="18"/>
                <w:szCs w:val="18"/>
                <w:lang w:val="en-CA" w:eastAsia="en-CA"/>
              </w:rPr>
              <w:t xml:space="preserve">RESULTS </w:t>
            </w:r>
          </w:p>
        </w:tc>
        <w:tc>
          <w:tcPr>
            <w:tcW w:w="1843" w:type="dxa"/>
            <w:tcBorders>
              <w:top w:val="double" w:sz="6" w:space="0" w:color="000000"/>
              <w:left w:val="single" w:sz="6" w:space="0" w:color="000000"/>
              <w:bottom w:val="single" w:sz="6" w:space="0" w:color="000000"/>
              <w:right w:val="single" w:sz="6" w:space="0" w:color="000000"/>
            </w:tcBorders>
            <w:shd w:val="clear" w:color="auto" w:fill="FFFFCC"/>
          </w:tcPr>
          <w:p w14:paraId="67490A8C" w14:textId="77777777" w:rsidR="00870715" w:rsidRPr="00D05929" w:rsidRDefault="00870715" w:rsidP="00792C83">
            <w:pPr>
              <w:widowControl w:val="0"/>
              <w:autoSpaceDE w:val="0"/>
              <w:autoSpaceDN w:val="0"/>
              <w:adjustRightInd w:val="0"/>
              <w:spacing w:after="0" w:line="240" w:lineRule="auto"/>
              <w:jc w:val="center"/>
              <w:rPr>
                <w:rFonts w:ascii="Times New Roman" w:eastAsia="Times New Roman" w:hAnsi="Times New Roman" w:cs="Times New Roman"/>
                <w:sz w:val="18"/>
                <w:szCs w:val="18"/>
                <w:lang w:val="en-CA" w:eastAsia="en-CA"/>
              </w:rPr>
            </w:pPr>
          </w:p>
        </w:tc>
      </w:tr>
      <w:tr w:rsidR="00870715" w:rsidRPr="0055199E" w14:paraId="7E446AEC" w14:textId="77777777" w:rsidTr="00792C83">
        <w:trPr>
          <w:trHeight w:val="48"/>
        </w:trPr>
        <w:tc>
          <w:tcPr>
            <w:tcW w:w="1552" w:type="dxa"/>
            <w:vMerge w:val="restart"/>
            <w:tcBorders>
              <w:top w:val="single" w:sz="6" w:space="0" w:color="000000"/>
              <w:left w:val="single" w:sz="6" w:space="0" w:color="000000"/>
              <w:bottom w:val="single" w:sz="6" w:space="0" w:color="000000"/>
              <w:right w:val="single" w:sz="6" w:space="0" w:color="000000"/>
            </w:tcBorders>
            <w:hideMark/>
          </w:tcPr>
          <w:p w14:paraId="76D8405E"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 xml:space="preserve">Study selection </w:t>
            </w:r>
          </w:p>
        </w:tc>
        <w:tc>
          <w:tcPr>
            <w:tcW w:w="587" w:type="dxa"/>
            <w:tcBorders>
              <w:top w:val="single" w:sz="6" w:space="0" w:color="000000"/>
              <w:left w:val="single" w:sz="6" w:space="0" w:color="000000"/>
              <w:bottom w:val="single" w:sz="6" w:space="0" w:color="000000"/>
              <w:right w:val="single" w:sz="6" w:space="0" w:color="000000"/>
            </w:tcBorders>
            <w:hideMark/>
          </w:tcPr>
          <w:p w14:paraId="612A5872"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16a</w:t>
            </w:r>
          </w:p>
        </w:tc>
        <w:tc>
          <w:tcPr>
            <w:tcW w:w="9477" w:type="dxa"/>
            <w:tcBorders>
              <w:top w:val="single" w:sz="6" w:space="0" w:color="000000"/>
              <w:left w:val="single" w:sz="6" w:space="0" w:color="000000"/>
              <w:bottom w:val="single" w:sz="6" w:space="0" w:color="000000"/>
              <w:right w:val="single" w:sz="6" w:space="0" w:color="000000"/>
            </w:tcBorders>
            <w:hideMark/>
          </w:tcPr>
          <w:p w14:paraId="309008D2"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Describe the results of the search and selection process, from the number of records identified in the search to the number of studies included in the review, ideally using a flow diagram.</w:t>
            </w:r>
          </w:p>
        </w:tc>
        <w:tc>
          <w:tcPr>
            <w:tcW w:w="1843" w:type="dxa"/>
            <w:tcBorders>
              <w:top w:val="single" w:sz="6" w:space="0" w:color="000000"/>
              <w:left w:val="single" w:sz="6" w:space="0" w:color="000000"/>
              <w:bottom w:val="single" w:sz="6" w:space="0" w:color="000000"/>
              <w:right w:val="single" w:sz="6" w:space="0" w:color="000000"/>
            </w:tcBorders>
          </w:tcPr>
          <w:p w14:paraId="20AF4059" w14:textId="340D65B4"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Page</w:t>
            </w:r>
            <w:r w:rsidR="0050387B" w:rsidRPr="00D05929">
              <w:rPr>
                <w:rFonts w:ascii="Times New Roman" w:eastAsia="Times New Roman" w:hAnsi="Times New Roman" w:cs="Times New Roman"/>
                <w:sz w:val="18"/>
                <w:szCs w:val="18"/>
                <w:lang w:val="en-CA" w:eastAsia="en-CA"/>
              </w:rPr>
              <w:t>s</w:t>
            </w:r>
            <w:r w:rsidRPr="00D05929">
              <w:rPr>
                <w:rFonts w:ascii="Times New Roman" w:eastAsia="Times New Roman" w:hAnsi="Times New Roman" w:cs="Times New Roman"/>
                <w:sz w:val="18"/>
                <w:szCs w:val="18"/>
                <w:lang w:val="en-CA" w:eastAsia="en-CA"/>
              </w:rPr>
              <w:t xml:space="preserve"> 6</w:t>
            </w:r>
            <w:r w:rsidR="0050387B" w:rsidRPr="00D05929">
              <w:rPr>
                <w:rFonts w:ascii="Times New Roman" w:eastAsia="Times New Roman" w:hAnsi="Times New Roman" w:cs="Times New Roman"/>
                <w:sz w:val="18"/>
                <w:szCs w:val="18"/>
                <w:lang w:val="en-CA" w:eastAsia="en-CA"/>
              </w:rPr>
              <w:t>-7</w:t>
            </w:r>
          </w:p>
        </w:tc>
      </w:tr>
      <w:tr w:rsidR="00870715" w:rsidRPr="0055199E" w14:paraId="2309D24A" w14:textId="77777777" w:rsidTr="00792C83">
        <w:trPr>
          <w:trHeight w:val="48"/>
        </w:trPr>
        <w:tc>
          <w:tcPr>
            <w:tcW w:w="1552" w:type="dxa"/>
            <w:vMerge/>
            <w:tcBorders>
              <w:top w:val="single" w:sz="6" w:space="0" w:color="000000"/>
              <w:left w:val="single" w:sz="6" w:space="0" w:color="000000"/>
              <w:bottom w:val="single" w:sz="6" w:space="0" w:color="000000"/>
              <w:right w:val="single" w:sz="6" w:space="0" w:color="000000"/>
            </w:tcBorders>
            <w:vAlign w:val="center"/>
            <w:hideMark/>
          </w:tcPr>
          <w:p w14:paraId="21C6E2B6" w14:textId="77777777" w:rsidR="00870715" w:rsidRPr="0055199E" w:rsidRDefault="00870715" w:rsidP="00792C83">
            <w:pPr>
              <w:spacing w:after="0" w:line="240" w:lineRule="auto"/>
              <w:rPr>
                <w:rFonts w:ascii="Times New Roman" w:eastAsia="Times New Roman" w:hAnsi="Times New Roman" w:cs="Times New Roman"/>
                <w:color w:val="000000"/>
                <w:sz w:val="18"/>
                <w:szCs w:val="18"/>
                <w:lang w:val="en-CA" w:eastAsia="en-CA"/>
              </w:rPr>
            </w:pPr>
          </w:p>
        </w:tc>
        <w:tc>
          <w:tcPr>
            <w:tcW w:w="587" w:type="dxa"/>
            <w:tcBorders>
              <w:top w:val="single" w:sz="6" w:space="0" w:color="000000"/>
              <w:left w:val="single" w:sz="6" w:space="0" w:color="000000"/>
              <w:bottom w:val="single" w:sz="6" w:space="0" w:color="000000"/>
              <w:right w:val="single" w:sz="6" w:space="0" w:color="000000"/>
            </w:tcBorders>
            <w:hideMark/>
          </w:tcPr>
          <w:p w14:paraId="65F42713"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16b</w:t>
            </w:r>
          </w:p>
        </w:tc>
        <w:tc>
          <w:tcPr>
            <w:tcW w:w="9477" w:type="dxa"/>
            <w:tcBorders>
              <w:top w:val="single" w:sz="6" w:space="0" w:color="000000"/>
              <w:left w:val="single" w:sz="6" w:space="0" w:color="000000"/>
              <w:bottom w:val="single" w:sz="6" w:space="0" w:color="000000"/>
              <w:right w:val="single" w:sz="6" w:space="0" w:color="000000"/>
            </w:tcBorders>
            <w:hideMark/>
          </w:tcPr>
          <w:p w14:paraId="628BDE44"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Cite studies that might appear to meet the inclusion criteria, but which were excluded, and explain why they were excluded.</w:t>
            </w:r>
          </w:p>
        </w:tc>
        <w:tc>
          <w:tcPr>
            <w:tcW w:w="1843" w:type="dxa"/>
            <w:tcBorders>
              <w:top w:val="single" w:sz="6" w:space="0" w:color="000000"/>
              <w:left w:val="single" w:sz="6" w:space="0" w:color="000000"/>
              <w:bottom w:val="single" w:sz="6" w:space="0" w:color="000000"/>
              <w:right w:val="single" w:sz="6" w:space="0" w:color="000000"/>
            </w:tcBorders>
          </w:tcPr>
          <w:p w14:paraId="2ADAB2CB" w14:textId="3A453BA6"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N/A</w:t>
            </w:r>
          </w:p>
        </w:tc>
      </w:tr>
      <w:tr w:rsidR="00870715" w:rsidRPr="0055199E" w14:paraId="73479A52" w14:textId="77777777" w:rsidTr="00792C83">
        <w:trPr>
          <w:trHeight w:val="103"/>
        </w:trPr>
        <w:tc>
          <w:tcPr>
            <w:tcW w:w="1552" w:type="dxa"/>
            <w:tcBorders>
              <w:top w:val="single" w:sz="6" w:space="0" w:color="000000"/>
              <w:left w:val="single" w:sz="6" w:space="0" w:color="000000"/>
              <w:bottom w:val="single" w:sz="6" w:space="0" w:color="000000"/>
              <w:right w:val="single" w:sz="6" w:space="0" w:color="000000"/>
            </w:tcBorders>
            <w:hideMark/>
          </w:tcPr>
          <w:p w14:paraId="4AD531BB"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 xml:space="preserve">Study characteristics </w:t>
            </w:r>
          </w:p>
        </w:tc>
        <w:tc>
          <w:tcPr>
            <w:tcW w:w="587" w:type="dxa"/>
            <w:tcBorders>
              <w:top w:val="single" w:sz="6" w:space="0" w:color="000000"/>
              <w:left w:val="single" w:sz="6" w:space="0" w:color="000000"/>
              <w:bottom w:val="single" w:sz="6" w:space="0" w:color="000000"/>
              <w:right w:val="single" w:sz="6" w:space="0" w:color="000000"/>
            </w:tcBorders>
            <w:hideMark/>
          </w:tcPr>
          <w:p w14:paraId="6FE1AC65"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17</w:t>
            </w:r>
          </w:p>
        </w:tc>
        <w:tc>
          <w:tcPr>
            <w:tcW w:w="9477" w:type="dxa"/>
            <w:tcBorders>
              <w:top w:val="single" w:sz="6" w:space="0" w:color="000000"/>
              <w:left w:val="single" w:sz="6" w:space="0" w:color="000000"/>
              <w:bottom w:val="single" w:sz="6" w:space="0" w:color="000000"/>
              <w:right w:val="single" w:sz="6" w:space="0" w:color="000000"/>
            </w:tcBorders>
            <w:hideMark/>
          </w:tcPr>
          <w:p w14:paraId="3F9F9A40"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Cite each included study and present its characteristics.</w:t>
            </w:r>
          </w:p>
        </w:tc>
        <w:tc>
          <w:tcPr>
            <w:tcW w:w="1843" w:type="dxa"/>
            <w:tcBorders>
              <w:top w:val="single" w:sz="6" w:space="0" w:color="000000"/>
              <w:left w:val="single" w:sz="6" w:space="0" w:color="000000"/>
              <w:bottom w:val="single" w:sz="6" w:space="0" w:color="000000"/>
              <w:right w:val="single" w:sz="6" w:space="0" w:color="000000"/>
            </w:tcBorders>
          </w:tcPr>
          <w:p w14:paraId="68ED50F4" w14:textId="0BB12E19"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 xml:space="preserve">Table 1, Suppl. </w:t>
            </w:r>
            <w:proofErr w:type="spellStart"/>
            <w:r w:rsidRPr="00D05929">
              <w:rPr>
                <w:rFonts w:ascii="Times New Roman" w:eastAsia="Times New Roman" w:hAnsi="Times New Roman" w:cs="Times New Roman"/>
                <w:sz w:val="18"/>
                <w:szCs w:val="18"/>
                <w:lang w:val="en-CA" w:eastAsia="en-CA"/>
              </w:rPr>
              <w:t>Tbl</w:t>
            </w:r>
            <w:proofErr w:type="spellEnd"/>
            <w:r w:rsidRPr="00D05929">
              <w:rPr>
                <w:rFonts w:ascii="Times New Roman" w:eastAsia="Times New Roman" w:hAnsi="Times New Roman" w:cs="Times New Roman"/>
                <w:sz w:val="18"/>
                <w:szCs w:val="18"/>
                <w:lang w:val="en-CA" w:eastAsia="en-CA"/>
              </w:rPr>
              <w:t>. 3</w:t>
            </w:r>
          </w:p>
        </w:tc>
      </w:tr>
      <w:tr w:rsidR="00870715" w:rsidRPr="0055199E" w14:paraId="442BD00F" w14:textId="77777777" w:rsidTr="00792C83">
        <w:trPr>
          <w:trHeight w:val="48"/>
        </w:trPr>
        <w:tc>
          <w:tcPr>
            <w:tcW w:w="1552" w:type="dxa"/>
            <w:tcBorders>
              <w:top w:val="single" w:sz="6" w:space="0" w:color="000000"/>
              <w:left w:val="single" w:sz="6" w:space="0" w:color="000000"/>
              <w:bottom w:val="single" w:sz="6" w:space="0" w:color="000000"/>
              <w:right w:val="single" w:sz="6" w:space="0" w:color="000000"/>
            </w:tcBorders>
            <w:hideMark/>
          </w:tcPr>
          <w:p w14:paraId="1CF83B65"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 xml:space="preserve">Risk of bias in studies </w:t>
            </w:r>
          </w:p>
        </w:tc>
        <w:tc>
          <w:tcPr>
            <w:tcW w:w="587" w:type="dxa"/>
            <w:tcBorders>
              <w:top w:val="single" w:sz="6" w:space="0" w:color="000000"/>
              <w:left w:val="single" w:sz="6" w:space="0" w:color="000000"/>
              <w:bottom w:val="single" w:sz="6" w:space="0" w:color="000000"/>
              <w:right w:val="single" w:sz="6" w:space="0" w:color="000000"/>
            </w:tcBorders>
            <w:hideMark/>
          </w:tcPr>
          <w:p w14:paraId="7A0B520D"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18</w:t>
            </w:r>
          </w:p>
        </w:tc>
        <w:tc>
          <w:tcPr>
            <w:tcW w:w="9477" w:type="dxa"/>
            <w:tcBorders>
              <w:top w:val="single" w:sz="6" w:space="0" w:color="000000"/>
              <w:left w:val="single" w:sz="6" w:space="0" w:color="000000"/>
              <w:bottom w:val="single" w:sz="6" w:space="0" w:color="000000"/>
              <w:right w:val="single" w:sz="6" w:space="0" w:color="000000"/>
            </w:tcBorders>
            <w:hideMark/>
          </w:tcPr>
          <w:p w14:paraId="1F57BE0D"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Present assessments of risk of bias for each included study.</w:t>
            </w:r>
          </w:p>
        </w:tc>
        <w:tc>
          <w:tcPr>
            <w:tcW w:w="1843" w:type="dxa"/>
            <w:tcBorders>
              <w:top w:val="single" w:sz="6" w:space="0" w:color="000000"/>
              <w:left w:val="single" w:sz="6" w:space="0" w:color="000000"/>
              <w:bottom w:val="single" w:sz="6" w:space="0" w:color="000000"/>
              <w:right w:val="single" w:sz="6" w:space="0" w:color="000000"/>
            </w:tcBorders>
          </w:tcPr>
          <w:p w14:paraId="0422BFFC" w14:textId="20A929D9"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Suppl. Fig. 1</w:t>
            </w:r>
          </w:p>
        </w:tc>
      </w:tr>
      <w:tr w:rsidR="00870715" w:rsidRPr="0055199E" w14:paraId="47047201" w14:textId="77777777" w:rsidTr="00792C83">
        <w:trPr>
          <w:trHeight w:val="48"/>
        </w:trPr>
        <w:tc>
          <w:tcPr>
            <w:tcW w:w="1552" w:type="dxa"/>
            <w:tcBorders>
              <w:top w:val="single" w:sz="6" w:space="0" w:color="000000"/>
              <w:left w:val="single" w:sz="6" w:space="0" w:color="000000"/>
              <w:bottom w:val="single" w:sz="6" w:space="0" w:color="000000"/>
              <w:right w:val="single" w:sz="6" w:space="0" w:color="000000"/>
            </w:tcBorders>
            <w:hideMark/>
          </w:tcPr>
          <w:p w14:paraId="5FD99B0D"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 xml:space="preserve">Results of individual studies </w:t>
            </w:r>
          </w:p>
        </w:tc>
        <w:tc>
          <w:tcPr>
            <w:tcW w:w="587" w:type="dxa"/>
            <w:tcBorders>
              <w:top w:val="single" w:sz="6" w:space="0" w:color="000000"/>
              <w:left w:val="single" w:sz="6" w:space="0" w:color="000000"/>
              <w:bottom w:val="single" w:sz="6" w:space="0" w:color="000000"/>
              <w:right w:val="single" w:sz="6" w:space="0" w:color="000000"/>
            </w:tcBorders>
            <w:hideMark/>
          </w:tcPr>
          <w:p w14:paraId="3A1E2621"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19</w:t>
            </w:r>
          </w:p>
        </w:tc>
        <w:tc>
          <w:tcPr>
            <w:tcW w:w="9477" w:type="dxa"/>
            <w:tcBorders>
              <w:top w:val="single" w:sz="6" w:space="0" w:color="000000"/>
              <w:left w:val="single" w:sz="6" w:space="0" w:color="000000"/>
              <w:bottom w:val="single" w:sz="6" w:space="0" w:color="000000"/>
              <w:right w:val="single" w:sz="6" w:space="0" w:color="000000"/>
            </w:tcBorders>
            <w:hideMark/>
          </w:tcPr>
          <w:p w14:paraId="31A982C0"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 xml:space="preserve">For all outcomes, present, for each study: (a) summary statistics for each group (where appropriate) and (b) an effect </w:t>
            </w:r>
            <w:proofErr w:type="gramStart"/>
            <w:r w:rsidRPr="0055199E">
              <w:rPr>
                <w:rFonts w:ascii="Times New Roman" w:eastAsia="Times New Roman" w:hAnsi="Times New Roman" w:cs="Times New Roman"/>
                <w:color w:val="000000"/>
                <w:sz w:val="18"/>
                <w:szCs w:val="18"/>
                <w:lang w:val="en-CA" w:eastAsia="en-CA"/>
              </w:rPr>
              <w:t>estimate</w:t>
            </w:r>
            <w:proofErr w:type="gramEnd"/>
            <w:r w:rsidRPr="0055199E">
              <w:rPr>
                <w:rFonts w:ascii="Times New Roman" w:eastAsia="Times New Roman" w:hAnsi="Times New Roman" w:cs="Times New Roman"/>
                <w:color w:val="000000"/>
                <w:sz w:val="18"/>
                <w:szCs w:val="18"/>
                <w:lang w:val="en-CA" w:eastAsia="en-CA"/>
              </w:rPr>
              <w:t xml:space="preserve"> and its precision (e.g. confidence/credible interval), ideally using structured tables or plots.</w:t>
            </w:r>
          </w:p>
        </w:tc>
        <w:tc>
          <w:tcPr>
            <w:tcW w:w="1843" w:type="dxa"/>
            <w:tcBorders>
              <w:top w:val="single" w:sz="6" w:space="0" w:color="000000"/>
              <w:left w:val="single" w:sz="6" w:space="0" w:color="000000"/>
              <w:bottom w:val="single" w:sz="6" w:space="0" w:color="000000"/>
              <w:right w:val="single" w:sz="6" w:space="0" w:color="000000"/>
            </w:tcBorders>
          </w:tcPr>
          <w:p w14:paraId="4F09D385" w14:textId="3859DFAC" w:rsidR="00870715" w:rsidRPr="00D05929" w:rsidRDefault="0050387B"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 xml:space="preserve">Figure 2, </w:t>
            </w:r>
            <w:r w:rsidR="00F90407" w:rsidRPr="00D05929">
              <w:rPr>
                <w:rFonts w:ascii="Times New Roman" w:eastAsia="Times New Roman" w:hAnsi="Times New Roman" w:cs="Times New Roman"/>
                <w:sz w:val="18"/>
                <w:szCs w:val="18"/>
                <w:lang w:val="en-CA" w:eastAsia="en-CA"/>
              </w:rPr>
              <w:t>Suppl. Fig. 2</w:t>
            </w:r>
          </w:p>
        </w:tc>
      </w:tr>
      <w:tr w:rsidR="00870715" w:rsidRPr="0055199E" w14:paraId="527BEB39" w14:textId="77777777" w:rsidTr="00792C83">
        <w:trPr>
          <w:trHeight w:val="48"/>
        </w:trPr>
        <w:tc>
          <w:tcPr>
            <w:tcW w:w="1552" w:type="dxa"/>
            <w:vMerge w:val="restart"/>
            <w:tcBorders>
              <w:top w:val="single" w:sz="6" w:space="0" w:color="000000"/>
              <w:left w:val="single" w:sz="6" w:space="0" w:color="000000"/>
              <w:bottom w:val="single" w:sz="6" w:space="0" w:color="000000"/>
              <w:right w:val="single" w:sz="6" w:space="0" w:color="000000"/>
            </w:tcBorders>
            <w:hideMark/>
          </w:tcPr>
          <w:p w14:paraId="10965E4B"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Results of syntheses</w:t>
            </w:r>
          </w:p>
        </w:tc>
        <w:tc>
          <w:tcPr>
            <w:tcW w:w="587" w:type="dxa"/>
            <w:tcBorders>
              <w:top w:val="single" w:sz="6" w:space="0" w:color="000000"/>
              <w:left w:val="single" w:sz="6" w:space="0" w:color="000000"/>
              <w:bottom w:val="single" w:sz="6" w:space="0" w:color="000000"/>
              <w:right w:val="single" w:sz="6" w:space="0" w:color="000000"/>
            </w:tcBorders>
            <w:hideMark/>
          </w:tcPr>
          <w:p w14:paraId="73AC131F"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20a</w:t>
            </w:r>
          </w:p>
        </w:tc>
        <w:tc>
          <w:tcPr>
            <w:tcW w:w="9477" w:type="dxa"/>
            <w:tcBorders>
              <w:top w:val="single" w:sz="6" w:space="0" w:color="000000"/>
              <w:left w:val="single" w:sz="6" w:space="0" w:color="000000"/>
              <w:bottom w:val="single" w:sz="6" w:space="0" w:color="000000"/>
              <w:right w:val="single" w:sz="6" w:space="0" w:color="000000"/>
            </w:tcBorders>
            <w:hideMark/>
          </w:tcPr>
          <w:p w14:paraId="2B668F17"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For each synthesis, briefly summarise the characteristics and risk of bias among contributing studies.</w:t>
            </w:r>
          </w:p>
        </w:tc>
        <w:tc>
          <w:tcPr>
            <w:tcW w:w="1843" w:type="dxa"/>
            <w:tcBorders>
              <w:top w:val="single" w:sz="6" w:space="0" w:color="000000"/>
              <w:left w:val="single" w:sz="6" w:space="0" w:color="000000"/>
              <w:bottom w:val="single" w:sz="6" w:space="0" w:color="000000"/>
              <w:right w:val="single" w:sz="6" w:space="0" w:color="000000"/>
            </w:tcBorders>
          </w:tcPr>
          <w:p w14:paraId="188C1E87" w14:textId="54914289"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N/A</w:t>
            </w:r>
          </w:p>
        </w:tc>
      </w:tr>
      <w:tr w:rsidR="00870715" w:rsidRPr="0055199E" w14:paraId="128090F0" w14:textId="77777777" w:rsidTr="00792C83">
        <w:trPr>
          <w:trHeight w:val="203"/>
        </w:trPr>
        <w:tc>
          <w:tcPr>
            <w:tcW w:w="1552" w:type="dxa"/>
            <w:vMerge/>
            <w:tcBorders>
              <w:top w:val="single" w:sz="6" w:space="0" w:color="000000"/>
              <w:left w:val="single" w:sz="6" w:space="0" w:color="000000"/>
              <w:bottom w:val="single" w:sz="6" w:space="0" w:color="000000"/>
              <w:right w:val="single" w:sz="6" w:space="0" w:color="000000"/>
            </w:tcBorders>
            <w:vAlign w:val="center"/>
            <w:hideMark/>
          </w:tcPr>
          <w:p w14:paraId="76FBBCCD" w14:textId="77777777" w:rsidR="00870715" w:rsidRPr="0055199E" w:rsidRDefault="00870715" w:rsidP="00792C83">
            <w:pPr>
              <w:spacing w:after="0" w:line="240" w:lineRule="auto"/>
              <w:rPr>
                <w:rFonts w:ascii="Times New Roman" w:eastAsia="Times New Roman" w:hAnsi="Times New Roman" w:cs="Times New Roman"/>
                <w:color w:val="000000"/>
                <w:sz w:val="18"/>
                <w:szCs w:val="18"/>
                <w:lang w:val="en-CA" w:eastAsia="en-CA"/>
              </w:rPr>
            </w:pPr>
          </w:p>
        </w:tc>
        <w:tc>
          <w:tcPr>
            <w:tcW w:w="587" w:type="dxa"/>
            <w:tcBorders>
              <w:top w:val="single" w:sz="6" w:space="0" w:color="000000"/>
              <w:left w:val="single" w:sz="6" w:space="0" w:color="000000"/>
              <w:bottom w:val="single" w:sz="6" w:space="0" w:color="000000"/>
              <w:right w:val="single" w:sz="6" w:space="0" w:color="000000"/>
            </w:tcBorders>
            <w:hideMark/>
          </w:tcPr>
          <w:p w14:paraId="3286EF2C"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20b</w:t>
            </w:r>
          </w:p>
        </w:tc>
        <w:tc>
          <w:tcPr>
            <w:tcW w:w="9477" w:type="dxa"/>
            <w:tcBorders>
              <w:top w:val="single" w:sz="6" w:space="0" w:color="000000"/>
              <w:left w:val="single" w:sz="6" w:space="0" w:color="000000"/>
              <w:bottom w:val="single" w:sz="6" w:space="0" w:color="000000"/>
              <w:right w:val="single" w:sz="6" w:space="0" w:color="000000"/>
            </w:tcBorders>
            <w:hideMark/>
          </w:tcPr>
          <w:p w14:paraId="7D9237A2"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tc>
        <w:tc>
          <w:tcPr>
            <w:tcW w:w="1843" w:type="dxa"/>
            <w:tcBorders>
              <w:top w:val="single" w:sz="6" w:space="0" w:color="000000"/>
              <w:left w:val="single" w:sz="6" w:space="0" w:color="000000"/>
              <w:bottom w:val="single" w:sz="6" w:space="0" w:color="000000"/>
              <w:right w:val="single" w:sz="6" w:space="0" w:color="000000"/>
            </w:tcBorders>
          </w:tcPr>
          <w:p w14:paraId="6D6D3B15" w14:textId="76FC1E77"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Figure 2</w:t>
            </w:r>
            <w:r w:rsidR="0050387B" w:rsidRPr="00D05929">
              <w:rPr>
                <w:rFonts w:ascii="Times New Roman" w:eastAsia="Times New Roman" w:hAnsi="Times New Roman" w:cs="Times New Roman"/>
                <w:sz w:val="18"/>
                <w:szCs w:val="18"/>
                <w:lang w:val="en-CA" w:eastAsia="en-CA"/>
              </w:rPr>
              <w:t>-</w:t>
            </w:r>
            <w:r w:rsidR="00A47097" w:rsidRPr="00D05929">
              <w:rPr>
                <w:rFonts w:ascii="Times New Roman" w:eastAsia="Times New Roman" w:hAnsi="Times New Roman" w:cs="Times New Roman"/>
                <w:sz w:val="18"/>
                <w:szCs w:val="18"/>
                <w:lang w:val="en-CA" w:eastAsia="en-CA"/>
              </w:rPr>
              <w:t>3</w:t>
            </w:r>
            <w:r w:rsidRPr="00D05929">
              <w:rPr>
                <w:rFonts w:ascii="Times New Roman" w:eastAsia="Times New Roman" w:hAnsi="Times New Roman" w:cs="Times New Roman"/>
                <w:sz w:val="18"/>
                <w:szCs w:val="18"/>
                <w:lang w:val="en-CA" w:eastAsia="en-CA"/>
              </w:rPr>
              <w:t>, Suppl. Fig. 2</w:t>
            </w:r>
          </w:p>
        </w:tc>
      </w:tr>
      <w:tr w:rsidR="00870715" w:rsidRPr="0055199E" w14:paraId="7B536A6D" w14:textId="77777777" w:rsidTr="00792C83">
        <w:trPr>
          <w:trHeight w:val="48"/>
        </w:trPr>
        <w:tc>
          <w:tcPr>
            <w:tcW w:w="1552" w:type="dxa"/>
            <w:vMerge/>
            <w:tcBorders>
              <w:top w:val="single" w:sz="6" w:space="0" w:color="000000"/>
              <w:left w:val="single" w:sz="6" w:space="0" w:color="000000"/>
              <w:bottom w:val="single" w:sz="6" w:space="0" w:color="000000"/>
              <w:right w:val="single" w:sz="6" w:space="0" w:color="000000"/>
            </w:tcBorders>
            <w:vAlign w:val="center"/>
            <w:hideMark/>
          </w:tcPr>
          <w:p w14:paraId="694507D9" w14:textId="77777777" w:rsidR="00870715" w:rsidRPr="0055199E" w:rsidRDefault="00870715" w:rsidP="00792C83">
            <w:pPr>
              <w:spacing w:after="0" w:line="240" w:lineRule="auto"/>
              <w:rPr>
                <w:rFonts w:ascii="Times New Roman" w:eastAsia="Times New Roman" w:hAnsi="Times New Roman" w:cs="Times New Roman"/>
                <w:color w:val="000000"/>
                <w:sz w:val="18"/>
                <w:szCs w:val="18"/>
                <w:lang w:val="en-CA" w:eastAsia="en-CA"/>
              </w:rPr>
            </w:pPr>
          </w:p>
        </w:tc>
        <w:tc>
          <w:tcPr>
            <w:tcW w:w="587" w:type="dxa"/>
            <w:tcBorders>
              <w:top w:val="single" w:sz="6" w:space="0" w:color="000000"/>
              <w:left w:val="single" w:sz="6" w:space="0" w:color="000000"/>
              <w:bottom w:val="single" w:sz="6" w:space="0" w:color="000000"/>
              <w:right w:val="single" w:sz="6" w:space="0" w:color="000000"/>
            </w:tcBorders>
            <w:hideMark/>
          </w:tcPr>
          <w:p w14:paraId="184B06AC"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20c</w:t>
            </w:r>
          </w:p>
        </w:tc>
        <w:tc>
          <w:tcPr>
            <w:tcW w:w="9477" w:type="dxa"/>
            <w:tcBorders>
              <w:top w:val="single" w:sz="6" w:space="0" w:color="000000"/>
              <w:left w:val="single" w:sz="6" w:space="0" w:color="000000"/>
              <w:bottom w:val="single" w:sz="6" w:space="0" w:color="000000"/>
              <w:right w:val="single" w:sz="6" w:space="0" w:color="000000"/>
            </w:tcBorders>
            <w:hideMark/>
          </w:tcPr>
          <w:p w14:paraId="114BAB1C"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Present results of all investigations of possible causes of heterogeneity among study results.</w:t>
            </w:r>
          </w:p>
        </w:tc>
        <w:tc>
          <w:tcPr>
            <w:tcW w:w="1843" w:type="dxa"/>
            <w:tcBorders>
              <w:top w:val="single" w:sz="6" w:space="0" w:color="000000"/>
              <w:left w:val="single" w:sz="6" w:space="0" w:color="000000"/>
              <w:bottom w:val="single" w:sz="6" w:space="0" w:color="000000"/>
              <w:right w:val="single" w:sz="6" w:space="0" w:color="000000"/>
            </w:tcBorders>
          </w:tcPr>
          <w:p w14:paraId="1EF0149C" w14:textId="775096EE"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Figure 2</w:t>
            </w:r>
            <w:r w:rsidR="00A47097" w:rsidRPr="00D05929">
              <w:rPr>
                <w:rFonts w:ascii="Times New Roman" w:eastAsia="Times New Roman" w:hAnsi="Times New Roman" w:cs="Times New Roman"/>
                <w:sz w:val="18"/>
                <w:szCs w:val="18"/>
                <w:lang w:val="en-CA" w:eastAsia="en-CA"/>
              </w:rPr>
              <w:t>-3</w:t>
            </w:r>
            <w:r w:rsidRPr="00D05929">
              <w:rPr>
                <w:rFonts w:ascii="Times New Roman" w:eastAsia="Times New Roman" w:hAnsi="Times New Roman" w:cs="Times New Roman"/>
                <w:sz w:val="18"/>
                <w:szCs w:val="18"/>
                <w:lang w:val="en-CA" w:eastAsia="en-CA"/>
              </w:rPr>
              <w:t>, Table 2</w:t>
            </w:r>
          </w:p>
        </w:tc>
      </w:tr>
      <w:tr w:rsidR="00870715" w:rsidRPr="0055199E" w14:paraId="5624DDD6" w14:textId="77777777" w:rsidTr="00792C83">
        <w:trPr>
          <w:trHeight w:val="48"/>
        </w:trPr>
        <w:tc>
          <w:tcPr>
            <w:tcW w:w="1552" w:type="dxa"/>
            <w:vMerge/>
            <w:tcBorders>
              <w:top w:val="single" w:sz="6" w:space="0" w:color="000000"/>
              <w:left w:val="single" w:sz="6" w:space="0" w:color="000000"/>
              <w:bottom w:val="single" w:sz="6" w:space="0" w:color="000000"/>
              <w:right w:val="single" w:sz="6" w:space="0" w:color="000000"/>
            </w:tcBorders>
            <w:vAlign w:val="center"/>
            <w:hideMark/>
          </w:tcPr>
          <w:p w14:paraId="4A26DBEC" w14:textId="77777777" w:rsidR="00870715" w:rsidRPr="0055199E" w:rsidRDefault="00870715" w:rsidP="00792C83">
            <w:pPr>
              <w:spacing w:after="0" w:line="240" w:lineRule="auto"/>
              <w:rPr>
                <w:rFonts w:ascii="Times New Roman" w:eastAsia="Times New Roman" w:hAnsi="Times New Roman" w:cs="Times New Roman"/>
                <w:color w:val="000000"/>
                <w:sz w:val="18"/>
                <w:szCs w:val="18"/>
                <w:lang w:val="en-CA" w:eastAsia="en-CA"/>
              </w:rPr>
            </w:pPr>
          </w:p>
        </w:tc>
        <w:tc>
          <w:tcPr>
            <w:tcW w:w="587" w:type="dxa"/>
            <w:tcBorders>
              <w:top w:val="single" w:sz="6" w:space="0" w:color="000000"/>
              <w:left w:val="single" w:sz="6" w:space="0" w:color="000000"/>
              <w:bottom w:val="single" w:sz="6" w:space="0" w:color="000000"/>
              <w:right w:val="single" w:sz="6" w:space="0" w:color="000000"/>
            </w:tcBorders>
            <w:hideMark/>
          </w:tcPr>
          <w:p w14:paraId="4FCFBE2E"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20d</w:t>
            </w:r>
          </w:p>
        </w:tc>
        <w:tc>
          <w:tcPr>
            <w:tcW w:w="9477" w:type="dxa"/>
            <w:tcBorders>
              <w:top w:val="single" w:sz="6" w:space="0" w:color="000000"/>
              <w:left w:val="single" w:sz="6" w:space="0" w:color="000000"/>
              <w:bottom w:val="single" w:sz="6" w:space="0" w:color="000000"/>
              <w:right w:val="single" w:sz="6" w:space="0" w:color="000000"/>
            </w:tcBorders>
            <w:hideMark/>
          </w:tcPr>
          <w:p w14:paraId="6FBFD58E"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Present results of all sensitivity analyses conducted to assess the robustness of the synthesized results.</w:t>
            </w:r>
          </w:p>
        </w:tc>
        <w:tc>
          <w:tcPr>
            <w:tcW w:w="1843" w:type="dxa"/>
            <w:tcBorders>
              <w:top w:val="single" w:sz="6" w:space="0" w:color="000000"/>
              <w:left w:val="single" w:sz="6" w:space="0" w:color="000000"/>
              <w:bottom w:val="single" w:sz="6" w:space="0" w:color="000000"/>
              <w:right w:val="single" w:sz="6" w:space="0" w:color="000000"/>
            </w:tcBorders>
          </w:tcPr>
          <w:p w14:paraId="2D70A98A" w14:textId="30BC9800"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N/A</w:t>
            </w:r>
          </w:p>
        </w:tc>
      </w:tr>
      <w:tr w:rsidR="00870715" w:rsidRPr="0055199E" w14:paraId="651F686C" w14:textId="77777777" w:rsidTr="00792C83">
        <w:trPr>
          <w:trHeight w:val="48"/>
        </w:trPr>
        <w:tc>
          <w:tcPr>
            <w:tcW w:w="1552" w:type="dxa"/>
            <w:tcBorders>
              <w:top w:val="single" w:sz="6" w:space="0" w:color="000000"/>
              <w:left w:val="single" w:sz="6" w:space="0" w:color="000000"/>
              <w:bottom w:val="single" w:sz="6" w:space="0" w:color="000000"/>
              <w:right w:val="single" w:sz="6" w:space="0" w:color="000000"/>
            </w:tcBorders>
            <w:hideMark/>
          </w:tcPr>
          <w:p w14:paraId="5F5F3840"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Reporting biases</w:t>
            </w:r>
          </w:p>
        </w:tc>
        <w:tc>
          <w:tcPr>
            <w:tcW w:w="587" w:type="dxa"/>
            <w:tcBorders>
              <w:top w:val="single" w:sz="6" w:space="0" w:color="000000"/>
              <w:left w:val="single" w:sz="6" w:space="0" w:color="000000"/>
              <w:bottom w:val="single" w:sz="6" w:space="0" w:color="000000"/>
              <w:right w:val="single" w:sz="6" w:space="0" w:color="000000"/>
            </w:tcBorders>
            <w:hideMark/>
          </w:tcPr>
          <w:p w14:paraId="62FDE376"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21</w:t>
            </w:r>
          </w:p>
        </w:tc>
        <w:tc>
          <w:tcPr>
            <w:tcW w:w="9477" w:type="dxa"/>
            <w:tcBorders>
              <w:top w:val="single" w:sz="6" w:space="0" w:color="000000"/>
              <w:left w:val="single" w:sz="6" w:space="0" w:color="000000"/>
              <w:bottom w:val="single" w:sz="6" w:space="0" w:color="000000"/>
              <w:right w:val="single" w:sz="6" w:space="0" w:color="000000"/>
            </w:tcBorders>
            <w:hideMark/>
          </w:tcPr>
          <w:p w14:paraId="410C1B81"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Present assessments of risk of bias due to missing results (arising from reporting biases) for each synthesis assessed.</w:t>
            </w:r>
          </w:p>
        </w:tc>
        <w:tc>
          <w:tcPr>
            <w:tcW w:w="1843" w:type="dxa"/>
            <w:tcBorders>
              <w:top w:val="single" w:sz="6" w:space="0" w:color="000000"/>
              <w:left w:val="single" w:sz="6" w:space="0" w:color="000000"/>
              <w:bottom w:val="single" w:sz="6" w:space="0" w:color="000000"/>
              <w:right w:val="single" w:sz="6" w:space="0" w:color="000000"/>
            </w:tcBorders>
          </w:tcPr>
          <w:p w14:paraId="08880473" w14:textId="398174C9"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N/A</w:t>
            </w:r>
          </w:p>
        </w:tc>
      </w:tr>
      <w:tr w:rsidR="00870715" w:rsidRPr="0055199E" w14:paraId="04CA28AF" w14:textId="77777777" w:rsidTr="00792C83">
        <w:trPr>
          <w:trHeight w:val="48"/>
        </w:trPr>
        <w:tc>
          <w:tcPr>
            <w:tcW w:w="1552" w:type="dxa"/>
            <w:tcBorders>
              <w:top w:val="single" w:sz="6" w:space="0" w:color="000000"/>
              <w:left w:val="single" w:sz="6" w:space="0" w:color="000000"/>
              <w:bottom w:val="single" w:sz="6" w:space="0" w:color="000000"/>
              <w:right w:val="single" w:sz="6" w:space="0" w:color="000000"/>
            </w:tcBorders>
            <w:hideMark/>
          </w:tcPr>
          <w:p w14:paraId="00F5DD5E"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 xml:space="preserve">Certainty of evidence </w:t>
            </w:r>
          </w:p>
        </w:tc>
        <w:tc>
          <w:tcPr>
            <w:tcW w:w="587" w:type="dxa"/>
            <w:tcBorders>
              <w:top w:val="single" w:sz="6" w:space="0" w:color="000000"/>
              <w:left w:val="single" w:sz="6" w:space="0" w:color="000000"/>
              <w:bottom w:val="single" w:sz="6" w:space="0" w:color="000000"/>
              <w:right w:val="single" w:sz="6" w:space="0" w:color="000000"/>
            </w:tcBorders>
            <w:hideMark/>
          </w:tcPr>
          <w:p w14:paraId="733A025D"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22</w:t>
            </w:r>
          </w:p>
        </w:tc>
        <w:tc>
          <w:tcPr>
            <w:tcW w:w="9477" w:type="dxa"/>
            <w:tcBorders>
              <w:top w:val="single" w:sz="6" w:space="0" w:color="000000"/>
              <w:left w:val="single" w:sz="6" w:space="0" w:color="000000"/>
              <w:bottom w:val="single" w:sz="6" w:space="0" w:color="000000"/>
              <w:right w:val="single" w:sz="6" w:space="0" w:color="000000"/>
            </w:tcBorders>
            <w:hideMark/>
          </w:tcPr>
          <w:p w14:paraId="137991DD"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Present assessments of certainty (or confidence) in the body of evidence for each outcome assessed.</w:t>
            </w:r>
          </w:p>
        </w:tc>
        <w:tc>
          <w:tcPr>
            <w:tcW w:w="1843" w:type="dxa"/>
            <w:tcBorders>
              <w:top w:val="single" w:sz="6" w:space="0" w:color="000000"/>
              <w:left w:val="single" w:sz="6" w:space="0" w:color="000000"/>
              <w:bottom w:val="single" w:sz="6" w:space="0" w:color="000000"/>
              <w:right w:val="single" w:sz="6" w:space="0" w:color="000000"/>
            </w:tcBorders>
          </w:tcPr>
          <w:p w14:paraId="39DD95D7" w14:textId="42AE87E2"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Figure 2, Suppl. Fig. 2</w:t>
            </w:r>
          </w:p>
        </w:tc>
      </w:tr>
      <w:tr w:rsidR="00870715" w:rsidRPr="0055199E" w14:paraId="778C5E8B" w14:textId="77777777" w:rsidTr="00792C83">
        <w:trPr>
          <w:trHeight w:val="24"/>
        </w:trPr>
        <w:tc>
          <w:tcPr>
            <w:tcW w:w="11616" w:type="dxa"/>
            <w:gridSpan w:val="3"/>
            <w:tcBorders>
              <w:top w:val="double" w:sz="6" w:space="0" w:color="000000"/>
              <w:left w:val="single" w:sz="6" w:space="0" w:color="000000"/>
              <w:bottom w:val="single" w:sz="6" w:space="0" w:color="000000"/>
              <w:right w:val="single" w:sz="6" w:space="0" w:color="000000"/>
            </w:tcBorders>
            <w:shd w:val="clear" w:color="auto" w:fill="FFFFCC"/>
            <w:vAlign w:val="center"/>
            <w:hideMark/>
          </w:tcPr>
          <w:p w14:paraId="5A87714D" w14:textId="77777777" w:rsidR="00870715" w:rsidRPr="0055199E" w:rsidRDefault="00870715" w:rsidP="00792C83">
            <w:pPr>
              <w:widowControl w:val="0"/>
              <w:autoSpaceDE w:val="0"/>
              <w:autoSpaceDN w:val="0"/>
              <w:adjustRightInd w:val="0"/>
              <w:spacing w:after="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b/>
                <w:bCs/>
                <w:color w:val="000000"/>
                <w:sz w:val="18"/>
                <w:szCs w:val="18"/>
                <w:lang w:val="en-CA" w:eastAsia="en-CA"/>
              </w:rPr>
              <w:t xml:space="preserve">DISCUSSION </w:t>
            </w:r>
          </w:p>
        </w:tc>
        <w:tc>
          <w:tcPr>
            <w:tcW w:w="1843" w:type="dxa"/>
            <w:tcBorders>
              <w:top w:val="double" w:sz="6" w:space="0" w:color="000000"/>
              <w:left w:val="single" w:sz="6" w:space="0" w:color="000000"/>
              <w:bottom w:val="single" w:sz="6" w:space="0" w:color="000000"/>
              <w:right w:val="single" w:sz="6" w:space="0" w:color="000000"/>
            </w:tcBorders>
            <w:shd w:val="clear" w:color="auto" w:fill="FFFFCC"/>
          </w:tcPr>
          <w:p w14:paraId="19128BDD" w14:textId="77777777" w:rsidR="00870715" w:rsidRPr="00D05929" w:rsidRDefault="00870715" w:rsidP="00792C83">
            <w:pPr>
              <w:widowControl w:val="0"/>
              <w:autoSpaceDE w:val="0"/>
              <w:autoSpaceDN w:val="0"/>
              <w:adjustRightInd w:val="0"/>
              <w:spacing w:after="0" w:line="240" w:lineRule="auto"/>
              <w:jc w:val="center"/>
              <w:rPr>
                <w:rFonts w:ascii="Times New Roman" w:eastAsia="Times New Roman" w:hAnsi="Times New Roman" w:cs="Times New Roman"/>
                <w:sz w:val="18"/>
                <w:szCs w:val="18"/>
                <w:lang w:val="en-CA" w:eastAsia="en-CA"/>
              </w:rPr>
            </w:pPr>
          </w:p>
        </w:tc>
      </w:tr>
      <w:tr w:rsidR="00870715" w:rsidRPr="0055199E" w14:paraId="0D34A4BA" w14:textId="77777777" w:rsidTr="00792C83">
        <w:trPr>
          <w:trHeight w:val="48"/>
        </w:trPr>
        <w:tc>
          <w:tcPr>
            <w:tcW w:w="1552" w:type="dxa"/>
            <w:vMerge w:val="restart"/>
            <w:tcBorders>
              <w:top w:val="single" w:sz="6" w:space="0" w:color="000000"/>
              <w:left w:val="single" w:sz="6" w:space="0" w:color="000000"/>
              <w:bottom w:val="single" w:sz="4" w:space="0" w:color="auto"/>
              <w:right w:val="single" w:sz="6" w:space="0" w:color="000000"/>
            </w:tcBorders>
            <w:hideMark/>
          </w:tcPr>
          <w:p w14:paraId="5F1402B7"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 xml:space="preserve">Discussion </w:t>
            </w:r>
          </w:p>
        </w:tc>
        <w:tc>
          <w:tcPr>
            <w:tcW w:w="587" w:type="dxa"/>
            <w:tcBorders>
              <w:top w:val="single" w:sz="6" w:space="0" w:color="000000"/>
              <w:left w:val="single" w:sz="6" w:space="0" w:color="000000"/>
              <w:bottom w:val="single" w:sz="6" w:space="0" w:color="000000"/>
              <w:right w:val="single" w:sz="6" w:space="0" w:color="000000"/>
            </w:tcBorders>
            <w:hideMark/>
          </w:tcPr>
          <w:p w14:paraId="1DB90903"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23a</w:t>
            </w:r>
          </w:p>
        </w:tc>
        <w:tc>
          <w:tcPr>
            <w:tcW w:w="9477" w:type="dxa"/>
            <w:tcBorders>
              <w:top w:val="single" w:sz="6" w:space="0" w:color="000000"/>
              <w:left w:val="single" w:sz="6" w:space="0" w:color="000000"/>
              <w:bottom w:val="single" w:sz="6" w:space="0" w:color="000000"/>
              <w:right w:val="single" w:sz="6" w:space="0" w:color="000000"/>
            </w:tcBorders>
            <w:hideMark/>
          </w:tcPr>
          <w:p w14:paraId="5E9B8C75"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Provide a general interpretation of the results in the context of other evidence.</w:t>
            </w:r>
          </w:p>
        </w:tc>
        <w:tc>
          <w:tcPr>
            <w:tcW w:w="1843" w:type="dxa"/>
            <w:tcBorders>
              <w:top w:val="single" w:sz="6" w:space="0" w:color="000000"/>
              <w:left w:val="single" w:sz="6" w:space="0" w:color="000000"/>
              <w:bottom w:val="single" w:sz="6" w:space="0" w:color="000000"/>
              <w:right w:val="single" w:sz="6" w:space="0" w:color="000000"/>
            </w:tcBorders>
          </w:tcPr>
          <w:p w14:paraId="10685294" w14:textId="5BF63CB3"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Pages 8</w:t>
            </w:r>
            <w:r w:rsidR="0050387B" w:rsidRPr="00D05929">
              <w:rPr>
                <w:rFonts w:ascii="Times New Roman" w:eastAsia="Times New Roman" w:hAnsi="Times New Roman" w:cs="Times New Roman"/>
                <w:sz w:val="18"/>
                <w:szCs w:val="18"/>
                <w:lang w:val="en-CA" w:eastAsia="en-CA"/>
              </w:rPr>
              <w:t>-10</w:t>
            </w:r>
          </w:p>
        </w:tc>
      </w:tr>
      <w:tr w:rsidR="00870715" w:rsidRPr="0055199E" w14:paraId="4C43488B" w14:textId="77777777" w:rsidTr="00792C83">
        <w:trPr>
          <w:trHeight w:val="48"/>
        </w:trPr>
        <w:tc>
          <w:tcPr>
            <w:tcW w:w="1552" w:type="dxa"/>
            <w:vMerge/>
            <w:tcBorders>
              <w:top w:val="single" w:sz="6" w:space="0" w:color="000000"/>
              <w:left w:val="single" w:sz="6" w:space="0" w:color="000000"/>
              <w:bottom w:val="single" w:sz="4" w:space="0" w:color="auto"/>
              <w:right w:val="single" w:sz="6" w:space="0" w:color="000000"/>
            </w:tcBorders>
            <w:vAlign w:val="center"/>
            <w:hideMark/>
          </w:tcPr>
          <w:p w14:paraId="37A02673" w14:textId="77777777" w:rsidR="00870715" w:rsidRPr="0055199E" w:rsidRDefault="00870715" w:rsidP="00792C83">
            <w:pPr>
              <w:spacing w:after="0" w:line="240" w:lineRule="auto"/>
              <w:rPr>
                <w:rFonts w:ascii="Times New Roman" w:eastAsia="Times New Roman" w:hAnsi="Times New Roman" w:cs="Times New Roman"/>
                <w:color w:val="000000"/>
                <w:sz w:val="18"/>
                <w:szCs w:val="18"/>
                <w:lang w:val="en-CA" w:eastAsia="en-CA"/>
              </w:rPr>
            </w:pPr>
          </w:p>
        </w:tc>
        <w:tc>
          <w:tcPr>
            <w:tcW w:w="587" w:type="dxa"/>
            <w:tcBorders>
              <w:top w:val="single" w:sz="6" w:space="0" w:color="000000"/>
              <w:left w:val="single" w:sz="6" w:space="0" w:color="000000"/>
              <w:bottom w:val="single" w:sz="6" w:space="0" w:color="000000"/>
              <w:right w:val="single" w:sz="6" w:space="0" w:color="000000"/>
            </w:tcBorders>
            <w:hideMark/>
          </w:tcPr>
          <w:p w14:paraId="15EFCA12"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23b</w:t>
            </w:r>
          </w:p>
        </w:tc>
        <w:tc>
          <w:tcPr>
            <w:tcW w:w="9477" w:type="dxa"/>
            <w:tcBorders>
              <w:top w:val="single" w:sz="6" w:space="0" w:color="000000"/>
              <w:left w:val="single" w:sz="6" w:space="0" w:color="000000"/>
              <w:bottom w:val="single" w:sz="6" w:space="0" w:color="000000"/>
              <w:right w:val="single" w:sz="6" w:space="0" w:color="000000"/>
            </w:tcBorders>
            <w:hideMark/>
          </w:tcPr>
          <w:p w14:paraId="2B27C22C"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Discuss any limitations of the evidence included in the review.</w:t>
            </w:r>
          </w:p>
        </w:tc>
        <w:tc>
          <w:tcPr>
            <w:tcW w:w="1843" w:type="dxa"/>
            <w:tcBorders>
              <w:top w:val="single" w:sz="6" w:space="0" w:color="000000"/>
              <w:left w:val="single" w:sz="6" w:space="0" w:color="000000"/>
              <w:bottom w:val="single" w:sz="6" w:space="0" w:color="000000"/>
              <w:right w:val="single" w:sz="6" w:space="0" w:color="000000"/>
            </w:tcBorders>
          </w:tcPr>
          <w:p w14:paraId="2F50DD37" w14:textId="214439AE"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 xml:space="preserve">Page </w:t>
            </w:r>
            <w:r w:rsidR="0050387B" w:rsidRPr="00D05929">
              <w:rPr>
                <w:rFonts w:ascii="Times New Roman" w:eastAsia="Times New Roman" w:hAnsi="Times New Roman" w:cs="Times New Roman"/>
                <w:sz w:val="18"/>
                <w:szCs w:val="18"/>
                <w:lang w:val="en-CA" w:eastAsia="en-CA"/>
              </w:rPr>
              <w:t>11</w:t>
            </w:r>
          </w:p>
        </w:tc>
      </w:tr>
      <w:tr w:rsidR="00870715" w:rsidRPr="0055199E" w14:paraId="722621CE" w14:textId="77777777" w:rsidTr="00792C83">
        <w:trPr>
          <w:trHeight w:val="48"/>
        </w:trPr>
        <w:tc>
          <w:tcPr>
            <w:tcW w:w="1552" w:type="dxa"/>
            <w:vMerge/>
            <w:tcBorders>
              <w:top w:val="single" w:sz="6" w:space="0" w:color="000000"/>
              <w:left w:val="single" w:sz="6" w:space="0" w:color="000000"/>
              <w:bottom w:val="single" w:sz="4" w:space="0" w:color="auto"/>
              <w:right w:val="single" w:sz="6" w:space="0" w:color="000000"/>
            </w:tcBorders>
            <w:vAlign w:val="center"/>
            <w:hideMark/>
          </w:tcPr>
          <w:p w14:paraId="4C42D3DD" w14:textId="77777777" w:rsidR="00870715" w:rsidRPr="0055199E" w:rsidRDefault="00870715" w:rsidP="00792C83">
            <w:pPr>
              <w:spacing w:after="0" w:line="240" w:lineRule="auto"/>
              <w:rPr>
                <w:rFonts w:ascii="Times New Roman" w:eastAsia="Times New Roman" w:hAnsi="Times New Roman" w:cs="Times New Roman"/>
                <w:color w:val="000000"/>
                <w:sz w:val="18"/>
                <w:szCs w:val="18"/>
                <w:lang w:val="en-CA" w:eastAsia="en-CA"/>
              </w:rPr>
            </w:pPr>
          </w:p>
        </w:tc>
        <w:tc>
          <w:tcPr>
            <w:tcW w:w="587" w:type="dxa"/>
            <w:tcBorders>
              <w:top w:val="single" w:sz="6" w:space="0" w:color="000000"/>
              <w:left w:val="single" w:sz="6" w:space="0" w:color="000000"/>
              <w:bottom w:val="single" w:sz="4" w:space="0" w:color="auto"/>
              <w:right w:val="single" w:sz="6" w:space="0" w:color="000000"/>
            </w:tcBorders>
            <w:hideMark/>
          </w:tcPr>
          <w:p w14:paraId="3AC6972F"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23c</w:t>
            </w:r>
          </w:p>
        </w:tc>
        <w:tc>
          <w:tcPr>
            <w:tcW w:w="9477" w:type="dxa"/>
            <w:tcBorders>
              <w:top w:val="single" w:sz="6" w:space="0" w:color="000000"/>
              <w:left w:val="single" w:sz="6" w:space="0" w:color="000000"/>
              <w:bottom w:val="single" w:sz="6" w:space="0" w:color="000000"/>
              <w:right w:val="single" w:sz="6" w:space="0" w:color="000000"/>
            </w:tcBorders>
            <w:hideMark/>
          </w:tcPr>
          <w:p w14:paraId="6FA2AE01"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Discuss any limitations of the review processes used.</w:t>
            </w:r>
          </w:p>
        </w:tc>
        <w:tc>
          <w:tcPr>
            <w:tcW w:w="1843" w:type="dxa"/>
            <w:tcBorders>
              <w:top w:val="single" w:sz="6" w:space="0" w:color="000000"/>
              <w:left w:val="single" w:sz="6" w:space="0" w:color="000000"/>
              <w:bottom w:val="single" w:sz="6" w:space="0" w:color="000000"/>
              <w:right w:val="single" w:sz="6" w:space="0" w:color="000000"/>
            </w:tcBorders>
          </w:tcPr>
          <w:p w14:paraId="4EFA4497" w14:textId="39BD8770"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 xml:space="preserve">Page </w:t>
            </w:r>
            <w:r w:rsidR="0050387B" w:rsidRPr="00D05929">
              <w:rPr>
                <w:rFonts w:ascii="Times New Roman" w:eastAsia="Times New Roman" w:hAnsi="Times New Roman" w:cs="Times New Roman"/>
                <w:sz w:val="18"/>
                <w:szCs w:val="18"/>
                <w:lang w:val="en-CA" w:eastAsia="en-CA"/>
              </w:rPr>
              <w:t>11</w:t>
            </w:r>
          </w:p>
        </w:tc>
      </w:tr>
      <w:tr w:rsidR="00870715" w:rsidRPr="0055199E" w14:paraId="65DF944B" w14:textId="77777777" w:rsidTr="00792C83">
        <w:trPr>
          <w:trHeight w:val="48"/>
        </w:trPr>
        <w:tc>
          <w:tcPr>
            <w:tcW w:w="1552" w:type="dxa"/>
            <w:vMerge/>
            <w:tcBorders>
              <w:top w:val="single" w:sz="6" w:space="0" w:color="000000"/>
              <w:left w:val="single" w:sz="6" w:space="0" w:color="000000"/>
              <w:bottom w:val="single" w:sz="4" w:space="0" w:color="auto"/>
              <w:right w:val="single" w:sz="6" w:space="0" w:color="000000"/>
            </w:tcBorders>
            <w:vAlign w:val="center"/>
            <w:hideMark/>
          </w:tcPr>
          <w:p w14:paraId="3BEBCA95" w14:textId="77777777" w:rsidR="00870715" w:rsidRPr="0055199E" w:rsidRDefault="00870715" w:rsidP="00792C83">
            <w:pPr>
              <w:spacing w:after="0" w:line="240" w:lineRule="auto"/>
              <w:rPr>
                <w:rFonts w:ascii="Times New Roman" w:eastAsia="Times New Roman" w:hAnsi="Times New Roman" w:cs="Times New Roman"/>
                <w:color w:val="000000"/>
                <w:sz w:val="18"/>
                <w:szCs w:val="18"/>
                <w:lang w:val="en-CA" w:eastAsia="en-CA"/>
              </w:rPr>
            </w:pPr>
          </w:p>
        </w:tc>
        <w:tc>
          <w:tcPr>
            <w:tcW w:w="587" w:type="dxa"/>
            <w:tcBorders>
              <w:top w:val="single" w:sz="4" w:space="0" w:color="auto"/>
              <w:left w:val="single" w:sz="6" w:space="0" w:color="000000"/>
              <w:bottom w:val="single" w:sz="4" w:space="0" w:color="auto"/>
              <w:right w:val="single" w:sz="4" w:space="0" w:color="auto"/>
            </w:tcBorders>
            <w:hideMark/>
          </w:tcPr>
          <w:p w14:paraId="5FC77B96"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23d</w:t>
            </w:r>
          </w:p>
        </w:tc>
        <w:tc>
          <w:tcPr>
            <w:tcW w:w="9477" w:type="dxa"/>
            <w:tcBorders>
              <w:top w:val="single" w:sz="6" w:space="0" w:color="000000"/>
              <w:left w:val="single" w:sz="4" w:space="0" w:color="auto"/>
              <w:bottom w:val="double" w:sz="6" w:space="0" w:color="000000"/>
              <w:right w:val="single" w:sz="6" w:space="0" w:color="000000"/>
            </w:tcBorders>
            <w:hideMark/>
          </w:tcPr>
          <w:p w14:paraId="02DD11F2"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Discuss implications of the results for practice, policy, and future research.</w:t>
            </w:r>
          </w:p>
        </w:tc>
        <w:tc>
          <w:tcPr>
            <w:tcW w:w="1843" w:type="dxa"/>
            <w:tcBorders>
              <w:top w:val="single" w:sz="6" w:space="0" w:color="000000"/>
              <w:left w:val="single" w:sz="6" w:space="0" w:color="000000"/>
              <w:bottom w:val="double" w:sz="6" w:space="0" w:color="000000"/>
              <w:right w:val="single" w:sz="6" w:space="0" w:color="000000"/>
            </w:tcBorders>
          </w:tcPr>
          <w:p w14:paraId="76062C54" w14:textId="25CEE770"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 xml:space="preserve">Pages </w:t>
            </w:r>
            <w:r w:rsidR="0050387B" w:rsidRPr="00D05929">
              <w:rPr>
                <w:rFonts w:ascii="Times New Roman" w:eastAsia="Times New Roman" w:hAnsi="Times New Roman" w:cs="Times New Roman"/>
                <w:sz w:val="18"/>
                <w:szCs w:val="18"/>
                <w:lang w:val="en-CA" w:eastAsia="en-CA"/>
              </w:rPr>
              <w:t>10</w:t>
            </w:r>
            <w:r w:rsidR="00A47097" w:rsidRPr="00D05929">
              <w:rPr>
                <w:rFonts w:ascii="Times New Roman" w:eastAsia="Times New Roman" w:hAnsi="Times New Roman" w:cs="Times New Roman"/>
                <w:sz w:val="18"/>
                <w:szCs w:val="18"/>
                <w:lang w:val="en-CA" w:eastAsia="en-CA"/>
              </w:rPr>
              <w:t>-11</w:t>
            </w:r>
          </w:p>
        </w:tc>
      </w:tr>
      <w:tr w:rsidR="00870715" w:rsidRPr="0055199E" w14:paraId="7DCCD3C6" w14:textId="77777777" w:rsidTr="00792C83">
        <w:trPr>
          <w:trHeight w:val="24"/>
        </w:trPr>
        <w:tc>
          <w:tcPr>
            <w:tcW w:w="11616" w:type="dxa"/>
            <w:gridSpan w:val="3"/>
            <w:tcBorders>
              <w:top w:val="double" w:sz="6" w:space="0" w:color="000000"/>
              <w:left w:val="single" w:sz="6" w:space="0" w:color="000000"/>
              <w:bottom w:val="single" w:sz="6" w:space="0" w:color="000000"/>
              <w:right w:val="single" w:sz="6" w:space="0" w:color="000000"/>
            </w:tcBorders>
            <w:shd w:val="clear" w:color="auto" w:fill="FFFFCC"/>
            <w:vAlign w:val="center"/>
            <w:hideMark/>
          </w:tcPr>
          <w:p w14:paraId="4D48E2E1" w14:textId="77777777" w:rsidR="00870715" w:rsidRPr="0055199E" w:rsidRDefault="00870715" w:rsidP="00792C83">
            <w:pPr>
              <w:widowControl w:val="0"/>
              <w:autoSpaceDE w:val="0"/>
              <w:autoSpaceDN w:val="0"/>
              <w:adjustRightInd w:val="0"/>
              <w:spacing w:after="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b/>
                <w:bCs/>
                <w:color w:val="000000"/>
                <w:sz w:val="18"/>
                <w:szCs w:val="18"/>
                <w:lang w:val="en-CA" w:eastAsia="en-CA"/>
              </w:rPr>
              <w:t>OTHER INFORMATION</w:t>
            </w:r>
          </w:p>
        </w:tc>
        <w:tc>
          <w:tcPr>
            <w:tcW w:w="1843" w:type="dxa"/>
            <w:tcBorders>
              <w:top w:val="double" w:sz="6" w:space="0" w:color="000000"/>
              <w:left w:val="single" w:sz="6" w:space="0" w:color="000000"/>
              <w:bottom w:val="single" w:sz="6" w:space="0" w:color="000000"/>
              <w:right w:val="single" w:sz="6" w:space="0" w:color="000000"/>
            </w:tcBorders>
            <w:shd w:val="clear" w:color="auto" w:fill="FFFFCC"/>
          </w:tcPr>
          <w:p w14:paraId="00349F38" w14:textId="77777777" w:rsidR="00870715" w:rsidRPr="00D05929" w:rsidRDefault="00870715" w:rsidP="00792C83">
            <w:pPr>
              <w:widowControl w:val="0"/>
              <w:autoSpaceDE w:val="0"/>
              <w:autoSpaceDN w:val="0"/>
              <w:adjustRightInd w:val="0"/>
              <w:spacing w:after="0" w:line="240" w:lineRule="auto"/>
              <w:jc w:val="center"/>
              <w:rPr>
                <w:rFonts w:ascii="Times New Roman" w:eastAsia="Times New Roman" w:hAnsi="Times New Roman" w:cs="Times New Roman"/>
                <w:sz w:val="18"/>
                <w:szCs w:val="18"/>
                <w:lang w:val="en-CA" w:eastAsia="en-CA"/>
              </w:rPr>
            </w:pPr>
          </w:p>
        </w:tc>
      </w:tr>
      <w:tr w:rsidR="00870715" w:rsidRPr="0055199E" w14:paraId="35205725" w14:textId="77777777" w:rsidTr="00792C83">
        <w:trPr>
          <w:trHeight w:val="48"/>
        </w:trPr>
        <w:tc>
          <w:tcPr>
            <w:tcW w:w="1552" w:type="dxa"/>
            <w:vMerge w:val="restart"/>
            <w:tcBorders>
              <w:top w:val="single" w:sz="6" w:space="0" w:color="000000"/>
              <w:left w:val="single" w:sz="6" w:space="0" w:color="000000"/>
              <w:bottom w:val="single" w:sz="6" w:space="0" w:color="000000"/>
              <w:right w:val="single" w:sz="6" w:space="0" w:color="000000"/>
            </w:tcBorders>
            <w:hideMark/>
          </w:tcPr>
          <w:p w14:paraId="35E5481F"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Registration and protocol</w:t>
            </w:r>
          </w:p>
        </w:tc>
        <w:tc>
          <w:tcPr>
            <w:tcW w:w="587" w:type="dxa"/>
            <w:tcBorders>
              <w:top w:val="single" w:sz="6" w:space="0" w:color="000000"/>
              <w:left w:val="single" w:sz="6" w:space="0" w:color="000000"/>
              <w:bottom w:val="single" w:sz="6" w:space="0" w:color="000000"/>
              <w:right w:val="single" w:sz="6" w:space="0" w:color="000000"/>
            </w:tcBorders>
            <w:hideMark/>
          </w:tcPr>
          <w:p w14:paraId="380C926C"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24a</w:t>
            </w:r>
          </w:p>
        </w:tc>
        <w:tc>
          <w:tcPr>
            <w:tcW w:w="9477" w:type="dxa"/>
            <w:tcBorders>
              <w:top w:val="single" w:sz="6" w:space="0" w:color="000000"/>
              <w:left w:val="single" w:sz="6" w:space="0" w:color="000000"/>
              <w:bottom w:val="single" w:sz="6" w:space="0" w:color="000000"/>
              <w:right w:val="single" w:sz="6" w:space="0" w:color="000000"/>
            </w:tcBorders>
            <w:hideMark/>
          </w:tcPr>
          <w:p w14:paraId="555A05CF"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Provide registration information for the review, including register name and registration number, or state that the review was not registered.</w:t>
            </w:r>
          </w:p>
        </w:tc>
        <w:tc>
          <w:tcPr>
            <w:tcW w:w="1843" w:type="dxa"/>
            <w:tcBorders>
              <w:top w:val="single" w:sz="6" w:space="0" w:color="000000"/>
              <w:left w:val="single" w:sz="6" w:space="0" w:color="000000"/>
              <w:bottom w:val="single" w:sz="6" w:space="0" w:color="000000"/>
              <w:right w:val="single" w:sz="6" w:space="0" w:color="000000"/>
            </w:tcBorders>
          </w:tcPr>
          <w:p w14:paraId="799DC876" w14:textId="79A2D730"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Page 4</w:t>
            </w:r>
          </w:p>
        </w:tc>
      </w:tr>
      <w:tr w:rsidR="00870715" w:rsidRPr="0055199E" w14:paraId="54E00B93" w14:textId="77777777" w:rsidTr="00792C83">
        <w:trPr>
          <w:trHeight w:val="57"/>
        </w:trPr>
        <w:tc>
          <w:tcPr>
            <w:tcW w:w="1552" w:type="dxa"/>
            <w:vMerge/>
            <w:tcBorders>
              <w:top w:val="single" w:sz="6" w:space="0" w:color="000000"/>
              <w:left w:val="single" w:sz="6" w:space="0" w:color="000000"/>
              <w:bottom w:val="single" w:sz="6" w:space="0" w:color="000000"/>
              <w:right w:val="single" w:sz="6" w:space="0" w:color="000000"/>
            </w:tcBorders>
            <w:vAlign w:val="center"/>
            <w:hideMark/>
          </w:tcPr>
          <w:p w14:paraId="34BBFF15" w14:textId="77777777" w:rsidR="00870715" w:rsidRPr="0055199E" w:rsidRDefault="00870715" w:rsidP="00792C83">
            <w:pPr>
              <w:spacing w:after="0" w:line="240" w:lineRule="auto"/>
              <w:rPr>
                <w:rFonts w:ascii="Times New Roman" w:eastAsia="Times New Roman" w:hAnsi="Times New Roman" w:cs="Times New Roman"/>
                <w:color w:val="000000"/>
                <w:sz w:val="18"/>
                <w:szCs w:val="18"/>
                <w:lang w:val="en-CA" w:eastAsia="en-CA"/>
              </w:rPr>
            </w:pPr>
          </w:p>
        </w:tc>
        <w:tc>
          <w:tcPr>
            <w:tcW w:w="587" w:type="dxa"/>
            <w:tcBorders>
              <w:top w:val="single" w:sz="6" w:space="0" w:color="000000"/>
              <w:left w:val="single" w:sz="6" w:space="0" w:color="000000"/>
              <w:bottom w:val="single" w:sz="6" w:space="0" w:color="000000"/>
              <w:right w:val="single" w:sz="6" w:space="0" w:color="000000"/>
            </w:tcBorders>
            <w:hideMark/>
          </w:tcPr>
          <w:p w14:paraId="2B359DE6"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24b</w:t>
            </w:r>
          </w:p>
        </w:tc>
        <w:tc>
          <w:tcPr>
            <w:tcW w:w="9477" w:type="dxa"/>
            <w:tcBorders>
              <w:top w:val="single" w:sz="6" w:space="0" w:color="000000"/>
              <w:left w:val="single" w:sz="6" w:space="0" w:color="000000"/>
              <w:bottom w:val="single" w:sz="6" w:space="0" w:color="000000"/>
              <w:right w:val="single" w:sz="6" w:space="0" w:color="000000"/>
            </w:tcBorders>
            <w:hideMark/>
          </w:tcPr>
          <w:p w14:paraId="42F74F28"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Indicate where the review protocol can be accessed, or state that a protocol was not prepared.</w:t>
            </w:r>
          </w:p>
        </w:tc>
        <w:tc>
          <w:tcPr>
            <w:tcW w:w="1843" w:type="dxa"/>
            <w:tcBorders>
              <w:top w:val="single" w:sz="6" w:space="0" w:color="000000"/>
              <w:left w:val="single" w:sz="6" w:space="0" w:color="000000"/>
              <w:bottom w:val="single" w:sz="6" w:space="0" w:color="000000"/>
              <w:right w:val="single" w:sz="6" w:space="0" w:color="000000"/>
            </w:tcBorders>
          </w:tcPr>
          <w:p w14:paraId="24A479C4" w14:textId="047EAC15"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Page 4</w:t>
            </w:r>
          </w:p>
        </w:tc>
      </w:tr>
      <w:tr w:rsidR="00870715" w:rsidRPr="0055199E" w14:paraId="1170703B" w14:textId="77777777" w:rsidTr="00792C83">
        <w:trPr>
          <w:trHeight w:val="48"/>
        </w:trPr>
        <w:tc>
          <w:tcPr>
            <w:tcW w:w="1552" w:type="dxa"/>
            <w:vMerge/>
            <w:tcBorders>
              <w:top w:val="single" w:sz="6" w:space="0" w:color="000000"/>
              <w:left w:val="single" w:sz="6" w:space="0" w:color="000000"/>
              <w:bottom w:val="single" w:sz="6" w:space="0" w:color="000000"/>
              <w:right w:val="single" w:sz="6" w:space="0" w:color="000000"/>
            </w:tcBorders>
            <w:vAlign w:val="center"/>
            <w:hideMark/>
          </w:tcPr>
          <w:p w14:paraId="3228E929" w14:textId="77777777" w:rsidR="00870715" w:rsidRPr="0055199E" w:rsidRDefault="00870715" w:rsidP="00792C83">
            <w:pPr>
              <w:spacing w:after="0" w:line="240" w:lineRule="auto"/>
              <w:rPr>
                <w:rFonts w:ascii="Times New Roman" w:eastAsia="Times New Roman" w:hAnsi="Times New Roman" w:cs="Times New Roman"/>
                <w:color w:val="000000"/>
                <w:sz w:val="18"/>
                <w:szCs w:val="18"/>
                <w:lang w:val="en-CA" w:eastAsia="en-CA"/>
              </w:rPr>
            </w:pPr>
          </w:p>
        </w:tc>
        <w:tc>
          <w:tcPr>
            <w:tcW w:w="587" w:type="dxa"/>
            <w:tcBorders>
              <w:top w:val="single" w:sz="6" w:space="0" w:color="000000"/>
              <w:left w:val="single" w:sz="6" w:space="0" w:color="000000"/>
              <w:bottom w:val="single" w:sz="6" w:space="0" w:color="000000"/>
              <w:right w:val="single" w:sz="6" w:space="0" w:color="000000"/>
            </w:tcBorders>
            <w:hideMark/>
          </w:tcPr>
          <w:p w14:paraId="66858CCE"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24c</w:t>
            </w:r>
          </w:p>
        </w:tc>
        <w:tc>
          <w:tcPr>
            <w:tcW w:w="9477" w:type="dxa"/>
            <w:tcBorders>
              <w:top w:val="single" w:sz="6" w:space="0" w:color="000000"/>
              <w:left w:val="single" w:sz="6" w:space="0" w:color="000000"/>
              <w:bottom w:val="single" w:sz="6" w:space="0" w:color="000000"/>
              <w:right w:val="single" w:sz="6" w:space="0" w:color="000000"/>
            </w:tcBorders>
            <w:hideMark/>
          </w:tcPr>
          <w:p w14:paraId="2C779C8B"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Describe and explain any amendments to information provided at registration or in the protocol.</w:t>
            </w:r>
          </w:p>
        </w:tc>
        <w:tc>
          <w:tcPr>
            <w:tcW w:w="1843" w:type="dxa"/>
            <w:tcBorders>
              <w:top w:val="single" w:sz="6" w:space="0" w:color="000000"/>
              <w:left w:val="single" w:sz="6" w:space="0" w:color="000000"/>
              <w:bottom w:val="single" w:sz="6" w:space="0" w:color="000000"/>
              <w:right w:val="single" w:sz="6" w:space="0" w:color="000000"/>
            </w:tcBorders>
          </w:tcPr>
          <w:p w14:paraId="03BD54F2" w14:textId="3A6D04E1"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Page 4</w:t>
            </w:r>
          </w:p>
        </w:tc>
      </w:tr>
      <w:tr w:rsidR="00870715" w:rsidRPr="0055199E" w14:paraId="3B8EAF86" w14:textId="77777777" w:rsidTr="00792C83">
        <w:trPr>
          <w:trHeight w:val="48"/>
        </w:trPr>
        <w:tc>
          <w:tcPr>
            <w:tcW w:w="1552" w:type="dxa"/>
            <w:tcBorders>
              <w:top w:val="single" w:sz="6" w:space="0" w:color="000000"/>
              <w:left w:val="single" w:sz="6" w:space="0" w:color="000000"/>
              <w:bottom w:val="single" w:sz="6" w:space="0" w:color="000000"/>
              <w:right w:val="single" w:sz="6" w:space="0" w:color="000000"/>
            </w:tcBorders>
            <w:hideMark/>
          </w:tcPr>
          <w:p w14:paraId="218E3046"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Support</w:t>
            </w:r>
          </w:p>
        </w:tc>
        <w:tc>
          <w:tcPr>
            <w:tcW w:w="587" w:type="dxa"/>
            <w:tcBorders>
              <w:top w:val="single" w:sz="6" w:space="0" w:color="000000"/>
              <w:left w:val="single" w:sz="6" w:space="0" w:color="000000"/>
              <w:bottom w:val="single" w:sz="6" w:space="0" w:color="000000"/>
              <w:right w:val="single" w:sz="6" w:space="0" w:color="000000"/>
            </w:tcBorders>
            <w:hideMark/>
          </w:tcPr>
          <w:p w14:paraId="66DEA0AE"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25</w:t>
            </w:r>
          </w:p>
        </w:tc>
        <w:tc>
          <w:tcPr>
            <w:tcW w:w="9477" w:type="dxa"/>
            <w:tcBorders>
              <w:top w:val="single" w:sz="6" w:space="0" w:color="000000"/>
              <w:left w:val="single" w:sz="6" w:space="0" w:color="000000"/>
              <w:bottom w:val="single" w:sz="6" w:space="0" w:color="000000"/>
              <w:right w:val="single" w:sz="6" w:space="0" w:color="000000"/>
            </w:tcBorders>
            <w:hideMark/>
          </w:tcPr>
          <w:p w14:paraId="05C71658"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Describe sources of financial or non-financial support for the review, and the role of the funders or sponsors in the review.</w:t>
            </w:r>
          </w:p>
        </w:tc>
        <w:tc>
          <w:tcPr>
            <w:tcW w:w="1843" w:type="dxa"/>
            <w:tcBorders>
              <w:top w:val="single" w:sz="6" w:space="0" w:color="000000"/>
              <w:left w:val="single" w:sz="6" w:space="0" w:color="000000"/>
              <w:bottom w:val="single" w:sz="6" w:space="0" w:color="000000"/>
              <w:right w:val="single" w:sz="6" w:space="0" w:color="000000"/>
            </w:tcBorders>
          </w:tcPr>
          <w:p w14:paraId="41B0ED5C" w14:textId="3BDB588D"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N/A</w:t>
            </w:r>
          </w:p>
        </w:tc>
      </w:tr>
      <w:tr w:rsidR="00870715" w:rsidRPr="0055199E" w14:paraId="25A96ED4" w14:textId="77777777" w:rsidTr="00792C83">
        <w:trPr>
          <w:trHeight w:val="48"/>
        </w:trPr>
        <w:tc>
          <w:tcPr>
            <w:tcW w:w="1552" w:type="dxa"/>
            <w:tcBorders>
              <w:top w:val="single" w:sz="6" w:space="0" w:color="000000"/>
              <w:left w:val="single" w:sz="6" w:space="0" w:color="000000"/>
              <w:bottom w:val="single" w:sz="6" w:space="0" w:color="000000"/>
              <w:right w:val="single" w:sz="6" w:space="0" w:color="000000"/>
            </w:tcBorders>
            <w:hideMark/>
          </w:tcPr>
          <w:p w14:paraId="6BF07DFF"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Competing interests</w:t>
            </w:r>
          </w:p>
        </w:tc>
        <w:tc>
          <w:tcPr>
            <w:tcW w:w="587" w:type="dxa"/>
            <w:tcBorders>
              <w:top w:val="single" w:sz="6" w:space="0" w:color="000000"/>
              <w:left w:val="single" w:sz="6" w:space="0" w:color="000000"/>
              <w:bottom w:val="single" w:sz="6" w:space="0" w:color="000000"/>
              <w:right w:val="single" w:sz="6" w:space="0" w:color="000000"/>
            </w:tcBorders>
            <w:hideMark/>
          </w:tcPr>
          <w:p w14:paraId="041E8312"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26</w:t>
            </w:r>
          </w:p>
        </w:tc>
        <w:tc>
          <w:tcPr>
            <w:tcW w:w="9477" w:type="dxa"/>
            <w:tcBorders>
              <w:top w:val="single" w:sz="6" w:space="0" w:color="000000"/>
              <w:left w:val="single" w:sz="6" w:space="0" w:color="000000"/>
              <w:bottom w:val="single" w:sz="6" w:space="0" w:color="000000"/>
              <w:right w:val="single" w:sz="6" w:space="0" w:color="000000"/>
            </w:tcBorders>
            <w:hideMark/>
          </w:tcPr>
          <w:p w14:paraId="2196FE84"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Declare any competing interests of review authors.</w:t>
            </w:r>
          </w:p>
        </w:tc>
        <w:tc>
          <w:tcPr>
            <w:tcW w:w="1843" w:type="dxa"/>
            <w:tcBorders>
              <w:top w:val="single" w:sz="6" w:space="0" w:color="000000"/>
              <w:left w:val="single" w:sz="6" w:space="0" w:color="000000"/>
              <w:bottom w:val="single" w:sz="6" w:space="0" w:color="000000"/>
              <w:right w:val="single" w:sz="6" w:space="0" w:color="000000"/>
            </w:tcBorders>
          </w:tcPr>
          <w:p w14:paraId="38AED18A" w14:textId="71070B5E"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Title page</w:t>
            </w:r>
          </w:p>
        </w:tc>
      </w:tr>
      <w:tr w:rsidR="00870715" w:rsidRPr="0055199E" w14:paraId="24E7173D" w14:textId="77777777" w:rsidTr="00792C83">
        <w:trPr>
          <w:trHeight w:val="219"/>
        </w:trPr>
        <w:tc>
          <w:tcPr>
            <w:tcW w:w="1552" w:type="dxa"/>
            <w:tcBorders>
              <w:top w:val="single" w:sz="6" w:space="0" w:color="000000"/>
              <w:left w:val="single" w:sz="6" w:space="0" w:color="000000"/>
              <w:bottom w:val="double" w:sz="6" w:space="0" w:color="000000"/>
              <w:right w:val="single" w:sz="6" w:space="0" w:color="000000"/>
            </w:tcBorders>
            <w:hideMark/>
          </w:tcPr>
          <w:p w14:paraId="700D90BB"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Availability of data, code and other materials</w:t>
            </w:r>
          </w:p>
        </w:tc>
        <w:tc>
          <w:tcPr>
            <w:tcW w:w="587" w:type="dxa"/>
            <w:tcBorders>
              <w:top w:val="single" w:sz="6" w:space="0" w:color="000000"/>
              <w:left w:val="single" w:sz="6" w:space="0" w:color="000000"/>
              <w:bottom w:val="double" w:sz="6" w:space="0" w:color="000000"/>
              <w:right w:val="single" w:sz="6" w:space="0" w:color="000000"/>
            </w:tcBorders>
            <w:hideMark/>
          </w:tcPr>
          <w:p w14:paraId="53764E58" w14:textId="77777777" w:rsidR="00870715" w:rsidRPr="0055199E" w:rsidRDefault="00870715" w:rsidP="00792C83">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27</w:t>
            </w:r>
          </w:p>
        </w:tc>
        <w:tc>
          <w:tcPr>
            <w:tcW w:w="9477" w:type="dxa"/>
            <w:tcBorders>
              <w:top w:val="single" w:sz="6" w:space="0" w:color="000000"/>
              <w:left w:val="single" w:sz="6" w:space="0" w:color="000000"/>
              <w:bottom w:val="double" w:sz="6" w:space="0" w:color="000000"/>
              <w:right w:val="single" w:sz="6" w:space="0" w:color="000000"/>
            </w:tcBorders>
            <w:hideMark/>
          </w:tcPr>
          <w:p w14:paraId="7CA85BE8" w14:textId="77777777" w:rsidR="00870715" w:rsidRPr="0055199E" w:rsidRDefault="00870715" w:rsidP="00792C83">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55199E">
              <w:rPr>
                <w:rFonts w:ascii="Times New Roman" w:eastAsia="Times New Roman" w:hAnsi="Times New Roman" w:cs="Times New Roman"/>
                <w:color w:val="000000"/>
                <w:sz w:val="18"/>
                <w:szCs w:val="18"/>
                <w:lang w:val="en-CA" w:eastAsia="en-CA"/>
              </w:rPr>
              <w:t xml:space="preserve">Report which of the following are publicly available and where they can be </w:t>
            </w:r>
            <w:proofErr w:type="gramStart"/>
            <w:r w:rsidRPr="0055199E">
              <w:rPr>
                <w:rFonts w:ascii="Times New Roman" w:eastAsia="Times New Roman" w:hAnsi="Times New Roman" w:cs="Times New Roman"/>
                <w:color w:val="000000"/>
                <w:sz w:val="18"/>
                <w:szCs w:val="18"/>
                <w:lang w:val="en-CA" w:eastAsia="en-CA"/>
              </w:rPr>
              <w:t>found:</w:t>
            </w:r>
            <w:proofErr w:type="gramEnd"/>
            <w:r w:rsidRPr="0055199E">
              <w:rPr>
                <w:rFonts w:ascii="Times New Roman" w:eastAsia="Times New Roman" w:hAnsi="Times New Roman" w:cs="Times New Roman"/>
                <w:color w:val="000000"/>
                <w:sz w:val="18"/>
                <w:szCs w:val="18"/>
                <w:lang w:val="en-CA" w:eastAsia="en-CA"/>
              </w:rPr>
              <w:t xml:space="preserve"> template data collection forms; data extracted from included studies; data used for all analyses; analytic code; any other materials used in the review.</w:t>
            </w:r>
          </w:p>
        </w:tc>
        <w:tc>
          <w:tcPr>
            <w:tcW w:w="1843" w:type="dxa"/>
            <w:tcBorders>
              <w:top w:val="single" w:sz="6" w:space="0" w:color="000000"/>
              <w:left w:val="single" w:sz="6" w:space="0" w:color="000000"/>
              <w:bottom w:val="double" w:sz="6" w:space="0" w:color="000000"/>
              <w:right w:val="single" w:sz="6" w:space="0" w:color="000000"/>
            </w:tcBorders>
          </w:tcPr>
          <w:p w14:paraId="61DAE098" w14:textId="63533453" w:rsidR="00870715" w:rsidRPr="00D05929" w:rsidRDefault="00F90407" w:rsidP="00792C83">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D05929">
              <w:rPr>
                <w:rFonts w:ascii="Times New Roman" w:eastAsia="Times New Roman" w:hAnsi="Times New Roman" w:cs="Times New Roman"/>
                <w:sz w:val="18"/>
                <w:szCs w:val="18"/>
                <w:lang w:val="en-CA" w:eastAsia="en-CA"/>
              </w:rPr>
              <w:t>N/A</w:t>
            </w:r>
          </w:p>
        </w:tc>
      </w:tr>
    </w:tbl>
    <w:p w14:paraId="507347D7" w14:textId="77777777" w:rsidR="00870715" w:rsidRPr="0055199E" w:rsidRDefault="00870715" w:rsidP="00870715">
      <w:pPr>
        <w:rPr>
          <w:rFonts w:ascii="Times New Roman" w:hAnsi="Times New Roman" w:cs="Times New Roman"/>
          <w:b/>
          <w:bCs/>
        </w:rPr>
      </w:pPr>
    </w:p>
    <w:p w14:paraId="2B5B23B3" w14:textId="77777777" w:rsidR="00870715" w:rsidRDefault="00870715">
      <w:pPr>
        <w:rPr>
          <w:rFonts w:ascii="Times New Roman" w:hAnsi="Times New Roman" w:cs="Times New Roman"/>
          <w:b/>
          <w:bCs/>
          <w:sz w:val="24"/>
          <w:szCs w:val="24"/>
        </w:rPr>
      </w:pPr>
      <w:r>
        <w:rPr>
          <w:rFonts w:ascii="Times New Roman" w:hAnsi="Times New Roman" w:cs="Times New Roman"/>
          <w:b/>
          <w:bCs/>
          <w:sz w:val="24"/>
          <w:szCs w:val="24"/>
        </w:rPr>
        <w:br w:type="page"/>
      </w:r>
    </w:p>
    <w:p w14:paraId="28E2C848" w14:textId="4D1790CD" w:rsidR="00953903" w:rsidRDefault="00953903" w:rsidP="00953903">
      <w:pPr>
        <w:spacing w:line="480" w:lineRule="auto"/>
        <w:jc w:val="both"/>
        <w:rPr>
          <w:rFonts w:ascii="Times New Roman" w:hAnsi="Times New Roman" w:cs="Times New Roman"/>
          <w:sz w:val="24"/>
          <w:szCs w:val="24"/>
        </w:rPr>
      </w:pPr>
      <w:r>
        <w:rPr>
          <w:rFonts w:ascii="Times New Roman" w:hAnsi="Times New Roman" w:cs="Times New Roman"/>
          <w:b/>
          <w:bCs/>
          <w:sz w:val="24"/>
          <w:szCs w:val="24"/>
        </w:rPr>
        <w:lastRenderedPageBreak/>
        <w:t>Supplementary Table 2. Search strategy.</w:t>
      </w:r>
    </w:p>
    <w:tbl>
      <w:tblPr>
        <w:tblStyle w:val="Grigliatab4"/>
        <w:tblW w:w="9771" w:type="dxa"/>
        <w:tblLook w:val="0420" w:firstRow="1" w:lastRow="0" w:firstColumn="0" w:lastColumn="0" w:noHBand="0" w:noVBand="1"/>
      </w:tblPr>
      <w:tblGrid>
        <w:gridCol w:w="1266"/>
        <w:gridCol w:w="8505"/>
      </w:tblGrid>
      <w:tr w:rsidR="00953903" w:rsidRPr="00F978F8" w14:paraId="44908349" w14:textId="77777777" w:rsidTr="00D6364A">
        <w:trPr>
          <w:cnfStyle w:val="100000000000" w:firstRow="1" w:lastRow="0" w:firstColumn="0" w:lastColumn="0" w:oddVBand="0" w:evenVBand="0" w:oddHBand="0" w:evenHBand="0" w:firstRowFirstColumn="0" w:firstRowLastColumn="0" w:lastRowFirstColumn="0" w:lastRowLastColumn="0"/>
          <w:trHeight w:val="584"/>
        </w:trPr>
        <w:tc>
          <w:tcPr>
            <w:tcW w:w="1266" w:type="dxa"/>
            <w:hideMark/>
          </w:tcPr>
          <w:p w14:paraId="1F2A3CCA" w14:textId="77777777" w:rsidR="00953903" w:rsidRPr="00F978F8" w:rsidRDefault="00953903" w:rsidP="00D6364A">
            <w:pPr>
              <w:rPr>
                <w:rFonts w:ascii="Times New Roman" w:eastAsia="Times New Roman" w:hAnsi="Times New Roman" w:cs="Times New Roman"/>
                <w:kern w:val="0"/>
                <w:sz w:val="24"/>
                <w:szCs w:val="24"/>
                <w:lang w:val="it-IT" w:eastAsia="it-IT"/>
                <w14:ligatures w14:val="none"/>
              </w:rPr>
            </w:pPr>
            <w:r w:rsidRPr="00F978F8">
              <w:rPr>
                <w:rFonts w:ascii="Times New Roman" w:eastAsia="Times New Roman" w:hAnsi="Times New Roman" w:cs="Times New Roman"/>
                <w:color w:val="FFFFFF" w:themeColor="light1"/>
                <w:kern w:val="24"/>
                <w:sz w:val="24"/>
                <w:szCs w:val="24"/>
                <w:lang w:val="it-IT" w:eastAsia="it-IT"/>
                <w14:ligatures w14:val="none"/>
              </w:rPr>
              <w:t>Database</w:t>
            </w:r>
          </w:p>
        </w:tc>
        <w:tc>
          <w:tcPr>
            <w:tcW w:w="8505" w:type="dxa"/>
            <w:hideMark/>
          </w:tcPr>
          <w:p w14:paraId="326AC190" w14:textId="77777777" w:rsidR="00953903" w:rsidRPr="00F978F8" w:rsidRDefault="00953903" w:rsidP="00D6364A">
            <w:pPr>
              <w:rPr>
                <w:rFonts w:ascii="Times New Roman" w:eastAsia="Times New Roman" w:hAnsi="Times New Roman" w:cs="Times New Roman"/>
                <w:kern w:val="0"/>
                <w:sz w:val="24"/>
                <w:szCs w:val="24"/>
                <w:lang w:val="it-IT" w:eastAsia="it-IT"/>
                <w14:ligatures w14:val="none"/>
              </w:rPr>
            </w:pPr>
            <w:proofErr w:type="spellStart"/>
            <w:r w:rsidRPr="00F978F8">
              <w:rPr>
                <w:rFonts w:ascii="Times New Roman" w:eastAsia="Times New Roman" w:hAnsi="Times New Roman" w:cs="Times New Roman"/>
                <w:color w:val="FFFFFF" w:themeColor="light1"/>
                <w:kern w:val="24"/>
                <w:sz w:val="24"/>
                <w:szCs w:val="24"/>
                <w:lang w:val="it-IT" w:eastAsia="it-IT"/>
                <w14:ligatures w14:val="none"/>
              </w:rPr>
              <w:t>Search</w:t>
            </w:r>
            <w:proofErr w:type="spellEnd"/>
            <w:r w:rsidRPr="00F978F8">
              <w:rPr>
                <w:rFonts w:ascii="Times New Roman" w:eastAsia="Times New Roman" w:hAnsi="Times New Roman" w:cs="Times New Roman"/>
                <w:color w:val="FFFFFF" w:themeColor="light1"/>
                <w:kern w:val="24"/>
                <w:sz w:val="24"/>
                <w:szCs w:val="24"/>
                <w:lang w:val="it-IT" w:eastAsia="it-IT"/>
                <w14:ligatures w14:val="none"/>
              </w:rPr>
              <w:t xml:space="preserve"> strategy</w:t>
            </w:r>
          </w:p>
        </w:tc>
      </w:tr>
      <w:tr w:rsidR="00953903" w:rsidRPr="00F978F8" w14:paraId="448E8612" w14:textId="77777777" w:rsidTr="00D6364A">
        <w:trPr>
          <w:cnfStyle w:val="000000100000" w:firstRow="0" w:lastRow="0" w:firstColumn="0" w:lastColumn="0" w:oddVBand="0" w:evenVBand="0" w:oddHBand="1" w:evenHBand="0" w:firstRowFirstColumn="0" w:firstRowLastColumn="0" w:lastRowFirstColumn="0" w:lastRowLastColumn="0"/>
          <w:trHeight w:val="584"/>
        </w:trPr>
        <w:tc>
          <w:tcPr>
            <w:tcW w:w="1266" w:type="dxa"/>
            <w:hideMark/>
          </w:tcPr>
          <w:p w14:paraId="7709566A" w14:textId="77777777" w:rsidR="00953903" w:rsidRPr="00F978F8" w:rsidRDefault="00953903" w:rsidP="00D6364A">
            <w:pPr>
              <w:rPr>
                <w:rFonts w:ascii="Times New Roman" w:eastAsia="Times New Roman" w:hAnsi="Times New Roman" w:cs="Times New Roman"/>
                <w:kern w:val="0"/>
                <w:sz w:val="24"/>
                <w:szCs w:val="24"/>
                <w:lang w:val="it-IT" w:eastAsia="it-IT"/>
                <w14:ligatures w14:val="none"/>
              </w:rPr>
            </w:pPr>
            <w:proofErr w:type="spellStart"/>
            <w:r w:rsidRPr="00F978F8">
              <w:rPr>
                <w:rFonts w:ascii="Times New Roman" w:eastAsia="Times New Roman" w:hAnsi="Times New Roman" w:cs="Times New Roman"/>
                <w:color w:val="000000" w:themeColor="dark1"/>
                <w:kern w:val="24"/>
                <w:sz w:val="24"/>
                <w:szCs w:val="24"/>
                <w:lang w:val="it-IT" w:eastAsia="it-IT"/>
                <w14:ligatures w14:val="none"/>
              </w:rPr>
              <w:t>PubMed</w:t>
            </w:r>
            <w:proofErr w:type="spellEnd"/>
          </w:p>
        </w:tc>
        <w:tc>
          <w:tcPr>
            <w:tcW w:w="8505" w:type="dxa"/>
            <w:hideMark/>
          </w:tcPr>
          <w:p w14:paraId="3C452AFA" w14:textId="77777777" w:rsidR="00953903" w:rsidRPr="00F978F8" w:rsidRDefault="00953903" w:rsidP="00D6364A">
            <w:pPr>
              <w:rPr>
                <w:rFonts w:ascii="Times New Roman" w:eastAsia="Times New Roman" w:hAnsi="Times New Roman" w:cs="Times New Roman"/>
                <w:kern w:val="0"/>
                <w:sz w:val="24"/>
                <w:szCs w:val="24"/>
                <w:lang w:eastAsia="it-IT"/>
                <w14:ligatures w14:val="none"/>
              </w:rPr>
            </w:pPr>
            <w:r w:rsidRPr="00F978F8">
              <w:rPr>
                <w:rFonts w:ascii="Times New Roman" w:eastAsia="Times New Roman" w:hAnsi="Times New Roman" w:cs="Times New Roman"/>
                <w:color w:val="000000" w:themeColor="dark1"/>
                <w:kern w:val="24"/>
                <w:sz w:val="24"/>
                <w:szCs w:val="24"/>
                <w:lang w:val="en-US" w:eastAsia="it-IT"/>
                <w14:ligatures w14:val="none"/>
              </w:rPr>
              <w:t>( randomized controlled trial [pt] OR controlled clinical trial [pt] OR randomized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tiab</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OR placebo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tiab</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OR clinical trials as topic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Mesh:NoExp</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OR randomly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tiab</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OR trial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ti</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 NOT ( animals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mh</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NOT humans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mh</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  AND ( Sodium-Glucose Transporter 2 Inhibitors/ OR Sodium-Glucose Transporter 2/ OR sodium-glucose transporter*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tw</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OR sodium-glucose co-transporter*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tw</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OR sodium-glucose cotransporter*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tw</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OR sodium-glucose co-transport* 2 inhibit*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tw</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OR sodium glucose transport* 2[</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tw</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OR sglt2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tw</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xml:space="preserve">] OR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sglt</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xml:space="preserve"> 2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tw</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xml:space="preserve">] OR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sglt</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xml:space="preserve"> 2 inhibit*[</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tw</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OR sglt2 inhibit*[</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tw</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OR sglt-2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tw</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OR sglt-2 inhibit*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tw</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OR canagliflozin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tw</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OR dapagliflozin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tw</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OR empagliflozin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tw</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OR ertugliflozin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tw</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OR  ipragliflozin[</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tw</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xml:space="preserve">] OR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luseogliflozin</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tw</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OR remogliflozin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tw</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xml:space="preserve">] OR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sergliflozin</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xml:space="preserve">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tw</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xml:space="preserve">] OR </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sotagliflozin</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tw</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OR tofogliflozin[</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tw</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OR gliflozin*[</w:t>
            </w:r>
            <w:proofErr w:type="spellStart"/>
            <w:r w:rsidRPr="00F978F8">
              <w:rPr>
                <w:rFonts w:ascii="Times New Roman" w:eastAsia="Times New Roman" w:hAnsi="Times New Roman" w:cs="Times New Roman"/>
                <w:color w:val="000000" w:themeColor="dark1"/>
                <w:kern w:val="24"/>
                <w:sz w:val="24"/>
                <w:szCs w:val="24"/>
                <w:lang w:val="en-US" w:eastAsia="it-IT"/>
                <w14:ligatures w14:val="none"/>
              </w:rPr>
              <w:t>tw</w:t>
            </w:r>
            <w:proofErr w:type="spellEnd"/>
            <w:r w:rsidRPr="00F978F8">
              <w:rPr>
                <w:rFonts w:ascii="Times New Roman" w:eastAsia="Times New Roman" w:hAnsi="Times New Roman" w:cs="Times New Roman"/>
                <w:color w:val="000000" w:themeColor="dark1"/>
                <w:kern w:val="24"/>
                <w:sz w:val="24"/>
                <w:szCs w:val="24"/>
                <w:lang w:val="en-US" w:eastAsia="it-IT"/>
                <w14:ligatures w14:val="none"/>
              </w:rPr>
              <w:t>] )</w:t>
            </w:r>
          </w:p>
        </w:tc>
      </w:tr>
      <w:tr w:rsidR="00953903" w:rsidRPr="00D05929" w14:paraId="32C07ED6" w14:textId="77777777" w:rsidTr="00D6364A">
        <w:trPr>
          <w:trHeight w:val="584"/>
        </w:trPr>
        <w:tc>
          <w:tcPr>
            <w:tcW w:w="1266" w:type="dxa"/>
            <w:hideMark/>
          </w:tcPr>
          <w:p w14:paraId="2ABA44CB" w14:textId="77777777" w:rsidR="00953903" w:rsidRPr="00F978F8" w:rsidRDefault="00953903" w:rsidP="00D6364A">
            <w:pPr>
              <w:rPr>
                <w:rFonts w:ascii="Times New Roman" w:eastAsia="Times New Roman" w:hAnsi="Times New Roman" w:cs="Times New Roman"/>
                <w:kern w:val="0"/>
                <w:sz w:val="24"/>
                <w:szCs w:val="24"/>
                <w:lang w:val="it-IT" w:eastAsia="it-IT"/>
                <w14:ligatures w14:val="none"/>
              </w:rPr>
            </w:pPr>
            <w:r w:rsidRPr="00F978F8">
              <w:rPr>
                <w:rFonts w:ascii="Times New Roman" w:eastAsia="Times New Roman" w:hAnsi="Times New Roman" w:cs="Times New Roman"/>
                <w:color w:val="000000" w:themeColor="dark1"/>
                <w:kern w:val="24"/>
                <w:sz w:val="24"/>
                <w:szCs w:val="24"/>
                <w:lang w:val="it-IT" w:eastAsia="it-IT"/>
                <w14:ligatures w14:val="none"/>
              </w:rPr>
              <w:t>Cochrane</w:t>
            </w:r>
          </w:p>
        </w:tc>
        <w:tc>
          <w:tcPr>
            <w:tcW w:w="8505" w:type="dxa"/>
            <w:hideMark/>
          </w:tcPr>
          <w:p w14:paraId="46EDFAEF" w14:textId="77777777" w:rsidR="00953903" w:rsidRPr="00F978F8" w:rsidRDefault="00953903" w:rsidP="00D6364A">
            <w:pPr>
              <w:rPr>
                <w:rFonts w:ascii="Times New Roman" w:eastAsia="Times New Roman" w:hAnsi="Times New Roman" w:cs="Times New Roman"/>
                <w:kern w:val="0"/>
                <w:sz w:val="24"/>
                <w:szCs w:val="24"/>
                <w:lang w:val="it-IT" w:eastAsia="it-IT"/>
                <w14:ligatures w14:val="none"/>
              </w:rPr>
            </w:pPr>
            <w:r w:rsidRPr="00F978F8">
              <w:rPr>
                <w:rFonts w:ascii="Times New Roman" w:eastAsiaTheme="minorEastAsia" w:hAnsi="Times New Roman" w:cs="Times New Roman"/>
                <w:color w:val="000000" w:themeColor="dark1"/>
                <w:kern w:val="24"/>
                <w:sz w:val="24"/>
                <w:szCs w:val="24"/>
                <w:lang w:val="it-IT" w:eastAsia="it-IT"/>
                <w14:ligatures w14:val="none"/>
              </w:rPr>
              <w:t xml:space="preserve">(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randomized:ti,ab</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OR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placebo:ti,ab</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OR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randomly:ti,ab</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OR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trial:ti</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 AND (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Sodium-Glucose</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Transporter</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2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Inhibitors:ti,ab,kw</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OR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Sodium-Glucose</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Transporter</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2:ti,ab,kw OR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sodium-glucose</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transporter</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ti,ab,kw</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OR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sodium-glucose</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co-</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transporter</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ti,ab,kw</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OR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sodium-glucose</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cotransporter</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ti,ab,kw</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OR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sodium-glucose</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co-</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transport</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2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inhibit</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ti,ab,kw</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OR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sodium</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glucose</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transport</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2:ti,ab,kw OR sglt2:ti,ab,kw OR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sglt</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2:ti,ab,kw OR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sglt</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2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inhibit</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ti,ab,kw</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OR sglt2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inhibit</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ti,ab,kw</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OR sglt-2:ti,ab,kw OR sglt-2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inhibit</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ti,ab,kw</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OR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canagliflozin:ti,ab,kw</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OR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dapagliflozin:ti,ab,kw</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OR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empagliflozin:ti,ab,kw</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OR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ertugliflozin:ti,ab,kw</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OR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ipragliflozin:ti,ab,kw</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OR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luseogliflozin:ti,ab,kw</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OR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remogliflozin:ti,ab,kw</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OR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sergliflozin:ti,ab,kw</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OR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sotagliflozin:ti,ab,kw</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OR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tofogliflozin:ti,ab,kw</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OR </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gliflozin</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w:t>
            </w:r>
            <w:proofErr w:type="spellStart"/>
            <w:r w:rsidRPr="00F978F8">
              <w:rPr>
                <w:rFonts w:ascii="Times New Roman" w:eastAsiaTheme="minorEastAsia" w:hAnsi="Times New Roman" w:cs="Times New Roman"/>
                <w:color w:val="000000" w:themeColor="dark1"/>
                <w:kern w:val="24"/>
                <w:sz w:val="24"/>
                <w:szCs w:val="24"/>
                <w:lang w:val="it-IT" w:eastAsia="it-IT"/>
                <w14:ligatures w14:val="none"/>
              </w:rPr>
              <w:t>ti,ab,kw</w:t>
            </w:r>
            <w:proofErr w:type="spellEnd"/>
            <w:r w:rsidRPr="00F978F8">
              <w:rPr>
                <w:rFonts w:ascii="Times New Roman" w:eastAsiaTheme="minorEastAsia" w:hAnsi="Times New Roman" w:cs="Times New Roman"/>
                <w:color w:val="000000" w:themeColor="dark1"/>
                <w:kern w:val="24"/>
                <w:sz w:val="24"/>
                <w:szCs w:val="24"/>
                <w:lang w:val="it-IT" w:eastAsia="it-IT"/>
                <w14:ligatures w14:val="none"/>
              </w:rPr>
              <w:t xml:space="preserve"> )</w:t>
            </w:r>
          </w:p>
        </w:tc>
      </w:tr>
    </w:tbl>
    <w:p w14:paraId="1DCEB3AE" w14:textId="77777777" w:rsidR="00953903" w:rsidRDefault="00953903" w:rsidP="00953903">
      <w:pPr>
        <w:rPr>
          <w:rFonts w:ascii="Times New Roman" w:hAnsi="Times New Roman" w:cs="Times New Roman"/>
          <w:sz w:val="24"/>
          <w:szCs w:val="24"/>
          <w:lang w:val="it-IT"/>
        </w:rPr>
      </w:pPr>
    </w:p>
    <w:p w14:paraId="377F4765" w14:textId="77777777" w:rsidR="00953903" w:rsidRPr="00953903" w:rsidRDefault="00953903">
      <w:pPr>
        <w:rPr>
          <w:rFonts w:ascii="Times New Roman" w:hAnsi="Times New Roman" w:cs="Times New Roman"/>
          <w:b/>
          <w:bCs/>
          <w:sz w:val="24"/>
          <w:szCs w:val="24"/>
          <w:lang w:val="it-IT"/>
        </w:rPr>
      </w:pPr>
      <w:r w:rsidRPr="00953903">
        <w:rPr>
          <w:rFonts w:ascii="Times New Roman" w:hAnsi="Times New Roman" w:cs="Times New Roman"/>
          <w:b/>
          <w:bCs/>
          <w:sz w:val="24"/>
          <w:szCs w:val="24"/>
          <w:lang w:val="it-IT"/>
        </w:rPr>
        <w:br w:type="page"/>
      </w:r>
    </w:p>
    <w:p w14:paraId="263A61B0" w14:textId="2E636DFD" w:rsidR="007C11DF" w:rsidRPr="006F2E33" w:rsidRDefault="007C11DF" w:rsidP="005B6BD5">
      <w:pPr>
        <w:spacing w:line="480" w:lineRule="auto"/>
        <w:jc w:val="both"/>
        <w:rPr>
          <w:rFonts w:ascii="Times New Roman" w:hAnsi="Times New Roman" w:cs="Times New Roman"/>
          <w:sz w:val="24"/>
          <w:szCs w:val="24"/>
        </w:rPr>
      </w:pPr>
      <w:r>
        <w:rPr>
          <w:rFonts w:ascii="Times New Roman" w:hAnsi="Times New Roman" w:cs="Times New Roman"/>
          <w:b/>
          <w:bCs/>
          <w:sz w:val="24"/>
          <w:szCs w:val="24"/>
        </w:rPr>
        <w:lastRenderedPageBreak/>
        <w:t>Supplementary Table 3. Baseline characteristics of the included trials.</w:t>
      </w:r>
      <w:r w:rsidR="006F2E33">
        <w:rPr>
          <w:rFonts w:ascii="Times New Roman" w:hAnsi="Times New Roman" w:cs="Times New Roman"/>
          <w:b/>
          <w:bCs/>
          <w:sz w:val="24"/>
          <w:szCs w:val="24"/>
        </w:rPr>
        <w:t xml:space="preserve"> </w:t>
      </w:r>
      <w:r w:rsidR="006F2E33">
        <w:rPr>
          <w:rFonts w:ascii="Times New Roman" w:hAnsi="Times New Roman" w:cs="Times New Roman"/>
          <w:sz w:val="24"/>
          <w:szCs w:val="24"/>
        </w:rPr>
        <w:t xml:space="preserve">Categorical variables are expressed as percentage (prevalence in the population of the trial). Continuous variables are expressed as mean or median values. </w:t>
      </w:r>
      <w:r w:rsidR="006F2E33" w:rsidRPr="009F30CA">
        <w:rPr>
          <w:rFonts w:ascii="Times New Roman" w:hAnsi="Times New Roman" w:cs="Times New Roman"/>
          <w:sz w:val="24"/>
          <w:szCs w:val="24"/>
        </w:rPr>
        <w:t xml:space="preserve">AF = atrial fibrillation; </w:t>
      </w:r>
      <w:proofErr w:type="spellStart"/>
      <w:r w:rsidR="006F2E33">
        <w:rPr>
          <w:rFonts w:ascii="Times New Roman" w:hAnsi="Times New Roman" w:cs="Times New Roman"/>
          <w:sz w:val="24"/>
          <w:szCs w:val="24"/>
        </w:rPr>
        <w:t>AFl</w:t>
      </w:r>
      <w:proofErr w:type="spellEnd"/>
      <w:r w:rsidR="006F2E33">
        <w:rPr>
          <w:rFonts w:ascii="Times New Roman" w:hAnsi="Times New Roman" w:cs="Times New Roman"/>
          <w:sz w:val="24"/>
          <w:szCs w:val="24"/>
        </w:rPr>
        <w:t xml:space="preserve"> = atrial flutter; BMI = body mass index; CAD = coronary artery disease; CKD = chronic kidney disease; DBP = diastolic blood pressure; </w:t>
      </w:r>
      <w:r w:rsidR="006F2E33" w:rsidRPr="009F30CA">
        <w:rPr>
          <w:rFonts w:ascii="Times New Roman" w:hAnsi="Times New Roman" w:cs="Times New Roman"/>
          <w:sz w:val="24"/>
          <w:szCs w:val="24"/>
        </w:rPr>
        <w:t>DM = diabetes me</w:t>
      </w:r>
      <w:r w:rsidR="006F2E33">
        <w:rPr>
          <w:rFonts w:ascii="Times New Roman" w:hAnsi="Times New Roman" w:cs="Times New Roman"/>
          <w:sz w:val="24"/>
          <w:szCs w:val="24"/>
        </w:rPr>
        <w:t xml:space="preserve">llitus; eGFR = estimated glomerular filtration rate; HFmrEF = heart failure with mildly reduced ejection fraction; HFpEF = heart failure with preserved ejection fraction; HFrEF = heart failure with reduced ejection fraction; HTN = hypertension; LVEF = left ventricle ejection fraction; </w:t>
      </w:r>
      <w:r w:rsidR="00B34B01">
        <w:rPr>
          <w:rFonts w:ascii="Times New Roman" w:hAnsi="Times New Roman" w:cs="Times New Roman"/>
          <w:sz w:val="24"/>
          <w:szCs w:val="24"/>
        </w:rPr>
        <w:t xml:space="preserve">N/A = not available; </w:t>
      </w:r>
      <w:r w:rsidR="006F2E33">
        <w:rPr>
          <w:rFonts w:ascii="Times New Roman" w:hAnsi="Times New Roman" w:cs="Times New Roman"/>
          <w:sz w:val="24"/>
          <w:szCs w:val="24"/>
        </w:rPr>
        <w:t>SBP = systolic blood pressure.</w:t>
      </w:r>
    </w:p>
    <w:tbl>
      <w:tblPr>
        <w:tblStyle w:val="Grigliatab4"/>
        <w:tblW w:w="15531" w:type="dxa"/>
        <w:tblLayout w:type="fixed"/>
        <w:tblLook w:val="04A0" w:firstRow="1" w:lastRow="0" w:firstColumn="1" w:lastColumn="0" w:noHBand="0" w:noVBand="1"/>
      </w:tblPr>
      <w:tblGrid>
        <w:gridCol w:w="1980"/>
        <w:gridCol w:w="850"/>
        <w:gridCol w:w="851"/>
        <w:gridCol w:w="850"/>
        <w:gridCol w:w="1062"/>
        <w:gridCol w:w="923"/>
        <w:gridCol w:w="992"/>
        <w:gridCol w:w="795"/>
        <w:gridCol w:w="1020"/>
        <w:gridCol w:w="1020"/>
        <w:gridCol w:w="851"/>
        <w:gridCol w:w="850"/>
        <w:gridCol w:w="776"/>
        <w:gridCol w:w="1067"/>
        <w:gridCol w:w="740"/>
        <w:gridCol w:w="904"/>
      </w:tblGrid>
      <w:tr w:rsidR="006F2E33" w:rsidRPr="009A2C54" w14:paraId="24943FE5" w14:textId="77777777" w:rsidTr="0023222B">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0" w:type="dxa"/>
            <w:noWrap/>
            <w:hideMark/>
          </w:tcPr>
          <w:p w14:paraId="4EDC3673" w14:textId="77777777" w:rsidR="006F2E33" w:rsidRPr="009A2C54" w:rsidRDefault="006F2E33" w:rsidP="0023222B">
            <w:pPr>
              <w:rPr>
                <w:rFonts w:ascii="Aptos Narrow" w:eastAsia="Times New Roman" w:hAnsi="Aptos Narrow" w:cs="Times New Roman"/>
                <w:kern w:val="0"/>
                <w:lang w:val="it-IT" w:eastAsia="it-IT"/>
                <w14:ligatures w14:val="none"/>
              </w:rPr>
            </w:pPr>
            <w:bookmarkStart w:id="0" w:name="RANGE!A1:X53"/>
            <w:r w:rsidRPr="009A2C54">
              <w:rPr>
                <w:rFonts w:ascii="Aptos Narrow" w:eastAsia="Times New Roman" w:hAnsi="Aptos Narrow" w:cs="Times New Roman"/>
                <w:kern w:val="0"/>
                <w:lang w:val="it-IT" w:eastAsia="it-IT"/>
                <w14:ligatures w14:val="none"/>
              </w:rPr>
              <w:t>Study</w:t>
            </w:r>
            <w:bookmarkEnd w:id="0"/>
            <w:r w:rsidRPr="00DB728D">
              <w:rPr>
                <w:rFonts w:ascii="Aptos Narrow" w:eastAsia="Times New Roman" w:hAnsi="Aptos Narrow" w:cs="Times New Roman"/>
                <w:kern w:val="0"/>
                <w:lang w:val="it-IT" w:eastAsia="it-IT"/>
                <w14:ligatures w14:val="none"/>
              </w:rPr>
              <w:t xml:space="preserve">, </w:t>
            </w:r>
            <w:proofErr w:type="spellStart"/>
            <w:r w:rsidRPr="00DB728D">
              <w:rPr>
                <w:rFonts w:ascii="Aptos Narrow" w:eastAsia="Times New Roman" w:hAnsi="Aptos Narrow" w:cs="Times New Roman"/>
                <w:kern w:val="0"/>
                <w:lang w:val="it-IT" w:eastAsia="it-IT"/>
                <w14:ligatures w14:val="none"/>
              </w:rPr>
              <w:t>year</w:t>
            </w:r>
            <w:proofErr w:type="spellEnd"/>
          </w:p>
        </w:tc>
        <w:tc>
          <w:tcPr>
            <w:tcW w:w="850" w:type="dxa"/>
            <w:noWrap/>
            <w:hideMark/>
          </w:tcPr>
          <w:p w14:paraId="7121AE98" w14:textId="77777777" w:rsidR="006F2E33" w:rsidRPr="009A2C54" w:rsidRDefault="006F2E33" w:rsidP="0023222B">
            <w:pPr>
              <w:jc w:val="center"/>
              <w:cnfStyle w:val="100000000000" w:firstRow="1" w:lastRow="0" w:firstColumn="0" w:lastColumn="0" w:oddVBand="0" w:evenVBand="0" w:oddHBand="0" w:evenHBand="0" w:firstRowFirstColumn="0" w:firstRowLastColumn="0" w:lastRowFirstColumn="0" w:lastRowLastColumn="0"/>
              <w:rPr>
                <w:rFonts w:ascii="Aptos Narrow" w:eastAsia="Times New Roman" w:hAnsi="Aptos Narrow" w:cs="Times New Roman"/>
                <w:kern w:val="0"/>
                <w:lang w:val="it-IT" w:eastAsia="it-IT"/>
                <w14:ligatures w14:val="none"/>
              </w:rPr>
            </w:pPr>
            <w:r w:rsidRPr="009A2C54">
              <w:rPr>
                <w:rFonts w:ascii="Aptos Narrow" w:eastAsia="Times New Roman" w:hAnsi="Aptos Narrow" w:cs="Times New Roman"/>
                <w:kern w:val="0"/>
                <w:lang w:val="it-IT" w:eastAsia="it-IT"/>
                <w14:ligatures w14:val="none"/>
              </w:rPr>
              <w:t>DM</w:t>
            </w:r>
            <w:r>
              <w:rPr>
                <w:rFonts w:ascii="Aptos Narrow" w:eastAsia="Times New Roman" w:hAnsi="Aptos Narrow" w:cs="Times New Roman"/>
                <w:kern w:val="0"/>
                <w:lang w:val="it-IT" w:eastAsia="it-IT"/>
                <w14:ligatures w14:val="none"/>
              </w:rPr>
              <w:t xml:space="preserve"> </w:t>
            </w:r>
            <w:r w:rsidRPr="00DB728D">
              <w:rPr>
                <w:rFonts w:ascii="Aptos Narrow" w:eastAsia="Times New Roman" w:hAnsi="Aptos Narrow" w:cs="Times New Roman"/>
                <w:kern w:val="0"/>
                <w:lang w:val="it-IT" w:eastAsia="it-IT"/>
                <w14:ligatures w14:val="none"/>
              </w:rPr>
              <w:t>(%)</w:t>
            </w:r>
          </w:p>
        </w:tc>
        <w:tc>
          <w:tcPr>
            <w:tcW w:w="851" w:type="dxa"/>
            <w:noWrap/>
            <w:hideMark/>
          </w:tcPr>
          <w:p w14:paraId="3433EEBC" w14:textId="77777777" w:rsidR="006F2E33" w:rsidRPr="009A2C54" w:rsidRDefault="006F2E33" w:rsidP="0023222B">
            <w:pPr>
              <w:jc w:val="center"/>
              <w:cnfStyle w:val="100000000000" w:firstRow="1" w:lastRow="0" w:firstColumn="0" w:lastColumn="0" w:oddVBand="0" w:evenVBand="0" w:oddHBand="0" w:evenHBand="0" w:firstRowFirstColumn="0" w:firstRowLastColumn="0" w:lastRowFirstColumn="0" w:lastRowLastColumn="0"/>
              <w:rPr>
                <w:rFonts w:ascii="Aptos Narrow" w:eastAsia="Times New Roman" w:hAnsi="Aptos Narrow" w:cs="Times New Roman"/>
                <w:kern w:val="0"/>
                <w:lang w:val="it-IT" w:eastAsia="it-IT"/>
                <w14:ligatures w14:val="none"/>
              </w:rPr>
            </w:pPr>
            <w:r w:rsidRPr="009A2C54">
              <w:rPr>
                <w:rFonts w:ascii="Aptos Narrow" w:eastAsia="Times New Roman" w:hAnsi="Aptos Narrow" w:cs="Times New Roman"/>
                <w:kern w:val="0"/>
                <w:lang w:val="it-IT" w:eastAsia="it-IT"/>
                <w14:ligatures w14:val="none"/>
              </w:rPr>
              <w:t>HbA1c</w:t>
            </w:r>
            <w:r w:rsidRPr="00DB728D">
              <w:rPr>
                <w:rFonts w:ascii="Aptos Narrow" w:eastAsia="Times New Roman" w:hAnsi="Aptos Narrow" w:cs="Times New Roman"/>
                <w:kern w:val="0"/>
                <w:lang w:val="it-IT" w:eastAsia="it-IT"/>
                <w14:ligatures w14:val="none"/>
              </w:rPr>
              <w:t xml:space="preserve"> [%]</w:t>
            </w:r>
          </w:p>
        </w:tc>
        <w:tc>
          <w:tcPr>
            <w:tcW w:w="850" w:type="dxa"/>
            <w:noWrap/>
            <w:hideMark/>
          </w:tcPr>
          <w:p w14:paraId="475A8354" w14:textId="77777777" w:rsidR="006F2E33" w:rsidRPr="009A2C54" w:rsidRDefault="006F2E33" w:rsidP="0023222B">
            <w:pPr>
              <w:jc w:val="center"/>
              <w:cnfStyle w:val="100000000000" w:firstRow="1" w:lastRow="0" w:firstColumn="0" w:lastColumn="0" w:oddVBand="0" w:evenVBand="0" w:oddHBand="0" w:evenHBand="0" w:firstRowFirstColumn="0" w:firstRowLastColumn="0" w:lastRowFirstColumn="0" w:lastRowLastColumn="0"/>
              <w:rPr>
                <w:rFonts w:ascii="Aptos Narrow" w:eastAsia="Times New Roman" w:hAnsi="Aptos Narrow" w:cs="Times New Roman"/>
                <w:kern w:val="0"/>
                <w:lang w:val="it-IT" w:eastAsia="it-IT"/>
                <w14:ligatures w14:val="none"/>
              </w:rPr>
            </w:pPr>
            <w:r w:rsidRPr="009A2C54">
              <w:rPr>
                <w:rFonts w:ascii="Aptos Narrow" w:eastAsia="Times New Roman" w:hAnsi="Aptos Narrow" w:cs="Times New Roman"/>
                <w:kern w:val="0"/>
                <w:lang w:val="it-IT" w:eastAsia="it-IT"/>
                <w14:ligatures w14:val="none"/>
              </w:rPr>
              <w:t>CKD</w:t>
            </w:r>
            <w:r w:rsidRPr="00DB728D">
              <w:rPr>
                <w:rFonts w:ascii="Aptos Narrow" w:eastAsia="Times New Roman" w:hAnsi="Aptos Narrow" w:cs="Times New Roman"/>
                <w:kern w:val="0"/>
                <w:lang w:val="it-IT" w:eastAsia="it-IT"/>
                <w14:ligatures w14:val="none"/>
              </w:rPr>
              <w:t xml:space="preserve"> (%)</w:t>
            </w:r>
          </w:p>
        </w:tc>
        <w:tc>
          <w:tcPr>
            <w:tcW w:w="1062" w:type="dxa"/>
            <w:noWrap/>
            <w:hideMark/>
          </w:tcPr>
          <w:p w14:paraId="766D0FF8" w14:textId="77777777" w:rsidR="006F2E33" w:rsidRPr="009A2C54" w:rsidRDefault="006F2E33" w:rsidP="0023222B">
            <w:pPr>
              <w:jc w:val="center"/>
              <w:cnfStyle w:val="100000000000" w:firstRow="1" w:lastRow="0" w:firstColumn="0" w:lastColumn="0" w:oddVBand="0" w:evenVBand="0" w:oddHBand="0" w:evenHBand="0" w:firstRowFirstColumn="0" w:firstRowLastColumn="0" w:lastRowFirstColumn="0" w:lastRowLastColumn="0"/>
              <w:rPr>
                <w:rFonts w:ascii="Aptos Narrow" w:eastAsia="Times New Roman" w:hAnsi="Aptos Narrow" w:cs="Times New Roman"/>
                <w:kern w:val="0"/>
                <w:lang w:val="it-IT" w:eastAsia="it-IT"/>
                <w14:ligatures w14:val="none"/>
              </w:rPr>
            </w:pPr>
            <w:proofErr w:type="spellStart"/>
            <w:r w:rsidRPr="009A2C54">
              <w:rPr>
                <w:rFonts w:ascii="Aptos Narrow" w:eastAsia="Times New Roman" w:hAnsi="Aptos Narrow" w:cs="Times New Roman"/>
                <w:kern w:val="0"/>
                <w:lang w:val="it-IT" w:eastAsia="it-IT"/>
                <w14:ligatures w14:val="none"/>
              </w:rPr>
              <w:t>eGFR</w:t>
            </w:r>
            <w:proofErr w:type="spellEnd"/>
            <w:r w:rsidRPr="00DB728D">
              <w:rPr>
                <w:rFonts w:ascii="Aptos Narrow" w:eastAsia="Times New Roman" w:hAnsi="Aptos Narrow" w:cs="Times New Roman"/>
                <w:kern w:val="0"/>
                <w:lang w:val="it-IT" w:eastAsia="it-IT"/>
                <w14:ligatures w14:val="none"/>
              </w:rPr>
              <w:t xml:space="preserve"> [</w:t>
            </w:r>
            <w:proofErr w:type="spellStart"/>
            <w:r w:rsidRPr="00DB728D">
              <w:rPr>
                <w:rFonts w:ascii="Aptos Narrow" w:eastAsia="Times New Roman" w:hAnsi="Aptos Narrow" w:cs="Times New Roman"/>
                <w:kern w:val="0"/>
                <w:lang w:val="it-IT" w:eastAsia="it-IT"/>
                <w14:ligatures w14:val="none"/>
              </w:rPr>
              <w:t>mL</w:t>
            </w:r>
            <w:proofErr w:type="spellEnd"/>
            <w:r w:rsidRPr="00DB728D">
              <w:rPr>
                <w:rFonts w:ascii="Aptos Narrow" w:eastAsia="Times New Roman" w:hAnsi="Aptos Narrow" w:cs="Times New Roman"/>
                <w:kern w:val="0"/>
                <w:lang w:val="it-IT" w:eastAsia="it-IT"/>
                <w14:ligatures w14:val="none"/>
              </w:rPr>
              <w:t>/min/m</w:t>
            </w:r>
            <w:r w:rsidRPr="00DB728D">
              <w:rPr>
                <w:rFonts w:ascii="Aptos Narrow" w:eastAsia="Times New Roman" w:hAnsi="Aptos Narrow" w:cs="Times New Roman"/>
                <w:kern w:val="0"/>
                <w:vertAlign w:val="superscript"/>
                <w:lang w:val="it-IT" w:eastAsia="it-IT"/>
                <w14:ligatures w14:val="none"/>
              </w:rPr>
              <w:t>2</w:t>
            </w:r>
            <w:r w:rsidRPr="00DB728D">
              <w:rPr>
                <w:rFonts w:ascii="Aptos Narrow" w:eastAsia="Times New Roman" w:hAnsi="Aptos Narrow" w:cs="Times New Roman"/>
                <w:kern w:val="0"/>
                <w:lang w:val="it-IT" w:eastAsia="it-IT"/>
                <w14:ligatures w14:val="none"/>
              </w:rPr>
              <w:t>]</w:t>
            </w:r>
          </w:p>
        </w:tc>
        <w:tc>
          <w:tcPr>
            <w:tcW w:w="923" w:type="dxa"/>
            <w:noWrap/>
            <w:hideMark/>
          </w:tcPr>
          <w:p w14:paraId="510A90DB" w14:textId="77777777" w:rsidR="006F2E33" w:rsidRPr="009A2C54" w:rsidRDefault="006F2E33" w:rsidP="0023222B">
            <w:pPr>
              <w:jc w:val="center"/>
              <w:cnfStyle w:val="100000000000" w:firstRow="1" w:lastRow="0" w:firstColumn="0" w:lastColumn="0" w:oddVBand="0" w:evenVBand="0" w:oddHBand="0" w:evenHBand="0" w:firstRowFirstColumn="0" w:firstRowLastColumn="0" w:lastRowFirstColumn="0" w:lastRowLastColumn="0"/>
              <w:rPr>
                <w:rFonts w:ascii="Aptos Narrow" w:eastAsia="Times New Roman" w:hAnsi="Aptos Narrow" w:cs="Times New Roman"/>
                <w:kern w:val="0"/>
                <w:lang w:val="it-IT" w:eastAsia="it-IT"/>
                <w14:ligatures w14:val="none"/>
              </w:rPr>
            </w:pPr>
            <w:proofErr w:type="spellStart"/>
            <w:r w:rsidRPr="009A2C54">
              <w:rPr>
                <w:rFonts w:ascii="Aptos Narrow" w:eastAsia="Times New Roman" w:hAnsi="Aptos Narrow" w:cs="Times New Roman"/>
                <w:kern w:val="0"/>
                <w:lang w:val="it-IT" w:eastAsia="it-IT"/>
                <w14:ligatures w14:val="none"/>
              </w:rPr>
              <w:t>Obesity</w:t>
            </w:r>
            <w:proofErr w:type="spellEnd"/>
            <w:r w:rsidRPr="00DB728D">
              <w:rPr>
                <w:rFonts w:ascii="Aptos Narrow" w:eastAsia="Times New Roman" w:hAnsi="Aptos Narrow" w:cs="Times New Roman"/>
                <w:kern w:val="0"/>
                <w:lang w:val="it-IT" w:eastAsia="it-IT"/>
                <w14:ligatures w14:val="none"/>
              </w:rPr>
              <w:t xml:space="preserve"> (%)</w:t>
            </w:r>
          </w:p>
        </w:tc>
        <w:tc>
          <w:tcPr>
            <w:tcW w:w="992" w:type="dxa"/>
            <w:noWrap/>
            <w:hideMark/>
          </w:tcPr>
          <w:p w14:paraId="1D6413D4" w14:textId="77777777" w:rsidR="006F2E33" w:rsidRPr="009A2C54" w:rsidRDefault="006F2E33" w:rsidP="0023222B">
            <w:pPr>
              <w:jc w:val="center"/>
              <w:cnfStyle w:val="100000000000" w:firstRow="1" w:lastRow="0" w:firstColumn="0" w:lastColumn="0" w:oddVBand="0" w:evenVBand="0" w:oddHBand="0" w:evenHBand="0" w:firstRowFirstColumn="0" w:firstRowLastColumn="0" w:lastRowFirstColumn="0" w:lastRowLastColumn="0"/>
              <w:rPr>
                <w:rFonts w:ascii="Aptos Narrow" w:eastAsia="Times New Roman" w:hAnsi="Aptos Narrow" w:cs="Times New Roman"/>
                <w:kern w:val="0"/>
                <w:lang w:val="it-IT" w:eastAsia="it-IT"/>
                <w14:ligatures w14:val="none"/>
              </w:rPr>
            </w:pPr>
            <w:r w:rsidRPr="009A2C54">
              <w:rPr>
                <w:rFonts w:ascii="Aptos Narrow" w:eastAsia="Times New Roman" w:hAnsi="Aptos Narrow" w:cs="Times New Roman"/>
                <w:kern w:val="0"/>
                <w:lang w:val="it-IT" w:eastAsia="it-IT"/>
                <w14:ligatures w14:val="none"/>
              </w:rPr>
              <w:t>BMI</w:t>
            </w:r>
            <w:r w:rsidRPr="00DB728D">
              <w:rPr>
                <w:rFonts w:ascii="Aptos Narrow" w:eastAsia="Times New Roman" w:hAnsi="Aptos Narrow" w:cs="Times New Roman"/>
                <w:kern w:val="0"/>
                <w:lang w:val="it-IT" w:eastAsia="it-IT"/>
                <w14:ligatures w14:val="none"/>
              </w:rPr>
              <w:t xml:space="preserve"> [kg/m</w:t>
            </w:r>
            <w:r w:rsidRPr="00DB728D">
              <w:rPr>
                <w:rFonts w:ascii="Aptos Narrow" w:eastAsia="Times New Roman" w:hAnsi="Aptos Narrow" w:cs="Times New Roman"/>
                <w:kern w:val="0"/>
                <w:vertAlign w:val="superscript"/>
                <w:lang w:val="it-IT" w:eastAsia="it-IT"/>
                <w14:ligatures w14:val="none"/>
              </w:rPr>
              <w:t>2</w:t>
            </w:r>
            <w:r w:rsidRPr="00DB728D">
              <w:rPr>
                <w:rFonts w:ascii="Aptos Narrow" w:eastAsia="Times New Roman" w:hAnsi="Aptos Narrow" w:cs="Times New Roman"/>
                <w:kern w:val="0"/>
                <w:lang w:val="it-IT" w:eastAsia="it-IT"/>
                <w14:ligatures w14:val="none"/>
              </w:rPr>
              <w:t>]</w:t>
            </w:r>
          </w:p>
        </w:tc>
        <w:tc>
          <w:tcPr>
            <w:tcW w:w="795" w:type="dxa"/>
            <w:noWrap/>
            <w:hideMark/>
          </w:tcPr>
          <w:p w14:paraId="23595F92" w14:textId="77777777" w:rsidR="006F2E33" w:rsidRPr="009A2C54" w:rsidRDefault="006F2E33" w:rsidP="0023222B">
            <w:pPr>
              <w:jc w:val="center"/>
              <w:cnfStyle w:val="100000000000" w:firstRow="1" w:lastRow="0" w:firstColumn="0" w:lastColumn="0" w:oddVBand="0" w:evenVBand="0" w:oddHBand="0" w:evenHBand="0" w:firstRowFirstColumn="0" w:firstRowLastColumn="0" w:lastRowFirstColumn="0" w:lastRowLastColumn="0"/>
              <w:rPr>
                <w:rFonts w:ascii="Aptos Narrow" w:eastAsia="Times New Roman" w:hAnsi="Aptos Narrow" w:cs="Times New Roman"/>
                <w:kern w:val="0"/>
                <w:lang w:val="it-IT" w:eastAsia="it-IT"/>
                <w14:ligatures w14:val="none"/>
              </w:rPr>
            </w:pPr>
            <w:r w:rsidRPr="009A2C54">
              <w:rPr>
                <w:rFonts w:ascii="Aptos Narrow" w:eastAsia="Times New Roman" w:hAnsi="Aptos Narrow" w:cs="Times New Roman"/>
                <w:kern w:val="0"/>
                <w:lang w:val="it-IT" w:eastAsia="it-IT"/>
                <w14:ligatures w14:val="none"/>
              </w:rPr>
              <w:t>HTN</w:t>
            </w:r>
            <w:r w:rsidRPr="00DB728D">
              <w:rPr>
                <w:rFonts w:ascii="Aptos Narrow" w:eastAsia="Times New Roman" w:hAnsi="Aptos Narrow" w:cs="Times New Roman"/>
                <w:kern w:val="0"/>
                <w:lang w:val="it-IT" w:eastAsia="it-IT"/>
                <w14:ligatures w14:val="none"/>
              </w:rPr>
              <w:t xml:space="preserve"> (%)</w:t>
            </w:r>
          </w:p>
        </w:tc>
        <w:tc>
          <w:tcPr>
            <w:tcW w:w="1020" w:type="dxa"/>
            <w:noWrap/>
            <w:hideMark/>
          </w:tcPr>
          <w:p w14:paraId="36B41651" w14:textId="77777777" w:rsidR="006F2E33" w:rsidRPr="009A2C54" w:rsidRDefault="006F2E33" w:rsidP="0023222B">
            <w:pPr>
              <w:jc w:val="center"/>
              <w:cnfStyle w:val="100000000000" w:firstRow="1" w:lastRow="0" w:firstColumn="0" w:lastColumn="0" w:oddVBand="0" w:evenVBand="0" w:oddHBand="0" w:evenHBand="0" w:firstRowFirstColumn="0" w:firstRowLastColumn="0" w:lastRowFirstColumn="0" w:lastRowLastColumn="0"/>
              <w:rPr>
                <w:rFonts w:ascii="Aptos Narrow" w:eastAsia="Times New Roman" w:hAnsi="Aptos Narrow" w:cs="Times New Roman"/>
                <w:kern w:val="0"/>
                <w:lang w:val="it-IT" w:eastAsia="it-IT"/>
                <w14:ligatures w14:val="none"/>
              </w:rPr>
            </w:pPr>
            <w:r w:rsidRPr="009A2C54">
              <w:rPr>
                <w:rFonts w:ascii="Aptos Narrow" w:eastAsia="Times New Roman" w:hAnsi="Aptos Narrow" w:cs="Times New Roman"/>
                <w:kern w:val="0"/>
                <w:lang w:val="it-IT" w:eastAsia="it-IT"/>
                <w14:ligatures w14:val="none"/>
              </w:rPr>
              <w:t>SBP</w:t>
            </w:r>
            <w:r w:rsidRPr="00DB728D">
              <w:rPr>
                <w:rFonts w:ascii="Aptos Narrow" w:eastAsia="Times New Roman" w:hAnsi="Aptos Narrow" w:cs="Times New Roman"/>
                <w:kern w:val="0"/>
                <w:lang w:val="it-IT" w:eastAsia="it-IT"/>
                <w14:ligatures w14:val="none"/>
              </w:rPr>
              <w:t xml:space="preserve"> [mmHg]</w:t>
            </w:r>
          </w:p>
        </w:tc>
        <w:tc>
          <w:tcPr>
            <w:tcW w:w="1020" w:type="dxa"/>
            <w:noWrap/>
            <w:hideMark/>
          </w:tcPr>
          <w:p w14:paraId="35C8F6B2" w14:textId="77777777" w:rsidR="006F2E33" w:rsidRPr="009A2C54" w:rsidRDefault="006F2E33" w:rsidP="0023222B">
            <w:pPr>
              <w:jc w:val="center"/>
              <w:cnfStyle w:val="100000000000" w:firstRow="1" w:lastRow="0" w:firstColumn="0" w:lastColumn="0" w:oddVBand="0" w:evenVBand="0" w:oddHBand="0" w:evenHBand="0" w:firstRowFirstColumn="0" w:firstRowLastColumn="0" w:lastRowFirstColumn="0" w:lastRowLastColumn="0"/>
              <w:rPr>
                <w:rFonts w:ascii="Aptos Narrow" w:eastAsia="Times New Roman" w:hAnsi="Aptos Narrow" w:cs="Times New Roman"/>
                <w:kern w:val="0"/>
                <w:lang w:val="it-IT" w:eastAsia="it-IT"/>
                <w14:ligatures w14:val="none"/>
              </w:rPr>
            </w:pPr>
            <w:r w:rsidRPr="009A2C54">
              <w:rPr>
                <w:rFonts w:ascii="Aptos Narrow" w:eastAsia="Times New Roman" w:hAnsi="Aptos Narrow" w:cs="Times New Roman"/>
                <w:kern w:val="0"/>
                <w:lang w:val="it-IT" w:eastAsia="it-IT"/>
                <w14:ligatures w14:val="none"/>
              </w:rPr>
              <w:t>DBP</w:t>
            </w:r>
            <w:r w:rsidRPr="00DB728D">
              <w:rPr>
                <w:rFonts w:ascii="Aptos Narrow" w:eastAsia="Times New Roman" w:hAnsi="Aptos Narrow" w:cs="Times New Roman"/>
                <w:kern w:val="0"/>
                <w:lang w:val="it-IT" w:eastAsia="it-IT"/>
                <w14:ligatures w14:val="none"/>
              </w:rPr>
              <w:t xml:space="preserve"> [mmHg]</w:t>
            </w:r>
          </w:p>
        </w:tc>
        <w:tc>
          <w:tcPr>
            <w:tcW w:w="851" w:type="dxa"/>
            <w:noWrap/>
            <w:hideMark/>
          </w:tcPr>
          <w:p w14:paraId="79ACD943" w14:textId="77777777" w:rsidR="006F2E33" w:rsidRPr="009A2C54" w:rsidRDefault="006F2E33" w:rsidP="0023222B">
            <w:pPr>
              <w:jc w:val="center"/>
              <w:cnfStyle w:val="100000000000" w:firstRow="1" w:lastRow="0" w:firstColumn="0" w:lastColumn="0" w:oddVBand="0" w:evenVBand="0" w:oddHBand="0" w:evenHBand="0" w:firstRowFirstColumn="0" w:firstRowLastColumn="0" w:lastRowFirstColumn="0" w:lastRowLastColumn="0"/>
              <w:rPr>
                <w:rFonts w:ascii="Aptos Narrow" w:eastAsia="Times New Roman" w:hAnsi="Aptos Narrow" w:cs="Times New Roman"/>
                <w:kern w:val="0"/>
                <w:lang w:val="it-IT" w:eastAsia="it-IT"/>
                <w14:ligatures w14:val="none"/>
              </w:rPr>
            </w:pPr>
            <w:r w:rsidRPr="009A2C54">
              <w:rPr>
                <w:rFonts w:ascii="Aptos Narrow" w:eastAsia="Times New Roman" w:hAnsi="Aptos Narrow" w:cs="Times New Roman"/>
                <w:kern w:val="0"/>
                <w:lang w:val="it-IT" w:eastAsia="it-IT"/>
                <w14:ligatures w14:val="none"/>
              </w:rPr>
              <w:t>Smok</w:t>
            </w:r>
            <w:r>
              <w:rPr>
                <w:rFonts w:ascii="Aptos Narrow" w:eastAsia="Times New Roman" w:hAnsi="Aptos Narrow" w:cs="Times New Roman"/>
                <w:kern w:val="0"/>
                <w:lang w:val="it-IT" w:eastAsia="it-IT"/>
                <w14:ligatures w14:val="none"/>
              </w:rPr>
              <w:t>e</w:t>
            </w:r>
            <w:r w:rsidRPr="00DB728D">
              <w:rPr>
                <w:rFonts w:ascii="Aptos Narrow" w:eastAsia="Times New Roman" w:hAnsi="Aptos Narrow" w:cs="Times New Roman"/>
                <w:kern w:val="0"/>
                <w:lang w:val="it-IT" w:eastAsia="it-IT"/>
                <w14:ligatures w14:val="none"/>
              </w:rPr>
              <w:t xml:space="preserve"> (%)</w:t>
            </w:r>
          </w:p>
        </w:tc>
        <w:tc>
          <w:tcPr>
            <w:tcW w:w="850" w:type="dxa"/>
            <w:noWrap/>
            <w:hideMark/>
          </w:tcPr>
          <w:p w14:paraId="7717CDEE" w14:textId="77777777" w:rsidR="006F2E33" w:rsidRPr="009A2C54" w:rsidRDefault="006F2E33" w:rsidP="0023222B">
            <w:pPr>
              <w:jc w:val="center"/>
              <w:cnfStyle w:val="100000000000" w:firstRow="1" w:lastRow="0" w:firstColumn="0" w:lastColumn="0" w:oddVBand="0" w:evenVBand="0" w:oddHBand="0" w:evenHBand="0" w:firstRowFirstColumn="0" w:firstRowLastColumn="0" w:lastRowFirstColumn="0" w:lastRowLastColumn="0"/>
              <w:rPr>
                <w:rFonts w:ascii="Aptos Narrow" w:eastAsia="Times New Roman" w:hAnsi="Aptos Narrow" w:cs="Times New Roman"/>
                <w:kern w:val="0"/>
                <w:lang w:val="it-IT" w:eastAsia="it-IT"/>
                <w14:ligatures w14:val="none"/>
              </w:rPr>
            </w:pPr>
            <w:r w:rsidRPr="009A2C54">
              <w:rPr>
                <w:rFonts w:ascii="Aptos Narrow" w:eastAsia="Times New Roman" w:hAnsi="Aptos Narrow" w:cs="Times New Roman"/>
                <w:kern w:val="0"/>
                <w:lang w:val="it-IT" w:eastAsia="it-IT"/>
                <w14:ligatures w14:val="none"/>
              </w:rPr>
              <w:t>CAD</w:t>
            </w:r>
            <w:r>
              <w:rPr>
                <w:rFonts w:ascii="Aptos Narrow" w:eastAsia="Times New Roman" w:hAnsi="Aptos Narrow" w:cs="Times New Roman"/>
                <w:kern w:val="0"/>
                <w:lang w:val="it-IT" w:eastAsia="it-IT"/>
                <w14:ligatures w14:val="none"/>
              </w:rPr>
              <w:t xml:space="preserve"> </w:t>
            </w:r>
            <w:r w:rsidRPr="00DB728D">
              <w:rPr>
                <w:rFonts w:ascii="Aptos Narrow" w:eastAsia="Times New Roman" w:hAnsi="Aptos Narrow" w:cs="Times New Roman"/>
                <w:kern w:val="0"/>
                <w:lang w:val="it-IT" w:eastAsia="it-IT"/>
                <w14:ligatures w14:val="none"/>
              </w:rPr>
              <w:t>(%)</w:t>
            </w:r>
          </w:p>
        </w:tc>
        <w:tc>
          <w:tcPr>
            <w:tcW w:w="776" w:type="dxa"/>
            <w:noWrap/>
            <w:hideMark/>
          </w:tcPr>
          <w:p w14:paraId="6744278F" w14:textId="77777777" w:rsidR="006F2E33" w:rsidRPr="009A2C54" w:rsidRDefault="006F2E33" w:rsidP="0023222B">
            <w:pPr>
              <w:jc w:val="center"/>
              <w:cnfStyle w:val="100000000000" w:firstRow="1" w:lastRow="0" w:firstColumn="0" w:lastColumn="0" w:oddVBand="0" w:evenVBand="0" w:oddHBand="0" w:evenHBand="0" w:firstRowFirstColumn="0" w:firstRowLastColumn="0" w:lastRowFirstColumn="0" w:lastRowLastColumn="0"/>
              <w:rPr>
                <w:rFonts w:ascii="Aptos Narrow" w:eastAsia="Times New Roman" w:hAnsi="Aptos Narrow" w:cs="Times New Roman"/>
                <w:kern w:val="0"/>
                <w:lang w:val="it-IT" w:eastAsia="it-IT"/>
                <w14:ligatures w14:val="none"/>
              </w:rPr>
            </w:pPr>
            <w:r w:rsidRPr="009A2C54">
              <w:rPr>
                <w:rFonts w:ascii="Aptos Narrow" w:eastAsia="Times New Roman" w:hAnsi="Aptos Narrow" w:cs="Times New Roman"/>
                <w:kern w:val="0"/>
                <w:lang w:val="it-IT" w:eastAsia="it-IT"/>
                <w14:ligatures w14:val="none"/>
              </w:rPr>
              <w:t>HFrEF</w:t>
            </w:r>
            <w:r w:rsidRPr="00DB728D">
              <w:rPr>
                <w:rFonts w:ascii="Aptos Narrow" w:eastAsia="Times New Roman" w:hAnsi="Aptos Narrow" w:cs="Times New Roman"/>
                <w:kern w:val="0"/>
                <w:lang w:val="it-IT" w:eastAsia="it-IT"/>
                <w14:ligatures w14:val="none"/>
              </w:rPr>
              <w:t xml:space="preserve"> (%)</w:t>
            </w:r>
          </w:p>
        </w:tc>
        <w:tc>
          <w:tcPr>
            <w:tcW w:w="1067" w:type="dxa"/>
            <w:noWrap/>
            <w:hideMark/>
          </w:tcPr>
          <w:p w14:paraId="3CAE7BC8" w14:textId="77777777" w:rsidR="006F2E33" w:rsidRDefault="006F2E33" w:rsidP="0023222B">
            <w:pPr>
              <w:jc w:val="center"/>
              <w:cnfStyle w:val="100000000000" w:firstRow="1" w:lastRow="0" w:firstColumn="0" w:lastColumn="0" w:oddVBand="0" w:evenVBand="0" w:oddHBand="0" w:evenHBand="0" w:firstRowFirstColumn="0" w:firstRowLastColumn="0" w:lastRowFirstColumn="0" w:lastRowLastColumn="0"/>
              <w:rPr>
                <w:rFonts w:ascii="Aptos Narrow" w:eastAsia="Times New Roman" w:hAnsi="Aptos Narrow" w:cs="Times New Roman"/>
                <w:b w:val="0"/>
                <w:bCs w:val="0"/>
                <w:kern w:val="0"/>
                <w:lang w:val="it-IT" w:eastAsia="it-IT"/>
                <w14:ligatures w14:val="none"/>
              </w:rPr>
            </w:pPr>
            <w:r w:rsidRPr="009A2C54">
              <w:rPr>
                <w:rFonts w:ascii="Aptos Narrow" w:eastAsia="Times New Roman" w:hAnsi="Aptos Narrow" w:cs="Times New Roman"/>
                <w:kern w:val="0"/>
                <w:lang w:val="it-IT" w:eastAsia="it-IT"/>
                <w14:ligatures w14:val="none"/>
              </w:rPr>
              <w:t>HFmr</w:t>
            </w:r>
            <w:r>
              <w:rPr>
                <w:rFonts w:ascii="Aptos Narrow" w:eastAsia="Times New Roman" w:hAnsi="Aptos Narrow" w:cs="Times New Roman"/>
                <w:kern w:val="0"/>
                <w:lang w:val="it-IT" w:eastAsia="it-IT"/>
                <w14:ligatures w14:val="none"/>
              </w:rPr>
              <w:t>EF,</w:t>
            </w:r>
          </w:p>
          <w:p w14:paraId="0CCF718A" w14:textId="77777777" w:rsidR="006F2E33" w:rsidRPr="009A2C54" w:rsidRDefault="006F2E33" w:rsidP="0023222B">
            <w:pPr>
              <w:jc w:val="center"/>
              <w:cnfStyle w:val="100000000000" w:firstRow="1" w:lastRow="0" w:firstColumn="0" w:lastColumn="0" w:oddVBand="0" w:evenVBand="0" w:oddHBand="0" w:evenHBand="0" w:firstRowFirstColumn="0" w:firstRowLastColumn="0" w:lastRowFirstColumn="0" w:lastRowLastColumn="0"/>
              <w:rPr>
                <w:rFonts w:ascii="Aptos Narrow" w:eastAsia="Times New Roman" w:hAnsi="Aptos Narrow" w:cs="Times New Roman"/>
                <w:kern w:val="0"/>
                <w:lang w:val="it-IT" w:eastAsia="it-IT"/>
                <w14:ligatures w14:val="none"/>
              </w:rPr>
            </w:pPr>
            <w:r>
              <w:rPr>
                <w:rFonts w:ascii="Aptos Narrow" w:eastAsia="Times New Roman" w:hAnsi="Aptos Narrow" w:cs="Times New Roman"/>
                <w:kern w:val="0"/>
                <w:lang w:val="it-IT" w:eastAsia="it-IT"/>
                <w14:ligatures w14:val="none"/>
              </w:rPr>
              <w:t>HF</w:t>
            </w:r>
            <w:r w:rsidRPr="009A2C54">
              <w:rPr>
                <w:rFonts w:ascii="Aptos Narrow" w:eastAsia="Times New Roman" w:hAnsi="Aptos Narrow" w:cs="Times New Roman"/>
                <w:kern w:val="0"/>
                <w:lang w:val="it-IT" w:eastAsia="it-IT"/>
                <w14:ligatures w14:val="none"/>
              </w:rPr>
              <w:t>pEF</w:t>
            </w:r>
            <w:r>
              <w:rPr>
                <w:rFonts w:ascii="Aptos Narrow" w:eastAsia="Times New Roman" w:hAnsi="Aptos Narrow" w:cs="Times New Roman"/>
                <w:kern w:val="0"/>
                <w:lang w:val="it-IT" w:eastAsia="it-IT"/>
                <w14:ligatures w14:val="none"/>
              </w:rPr>
              <w:t xml:space="preserve"> </w:t>
            </w:r>
            <w:r w:rsidRPr="00DB728D">
              <w:rPr>
                <w:rFonts w:ascii="Aptos Narrow" w:eastAsia="Times New Roman" w:hAnsi="Aptos Narrow" w:cs="Times New Roman"/>
                <w:kern w:val="0"/>
                <w:lang w:val="it-IT" w:eastAsia="it-IT"/>
                <w14:ligatures w14:val="none"/>
              </w:rPr>
              <w:t>(%)</w:t>
            </w:r>
          </w:p>
        </w:tc>
        <w:tc>
          <w:tcPr>
            <w:tcW w:w="740" w:type="dxa"/>
            <w:noWrap/>
            <w:hideMark/>
          </w:tcPr>
          <w:p w14:paraId="0D43725C" w14:textId="77777777" w:rsidR="006F2E33" w:rsidRPr="009A2C54" w:rsidRDefault="006F2E33" w:rsidP="0023222B">
            <w:pPr>
              <w:jc w:val="center"/>
              <w:cnfStyle w:val="100000000000" w:firstRow="1" w:lastRow="0" w:firstColumn="0" w:lastColumn="0" w:oddVBand="0" w:evenVBand="0" w:oddHBand="0" w:evenHBand="0" w:firstRowFirstColumn="0" w:firstRowLastColumn="0" w:lastRowFirstColumn="0" w:lastRowLastColumn="0"/>
              <w:rPr>
                <w:rFonts w:ascii="Aptos Narrow" w:eastAsia="Times New Roman" w:hAnsi="Aptos Narrow" w:cs="Times New Roman"/>
                <w:kern w:val="0"/>
                <w:lang w:val="it-IT" w:eastAsia="it-IT"/>
                <w14:ligatures w14:val="none"/>
              </w:rPr>
            </w:pPr>
            <w:r w:rsidRPr="009A2C54">
              <w:rPr>
                <w:rFonts w:ascii="Aptos Narrow" w:eastAsia="Times New Roman" w:hAnsi="Aptos Narrow" w:cs="Times New Roman"/>
                <w:kern w:val="0"/>
                <w:lang w:val="it-IT" w:eastAsia="it-IT"/>
                <w14:ligatures w14:val="none"/>
              </w:rPr>
              <w:t>LVEF</w:t>
            </w:r>
            <w:r w:rsidRPr="00DB728D">
              <w:rPr>
                <w:rFonts w:ascii="Aptos Narrow" w:eastAsia="Times New Roman" w:hAnsi="Aptos Narrow" w:cs="Times New Roman"/>
                <w:kern w:val="0"/>
                <w:lang w:val="it-IT" w:eastAsia="it-IT"/>
                <w14:ligatures w14:val="none"/>
              </w:rPr>
              <w:t xml:space="preserve"> [%]</w:t>
            </w:r>
          </w:p>
        </w:tc>
        <w:tc>
          <w:tcPr>
            <w:tcW w:w="904" w:type="dxa"/>
            <w:noWrap/>
            <w:hideMark/>
          </w:tcPr>
          <w:p w14:paraId="6F86E1E0" w14:textId="77777777" w:rsidR="006F2E33" w:rsidRPr="009A2C54" w:rsidRDefault="006F2E33" w:rsidP="0023222B">
            <w:pPr>
              <w:jc w:val="center"/>
              <w:cnfStyle w:val="100000000000" w:firstRow="1" w:lastRow="0" w:firstColumn="0" w:lastColumn="0" w:oddVBand="0" w:evenVBand="0" w:oddHBand="0" w:evenHBand="0" w:firstRowFirstColumn="0" w:firstRowLastColumn="0" w:lastRowFirstColumn="0" w:lastRowLastColumn="0"/>
              <w:rPr>
                <w:rFonts w:ascii="Aptos Narrow" w:eastAsia="Times New Roman" w:hAnsi="Aptos Narrow" w:cs="Times New Roman"/>
                <w:kern w:val="0"/>
                <w:lang w:val="it-IT" w:eastAsia="it-IT"/>
                <w14:ligatures w14:val="none"/>
              </w:rPr>
            </w:pPr>
            <w:r w:rsidRPr="009A2C54">
              <w:rPr>
                <w:rFonts w:ascii="Aptos Narrow" w:eastAsia="Times New Roman" w:hAnsi="Aptos Narrow" w:cs="Times New Roman"/>
                <w:kern w:val="0"/>
                <w:lang w:val="it-IT" w:eastAsia="it-IT"/>
                <w14:ligatures w14:val="none"/>
              </w:rPr>
              <w:t>History AF/</w:t>
            </w:r>
            <w:proofErr w:type="spellStart"/>
            <w:r w:rsidRPr="009A2C54">
              <w:rPr>
                <w:rFonts w:ascii="Aptos Narrow" w:eastAsia="Times New Roman" w:hAnsi="Aptos Narrow" w:cs="Times New Roman"/>
                <w:kern w:val="0"/>
                <w:lang w:val="it-IT" w:eastAsia="it-IT"/>
                <w14:ligatures w14:val="none"/>
              </w:rPr>
              <w:t>A</w:t>
            </w:r>
            <w:r w:rsidRPr="00DB728D">
              <w:rPr>
                <w:rFonts w:ascii="Aptos Narrow" w:eastAsia="Times New Roman" w:hAnsi="Aptos Narrow" w:cs="Times New Roman"/>
                <w:kern w:val="0"/>
                <w:lang w:val="it-IT" w:eastAsia="it-IT"/>
                <w14:ligatures w14:val="none"/>
              </w:rPr>
              <w:t>F</w:t>
            </w:r>
            <w:r w:rsidRPr="009A2C54">
              <w:rPr>
                <w:rFonts w:ascii="Aptos Narrow" w:eastAsia="Times New Roman" w:hAnsi="Aptos Narrow" w:cs="Times New Roman"/>
                <w:kern w:val="0"/>
                <w:lang w:val="it-IT" w:eastAsia="it-IT"/>
                <w14:ligatures w14:val="none"/>
              </w:rPr>
              <w:t>l</w:t>
            </w:r>
            <w:proofErr w:type="spellEnd"/>
            <w:r w:rsidRPr="00DB728D">
              <w:rPr>
                <w:rFonts w:ascii="Aptos Narrow" w:eastAsia="Times New Roman" w:hAnsi="Aptos Narrow" w:cs="Times New Roman"/>
                <w:kern w:val="0"/>
                <w:lang w:val="it-IT" w:eastAsia="it-IT"/>
                <w14:ligatures w14:val="none"/>
              </w:rPr>
              <w:t xml:space="preserve"> (%)</w:t>
            </w:r>
          </w:p>
        </w:tc>
      </w:tr>
      <w:tr w:rsidR="006F2E33" w:rsidRPr="009A2C54" w14:paraId="438468B6"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6663EEDC"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proofErr w:type="spellStart"/>
            <w:r w:rsidRPr="009A2C54">
              <w:rPr>
                <w:rFonts w:ascii="Aptos Narrow" w:eastAsia="Times New Roman" w:hAnsi="Aptos Narrow" w:cs="Times New Roman"/>
                <w:color w:val="000000"/>
                <w:kern w:val="0"/>
                <w:lang w:val="it-IT" w:eastAsia="it-IT"/>
                <w14:ligatures w14:val="none"/>
              </w:rPr>
              <w:t>Rosenstock</w:t>
            </w:r>
            <w:proofErr w:type="spellEnd"/>
            <w:r>
              <w:rPr>
                <w:rFonts w:ascii="Aptos Narrow" w:eastAsia="Times New Roman" w:hAnsi="Aptos Narrow" w:cs="Times New Roman"/>
                <w:color w:val="000000"/>
                <w:kern w:val="0"/>
                <w:lang w:val="it-IT" w:eastAsia="it-IT"/>
                <w14:ligatures w14:val="none"/>
              </w:rPr>
              <w:t>, 2012</w:t>
            </w:r>
          </w:p>
        </w:tc>
        <w:tc>
          <w:tcPr>
            <w:tcW w:w="850" w:type="dxa"/>
            <w:noWrap/>
            <w:hideMark/>
          </w:tcPr>
          <w:p w14:paraId="22CF5061"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064B66A5"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7,8</w:t>
            </w:r>
          </w:p>
        </w:tc>
        <w:tc>
          <w:tcPr>
            <w:tcW w:w="850" w:type="dxa"/>
            <w:noWrap/>
            <w:hideMark/>
          </w:tcPr>
          <w:p w14:paraId="15AD6D6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394B01B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23" w:type="dxa"/>
            <w:noWrap/>
            <w:hideMark/>
          </w:tcPr>
          <w:p w14:paraId="0D8E195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1F6EA6C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31,5</w:t>
            </w:r>
          </w:p>
        </w:tc>
        <w:tc>
          <w:tcPr>
            <w:tcW w:w="795" w:type="dxa"/>
            <w:noWrap/>
            <w:hideMark/>
          </w:tcPr>
          <w:p w14:paraId="7300CC0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00A0EB90"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126</w:t>
            </w:r>
          </w:p>
        </w:tc>
        <w:tc>
          <w:tcPr>
            <w:tcW w:w="1020" w:type="dxa"/>
            <w:noWrap/>
            <w:hideMark/>
          </w:tcPr>
          <w:p w14:paraId="3879A8E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78</w:t>
            </w:r>
          </w:p>
        </w:tc>
        <w:tc>
          <w:tcPr>
            <w:tcW w:w="851" w:type="dxa"/>
            <w:noWrap/>
            <w:hideMark/>
          </w:tcPr>
          <w:p w14:paraId="2E50E170"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6FE543E0"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4969DF70"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7DAD974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0791D64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00D697A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1D402366"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49B1EACE"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proofErr w:type="spellStart"/>
            <w:r w:rsidRPr="009A2C54">
              <w:rPr>
                <w:rFonts w:ascii="Aptos Narrow" w:eastAsia="Times New Roman" w:hAnsi="Aptos Narrow" w:cs="Times New Roman"/>
                <w:color w:val="000000"/>
                <w:kern w:val="0"/>
                <w:lang w:val="it-IT" w:eastAsia="it-IT"/>
                <w14:ligatures w14:val="none"/>
              </w:rPr>
              <w:t>Wilding</w:t>
            </w:r>
            <w:proofErr w:type="spellEnd"/>
            <w:r>
              <w:rPr>
                <w:rFonts w:ascii="Aptos Narrow" w:eastAsia="Times New Roman" w:hAnsi="Aptos Narrow" w:cs="Times New Roman"/>
                <w:color w:val="000000"/>
                <w:kern w:val="0"/>
                <w:lang w:val="it-IT" w:eastAsia="it-IT"/>
                <w14:ligatures w14:val="none"/>
              </w:rPr>
              <w:t>, 2012</w:t>
            </w:r>
          </w:p>
        </w:tc>
        <w:tc>
          <w:tcPr>
            <w:tcW w:w="850" w:type="dxa"/>
            <w:noWrap/>
            <w:hideMark/>
          </w:tcPr>
          <w:p w14:paraId="4989BA3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43BA114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8,5</w:t>
            </w:r>
          </w:p>
        </w:tc>
        <w:tc>
          <w:tcPr>
            <w:tcW w:w="850" w:type="dxa"/>
            <w:noWrap/>
            <w:hideMark/>
          </w:tcPr>
          <w:p w14:paraId="54365C5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448227C3"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78,4</w:t>
            </w:r>
          </w:p>
        </w:tc>
        <w:tc>
          <w:tcPr>
            <w:tcW w:w="923" w:type="dxa"/>
            <w:noWrap/>
            <w:hideMark/>
          </w:tcPr>
          <w:p w14:paraId="503C44B9"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332541B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33,1</w:t>
            </w:r>
          </w:p>
        </w:tc>
        <w:tc>
          <w:tcPr>
            <w:tcW w:w="795" w:type="dxa"/>
            <w:noWrap/>
            <w:hideMark/>
          </w:tcPr>
          <w:p w14:paraId="37575237"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51</w:t>
            </w:r>
          </w:p>
        </w:tc>
        <w:tc>
          <w:tcPr>
            <w:tcW w:w="1020" w:type="dxa"/>
            <w:noWrap/>
            <w:hideMark/>
          </w:tcPr>
          <w:p w14:paraId="2BF9D30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139</w:t>
            </w:r>
          </w:p>
        </w:tc>
        <w:tc>
          <w:tcPr>
            <w:tcW w:w="1020" w:type="dxa"/>
            <w:noWrap/>
            <w:hideMark/>
          </w:tcPr>
          <w:p w14:paraId="2A22C07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80</w:t>
            </w:r>
          </w:p>
        </w:tc>
        <w:tc>
          <w:tcPr>
            <w:tcW w:w="851" w:type="dxa"/>
            <w:noWrap/>
            <w:hideMark/>
          </w:tcPr>
          <w:p w14:paraId="123D684D"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58D6FCC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4AAB6D73"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2D92BFD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71D6D753"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5A0F6FC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6E524A48"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409ACE6E"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Bode</w:t>
            </w:r>
            <w:r>
              <w:rPr>
                <w:rFonts w:ascii="Aptos Narrow" w:eastAsia="Times New Roman" w:hAnsi="Aptos Narrow" w:cs="Times New Roman"/>
                <w:color w:val="000000"/>
                <w:kern w:val="0"/>
                <w:lang w:val="it-IT" w:eastAsia="it-IT"/>
                <w14:ligatures w14:val="none"/>
              </w:rPr>
              <w:t>, 2013</w:t>
            </w:r>
          </w:p>
        </w:tc>
        <w:tc>
          <w:tcPr>
            <w:tcW w:w="850" w:type="dxa"/>
            <w:noWrap/>
            <w:hideMark/>
          </w:tcPr>
          <w:p w14:paraId="0DEE2BA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050D6968"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7,7</w:t>
            </w:r>
          </w:p>
        </w:tc>
        <w:tc>
          <w:tcPr>
            <w:tcW w:w="850" w:type="dxa"/>
            <w:noWrap/>
            <w:hideMark/>
          </w:tcPr>
          <w:p w14:paraId="6E91760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5D6A9E3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77,5</w:t>
            </w:r>
          </w:p>
        </w:tc>
        <w:tc>
          <w:tcPr>
            <w:tcW w:w="923" w:type="dxa"/>
            <w:noWrap/>
            <w:hideMark/>
          </w:tcPr>
          <w:p w14:paraId="5E43DD7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62,2</w:t>
            </w:r>
          </w:p>
        </w:tc>
        <w:tc>
          <w:tcPr>
            <w:tcW w:w="992" w:type="dxa"/>
            <w:noWrap/>
            <w:hideMark/>
          </w:tcPr>
          <w:p w14:paraId="6C9447B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31,6</w:t>
            </w:r>
          </w:p>
        </w:tc>
        <w:tc>
          <w:tcPr>
            <w:tcW w:w="795" w:type="dxa"/>
            <w:noWrap/>
            <w:hideMark/>
          </w:tcPr>
          <w:p w14:paraId="0F9032B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29F74ED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131</w:t>
            </w:r>
          </w:p>
        </w:tc>
        <w:tc>
          <w:tcPr>
            <w:tcW w:w="1020" w:type="dxa"/>
            <w:noWrap/>
            <w:hideMark/>
          </w:tcPr>
          <w:p w14:paraId="0F990B5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76</w:t>
            </w:r>
          </w:p>
        </w:tc>
        <w:tc>
          <w:tcPr>
            <w:tcW w:w="851" w:type="dxa"/>
            <w:noWrap/>
            <w:hideMark/>
          </w:tcPr>
          <w:p w14:paraId="7D55C68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5EADF76B"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52F99DB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4D2420C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7E0ABEC5" w14:textId="79BDF9BA" w:rsidR="006F2E33" w:rsidRPr="009A2C54" w:rsidRDefault="00B34B01"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Pr>
                <w:rFonts w:ascii="Aptos Narrow" w:eastAsia="Times New Roman" w:hAnsi="Aptos Narrow" w:cs="Times New Roman"/>
                <w:color w:val="000000"/>
                <w:kern w:val="0"/>
                <w:lang w:val="it-IT" w:eastAsia="it-IT"/>
                <w14:ligatures w14:val="none"/>
              </w:rPr>
              <w:t>N/A</w:t>
            </w:r>
          </w:p>
        </w:tc>
        <w:tc>
          <w:tcPr>
            <w:tcW w:w="904" w:type="dxa"/>
            <w:noWrap/>
            <w:hideMark/>
          </w:tcPr>
          <w:p w14:paraId="7D45802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5E122FFA"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65F89E92"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proofErr w:type="spellStart"/>
            <w:r w:rsidRPr="009A2C54">
              <w:rPr>
                <w:rFonts w:ascii="Aptos Narrow" w:eastAsia="Times New Roman" w:hAnsi="Aptos Narrow" w:cs="Times New Roman"/>
                <w:color w:val="000000"/>
                <w:kern w:val="0"/>
                <w:lang w:val="it-IT" w:eastAsia="it-IT"/>
                <w14:ligatures w14:val="none"/>
              </w:rPr>
              <w:t>Inagaki</w:t>
            </w:r>
            <w:proofErr w:type="spellEnd"/>
            <w:r>
              <w:rPr>
                <w:rFonts w:ascii="Aptos Narrow" w:eastAsia="Times New Roman" w:hAnsi="Aptos Narrow" w:cs="Times New Roman"/>
                <w:color w:val="000000"/>
                <w:kern w:val="0"/>
                <w:lang w:val="it-IT" w:eastAsia="it-IT"/>
                <w14:ligatures w14:val="none"/>
              </w:rPr>
              <w:t>, 2013</w:t>
            </w:r>
          </w:p>
        </w:tc>
        <w:tc>
          <w:tcPr>
            <w:tcW w:w="850" w:type="dxa"/>
            <w:noWrap/>
            <w:hideMark/>
          </w:tcPr>
          <w:p w14:paraId="0DE82EF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1F5E9119"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8,1</w:t>
            </w:r>
          </w:p>
        </w:tc>
        <w:tc>
          <w:tcPr>
            <w:tcW w:w="850" w:type="dxa"/>
            <w:noWrap/>
            <w:hideMark/>
          </w:tcPr>
          <w:p w14:paraId="09F13DF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0</w:t>
            </w:r>
          </w:p>
        </w:tc>
        <w:tc>
          <w:tcPr>
            <w:tcW w:w="1062" w:type="dxa"/>
            <w:noWrap/>
            <w:hideMark/>
          </w:tcPr>
          <w:p w14:paraId="06E38E1E"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84,8</w:t>
            </w:r>
          </w:p>
        </w:tc>
        <w:tc>
          <w:tcPr>
            <w:tcW w:w="923" w:type="dxa"/>
            <w:noWrap/>
            <w:hideMark/>
          </w:tcPr>
          <w:p w14:paraId="62CFD6C2"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5A6EC3B7"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25,7</w:t>
            </w:r>
          </w:p>
        </w:tc>
        <w:tc>
          <w:tcPr>
            <w:tcW w:w="795" w:type="dxa"/>
            <w:noWrap/>
            <w:hideMark/>
          </w:tcPr>
          <w:p w14:paraId="66572B4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44</w:t>
            </w:r>
          </w:p>
        </w:tc>
        <w:tc>
          <w:tcPr>
            <w:tcW w:w="1020" w:type="dxa"/>
            <w:noWrap/>
            <w:hideMark/>
          </w:tcPr>
          <w:p w14:paraId="39234C6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1A370BE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1" w:type="dxa"/>
            <w:noWrap/>
            <w:hideMark/>
          </w:tcPr>
          <w:p w14:paraId="4CD123E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0E5BB74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6F92EE8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72D521F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758586E7"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1E953B57"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4F25785E"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7AC76C93"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CANTATA-MSU</w:t>
            </w:r>
          </w:p>
        </w:tc>
        <w:tc>
          <w:tcPr>
            <w:tcW w:w="850" w:type="dxa"/>
            <w:noWrap/>
            <w:hideMark/>
          </w:tcPr>
          <w:p w14:paraId="4F9D2CAD"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5BC7CAA1"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8,1</w:t>
            </w:r>
          </w:p>
        </w:tc>
        <w:tc>
          <w:tcPr>
            <w:tcW w:w="850" w:type="dxa"/>
            <w:noWrap/>
            <w:hideMark/>
          </w:tcPr>
          <w:p w14:paraId="1AB55DE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0</w:t>
            </w:r>
          </w:p>
        </w:tc>
        <w:tc>
          <w:tcPr>
            <w:tcW w:w="1062" w:type="dxa"/>
            <w:noWrap/>
            <w:hideMark/>
          </w:tcPr>
          <w:p w14:paraId="3AE0317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90,3</w:t>
            </w:r>
          </w:p>
        </w:tc>
        <w:tc>
          <w:tcPr>
            <w:tcW w:w="923" w:type="dxa"/>
            <w:noWrap/>
            <w:hideMark/>
          </w:tcPr>
          <w:p w14:paraId="45D6BE88"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5A583D7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33,1</w:t>
            </w:r>
          </w:p>
        </w:tc>
        <w:tc>
          <w:tcPr>
            <w:tcW w:w="795" w:type="dxa"/>
            <w:noWrap/>
            <w:hideMark/>
          </w:tcPr>
          <w:p w14:paraId="063C260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4C8B9BC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130</w:t>
            </w:r>
          </w:p>
        </w:tc>
        <w:tc>
          <w:tcPr>
            <w:tcW w:w="1020" w:type="dxa"/>
            <w:noWrap/>
            <w:hideMark/>
          </w:tcPr>
          <w:p w14:paraId="22E50FB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79</w:t>
            </w:r>
          </w:p>
        </w:tc>
        <w:tc>
          <w:tcPr>
            <w:tcW w:w="851" w:type="dxa"/>
            <w:noWrap/>
            <w:hideMark/>
          </w:tcPr>
          <w:p w14:paraId="4897DBA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04D38F0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43220FAD"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0CC0326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445B132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74FAA8A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7ABC2734"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6B879CAA"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CANTATA-D</w:t>
            </w:r>
          </w:p>
        </w:tc>
        <w:tc>
          <w:tcPr>
            <w:tcW w:w="850" w:type="dxa"/>
            <w:noWrap/>
            <w:hideMark/>
          </w:tcPr>
          <w:p w14:paraId="4C9222E3"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1D51457E"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7,9</w:t>
            </w:r>
          </w:p>
        </w:tc>
        <w:tc>
          <w:tcPr>
            <w:tcW w:w="850" w:type="dxa"/>
            <w:noWrap/>
            <w:hideMark/>
          </w:tcPr>
          <w:p w14:paraId="51E3C33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0</w:t>
            </w:r>
          </w:p>
        </w:tc>
        <w:tc>
          <w:tcPr>
            <w:tcW w:w="1062" w:type="dxa"/>
            <w:noWrap/>
            <w:hideMark/>
          </w:tcPr>
          <w:p w14:paraId="29C624E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89,5</w:t>
            </w:r>
          </w:p>
        </w:tc>
        <w:tc>
          <w:tcPr>
            <w:tcW w:w="923" w:type="dxa"/>
            <w:noWrap/>
            <w:hideMark/>
          </w:tcPr>
          <w:p w14:paraId="318168D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4C9EB952"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31,7</w:t>
            </w:r>
          </w:p>
        </w:tc>
        <w:tc>
          <w:tcPr>
            <w:tcW w:w="795" w:type="dxa"/>
            <w:noWrap/>
            <w:hideMark/>
          </w:tcPr>
          <w:p w14:paraId="00385CC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0D4B030D"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11C0C046"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1" w:type="dxa"/>
            <w:noWrap/>
            <w:hideMark/>
          </w:tcPr>
          <w:p w14:paraId="2A9D0846"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655341A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460997A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790C329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63FCCE66"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7487044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13C37B65"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1F38E935"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Bailey</w:t>
            </w:r>
            <w:r>
              <w:rPr>
                <w:rFonts w:ascii="Aptos Narrow" w:eastAsia="Times New Roman" w:hAnsi="Aptos Narrow" w:cs="Times New Roman"/>
                <w:color w:val="000000"/>
                <w:kern w:val="0"/>
                <w:lang w:val="it-IT" w:eastAsia="it-IT"/>
                <w14:ligatures w14:val="none"/>
              </w:rPr>
              <w:t>, 2013</w:t>
            </w:r>
          </w:p>
        </w:tc>
        <w:tc>
          <w:tcPr>
            <w:tcW w:w="850" w:type="dxa"/>
            <w:noWrap/>
            <w:hideMark/>
          </w:tcPr>
          <w:p w14:paraId="65575EB5"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63D93864"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8,1</w:t>
            </w:r>
          </w:p>
        </w:tc>
        <w:tc>
          <w:tcPr>
            <w:tcW w:w="850" w:type="dxa"/>
            <w:noWrap/>
            <w:hideMark/>
          </w:tcPr>
          <w:p w14:paraId="1F55511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27147D0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23" w:type="dxa"/>
            <w:noWrap/>
            <w:hideMark/>
          </w:tcPr>
          <w:p w14:paraId="580D4CA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1143B8E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95" w:type="dxa"/>
            <w:noWrap/>
            <w:hideMark/>
          </w:tcPr>
          <w:p w14:paraId="6E1A56C1"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037F1138"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127</w:t>
            </w:r>
          </w:p>
        </w:tc>
        <w:tc>
          <w:tcPr>
            <w:tcW w:w="1020" w:type="dxa"/>
            <w:noWrap/>
            <w:hideMark/>
          </w:tcPr>
          <w:p w14:paraId="3CC4426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80</w:t>
            </w:r>
          </w:p>
        </w:tc>
        <w:tc>
          <w:tcPr>
            <w:tcW w:w="851" w:type="dxa"/>
            <w:noWrap/>
            <w:hideMark/>
          </w:tcPr>
          <w:p w14:paraId="5035021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1C9E634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03529D38"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1366105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4D8D866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496A72D0"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097F5BD3"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4D617F66"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proofErr w:type="spellStart"/>
            <w:r w:rsidRPr="009A2C54">
              <w:rPr>
                <w:rFonts w:ascii="Aptos Narrow" w:eastAsia="Times New Roman" w:hAnsi="Aptos Narrow" w:cs="Times New Roman"/>
                <w:color w:val="000000"/>
                <w:kern w:val="0"/>
                <w:lang w:val="it-IT" w:eastAsia="it-IT"/>
                <w14:ligatures w14:val="none"/>
              </w:rPr>
              <w:t>Rosenstock</w:t>
            </w:r>
            <w:proofErr w:type="spellEnd"/>
            <w:r>
              <w:rPr>
                <w:rFonts w:ascii="Aptos Narrow" w:eastAsia="Times New Roman" w:hAnsi="Aptos Narrow" w:cs="Times New Roman"/>
                <w:color w:val="000000"/>
                <w:kern w:val="0"/>
                <w:lang w:val="it-IT" w:eastAsia="it-IT"/>
                <w14:ligatures w14:val="none"/>
              </w:rPr>
              <w:t>, 2013</w:t>
            </w:r>
          </w:p>
        </w:tc>
        <w:tc>
          <w:tcPr>
            <w:tcW w:w="850" w:type="dxa"/>
            <w:noWrap/>
            <w:hideMark/>
          </w:tcPr>
          <w:p w14:paraId="30613E4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1D9E010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w:t>
            </w:r>
          </w:p>
        </w:tc>
        <w:tc>
          <w:tcPr>
            <w:tcW w:w="850" w:type="dxa"/>
            <w:noWrap/>
            <w:hideMark/>
          </w:tcPr>
          <w:p w14:paraId="519B4DD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4E058C6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23" w:type="dxa"/>
            <w:noWrap/>
            <w:hideMark/>
          </w:tcPr>
          <w:p w14:paraId="45E7B20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64A52D8D"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31,5</w:t>
            </w:r>
          </w:p>
        </w:tc>
        <w:tc>
          <w:tcPr>
            <w:tcW w:w="795" w:type="dxa"/>
            <w:noWrap/>
            <w:hideMark/>
          </w:tcPr>
          <w:p w14:paraId="2FD15BD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0DBDAE0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133</w:t>
            </w:r>
          </w:p>
        </w:tc>
        <w:tc>
          <w:tcPr>
            <w:tcW w:w="1020" w:type="dxa"/>
            <w:noWrap/>
            <w:hideMark/>
          </w:tcPr>
          <w:p w14:paraId="40CA621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80</w:t>
            </w:r>
          </w:p>
        </w:tc>
        <w:tc>
          <w:tcPr>
            <w:tcW w:w="851" w:type="dxa"/>
            <w:noWrap/>
            <w:hideMark/>
          </w:tcPr>
          <w:p w14:paraId="2F20F50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1E63DE23"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784DB61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584F4DD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756B42C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2EEE5D5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6EA8A8E9"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75F26E3D"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EMPA-REG MONO</w:t>
            </w:r>
          </w:p>
        </w:tc>
        <w:tc>
          <w:tcPr>
            <w:tcW w:w="850" w:type="dxa"/>
            <w:noWrap/>
            <w:hideMark/>
          </w:tcPr>
          <w:p w14:paraId="707C0A0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61998FB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7,9</w:t>
            </w:r>
          </w:p>
        </w:tc>
        <w:tc>
          <w:tcPr>
            <w:tcW w:w="850" w:type="dxa"/>
            <w:noWrap/>
            <w:hideMark/>
          </w:tcPr>
          <w:p w14:paraId="5B2B9CA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332664F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87,4</w:t>
            </w:r>
          </w:p>
        </w:tc>
        <w:tc>
          <w:tcPr>
            <w:tcW w:w="923" w:type="dxa"/>
            <w:noWrap/>
            <w:hideMark/>
          </w:tcPr>
          <w:p w14:paraId="62FC934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0EAAD71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28,4</w:t>
            </w:r>
          </w:p>
        </w:tc>
        <w:tc>
          <w:tcPr>
            <w:tcW w:w="795" w:type="dxa"/>
            <w:noWrap/>
            <w:hideMark/>
          </w:tcPr>
          <w:p w14:paraId="4B09A3E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4BE2CBD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131</w:t>
            </w:r>
          </w:p>
        </w:tc>
        <w:tc>
          <w:tcPr>
            <w:tcW w:w="1020" w:type="dxa"/>
            <w:noWrap/>
            <w:hideMark/>
          </w:tcPr>
          <w:p w14:paraId="56B38E10"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79</w:t>
            </w:r>
          </w:p>
        </w:tc>
        <w:tc>
          <w:tcPr>
            <w:tcW w:w="851" w:type="dxa"/>
            <w:noWrap/>
            <w:hideMark/>
          </w:tcPr>
          <w:p w14:paraId="415DDF2B"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494748E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4EC5201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7B6DA99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3910C4E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535E95E1"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6C4A1DE6"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5764DA1F"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Yale</w:t>
            </w:r>
            <w:r>
              <w:rPr>
                <w:rFonts w:ascii="Aptos Narrow" w:eastAsia="Times New Roman" w:hAnsi="Aptos Narrow" w:cs="Times New Roman"/>
                <w:color w:val="000000"/>
                <w:kern w:val="0"/>
                <w:lang w:val="it-IT" w:eastAsia="it-IT"/>
                <w14:ligatures w14:val="none"/>
              </w:rPr>
              <w:t>, 2014</w:t>
            </w:r>
          </w:p>
        </w:tc>
        <w:tc>
          <w:tcPr>
            <w:tcW w:w="850" w:type="dxa"/>
            <w:noWrap/>
            <w:hideMark/>
          </w:tcPr>
          <w:p w14:paraId="5310AB4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4186CE3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w:t>
            </w:r>
          </w:p>
        </w:tc>
        <w:tc>
          <w:tcPr>
            <w:tcW w:w="850" w:type="dxa"/>
            <w:noWrap/>
            <w:hideMark/>
          </w:tcPr>
          <w:p w14:paraId="6BA188D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1062" w:type="dxa"/>
            <w:noWrap/>
            <w:hideMark/>
          </w:tcPr>
          <w:p w14:paraId="2F0A914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39,4</w:t>
            </w:r>
          </w:p>
        </w:tc>
        <w:tc>
          <w:tcPr>
            <w:tcW w:w="923" w:type="dxa"/>
            <w:noWrap/>
            <w:hideMark/>
          </w:tcPr>
          <w:p w14:paraId="4374BC4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70685F1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33</w:t>
            </w:r>
          </w:p>
        </w:tc>
        <w:tc>
          <w:tcPr>
            <w:tcW w:w="795" w:type="dxa"/>
            <w:noWrap/>
            <w:hideMark/>
          </w:tcPr>
          <w:p w14:paraId="6F15BB8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2FC7AB0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19F8A03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1" w:type="dxa"/>
            <w:noWrap/>
            <w:hideMark/>
          </w:tcPr>
          <w:p w14:paraId="7227C0D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7A1EB86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0795F4D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1EDF4582"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767A5EC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4F93986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0838500E"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7269FE22"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proofErr w:type="spellStart"/>
            <w:r w:rsidRPr="009A2C54">
              <w:rPr>
                <w:rFonts w:ascii="Aptos Narrow" w:eastAsia="Times New Roman" w:hAnsi="Aptos Narrow" w:cs="Times New Roman"/>
                <w:color w:val="000000"/>
                <w:kern w:val="0"/>
                <w:lang w:val="it-IT" w:eastAsia="it-IT"/>
                <w14:ligatures w14:val="none"/>
              </w:rPr>
              <w:t>Leiter</w:t>
            </w:r>
            <w:proofErr w:type="spellEnd"/>
            <w:r>
              <w:rPr>
                <w:rFonts w:ascii="Aptos Narrow" w:eastAsia="Times New Roman" w:hAnsi="Aptos Narrow" w:cs="Times New Roman"/>
                <w:color w:val="000000"/>
                <w:kern w:val="0"/>
                <w:lang w:val="it-IT" w:eastAsia="it-IT"/>
                <w14:ligatures w14:val="none"/>
              </w:rPr>
              <w:t>, 2014</w:t>
            </w:r>
          </w:p>
        </w:tc>
        <w:tc>
          <w:tcPr>
            <w:tcW w:w="850" w:type="dxa"/>
            <w:noWrap/>
            <w:hideMark/>
          </w:tcPr>
          <w:p w14:paraId="674748A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34BBE51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8,1</w:t>
            </w:r>
          </w:p>
        </w:tc>
        <w:tc>
          <w:tcPr>
            <w:tcW w:w="850" w:type="dxa"/>
            <w:noWrap/>
            <w:hideMark/>
          </w:tcPr>
          <w:p w14:paraId="2750B82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5EB5F30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23" w:type="dxa"/>
            <w:noWrap/>
            <w:hideMark/>
          </w:tcPr>
          <w:p w14:paraId="053A4B1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285F4D28"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32,9</w:t>
            </w:r>
          </w:p>
        </w:tc>
        <w:tc>
          <w:tcPr>
            <w:tcW w:w="795" w:type="dxa"/>
            <w:noWrap/>
            <w:hideMark/>
          </w:tcPr>
          <w:p w14:paraId="6B1FB9E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92,3</w:t>
            </w:r>
          </w:p>
        </w:tc>
        <w:tc>
          <w:tcPr>
            <w:tcW w:w="1020" w:type="dxa"/>
            <w:noWrap/>
            <w:hideMark/>
          </w:tcPr>
          <w:p w14:paraId="3B2C43A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135</w:t>
            </w:r>
          </w:p>
        </w:tc>
        <w:tc>
          <w:tcPr>
            <w:tcW w:w="1020" w:type="dxa"/>
            <w:noWrap/>
            <w:hideMark/>
          </w:tcPr>
          <w:p w14:paraId="2C2C9BC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78</w:t>
            </w:r>
          </w:p>
        </w:tc>
        <w:tc>
          <w:tcPr>
            <w:tcW w:w="851" w:type="dxa"/>
            <w:noWrap/>
            <w:hideMark/>
          </w:tcPr>
          <w:p w14:paraId="46605AD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798A8DA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76,5</w:t>
            </w:r>
          </w:p>
        </w:tc>
        <w:tc>
          <w:tcPr>
            <w:tcW w:w="776" w:type="dxa"/>
            <w:noWrap/>
            <w:hideMark/>
          </w:tcPr>
          <w:p w14:paraId="53691071"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00A891B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5DEA40E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7EC9366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548E2047"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7363E5B3"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EMPA-REG RENAL</w:t>
            </w:r>
          </w:p>
        </w:tc>
        <w:tc>
          <w:tcPr>
            <w:tcW w:w="850" w:type="dxa"/>
            <w:noWrap/>
            <w:hideMark/>
          </w:tcPr>
          <w:p w14:paraId="5A70023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1611809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w:t>
            </w:r>
          </w:p>
        </w:tc>
        <w:tc>
          <w:tcPr>
            <w:tcW w:w="850" w:type="dxa"/>
            <w:noWrap/>
            <w:hideMark/>
          </w:tcPr>
          <w:p w14:paraId="387F4327"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60,7</w:t>
            </w:r>
          </w:p>
        </w:tc>
        <w:tc>
          <w:tcPr>
            <w:tcW w:w="1062" w:type="dxa"/>
            <w:noWrap/>
            <w:hideMark/>
          </w:tcPr>
          <w:p w14:paraId="053FF34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53,2</w:t>
            </w:r>
          </w:p>
        </w:tc>
        <w:tc>
          <w:tcPr>
            <w:tcW w:w="923" w:type="dxa"/>
            <w:noWrap/>
            <w:hideMark/>
          </w:tcPr>
          <w:p w14:paraId="0164C8E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127C252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30,7</w:t>
            </w:r>
          </w:p>
        </w:tc>
        <w:tc>
          <w:tcPr>
            <w:tcW w:w="795" w:type="dxa"/>
            <w:noWrap/>
            <w:hideMark/>
          </w:tcPr>
          <w:p w14:paraId="3FAA1DD7"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7C4789D2"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136</w:t>
            </w:r>
          </w:p>
        </w:tc>
        <w:tc>
          <w:tcPr>
            <w:tcW w:w="1020" w:type="dxa"/>
            <w:noWrap/>
            <w:hideMark/>
          </w:tcPr>
          <w:p w14:paraId="5F7F352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77</w:t>
            </w:r>
          </w:p>
        </w:tc>
        <w:tc>
          <w:tcPr>
            <w:tcW w:w="851" w:type="dxa"/>
            <w:noWrap/>
            <w:hideMark/>
          </w:tcPr>
          <w:p w14:paraId="2E27CACD"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479BF0F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4477188E"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27F5D29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1C9D680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5DAD1867"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49EEDD88"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6B791D1B"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EMP</w:t>
            </w:r>
            <w:r>
              <w:rPr>
                <w:rFonts w:ascii="Aptos Narrow" w:eastAsia="Times New Roman" w:hAnsi="Aptos Narrow" w:cs="Times New Roman"/>
                <w:color w:val="000000"/>
                <w:kern w:val="0"/>
                <w:lang w:val="it-IT" w:eastAsia="it-IT"/>
                <w14:ligatures w14:val="none"/>
              </w:rPr>
              <w:t>A</w:t>
            </w:r>
            <w:r w:rsidRPr="009A2C54">
              <w:rPr>
                <w:rFonts w:ascii="Aptos Narrow" w:eastAsia="Times New Roman" w:hAnsi="Aptos Narrow" w:cs="Times New Roman"/>
                <w:color w:val="000000"/>
                <w:kern w:val="0"/>
                <w:lang w:val="it-IT" w:eastAsia="it-IT"/>
                <w14:ligatures w14:val="none"/>
              </w:rPr>
              <w:t>-REG PIO-TM</w:t>
            </w:r>
          </w:p>
        </w:tc>
        <w:tc>
          <w:tcPr>
            <w:tcW w:w="850" w:type="dxa"/>
            <w:noWrap/>
            <w:hideMark/>
          </w:tcPr>
          <w:p w14:paraId="205E826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64BE85E8"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8,1</w:t>
            </w:r>
          </w:p>
        </w:tc>
        <w:tc>
          <w:tcPr>
            <w:tcW w:w="850" w:type="dxa"/>
            <w:noWrap/>
            <w:hideMark/>
          </w:tcPr>
          <w:p w14:paraId="7C240E3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0E423444"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85,7</w:t>
            </w:r>
          </w:p>
        </w:tc>
        <w:tc>
          <w:tcPr>
            <w:tcW w:w="923" w:type="dxa"/>
            <w:noWrap/>
            <w:hideMark/>
          </w:tcPr>
          <w:p w14:paraId="1CDBD7EB"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38F7033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29,2</w:t>
            </w:r>
          </w:p>
        </w:tc>
        <w:tc>
          <w:tcPr>
            <w:tcW w:w="795" w:type="dxa"/>
            <w:noWrap/>
            <w:hideMark/>
          </w:tcPr>
          <w:p w14:paraId="77438C0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755FDF14"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126</w:t>
            </w:r>
          </w:p>
        </w:tc>
        <w:tc>
          <w:tcPr>
            <w:tcW w:w="1020" w:type="dxa"/>
            <w:noWrap/>
            <w:hideMark/>
          </w:tcPr>
          <w:p w14:paraId="79FDE9E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77</w:t>
            </w:r>
          </w:p>
        </w:tc>
        <w:tc>
          <w:tcPr>
            <w:tcW w:w="851" w:type="dxa"/>
            <w:noWrap/>
            <w:hideMark/>
          </w:tcPr>
          <w:p w14:paraId="1D02B1C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0B6A48E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077B8F34"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2A3163BB"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43CBCC5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7C6BAD9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534D1508"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6BB5916E"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Bailey</w:t>
            </w:r>
            <w:r>
              <w:rPr>
                <w:rFonts w:ascii="Aptos Narrow" w:eastAsia="Times New Roman" w:hAnsi="Aptos Narrow" w:cs="Times New Roman"/>
                <w:color w:val="000000"/>
                <w:kern w:val="0"/>
                <w:lang w:val="it-IT" w:eastAsia="it-IT"/>
                <w14:ligatures w14:val="none"/>
              </w:rPr>
              <w:t>, 2015</w:t>
            </w:r>
          </w:p>
        </w:tc>
        <w:tc>
          <w:tcPr>
            <w:tcW w:w="850" w:type="dxa"/>
            <w:noWrap/>
            <w:hideMark/>
          </w:tcPr>
          <w:p w14:paraId="2F991FC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2065B23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7,9</w:t>
            </w:r>
          </w:p>
        </w:tc>
        <w:tc>
          <w:tcPr>
            <w:tcW w:w="850" w:type="dxa"/>
            <w:noWrap/>
            <w:hideMark/>
          </w:tcPr>
          <w:p w14:paraId="7873EC4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123B83D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85,1</w:t>
            </w:r>
          </w:p>
        </w:tc>
        <w:tc>
          <w:tcPr>
            <w:tcW w:w="923" w:type="dxa"/>
            <w:noWrap/>
            <w:hideMark/>
          </w:tcPr>
          <w:p w14:paraId="103E4759"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66,4</w:t>
            </w:r>
          </w:p>
        </w:tc>
        <w:tc>
          <w:tcPr>
            <w:tcW w:w="992" w:type="dxa"/>
            <w:noWrap/>
            <w:hideMark/>
          </w:tcPr>
          <w:p w14:paraId="4043CC3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95" w:type="dxa"/>
            <w:noWrap/>
            <w:hideMark/>
          </w:tcPr>
          <w:p w14:paraId="03FD49B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47,8</w:t>
            </w:r>
          </w:p>
        </w:tc>
        <w:tc>
          <w:tcPr>
            <w:tcW w:w="1020" w:type="dxa"/>
            <w:noWrap/>
            <w:hideMark/>
          </w:tcPr>
          <w:p w14:paraId="2702E4F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126</w:t>
            </w:r>
          </w:p>
        </w:tc>
        <w:tc>
          <w:tcPr>
            <w:tcW w:w="1020" w:type="dxa"/>
            <w:noWrap/>
            <w:hideMark/>
          </w:tcPr>
          <w:p w14:paraId="35171453"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81</w:t>
            </w:r>
          </w:p>
        </w:tc>
        <w:tc>
          <w:tcPr>
            <w:tcW w:w="851" w:type="dxa"/>
            <w:noWrap/>
            <w:hideMark/>
          </w:tcPr>
          <w:p w14:paraId="51739542"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5A31EE66"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4893AEB3"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64A1D53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2F7E07D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11004B1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26718209"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4F2CBAC8"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proofErr w:type="spellStart"/>
            <w:r w:rsidRPr="009A2C54">
              <w:rPr>
                <w:rFonts w:ascii="Aptos Narrow" w:eastAsia="Times New Roman" w:hAnsi="Aptos Narrow" w:cs="Times New Roman"/>
                <w:color w:val="000000"/>
                <w:kern w:val="0"/>
                <w:lang w:val="it-IT" w:eastAsia="it-IT"/>
                <w14:ligatures w14:val="none"/>
              </w:rPr>
              <w:t>Cefalu</w:t>
            </w:r>
            <w:proofErr w:type="spellEnd"/>
            <w:r>
              <w:rPr>
                <w:rFonts w:ascii="Aptos Narrow" w:eastAsia="Times New Roman" w:hAnsi="Aptos Narrow" w:cs="Times New Roman"/>
                <w:color w:val="000000"/>
                <w:kern w:val="0"/>
                <w:lang w:val="it-IT" w:eastAsia="it-IT"/>
                <w14:ligatures w14:val="none"/>
              </w:rPr>
              <w:t>, 2015</w:t>
            </w:r>
          </w:p>
        </w:tc>
        <w:tc>
          <w:tcPr>
            <w:tcW w:w="850" w:type="dxa"/>
            <w:noWrap/>
            <w:hideMark/>
          </w:tcPr>
          <w:p w14:paraId="0206738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4C8BF3D0"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8,1</w:t>
            </w:r>
          </w:p>
        </w:tc>
        <w:tc>
          <w:tcPr>
            <w:tcW w:w="850" w:type="dxa"/>
            <w:noWrap/>
            <w:hideMark/>
          </w:tcPr>
          <w:p w14:paraId="30155B9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3E6879D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23" w:type="dxa"/>
            <w:noWrap/>
            <w:hideMark/>
          </w:tcPr>
          <w:p w14:paraId="491704D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1321C73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32,8</w:t>
            </w:r>
          </w:p>
        </w:tc>
        <w:tc>
          <w:tcPr>
            <w:tcW w:w="795" w:type="dxa"/>
            <w:noWrap/>
            <w:hideMark/>
          </w:tcPr>
          <w:p w14:paraId="11E415F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762AA8A5"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133</w:t>
            </w:r>
          </w:p>
        </w:tc>
        <w:tc>
          <w:tcPr>
            <w:tcW w:w="1020" w:type="dxa"/>
            <w:noWrap/>
            <w:hideMark/>
          </w:tcPr>
          <w:p w14:paraId="5D94C9E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77</w:t>
            </w:r>
          </w:p>
        </w:tc>
        <w:tc>
          <w:tcPr>
            <w:tcW w:w="851" w:type="dxa"/>
            <w:noWrap/>
            <w:hideMark/>
          </w:tcPr>
          <w:p w14:paraId="3013C9BD"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022F316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75,2</w:t>
            </w:r>
          </w:p>
        </w:tc>
        <w:tc>
          <w:tcPr>
            <w:tcW w:w="776" w:type="dxa"/>
            <w:noWrap/>
            <w:hideMark/>
          </w:tcPr>
          <w:p w14:paraId="6787ED4D"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64A7807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08F8F9E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5297D920"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5D486BAC"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6B964BD7"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Mathieu</w:t>
            </w:r>
            <w:r>
              <w:rPr>
                <w:rFonts w:ascii="Aptos Narrow" w:eastAsia="Times New Roman" w:hAnsi="Aptos Narrow" w:cs="Times New Roman"/>
                <w:color w:val="000000"/>
                <w:kern w:val="0"/>
                <w:lang w:val="it-IT" w:eastAsia="it-IT"/>
                <w14:ligatures w14:val="none"/>
              </w:rPr>
              <w:t>, 2015</w:t>
            </w:r>
          </w:p>
        </w:tc>
        <w:tc>
          <w:tcPr>
            <w:tcW w:w="850" w:type="dxa"/>
            <w:noWrap/>
            <w:hideMark/>
          </w:tcPr>
          <w:p w14:paraId="7FE85643"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0F423C8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8,2</w:t>
            </w:r>
          </w:p>
        </w:tc>
        <w:tc>
          <w:tcPr>
            <w:tcW w:w="850" w:type="dxa"/>
            <w:noWrap/>
            <w:hideMark/>
          </w:tcPr>
          <w:p w14:paraId="7B19E2E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0</w:t>
            </w:r>
          </w:p>
        </w:tc>
        <w:tc>
          <w:tcPr>
            <w:tcW w:w="1062" w:type="dxa"/>
            <w:noWrap/>
            <w:hideMark/>
          </w:tcPr>
          <w:p w14:paraId="2B23D26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92,5</w:t>
            </w:r>
          </w:p>
        </w:tc>
        <w:tc>
          <w:tcPr>
            <w:tcW w:w="923" w:type="dxa"/>
            <w:noWrap/>
            <w:hideMark/>
          </w:tcPr>
          <w:p w14:paraId="184A87E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7E4CEA1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31,7</w:t>
            </w:r>
          </w:p>
        </w:tc>
        <w:tc>
          <w:tcPr>
            <w:tcW w:w="795" w:type="dxa"/>
            <w:noWrap/>
            <w:hideMark/>
          </w:tcPr>
          <w:p w14:paraId="67BD0BCE"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5A7AD87E"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35D040E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1" w:type="dxa"/>
            <w:noWrap/>
            <w:hideMark/>
          </w:tcPr>
          <w:p w14:paraId="1155A8D2"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1E3A32C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39BB598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6367852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156D4BC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1D017DE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36D01B90"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3E579461"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proofErr w:type="spellStart"/>
            <w:r w:rsidRPr="009A2C54">
              <w:rPr>
                <w:rFonts w:ascii="Aptos Narrow" w:eastAsia="Times New Roman" w:hAnsi="Aptos Narrow" w:cs="Times New Roman"/>
                <w:color w:val="000000"/>
                <w:kern w:val="0"/>
                <w:lang w:val="it-IT" w:eastAsia="it-IT"/>
                <w14:ligatures w14:val="none"/>
              </w:rPr>
              <w:t>Rosenstock</w:t>
            </w:r>
            <w:proofErr w:type="spellEnd"/>
            <w:r>
              <w:rPr>
                <w:rFonts w:ascii="Aptos Narrow" w:eastAsia="Times New Roman" w:hAnsi="Aptos Narrow" w:cs="Times New Roman"/>
                <w:color w:val="000000"/>
                <w:kern w:val="0"/>
                <w:lang w:val="it-IT" w:eastAsia="it-IT"/>
                <w14:ligatures w14:val="none"/>
              </w:rPr>
              <w:t>, 2015</w:t>
            </w:r>
          </w:p>
        </w:tc>
        <w:tc>
          <w:tcPr>
            <w:tcW w:w="850" w:type="dxa"/>
            <w:noWrap/>
            <w:hideMark/>
          </w:tcPr>
          <w:p w14:paraId="40E4207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0ABF075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8,2</w:t>
            </w:r>
          </w:p>
        </w:tc>
        <w:tc>
          <w:tcPr>
            <w:tcW w:w="850" w:type="dxa"/>
            <w:noWrap/>
            <w:hideMark/>
          </w:tcPr>
          <w:p w14:paraId="5D88993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5C6A0D25"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23" w:type="dxa"/>
            <w:noWrap/>
            <w:hideMark/>
          </w:tcPr>
          <w:p w14:paraId="6B87398D"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3DB7D2C1"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95" w:type="dxa"/>
            <w:noWrap/>
            <w:hideMark/>
          </w:tcPr>
          <w:p w14:paraId="501D0BC1"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0558DC8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3D120D9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1" w:type="dxa"/>
            <w:noWrap/>
            <w:hideMark/>
          </w:tcPr>
          <w:p w14:paraId="789FA00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1ECA643D"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55744735"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68DCAE4B"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75175E9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1C95B86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56EF3996"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68BE3C7A"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lastRenderedPageBreak/>
              <w:t>EMPA-REG OUTCOME</w:t>
            </w:r>
          </w:p>
        </w:tc>
        <w:tc>
          <w:tcPr>
            <w:tcW w:w="850" w:type="dxa"/>
            <w:noWrap/>
            <w:hideMark/>
          </w:tcPr>
          <w:p w14:paraId="6522F40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08F7A27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8,1</w:t>
            </w:r>
          </w:p>
        </w:tc>
        <w:tc>
          <w:tcPr>
            <w:tcW w:w="850" w:type="dxa"/>
            <w:noWrap/>
            <w:hideMark/>
          </w:tcPr>
          <w:p w14:paraId="1F21138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25,9</w:t>
            </w:r>
          </w:p>
        </w:tc>
        <w:tc>
          <w:tcPr>
            <w:tcW w:w="1062" w:type="dxa"/>
            <w:noWrap/>
            <w:hideMark/>
          </w:tcPr>
          <w:p w14:paraId="52F75A37"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74,1</w:t>
            </w:r>
          </w:p>
        </w:tc>
        <w:tc>
          <w:tcPr>
            <w:tcW w:w="923" w:type="dxa"/>
            <w:noWrap/>
            <w:hideMark/>
          </w:tcPr>
          <w:p w14:paraId="764CDBF3"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7D9EEFA9"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30,6</w:t>
            </w:r>
          </w:p>
        </w:tc>
        <w:tc>
          <w:tcPr>
            <w:tcW w:w="795" w:type="dxa"/>
            <w:noWrap/>
            <w:hideMark/>
          </w:tcPr>
          <w:p w14:paraId="555D264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71930DD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136</w:t>
            </w:r>
          </w:p>
        </w:tc>
        <w:tc>
          <w:tcPr>
            <w:tcW w:w="1020" w:type="dxa"/>
            <w:noWrap/>
            <w:hideMark/>
          </w:tcPr>
          <w:p w14:paraId="3187085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77</w:t>
            </w:r>
          </w:p>
        </w:tc>
        <w:tc>
          <w:tcPr>
            <w:tcW w:w="851" w:type="dxa"/>
            <w:noWrap/>
            <w:hideMark/>
          </w:tcPr>
          <w:p w14:paraId="2456ADD2"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2C57131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75,6</w:t>
            </w:r>
          </w:p>
        </w:tc>
        <w:tc>
          <w:tcPr>
            <w:tcW w:w="776" w:type="dxa"/>
            <w:noWrap/>
            <w:hideMark/>
          </w:tcPr>
          <w:p w14:paraId="2383AC2D"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10,1</w:t>
            </w:r>
          </w:p>
        </w:tc>
        <w:tc>
          <w:tcPr>
            <w:tcW w:w="1067" w:type="dxa"/>
            <w:noWrap/>
            <w:hideMark/>
          </w:tcPr>
          <w:p w14:paraId="0D70FFE2"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43154A2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22CABE32"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0DFE21C2"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32811CE3"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CANVAS</w:t>
            </w:r>
          </w:p>
        </w:tc>
        <w:tc>
          <w:tcPr>
            <w:tcW w:w="850" w:type="dxa"/>
            <w:noWrap/>
            <w:hideMark/>
          </w:tcPr>
          <w:p w14:paraId="1E3E11CD"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4E3D971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8,2</w:t>
            </w:r>
          </w:p>
        </w:tc>
        <w:tc>
          <w:tcPr>
            <w:tcW w:w="850" w:type="dxa"/>
            <w:noWrap/>
            <w:hideMark/>
          </w:tcPr>
          <w:p w14:paraId="2BD9972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5589B36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77,2</w:t>
            </w:r>
          </w:p>
        </w:tc>
        <w:tc>
          <w:tcPr>
            <w:tcW w:w="923" w:type="dxa"/>
            <w:noWrap/>
            <w:hideMark/>
          </w:tcPr>
          <w:p w14:paraId="1EB43B48"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0352E9DD"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32,1</w:t>
            </w:r>
          </w:p>
        </w:tc>
        <w:tc>
          <w:tcPr>
            <w:tcW w:w="795" w:type="dxa"/>
            <w:noWrap/>
            <w:hideMark/>
          </w:tcPr>
          <w:p w14:paraId="1EE27950"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87,6</w:t>
            </w:r>
          </w:p>
        </w:tc>
        <w:tc>
          <w:tcPr>
            <w:tcW w:w="1020" w:type="dxa"/>
            <w:noWrap/>
            <w:hideMark/>
          </w:tcPr>
          <w:p w14:paraId="7154A41D"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136</w:t>
            </w:r>
          </w:p>
        </w:tc>
        <w:tc>
          <w:tcPr>
            <w:tcW w:w="1020" w:type="dxa"/>
            <w:noWrap/>
            <w:hideMark/>
          </w:tcPr>
          <w:p w14:paraId="5728EA44"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78</w:t>
            </w:r>
          </w:p>
        </w:tc>
        <w:tc>
          <w:tcPr>
            <w:tcW w:w="851" w:type="dxa"/>
            <w:noWrap/>
            <w:hideMark/>
          </w:tcPr>
          <w:p w14:paraId="57B004C0"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17,9</w:t>
            </w:r>
          </w:p>
        </w:tc>
        <w:tc>
          <w:tcPr>
            <w:tcW w:w="850" w:type="dxa"/>
            <w:noWrap/>
            <w:hideMark/>
          </w:tcPr>
          <w:p w14:paraId="16B30F9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54,8</w:t>
            </w:r>
          </w:p>
        </w:tc>
        <w:tc>
          <w:tcPr>
            <w:tcW w:w="776" w:type="dxa"/>
            <w:noWrap/>
            <w:hideMark/>
          </w:tcPr>
          <w:p w14:paraId="6E6B0061"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19FA7D3B"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39A2FAC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3C7C776B"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0D80FF67"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6961D9CE"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CANVAS-R</w:t>
            </w:r>
          </w:p>
        </w:tc>
        <w:tc>
          <w:tcPr>
            <w:tcW w:w="850" w:type="dxa"/>
            <w:noWrap/>
            <w:hideMark/>
          </w:tcPr>
          <w:p w14:paraId="69ED94DE"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5A74EB1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8,3</w:t>
            </w:r>
          </w:p>
        </w:tc>
        <w:tc>
          <w:tcPr>
            <w:tcW w:w="850" w:type="dxa"/>
            <w:noWrap/>
            <w:hideMark/>
          </w:tcPr>
          <w:p w14:paraId="526C383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1CB53B72"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75,9</w:t>
            </w:r>
          </w:p>
        </w:tc>
        <w:tc>
          <w:tcPr>
            <w:tcW w:w="923" w:type="dxa"/>
            <w:noWrap/>
            <w:hideMark/>
          </w:tcPr>
          <w:p w14:paraId="6FB6575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4142412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31,9</w:t>
            </w:r>
          </w:p>
        </w:tc>
        <w:tc>
          <w:tcPr>
            <w:tcW w:w="795" w:type="dxa"/>
            <w:noWrap/>
            <w:hideMark/>
          </w:tcPr>
          <w:p w14:paraId="25CB7D1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91,7</w:t>
            </w:r>
          </w:p>
        </w:tc>
        <w:tc>
          <w:tcPr>
            <w:tcW w:w="1020" w:type="dxa"/>
            <w:noWrap/>
            <w:hideMark/>
          </w:tcPr>
          <w:p w14:paraId="0A8BC7F6"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137</w:t>
            </w:r>
          </w:p>
        </w:tc>
        <w:tc>
          <w:tcPr>
            <w:tcW w:w="1020" w:type="dxa"/>
            <w:noWrap/>
            <w:hideMark/>
          </w:tcPr>
          <w:p w14:paraId="2F82D699"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78</w:t>
            </w:r>
          </w:p>
        </w:tc>
        <w:tc>
          <w:tcPr>
            <w:tcW w:w="851" w:type="dxa"/>
            <w:noWrap/>
            <w:hideMark/>
          </w:tcPr>
          <w:p w14:paraId="496F883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17,7</w:t>
            </w:r>
          </w:p>
        </w:tc>
        <w:tc>
          <w:tcPr>
            <w:tcW w:w="850" w:type="dxa"/>
            <w:noWrap/>
            <w:hideMark/>
          </w:tcPr>
          <w:p w14:paraId="56C8AD1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57,6</w:t>
            </w:r>
          </w:p>
        </w:tc>
        <w:tc>
          <w:tcPr>
            <w:tcW w:w="776" w:type="dxa"/>
            <w:noWrap/>
            <w:hideMark/>
          </w:tcPr>
          <w:p w14:paraId="6BA6589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67A2CE36"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6BCDD09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51C85566"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4F36065C"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28D2C1A0"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proofErr w:type="spellStart"/>
            <w:r w:rsidRPr="009A2C54">
              <w:rPr>
                <w:rFonts w:ascii="Aptos Narrow" w:eastAsia="Times New Roman" w:hAnsi="Aptos Narrow" w:cs="Times New Roman"/>
                <w:color w:val="000000"/>
                <w:kern w:val="0"/>
                <w:lang w:val="it-IT" w:eastAsia="it-IT"/>
                <w14:ligatures w14:val="none"/>
              </w:rPr>
              <w:t>Softeland</w:t>
            </w:r>
            <w:proofErr w:type="spellEnd"/>
            <w:r>
              <w:rPr>
                <w:rFonts w:ascii="Aptos Narrow" w:eastAsia="Times New Roman" w:hAnsi="Aptos Narrow" w:cs="Times New Roman"/>
                <w:color w:val="000000"/>
                <w:kern w:val="0"/>
                <w:lang w:val="it-IT" w:eastAsia="it-IT"/>
                <w14:ligatures w14:val="none"/>
              </w:rPr>
              <w:t>, 2017</w:t>
            </w:r>
          </w:p>
        </w:tc>
        <w:tc>
          <w:tcPr>
            <w:tcW w:w="850" w:type="dxa"/>
            <w:noWrap/>
            <w:hideMark/>
          </w:tcPr>
          <w:p w14:paraId="385ADB3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10996AE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w:t>
            </w:r>
          </w:p>
        </w:tc>
        <w:tc>
          <w:tcPr>
            <w:tcW w:w="850" w:type="dxa"/>
            <w:noWrap/>
            <w:hideMark/>
          </w:tcPr>
          <w:p w14:paraId="68A7258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1,5</w:t>
            </w:r>
          </w:p>
        </w:tc>
        <w:tc>
          <w:tcPr>
            <w:tcW w:w="1062" w:type="dxa"/>
            <w:noWrap/>
            <w:hideMark/>
          </w:tcPr>
          <w:p w14:paraId="6F570D9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92,3</w:t>
            </w:r>
          </w:p>
        </w:tc>
        <w:tc>
          <w:tcPr>
            <w:tcW w:w="923" w:type="dxa"/>
            <w:noWrap/>
            <w:hideMark/>
          </w:tcPr>
          <w:p w14:paraId="79B2705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4D8CA2E1"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30,2</w:t>
            </w:r>
          </w:p>
        </w:tc>
        <w:tc>
          <w:tcPr>
            <w:tcW w:w="795" w:type="dxa"/>
            <w:noWrap/>
            <w:hideMark/>
          </w:tcPr>
          <w:p w14:paraId="2751738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7AC990B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131</w:t>
            </w:r>
          </w:p>
        </w:tc>
        <w:tc>
          <w:tcPr>
            <w:tcW w:w="1020" w:type="dxa"/>
            <w:noWrap/>
            <w:hideMark/>
          </w:tcPr>
          <w:p w14:paraId="21C2207D"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79</w:t>
            </w:r>
          </w:p>
        </w:tc>
        <w:tc>
          <w:tcPr>
            <w:tcW w:w="851" w:type="dxa"/>
            <w:noWrap/>
            <w:hideMark/>
          </w:tcPr>
          <w:p w14:paraId="2F652B0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5731BB8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29F35AF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77F6AA45"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4CEF1DC4"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0C55B60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1A9548BE"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669ED801"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inTandem1</w:t>
            </w:r>
          </w:p>
        </w:tc>
        <w:tc>
          <w:tcPr>
            <w:tcW w:w="850" w:type="dxa"/>
            <w:noWrap/>
            <w:hideMark/>
          </w:tcPr>
          <w:p w14:paraId="76D17D5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5DC38BA3"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7,6</w:t>
            </w:r>
          </w:p>
        </w:tc>
        <w:tc>
          <w:tcPr>
            <w:tcW w:w="850" w:type="dxa"/>
            <w:noWrap/>
            <w:hideMark/>
          </w:tcPr>
          <w:p w14:paraId="31D0DC3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349DB27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87,1</w:t>
            </w:r>
          </w:p>
        </w:tc>
        <w:tc>
          <w:tcPr>
            <w:tcW w:w="923" w:type="dxa"/>
            <w:noWrap/>
            <w:hideMark/>
          </w:tcPr>
          <w:p w14:paraId="20D4D38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1FC2C5E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29,7</w:t>
            </w:r>
          </w:p>
        </w:tc>
        <w:tc>
          <w:tcPr>
            <w:tcW w:w="795" w:type="dxa"/>
            <w:noWrap/>
            <w:hideMark/>
          </w:tcPr>
          <w:p w14:paraId="0E2EA75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2ED6F446"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120</w:t>
            </w:r>
          </w:p>
        </w:tc>
        <w:tc>
          <w:tcPr>
            <w:tcW w:w="1020" w:type="dxa"/>
            <w:noWrap/>
            <w:hideMark/>
          </w:tcPr>
          <w:p w14:paraId="0765ED56"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76</w:t>
            </w:r>
          </w:p>
        </w:tc>
        <w:tc>
          <w:tcPr>
            <w:tcW w:w="851" w:type="dxa"/>
            <w:noWrap/>
            <w:hideMark/>
          </w:tcPr>
          <w:p w14:paraId="6C4EAFC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21BAD763"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17E5C65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64F59A4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3D2C0D2D"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5E02557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5A0F427A"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6C144F54"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VERTIS RENAL</w:t>
            </w:r>
          </w:p>
        </w:tc>
        <w:tc>
          <w:tcPr>
            <w:tcW w:w="850" w:type="dxa"/>
            <w:noWrap/>
            <w:hideMark/>
          </w:tcPr>
          <w:p w14:paraId="62342D18"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06B2DAF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8,2</w:t>
            </w:r>
          </w:p>
        </w:tc>
        <w:tc>
          <w:tcPr>
            <w:tcW w:w="850" w:type="dxa"/>
            <w:noWrap/>
            <w:hideMark/>
          </w:tcPr>
          <w:p w14:paraId="168823F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1062" w:type="dxa"/>
            <w:noWrap/>
            <w:hideMark/>
          </w:tcPr>
          <w:p w14:paraId="7FD928A0"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46,6</w:t>
            </w:r>
          </w:p>
        </w:tc>
        <w:tc>
          <w:tcPr>
            <w:tcW w:w="923" w:type="dxa"/>
            <w:noWrap/>
            <w:hideMark/>
          </w:tcPr>
          <w:p w14:paraId="48F8772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7F00559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32,5</w:t>
            </w:r>
          </w:p>
        </w:tc>
        <w:tc>
          <w:tcPr>
            <w:tcW w:w="795" w:type="dxa"/>
            <w:noWrap/>
            <w:hideMark/>
          </w:tcPr>
          <w:p w14:paraId="4AE102D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35378CF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2F27877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1" w:type="dxa"/>
            <w:noWrap/>
            <w:hideMark/>
          </w:tcPr>
          <w:p w14:paraId="1A83DE3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4FF151A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77D653C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7459BB08"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316920E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29205FFD"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4DB6472D"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16762CCC"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VERTIS MET</w:t>
            </w:r>
          </w:p>
        </w:tc>
        <w:tc>
          <w:tcPr>
            <w:tcW w:w="850" w:type="dxa"/>
            <w:noWrap/>
            <w:hideMark/>
          </w:tcPr>
          <w:p w14:paraId="4EA145D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1C01C1C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8,1</w:t>
            </w:r>
          </w:p>
        </w:tc>
        <w:tc>
          <w:tcPr>
            <w:tcW w:w="850" w:type="dxa"/>
            <w:noWrap/>
            <w:hideMark/>
          </w:tcPr>
          <w:p w14:paraId="0A745D6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2D308F17"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90,5</w:t>
            </w:r>
          </w:p>
        </w:tc>
        <w:tc>
          <w:tcPr>
            <w:tcW w:w="923" w:type="dxa"/>
            <w:noWrap/>
            <w:hideMark/>
          </w:tcPr>
          <w:p w14:paraId="3AEE283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5D88BA8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30,9</w:t>
            </w:r>
          </w:p>
        </w:tc>
        <w:tc>
          <w:tcPr>
            <w:tcW w:w="795" w:type="dxa"/>
            <w:noWrap/>
            <w:hideMark/>
          </w:tcPr>
          <w:p w14:paraId="616918B2"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17E5595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54A0BE3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1" w:type="dxa"/>
            <w:noWrap/>
            <w:hideMark/>
          </w:tcPr>
          <w:p w14:paraId="35AEF20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138764B7"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4C2F6B1D"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522D1EE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2808AA2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6F73EF7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33618D60"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64D563EF"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CREDENCE</w:t>
            </w:r>
          </w:p>
        </w:tc>
        <w:tc>
          <w:tcPr>
            <w:tcW w:w="850" w:type="dxa"/>
            <w:noWrap/>
            <w:hideMark/>
          </w:tcPr>
          <w:p w14:paraId="6967B8D0"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4B2A0078"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8,3</w:t>
            </w:r>
          </w:p>
        </w:tc>
        <w:tc>
          <w:tcPr>
            <w:tcW w:w="850" w:type="dxa"/>
            <w:noWrap/>
            <w:hideMark/>
          </w:tcPr>
          <w:p w14:paraId="2560CD91"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95,2</w:t>
            </w:r>
          </w:p>
        </w:tc>
        <w:tc>
          <w:tcPr>
            <w:tcW w:w="1062" w:type="dxa"/>
            <w:noWrap/>
            <w:hideMark/>
          </w:tcPr>
          <w:p w14:paraId="0DBB0294"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56,2</w:t>
            </w:r>
          </w:p>
        </w:tc>
        <w:tc>
          <w:tcPr>
            <w:tcW w:w="923" w:type="dxa"/>
            <w:noWrap/>
            <w:hideMark/>
          </w:tcPr>
          <w:p w14:paraId="5A5EA581"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7C00397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31,3</w:t>
            </w:r>
          </w:p>
        </w:tc>
        <w:tc>
          <w:tcPr>
            <w:tcW w:w="795" w:type="dxa"/>
            <w:noWrap/>
            <w:hideMark/>
          </w:tcPr>
          <w:p w14:paraId="2FA9E19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96,8</w:t>
            </w:r>
          </w:p>
        </w:tc>
        <w:tc>
          <w:tcPr>
            <w:tcW w:w="1020" w:type="dxa"/>
            <w:noWrap/>
            <w:hideMark/>
          </w:tcPr>
          <w:p w14:paraId="233F9FB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140</w:t>
            </w:r>
          </w:p>
        </w:tc>
        <w:tc>
          <w:tcPr>
            <w:tcW w:w="1020" w:type="dxa"/>
            <w:noWrap/>
            <w:hideMark/>
          </w:tcPr>
          <w:p w14:paraId="5ADFFF9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78</w:t>
            </w:r>
          </w:p>
        </w:tc>
        <w:tc>
          <w:tcPr>
            <w:tcW w:w="851" w:type="dxa"/>
            <w:noWrap/>
            <w:hideMark/>
          </w:tcPr>
          <w:p w14:paraId="5E5DD75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14,5</w:t>
            </w:r>
          </w:p>
        </w:tc>
        <w:tc>
          <w:tcPr>
            <w:tcW w:w="850" w:type="dxa"/>
            <w:noWrap/>
            <w:hideMark/>
          </w:tcPr>
          <w:p w14:paraId="511C06D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29,8</w:t>
            </w:r>
          </w:p>
        </w:tc>
        <w:tc>
          <w:tcPr>
            <w:tcW w:w="776" w:type="dxa"/>
            <w:noWrap/>
            <w:hideMark/>
          </w:tcPr>
          <w:p w14:paraId="3B4044B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2B98368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0970DF65"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4A36CCF4"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1F82276F"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40796275"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DAPA HF</w:t>
            </w:r>
          </w:p>
        </w:tc>
        <w:tc>
          <w:tcPr>
            <w:tcW w:w="850" w:type="dxa"/>
            <w:noWrap/>
            <w:hideMark/>
          </w:tcPr>
          <w:p w14:paraId="0BC3006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41,8</w:t>
            </w:r>
          </w:p>
        </w:tc>
        <w:tc>
          <w:tcPr>
            <w:tcW w:w="851" w:type="dxa"/>
            <w:noWrap/>
            <w:hideMark/>
          </w:tcPr>
          <w:p w14:paraId="52F2C6A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46BBFC1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40,6</w:t>
            </w:r>
          </w:p>
        </w:tc>
        <w:tc>
          <w:tcPr>
            <w:tcW w:w="1062" w:type="dxa"/>
            <w:noWrap/>
            <w:hideMark/>
          </w:tcPr>
          <w:p w14:paraId="34C1D44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65,8</w:t>
            </w:r>
          </w:p>
        </w:tc>
        <w:tc>
          <w:tcPr>
            <w:tcW w:w="923" w:type="dxa"/>
            <w:noWrap/>
            <w:hideMark/>
          </w:tcPr>
          <w:p w14:paraId="0AF92879"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13924F6D"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28,2</w:t>
            </w:r>
          </w:p>
        </w:tc>
        <w:tc>
          <w:tcPr>
            <w:tcW w:w="795" w:type="dxa"/>
            <w:noWrap/>
            <w:hideMark/>
          </w:tcPr>
          <w:p w14:paraId="6EFDB52D"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161C827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122</w:t>
            </w:r>
          </w:p>
        </w:tc>
        <w:tc>
          <w:tcPr>
            <w:tcW w:w="1020" w:type="dxa"/>
            <w:noWrap/>
            <w:hideMark/>
          </w:tcPr>
          <w:p w14:paraId="5EC6310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1" w:type="dxa"/>
            <w:noWrap/>
            <w:hideMark/>
          </w:tcPr>
          <w:p w14:paraId="7452AD0E"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22C5ED0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1E239BA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1067" w:type="dxa"/>
            <w:noWrap/>
            <w:hideMark/>
          </w:tcPr>
          <w:p w14:paraId="5718568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0</w:t>
            </w:r>
          </w:p>
        </w:tc>
        <w:tc>
          <w:tcPr>
            <w:tcW w:w="740" w:type="dxa"/>
            <w:noWrap/>
            <w:hideMark/>
          </w:tcPr>
          <w:p w14:paraId="5BBB42BE"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31,1</w:t>
            </w:r>
          </w:p>
        </w:tc>
        <w:tc>
          <w:tcPr>
            <w:tcW w:w="904" w:type="dxa"/>
            <w:noWrap/>
            <w:hideMark/>
          </w:tcPr>
          <w:p w14:paraId="39FC4F7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38,3</w:t>
            </w:r>
          </w:p>
        </w:tc>
      </w:tr>
      <w:tr w:rsidR="006F2E33" w:rsidRPr="009A2C54" w14:paraId="4AB2F47C"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5F2F8991"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DEFINE HF</w:t>
            </w:r>
          </w:p>
        </w:tc>
        <w:tc>
          <w:tcPr>
            <w:tcW w:w="850" w:type="dxa"/>
            <w:noWrap/>
            <w:hideMark/>
          </w:tcPr>
          <w:p w14:paraId="3DBD5B04"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63,1</w:t>
            </w:r>
          </w:p>
        </w:tc>
        <w:tc>
          <w:tcPr>
            <w:tcW w:w="851" w:type="dxa"/>
            <w:noWrap/>
            <w:hideMark/>
          </w:tcPr>
          <w:p w14:paraId="24596C0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7,2</w:t>
            </w:r>
          </w:p>
        </w:tc>
        <w:tc>
          <w:tcPr>
            <w:tcW w:w="850" w:type="dxa"/>
            <w:noWrap/>
            <w:hideMark/>
          </w:tcPr>
          <w:p w14:paraId="15928F55"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32915F3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69,1</w:t>
            </w:r>
          </w:p>
        </w:tc>
        <w:tc>
          <w:tcPr>
            <w:tcW w:w="923" w:type="dxa"/>
            <w:noWrap/>
            <w:hideMark/>
          </w:tcPr>
          <w:p w14:paraId="0DFF52D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1719FE5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30,7</w:t>
            </w:r>
          </w:p>
        </w:tc>
        <w:tc>
          <w:tcPr>
            <w:tcW w:w="795" w:type="dxa"/>
            <w:noWrap/>
            <w:hideMark/>
          </w:tcPr>
          <w:p w14:paraId="5B3F093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1C51C3B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124</w:t>
            </w:r>
          </w:p>
        </w:tc>
        <w:tc>
          <w:tcPr>
            <w:tcW w:w="1020" w:type="dxa"/>
            <w:noWrap/>
            <w:hideMark/>
          </w:tcPr>
          <w:p w14:paraId="07CD646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1" w:type="dxa"/>
            <w:noWrap/>
            <w:hideMark/>
          </w:tcPr>
          <w:p w14:paraId="6D9163A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7DA8421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3AFCA9D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1067" w:type="dxa"/>
            <w:noWrap/>
            <w:hideMark/>
          </w:tcPr>
          <w:p w14:paraId="0A0CD1E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0</w:t>
            </w:r>
          </w:p>
        </w:tc>
        <w:tc>
          <w:tcPr>
            <w:tcW w:w="740" w:type="dxa"/>
            <w:noWrap/>
            <w:hideMark/>
          </w:tcPr>
          <w:p w14:paraId="28DD969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26,5</w:t>
            </w:r>
          </w:p>
        </w:tc>
        <w:tc>
          <w:tcPr>
            <w:tcW w:w="904" w:type="dxa"/>
            <w:noWrap/>
            <w:hideMark/>
          </w:tcPr>
          <w:p w14:paraId="57E6C225"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40,3</w:t>
            </w:r>
          </w:p>
        </w:tc>
      </w:tr>
      <w:tr w:rsidR="006F2E33" w:rsidRPr="009A2C54" w14:paraId="6D030D42"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4E5A1A3A"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DECLARE-TIMI-58</w:t>
            </w:r>
          </w:p>
        </w:tc>
        <w:tc>
          <w:tcPr>
            <w:tcW w:w="850" w:type="dxa"/>
            <w:noWrap/>
            <w:hideMark/>
          </w:tcPr>
          <w:p w14:paraId="71AD1376"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17D0816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8,3</w:t>
            </w:r>
          </w:p>
        </w:tc>
        <w:tc>
          <w:tcPr>
            <w:tcW w:w="850" w:type="dxa"/>
            <w:noWrap/>
            <w:hideMark/>
          </w:tcPr>
          <w:p w14:paraId="3500A5F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0</w:t>
            </w:r>
          </w:p>
        </w:tc>
        <w:tc>
          <w:tcPr>
            <w:tcW w:w="1062" w:type="dxa"/>
            <w:noWrap/>
            <w:hideMark/>
          </w:tcPr>
          <w:p w14:paraId="74EC610D"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85,3</w:t>
            </w:r>
          </w:p>
        </w:tc>
        <w:tc>
          <w:tcPr>
            <w:tcW w:w="923" w:type="dxa"/>
            <w:noWrap/>
            <w:hideMark/>
          </w:tcPr>
          <w:p w14:paraId="2B542BE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57242FD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32</w:t>
            </w:r>
          </w:p>
        </w:tc>
        <w:tc>
          <w:tcPr>
            <w:tcW w:w="795" w:type="dxa"/>
            <w:noWrap/>
            <w:hideMark/>
          </w:tcPr>
          <w:p w14:paraId="224BB0B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4CC7D22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135</w:t>
            </w:r>
          </w:p>
        </w:tc>
        <w:tc>
          <w:tcPr>
            <w:tcW w:w="1020" w:type="dxa"/>
            <w:noWrap/>
            <w:hideMark/>
          </w:tcPr>
          <w:p w14:paraId="28D6AC77"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1" w:type="dxa"/>
            <w:noWrap/>
            <w:hideMark/>
          </w:tcPr>
          <w:p w14:paraId="4EA319D6"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622300F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33</w:t>
            </w:r>
          </w:p>
        </w:tc>
        <w:tc>
          <w:tcPr>
            <w:tcW w:w="776" w:type="dxa"/>
            <w:noWrap/>
            <w:hideMark/>
          </w:tcPr>
          <w:p w14:paraId="73E88527"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3A49145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209D37AD"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4A6DAFEE"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70037DAA"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292087FA"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DELIGHT</w:t>
            </w:r>
          </w:p>
        </w:tc>
        <w:tc>
          <w:tcPr>
            <w:tcW w:w="850" w:type="dxa"/>
            <w:noWrap/>
            <w:hideMark/>
          </w:tcPr>
          <w:p w14:paraId="600D43FB"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77F5DCE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8,5</w:t>
            </w:r>
          </w:p>
        </w:tc>
        <w:tc>
          <w:tcPr>
            <w:tcW w:w="850" w:type="dxa"/>
            <w:noWrap/>
            <w:hideMark/>
          </w:tcPr>
          <w:p w14:paraId="2E29941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0C240DE8"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48,9</w:t>
            </w:r>
          </w:p>
        </w:tc>
        <w:tc>
          <w:tcPr>
            <w:tcW w:w="923" w:type="dxa"/>
            <w:noWrap/>
            <w:hideMark/>
          </w:tcPr>
          <w:p w14:paraId="5E3629F0"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5EF3BFE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30,3</w:t>
            </w:r>
          </w:p>
        </w:tc>
        <w:tc>
          <w:tcPr>
            <w:tcW w:w="795" w:type="dxa"/>
            <w:noWrap/>
            <w:hideMark/>
          </w:tcPr>
          <w:p w14:paraId="48166B25"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1F193CF1"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139</w:t>
            </w:r>
          </w:p>
        </w:tc>
        <w:tc>
          <w:tcPr>
            <w:tcW w:w="1020" w:type="dxa"/>
            <w:noWrap/>
            <w:hideMark/>
          </w:tcPr>
          <w:p w14:paraId="26439C81"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76</w:t>
            </w:r>
          </w:p>
        </w:tc>
        <w:tc>
          <w:tcPr>
            <w:tcW w:w="851" w:type="dxa"/>
            <w:noWrap/>
            <w:hideMark/>
          </w:tcPr>
          <w:p w14:paraId="0AD7C820"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13251D2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11DB935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2FAF6ED5"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783BA42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2314CCD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03D32FFF"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50F8E4FC"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EMPA-HEARTH</w:t>
            </w:r>
          </w:p>
        </w:tc>
        <w:tc>
          <w:tcPr>
            <w:tcW w:w="850" w:type="dxa"/>
            <w:noWrap/>
            <w:hideMark/>
          </w:tcPr>
          <w:p w14:paraId="777565B2"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6DCB48C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7,9</w:t>
            </w:r>
          </w:p>
        </w:tc>
        <w:tc>
          <w:tcPr>
            <w:tcW w:w="850" w:type="dxa"/>
            <w:noWrap/>
            <w:hideMark/>
          </w:tcPr>
          <w:p w14:paraId="2AB523D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0</w:t>
            </w:r>
          </w:p>
        </w:tc>
        <w:tc>
          <w:tcPr>
            <w:tcW w:w="1062" w:type="dxa"/>
            <w:noWrap/>
            <w:hideMark/>
          </w:tcPr>
          <w:p w14:paraId="022BAAB9"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87,5</w:t>
            </w:r>
          </w:p>
        </w:tc>
        <w:tc>
          <w:tcPr>
            <w:tcW w:w="923" w:type="dxa"/>
            <w:noWrap/>
            <w:hideMark/>
          </w:tcPr>
          <w:p w14:paraId="60412B9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3F32E68D"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26,7</w:t>
            </w:r>
          </w:p>
        </w:tc>
        <w:tc>
          <w:tcPr>
            <w:tcW w:w="795" w:type="dxa"/>
            <w:noWrap/>
            <w:hideMark/>
          </w:tcPr>
          <w:p w14:paraId="1EC388C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91</w:t>
            </w:r>
          </w:p>
        </w:tc>
        <w:tc>
          <w:tcPr>
            <w:tcW w:w="1020" w:type="dxa"/>
            <w:noWrap/>
            <w:hideMark/>
          </w:tcPr>
          <w:p w14:paraId="4E627D0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131</w:t>
            </w:r>
          </w:p>
        </w:tc>
        <w:tc>
          <w:tcPr>
            <w:tcW w:w="1020" w:type="dxa"/>
            <w:noWrap/>
            <w:hideMark/>
          </w:tcPr>
          <w:p w14:paraId="336252E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76</w:t>
            </w:r>
          </w:p>
        </w:tc>
        <w:tc>
          <w:tcPr>
            <w:tcW w:w="851" w:type="dxa"/>
            <w:noWrap/>
            <w:hideMark/>
          </w:tcPr>
          <w:p w14:paraId="5E12281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43,5</w:t>
            </w:r>
          </w:p>
        </w:tc>
        <w:tc>
          <w:tcPr>
            <w:tcW w:w="850" w:type="dxa"/>
            <w:noWrap/>
            <w:hideMark/>
          </w:tcPr>
          <w:p w14:paraId="7999474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08508D32"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15456A5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230D67C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5452B413"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75C702CD"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57E4FD1C"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DAPA-CKD</w:t>
            </w:r>
          </w:p>
        </w:tc>
        <w:tc>
          <w:tcPr>
            <w:tcW w:w="850" w:type="dxa"/>
            <w:noWrap/>
            <w:hideMark/>
          </w:tcPr>
          <w:p w14:paraId="06CF133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67,5</w:t>
            </w:r>
          </w:p>
        </w:tc>
        <w:tc>
          <w:tcPr>
            <w:tcW w:w="851" w:type="dxa"/>
            <w:noWrap/>
            <w:hideMark/>
          </w:tcPr>
          <w:p w14:paraId="5120B1A5"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6E4BD52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89,5</w:t>
            </w:r>
          </w:p>
        </w:tc>
        <w:tc>
          <w:tcPr>
            <w:tcW w:w="1062" w:type="dxa"/>
            <w:noWrap/>
            <w:hideMark/>
          </w:tcPr>
          <w:p w14:paraId="6E3D9E5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43,1</w:t>
            </w:r>
          </w:p>
        </w:tc>
        <w:tc>
          <w:tcPr>
            <w:tcW w:w="923" w:type="dxa"/>
            <w:noWrap/>
            <w:hideMark/>
          </w:tcPr>
          <w:p w14:paraId="4CF194ED"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6AEB3005"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29,5</w:t>
            </w:r>
          </w:p>
        </w:tc>
        <w:tc>
          <w:tcPr>
            <w:tcW w:w="795" w:type="dxa"/>
            <w:noWrap/>
            <w:hideMark/>
          </w:tcPr>
          <w:p w14:paraId="5B9E2D8B"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5E4625E8"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137</w:t>
            </w:r>
          </w:p>
        </w:tc>
        <w:tc>
          <w:tcPr>
            <w:tcW w:w="1020" w:type="dxa"/>
            <w:noWrap/>
            <w:hideMark/>
          </w:tcPr>
          <w:p w14:paraId="44290B2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76</w:t>
            </w:r>
          </w:p>
        </w:tc>
        <w:tc>
          <w:tcPr>
            <w:tcW w:w="851" w:type="dxa"/>
            <w:noWrap/>
            <w:hideMark/>
          </w:tcPr>
          <w:p w14:paraId="759D90C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13,6</w:t>
            </w:r>
          </w:p>
        </w:tc>
        <w:tc>
          <w:tcPr>
            <w:tcW w:w="850" w:type="dxa"/>
            <w:noWrap/>
            <w:hideMark/>
          </w:tcPr>
          <w:p w14:paraId="38C8630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7A8B2475"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4702897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475FDED0"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43F3A9D4"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257DB41C"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6EC37C0A"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EMPA-RESPONSE-AHF</w:t>
            </w:r>
          </w:p>
        </w:tc>
        <w:tc>
          <w:tcPr>
            <w:tcW w:w="850" w:type="dxa"/>
            <w:noWrap/>
            <w:hideMark/>
          </w:tcPr>
          <w:p w14:paraId="5C7A785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83,5</w:t>
            </w:r>
          </w:p>
        </w:tc>
        <w:tc>
          <w:tcPr>
            <w:tcW w:w="851" w:type="dxa"/>
            <w:noWrap/>
            <w:hideMark/>
          </w:tcPr>
          <w:p w14:paraId="6168041D"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6E72AA3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3FF81BF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55</w:t>
            </w:r>
          </w:p>
        </w:tc>
        <w:tc>
          <w:tcPr>
            <w:tcW w:w="923" w:type="dxa"/>
            <w:noWrap/>
            <w:hideMark/>
          </w:tcPr>
          <w:p w14:paraId="2C5526C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59BC55B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95" w:type="dxa"/>
            <w:noWrap/>
            <w:hideMark/>
          </w:tcPr>
          <w:p w14:paraId="293014C9"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62,1</w:t>
            </w:r>
          </w:p>
        </w:tc>
        <w:tc>
          <w:tcPr>
            <w:tcW w:w="1020" w:type="dxa"/>
            <w:noWrap/>
            <w:hideMark/>
          </w:tcPr>
          <w:p w14:paraId="349A205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124</w:t>
            </w:r>
          </w:p>
        </w:tc>
        <w:tc>
          <w:tcPr>
            <w:tcW w:w="1020" w:type="dxa"/>
            <w:noWrap/>
            <w:hideMark/>
          </w:tcPr>
          <w:p w14:paraId="17D666D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74</w:t>
            </w:r>
          </w:p>
        </w:tc>
        <w:tc>
          <w:tcPr>
            <w:tcW w:w="851" w:type="dxa"/>
            <w:noWrap/>
            <w:hideMark/>
          </w:tcPr>
          <w:p w14:paraId="1735294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6D7CEEA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6CDBFAB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4E2E4979"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60C57EB2"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36,5</w:t>
            </w:r>
          </w:p>
        </w:tc>
        <w:tc>
          <w:tcPr>
            <w:tcW w:w="904" w:type="dxa"/>
            <w:noWrap/>
            <w:hideMark/>
          </w:tcPr>
          <w:p w14:paraId="139A676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71,1</w:t>
            </w:r>
          </w:p>
        </w:tc>
      </w:tr>
      <w:tr w:rsidR="006F2E33" w:rsidRPr="009A2C54" w14:paraId="5A671B88"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627359E8"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EMPEROR-</w:t>
            </w:r>
            <w:proofErr w:type="spellStart"/>
            <w:r w:rsidRPr="009A2C54">
              <w:rPr>
                <w:rFonts w:ascii="Aptos Narrow" w:eastAsia="Times New Roman" w:hAnsi="Aptos Narrow" w:cs="Times New Roman"/>
                <w:color w:val="000000"/>
                <w:kern w:val="0"/>
                <w:lang w:val="it-IT" w:eastAsia="it-IT"/>
                <w14:ligatures w14:val="none"/>
              </w:rPr>
              <w:t>Reduced</w:t>
            </w:r>
            <w:proofErr w:type="spellEnd"/>
          </w:p>
        </w:tc>
        <w:tc>
          <w:tcPr>
            <w:tcW w:w="850" w:type="dxa"/>
            <w:noWrap/>
            <w:hideMark/>
          </w:tcPr>
          <w:p w14:paraId="7E4CFAE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49,8</w:t>
            </w:r>
          </w:p>
        </w:tc>
        <w:tc>
          <w:tcPr>
            <w:tcW w:w="851" w:type="dxa"/>
            <w:noWrap/>
            <w:hideMark/>
          </w:tcPr>
          <w:p w14:paraId="6A42B07B"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1B7957F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48,3</w:t>
            </w:r>
          </w:p>
        </w:tc>
        <w:tc>
          <w:tcPr>
            <w:tcW w:w="1062" w:type="dxa"/>
            <w:noWrap/>
            <w:hideMark/>
          </w:tcPr>
          <w:p w14:paraId="1931880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62</w:t>
            </w:r>
          </w:p>
        </w:tc>
        <w:tc>
          <w:tcPr>
            <w:tcW w:w="923" w:type="dxa"/>
            <w:noWrap/>
            <w:hideMark/>
          </w:tcPr>
          <w:p w14:paraId="1C3C962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5B599B61"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27,9</w:t>
            </w:r>
          </w:p>
        </w:tc>
        <w:tc>
          <w:tcPr>
            <w:tcW w:w="795" w:type="dxa"/>
            <w:noWrap/>
            <w:hideMark/>
          </w:tcPr>
          <w:p w14:paraId="17AAB514"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72,4</w:t>
            </w:r>
          </w:p>
        </w:tc>
        <w:tc>
          <w:tcPr>
            <w:tcW w:w="1020" w:type="dxa"/>
            <w:noWrap/>
            <w:hideMark/>
          </w:tcPr>
          <w:p w14:paraId="0AF175C5"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122</w:t>
            </w:r>
          </w:p>
        </w:tc>
        <w:tc>
          <w:tcPr>
            <w:tcW w:w="1020" w:type="dxa"/>
            <w:noWrap/>
            <w:hideMark/>
          </w:tcPr>
          <w:p w14:paraId="6C3FAE3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1" w:type="dxa"/>
            <w:noWrap/>
            <w:hideMark/>
          </w:tcPr>
          <w:p w14:paraId="620ADE1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55F763C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0EBBF5C8"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1067" w:type="dxa"/>
            <w:noWrap/>
            <w:hideMark/>
          </w:tcPr>
          <w:p w14:paraId="5BD0B260"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0</w:t>
            </w:r>
          </w:p>
        </w:tc>
        <w:tc>
          <w:tcPr>
            <w:tcW w:w="740" w:type="dxa"/>
            <w:noWrap/>
            <w:hideMark/>
          </w:tcPr>
          <w:p w14:paraId="7057F9F8"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27,5</w:t>
            </w:r>
          </w:p>
        </w:tc>
        <w:tc>
          <w:tcPr>
            <w:tcW w:w="904" w:type="dxa"/>
            <w:noWrap/>
            <w:hideMark/>
          </w:tcPr>
          <w:p w14:paraId="7A1D8AE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36,7</w:t>
            </w:r>
          </w:p>
        </w:tc>
      </w:tr>
      <w:tr w:rsidR="006F2E33" w:rsidRPr="009A2C54" w14:paraId="6A9E45FC"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4098193B"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VERTIS CV</w:t>
            </w:r>
          </w:p>
        </w:tc>
        <w:tc>
          <w:tcPr>
            <w:tcW w:w="850" w:type="dxa"/>
            <w:noWrap/>
            <w:hideMark/>
          </w:tcPr>
          <w:p w14:paraId="260CCAB2"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53C8D57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8,2</w:t>
            </w:r>
          </w:p>
        </w:tc>
        <w:tc>
          <w:tcPr>
            <w:tcW w:w="850" w:type="dxa"/>
            <w:noWrap/>
            <w:hideMark/>
          </w:tcPr>
          <w:p w14:paraId="5AB24F62"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21,9</w:t>
            </w:r>
          </w:p>
        </w:tc>
        <w:tc>
          <w:tcPr>
            <w:tcW w:w="1062" w:type="dxa"/>
            <w:noWrap/>
            <w:hideMark/>
          </w:tcPr>
          <w:p w14:paraId="059C46E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76</w:t>
            </w:r>
          </w:p>
        </w:tc>
        <w:tc>
          <w:tcPr>
            <w:tcW w:w="923" w:type="dxa"/>
            <w:noWrap/>
            <w:hideMark/>
          </w:tcPr>
          <w:p w14:paraId="5759FA9E"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31F0574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31,9</w:t>
            </w:r>
          </w:p>
        </w:tc>
        <w:tc>
          <w:tcPr>
            <w:tcW w:w="795" w:type="dxa"/>
            <w:noWrap/>
            <w:hideMark/>
          </w:tcPr>
          <w:p w14:paraId="6C518E3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0FC8E59D"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133</w:t>
            </w:r>
          </w:p>
        </w:tc>
        <w:tc>
          <w:tcPr>
            <w:tcW w:w="1020" w:type="dxa"/>
            <w:noWrap/>
            <w:hideMark/>
          </w:tcPr>
          <w:p w14:paraId="291D7C99"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77</w:t>
            </w:r>
          </w:p>
        </w:tc>
        <w:tc>
          <w:tcPr>
            <w:tcW w:w="851" w:type="dxa"/>
            <w:noWrap/>
            <w:hideMark/>
          </w:tcPr>
          <w:p w14:paraId="6B41B4C6"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52C0FCCD"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75,9</w:t>
            </w:r>
          </w:p>
        </w:tc>
        <w:tc>
          <w:tcPr>
            <w:tcW w:w="776" w:type="dxa"/>
            <w:noWrap/>
            <w:hideMark/>
          </w:tcPr>
          <w:p w14:paraId="50AF1B77"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68BD79A6"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47F0B1D7"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77E36B7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6D5D1980"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54EFD6B2"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DARE-19</w:t>
            </w:r>
          </w:p>
        </w:tc>
        <w:tc>
          <w:tcPr>
            <w:tcW w:w="850" w:type="dxa"/>
            <w:noWrap/>
            <w:hideMark/>
          </w:tcPr>
          <w:p w14:paraId="100C5810"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50,9</w:t>
            </w:r>
          </w:p>
        </w:tc>
        <w:tc>
          <w:tcPr>
            <w:tcW w:w="851" w:type="dxa"/>
            <w:noWrap/>
            <w:hideMark/>
          </w:tcPr>
          <w:p w14:paraId="449B18C8"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0D1288A0"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6,6</w:t>
            </w:r>
          </w:p>
        </w:tc>
        <w:tc>
          <w:tcPr>
            <w:tcW w:w="1062" w:type="dxa"/>
            <w:noWrap/>
            <w:hideMark/>
          </w:tcPr>
          <w:p w14:paraId="1B101F0B"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83,8</w:t>
            </w:r>
          </w:p>
        </w:tc>
        <w:tc>
          <w:tcPr>
            <w:tcW w:w="923" w:type="dxa"/>
            <w:noWrap/>
            <w:hideMark/>
          </w:tcPr>
          <w:p w14:paraId="5483B65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48,1</w:t>
            </w:r>
          </w:p>
        </w:tc>
        <w:tc>
          <w:tcPr>
            <w:tcW w:w="992" w:type="dxa"/>
            <w:noWrap/>
            <w:hideMark/>
          </w:tcPr>
          <w:p w14:paraId="5BF6530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30,7</w:t>
            </w:r>
          </w:p>
        </w:tc>
        <w:tc>
          <w:tcPr>
            <w:tcW w:w="795" w:type="dxa"/>
            <w:noWrap/>
            <w:hideMark/>
          </w:tcPr>
          <w:p w14:paraId="13DB712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84,8</w:t>
            </w:r>
          </w:p>
        </w:tc>
        <w:tc>
          <w:tcPr>
            <w:tcW w:w="1020" w:type="dxa"/>
            <w:noWrap/>
            <w:hideMark/>
          </w:tcPr>
          <w:p w14:paraId="6490E7E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127</w:t>
            </w:r>
          </w:p>
        </w:tc>
        <w:tc>
          <w:tcPr>
            <w:tcW w:w="1020" w:type="dxa"/>
            <w:noWrap/>
            <w:hideMark/>
          </w:tcPr>
          <w:p w14:paraId="261DFAC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76</w:t>
            </w:r>
          </w:p>
        </w:tc>
        <w:tc>
          <w:tcPr>
            <w:tcW w:w="851" w:type="dxa"/>
            <w:noWrap/>
            <w:hideMark/>
          </w:tcPr>
          <w:p w14:paraId="672AD7B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3,9</w:t>
            </w:r>
          </w:p>
        </w:tc>
        <w:tc>
          <w:tcPr>
            <w:tcW w:w="850" w:type="dxa"/>
            <w:noWrap/>
            <w:hideMark/>
          </w:tcPr>
          <w:p w14:paraId="71A3955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2BA564C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0318F4D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6F7603A4"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1D76B07B"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66701CE4"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27A833E5"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EMPEROR-</w:t>
            </w:r>
            <w:proofErr w:type="spellStart"/>
            <w:r w:rsidRPr="009A2C54">
              <w:rPr>
                <w:rFonts w:ascii="Aptos Narrow" w:eastAsia="Times New Roman" w:hAnsi="Aptos Narrow" w:cs="Times New Roman"/>
                <w:color w:val="000000"/>
                <w:kern w:val="0"/>
                <w:lang w:val="it-IT" w:eastAsia="it-IT"/>
                <w14:ligatures w14:val="none"/>
              </w:rPr>
              <w:t>Preserved</w:t>
            </w:r>
            <w:proofErr w:type="spellEnd"/>
          </w:p>
        </w:tc>
        <w:tc>
          <w:tcPr>
            <w:tcW w:w="850" w:type="dxa"/>
            <w:noWrap/>
            <w:hideMark/>
          </w:tcPr>
          <w:p w14:paraId="7ADB9D59"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49,1</w:t>
            </w:r>
          </w:p>
        </w:tc>
        <w:tc>
          <w:tcPr>
            <w:tcW w:w="851" w:type="dxa"/>
            <w:noWrap/>
            <w:hideMark/>
          </w:tcPr>
          <w:p w14:paraId="5630524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16D1137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49,9</w:t>
            </w:r>
          </w:p>
        </w:tc>
        <w:tc>
          <w:tcPr>
            <w:tcW w:w="1062" w:type="dxa"/>
            <w:noWrap/>
            <w:hideMark/>
          </w:tcPr>
          <w:p w14:paraId="6DE53D8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60,6</w:t>
            </w:r>
          </w:p>
        </w:tc>
        <w:tc>
          <w:tcPr>
            <w:tcW w:w="923" w:type="dxa"/>
            <w:noWrap/>
            <w:hideMark/>
          </w:tcPr>
          <w:p w14:paraId="0E76812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734624B6"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29,8</w:t>
            </w:r>
          </w:p>
        </w:tc>
        <w:tc>
          <w:tcPr>
            <w:tcW w:w="795" w:type="dxa"/>
            <w:noWrap/>
            <w:hideMark/>
          </w:tcPr>
          <w:p w14:paraId="64FB4F0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90,6</w:t>
            </w:r>
          </w:p>
        </w:tc>
        <w:tc>
          <w:tcPr>
            <w:tcW w:w="1020" w:type="dxa"/>
            <w:noWrap/>
            <w:hideMark/>
          </w:tcPr>
          <w:p w14:paraId="1812C0FE"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131</w:t>
            </w:r>
          </w:p>
        </w:tc>
        <w:tc>
          <w:tcPr>
            <w:tcW w:w="1020" w:type="dxa"/>
            <w:noWrap/>
            <w:hideMark/>
          </w:tcPr>
          <w:p w14:paraId="22828BC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1" w:type="dxa"/>
            <w:noWrap/>
            <w:hideMark/>
          </w:tcPr>
          <w:p w14:paraId="0538C096"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6D4100E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71CD540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0</w:t>
            </w:r>
          </w:p>
        </w:tc>
        <w:tc>
          <w:tcPr>
            <w:tcW w:w="1067" w:type="dxa"/>
            <w:noWrap/>
            <w:hideMark/>
          </w:tcPr>
          <w:p w14:paraId="6D1E230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740" w:type="dxa"/>
            <w:noWrap/>
            <w:hideMark/>
          </w:tcPr>
          <w:p w14:paraId="3831C4B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54,3</w:t>
            </w:r>
          </w:p>
        </w:tc>
        <w:tc>
          <w:tcPr>
            <w:tcW w:w="904" w:type="dxa"/>
            <w:noWrap/>
            <w:hideMark/>
          </w:tcPr>
          <w:p w14:paraId="6853805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51,1</w:t>
            </w:r>
          </w:p>
        </w:tc>
      </w:tr>
      <w:tr w:rsidR="006F2E33" w:rsidRPr="009A2C54" w14:paraId="05268261"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76113E00"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EMPERIAL-</w:t>
            </w:r>
            <w:proofErr w:type="spellStart"/>
            <w:r w:rsidRPr="009A2C54">
              <w:rPr>
                <w:rFonts w:ascii="Aptos Narrow" w:eastAsia="Times New Roman" w:hAnsi="Aptos Narrow" w:cs="Times New Roman"/>
                <w:color w:val="000000"/>
                <w:kern w:val="0"/>
                <w:lang w:val="it-IT" w:eastAsia="it-IT"/>
                <w14:ligatures w14:val="none"/>
              </w:rPr>
              <w:t>Reduced</w:t>
            </w:r>
            <w:proofErr w:type="spellEnd"/>
          </w:p>
        </w:tc>
        <w:tc>
          <w:tcPr>
            <w:tcW w:w="850" w:type="dxa"/>
            <w:noWrap/>
            <w:hideMark/>
          </w:tcPr>
          <w:p w14:paraId="0E848AC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59,9</w:t>
            </w:r>
          </w:p>
        </w:tc>
        <w:tc>
          <w:tcPr>
            <w:tcW w:w="851" w:type="dxa"/>
            <w:noWrap/>
            <w:hideMark/>
          </w:tcPr>
          <w:p w14:paraId="0DCCA2AD"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7E898B0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55</w:t>
            </w:r>
          </w:p>
        </w:tc>
        <w:tc>
          <w:tcPr>
            <w:tcW w:w="1062" w:type="dxa"/>
            <w:noWrap/>
            <w:hideMark/>
          </w:tcPr>
          <w:p w14:paraId="7DA796FB"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55</w:t>
            </w:r>
          </w:p>
        </w:tc>
        <w:tc>
          <w:tcPr>
            <w:tcW w:w="923" w:type="dxa"/>
            <w:noWrap/>
            <w:hideMark/>
          </w:tcPr>
          <w:p w14:paraId="21581CBD"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4C53346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29,6</w:t>
            </w:r>
          </w:p>
        </w:tc>
        <w:tc>
          <w:tcPr>
            <w:tcW w:w="795" w:type="dxa"/>
            <w:noWrap/>
            <w:hideMark/>
          </w:tcPr>
          <w:p w14:paraId="2F0D768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32882A1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123</w:t>
            </w:r>
          </w:p>
        </w:tc>
        <w:tc>
          <w:tcPr>
            <w:tcW w:w="1020" w:type="dxa"/>
            <w:noWrap/>
            <w:hideMark/>
          </w:tcPr>
          <w:p w14:paraId="2CC2F45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1" w:type="dxa"/>
            <w:noWrap/>
            <w:hideMark/>
          </w:tcPr>
          <w:p w14:paraId="4E258F5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11F8EA9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154CE24D"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1067" w:type="dxa"/>
            <w:noWrap/>
            <w:hideMark/>
          </w:tcPr>
          <w:p w14:paraId="41925AF8"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0</w:t>
            </w:r>
          </w:p>
        </w:tc>
        <w:tc>
          <w:tcPr>
            <w:tcW w:w="740" w:type="dxa"/>
            <w:noWrap/>
            <w:hideMark/>
          </w:tcPr>
          <w:p w14:paraId="26B8C25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30</w:t>
            </w:r>
          </w:p>
        </w:tc>
        <w:tc>
          <w:tcPr>
            <w:tcW w:w="904" w:type="dxa"/>
            <w:noWrap/>
            <w:hideMark/>
          </w:tcPr>
          <w:p w14:paraId="19058E08"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23,7</w:t>
            </w:r>
          </w:p>
        </w:tc>
      </w:tr>
      <w:tr w:rsidR="006F2E33" w:rsidRPr="009A2C54" w14:paraId="5CEA5FC7"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316482EE"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EMPERIAL-</w:t>
            </w:r>
            <w:proofErr w:type="spellStart"/>
            <w:r w:rsidRPr="009A2C54">
              <w:rPr>
                <w:rFonts w:ascii="Aptos Narrow" w:eastAsia="Times New Roman" w:hAnsi="Aptos Narrow" w:cs="Times New Roman"/>
                <w:color w:val="000000"/>
                <w:kern w:val="0"/>
                <w:lang w:val="it-IT" w:eastAsia="it-IT"/>
                <w14:ligatures w14:val="none"/>
              </w:rPr>
              <w:t>Preserved</w:t>
            </w:r>
            <w:proofErr w:type="spellEnd"/>
          </w:p>
        </w:tc>
        <w:tc>
          <w:tcPr>
            <w:tcW w:w="850" w:type="dxa"/>
            <w:noWrap/>
            <w:hideMark/>
          </w:tcPr>
          <w:p w14:paraId="77FFA712"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51,1</w:t>
            </w:r>
          </w:p>
        </w:tc>
        <w:tc>
          <w:tcPr>
            <w:tcW w:w="851" w:type="dxa"/>
            <w:noWrap/>
            <w:hideMark/>
          </w:tcPr>
          <w:p w14:paraId="25B949BD"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504E963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54,8</w:t>
            </w:r>
          </w:p>
        </w:tc>
        <w:tc>
          <w:tcPr>
            <w:tcW w:w="1062" w:type="dxa"/>
            <w:noWrap/>
            <w:hideMark/>
          </w:tcPr>
          <w:p w14:paraId="71E5FC3E"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57</w:t>
            </w:r>
          </w:p>
        </w:tc>
        <w:tc>
          <w:tcPr>
            <w:tcW w:w="923" w:type="dxa"/>
            <w:noWrap/>
            <w:hideMark/>
          </w:tcPr>
          <w:p w14:paraId="1F0ADA2D"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7E60A95D"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29,6</w:t>
            </w:r>
          </w:p>
        </w:tc>
        <w:tc>
          <w:tcPr>
            <w:tcW w:w="795" w:type="dxa"/>
            <w:noWrap/>
            <w:hideMark/>
          </w:tcPr>
          <w:p w14:paraId="5D4E5DC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226F907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130</w:t>
            </w:r>
          </w:p>
        </w:tc>
        <w:tc>
          <w:tcPr>
            <w:tcW w:w="1020" w:type="dxa"/>
            <w:noWrap/>
            <w:hideMark/>
          </w:tcPr>
          <w:p w14:paraId="2D0575B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1" w:type="dxa"/>
            <w:noWrap/>
            <w:hideMark/>
          </w:tcPr>
          <w:p w14:paraId="4582344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2F1BEA6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5CFD034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0</w:t>
            </w:r>
          </w:p>
        </w:tc>
        <w:tc>
          <w:tcPr>
            <w:tcW w:w="1067" w:type="dxa"/>
            <w:noWrap/>
            <w:hideMark/>
          </w:tcPr>
          <w:p w14:paraId="7173B70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740" w:type="dxa"/>
            <w:noWrap/>
            <w:hideMark/>
          </w:tcPr>
          <w:p w14:paraId="7F414129"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53</w:t>
            </w:r>
          </w:p>
        </w:tc>
        <w:tc>
          <w:tcPr>
            <w:tcW w:w="904" w:type="dxa"/>
            <w:noWrap/>
            <w:hideMark/>
          </w:tcPr>
          <w:p w14:paraId="056DB5F6"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30,2</w:t>
            </w:r>
          </w:p>
        </w:tc>
      </w:tr>
      <w:tr w:rsidR="006F2E33" w:rsidRPr="009A2C54" w14:paraId="27B6ABE9"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26694516"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SCORED</w:t>
            </w:r>
          </w:p>
        </w:tc>
        <w:tc>
          <w:tcPr>
            <w:tcW w:w="850" w:type="dxa"/>
            <w:noWrap/>
            <w:hideMark/>
          </w:tcPr>
          <w:p w14:paraId="2F8C372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312BDA8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8,3</w:t>
            </w:r>
          </w:p>
        </w:tc>
        <w:tc>
          <w:tcPr>
            <w:tcW w:w="850" w:type="dxa"/>
            <w:noWrap/>
            <w:hideMark/>
          </w:tcPr>
          <w:p w14:paraId="7A6B82A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1062" w:type="dxa"/>
            <w:noWrap/>
            <w:hideMark/>
          </w:tcPr>
          <w:p w14:paraId="0980F69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44,6</w:t>
            </w:r>
          </w:p>
        </w:tc>
        <w:tc>
          <w:tcPr>
            <w:tcW w:w="923" w:type="dxa"/>
            <w:noWrap/>
            <w:hideMark/>
          </w:tcPr>
          <w:p w14:paraId="3380231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55CE2FD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31,8</w:t>
            </w:r>
          </w:p>
        </w:tc>
        <w:tc>
          <w:tcPr>
            <w:tcW w:w="795" w:type="dxa"/>
            <w:noWrap/>
            <w:hideMark/>
          </w:tcPr>
          <w:p w14:paraId="620D73A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391B1B9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139</w:t>
            </w:r>
          </w:p>
        </w:tc>
        <w:tc>
          <w:tcPr>
            <w:tcW w:w="1020" w:type="dxa"/>
            <w:noWrap/>
            <w:hideMark/>
          </w:tcPr>
          <w:p w14:paraId="5FFD8F9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78</w:t>
            </w:r>
          </w:p>
        </w:tc>
        <w:tc>
          <w:tcPr>
            <w:tcW w:w="851" w:type="dxa"/>
            <w:noWrap/>
            <w:hideMark/>
          </w:tcPr>
          <w:p w14:paraId="1D79C495"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63775B3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776" w:type="dxa"/>
            <w:noWrap/>
            <w:hideMark/>
          </w:tcPr>
          <w:p w14:paraId="74F3846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9,8</w:t>
            </w:r>
          </w:p>
        </w:tc>
        <w:tc>
          <w:tcPr>
            <w:tcW w:w="1067" w:type="dxa"/>
            <w:noWrap/>
            <w:hideMark/>
          </w:tcPr>
          <w:p w14:paraId="3D2B566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90,2</w:t>
            </w:r>
          </w:p>
        </w:tc>
        <w:tc>
          <w:tcPr>
            <w:tcW w:w="740" w:type="dxa"/>
            <w:noWrap/>
            <w:hideMark/>
          </w:tcPr>
          <w:p w14:paraId="429FB345"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60</w:t>
            </w:r>
          </w:p>
        </w:tc>
        <w:tc>
          <w:tcPr>
            <w:tcW w:w="904" w:type="dxa"/>
            <w:noWrap/>
            <w:hideMark/>
          </w:tcPr>
          <w:p w14:paraId="03AD3AD5"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4C84C8B3"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25EDDBC5"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SOLOIST-WHF</w:t>
            </w:r>
          </w:p>
        </w:tc>
        <w:tc>
          <w:tcPr>
            <w:tcW w:w="850" w:type="dxa"/>
            <w:noWrap/>
            <w:hideMark/>
          </w:tcPr>
          <w:p w14:paraId="3114CB0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05BE1A8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7,2</w:t>
            </w:r>
          </w:p>
        </w:tc>
        <w:tc>
          <w:tcPr>
            <w:tcW w:w="850" w:type="dxa"/>
            <w:noWrap/>
            <w:hideMark/>
          </w:tcPr>
          <w:p w14:paraId="690B4823"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70DB43E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49,9</w:t>
            </w:r>
          </w:p>
        </w:tc>
        <w:tc>
          <w:tcPr>
            <w:tcW w:w="923" w:type="dxa"/>
            <w:noWrap/>
            <w:hideMark/>
          </w:tcPr>
          <w:p w14:paraId="26C9B37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22F5AF86"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30,8</w:t>
            </w:r>
          </w:p>
        </w:tc>
        <w:tc>
          <w:tcPr>
            <w:tcW w:w="795" w:type="dxa"/>
            <w:noWrap/>
            <w:hideMark/>
          </w:tcPr>
          <w:p w14:paraId="465B675E"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3B996A2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122</w:t>
            </w:r>
          </w:p>
        </w:tc>
        <w:tc>
          <w:tcPr>
            <w:tcW w:w="1020" w:type="dxa"/>
            <w:noWrap/>
            <w:hideMark/>
          </w:tcPr>
          <w:p w14:paraId="07891376"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73</w:t>
            </w:r>
          </w:p>
        </w:tc>
        <w:tc>
          <w:tcPr>
            <w:tcW w:w="851" w:type="dxa"/>
            <w:noWrap/>
            <w:hideMark/>
          </w:tcPr>
          <w:p w14:paraId="30BC546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43FFF38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4D2D52C9"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59,6</w:t>
            </w:r>
          </w:p>
        </w:tc>
        <w:tc>
          <w:tcPr>
            <w:tcW w:w="1067" w:type="dxa"/>
            <w:noWrap/>
            <w:hideMark/>
          </w:tcPr>
          <w:p w14:paraId="5ECDC85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40,4</w:t>
            </w:r>
          </w:p>
        </w:tc>
        <w:tc>
          <w:tcPr>
            <w:tcW w:w="740" w:type="dxa"/>
            <w:noWrap/>
            <w:hideMark/>
          </w:tcPr>
          <w:p w14:paraId="178B1A2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35</w:t>
            </w:r>
          </w:p>
        </w:tc>
        <w:tc>
          <w:tcPr>
            <w:tcW w:w="904" w:type="dxa"/>
            <w:noWrap/>
            <w:hideMark/>
          </w:tcPr>
          <w:p w14:paraId="4E7729A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01BA6B5B"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1D14523F"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SOTA-CKD4</w:t>
            </w:r>
          </w:p>
        </w:tc>
        <w:tc>
          <w:tcPr>
            <w:tcW w:w="850" w:type="dxa"/>
            <w:noWrap/>
            <w:hideMark/>
          </w:tcPr>
          <w:p w14:paraId="2FA3FED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41749B01"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8,3</w:t>
            </w:r>
          </w:p>
        </w:tc>
        <w:tc>
          <w:tcPr>
            <w:tcW w:w="850" w:type="dxa"/>
            <w:noWrap/>
            <w:hideMark/>
          </w:tcPr>
          <w:p w14:paraId="316B5CD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1062" w:type="dxa"/>
            <w:noWrap/>
            <w:hideMark/>
          </w:tcPr>
          <w:p w14:paraId="7ED5780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23,9</w:t>
            </w:r>
          </w:p>
        </w:tc>
        <w:tc>
          <w:tcPr>
            <w:tcW w:w="923" w:type="dxa"/>
            <w:noWrap/>
            <w:hideMark/>
          </w:tcPr>
          <w:p w14:paraId="5E6A68CD"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57,6</w:t>
            </w:r>
          </w:p>
        </w:tc>
        <w:tc>
          <w:tcPr>
            <w:tcW w:w="992" w:type="dxa"/>
            <w:noWrap/>
            <w:hideMark/>
          </w:tcPr>
          <w:p w14:paraId="33436C98"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31,6</w:t>
            </w:r>
          </w:p>
        </w:tc>
        <w:tc>
          <w:tcPr>
            <w:tcW w:w="795" w:type="dxa"/>
            <w:noWrap/>
            <w:hideMark/>
          </w:tcPr>
          <w:p w14:paraId="3CA9E12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5C30730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144</w:t>
            </w:r>
          </w:p>
        </w:tc>
        <w:tc>
          <w:tcPr>
            <w:tcW w:w="1020" w:type="dxa"/>
            <w:noWrap/>
            <w:hideMark/>
          </w:tcPr>
          <w:p w14:paraId="49B8F0A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1" w:type="dxa"/>
            <w:noWrap/>
            <w:hideMark/>
          </w:tcPr>
          <w:p w14:paraId="56F4800B"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7CE1163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621EFFB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5A46174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4DF7F74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3CD63BA1"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04881924"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67B529B2"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SUGAR-DM-HF</w:t>
            </w:r>
          </w:p>
        </w:tc>
        <w:tc>
          <w:tcPr>
            <w:tcW w:w="850" w:type="dxa"/>
            <w:noWrap/>
            <w:hideMark/>
          </w:tcPr>
          <w:p w14:paraId="2C0D6EE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78,1</w:t>
            </w:r>
          </w:p>
        </w:tc>
        <w:tc>
          <w:tcPr>
            <w:tcW w:w="851" w:type="dxa"/>
            <w:noWrap/>
            <w:hideMark/>
          </w:tcPr>
          <w:p w14:paraId="1A6376B9"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7,2</w:t>
            </w:r>
          </w:p>
        </w:tc>
        <w:tc>
          <w:tcPr>
            <w:tcW w:w="850" w:type="dxa"/>
            <w:noWrap/>
            <w:hideMark/>
          </w:tcPr>
          <w:p w14:paraId="74CE478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289B32AE"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67,3</w:t>
            </w:r>
          </w:p>
        </w:tc>
        <w:tc>
          <w:tcPr>
            <w:tcW w:w="923" w:type="dxa"/>
            <w:noWrap/>
            <w:hideMark/>
          </w:tcPr>
          <w:p w14:paraId="64F403DE"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00454082"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30,7</w:t>
            </w:r>
          </w:p>
        </w:tc>
        <w:tc>
          <w:tcPr>
            <w:tcW w:w="795" w:type="dxa"/>
            <w:noWrap/>
            <w:hideMark/>
          </w:tcPr>
          <w:p w14:paraId="7BC85B1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70,5</w:t>
            </w:r>
          </w:p>
        </w:tc>
        <w:tc>
          <w:tcPr>
            <w:tcW w:w="1020" w:type="dxa"/>
            <w:noWrap/>
            <w:hideMark/>
          </w:tcPr>
          <w:p w14:paraId="505AA2F2"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128</w:t>
            </w:r>
          </w:p>
        </w:tc>
        <w:tc>
          <w:tcPr>
            <w:tcW w:w="1020" w:type="dxa"/>
            <w:noWrap/>
            <w:hideMark/>
          </w:tcPr>
          <w:p w14:paraId="402A0B3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71</w:t>
            </w:r>
          </w:p>
        </w:tc>
        <w:tc>
          <w:tcPr>
            <w:tcW w:w="851" w:type="dxa"/>
            <w:noWrap/>
            <w:hideMark/>
          </w:tcPr>
          <w:p w14:paraId="27FDD72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50341BF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70,5</w:t>
            </w:r>
          </w:p>
        </w:tc>
        <w:tc>
          <w:tcPr>
            <w:tcW w:w="776" w:type="dxa"/>
            <w:noWrap/>
            <w:hideMark/>
          </w:tcPr>
          <w:p w14:paraId="7A224F16"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1067" w:type="dxa"/>
            <w:noWrap/>
            <w:hideMark/>
          </w:tcPr>
          <w:p w14:paraId="1140F63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0</w:t>
            </w:r>
          </w:p>
        </w:tc>
        <w:tc>
          <w:tcPr>
            <w:tcW w:w="740" w:type="dxa"/>
            <w:noWrap/>
            <w:hideMark/>
          </w:tcPr>
          <w:p w14:paraId="0432026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32,4</w:t>
            </w:r>
          </w:p>
        </w:tc>
        <w:tc>
          <w:tcPr>
            <w:tcW w:w="904" w:type="dxa"/>
            <w:noWrap/>
            <w:hideMark/>
          </w:tcPr>
          <w:p w14:paraId="0D94122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30D5F98D"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74392070"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CHIEF-HF</w:t>
            </w:r>
          </w:p>
        </w:tc>
        <w:tc>
          <w:tcPr>
            <w:tcW w:w="850" w:type="dxa"/>
            <w:noWrap/>
            <w:hideMark/>
          </w:tcPr>
          <w:p w14:paraId="4E9E68E4"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27,9</w:t>
            </w:r>
          </w:p>
        </w:tc>
        <w:tc>
          <w:tcPr>
            <w:tcW w:w="851" w:type="dxa"/>
            <w:noWrap/>
            <w:hideMark/>
          </w:tcPr>
          <w:p w14:paraId="2E2AC494"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39C41BC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3369D1F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23" w:type="dxa"/>
            <w:noWrap/>
            <w:hideMark/>
          </w:tcPr>
          <w:p w14:paraId="7DA7FD0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30A35774"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95" w:type="dxa"/>
            <w:noWrap/>
            <w:hideMark/>
          </w:tcPr>
          <w:p w14:paraId="055EC97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2064C42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54C532A1"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1" w:type="dxa"/>
            <w:noWrap/>
            <w:hideMark/>
          </w:tcPr>
          <w:p w14:paraId="2C34220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6709603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6DBC443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40,4</w:t>
            </w:r>
          </w:p>
        </w:tc>
        <w:tc>
          <w:tcPr>
            <w:tcW w:w="1067" w:type="dxa"/>
            <w:noWrap/>
            <w:hideMark/>
          </w:tcPr>
          <w:p w14:paraId="6A91DAF4"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59,6</w:t>
            </w:r>
          </w:p>
        </w:tc>
        <w:tc>
          <w:tcPr>
            <w:tcW w:w="740" w:type="dxa"/>
            <w:noWrap/>
            <w:hideMark/>
          </w:tcPr>
          <w:p w14:paraId="7889AEE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55080C8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7EA3D050"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1BD373E3"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lastRenderedPageBreak/>
              <w:t>DELIVER</w:t>
            </w:r>
          </w:p>
        </w:tc>
        <w:tc>
          <w:tcPr>
            <w:tcW w:w="850" w:type="dxa"/>
            <w:noWrap/>
            <w:hideMark/>
          </w:tcPr>
          <w:p w14:paraId="1A1180E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44,8</w:t>
            </w:r>
          </w:p>
        </w:tc>
        <w:tc>
          <w:tcPr>
            <w:tcW w:w="851" w:type="dxa"/>
            <w:noWrap/>
            <w:hideMark/>
          </w:tcPr>
          <w:p w14:paraId="2C8A71DD"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6,6</w:t>
            </w:r>
          </w:p>
        </w:tc>
        <w:tc>
          <w:tcPr>
            <w:tcW w:w="850" w:type="dxa"/>
            <w:noWrap/>
            <w:hideMark/>
          </w:tcPr>
          <w:p w14:paraId="563EE64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49,9</w:t>
            </w:r>
          </w:p>
        </w:tc>
        <w:tc>
          <w:tcPr>
            <w:tcW w:w="1062" w:type="dxa"/>
            <w:noWrap/>
            <w:hideMark/>
          </w:tcPr>
          <w:p w14:paraId="4614239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61</w:t>
            </w:r>
          </w:p>
        </w:tc>
        <w:tc>
          <w:tcPr>
            <w:tcW w:w="923" w:type="dxa"/>
            <w:noWrap/>
            <w:hideMark/>
          </w:tcPr>
          <w:p w14:paraId="0DA5C80D"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44,5</w:t>
            </w:r>
          </w:p>
        </w:tc>
        <w:tc>
          <w:tcPr>
            <w:tcW w:w="992" w:type="dxa"/>
            <w:noWrap/>
            <w:hideMark/>
          </w:tcPr>
          <w:p w14:paraId="2BF841B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29,8</w:t>
            </w:r>
          </w:p>
        </w:tc>
        <w:tc>
          <w:tcPr>
            <w:tcW w:w="795" w:type="dxa"/>
            <w:noWrap/>
            <w:hideMark/>
          </w:tcPr>
          <w:p w14:paraId="6DFCC1C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88,7</w:t>
            </w:r>
          </w:p>
        </w:tc>
        <w:tc>
          <w:tcPr>
            <w:tcW w:w="1020" w:type="dxa"/>
            <w:noWrap/>
            <w:hideMark/>
          </w:tcPr>
          <w:p w14:paraId="14A3862E"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128</w:t>
            </w:r>
          </w:p>
        </w:tc>
        <w:tc>
          <w:tcPr>
            <w:tcW w:w="1020" w:type="dxa"/>
            <w:noWrap/>
            <w:hideMark/>
          </w:tcPr>
          <w:p w14:paraId="605F48E2"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74</w:t>
            </w:r>
          </w:p>
        </w:tc>
        <w:tc>
          <w:tcPr>
            <w:tcW w:w="851" w:type="dxa"/>
            <w:noWrap/>
            <w:hideMark/>
          </w:tcPr>
          <w:p w14:paraId="427BEC7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7,7</w:t>
            </w:r>
          </w:p>
        </w:tc>
        <w:tc>
          <w:tcPr>
            <w:tcW w:w="850" w:type="dxa"/>
            <w:noWrap/>
            <w:hideMark/>
          </w:tcPr>
          <w:p w14:paraId="272AFCA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50,5</w:t>
            </w:r>
          </w:p>
        </w:tc>
        <w:tc>
          <w:tcPr>
            <w:tcW w:w="776" w:type="dxa"/>
            <w:noWrap/>
            <w:hideMark/>
          </w:tcPr>
          <w:p w14:paraId="372A61D7"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0</w:t>
            </w:r>
          </w:p>
        </w:tc>
        <w:tc>
          <w:tcPr>
            <w:tcW w:w="1067" w:type="dxa"/>
            <w:noWrap/>
            <w:hideMark/>
          </w:tcPr>
          <w:p w14:paraId="6FF8352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740" w:type="dxa"/>
            <w:noWrap/>
            <w:hideMark/>
          </w:tcPr>
          <w:p w14:paraId="201C981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54,2</w:t>
            </w:r>
          </w:p>
        </w:tc>
        <w:tc>
          <w:tcPr>
            <w:tcW w:w="904" w:type="dxa"/>
            <w:noWrap/>
            <w:hideMark/>
          </w:tcPr>
          <w:p w14:paraId="0402E8A6"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56,7</w:t>
            </w:r>
          </w:p>
        </w:tc>
      </w:tr>
      <w:tr w:rsidR="006F2E33" w:rsidRPr="009A2C54" w14:paraId="728BC8F3"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6D7B8D1D"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EMPULSE</w:t>
            </w:r>
          </w:p>
        </w:tc>
        <w:tc>
          <w:tcPr>
            <w:tcW w:w="850" w:type="dxa"/>
            <w:noWrap/>
            <w:hideMark/>
          </w:tcPr>
          <w:p w14:paraId="37E17BB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45,3</w:t>
            </w:r>
          </w:p>
        </w:tc>
        <w:tc>
          <w:tcPr>
            <w:tcW w:w="851" w:type="dxa"/>
            <w:noWrap/>
            <w:hideMark/>
          </w:tcPr>
          <w:p w14:paraId="6053B76D"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06B0C74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46DA0A9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52</w:t>
            </w:r>
          </w:p>
        </w:tc>
        <w:tc>
          <w:tcPr>
            <w:tcW w:w="923" w:type="dxa"/>
            <w:noWrap/>
            <w:hideMark/>
          </w:tcPr>
          <w:p w14:paraId="35D44EB8"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2CDCADDB"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28,7</w:t>
            </w:r>
          </w:p>
        </w:tc>
        <w:tc>
          <w:tcPr>
            <w:tcW w:w="795" w:type="dxa"/>
            <w:noWrap/>
            <w:hideMark/>
          </w:tcPr>
          <w:p w14:paraId="2906693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80,4</w:t>
            </w:r>
          </w:p>
        </w:tc>
        <w:tc>
          <w:tcPr>
            <w:tcW w:w="1020" w:type="dxa"/>
            <w:noWrap/>
            <w:hideMark/>
          </w:tcPr>
          <w:p w14:paraId="75FE9DAB"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121</w:t>
            </w:r>
          </w:p>
        </w:tc>
        <w:tc>
          <w:tcPr>
            <w:tcW w:w="1020" w:type="dxa"/>
            <w:noWrap/>
            <w:hideMark/>
          </w:tcPr>
          <w:p w14:paraId="43F3A8A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73</w:t>
            </w:r>
          </w:p>
        </w:tc>
        <w:tc>
          <w:tcPr>
            <w:tcW w:w="851" w:type="dxa"/>
            <w:noWrap/>
            <w:hideMark/>
          </w:tcPr>
          <w:p w14:paraId="7599C82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279FCCC5"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387F6454"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66,8</w:t>
            </w:r>
          </w:p>
        </w:tc>
        <w:tc>
          <w:tcPr>
            <w:tcW w:w="1067" w:type="dxa"/>
            <w:noWrap/>
            <w:hideMark/>
          </w:tcPr>
          <w:p w14:paraId="0A38BE4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33,2</w:t>
            </w:r>
          </w:p>
        </w:tc>
        <w:tc>
          <w:tcPr>
            <w:tcW w:w="740" w:type="dxa"/>
            <w:noWrap/>
            <w:hideMark/>
          </w:tcPr>
          <w:p w14:paraId="3DE8D335"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27FB662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49,5</w:t>
            </w:r>
          </w:p>
        </w:tc>
      </w:tr>
      <w:tr w:rsidR="006F2E33" w:rsidRPr="009A2C54" w14:paraId="14D2D129"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77A91519"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SOCOGAMI</w:t>
            </w:r>
            <w:r>
              <w:rPr>
                <w:rFonts w:ascii="Aptos Narrow" w:eastAsia="Times New Roman" w:hAnsi="Aptos Narrow" w:cs="Times New Roman"/>
                <w:color w:val="000000"/>
                <w:kern w:val="0"/>
                <w:lang w:val="it-IT" w:eastAsia="it-IT"/>
                <w14:ligatures w14:val="none"/>
              </w:rPr>
              <w:t xml:space="preserve">, </w:t>
            </w:r>
          </w:p>
        </w:tc>
        <w:tc>
          <w:tcPr>
            <w:tcW w:w="850" w:type="dxa"/>
            <w:noWrap/>
            <w:hideMark/>
          </w:tcPr>
          <w:p w14:paraId="2C9B65F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60A4187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6,1</w:t>
            </w:r>
          </w:p>
        </w:tc>
        <w:tc>
          <w:tcPr>
            <w:tcW w:w="850" w:type="dxa"/>
            <w:noWrap/>
            <w:hideMark/>
          </w:tcPr>
          <w:p w14:paraId="124A5AC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49885E5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70,6</w:t>
            </w:r>
          </w:p>
        </w:tc>
        <w:tc>
          <w:tcPr>
            <w:tcW w:w="923" w:type="dxa"/>
            <w:noWrap/>
            <w:hideMark/>
          </w:tcPr>
          <w:p w14:paraId="0F97898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438468D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27</w:t>
            </w:r>
          </w:p>
        </w:tc>
        <w:tc>
          <w:tcPr>
            <w:tcW w:w="795" w:type="dxa"/>
            <w:noWrap/>
            <w:hideMark/>
          </w:tcPr>
          <w:p w14:paraId="49B70E0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0EA1B0B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131</w:t>
            </w:r>
          </w:p>
        </w:tc>
        <w:tc>
          <w:tcPr>
            <w:tcW w:w="1020" w:type="dxa"/>
            <w:noWrap/>
            <w:hideMark/>
          </w:tcPr>
          <w:p w14:paraId="6C04CFE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80</w:t>
            </w:r>
          </w:p>
        </w:tc>
        <w:tc>
          <w:tcPr>
            <w:tcW w:w="851" w:type="dxa"/>
            <w:noWrap/>
            <w:hideMark/>
          </w:tcPr>
          <w:p w14:paraId="0FA84A4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90,5</w:t>
            </w:r>
          </w:p>
        </w:tc>
        <w:tc>
          <w:tcPr>
            <w:tcW w:w="850" w:type="dxa"/>
            <w:noWrap/>
            <w:hideMark/>
          </w:tcPr>
          <w:p w14:paraId="46354CC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05CFF5E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1619061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590C820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4FE4BA7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78B72211"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76AEC884"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SOTA-CKD3</w:t>
            </w:r>
          </w:p>
        </w:tc>
        <w:tc>
          <w:tcPr>
            <w:tcW w:w="850" w:type="dxa"/>
            <w:noWrap/>
            <w:hideMark/>
          </w:tcPr>
          <w:p w14:paraId="2A4F59C1"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413306D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8,3</w:t>
            </w:r>
          </w:p>
        </w:tc>
        <w:tc>
          <w:tcPr>
            <w:tcW w:w="850" w:type="dxa"/>
            <w:noWrap/>
            <w:hideMark/>
          </w:tcPr>
          <w:p w14:paraId="5D9B76F8"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1062" w:type="dxa"/>
            <w:noWrap/>
            <w:hideMark/>
          </w:tcPr>
          <w:p w14:paraId="302FFFC1"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45</w:t>
            </w:r>
          </w:p>
        </w:tc>
        <w:tc>
          <w:tcPr>
            <w:tcW w:w="923" w:type="dxa"/>
            <w:noWrap/>
            <w:hideMark/>
          </w:tcPr>
          <w:p w14:paraId="3C736C0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63,9</w:t>
            </w:r>
          </w:p>
        </w:tc>
        <w:tc>
          <w:tcPr>
            <w:tcW w:w="992" w:type="dxa"/>
            <w:noWrap/>
            <w:hideMark/>
          </w:tcPr>
          <w:p w14:paraId="3304050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32,4</w:t>
            </w:r>
          </w:p>
        </w:tc>
        <w:tc>
          <w:tcPr>
            <w:tcW w:w="795" w:type="dxa"/>
            <w:noWrap/>
            <w:hideMark/>
          </w:tcPr>
          <w:p w14:paraId="3C410DF8"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26C1C0A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141</w:t>
            </w:r>
          </w:p>
        </w:tc>
        <w:tc>
          <w:tcPr>
            <w:tcW w:w="1020" w:type="dxa"/>
            <w:noWrap/>
            <w:hideMark/>
          </w:tcPr>
          <w:p w14:paraId="7209A80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1" w:type="dxa"/>
            <w:noWrap/>
            <w:hideMark/>
          </w:tcPr>
          <w:p w14:paraId="7780060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05754E7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0050A738"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312BBD5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760BED6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429F6A20"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49B123E8"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24A2DB37"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EMPA-KIDNEY</w:t>
            </w:r>
          </w:p>
        </w:tc>
        <w:tc>
          <w:tcPr>
            <w:tcW w:w="850" w:type="dxa"/>
            <w:noWrap/>
            <w:hideMark/>
          </w:tcPr>
          <w:p w14:paraId="16C09C5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46</w:t>
            </w:r>
          </w:p>
        </w:tc>
        <w:tc>
          <w:tcPr>
            <w:tcW w:w="851" w:type="dxa"/>
            <w:noWrap/>
            <w:hideMark/>
          </w:tcPr>
          <w:p w14:paraId="763A2A1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306CA91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26,7</w:t>
            </w:r>
          </w:p>
        </w:tc>
        <w:tc>
          <w:tcPr>
            <w:tcW w:w="1062" w:type="dxa"/>
            <w:noWrap/>
            <w:hideMark/>
          </w:tcPr>
          <w:p w14:paraId="539EB163"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37,4</w:t>
            </w:r>
          </w:p>
        </w:tc>
        <w:tc>
          <w:tcPr>
            <w:tcW w:w="923" w:type="dxa"/>
            <w:noWrap/>
            <w:hideMark/>
          </w:tcPr>
          <w:p w14:paraId="0A08165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734E706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29,8</w:t>
            </w:r>
          </w:p>
        </w:tc>
        <w:tc>
          <w:tcPr>
            <w:tcW w:w="795" w:type="dxa"/>
            <w:noWrap/>
            <w:hideMark/>
          </w:tcPr>
          <w:p w14:paraId="233B2D56"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3046F0EB"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137</w:t>
            </w:r>
          </w:p>
        </w:tc>
        <w:tc>
          <w:tcPr>
            <w:tcW w:w="1020" w:type="dxa"/>
            <w:noWrap/>
            <w:hideMark/>
          </w:tcPr>
          <w:p w14:paraId="2C953573"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78</w:t>
            </w:r>
          </w:p>
        </w:tc>
        <w:tc>
          <w:tcPr>
            <w:tcW w:w="851" w:type="dxa"/>
            <w:noWrap/>
            <w:hideMark/>
          </w:tcPr>
          <w:p w14:paraId="73303A97"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1C44AD7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776" w:type="dxa"/>
            <w:noWrap/>
            <w:hideMark/>
          </w:tcPr>
          <w:p w14:paraId="11BE81D3"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548730D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6169F3AF"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38B66E4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0D22C475"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2BBB6921"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PRESERVED-HF</w:t>
            </w:r>
          </w:p>
        </w:tc>
        <w:tc>
          <w:tcPr>
            <w:tcW w:w="850" w:type="dxa"/>
            <w:noWrap/>
            <w:hideMark/>
          </w:tcPr>
          <w:p w14:paraId="4FBCD56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55,7</w:t>
            </w:r>
          </w:p>
        </w:tc>
        <w:tc>
          <w:tcPr>
            <w:tcW w:w="851" w:type="dxa"/>
            <w:noWrap/>
            <w:hideMark/>
          </w:tcPr>
          <w:p w14:paraId="1A53B60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187AC359"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41,7</w:t>
            </w:r>
          </w:p>
        </w:tc>
        <w:tc>
          <w:tcPr>
            <w:tcW w:w="1062" w:type="dxa"/>
            <w:noWrap/>
            <w:hideMark/>
          </w:tcPr>
          <w:p w14:paraId="38A4E58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58,2</w:t>
            </w:r>
          </w:p>
        </w:tc>
        <w:tc>
          <w:tcPr>
            <w:tcW w:w="923" w:type="dxa"/>
            <w:noWrap/>
            <w:hideMark/>
          </w:tcPr>
          <w:p w14:paraId="29064EB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7206F183"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36</w:t>
            </w:r>
          </w:p>
        </w:tc>
        <w:tc>
          <w:tcPr>
            <w:tcW w:w="795" w:type="dxa"/>
            <w:noWrap/>
            <w:hideMark/>
          </w:tcPr>
          <w:p w14:paraId="0F6C146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40582104"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0FF76F9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1" w:type="dxa"/>
            <w:noWrap/>
            <w:hideMark/>
          </w:tcPr>
          <w:p w14:paraId="2281E01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6B7E5DBE"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69DF333D"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0</w:t>
            </w:r>
          </w:p>
        </w:tc>
        <w:tc>
          <w:tcPr>
            <w:tcW w:w="1067" w:type="dxa"/>
            <w:noWrap/>
            <w:hideMark/>
          </w:tcPr>
          <w:p w14:paraId="32BD96A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740" w:type="dxa"/>
            <w:noWrap/>
            <w:hideMark/>
          </w:tcPr>
          <w:p w14:paraId="2E4A842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59,4</w:t>
            </w:r>
          </w:p>
        </w:tc>
        <w:tc>
          <w:tcPr>
            <w:tcW w:w="904" w:type="dxa"/>
            <w:noWrap/>
            <w:hideMark/>
          </w:tcPr>
          <w:p w14:paraId="7BBC9811"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51,9</w:t>
            </w:r>
          </w:p>
        </w:tc>
      </w:tr>
      <w:tr w:rsidR="006F2E33" w:rsidRPr="009A2C54" w14:paraId="29B32BF3"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09D76EC9"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proofErr w:type="spellStart"/>
            <w:r w:rsidRPr="009A2C54">
              <w:rPr>
                <w:rFonts w:ascii="Aptos Narrow" w:eastAsia="Times New Roman" w:hAnsi="Aptos Narrow" w:cs="Times New Roman"/>
                <w:color w:val="000000"/>
                <w:kern w:val="0"/>
                <w:lang w:val="it-IT" w:eastAsia="it-IT"/>
                <w14:ligatures w14:val="none"/>
              </w:rPr>
              <w:t>Halvorsen</w:t>
            </w:r>
            <w:proofErr w:type="spellEnd"/>
            <w:r>
              <w:rPr>
                <w:rFonts w:ascii="Aptos Narrow" w:eastAsia="Times New Roman" w:hAnsi="Aptos Narrow" w:cs="Times New Roman"/>
                <w:color w:val="000000"/>
                <w:kern w:val="0"/>
                <w:lang w:val="it-IT" w:eastAsia="it-IT"/>
                <w14:ligatures w14:val="none"/>
              </w:rPr>
              <w:t>, 2023</w:t>
            </w:r>
          </w:p>
        </w:tc>
        <w:tc>
          <w:tcPr>
            <w:tcW w:w="850" w:type="dxa"/>
            <w:noWrap/>
            <w:hideMark/>
          </w:tcPr>
          <w:p w14:paraId="28C1C3ED"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851" w:type="dxa"/>
            <w:noWrap/>
            <w:hideMark/>
          </w:tcPr>
          <w:p w14:paraId="2C8629B3"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8,6</w:t>
            </w:r>
          </w:p>
        </w:tc>
        <w:tc>
          <w:tcPr>
            <w:tcW w:w="850" w:type="dxa"/>
            <w:noWrap/>
            <w:hideMark/>
          </w:tcPr>
          <w:p w14:paraId="31FA8042"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0</w:t>
            </w:r>
          </w:p>
        </w:tc>
        <w:tc>
          <w:tcPr>
            <w:tcW w:w="1062" w:type="dxa"/>
            <w:noWrap/>
            <w:hideMark/>
          </w:tcPr>
          <w:p w14:paraId="721741B6"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23" w:type="dxa"/>
            <w:noWrap/>
            <w:hideMark/>
          </w:tcPr>
          <w:p w14:paraId="0140C5E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2CF3E57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29,8</w:t>
            </w:r>
          </w:p>
        </w:tc>
        <w:tc>
          <w:tcPr>
            <w:tcW w:w="795" w:type="dxa"/>
            <w:noWrap/>
            <w:hideMark/>
          </w:tcPr>
          <w:p w14:paraId="23B5C2F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20" w:type="dxa"/>
            <w:noWrap/>
            <w:hideMark/>
          </w:tcPr>
          <w:p w14:paraId="0F057BCD"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129</w:t>
            </w:r>
          </w:p>
        </w:tc>
        <w:tc>
          <w:tcPr>
            <w:tcW w:w="1020" w:type="dxa"/>
            <w:noWrap/>
            <w:hideMark/>
          </w:tcPr>
          <w:p w14:paraId="606B1F2E"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81</w:t>
            </w:r>
          </w:p>
        </w:tc>
        <w:tc>
          <w:tcPr>
            <w:tcW w:w="851" w:type="dxa"/>
            <w:noWrap/>
            <w:hideMark/>
          </w:tcPr>
          <w:p w14:paraId="089816A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850" w:type="dxa"/>
            <w:noWrap/>
            <w:hideMark/>
          </w:tcPr>
          <w:p w14:paraId="4DA97B87"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79F4BDB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3D1FD161"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08B0484A"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6DD1EE63"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r w:rsidR="006F2E33" w:rsidRPr="009A2C54" w14:paraId="25735261" w14:textId="77777777" w:rsidTr="0023222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59A9D6FA"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DAPA-MI</w:t>
            </w:r>
          </w:p>
        </w:tc>
        <w:tc>
          <w:tcPr>
            <w:tcW w:w="850" w:type="dxa"/>
            <w:noWrap/>
            <w:hideMark/>
          </w:tcPr>
          <w:p w14:paraId="63A91C85"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0</w:t>
            </w:r>
          </w:p>
        </w:tc>
        <w:tc>
          <w:tcPr>
            <w:tcW w:w="851" w:type="dxa"/>
            <w:noWrap/>
            <w:hideMark/>
          </w:tcPr>
          <w:p w14:paraId="69B80324"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5,7</w:t>
            </w:r>
          </w:p>
        </w:tc>
        <w:tc>
          <w:tcPr>
            <w:tcW w:w="850" w:type="dxa"/>
            <w:noWrap/>
            <w:hideMark/>
          </w:tcPr>
          <w:p w14:paraId="535D5A5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3F5F826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83,5</w:t>
            </w:r>
          </w:p>
        </w:tc>
        <w:tc>
          <w:tcPr>
            <w:tcW w:w="923" w:type="dxa"/>
            <w:noWrap/>
            <w:hideMark/>
          </w:tcPr>
          <w:p w14:paraId="4E1AE8E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7966FD26"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28,3</w:t>
            </w:r>
          </w:p>
        </w:tc>
        <w:tc>
          <w:tcPr>
            <w:tcW w:w="795" w:type="dxa"/>
            <w:noWrap/>
            <w:hideMark/>
          </w:tcPr>
          <w:p w14:paraId="7F0AA352"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36,9</w:t>
            </w:r>
          </w:p>
        </w:tc>
        <w:tc>
          <w:tcPr>
            <w:tcW w:w="1020" w:type="dxa"/>
            <w:noWrap/>
            <w:hideMark/>
          </w:tcPr>
          <w:p w14:paraId="56287F31"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119</w:t>
            </w:r>
          </w:p>
        </w:tc>
        <w:tc>
          <w:tcPr>
            <w:tcW w:w="1020" w:type="dxa"/>
            <w:noWrap/>
            <w:hideMark/>
          </w:tcPr>
          <w:p w14:paraId="6AA4651F"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72</w:t>
            </w:r>
          </w:p>
        </w:tc>
        <w:tc>
          <w:tcPr>
            <w:tcW w:w="851" w:type="dxa"/>
            <w:noWrap/>
            <w:hideMark/>
          </w:tcPr>
          <w:p w14:paraId="3FC84CCC"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57,3</w:t>
            </w:r>
          </w:p>
        </w:tc>
        <w:tc>
          <w:tcPr>
            <w:tcW w:w="850" w:type="dxa"/>
            <w:noWrap/>
            <w:hideMark/>
          </w:tcPr>
          <w:p w14:paraId="02371597"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76" w:type="dxa"/>
            <w:noWrap/>
            <w:hideMark/>
          </w:tcPr>
          <w:p w14:paraId="1643EF6A"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474479C5"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29005741"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04" w:type="dxa"/>
            <w:noWrap/>
            <w:hideMark/>
          </w:tcPr>
          <w:p w14:paraId="0D20268B" w14:textId="77777777" w:rsidR="006F2E33" w:rsidRPr="009A2C54" w:rsidRDefault="006F2E33" w:rsidP="0023222B">
            <w:pPr>
              <w:jc w:val="center"/>
              <w:cnfStyle w:val="000000100000" w:firstRow="0" w:lastRow="0" w:firstColumn="0" w:lastColumn="0" w:oddVBand="0" w:evenVBand="0" w:oddHBand="1"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3,8</w:t>
            </w:r>
          </w:p>
        </w:tc>
      </w:tr>
      <w:tr w:rsidR="006F2E33" w:rsidRPr="009A2C54" w14:paraId="6845A806" w14:textId="77777777" w:rsidTr="0023222B">
        <w:trPr>
          <w:trHeight w:val="288"/>
        </w:trPr>
        <w:tc>
          <w:tcPr>
            <w:cnfStyle w:val="001000000000" w:firstRow="0" w:lastRow="0" w:firstColumn="1" w:lastColumn="0" w:oddVBand="0" w:evenVBand="0" w:oddHBand="0" w:evenHBand="0" w:firstRowFirstColumn="0" w:firstRowLastColumn="0" w:lastRowFirstColumn="0" w:lastRowLastColumn="0"/>
            <w:tcW w:w="1980" w:type="dxa"/>
            <w:noWrap/>
            <w:hideMark/>
          </w:tcPr>
          <w:p w14:paraId="542C0956" w14:textId="77777777" w:rsidR="006F2E33" w:rsidRPr="009A2C54" w:rsidRDefault="006F2E33" w:rsidP="0023222B">
            <w:pPr>
              <w:rPr>
                <w:rFonts w:ascii="Aptos Narrow" w:eastAsia="Times New Roman" w:hAnsi="Aptos Narrow" w:cs="Times New Roman"/>
                <w:color w:val="000000"/>
                <w:kern w:val="0"/>
                <w:lang w:val="it-IT" w:eastAsia="it-IT"/>
                <w14:ligatures w14:val="none"/>
              </w:rPr>
            </w:pPr>
            <w:proofErr w:type="spellStart"/>
            <w:r w:rsidRPr="009A2C54">
              <w:rPr>
                <w:rFonts w:ascii="Aptos Narrow" w:eastAsia="Times New Roman" w:hAnsi="Aptos Narrow" w:cs="Times New Roman"/>
                <w:color w:val="000000"/>
                <w:kern w:val="0"/>
                <w:lang w:val="it-IT" w:eastAsia="it-IT"/>
                <w14:ligatures w14:val="none"/>
              </w:rPr>
              <w:t>Zare</w:t>
            </w:r>
            <w:r>
              <w:rPr>
                <w:rFonts w:ascii="Aptos Narrow" w:eastAsia="Times New Roman" w:hAnsi="Aptos Narrow" w:cs="Times New Roman"/>
                <w:color w:val="000000"/>
                <w:kern w:val="0"/>
                <w:lang w:val="it-IT" w:eastAsia="it-IT"/>
                <w14:ligatures w14:val="none"/>
              </w:rPr>
              <w:t>i</w:t>
            </w:r>
            <w:proofErr w:type="spellEnd"/>
            <w:r>
              <w:rPr>
                <w:rFonts w:ascii="Aptos Narrow" w:eastAsia="Times New Roman" w:hAnsi="Aptos Narrow" w:cs="Times New Roman"/>
                <w:color w:val="000000"/>
                <w:kern w:val="0"/>
                <w:lang w:val="it-IT" w:eastAsia="it-IT"/>
                <w14:ligatures w14:val="none"/>
              </w:rPr>
              <w:t>, 2024</w:t>
            </w:r>
          </w:p>
        </w:tc>
        <w:tc>
          <w:tcPr>
            <w:tcW w:w="850" w:type="dxa"/>
            <w:noWrap/>
            <w:hideMark/>
          </w:tcPr>
          <w:p w14:paraId="386F07A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30,5</w:t>
            </w:r>
          </w:p>
        </w:tc>
        <w:tc>
          <w:tcPr>
            <w:tcW w:w="851" w:type="dxa"/>
            <w:noWrap/>
            <w:hideMark/>
          </w:tcPr>
          <w:p w14:paraId="168467B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6,5</w:t>
            </w:r>
          </w:p>
        </w:tc>
        <w:tc>
          <w:tcPr>
            <w:tcW w:w="850" w:type="dxa"/>
            <w:noWrap/>
            <w:hideMark/>
          </w:tcPr>
          <w:p w14:paraId="708C4C45"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2" w:type="dxa"/>
            <w:noWrap/>
            <w:hideMark/>
          </w:tcPr>
          <w:p w14:paraId="5156DD0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23" w:type="dxa"/>
            <w:noWrap/>
            <w:hideMark/>
          </w:tcPr>
          <w:p w14:paraId="0C69B64D"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992" w:type="dxa"/>
            <w:noWrap/>
            <w:hideMark/>
          </w:tcPr>
          <w:p w14:paraId="4E836543"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26,7</w:t>
            </w:r>
          </w:p>
        </w:tc>
        <w:tc>
          <w:tcPr>
            <w:tcW w:w="795" w:type="dxa"/>
            <w:noWrap/>
            <w:hideMark/>
          </w:tcPr>
          <w:p w14:paraId="21D0AB82"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62,2</w:t>
            </w:r>
          </w:p>
        </w:tc>
        <w:tc>
          <w:tcPr>
            <w:tcW w:w="1020" w:type="dxa"/>
            <w:noWrap/>
            <w:hideMark/>
          </w:tcPr>
          <w:p w14:paraId="5D5070D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126</w:t>
            </w:r>
          </w:p>
        </w:tc>
        <w:tc>
          <w:tcPr>
            <w:tcW w:w="1020" w:type="dxa"/>
            <w:noWrap/>
            <w:hideMark/>
          </w:tcPr>
          <w:p w14:paraId="7205E768"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77</w:t>
            </w:r>
          </w:p>
        </w:tc>
        <w:tc>
          <w:tcPr>
            <w:tcW w:w="851" w:type="dxa"/>
            <w:noWrap/>
            <w:hideMark/>
          </w:tcPr>
          <w:p w14:paraId="678B71E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12,2</w:t>
            </w:r>
          </w:p>
        </w:tc>
        <w:tc>
          <w:tcPr>
            <w:tcW w:w="850" w:type="dxa"/>
            <w:noWrap/>
            <w:hideMark/>
          </w:tcPr>
          <w:p w14:paraId="6B9E4F5C"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100</w:t>
            </w:r>
          </w:p>
        </w:tc>
        <w:tc>
          <w:tcPr>
            <w:tcW w:w="776" w:type="dxa"/>
            <w:noWrap/>
            <w:hideMark/>
          </w:tcPr>
          <w:p w14:paraId="33577A74"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1067" w:type="dxa"/>
            <w:noWrap/>
            <w:hideMark/>
          </w:tcPr>
          <w:p w14:paraId="3E017BB3"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c>
          <w:tcPr>
            <w:tcW w:w="740" w:type="dxa"/>
            <w:noWrap/>
            <w:hideMark/>
          </w:tcPr>
          <w:p w14:paraId="59F34769"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48,2</w:t>
            </w:r>
          </w:p>
        </w:tc>
        <w:tc>
          <w:tcPr>
            <w:tcW w:w="904" w:type="dxa"/>
            <w:noWrap/>
            <w:hideMark/>
          </w:tcPr>
          <w:p w14:paraId="650768A0" w14:textId="77777777" w:rsidR="006F2E33" w:rsidRPr="009A2C54" w:rsidRDefault="006F2E33" w:rsidP="0023222B">
            <w:pPr>
              <w:jc w:val="center"/>
              <w:cnfStyle w:val="000000000000" w:firstRow="0" w:lastRow="0" w:firstColumn="0" w:lastColumn="0" w:oddVBand="0" w:evenVBand="0" w:oddHBand="0" w:evenHBand="0" w:firstRowFirstColumn="0" w:firstRowLastColumn="0" w:lastRowFirstColumn="0" w:lastRowLastColumn="0"/>
              <w:rPr>
                <w:rFonts w:ascii="Aptos Narrow" w:eastAsia="Times New Roman" w:hAnsi="Aptos Narrow" w:cs="Times New Roman"/>
                <w:color w:val="000000"/>
                <w:kern w:val="0"/>
                <w:lang w:val="it-IT" w:eastAsia="it-IT"/>
                <w14:ligatures w14:val="none"/>
              </w:rPr>
            </w:pPr>
            <w:r w:rsidRPr="009A2C54">
              <w:rPr>
                <w:rFonts w:ascii="Aptos Narrow" w:eastAsia="Times New Roman" w:hAnsi="Aptos Narrow" w:cs="Times New Roman"/>
                <w:color w:val="000000"/>
                <w:kern w:val="0"/>
                <w:lang w:val="it-IT" w:eastAsia="it-IT"/>
                <w14:ligatures w14:val="none"/>
              </w:rPr>
              <w:t>N/A</w:t>
            </w:r>
          </w:p>
        </w:tc>
      </w:tr>
    </w:tbl>
    <w:p w14:paraId="7B67503A" w14:textId="69B34E00" w:rsidR="007C11DF" w:rsidRDefault="007C11DF" w:rsidP="005E6130">
      <w:pPr>
        <w:rPr>
          <w:rFonts w:ascii="Times New Roman" w:hAnsi="Times New Roman" w:cs="Times New Roman"/>
          <w:b/>
          <w:bCs/>
          <w:sz w:val="24"/>
          <w:szCs w:val="24"/>
        </w:rPr>
        <w:sectPr w:rsidR="007C11DF" w:rsidSect="007C11DF">
          <w:pgSz w:w="16838" w:h="11906" w:orient="landscape"/>
          <w:pgMar w:top="1134" w:right="1418" w:bottom="1134" w:left="1134" w:header="709" w:footer="709" w:gutter="0"/>
          <w:cols w:space="708"/>
          <w:titlePg/>
          <w:docGrid w:linePitch="360"/>
        </w:sectPr>
      </w:pPr>
    </w:p>
    <w:p w14:paraId="250EA250" w14:textId="056ED1B8" w:rsidR="00F978F8" w:rsidRPr="009F30CA" w:rsidRDefault="007D1BD0" w:rsidP="005B6BD5">
      <w:pPr>
        <w:spacing w:line="480" w:lineRule="auto"/>
        <w:jc w:val="both"/>
        <w:rPr>
          <w:rFonts w:ascii="Times New Roman" w:hAnsi="Times New Roman" w:cs="Times New Roman"/>
          <w:b/>
          <w:bCs/>
          <w:sz w:val="24"/>
          <w:szCs w:val="24"/>
        </w:rPr>
      </w:pPr>
      <w:r w:rsidRPr="009F30CA">
        <w:rPr>
          <w:rFonts w:ascii="Times New Roman" w:hAnsi="Times New Roman" w:cs="Times New Roman"/>
          <w:b/>
          <w:bCs/>
          <w:sz w:val="24"/>
          <w:szCs w:val="24"/>
        </w:rPr>
        <w:lastRenderedPageBreak/>
        <w:t>SUPPLEMENTARY FIGURES</w:t>
      </w:r>
    </w:p>
    <w:p w14:paraId="4DC90E9C" w14:textId="52AB5825" w:rsidR="00A94571" w:rsidRDefault="00A94571" w:rsidP="00A94571">
      <w:pPr>
        <w:spacing w:line="480" w:lineRule="auto"/>
        <w:rPr>
          <w:rFonts w:ascii="Times New Roman" w:hAnsi="Times New Roman" w:cs="Times New Roman"/>
          <w:b/>
          <w:bCs/>
          <w:sz w:val="24"/>
          <w:szCs w:val="24"/>
        </w:rPr>
      </w:pPr>
      <w:r>
        <w:rPr>
          <w:rFonts w:ascii="Times New Roman" w:hAnsi="Times New Roman" w:cs="Times New Roman"/>
          <w:b/>
          <w:bCs/>
          <w:sz w:val="24"/>
          <w:szCs w:val="24"/>
        </w:rPr>
        <w:t xml:space="preserve">Supplementary Figure </w:t>
      </w:r>
      <w:r w:rsidR="005303C6">
        <w:rPr>
          <w:rFonts w:ascii="Times New Roman" w:hAnsi="Times New Roman" w:cs="Times New Roman"/>
          <w:b/>
          <w:bCs/>
          <w:sz w:val="24"/>
          <w:szCs w:val="24"/>
        </w:rPr>
        <w:t>1</w:t>
      </w:r>
      <w:r>
        <w:rPr>
          <w:rFonts w:ascii="Times New Roman" w:hAnsi="Times New Roman" w:cs="Times New Roman"/>
          <w:b/>
          <w:bCs/>
          <w:sz w:val="24"/>
          <w:szCs w:val="24"/>
        </w:rPr>
        <w:t>. Cochrane risk-of-bias 2 assessment tool of the studies included.</w:t>
      </w:r>
    </w:p>
    <w:p w14:paraId="3126E792" w14:textId="33809ED0" w:rsidR="00A94571" w:rsidRDefault="00A94571" w:rsidP="00A94571">
      <w:pPr>
        <w:spacing w:line="480" w:lineRule="auto"/>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3BAA586E" wp14:editId="7193270D">
            <wp:extent cx="6243320" cy="4332778"/>
            <wp:effectExtent l="0" t="0" r="5080" b="0"/>
            <wp:docPr id="779465263"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68505" cy="4350256"/>
                    </a:xfrm>
                    <a:prstGeom prst="rect">
                      <a:avLst/>
                    </a:prstGeom>
                    <a:noFill/>
                  </pic:spPr>
                </pic:pic>
              </a:graphicData>
            </a:graphic>
          </wp:inline>
        </w:drawing>
      </w:r>
    </w:p>
    <w:p w14:paraId="0805BADB" w14:textId="5EDE15C2" w:rsidR="00474B4A" w:rsidRDefault="00474B4A">
      <w:pPr>
        <w:rPr>
          <w:rFonts w:ascii="Times New Roman" w:hAnsi="Times New Roman" w:cs="Times New Roman"/>
          <w:b/>
          <w:bCs/>
          <w:sz w:val="24"/>
          <w:szCs w:val="24"/>
        </w:rPr>
      </w:pPr>
      <w:r>
        <w:rPr>
          <w:rFonts w:ascii="Times New Roman" w:hAnsi="Times New Roman" w:cs="Times New Roman"/>
          <w:b/>
          <w:bCs/>
          <w:sz w:val="24"/>
          <w:szCs w:val="24"/>
        </w:rPr>
        <w:br w:type="page"/>
      </w:r>
    </w:p>
    <w:p w14:paraId="08F5A825" w14:textId="6A182D1E" w:rsidR="00474B4A" w:rsidRPr="00EB3FB2" w:rsidRDefault="00474B4A" w:rsidP="00474B4A">
      <w:pPr>
        <w:spacing w:line="480" w:lineRule="auto"/>
        <w:rPr>
          <w:rFonts w:ascii="Times New Roman" w:hAnsi="Times New Roman" w:cs="Times New Roman"/>
          <w:sz w:val="24"/>
          <w:szCs w:val="24"/>
        </w:rPr>
      </w:pPr>
      <w:r>
        <w:rPr>
          <w:rFonts w:ascii="Times New Roman" w:hAnsi="Times New Roman" w:cs="Times New Roman"/>
          <w:b/>
          <w:bCs/>
          <w:sz w:val="24"/>
          <w:szCs w:val="24"/>
        </w:rPr>
        <w:lastRenderedPageBreak/>
        <w:t xml:space="preserve">Supplementary Figure </w:t>
      </w:r>
      <w:r w:rsidR="005E6130">
        <w:rPr>
          <w:rFonts w:ascii="Times New Roman" w:hAnsi="Times New Roman" w:cs="Times New Roman"/>
          <w:b/>
          <w:bCs/>
          <w:sz w:val="24"/>
          <w:szCs w:val="24"/>
        </w:rPr>
        <w:t>2</w:t>
      </w:r>
      <w:r>
        <w:rPr>
          <w:rFonts w:ascii="Times New Roman" w:hAnsi="Times New Roman" w:cs="Times New Roman"/>
          <w:b/>
          <w:bCs/>
          <w:sz w:val="24"/>
          <w:szCs w:val="24"/>
        </w:rPr>
        <w:t xml:space="preserve">. </w:t>
      </w:r>
      <w:r w:rsidR="00EB3FB2" w:rsidRPr="007D633C">
        <w:rPr>
          <w:rFonts w:ascii="Times New Roman" w:hAnsi="Times New Roman" w:cs="Times New Roman"/>
          <w:b/>
          <w:bCs/>
          <w:sz w:val="24"/>
          <w:szCs w:val="24"/>
        </w:rPr>
        <w:t>Funnel plot</w:t>
      </w:r>
      <w:r w:rsidR="007D633C">
        <w:rPr>
          <w:rFonts w:ascii="Times New Roman" w:hAnsi="Times New Roman" w:cs="Times New Roman"/>
          <w:b/>
          <w:bCs/>
          <w:sz w:val="24"/>
          <w:szCs w:val="24"/>
        </w:rPr>
        <w:t xml:space="preserve"> with Egger test</w:t>
      </w:r>
      <w:r w:rsidR="00EB3FB2" w:rsidRPr="007D633C">
        <w:rPr>
          <w:rFonts w:ascii="Times New Roman" w:hAnsi="Times New Roman" w:cs="Times New Roman"/>
          <w:b/>
          <w:bCs/>
          <w:sz w:val="24"/>
          <w:szCs w:val="24"/>
        </w:rPr>
        <w:t xml:space="preserve"> assessing the risk of small-study effects.</w:t>
      </w:r>
    </w:p>
    <w:p w14:paraId="7F88ED29" w14:textId="5C0E4DE2" w:rsidR="00474B4A" w:rsidRPr="007D1BD0" w:rsidRDefault="00BA77A7" w:rsidP="00474B4A">
      <w:pPr>
        <w:spacing w:line="480" w:lineRule="auto"/>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6E91ED68" wp14:editId="5CDE1FB8">
            <wp:extent cx="3596640" cy="3592487"/>
            <wp:effectExtent l="0" t="0" r="3810" b="8255"/>
            <wp:docPr id="187801148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08689" cy="3604522"/>
                    </a:xfrm>
                    <a:prstGeom prst="rect">
                      <a:avLst/>
                    </a:prstGeom>
                    <a:noFill/>
                  </pic:spPr>
                </pic:pic>
              </a:graphicData>
            </a:graphic>
          </wp:inline>
        </w:drawing>
      </w:r>
    </w:p>
    <w:sectPr w:rsidR="00474B4A" w:rsidRPr="007D1BD0" w:rsidSect="007C11DF">
      <w:pgSz w:w="11906" w:h="16838"/>
      <w:pgMar w:top="1418"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8E44D1" w14:textId="77777777" w:rsidR="00255874" w:rsidRDefault="00255874" w:rsidP="00E30FFB">
      <w:pPr>
        <w:spacing w:after="0" w:line="240" w:lineRule="auto"/>
      </w:pPr>
      <w:r>
        <w:separator/>
      </w:r>
    </w:p>
  </w:endnote>
  <w:endnote w:type="continuationSeparator" w:id="0">
    <w:p w14:paraId="34B98AD7" w14:textId="77777777" w:rsidR="00255874" w:rsidRDefault="00255874" w:rsidP="00E30F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ptos Narrow">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8056173"/>
      <w:docPartObj>
        <w:docPartGallery w:val="Page Numbers (Bottom of Page)"/>
        <w:docPartUnique/>
      </w:docPartObj>
    </w:sdtPr>
    <w:sdtContent>
      <w:p w14:paraId="01C18C14" w14:textId="12813428" w:rsidR="00E30FFB" w:rsidRDefault="00E30FFB">
        <w:pPr>
          <w:pStyle w:val="Pidipagina"/>
          <w:jc w:val="right"/>
        </w:pPr>
        <w:r>
          <w:fldChar w:fldCharType="begin"/>
        </w:r>
        <w:r>
          <w:instrText>PAGE   \* MERGEFORMAT</w:instrText>
        </w:r>
        <w:r>
          <w:fldChar w:fldCharType="separate"/>
        </w:r>
        <w:r>
          <w:rPr>
            <w:lang w:val="it-IT"/>
          </w:rPr>
          <w:t>2</w:t>
        </w:r>
        <w:r>
          <w:fldChar w:fldCharType="end"/>
        </w:r>
      </w:p>
    </w:sdtContent>
  </w:sdt>
  <w:p w14:paraId="1BC0BA5B" w14:textId="77777777" w:rsidR="00E30FFB" w:rsidRDefault="00E30FFB">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E9EACD" w14:textId="77777777" w:rsidR="00255874" w:rsidRDefault="00255874" w:rsidP="00E30FFB">
      <w:pPr>
        <w:spacing w:after="0" w:line="240" w:lineRule="auto"/>
      </w:pPr>
      <w:r>
        <w:separator/>
      </w:r>
    </w:p>
  </w:footnote>
  <w:footnote w:type="continuationSeparator" w:id="0">
    <w:p w14:paraId="7DAAF945" w14:textId="77777777" w:rsidR="00255874" w:rsidRDefault="00255874" w:rsidP="00E30FF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265A62"/>
    <w:multiLevelType w:val="hybridMultilevel"/>
    <w:tmpl w:val="11BCBD8E"/>
    <w:lvl w:ilvl="0" w:tplc="04100011">
      <w:start w:val="1"/>
      <w:numFmt w:val="decimal"/>
      <w:lvlText w:val="%1)"/>
      <w:lvlJc w:val="left"/>
      <w:pPr>
        <w:ind w:left="720" w:hanging="360"/>
      </w:pPr>
    </w:lvl>
    <w:lvl w:ilvl="1" w:tplc="71C4FE2A">
      <w:start w:val="1"/>
      <w:numFmt w:val="lowerLetter"/>
      <w:lvlText w:val="%2."/>
      <w:lvlJc w:val="left"/>
      <w:pPr>
        <w:ind w:left="1440" w:hanging="360"/>
      </w:pPr>
    </w:lvl>
    <w:lvl w:ilvl="2" w:tplc="550E5098">
      <w:start w:val="1"/>
      <w:numFmt w:val="lowerRoman"/>
      <w:lvlText w:val="%3."/>
      <w:lvlJc w:val="right"/>
      <w:pPr>
        <w:ind w:left="2160" w:hanging="180"/>
      </w:pPr>
    </w:lvl>
    <w:lvl w:ilvl="3" w:tplc="2A9C0114">
      <w:start w:val="1"/>
      <w:numFmt w:val="decimal"/>
      <w:lvlText w:val="%4."/>
      <w:lvlJc w:val="left"/>
      <w:pPr>
        <w:ind w:left="2880" w:hanging="360"/>
      </w:pPr>
    </w:lvl>
    <w:lvl w:ilvl="4" w:tplc="BE74E7FA">
      <w:start w:val="1"/>
      <w:numFmt w:val="lowerLetter"/>
      <w:lvlText w:val="%5."/>
      <w:lvlJc w:val="left"/>
      <w:pPr>
        <w:ind w:left="3600" w:hanging="360"/>
      </w:pPr>
    </w:lvl>
    <w:lvl w:ilvl="5" w:tplc="0DE0AB76">
      <w:start w:val="1"/>
      <w:numFmt w:val="lowerRoman"/>
      <w:lvlText w:val="%6."/>
      <w:lvlJc w:val="right"/>
      <w:pPr>
        <w:ind w:left="4320" w:hanging="180"/>
      </w:pPr>
    </w:lvl>
    <w:lvl w:ilvl="6" w:tplc="7C52D702">
      <w:start w:val="1"/>
      <w:numFmt w:val="decimal"/>
      <w:lvlText w:val="%7."/>
      <w:lvlJc w:val="left"/>
      <w:pPr>
        <w:ind w:left="5040" w:hanging="360"/>
      </w:pPr>
    </w:lvl>
    <w:lvl w:ilvl="7" w:tplc="F1749B20">
      <w:start w:val="1"/>
      <w:numFmt w:val="lowerLetter"/>
      <w:lvlText w:val="%8."/>
      <w:lvlJc w:val="left"/>
      <w:pPr>
        <w:ind w:left="5760" w:hanging="360"/>
      </w:pPr>
    </w:lvl>
    <w:lvl w:ilvl="8" w:tplc="8CBA28EA">
      <w:start w:val="1"/>
      <w:numFmt w:val="lowerRoman"/>
      <w:lvlText w:val="%9."/>
      <w:lvlJc w:val="right"/>
      <w:pPr>
        <w:ind w:left="6480" w:hanging="180"/>
      </w:pPr>
    </w:lvl>
  </w:abstractNum>
  <w:num w:numId="1" w16cid:durableId="686294391">
    <w:abstractNumId w:val="0"/>
  </w:num>
  <w:num w:numId="2" w16cid:durableId="14385855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4E90"/>
    <w:rsid w:val="0001233D"/>
    <w:rsid w:val="000308E3"/>
    <w:rsid w:val="0009661B"/>
    <w:rsid w:val="000F46E5"/>
    <w:rsid w:val="000F67DE"/>
    <w:rsid w:val="00107380"/>
    <w:rsid w:val="001642D2"/>
    <w:rsid w:val="001950C2"/>
    <w:rsid w:val="00195203"/>
    <w:rsid w:val="001A0486"/>
    <w:rsid w:val="001C1CBF"/>
    <w:rsid w:val="001D171E"/>
    <w:rsid w:val="00206CD4"/>
    <w:rsid w:val="00210C3D"/>
    <w:rsid w:val="00222F32"/>
    <w:rsid w:val="0023398D"/>
    <w:rsid w:val="00255874"/>
    <w:rsid w:val="00263348"/>
    <w:rsid w:val="002713D5"/>
    <w:rsid w:val="00273878"/>
    <w:rsid w:val="00287547"/>
    <w:rsid w:val="00297BF5"/>
    <w:rsid w:val="002B3F32"/>
    <w:rsid w:val="002B49F4"/>
    <w:rsid w:val="00325E47"/>
    <w:rsid w:val="00345142"/>
    <w:rsid w:val="00347CC2"/>
    <w:rsid w:val="003B4CFE"/>
    <w:rsid w:val="003B60F0"/>
    <w:rsid w:val="003C4426"/>
    <w:rsid w:val="004529CD"/>
    <w:rsid w:val="0046232E"/>
    <w:rsid w:val="00474B4A"/>
    <w:rsid w:val="004A34C6"/>
    <w:rsid w:val="004A4DE8"/>
    <w:rsid w:val="004D4516"/>
    <w:rsid w:val="004D6428"/>
    <w:rsid w:val="004F2715"/>
    <w:rsid w:val="0050387B"/>
    <w:rsid w:val="00511714"/>
    <w:rsid w:val="005151A0"/>
    <w:rsid w:val="005265CF"/>
    <w:rsid w:val="005303C6"/>
    <w:rsid w:val="005427BD"/>
    <w:rsid w:val="00552780"/>
    <w:rsid w:val="00553DB4"/>
    <w:rsid w:val="0055584F"/>
    <w:rsid w:val="00555F53"/>
    <w:rsid w:val="00557168"/>
    <w:rsid w:val="0057383F"/>
    <w:rsid w:val="005A566F"/>
    <w:rsid w:val="005B6BD5"/>
    <w:rsid w:val="005C607C"/>
    <w:rsid w:val="005E6130"/>
    <w:rsid w:val="006046CD"/>
    <w:rsid w:val="00605C5B"/>
    <w:rsid w:val="00615190"/>
    <w:rsid w:val="00626670"/>
    <w:rsid w:val="00632850"/>
    <w:rsid w:val="00695664"/>
    <w:rsid w:val="006C4006"/>
    <w:rsid w:val="006C6B44"/>
    <w:rsid w:val="006D4E90"/>
    <w:rsid w:val="006E232E"/>
    <w:rsid w:val="006F2E33"/>
    <w:rsid w:val="006F474E"/>
    <w:rsid w:val="00713ED2"/>
    <w:rsid w:val="00713ED6"/>
    <w:rsid w:val="00737450"/>
    <w:rsid w:val="00763DC9"/>
    <w:rsid w:val="00782404"/>
    <w:rsid w:val="00792AAF"/>
    <w:rsid w:val="007B76EE"/>
    <w:rsid w:val="007C05ED"/>
    <w:rsid w:val="007C11DF"/>
    <w:rsid w:val="007D1BD0"/>
    <w:rsid w:val="007D633C"/>
    <w:rsid w:val="00820FA6"/>
    <w:rsid w:val="0086227E"/>
    <w:rsid w:val="00870715"/>
    <w:rsid w:val="00897327"/>
    <w:rsid w:val="008A4038"/>
    <w:rsid w:val="008B0C79"/>
    <w:rsid w:val="008B3F67"/>
    <w:rsid w:val="008C1552"/>
    <w:rsid w:val="008D4813"/>
    <w:rsid w:val="008E0668"/>
    <w:rsid w:val="009070CC"/>
    <w:rsid w:val="0091363A"/>
    <w:rsid w:val="009217B4"/>
    <w:rsid w:val="00925E7A"/>
    <w:rsid w:val="00953903"/>
    <w:rsid w:val="00974751"/>
    <w:rsid w:val="00992D1A"/>
    <w:rsid w:val="009A3BB0"/>
    <w:rsid w:val="009C1CF5"/>
    <w:rsid w:val="009D2043"/>
    <w:rsid w:val="009E3AF6"/>
    <w:rsid w:val="009F30CA"/>
    <w:rsid w:val="009F4A83"/>
    <w:rsid w:val="009F507A"/>
    <w:rsid w:val="00A062FE"/>
    <w:rsid w:val="00A47097"/>
    <w:rsid w:val="00A864F6"/>
    <w:rsid w:val="00A94571"/>
    <w:rsid w:val="00A9585D"/>
    <w:rsid w:val="00B32357"/>
    <w:rsid w:val="00B33238"/>
    <w:rsid w:val="00B34B01"/>
    <w:rsid w:val="00B42371"/>
    <w:rsid w:val="00B43108"/>
    <w:rsid w:val="00B44E43"/>
    <w:rsid w:val="00B576DF"/>
    <w:rsid w:val="00B76D6C"/>
    <w:rsid w:val="00B82F9D"/>
    <w:rsid w:val="00BA77A7"/>
    <w:rsid w:val="00BB584C"/>
    <w:rsid w:val="00BB6BA1"/>
    <w:rsid w:val="00BC2349"/>
    <w:rsid w:val="00BC7B19"/>
    <w:rsid w:val="00BD1C4E"/>
    <w:rsid w:val="00BD41D4"/>
    <w:rsid w:val="00BE130B"/>
    <w:rsid w:val="00BE19B1"/>
    <w:rsid w:val="00BE334D"/>
    <w:rsid w:val="00BE5AA2"/>
    <w:rsid w:val="00BF704E"/>
    <w:rsid w:val="00C05C4A"/>
    <w:rsid w:val="00C175E6"/>
    <w:rsid w:val="00C23792"/>
    <w:rsid w:val="00C56F60"/>
    <w:rsid w:val="00CB634F"/>
    <w:rsid w:val="00CC01ED"/>
    <w:rsid w:val="00CC56BE"/>
    <w:rsid w:val="00CE4B7D"/>
    <w:rsid w:val="00D05929"/>
    <w:rsid w:val="00D24A15"/>
    <w:rsid w:val="00D24B7F"/>
    <w:rsid w:val="00D331D1"/>
    <w:rsid w:val="00D75E49"/>
    <w:rsid w:val="00DA48CF"/>
    <w:rsid w:val="00DB4CE9"/>
    <w:rsid w:val="00DB5C6D"/>
    <w:rsid w:val="00DD6945"/>
    <w:rsid w:val="00E252F6"/>
    <w:rsid w:val="00E27244"/>
    <w:rsid w:val="00E30FFB"/>
    <w:rsid w:val="00E4768E"/>
    <w:rsid w:val="00E6007B"/>
    <w:rsid w:val="00E63F20"/>
    <w:rsid w:val="00E81E76"/>
    <w:rsid w:val="00E853A1"/>
    <w:rsid w:val="00EB3FB2"/>
    <w:rsid w:val="00ED70FC"/>
    <w:rsid w:val="00ED74E3"/>
    <w:rsid w:val="00F0109A"/>
    <w:rsid w:val="00F05BF1"/>
    <w:rsid w:val="00F10DC3"/>
    <w:rsid w:val="00F11179"/>
    <w:rsid w:val="00F4467A"/>
    <w:rsid w:val="00F4765D"/>
    <w:rsid w:val="00F57466"/>
    <w:rsid w:val="00F7154B"/>
    <w:rsid w:val="00F71FF3"/>
    <w:rsid w:val="00F819F4"/>
    <w:rsid w:val="00F90407"/>
    <w:rsid w:val="00F978F8"/>
    <w:rsid w:val="00FC2957"/>
    <w:rsid w:val="00FD20B2"/>
    <w:rsid w:val="00FD749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D35101"/>
  <w15:chartTrackingRefBased/>
  <w15:docId w15:val="{B8F2095E-3715-4091-BF73-A1A6D7D67B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val="en-GB"/>
    </w:rPr>
  </w:style>
  <w:style w:type="paragraph" w:styleId="Titolo1">
    <w:name w:val="heading 1"/>
    <w:basedOn w:val="Normale"/>
    <w:next w:val="Normale"/>
    <w:link w:val="Titolo1Carattere"/>
    <w:uiPriority w:val="9"/>
    <w:qFormat/>
    <w:rsid w:val="006D4E9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6D4E9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6D4E90"/>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6D4E90"/>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6D4E90"/>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6D4E90"/>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6D4E90"/>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6D4E90"/>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6D4E90"/>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6D4E90"/>
    <w:rPr>
      <w:rFonts w:asciiTheme="majorHAnsi" w:eastAsiaTheme="majorEastAsia" w:hAnsiTheme="majorHAnsi" w:cstheme="majorBidi"/>
      <w:color w:val="0F4761" w:themeColor="accent1" w:themeShade="BF"/>
      <w:sz w:val="40"/>
      <w:szCs w:val="40"/>
      <w:lang w:val="en-GB"/>
    </w:rPr>
  </w:style>
  <w:style w:type="character" w:customStyle="1" w:styleId="Titolo2Carattere">
    <w:name w:val="Titolo 2 Carattere"/>
    <w:basedOn w:val="Carpredefinitoparagrafo"/>
    <w:link w:val="Titolo2"/>
    <w:uiPriority w:val="9"/>
    <w:semiHidden/>
    <w:rsid w:val="006D4E90"/>
    <w:rPr>
      <w:rFonts w:asciiTheme="majorHAnsi" w:eastAsiaTheme="majorEastAsia" w:hAnsiTheme="majorHAnsi" w:cstheme="majorBidi"/>
      <w:color w:val="0F4761" w:themeColor="accent1" w:themeShade="BF"/>
      <w:sz w:val="32"/>
      <w:szCs w:val="32"/>
      <w:lang w:val="en-GB"/>
    </w:rPr>
  </w:style>
  <w:style w:type="character" w:customStyle="1" w:styleId="Titolo3Carattere">
    <w:name w:val="Titolo 3 Carattere"/>
    <w:basedOn w:val="Carpredefinitoparagrafo"/>
    <w:link w:val="Titolo3"/>
    <w:uiPriority w:val="9"/>
    <w:semiHidden/>
    <w:rsid w:val="006D4E90"/>
    <w:rPr>
      <w:rFonts w:eastAsiaTheme="majorEastAsia" w:cstheme="majorBidi"/>
      <w:color w:val="0F4761" w:themeColor="accent1" w:themeShade="BF"/>
      <w:sz w:val="28"/>
      <w:szCs w:val="28"/>
      <w:lang w:val="en-GB"/>
    </w:rPr>
  </w:style>
  <w:style w:type="character" w:customStyle="1" w:styleId="Titolo4Carattere">
    <w:name w:val="Titolo 4 Carattere"/>
    <w:basedOn w:val="Carpredefinitoparagrafo"/>
    <w:link w:val="Titolo4"/>
    <w:uiPriority w:val="9"/>
    <w:semiHidden/>
    <w:rsid w:val="006D4E90"/>
    <w:rPr>
      <w:rFonts w:eastAsiaTheme="majorEastAsia" w:cstheme="majorBidi"/>
      <w:i/>
      <w:iCs/>
      <w:color w:val="0F4761" w:themeColor="accent1" w:themeShade="BF"/>
      <w:lang w:val="en-GB"/>
    </w:rPr>
  </w:style>
  <w:style w:type="character" w:customStyle="1" w:styleId="Titolo5Carattere">
    <w:name w:val="Titolo 5 Carattere"/>
    <w:basedOn w:val="Carpredefinitoparagrafo"/>
    <w:link w:val="Titolo5"/>
    <w:uiPriority w:val="9"/>
    <w:semiHidden/>
    <w:rsid w:val="006D4E90"/>
    <w:rPr>
      <w:rFonts w:eastAsiaTheme="majorEastAsia" w:cstheme="majorBidi"/>
      <w:color w:val="0F4761" w:themeColor="accent1" w:themeShade="BF"/>
      <w:lang w:val="en-GB"/>
    </w:rPr>
  </w:style>
  <w:style w:type="character" w:customStyle="1" w:styleId="Titolo6Carattere">
    <w:name w:val="Titolo 6 Carattere"/>
    <w:basedOn w:val="Carpredefinitoparagrafo"/>
    <w:link w:val="Titolo6"/>
    <w:uiPriority w:val="9"/>
    <w:semiHidden/>
    <w:rsid w:val="006D4E90"/>
    <w:rPr>
      <w:rFonts w:eastAsiaTheme="majorEastAsia" w:cstheme="majorBidi"/>
      <w:i/>
      <w:iCs/>
      <w:color w:val="595959" w:themeColor="text1" w:themeTint="A6"/>
      <w:lang w:val="en-GB"/>
    </w:rPr>
  </w:style>
  <w:style w:type="character" w:customStyle="1" w:styleId="Titolo7Carattere">
    <w:name w:val="Titolo 7 Carattere"/>
    <w:basedOn w:val="Carpredefinitoparagrafo"/>
    <w:link w:val="Titolo7"/>
    <w:uiPriority w:val="9"/>
    <w:semiHidden/>
    <w:rsid w:val="006D4E90"/>
    <w:rPr>
      <w:rFonts w:eastAsiaTheme="majorEastAsia" w:cstheme="majorBidi"/>
      <w:color w:val="595959" w:themeColor="text1" w:themeTint="A6"/>
      <w:lang w:val="en-GB"/>
    </w:rPr>
  </w:style>
  <w:style w:type="character" w:customStyle="1" w:styleId="Titolo8Carattere">
    <w:name w:val="Titolo 8 Carattere"/>
    <w:basedOn w:val="Carpredefinitoparagrafo"/>
    <w:link w:val="Titolo8"/>
    <w:uiPriority w:val="9"/>
    <w:semiHidden/>
    <w:rsid w:val="006D4E90"/>
    <w:rPr>
      <w:rFonts w:eastAsiaTheme="majorEastAsia" w:cstheme="majorBidi"/>
      <w:i/>
      <w:iCs/>
      <w:color w:val="272727" w:themeColor="text1" w:themeTint="D8"/>
      <w:lang w:val="en-GB"/>
    </w:rPr>
  </w:style>
  <w:style w:type="character" w:customStyle="1" w:styleId="Titolo9Carattere">
    <w:name w:val="Titolo 9 Carattere"/>
    <w:basedOn w:val="Carpredefinitoparagrafo"/>
    <w:link w:val="Titolo9"/>
    <w:uiPriority w:val="9"/>
    <w:semiHidden/>
    <w:rsid w:val="006D4E90"/>
    <w:rPr>
      <w:rFonts w:eastAsiaTheme="majorEastAsia" w:cstheme="majorBidi"/>
      <w:color w:val="272727" w:themeColor="text1" w:themeTint="D8"/>
      <w:lang w:val="en-GB"/>
    </w:rPr>
  </w:style>
  <w:style w:type="paragraph" w:styleId="Titolo">
    <w:name w:val="Title"/>
    <w:basedOn w:val="Normale"/>
    <w:next w:val="Normale"/>
    <w:link w:val="TitoloCarattere"/>
    <w:uiPriority w:val="10"/>
    <w:qFormat/>
    <w:rsid w:val="006D4E9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6D4E90"/>
    <w:rPr>
      <w:rFonts w:asciiTheme="majorHAnsi" w:eastAsiaTheme="majorEastAsia" w:hAnsiTheme="majorHAnsi" w:cstheme="majorBidi"/>
      <w:spacing w:val="-10"/>
      <w:kern w:val="28"/>
      <w:sz w:val="56"/>
      <w:szCs w:val="56"/>
      <w:lang w:val="en-GB"/>
    </w:rPr>
  </w:style>
  <w:style w:type="paragraph" w:styleId="Sottotitolo">
    <w:name w:val="Subtitle"/>
    <w:basedOn w:val="Normale"/>
    <w:next w:val="Normale"/>
    <w:link w:val="SottotitoloCarattere"/>
    <w:uiPriority w:val="11"/>
    <w:qFormat/>
    <w:rsid w:val="006D4E90"/>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6D4E90"/>
    <w:rPr>
      <w:rFonts w:eastAsiaTheme="majorEastAsia" w:cstheme="majorBidi"/>
      <w:color w:val="595959" w:themeColor="text1" w:themeTint="A6"/>
      <w:spacing w:val="15"/>
      <w:sz w:val="28"/>
      <w:szCs w:val="28"/>
      <w:lang w:val="en-GB"/>
    </w:rPr>
  </w:style>
  <w:style w:type="paragraph" w:styleId="Citazione">
    <w:name w:val="Quote"/>
    <w:basedOn w:val="Normale"/>
    <w:next w:val="Normale"/>
    <w:link w:val="CitazioneCarattere"/>
    <w:uiPriority w:val="29"/>
    <w:qFormat/>
    <w:rsid w:val="006D4E90"/>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6D4E90"/>
    <w:rPr>
      <w:i/>
      <w:iCs/>
      <w:color w:val="404040" w:themeColor="text1" w:themeTint="BF"/>
      <w:lang w:val="en-GB"/>
    </w:rPr>
  </w:style>
  <w:style w:type="paragraph" w:styleId="Paragrafoelenco">
    <w:name w:val="List Paragraph"/>
    <w:basedOn w:val="Normale"/>
    <w:uiPriority w:val="34"/>
    <w:qFormat/>
    <w:rsid w:val="006D4E90"/>
    <w:pPr>
      <w:ind w:left="720"/>
      <w:contextualSpacing/>
    </w:pPr>
  </w:style>
  <w:style w:type="character" w:styleId="Enfasiintensa">
    <w:name w:val="Intense Emphasis"/>
    <w:basedOn w:val="Carpredefinitoparagrafo"/>
    <w:uiPriority w:val="21"/>
    <w:qFormat/>
    <w:rsid w:val="006D4E90"/>
    <w:rPr>
      <w:i/>
      <w:iCs/>
      <w:color w:val="0F4761" w:themeColor="accent1" w:themeShade="BF"/>
    </w:rPr>
  </w:style>
  <w:style w:type="paragraph" w:styleId="Citazioneintensa">
    <w:name w:val="Intense Quote"/>
    <w:basedOn w:val="Normale"/>
    <w:next w:val="Normale"/>
    <w:link w:val="CitazioneintensaCarattere"/>
    <w:uiPriority w:val="30"/>
    <w:qFormat/>
    <w:rsid w:val="006D4E9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6D4E90"/>
    <w:rPr>
      <w:i/>
      <w:iCs/>
      <w:color w:val="0F4761" w:themeColor="accent1" w:themeShade="BF"/>
      <w:lang w:val="en-GB"/>
    </w:rPr>
  </w:style>
  <w:style w:type="character" w:styleId="Riferimentointenso">
    <w:name w:val="Intense Reference"/>
    <w:basedOn w:val="Carpredefinitoparagrafo"/>
    <w:uiPriority w:val="32"/>
    <w:qFormat/>
    <w:rsid w:val="006D4E90"/>
    <w:rPr>
      <w:b/>
      <w:bCs/>
      <w:smallCaps/>
      <w:color w:val="0F4761" w:themeColor="accent1" w:themeShade="BF"/>
      <w:spacing w:val="5"/>
    </w:rPr>
  </w:style>
  <w:style w:type="character" w:styleId="Testosegnaposto">
    <w:name w:val="Placeholder Text"/>
    <w:basedOn w:val="Carpredefinitoparagrafo"/>
    <w:uiPriority w:val="99"/>
    <w:semiHidden/>
    <w:rsid w:val="00C05C4A"/>
    <w:rPr>
      <w:color w:val="666666"/>
    </w:rPr>
  </w:style>
  <w:style w:type="paragraph" w:styleId="Revisione">
    <w:name w:val="Revision"/>
    <w:hidden/>
    <w:uiPriority w:val="99"/>
    <w:semiHidden/>
    <w:rsid w:val="008D4813"/>
    <w:pPr>
      <w:spacing w:after="0" w:line="240" w:lineRule="auto"/>
    </w:pPr>
    <w:rPr>
      <w:lang w:val="en-GB"/>
    </w:rPr>
  </w:style>
  <w:style w:type="paragraph" w:styleId="Intestazione">
    <w:name w:val="header"/>
    <w:basedOn w:val="Normale"/>
    <w:link w:val="IntestazioneCarattere"/>
    <w:uiPriority w:val="99"/>
    <w:unhideWhenUsed/>
    <w:rsid w:val="00E30FF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E30FFB"/>
    <w:rPr>
      <w:lang w:val="en-GB"/>
    </w:rPr>
  </w:style>
  <w:style w:type="paragraph" w:styleId="Pidipagina">
    <w:name w:val="footer"/>
    <w:basedOn w:val="Normale"/>
    <w:link w:val="PidipaginaCarattere"/>
    <w:uiPriority w:val="99"/>
    <w:unhideWhenUsed/>
    <w:rsid w:val="00E30FF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E30FFB"/>
    <w:rPr>
      <w:lang w:val="en-GB"/>
    </w:rPr>
  </w:style>
  <w:style w:type="paragraph" w:styleId="NormaleWeb">
    <w:name w:val="Normal (Web)"/>
    <w:basedOn w:val="Normale"/>
    <w:uiPriority w:val="99"/>
    <w:semiHidden/>
    <w:unhideWhenUsed/>
    <w:rsid w:val="00F978F8"/>
    <w:pPr>
      <w:spacing w:before="100" w:beforeAutospacing="1" w:after="100" w:afterAutospacing="1" w:line="240" w:lineRule="auto"/>
    </w:pPr>
    <w:rPr>
      <w:rFonts w:ascii="Times New Roman" w:eastAsia="Times New Roman" w:hAnsi="Times New Roman" w:cs="Times New Roman"/>
      <w:kern w:val="0"/>
      <w:sz w:val="24"/>
      <w:szCs w:val="24"/>
      <w:lang w:val="it-IT" w:eastAsia="it-IT"/>
      <w14:ligatures w14:val="none"/>
    </w:rPr>
  </w:style>
  <w:style w:type="table" w:styleId="Grigliatab4">
    <w:name w:val="Grid Table 4"/>
    <w:basedOn w:val="Tabellanormale"/>
    <w:uiPriority w:val="49"/>
    <w:rsid w:val="00F978F8"/>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gliatabella">
    <w:name w:val="Table Grid"/>
    <w:basedOn w:val="Tabellanormale"/>
    <w:uiPriority w:val="39"/>
    <w:rsid w:val="009F30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semiHidden/>
    <w:unhideWhenUsed/>
    <w:rsid w:val="006F2E33"/>
    <w:rPr>
      <w:color w:val="467886"/>
      <w:u w:val="single"/>
    </w:rPr>
  </w:style>
  <w:style w:type="character" w:styleId="Collegamentovisitato">
    <w:name w:val="FollowedHyperlink"/>
    <w:basedOn w:val="Carpredefinitoparagrafo"/>
    <w:uiPriority w:val="99"/>
    <w:semiHidden/>
    <w:unhideWhenUsed/>
    <w:rsid w:val="006F2E33"/>
    <w:rPr>
      <w:color w:val="96607D"/>
      <w:u w:val="single"/>
    </w:rPr>
  </w:style>
  <w:style w:type="paragraph" w:customStyle="1" w:styleId="msonormal0">
    <w:name w:val="msonormal"/>
    <w:basedOn w:val="Normale"/>
    <w:rsid w:val="006F2E33"/>
    <w:pPr>
      <w:spacing w:before="100" w:beforeAutospacing="1" w:after="100" w:afterAutospacing="1" w:line="240" w:lineRule="auto"/>
    </w:pPr>
    <w:rPr>
      <w:rFonts w:ascii="Times New Roman" w:eastAsia="Times New Roman" w:hAnsi="Times New Roman" w:cs="Times New Roman"/>
      <w:kern w:val="0"/>
      <w:sz w:val="24"/>
      <w:szCs w:val="24"/>
      <w:lang w:val="it-IT" w:eastAsia="it-IT"/>
      <w14:ligatures w14:val="none"/>
    </w:rPr>
  </w:style>
  <w:style w:type="paragraph" w:customStyle="1" w:styleId="xl65">
    <w:name w:val="xl65"/>
    <w:basedOn w:val="Normale"/>
    <w:rsid w:val="006F2E33"/>
    <w:pPr>
      <w:spacing w:before="100" w:beforeAutospacing="1" w:after="100" w:afterAutospacing="1" w:line="240" w:lineRule="auto"/>
      <w:textAlignment w:val="center"/>
    </w:pPr>
    <w:rPr>
      <w:rFonts w:ascii="Times New Roman" w:eastAsia="Times New Roman" w:hAnsi="Times New Roman" w:cs="Times New Roman"/>
      <w:kern w:val="0"/>
      <w:sz w:val="24"/>
      <w:szCs w:val="24"/>
      <w:lang w:val="it-IT" w:eastAsia="it-IT"/>
      <w14:ligatures w14:val="none"/>
    </w:rPr>
  </w:style>
  <w:style w:type="paragraph" w:customStyle="1" w:styleId="xl66">
    <w:name w:val="xl66"/>
    <w:basedOn w:val="Normale"/>
    <w:rsid w:val="006F2E33"/>
    <w:pPr>
      <w:pBdr>
        <w:top w:val="single" w:sz="4" w:space="0" w:color="auto"/>
        <w:left w:val="single" w:sz="4" w:space="0" w:color="auto"/>
        <w:bottom w:val="single" w:sz="4" w:space="0" w:color="auto"/>
        <w:right w:val="single" w:sz="4" w:space="0" w:color="auto"/>
      </w:pBdr>
      <w:shd w:val="clear" w:color="000000" w:fill="C0E6F5"/>
      <w:spacing w:before="100" w:beforeAutospacing="1" w:after="100" w:afterAutospacing="1" w:line="240" w:lineRule="auto"/>
      <w:textAlignment w:val="center"/>
    </w:pPr>
    <w:rPr>
      <w:rFonts w:ascii="Times New Roman" w:eastAsia="Times New Roman" w:hAnsi="Times New Roman" w:cs="Times New Roman"/>
      <w:kern w:val="0"/>
      <w:sz w:val="24"/>
      <w:szCs w:val="24"/>
      <w:lang w:val="it-IT" w:eastAsia="it-IT"/>
      <w14:ligatures w14:val="none"/>
    </w:rPr>
  </w:style>
  <w:style w:type="paragraph" w:customStyle="1" w:styleId="xl67">
    <w:name w:val="xl67"/>
    <w:basedOn w:val="Normale"/>
    <w:rsid w:val="006F2E33"/>
    <w:pPr>
      <w:pBdr>
        <w:top w:val="single" w:sz="4" w:space="0" w:color="auto"/>
        <w:left w:val="single" w:sz="4" w:space="0" w:color="auto"/>
        <w:bottom w:val="single" w:sz="4" w:space="0" w:color="auto"/>
        <w:right w:val="single" w:sz="4" w:space="0" w:color="auto"/>
      </w:pBdr>
      <w:shd w:val="clear" w:color="000000" w:fill="FBE2D5"/>
      <w:spacing w:before="100" w:beforeAutospacing="1" w:after="100" w:afterAutospacing="1" w:line="240" w:lineRule="auto"/>
      <w:textAlignment w:val="center"/>
    </w:pPr>
    <w:rPr>
      <w:rFonts w:ascii="Times New Roman" w:eastAsia="Times New Roman" w:hAnsi="Times New Roman" w:cs="Times New Roman"/>
      <w:kern w:val="0"/>
      <w:sz w:val="24"/>
      <w:szCs w:val="24"/>
      <w:lang w:val="it-IT" w:eastAsia="it-IT"/>
      <w14:ligatures w14:val="none"/>
    </w:rPr>
  </w:style>
  <w:style w:type="paragraph" w:customStyle="1" w:styleId="xl68">
    <w:name w:val="xl68"/>
    <w:basedOn w:val="Normale"/>
    <w:rsid w:val="006F2E33"/>
    <w:pPr>
      <w:pBdr>
        <w:top w:val="single" w:sz="4" w:space="0" w:color="auto"/>
        <w:left w:val="single" w:sz="4" w:space="0" w:color="auto"/>
        <w:bottom w:val="single" w:sz="4" w:space="0" w:color="auto"/>
      </w:pBdr>
      <w:shd w:val="clear" w:color="000000" w:fill="C0E6F5"/>
      <w:spacing w:before="100" w:beforeAutospacing="1" w:after="100" w:afterAutospacing="1" w:line="240" w:lineRule="auto"/>
      <w:textAlignment w:val="center"/>
    </w:pPr>
    <w:rPr>
      <w:rFonts w:ascii="Times New Roman" w:eastAsia="Times New Roman" w:hAnsi="Times New Roman" w:cs="Times New Roman"/>
      <w:kern w:val="0"/>
      <w:sz w:val="24"/>
      <w:szCs w:val="24"/>
      <w:lang w:val="it-IT" w:eastAsia="it-IT"/>
      <w14:ligatures w14:val="none"/>
    </w:rPr>
  </w:style>
  <w:style w:type="paragraph" w:customStyle="1" w:styleId="xl69">
    <w:name w:val="xl69"/>
    <w:basedOn w:val="Normale"/>
    <w:rsid w:val="006F2E33"/>
    <w:pPr>
      <w:shd w:val="clear" w:color="000000" w:fill="FBE2D5"/>
      <w:spacing w:before="100" w:beforeAutospacing="1" w:after="100" w:afterAutospacing="1" w:line="240" w:lineRule="auto"/>
      <w:textAlignment w:val="center"/>
    </w:pPr>
    <w:rPr>
      <w:rFonts w:ascii="Times New Roman" w:eastAsia="Times New Roman" w:hAnsi="Times New Roman" w:cs="Times New Roman"/>
      <w:kern w:val="0"/>
      <w:sz w:val="24"/>
      <w:szCs w:val="24"/>
      <w:lang w:val="it-IT" w:eastAsia="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086804">
      <w:bodyDiv w:val="1"/>
      <w:marLeft w:val="0"/>
      <w:marRight w:val="0"/>
      <w:marTop w:val="0"/>
      <w:marBottom w:val="0"/>
      <w:divBdr>
        <w:top w:val="none" w:sz="0" w:space="0" w:color="auto"/>
        <w:left w:val="none" w:sz="0" w:space="0" w:color="auto"/>
        <w:bottom w:val="none" w:sz="0" w:space="0" w:color="auto"/>
        <w:right w:val="none" w:sz="0" w:space="0" w:color="auto"/>
      </w:divBdr>
    </w:div>
    <w:div w:id="224490647">
      <w:bodyDiv w:val="1"/>
      <w:marLeft w:val="0"/>
      <w:marRight w:val="0"/>
      <w:marTop w:val="0"/>
      <w:marBottom w:val="0"/>
      <w:divBdr>
        <w:top w:val="none" w:sz="0" w:space="0" w:color="auto"/>
        <w:left w:val="none" w:sz="0" w:space="0" w:color="auto"/>
        <w:bottom w:val="none" w:sz="0" w:space="0" w:color="auto"/>
        <w:right w:val="none" w:sz="0" w:space="0" w:color="auto"/>
      </w:divBdr>
      <w:divsChild>
        <w:div w:id="154609878">
          <w:marLeft w:val="640"/>
          <w:marRight w:val="0"/>
          <w:marTop w:val="0"/>
          <w:marBottom w:val="0"/>
          <w:divBdr>
            <w:top w:val="none" w:sz="0" w:space="0" w:color="auto"/>
            <w:left w:val="none" w:sz="0" w:space="0" w:color="auto"/>
            <w:bottom w:val="none" w:sz="0" w:space="0" w:color="auto"/>
            <w:right w:val="none" w:sz="0" w:space="0" w:color="auto"/>
          </w:divBdr>
        </w:div>
        <w:div w:id="460654893">
          <w:marLeft w:val="640"/>
          <w:marRight w:val="0"/>
          <w:marTop w:val="0"/>
          <w:marBottom w:val="0"/>
          <w:divBdr>
            <w:top w:val="none" w:sz="0" w:space="0" w:color="auto"/>
            <w:left w:val="none" w:sz="0" w:space="0" w:color="auto"/>
            <w:bottom w:val="none" w:sz="0" w:space="0" w:color="auto"/>
            <w:right w:val="none" w:sz="0" w:space="0" w:color="auto"/>
          </w:divBdr>
        </w:div>
        <w:div w:id="736249954">
          <w:marLeft w:val="640"/>
          <w:marRight w:val="0"/>
          <w:marTop w:val="0"/>
          <w:marBottom w:val="0"/>
          <w:divBdr>
            <w:top w:val="none" w:sz="0" w:space="0" w:color="auto"/>
            <w:left w:val="none" w:sz="0" w:space="0" w:color="auto"/>
            <w:bottom w:val="none" w:sz="0" w:space="0" w:color="auto"/>
            <w:right w:val="none" w:sz="0" w:space="0" w:color="auto"/>
          </w:divBdr>
        </w:div>
        <w:div w:id="740180762">
          <w:marLeft w:val="640"/>
          <w:marRight w:val="0"/>
          <w:marTop w:val="0"/>
          <w:marBottom w:val="0"/>
          <w:divBdr>
            <w:top w:val="none" w:sz="0" w:space="0" w:color="auto"/>
            <w:left w:val="none" w:sz="0" w:space="0" w:color="auto"/>
            <w:bottom w:val="none" w:sz="0" w:space="0" w:color="auto"/>
            <w:right w:val="none" w:sz="0" w:space="0" w:color="auto"/>
          </w:divBdr>
        </w:div>
        <w:div w:id="1446773675">
          <w:marLeft w:val="640"/>
          <w:marRight w:val="0"/>
          <w:marTop w:val="0"/>
          <w:marBottom w:val="0"/>
          <w:divBdr>
            <w:top w:val="none" w:sz="0" w:space="0" w:color="auto"/>
            <w:left w:val="none" w:sz="0" w:space="0" w:color="auto"/>
            <w:bottom w:val="none" w:sz="0" w:space="0" w:color="auto"/>
            <w:right w:val="none" w:sz="0" w:space="0" w:color="auto"/>
          </w:divBdr>
        </w:div>
      </w:divsChild>
    </w:div>
    <w:div w:id="618801985">
      <w:bodyDiv w:val="1"/>
      <w:marLeft w:val="0"/>
      <w:marRight w:val="0"/>
      <w:marTop w:val="0"/>
      <w:marBottom w:val="0"/>
      <w:divBdr>
        <w:top w:val="none" w:sz="0" w:space="0" w:color="auto"/>
        <w:left w:val="none" w:sz="0" w:space="0" w:color="auto"/>
        <w:bottom w:val="none" w:sz="0" w:space="0" w:color="auto"/>
        <w:right w:val="none" w:sz="0" w:space="0" w:color="auto"/>
      </w:divBdr>
    </w:div>
    <w:div w:id="938679229">
      <w:bodyDiv w:val="1"/>
      <w:marLeft w:val="0"/>
      <w:marRight w:val="0"/>
      <w:marTop w:val="0"/>
      <w:marBottom w:val="0"/>
      <w:divBdr>
        <w:top w:val="none" w:sz="0" w:space="0" w:color="auto"/>
        <w:left w:val="none" w:sz="0" w:space="0" w:color="auto"/>
        <w:bottom w:val="none" w:sz="0" w:space="0" w:color="auto"/>
        <w:right w:val="none" w:sz="0" w:space="0" w:color="auto"/>
      </w:divBdr>
    </w:div>
    <w:div w:id="1287472178">
      <w:bodyDiv w:val="1"/>
      <w:marLeft w:val="0"/>
      <w:marRight w:val="0"/>
      <w:marTop w:val="0"/>
      <w:marBottom w:val="0"/>
      <w:divBdr>
        <w:top w:val="none" w:sz="0" w:space="0" w:color="auto"/>
        <w:left w:val="none" w:sz="0" w:space="0" w:color="auto"/>
        <w:bottom w:val="none" w:sz="0" w:space="0" w:color="auto"/>
        <w:right w:val="none" w:sz="0" w:space="0" w:color="auto"/>
      </w:divBdr>
      <w:divsChild>
        <w:div w:id="939989721">
          <w:marLeft w:val="640"/>
          <w:marRight w:val="0"/>
          <w:marTop w:val="0"/>
          <w:marBottom w:val="0"/>
          <w:divBdr>
            <w:top w:val="none" w:sz="0" w:space="0" w:color="auto"/>
            <w:left w:val="none" w:sz="0" w:space="0" w:color="auto"/>
            <w:bottom w:val="none" w:sz="0" w:space="0" w:color="auto"/>
            <w:right w:val="none" w:sz="0" w:space="0" w:color="auto"/>
          </w:divBdr>
        </w:div>
        <w:div w:id="297762087">
          <w:marLeft w:val="640"/>
          <w:marRight w:val="0"/>
          <w:marTop w:val="0"/>
          <w:marBottom w:val="0"/>
          <w:divBdr>
            <w:top w:val="none" w:sz="0" w:space="0" w:color="auto"/>
            <w:left w:val="none" w:sz="0" w:space="0" w:color="auto"/>
            <w:bottom w:val="none" w:sz="0" w:space="0" w:color="auto"/>
            <w:right w:val="none" w:sz="0" w:space="0" w:color="auto"/>
          </w:divBdr>
        </w:div>
        <w:div w:id="1050542589">
          <w:marLeft w:val="640"/>
          <w:marRight w:val="0"/>
          <w:marTop w:val="0"/>
          <w:marBottom w:val="0"/>
          <w:divBdr>
            <w:top w:val="none" w:sz="0" w:space="0" w:color="auto"/>
            <w:left w:val="none" w:sz="0" w:space="0" w:color="auto"/>
            <w:bottom w:val="none" w:sz="0" w:space="0" w:color="auto"/>
            <w:right w:val="none" w:sz="0" w:space="0" w:color="auto"/>
          </w:divBdr>
        </w:div>
        <w:div w:id="85005136">
          <w:marLeft w:val="640"/>
          <w:marRight w:val="0"/>
          <w:marTop w:val="0"/>
          <w:marBottom w:val="0"/>
          <w:divBdr>
            <w:top w:val="none" w:sz="0" w:space="0" w:color="auto"/>
            <w:left w:val="none" w:sz="0" w:space="0" w:color="auto"/>
            <w:bottom w:val="none" w:sz="0" w:space="0" w:color="auto"/>
            <w:right w:val="none" w:sz="0" w:space="0" w:color="auto"/>
          </w:divBdr>
        </w:div>
        <w:div w:id="1658455447">
          <w:marLeft w:val="640"/>
          <w:marRight w:val="0"/>
          <w:marTop w:val="0"/>
          <w:marBottom w:val="0"/>
          <w:divBdr>
            <w:top w:val="none" w:sz="0" w:space="0" w:color="auto"/>
            <w:left w:val="none" w:sz="0" w:space="0" w:color="auto"/>
            <w:bottom w:val="none" w:sz="0" w:space="0" w:color="auto"/>
            <w:right w:val="none" w:sz="0" w:space="0" w:color="auto"/>
          </w:divBdr>
        </w:div>
        <w:div w:id="1024526164">
          <w:marLeft w:val="640"/>
          <w:marRight w:val="0"/>
          <w:marTop w:val="0"/>
          <w:marBottom w:val="0"/>
          <w:divBdr>
            <w:top w:val="none" w:sz="0" w:space="0" w:color="auto"/>
            <w:left w:val="none" w:sz="0" w:space="0" w:color="auto"/>
            <w:bottom w:val="none" w:sz="0" w:space="0" w:color="auto"/>
            <w:right w:val="none" w:sz="0" w:space="0" w:color="auto"/>
          </w:divBdr>
        </w:div>
        <w:div w:id="1815021614">
          <w:marLeft w:val="640"/>
          <w:marRight w:val="0"/>
          <w:marTop w:val="0"/>
          <w:marBottom w:val="0"/>
          <w:divBdr>
            <w:top w:val="none" w:sz="0" w:space="0" w:color="auto"/>
            <w:left w:val="none" w:sz="0" w:space="0" w:color="auto"/>
            <w:bottom w:val="none" w:sz="0" w:space="0" w:color="auto"/>
            <w:right w:val="none" w:sz="0" w:space="0" w:color="auto"/>
          </w:divBdr>
        </w:div>
        <w:div w:id="208225612">
          <w:marLeft w:val="640"/>
          <w:marRight w:val="0"/>
          <w:marTop w:val="0"/>
          <w:marBottom w:val="0"/>
          <w:divBdr>
            <w:top w:val="none" w:sz="0" w:space="0" w:color="auto"/>
            <w:left w:val="none" w:sz="0" w:space="0" w:color="auto"/>
            <w:bottom w:val="none" w:sz="0" w:space="0" w:color="auto"/>
            <w:right w:val="none" w:sz="0" w:space="0" w:color="auto"/>
          </w:divBdr>
        </w:div>
        <w:div w:id="548341374">
          <w:marLeft w:val="640"/>
          <w:marRight w:val="0"/>
          <w:marTop w:val="0"/>
          <w:marBottom w:val="0"/>
          <w:divBdr>
            <w:top w:val="none" w:sz="0" w:space="0" w:color="auto"/>
            <w:left w:val="none" w:sz="0" w:space="0" w:color="auto"/>
            <w:bottom w:val="none" w:sz="0" w:space="0" w:color="auto"/>
            <w:right w:val="none" w:sz="0" w:space="0" w:color="auto"/>
          </w:divBdr>
        </w:div>
        <w:div w:id="1466393230">
          <w:marLeft w:val="640"/>
          <w:marRight w:val="0"/>
          <w:marTop w:val="0"/>
          <w:marBottom w:val="0"/>
          <w:divBdr>
            <w:top w:val="none" w:sz="0" w:space="0" w:color="auto"/>
            <w:left w:val="none" w:sz="0" w:space="0" w:color="auto"/>
            <w:bottom w:val="none" w:sz="0" w:space="0" w:color="auto"/>
            <w:right w:val="none" w:sz="0" w:space="0" w:color="auto"/>
          </w:divBdr>
        </w:div>
      </w:divsChild>
    </w:div>
    <w:div w:id="1292127295">
      <w:bodyDiv w:val="1"/>
      <w:marLeft w:val="0"/>
      <w:marRight w:val="0"/>
      <w:marTop w:val="0"/>
      <w:marBottom w:val="0"/>
      <w:divBdr>
        <w:top w:val="none" w:sz="0" w:space="0" w:color="auto"/>
        <w:left w:val="none" w:sz="0" w:space="0" w:color="auto"/>
        <w:bottom w:val="none" w:sz="0" w:space="0" w:color="auto"/>
        <w:right w:val="none" w:sz="0" w:space="0" w:color="auto"/>
      </w:divBdr>
      <w:divsChild>
        <w:div w:id="1108505413">
          <w:marLeft w:val="640"/>
          <w:marRight w:val="0"/>
          <w:marTop w:val="0"/>
          <w:marBottom w:val="0"/>
          <w:divBdr>
            <w:top w:val="none" w:sz="0" w:space="0" w:color="auto"/>
            <w:left w:val="none" w:sz="0" w:space="0" w:color="auto"/>
            <w:bottom w:val="none" w:sz="0" w:space="0" w:color="auto"/>
            <w:right w:val="none" w:sz="0" w:space="0" w:color="auto"/>
          </w:divBdr>
        </w:div>
        <w:div w:id="1703706016">
          <w:marLeft w:val="640"/>
          <w:marRight w:val="0"/>
          <w:marTop w:val="0"/>
          <w:marBottom w:val="0"/>
          <w:divBdr>
            <w:top w:val="none" w:sz="0" w:space="0" w:color="auto"/>
            <w:left w:val="none" w:sz="0" w:space="0" w:color="auto"/>
            <w:bottom w:val="none" w:sz="0" w:space="0" w:color="auto"/>
            <w:right w:val="none" w:sz="0" w:space="0" w:color="auto"/>
          </w:divBdr>
        </w:div>
        <w:div w:id="1894536081">
          <w:marLeft w:val="640"/>
          <w:marRight w:val="0"/>
          <w:marTop w:val="0"/>
          <w:marBottom w:val="0"/>
          <w:divBdr>
            <w:top w:val="none" w:sz="0" w:space="0" w:color="auto"/>
            <w:left w:val="none" w:sz="0" w:space="0" w:color="auto"/>
            <w:bottom w:val="none" w:sz="0" w:space="0" w:color="auto"/>
            <w:right w:val="none" w:sz="0" w:space="0" w:color="auto"/>
          </w:divBdr>
        </w:div>
      </w:divsChild>
    </w:div>
    <w:div w:id="1419255126">
      <w:bodyDiv w:val="1"/>
      <w:marLeft w:val="0"/>
      <w:marRight w:val="0"/>
      <w:marTop w:val="0"/>
      <w:marBottom w:val="0"/>
      <w:divBdr>
        <w:top w:val="none" w:sz="0" w:space="0" w:color="auto"/>
        <w:left w:val="none" w:sz="0" w:space="0" w:color="auto"/>
        <w:bottom w:val="none" w:sz="0" w:space="0" w:color="auto"/>
        <w:right w:val="none" w:sz="0" w:space="0" w:color="auto"/>
      </w:divBdr>
    </w:div>
    <w:div w:id="1752654836">
      <w:bodyDiv w:val="1"/>
      <w:marLeft w:val="0"/>
      <w:marRight w:val="0"/>
      <w:marTop w:val="0"/>
      <w:marBottom w:val="0"/>
      <w:divBdr>
        <w:top w:val="none" w:sz="0" w:space="0" w:color="auto"/>
        <w:left w:val="none" w:sz="0" w:space="0" w:color="auto"/>
        <w:bottom w:val="none" w:sz="0" w:space="0" w:color="auto"/>
        <w:right w:val="none" w:sz="0" w:space="0" w:color="auto"/>
      </w:divBdr>
    </w:div>
    <w:div w:id="1961065883">
      <w:bodyDiv w:val="1"/>
      <w:marLeft w:val="0"/>
      <w:marRight w:val="0"/>
      <w:marTop w:val="0"/>
      <w:marBottom w:val="0"/>
      <w:divBdr>
        <w:top w:val="none" w:sz="0" w:space="0" w:color="auto"/>
        <w:left w:val="none" w:sz="0" w:space="0" w:color="auto"/>
        <w:bottom w:val="none" w:sz="0" w:space="0" w:color="auto"/>
        <w:right w:val="none" w:sz="0" w:space="0" w:color="auto"/>
      </w:divBdr>
      <w:divsChild>
        <w:div w:id="725835690">
          <w:marLeft w:val="640"/>
          <w:marRight w:val="0"/>
          <w:marTop w:val="0"/>
          <w:marBottom w:val="0"/>
          <w:divBdr>
            <w:top w:val="none" w:sz="0" w:space="0" w:color="auto"/>
            <w:left w:val="none" w:sz="0" w:space="0" w:color="auto"/>
            <w:bottom w:val="none" w:sz="0" w:space="0" w:color="auto"/>
            <w:right w:val="none" w:sz="0" w:space="0" w:color="auto"/>
          </w:divBdr>
          <w:divsChild>
            <w:div w:id="1969506443">
              <w:marLeft w:val="0"/>
              <w:marRight w:val="0"/>
              <w:marTop w:val="0"/>
              <w:marBottom w:val="0"/>
              <w:divBdr>
                <w:top w:val="none" w:sz="0" w:space="0" w:color="auto"/>
                <w:left w:val="none" w:sz="0" w:space="0" w:color="auto"/>
                <w:bottom w:val="none" w:sz="0" w:space="0" w:color="auto"/>
                <w:right w:val="none" w:sz="0" w:space="0" w:color="auto"/>
              </w:divBdr>
              <w:divsChild>
                <w:div w:id="554394051">
                  <w:marLeft w:val="640"/>
                  <w:marRight w:val="0"/>
                  <w:marTop w:val="0"/>
                  <w:marBottom w:val="0"/>
                  <w:divBdr>
                    <w:top w:val="none" w:sz="0" w:space="0" w:color="auto"/>
                    <w:left w:val="none" w:sz="0" w:space="0" w:color="auto"/>
                    <w:bottom w:val="none" w:sz="0" w:space="0" w:color="auto"/>
                    <w:right w:val="none" w:sz="0" w:space="0" w:color="auto"/>
                  </w:divBdr>
                </w:div>
                <w:div w:id="670371722">
                  <w:marLeft w:val="640"/>
                  <w:marRight w:val="0"/>
                  <w:marTop w:val="0"/>
                  <w:marBottom w:val="0"/>
                  <w:divBdr>
                    <w:top w:val="none" w:sz="0" w:space="0" w:color="auto"/>
                    <w:left w:val="none" w:sz="0" w:space="0" w:color="auto"/>
                    <w:bottom w:val="none" w:sz="0" w:space="0" w:color="auto"/>
                    <w:right w:val="none" w:sz="0" w:space="0" w:color="auto"/>
                  </w:divBdr>
                </w:div>
                <w:div w:id="1732730256">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1199053629">
          <w:marLeft w:val="640"/>
          <w:marRight w:val="0"/>
          <w:marTop w:val="0"/>
          <w:marBottom w:val="0"/>
          <w:divBdr>
            <w:top w:val="none" w:sz="0" w:space="0" w:color="auto"/>
            <w:left w:val="none" w:sz="0" w:space="0" w:color="auto"/>
            <w:bottom w:val="none" w:sz="0" w:space="0" w:color="auto"/>
            <w:right w:val="none" w:sz="0" w:space="0" w:color="auto"/>
          </w:divBdr>
        </w:div>
        <w:div w:id="1796753930">
          <w:marLeft w:val="640"/>
          <w:marRight w:val="0"/>
          <w:marTop w:val="0"/>
          <w:marBottom w:val="0"/>
          <w:divBdr>
            <w:top w:val="none" w:sz="0" w:space="0" w:color="auto"/>
            <w:left w:val="none" w:sz="0" w:space="0" w:color="auto"/>
            <w:bottom w:val="none" w:sz="0" w:space="0" w:color="auto"/>
            <w:right w:val="none" w:sz="0" w:space="0" w:color="auto"/>
          </w:divBdr>
        </w:div>
      </w:divsChild>
    </w:div>
    <w:div w:id="1996256836">
      <w:bodyDiv w:val="1"/>
      <w:marLeft w:val="0"/>
      <w:marRight w:val="0"/>
      <w:marTop w:val="0"/>
      <w:marBottom w:val="0"/>
      <w:divBdr>
        <w:top w:val="none" w:sz="0" w:space="0" w:color="auto"/>
        <w:left w:val="none" w:sz="0" w:space="0" w:color="auto"/>
        <w:bottom w:val="none" w:sz="0" w:space="0" w:color="auto"/>
        <w:right w:val="none" w:sz="0" w:space="0" w:color="auto"/>
      </w:divBdr>
      <w:divsChild>
        <w:div w:id="276833892">
          <w:marLeft w:val="640"/>
          <w:marRight w:val="0"/>
          <w:marTop w:val="0"/>
          <w:marBottom w:val="0"/>
          <w:divBdr>
            <w:top w:val="none" w:sz="0" w:space="0" w:color="auto"/>
            <w:left w:val="none" w:sz="0" w:space="0" w:color="auto"/>
            <w:bottom w:val="none" w:sz="0" w:space="0" w:color="auto"/>
            <w:right w:val="none" w:sz="0" w:space="0" w:color="auto"/>
          </w:divBdr>
        </w:div>
        <w:div w:id="587275373">
          <w:marLeft w:val="640"/>
          <w:marRight w:val="0"/>
          <w:marTop w:val="0"/>
          <w:marBottom w:val="0"/>
          <w:divBdr>
            <w:top w:val="none" w:sz="0" w:space="0" w:color="auto"/>
            <w:left w:val="none" w:sz="0" w:space="0" w:color="auto"/>
            <w:bottom w:val="none" w:sz="0" w:space="0" w:color="auto"/>
            <w:right w:val="none" w:sz="0" w:space="0" w:color="auto"/>
          </w:divBdr>
        </w:div>
        <w:div w:id="602686581">
          <w:marLeft w:val="640"/>
          <w:marRight w:val="0"/>
          <w:marTop w:val="0"/>
          <w:marBottom w:val="0"/>
          <w:divBdr>
            <w:top w:val="none" w:sz="0" w:space="0" w:color="auto"/>
            <w:left w:val="none" w:sz="0" w:space="0" w:color="auto"/>
            <w:bottom w:val="none" w:sz="0" w:space="0" w:color="auto"/>
            <w:right w:val="none" w:sz="0" w:space="0" w:color="auto"/>
          </w:divBdr>
        </w:div>
        <w:div w:id="762996108">
          <w:marLeft w:val="640"/>
          <w:marRight w:val="0"/>
          <w:marTop w:val="0"/>
          <w:marBottom w:val="0"/>
          <w:divBdr>
            <w:top w:val="none" w:sz="0" w:space="0" w:color="auto"/>
            <w:left w:val="none" w:sz="0" w:space="0" w:color="auto"/>
            <w:bottom w:val="none" w:sz="0" w:space="0" w:color="auto"/>
            <w:right w:val="none" w:sz="0" w:space="0" w:color="auto"/>
          </w:divBdr>
        </w:div>
        <w:div w:id="979847490">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3EF08FF-40F5-4893-B379-A665F93772FD}">
  <we:reference id="f78a3046-9e99-4300-aa2b-5814002b01a2" version="1.55.1.0" store="EXCatalog" storeType="EXCatalog"/>
  <we:alternateReferences>
    <we:reference id="WA104382081" version="1.55.1.0" store="it-IT" storeType="OMEX"/>
  </we:alternateReferences>
  <we:properties>
    <we:property name="MENDELEY_CITATIONS" value="[{&quot;citationID&quot;:&quot;MENDELEY_CITATION_84c17a38-8f4e-4175-b160-701a5c545da3&quot;,&quot;properties&quot;:{&quot;noteIndex&quot;:0},&quot;isEdited&quot;:false,&quot;manualOverride&quot;:{&quot;isManuallyOverridden&quot;:false,&quot;citeprocText&quot;:&quot;(1,2)&quot;,&quot;manualOverrideText&quot;:&quot;&quot;},&quot;citationTag&quot;:&quot;MENDELEY_CITATION_v3_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&quot;,&quot;citationItems&quot;:[{&quot;id&quot;:&quot;0566a8c5-c648-3f7e-a5c8-150e6a9c9028&quot;,&quot;itemData&quot;:{&quot;type&quot;:&quot;article-journal&quot;,&quot;id&quot;:&quot;0566a8c5-c648-3f7e-a5c8-150e6a9c9028&quot;,&quot;title&quot;:&quot;Sodium‐Glucose Co‐Transporter Inhibitors and Atrial Fibrillation: A Systematic Review and Meta‐Analysis of Randomized Controlled Trials&quot;,&quot;author&quot;:[{&quot;family&quot;:&quot;Pandey&quot;,&quot;given&quot;:&quot;Arjun K.&quot;,&quot;parse-names&quot;:false,&quot;dropping-particle&quot;:&quot;&quot;,&quot;non-dropping-particle&quot;:&quot;&quot;},{&quot;family&quot;:&quot;Okaj&quot;,&quot;given&quot;:&quot;Iva&quot;,&quot;parse-names&quot;:false,&quot;dropping-particle&quot;:&quot;&quot;,&quot;non-dropping-particle&quot;:&quot;&quot;},{&quot;family&quot;:&quot;Kaur&quot;,&quot;given&quot;:&quot;Hargun&quot;,&quot;parse-names&quot;:false,&quot;dropping-particle&quot;:&quot;&quot;,&quot;non-dropping-particle&quot;:&quot;&quot;},{&quot;family&quot;:&quot;Belley‐Cote&quot;,&quot;given&quot;:&quot;Emilie P.&quot;,&quot;parse-names&quot;:false,&quot;dropping-particle&quot;:&quot;&quot;,&quot;non-dropping-particle&quot;:&quot;&quot;},{&quot;family&quot;:&quot;Wang&quot;,&quot;given&quot;:&quot;Jia&quot;,&quot;parse-names&quot;:false,&quot;dropping-particle&quot;:&quot;&quot;,&quot;non-dropping-particle&quot;:&quot;&quot;},{&quot;family&quot;:&quot;Oraii&quot;,&quot;given&quot;:&quot;Alireza&quot;,&quot;parse-names&quot;:false,&quot;dropping-particle&quot;:&quot;&quot;,&quot;non-dropping-particle&quot;:&quot;&quot;},{&quot;family&quot;:&quot;Benz&quot;,&quot;given&quot;:&quot;Alexander P.&quot;,&quot;parse-names&quot;:false,&quot;dropping-particle&quot;:&quot;&quot;,&quot;non-dropping-particle&quot;:&quot;&quot;},{&quot;family&quot;:&quot;Johnson&quot;,&quot;given&quot;:&quot;Linda S. B.&quot;,&quot;parse-names&quot;:false,&quot;dropping-particle&quot;:&quot;&quot;,&quot;non-dropping-particle&quot;:&quot;&quot;},{&quot;family&quot;:&quot;Young&quot;,&quot;given&quot;:&quot;Jack&quot;,&quot;parse-names&quot;:false,&quot;dropping-particle&quot;:&quot;&quot;,&quot;non-dropping-particle&quot;:&quot;&quot;},{&quot;family&quot;:&quot;Wong&quot;,&quot;given&quot;:&quot;Jorge A.&quot;,&quot;parse-names&quot;:false,&quot;dropping-particle&quot;:&quot;&quot;,&quot;non-dropping-particle&quot;:&quot;&quot;},{&quot;family&quot;:&quot;Verma&quot;,&quot;given&quot;:&quot;Subodh&quot;,&quot;parse-names&quot;:false,&quot;dropping-particle&quot;:&quot;&quot;,&quot;non-dropping-particle&quot;:&quot;&quot;},{&quot;family&quot;:&quot;Conen&quot;,&quot;given&quot;:&quot;David&quot;,&quot;parse-names&quot;:false,&quot;dropping-particle&quot;:&quot;&quot;,&quot;non-dropping-particle&quot;:&quot;&quot;},{&quot;family&quot;:&quot;Gerstein&quot;,&quot;given&quot;:&quot;Hertzel&quot;,&quot;parse-names&quot;:false,&quot;dropping-particle&quot;:&quot;&quot;,&quot;non-dropping-particle&quot;:&quot;&quot;},{&quot;family&quot;:&quot;Healey&quot;,&quot;given&quot;:&quot;Jeff S.&quot;,&quot;parse-names&quot;:false,&quot;dropping-particle&quot;:&quot;&quot;,&quot;non-dropping-particle&quot;:&quot;&quot;},{&quot;family&quot;:&quot;McIntyre&quot;,&quot;given&quot;:&quot;William F.&quot;,&quot;parse-names&quot;:false,&quot;dropping-particle&quot;:&quot;&quot;,&quot;non-dropping-particle&quot;:&quot;&quot;}],&quot;container-title&quot;:&quot;Journal of the American Heart Association&quot;,&quot;container-title-short&quot;:&quot;J Am Heart Assoc&quot;,&quot;DOI&quot;:&quot;10.1161/JAHA.121.022222&quot;,&quot;ISSN&quot;:&quot;2047-9980&quot;,&quot;issued&quot;:{&quot;date-parts&quot;:[[2021,9,7]]},&quot;issue&quot;:&quot;17&quot;,&quot;volume&quot;:&quot;10&quot;},&quot;isTemporary&quot;:false},{&quot;id&quot;:&quot;b88f8efe-4567-3793-bfc5-da509b92e07c&quot;,&quot;itemData&quot;:{&quot;type&quot;:&quot;article-journal&quot;,&quot;id&quot;:&quot;b88f8efe-4567-3793-bfc5-da509b92e07c&quot;,&quot;title&quot;:&quot;Association of SGLT2 Inhibitors With Risk of Atrial Fibrillation and Stroke in Patients With and Without Type 2 Diabetes: A Systemic Review and Meta-Analysis of Randomized Controlled Trials&quot;,&quot;author&quot;:[{&quot;family&quot;:&quot;Zheng&quot;,&quot;given&quot;:&quot;Ru-Jie&quot;,&quot;parse-names&quot;:false,&quot;dropping-particle&quot;:&quot;&quot;,&quot;non-dropping-particle&quot;:&quot;&quot;},{&quot;family&quot;:&quot;Wang&quot;,&quot;given&quot;:&quot;Yue&quot;,&quot;parse-names&quot;:false,&quot;dropping-particle&quot;:&quot;&quot;,&quot;non-dropping-particle&quot;:&quot;&quot;},{&quot;family&quot;:&quot;Tang&quot;,&quot;given&quot;:&quot;Jun-Nan&quot;,&quot;parse-names&quot;:false,&quot;dropping-particle&quot;:&quot;&quot;,&quot;non-dropping-particle&quot;:&quot;&quot;},{&quot;family&quot;:&quot;Duan&quot;,&quot;given&quot;:&quot;Jie-Ying&quot;,&quot;parse-names&quot;:false,&quot;dropping-particle&quot;:&quot;&quot;,&quot;non-dropping-particle&quot;:&quot;&quot;},{&quot;family&quot;:&quot;Yuan&quot;,&quot;given&quot;:&quot;Ming-Yue&quot;,&quot;parse-names&quot;:false,&quot;dropping-particle&quot;:&quot;&quot;,&quot;non-dropping-particle&quot;:&quot;&quot;},{&quot;family&quot;:&quot;Zhang&quot;,&quot;given&quot;:&quot;Jin-Ying&quot;,&quot;parse-names&quot;:false,&quot;dropping-particle&quot;:&quot;&quot;,&quot;non-dropping-particle&quot;:&quot;&quot;}],&quot;container-title&quot;:&quot;Journal of Cardiovascular Pharmacology&quot;,&quot;container-title-short&quot;:&quot;J Cardiovasc Pharmacol&quot;,&quot;DOI&quot;:&quot;10.1097/FJC.0000000000001183&quot;,&quot;ISSN&quot;:&quot;0160-2446&quot;,&quot;issued&quot;:{&quot;date-parts&quot;:[[2022,2]]},&quot;page&quot;:&quot;e145-e152&quot;,&quot;abstract&quot;:&quot;&lt;p&gt; Sodium-glucose cotransporter 2 (SGLT2) inhibitors have well-documented effects on reducing hospitalization for heart failure and cardiovascular mortality, although the effect on atrial fibrillation (AF) has not been comprehensively investigated. Therefore, we performed a meta-analysis to assess the association between SGLT2 inhibitors and AF risk by systematically searching PubMed, Embase, and ClinicalTrials.gov. Two investigators independently identified randomized controlled trials, which compared SGLT2 inhibitors with control in patients with type 2 diabetes, heart failure, or chronic kidney disease. Primary outcomes were incident AF and stroke. We included 20 randomized trials involving 63,604 patients. The SGLT2 inhibitors used were dapagliflozin (7 studies, 28,834 patients), canagliflozin (7 studies, 17,440 patients), empagliflozin (5 studies, 9082 patients), and ertugliflozin (1 study, 8246 patients). Follow-up ranged from 24 weeks to 202 weeks. SGLT2 inhibitors treatment was associated with a significant attenuation in the risk of incident AF (odds ratio = 0.82; 95% confidence interval, 0.72–0.93; &lt;italic toggle=\&quot;yes\&quot;&gt;P&lt;/italic&gt; = 0.002) compared with control. No significant difference in stroke between SGLT2 inhibitors and control groups was found (odds ratio = 0.99; 95% confidence interval, 0.85–1.15; &lt;italic toggle=\&quot;yes\&quot;&gt;P&lt;/italic&gt; = 0.908). This present meta-analysis indicates that SGLT2 inhibitors are associated with a lower risk of incident AF and do not significantly affect stroke risk for patients with and without type 2 diabetes. &lt;/p&gt;&quot;,&quot;issue&quot;:&quot;2&quot;,&quot;volume&quot;:&quot;79&quot;},&quot;isTemporary&quot;:false}]},{&quot;citationID&quot;:&quot;MENDELEY_CITATION_d0896669-aa81-446b-851a-ee8f010e5a4c&quot;,&quot;properties&quot;:{&quot;noteIndex&quot;:0},&quot;isEdited&quot;:false,&quot;manualOverride&quot;:{&quot;isManuallyOverridden&quot;:false,&quot;citeprocText&quot;:&quot;(3,4)&quot;,&quot;manualOverrideText&quot;:&quot;&quot;},&quot;citationTag&quot;:&quot;MENDELEY_CITATION_v3_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&quot;,&quot;citationItems&quot;:[{&quot;id&quot;:&quot;6b823cb8-75ca-3093-b079-a0f4280c499f&quot;,&quot;itemData&quot;:{&quot;type&quot;:&quot;article-journal&quot;,&quot;id&quot;:&quot;6b823cb8-75ca-3093-b079-a0f4280c499f&quot;,&quot;title&quot;:&quot;Sodium-glucose cotransporter 2 inhibitor may not prevent atrial fibrillation in patients with heart failure: a systematic review&quot;,&quot;author&quot;:[{&quot;family&quot;:&quot;Ouyang&quot;,&quot;given&quot;:&quot;Xiaolan&quot;,&quot;parse-names&quot;:false,&quot;dropping-particle&quot;:&quot;&quot;,&quot;non-dropping-particle&quot;:&quot;&quot;},{&quot;family&quot;:&quot;Wang&quot;,&quot;given&quot;:&quot;Jiafu&quot;,&quot;parse-names&quot;:false,&quot;dropping-particle&quot;:&quot;&quot;,&quot;non-dropping-particle&quot;:&quot;&quot;},{&quot;family&quot;:&quot;Chen&quot;,&quot;given&quot;:&quot;Qian&quot;,&quot;parse-names&quot;:false,&quot;dropping-particle&quot;:&quot;&quot;,&quot;non-dropping-particle&quot;:&quot;&quot;},{&quot;family&quot;:&quot;Peng&quot;,&quot;given&quot;:&quot;Long&quot;,&quot;parse-names&quot;:false,&quot;dropping-particle&quot;:&quot;&quot;,&quot;non-dropping-particle&quot;:&quot;&quot;},{&quot;family&quot;:&quot;Li&quot;,&quot;given&quot;:&quot;Suhua&quot;,&quot;parse-names&quot;:false,&quot;dropping-particle&quot;:&quot;&quot;,&quot;non-dropping-particle&quot;:&quot;&quot;},{&quot;family&quot;:&quot;Tang&quot;,&quot;given&quot;:&quot;Xixiang&quot;,&quot;parse-names&quot;:false,&quot;dropping-particle&quot;:&quot;&quot;,&quot;non-dropping-particle&quot;:&quot;&quot;}],&quot;container-title&quot;:&quot;Cardiovascular Diabetology&quot;,&quot;container-title-short&quot;:&quot;Cardiovasc Diabetol&quot;,&quot;DOI&quot;:&quot;10.1186/s12933-023-01860-1&quot;,&quot;ISSN&quot;:&quot;1475-2840&quot;,&quot;issued&quot;:{&quot;date-parts&quot;:[[2023,5,24]]},&quot;page&quot;:&quot;124&quot;,&quot;issue&quot;:&quot;1&quot;,&quot;volume&quot;:&quot;22&quot;},&quot;isTemporary&quot;:false},{&quot;id&quot;:&quot;549bafb5-5acd-33de-b867-a19dc26673f9&quot;,&quot;itemData&quot;:{&quot;type&quot;:&quot;article-journal&quot;,&quot;id&quot;:&quot;549bafb5-5acd-33de-b867-a19dc26673f9&quot;,&quot;title&quot;:&quot;Sodium–glucose co-transporter-2 inhibitors for the prevention of atrial fibrillation: a systemic review and meta-analysis&quot;,&quot;author&quot;:[{&quot;family&quot;:&quot;Zhang&quot;,&quot;given&quot;:&quot;Hong-Da&quot;,&quot;parse-names&quot;:false,&quot;dropping-particle&quot;:&quot;&quot;,&quot;non-dropping-particle&quot;:&quot;&quot;},{&quot;family&quot;:&quot;Ding&quot;,&quot;given&quot;:&quot;Lei&quot;,&quot;parse-names&quot;:false,&quot;dropping-particle&quot;:&quot;&quot;,&quot;non-dropping-particle&quot;:&quot;&quot;},{&quot;family&quot;:&quot;Mi&quot;,&quot;given&quot;:&quot;Li-Jie&quot;,&quot;parse-names&quot;:false,&quot;dropping-particle&quot;:&quot;&quot;,&quot;non-dropping-particle&quot;:&quot;&quot;},{&quot;family&quot;:&quot;Zhang&quot;,&quot;given&quot;:&quot;Ai-Kai&quot;,&quot;parse-names&quot;:false,&quot;dropping-particle&quot;:&quot;&quot;,&quot;non-dropping-particle&quot;:&quot;&quot;},{&quot;family&quot;:&quot;Zhang&quot;,&quot;given&quot;:&quot;Kuo&quot;,&quot;parse-names&quot;:false,&quot;dropping-particle&quot;:&quot;&quot;,&quot;non-dropping-particle&quot;:&quot;&quot;},{&quot;family&quot;:&quot;Jiang&quot;,&quot;given&quot;:&quot;Zi-Han&quot;,&quot;parse-names&quot;:false,&quot;dropping-particle&quot;:&quot;&quot;,&quot;non-dropping-particle&quot;:&quot;&quot;},{&quot;family&quot;:&quot;Yu&quot;,&quot;given&quot;:&quot;Feng-Yuan&quot;,&quot;parse-names&quot;:false,&quot;dropping-particle&quot;:&quot;&quot;,&quot;non-dropping-particle&quot;:&quot;&quot;},{&quot;family&quot;:&quot;Yan&quot;,&quot;given&quot;:&quot;Xin-Xin&quot;,&quot;parse-names&quot;:false,&quot;dropping-particle&quot;:&quot;&quot;,&quot;non-dropping-particle&quot;:&quot;&quot;},{&quot;family&quot;:&quot;Shen&quot;,&quot;given&quot;:&quot;Yu-Jing&quot;,&quot;parse-names&quot;:false,&quot;dropping-particle&quot;:&quot;&quot;,&quot;non-dropping-particle&quot;:&quot;&quot;},{&quot;family&quot;:&quot;Tang&quot;,&quot;given&quot;:&quot;Min&quot;,&quot;parse-names&quot;:false,&quot;dropping-particle&quot;:&quot;&quot;,&quot;non-dropping-particle&quot;:&quot;&quot;}],&quot;container-title&quot;:&quot;European Journal of Preventive Cardiology&quot;,&quot;container-title-short&quot;:&quot;Eur J Prev Cardiol&quot;,&quot;DOI&quot;:&quot;10.1093/eurjpc/zwad356&quot;,&quot;ISSN&quot;:&quot;2047-4873&quot;,&quot;issued&quot;:{&quot;date-parts&quot;:[[2024,5,11]]},&quot;page&quot;:&quot;770-779&quot;,&quot;issue&quot;:&quot;7&quot;,&quot;volume&quot;:&quot;31&quot;},&quot;isTemporary&quot;:false}]},{&quot;citationID&quot;:&quot;MENDELEY_CITATION_ccfbf074-40d5-4cac-a62b-f28c3ba77530&quot;,&quot;properties&quot;:{&quot;noteIndex&quot;:0},&quot;isEdited&quot;:false,&quot;manualOverride&quot;:{&quot;isManuallyOverridden&quot;:false,&quot;citeprocText&quot;:&quot;(5)&quot;,&quot;manualOverrideText&quot;:&quot;&quot;},&quot;citationTag&quot;:&quot;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&quot;,&quot;citationItems&quot;:[{&quot;id&quot;:&quot;5d7f8b78-404e-3aef-b278-45ccc630edce&quot;,&quot;itemData&quot;:{&quot;type&quot;:&quot;article-journal&quot;,&quot;id&quot;:&quot;5d7f8b78-404e-3aef-b278-45ccc630edce&quot;,&quot;title&quot;:&quot;2024 ESC Guidelines for the management of atrial fibrillation developed in collaboration with the European Association for Cardio-Thoracic Surgery (EACTS)&quot;,&quot;author&quot;:[{&quot;family&quot;:&quot;Gelder&quot;,&quot;given&quot;:&quot;Isabelle C&quot;,&quot;parse-names&quot;:false,&quot;dropping-particle&quot;:&quot;&quot;,&quot;non-dropping-particle&quot;:&quot;Van&quot;},{&quot;family&quot;:&quot;Rienstra&quot;,&quot;given&quot;:&quot;Michiel&quot;,&quot;parse-names&quot;:false,&quot;dropping-particle&quot;:&quot;&quot;,&quot;non-dropping-particle&quot;:&quot;&quot;},{&quot;family&quot;:&quot;Bunting&quot;,&quot;given&quot;:&quot;Karina&quot;,&quot;parse-names&quot;:false,&quot;dropping-particle&quot;:&quot;V&quot;,&quot;non-dropping-particle&quot;:&quot;&quot;},{&quot;family&quot;:&quot;Casado-Arroyo&quot;,&quot;given&quot;:&quot;Ruben&quot;,&quot;parse-names&quot;:false,&quot;dropping-particle&quot;:&quot;&quot;,&quot;non-dropping-particle&quot;:&quot;&quot;},{&quot;family&quot;:&quot;Caso&quot;,&quot;given&quot;:&quot;Valeria&quot;,&quot;parse-names&quot;:false,&quot;dropping-particle&quot;:&quot;&quot;,&quot;non-dropping-particle&quot;:&quot;&quot;},{&quot;family&quot;:&quot;Crijns&quot;,&quot;given&quot;:&quot;Harry J G M&quot;,&quot;parse-names&quot;:false,&quot;dropping-particle&quot;:&quot;&quot;,&quot;non-dropping-particle&quot;:&quot;&quot;},{&quot;family&quot;:&quot;Potter&quot;,&quot;given&quot;:&quot;Tom J R&quot;,&quot;parse-names&quot;:false,&quot;dropping-particle&quot;:&quot;&quot;,&quot;non-dropping-particle&quot;:&quot;De&quot;},{&quot;family&quot;:&quot;Dwight&quot;,&quot;given&quot;:&quot;Jeremy&quot;,&quot;parse-names&quot;:false,&quot;dropping-particle&quot;:&quot;&quot;,&quot;non-dropping-particle&quot;:&quot;&quot;},{&quot;family&quot;:&quot;Guasti&quot;,&quot;given&quot;:&quot;Luigina&quot;,&quot;parse-names&quot;:false,&quot;dropping-particle&quot;:&quot;&quot;,&quot;non-dropping-particle&quot;:&quot;&quot;},{&quot;family&quot;:&quot;Hanke&quot;,&quot;given&quot;:&quot;Thorsten&quot;,&quot;parse-names&quot;:false,&quot;dropping-particle&quot;:&quot;&quot;,&quot;non-dropping-particle&quot;:&quot;&quot;},{&quot;family&quot;:&quot;Jaarsma&quot;,&quot;given&quot;:&quot;Tiny&quot;,&quot;parse-names&quot;:false,&quot;dropping-particle&quot;:&quot;&quot;,&quot;non-dropping-particle&quot;:&quot;&quot;},{&quot;family&quot;:&quot;Lettino&quot;,&quot;given&quot;:&quot;Maddalena&quot;,&quot;parse-names&quot;:false,&quot;dropping-particle&quot;:&quot;&quot;,&quot;non-dropping-particle&quot;:&quot;&quot;},{&quot;family&quot;:&quot;Løchen&quot;,&quot;given&quot;:&quot;Maja-Lisa&quot;,&quot;parse-names&quot;:false,&quot;dropping-particle&quot;:&quot;&quot;,&quot;non-dropping-particle&quot;:&quot;&quot;},{&quot;family&quot;:&quot;Lumbers&quot;,&quot;given&quot;:&quot;R Thomas&quot;,&quot;parse-names&quot;:false,&quot;dropping-particle&quot;:&quot;&quot;,&quot;non-dropping-particle&quot;:&quot;&quot;},{&quot;family&quot;:&quot;Maesen&quot;,&quot;given&quot;:&quot;Bart&quot;,&quot;parse-names&quot;:false,&quot;dropping-particle&quot;:&quot;&quot;,&quot;non-dropping-particle&quot;:&quot;&quot;},{&quot;family&quot;:&quot;Mølgaard&quot;,&quot;given&quot;:&quot;Inge&quot;,&quot;parse-names&quot;:false,&quot;dropping-particle&quot;:&quot;&quot;,&quot;non-dropping-particle&quot;:&quot;&quot;},{&quot;family&quot;:&quot;Rosano&quot;,&quot;given&quot;:&quot;Giuseppe M C&quot;,&quot;parse-names&quot;:false,&quot;dropping-particle&quot;:&quot;&quot;,&quot;non-dropping-particle&quot;:&quot;&quot;},{&quot;family&quot;:&quot;Sanders&quot;,&quot;given&quot;:&quot;Prashanthan&quot;,&quot;parse-names&quot;:false,&quot;dropping-particle&quot;:&quot;&quot;,&quot;non-dropping-particle&quot;:&quot;&quot;},{&quot;family&quot;:&quot;Schnabel&quot;,&quot;given&quot;:&quot;Renate B&quot;,&quot;parse-names&quot;:false,&quot;dropping-particle&quot;:&quot;&quot;,&quot;non-dropping-particle&quot;:&quot;&quot;},{&quot;family&quot;:&quot;Suwalski&quot;,&quot;given&quot;:&quot;Piotr&quot;,&quot;parse-names&quot;:false,&quot;dropping-particle&quot;:&quot;&quot;,&quot;non-dropping-particle&quot;:&quot;&quot;},{&quot;family&quot;:&quot;Svennberg&quot;,&quot;given&quot;:&quot;Emma&quot;,&quot;parse-names&quot;:false,&quot;dropping-particle&quot;:&quot;&quot;,&quot;non-dropping-particle&quot;:&quot;&quot;},{&quot;family&quot;:&quot;Tamargo&quot;,&quot;given&quot;:&quot;Juan&quot;,&quot;parse-names&quot;:false,&quot;dropping-particle&quot;:&quot;&quot;,&quot;non-dropping-particle&quot;:&quot;&quot;},{&quot;family&quot;:&quot;Tica&quot;,&quot;given&quot;:&quot;Otilia&quot;,&quot;parse-names&quot;:false,&quot;dropping-particle&quot;:&quot;&quot;,&quot;non-dropping-particle&quot;:&quot;&quot;},{&quot;family&quot;:&quot;Traykov&quot;,&quot;given&quot;:&quot;Vassil&quot;,&quot;parse-names&quot;:false,&quot;dropping-particle&quot;:&quot;&quot;,&quot;non-dropping-particle&quot;:&quot;&quot;},{&quot;family&quot;:&quot;Tzeis&quot;,&quot;given&quot;:&quot;Stylianos&quot;,&quot;parse-names&quot;:false,&quot;dropping-particle&quot;:&quot;&quot;,&quot;non-dropping-particle&quot;:&quot;&quot;},{&quot;family&quot;:&quot;Kotecha&quot;,&quot;given&quot;:&quot;Dipak&quot;,&quot;parse-names&quot;:false,&quot;dropping-particle&quot;:&quot;&quot;,&quot;non-dropping-particle&quot;:&quot;&quot;},{&quot;family&quot;:&quot;Dagres&quot;,&quot;given&quot;:&quot;Nikolaos&quot;,&quot;parse-names&quot;:false,&quot;dropping-particle&quot;:&quot;&quot;,&quot;non-dropping-particle&quot;:&quot;&quot;},{&quot;family&quot;:&quot;Rocca&quot;,&quot;given&quot;:&quot;Bianca&quot;,&quot;parse-names&quot;:false,&quot;dropping-particle&quot;:&quot;&quot;,&quot;non-dropping-particle&quot;:&quot;&quot;},{&quot;family&quot;:&quot;Ahsan&quot;,&quot;given&quot;:&quot;Syed&quot;,&quot;parse-names&quot;:false,&quot;dropping-particle&quot;:&quot;&quot;,&quot;non-dropping-particle&quot;:&quot;&quot;},{&quot;family&quot;:&quot;Ameri&quot;,&quot;given&quot;:&quot;Pietro&quot;,&quot;parse-names&quot;:false,&quot;dropping-particle&quot;:&quot;&quot;,&quot;non-dropping-particle&quot;:&quot;&quot;},{&quot;family&quot;:&quot;Arbelo&quot;,&quot;given&quot;:&quot;Elena&quot;,&quot;parse-names&quot;:false,&quot;dropping-particle&quot;:&quot;&quot;,&quot;non-dropping-particle&quot;:&quot;&quot;},{&quot;family&quot;:&quot;Bauer&quot;,&quot;given&quot;:&quot;Axel&quot;,&quot;parse-names&quot;:false,&quot;dropping-particle&quot;:&quot;&quot;,&quot;non-dropping-particle&quot;:&quot;&quot;},{&quot;family&quot;:&quot;Borger&quot;,&quot;given&quot;:&quot;Michael A&quot;,&quot;parse-names&quot;:false,&quot;dropping-particle&quot;:&quot;&quot;,&quot;non-dropping-particle&quot;:&quot;&quot;},{&quot;family&quot;:&quot;Buccheri&quot;,&quot;given&quot;:&quot;Sergio&quot;,&quot;parse-names&quot;:false,&quot;dropping-particle&quot;:&quot;&quot;,&quot;non-dropping-particle&quot;:&quot;&quot;},{&quot;family&quot;:&quot;Casadei&quot;,&quot;given&quot;:&quot;Barbara&quot;,&quot;parse-names&quot;:false,&quot;dropping-particle&quot;:&quot;&quot;,&quot;non-dropping-particle&quot;:&quot;&quot;},{&quot;family&quot;:&quot;Chioncel&quot;,&quot;given&quot;:&quot;Ovidiu&quot;,&quot;parse-names&quot;:false,&quot;dropping-particle&quot;:&quot;&quot;,&quot;non-dropping-particle&quot;:&quot;&quot;},{&quot;family&quot;:&quot;Dobrev&quot;,&quot;given&quot;:&quot;Dobromir&quot;,&quot;parse-names&quot;:false,&quot;dropping-particle&quot;:&quot;&quot;,&quot;non-dropping-particle&quot;:&quot;&quot;},{&quot;family&quot;:&quot;Fauchier&quot;,&quot;given&quot;:&quot;Laurent&quot;,&quot;parse-names&quot;:false,&quot;dropping-particle&quot;:&quot;&quot;,&quot;non-dropping-particle&quot;:&quot;&quot;},{&quot;family&quot;:&quot;Gigante&quot;,&quot;given&quot;:&quot;Bruna&quot;,&quot;parse-names&quot;:false,&quot;dropping-particle&quot;:&quot;&quot;,&quot;non-dropping-particle&quot;:&quot;&quot;},{&quot;family&quot;:&quot;Glikson&quot;,&quot;given&quot;:&quot;Michael&quot;,&quot;parse-names&quot;:false,&quot;dropping-particle&quot;:&quot;&quot;,&quot;non-dropping-particle&quot;:&quot;&quot;},{&quot;family&quot;:&quot;Hijazi&quot;,&quot;given&quot;:&quot;Ziad&quot;,&quot;parse-names&quot;:false,&quot;dropping-particle&quot;:&quot;&quot;,&quot;non-dropping-particle&quot;:&quot;&quot;},{&quot;family&quot;:&quot;Hindricks&quot;,&quot;given&quot;:&quot;Gerhard&quot;,&quot;parse-names&quot;:false,&quot;dropping-particle&quot;:&quot;&quot;,&quot;non-dropping-particle&quot;:&quot;&quot;},{&quot;family&quot;:&quot;Husser&quot;,&quot;given&quot;:&quot;Daniela&quot;,&quot;parse-names&quot;:false,&quot;dropping-particle&quot;:&quot;&quot;,&quot;non-dropping-particle&quot;:&quot;&quot;},{&quot;family&quot;:&quot;Ibanez&quot;,&quot;given&quot;:&quot;Borja&quot;,&quot;parse-names&quot;:false,&quot;dropping-particle&quot;:&quot;&quot;,&quot;non-dropping-particle&quot;:&quot;&quot;},{&quot;family&quot;:&quot;James&quot;,&quot;given&quot;:&quot;Stefan&quot;,&quot;parse-names&quot;:false,&quot;dropping-particle&quot;:&quot;&quot;,&quot;non-dropping-particle&quot;:&quot;&quot;},{&quot;family&quot;:&quot;Kaab&quot;,&quot;given&quot;:&quot;Stefan&quot;,&quot;parse-names&quot;:false,&quot;dropping-particle&quot;:&quot;&quot;,&quot;non-dropping-particle&quot;:&quot;&quot;},{&quot;family&quot;:&quot;Kirchhof&quot;,&quot;given&quot;:&quot;Paulus&quot;,&quot;parse-names&quot;:false,&quot;dropping-particle&quot;:&quot;&quot;,&quot;non-dropping-particle&quot;:&quot;&quot;},{&quot;family&quot;:&quot;Køber&quot;,&quot;given&quot;:&quot;Lars&quot;,&quot;parse-names&quot;:false,&quot;dropping-particle&quot;:&quot;&quot;,&quot;non-dropping-particle&quot;:&quot;&quot;},{&quot;family&quot;:&quot;Koskinas&quot;,&quot;given&quot;:&quot;Konstantinos C&quot;,&quot;parse-names&quot;:false,&quot;dropping-particle&quot;:&quot;&quot;,&quot;non-dropping-particle&quot;:&quot;&quot;},{&quot;family&quot;:&quot;Kumler&quot;,&quot;given&quot;:&quot;Thomas&quot;,&quot;parse-names&quot;:false,&quot;dropping-particle&quot;:&quot;&quot;,&quot;non-dropping-particle&quot;:&quot;&quot;},{&quot;family&quot;:&quot;Lip&quot;,&quot;given&quot;:&quot;Gregory Y H&quot;,&quot;parse-names&quot;:false,&quot;dropping-particle&quot;:&quot;&quot;,&quot;non-dropping-particle&quot;:&quot;&quot;},{&quot;family&quot;:&quot;Mandrola&quot;,&quot;given&quot;:&quot;John&quot;,&quot;parse-names&quot;:false,&quot;dropping-particle&quot;:&quot;&quot;,&quot;non-dropping-particle&quot;:&quot;&quot;},{&quot;family&quot;:&quot;Marx&quot;,&quot;given&quot;:&quot;Nikolaus&quot;,&quot;parse-names&quot;:false,&quot;dropping-particle&quot;:&quot;&quot;,&quot;non-dropping-particle&quot;:&quot;&quot;},{&quot;family&quot;:&quot;Mcevoy&quot;,&quot;given&quot;:&quot;John William&quot;,&quot;parse-names&quot;:false,&quot;dropping-particle&quot;:&quot;&quot;,&quot;non-dropping-particle&quot;:&quot;&quot;},{&quot;family&quot;:&quot;Mihaylova&quot;,&quot;given&quot;:&quot;Borislava&quot;,&quot;parse-names&quot;:false,&quot;dropping-particle&quot;:&quot;&quot;,&quot;non-dropping-particle&quot;:&quot;&quot;},{&quot;family&quot;:&quot;Mindham&quot;,&quot;given&quot;:&quot;Richard&quot;,&quot;parse-names&quot;:false,&quot;dropping-particle&quot;:&quot;&quot;,&quot;non-dropping-particle&quot;:&quot;&quot;},{&quot;family&quot;:&quot;Muraru&quot;,&quot;given&quot;:&quot;Denisa&quot;,&quot;parse-names&quot;:false,&quot;dropping-particle&quot;:&quot;&quot;,&quot;non-dropping-particle&quot;:&quot;&quot;},{&quot;family&quot;:&quot;Neubeck&quot;,&quot;given&quot;:&quot;Lis&quot;,&quot;parse-names&quot;:false,&quot;dropping-particle&quot;:&quot;&quot;,&quot;non-dropping-particle&quot;:&quot;&quot;},{&quot;family&quot;:&quot;Nielsen&quot;,&quot;given&quot;:&quot;Jens Cosedis&quot;,&quot;parse-names&quot;:false,&quot;dropping-particle&quot;:&quot;&quot;,&quot;non-dropping-particle&quot;:&quot;&quot;},{&quot;family&quot;:&quot;Oldgren&quot;,&quot;given&quot;:&quot;Jonas&quot;,&quot;parse-names&quot;:false,&quot;dropping-particle&quot;:&quot;&quot;,&quot;non-dropping-particle&quot;:&quot;&quot;},{&quot;family&quot;:&quot;Paciaroni&quot;,&quot;given&quot;:&quot;Maurizio&quot;,&quot;parse-names&quot;:false,&quot;dropping-particle&quot;:&quot;&quot;,&quot;non-dropping-particle&quot;:&quot;&quot;},{&quot;family&quot;:&quot;Pasquet&quot;,&quot;given&quot;:&quot;Agnes A&quot;,&quot;parse-names&quot;:false,&quot;dropping-particle&quot;:&quot;&quot;,&quot;non-dropping-particle&quot;:&quot;&quot;},{&quot;family&quot;:&quot;Prescott&quot;,&quot;given&quot;:&quot;Eva&quot;,&quot;parse-names&quot;:false,&quot;dropping-particle&quot;:&quot;&quot;,&quot;non-dropping-particle&quot;:&quot;&quot;},{&quot;family&quot;:&quot;Rega&quot;,&quot;given&quot;:&quot;Filip&quot;,&quot;parse-names&quot;:false,&quot;dropping-particle&quot;:&quot;&quot;,&quot;non-dropping-particle&quot;:&quot;&quot;},{&quot;family&quot;:&quot;Rossello&quot;,&quot;given&quot;:&quot;Francisco Javier&quot;,&quot;parse-names&quot;:false,&quot;dropping-particle&quot;:&quot;&quot;,&quot;non-dropping-particle&quot;:&quot;&quot;},{&quot;family&quot;:&quot;Rucinski&quot;,&quot;given&quot;:&quot;Marcin&quot;,&quot;parse-names&quot;:false,&quot;dropping-particle&quot;:&quot;&quot;,&quot;non-dropping-particle&quot;:&quot;&quot;},{&quot;family&quot;:&quot;Salzberg&quot;,&quot;given&quot;:&quot;Sacha P&quot;,&quot;parse-names&quot;:false,&quot;dropping-particle&quot;:&quot;&quot;,&quot;non-dropping-particle&quot;:&quot;&quot;},{&quot;family&quot;:&quot;Schulman&quot;,&quot;given&quot;:&quot;Sam&quot;,&quot;parse-names&quot;:false,&quot;dropping-particle&quot;:&quot;&quot;,&quot;non-dropping-particle&quot;:&quot;&quot;},{&quot;family&quot;:&quot;Sommer&quot;,&quot;given&quot;:&quot;Philipp&quot;,&quot;parse-names&quot;:false,&quot;dropping-particle&quot;:&quot;&quot;,&quot;non-dropping-particle&quot;:&quot;&quot;},{&quot;family&quot;:&quot;Svendsen&quot;,&quot;given&quot;:&quot;Jesper Hastrup&quot;,&quot;parse-names&quot;:false,&quot;dropping-particle&quot;:&quot;&quot;,&quot;non-dropping-particle&quot;:&quot;&quot;},{&quot;family&quot;:&quot;Berg&quot;,&quot;given&quot;:&quot;Jurrien M&quot;,&quot;parse-names&quot;:false,&quot;dropping-particle&quot;:&quot;&quot;,&quot;non-dropping-particle&quot;:&quot;ten&quot;},{&quot;family&quot;:&quot;Cate&quot;,&quot;given&quot;:&quot;Hugo&quot;,&quot;parse-names&quot;:false,&quot;dropping-particle&quot;:&quot;&quot;,&quot;non-dropping-particle&quot;:&quot;Ten&quot;},{&quot;family&quot;:&quot;Vaartjes&quot;,&quot;given&quot;:&quot;Ilonca&quot;,&quot;parse-names&quot;:false,&quot;dropping-particle&quot;:&quot;&quot;,&quot;non-dropping-particle&quot;:&quot;&quot;},{&quot;family&quot;:&quot;Vrints&quot;,&quot;given&quot;:&quot;Christiaan Jm&quot;,&quot;parse-names&quot;:false,&quot;dropping-particle&quot;:&quot;&quot;,&quot;non-dropping-particle&quot;:&quot;&quot;},{&quot;family&quot;:&quot;Witkowski&quot;,&quot;given&quot;:&quot;Adam&quot;,&quot;parse-names&quot;:false,&quot;dropping-particle&quot;:&quot;&quot;,&quot;non-dropping-particle&quot;:&quot;&quot;},{&quot;family&quot;:&quot;Zeppenfeld&quot;,&quot;given&quot;:&quot;Katja&quot;,&quot;parse-names&quot;:false,&quot;dropping-particle&quot;:&quot;&quot;,&quot;non-dropping-particle&quot;:&quot;&quot;},{&quot;family&quot;:&quot;Simoni&quot;,&quot;given&quot;:&quot;Leonard&quot;,&quot;parse-names&quot;:false,&quot;dropping-particle&quot;:&quot;&quot;,&quot;non-dropping-particle&quot;:&quot;&quot;},{&quot;family&quot;:&quot;Kichou&quot;,&quot;given&quot;:&quot;Brahim&quot;,&quot;parse-names&quot;:false,&quot;dropping-particle&quot;:&quot;&quot;,&quot;non-dropping-particle&quot;:&quot;&quot;},{&quot;family&quot;:&quot;Sisakian&quot;,&quot;given&quot;:&quot;Hamayak S&quot;,&quot;parse-names&quot;:false,&quot;dropping-particle&quot;:&quot;&quot;,&quot;non-dropping-particle&quot;:&quot;&quot;},{&quot;family&quot;:&quot;Scherr&quot;,&quot;given&quot;:&quot;Daniel&quot;,&quot;parse-names&quot;:false,&quot;dropping-particle&quot;:&quot;&quot;,&quot;non-dropping-particle&quot;:&quot;&quot;},{&quot;family&quot;:&quot;Cools&quot;,&quot;given&quot;:&quot;Frank&quot;,&quot;parse-names&quot;:false,&quot;dropping-particle&quot;:&quot;&quot;,&quot;non-dropping-particle&quot;:&quot;&quot;},{&quot;family&quot;:&quot;Smajić&quot;,&quot;given&quot;:&quot;Elnur&quot;,&quot;parse-names&quot;:false,&quot;dropping-particle&quot;:&quot;&quot;,&quot;non-dropping-particle&quot;:&quot;&quot;},{&quot;family&quot;:&quot;Shalganov&quot;,&quot;given&quot;:&quot;Tchavdar&quot;,&quot;parse-names&quot;:false,&quot;dropping-particle&quot;:&quot;&quot;,&quot;non-dropping-particle&quot;:&quot;&quot;},{&quot;family&quot;:&quot;Manola&quot;,&quot;given&quot;:&quot;Sime&quot;,&quot;parse-names&quot;:false,&quot;dropping-particle&quot;:&quot;&quot;,&quot;non-dropping-particle&quot;:&quot;&quot;},{&quot;family&quot;:&quot;Avraamides&quot;,&quot;given&quot;:&quot;Panayiotis&quot;,&quot;parse-names&quot;:false,&quot;dropping-particle&quot;:&quot;&quot;,&quot;non-dropping-particle&quot;:&quot;&quot;},{&quot;family&quot;:&quot;Taborsky&quot;,&quot;given&quot;:&quot;Milos&quot;,&quot;parse-names&quot;:false,&quot;dropping-particle&quot;:&quot;&quot;,&quot;non-dropping-particle&quot;:&quot;&quot;},{&quot;family&quot;:&quot;Brandes&quot;,&quot;given&quot;:&quot;Axel&quot;,&quot;parse-names&quot;:false,&quot;dropping-particle&quot;:&quot;&quot;,&quot;non-dropping-particle&quot;:&quot;&quot;},{&quot;family&quot;:&quot;El-Damaty&quot;,&quot;given&quot;:&quot;Ahmed M&quot;,&quot;parse-names&quot;:false,&quot;dropping-particle&quot;:&quot;&quot;,&quot;non-dropping-particle&quot;:&quot;&quot;},{&quot;family&quot;:&quot;Kampus&quot;,&quot;given&quot;:&quot;Priit&quot;,&quot;parse-names&quot;:false,&quot;dropping-particle&quot;:&quot;&quot;,&quot;non-dropping-particle&quot;:&quot;&quot;},{&quot;family&quot;:&quot;Raatikainen&quot;,&quot;given&quot;:&quot;Pekka&quot;,&quot;parse-names&quot;:false,&quot;dropping-particle&quot;:&quot;&quot;,&quot;non-dropping-particle&quot;:&quot;&quot;},{&quot;family&quot;:&quot;Garcia&quot;,&quot;given&quot;:&quot;Rodrigue&quot;,&quot;parse-names&quot;:false,&quot;dropping-particle&quot;:&quot;&quot;,&quot;non-dropping-particle&quot;:&quot;&quot;},{&quot;family&quot;:&quot;Etsadashvili&quot;,&quot;given&quot;:&quot;Kakhaber&quot;,&quot;parse-names&quot;:false,&quot;dropping-particle&quot;:&quot;&quot;,&quot;non-dropping-particle&quot;:&quot;&quot;},{&quot;family&quot;:&quot;Eckardt&quot;,&quot;given&quot;:&quot;Lars&quot;,&quot;parse-names&quot;:false,&quot;dropping-particle&quot;:&quot;&quot;,&quot;non-dropping-particle&quot;:&quot;&quot;},{&quot;family&quot;:&quot;Kallergis&quot;,&quot;given&quot;:&quot;Eleftherios&quot;,&quot;parse-names&quot;:false,&quot;dropping-particle&quot;:&quot;&quot;,&quot;non-dropping-particle&quot;:&quot;&quot;},{&quot;family&quot;:&quot;Gellér&quot;,&quot;given&quot;:&quot;László&quot;,&quot;parse-names&quot;:false,&quot;dropping-particle&quot;:&quot;&quot;,&quot;non-dropping-particle&quot;:&quot;&quot;},{&quot;family&quot;:&quot;Guðmundsson&quot;,&quot;given&quot;:&quot;Kristján&quot;,&quot;parse-names&quot;:false,&quot;dropping-particle&quot;:&quot;&quot;,&quot;non-dropping-particle&quot;:&quot;&quot;},{&quot;family&quot;:&quot;Lyne&quot;,&quot;given&quot;:&quot;Jonathan&quot;,&quot;parse-names&quot;:false,&quot;dropping-particle&quot;:&quot;&quot;,&quot;non-dropping-particle&quot;:&quot;&quot;},{&quot;family&quot;:&quot;Marai&quot;,&quot;given&quot;:&quot;Ibrahim&quot;,&quot;parse-names&quot;:false,&quot;dropping-particle&quot;:&quot;&quot;,&quot;non-dropping-particle&quot;:&quot;&quot;},{&quot;family&quot;:&quot;Colivicchi&quot;,&quot;given&quot;:&quot;Furio&quot;,&quot;parse-names&quot;:false,&quot;dropping-particle&quot;:&quot;&quot;,&quot;non-dropping-particle&quot;:&quot;&quot;},{&quot;family&quot;:&quot;Abdrakhmanov&quot;,&quot;given&quot;:&quot;Ayan Suleimenovich&quot;,&quot;parse-names&quot;:false,&quot;dropping-particle&quot;:&quot;&quot;,&quot;non-dropping-particle&quot;:&quot;&quot;},{&quot;family&quot;:&quot;Bytyci&quot;,&quot;given&quot;:&quot;Ibadete&quot;,&quot;parse-names&quot;:false,&quot;dropping-particle&quot;:&quot;&quot;,&quot;non-dropping-particle&quot;:&quot;&quot;},{&quot;family&quot;:&quot;Kerimkulova&quot;,&quot;given&quot;:&quot;Alina&quot;,&quot;parse-names&quot;:false,&quot;dropping-particle&quot;:&quot;&quot;,&quot;non-dropping-particle&quot;:&quot;&quot;},{&quot;family&quot;:&quot;Kupics&quot;,&quot;given&quot;:&quot;Kaspars&quot;,&quot;parse-names&quot;:false,&quot;dropping-particle&quot;:&quot;&quot;,&quot;non-dropping-particle&quot;:&quot;&quot;},{&quot;family&quot;:&quot;Refaat&quot;,&quot;given&quot;:&quot;Marwan&quot;,&quot;parse-names&quot;:false,&quot;dropping-particle&quot;:&quot;&quot;,&quot;non-dropping-particle&quot;:&quot;&quot;},{&quot;family&quot;:&quot;Bheleel&quot;,&quot;given&quot;:&quot;Osama Abdulmajed&quot;,&quot;parse-names&quot;:false,&quot;dropping-particle&quot;:&quot;&quot;,&quot;non-dropping-particle&quot;:&quot;&quot;},{&quot;family&quot;:&quot;Barysienė&quot;,&quot;given&quot;:&quot;Jūratė&quot;,&quot;parse-names&quot;:false,&quot;dropping-particle&quot;:&quot;&quot;,&quot;non-dropping-particle&quot;:&quot;&quot;},{&quot;family&quot;:&quot;Leitz&quot;,&quot;given&quot;:&quot;Patrick&quot;,&quot;parse-names&quot;:false,&quot;dropping-particle&quot;:&quot;&quot;,&quot;non-dropping-particle&quot;:&quot;&quot;},{&quot;family&quot;:&quot;Sammut&quot;,&quot;given&quot;:&quot;Mark A&quot;,&quot;parse-names&quot;:false,&quot;dropping-particle&quot;:&quot;&quot;,&quot;non-dropping-particle&quot;:&quot;&quot;},{&quot;family&quot;:&quot;Grosu&quot;,&quot;given&quot;:&quot;Aurel&quot;,&quot;parse-names&quot;:false,&quot;dropping-particle&quot;:&quot;&quot;,&quot;non-dropping-particle&quot;:&quot;&quot;},{&quot;family&quot;:&quot;Pavlovic&quot;,&quot;given&quot;:&quot;Nikola&quot;,&quot;parse-names&quot;:false,&quot;dropping-particle&quot;:&quot;&quot;,&quot;non-dropping-particle&quot;:&quot;&quot;},{&quot;family&quot;:&quot;Moustaghfir&quot;,&quot;given&quot;:&quot;Abdelhamid&quot;,&quot;parse-names&quot;:false,&quot;dropping-particle&quot;:&quot;&quot;,&quot;non-dropping-particle&quot;:&quot;&quot;},{&quot;family&quot;:&quot;Yap&quot;,&quot;given&quot;:&quot;Sing-Chien&quot;,&quot;parse-names&quot;:false,&quot;dropping-particle&quot;:&quot;&quot;,&quot;non-dropping-particle&quot;:&quot;&quot;},{&quot;family&quot;:&quot;Taleski&quot;,&quot;given&quot;:&quot;Jane&quot;,&quot;parse-names&quot;:false,&quot;dropping-particle&quot;:&quot;&quot;,&quot;non-dropping-particle&quot;:&quot;&quot;},{&quot;family&quot;:&quot;Fink&quot;,&quot;given&quot;:&quot;Trine&quot;,&quot;parse-names&quot;:false,&quot;dropping-particle&quot;:&quot;&quot;,&quot;non-dropping-particle&quot;:&quot;&quot;},{&quot;family&quot;:&quot;Kazmierczak&quot;,&quot;given&quot;:&quot;Jaroslaw&quot;,&quot;parse-names&quot;:false,&quot;dropping-particle&quot;:&quot;&quot;,&quot;non-dropping-particle&quot;:&quot;&quot;},{&quot;family&quot;:&quot;Sanfins&quot;,&quot;given&quot;:&quot;Victor M&quot;,&quot;parse-names&quot;:false,&quot;dropping-particle&quot;:&quot;&quot;,&quot;non-dropping-particle&quot;:&quot;&quot;},{&quot;family&quot;:&quot;Cozma&quot;,&quot;given&quot;:&quot;Dragos&quot;,&quot;parse-names&quot;:false,&quot;dropping-particle&quot;:&quot;&quot;,&quot;non-dropping-particle&quot;:&quot;&quot;},{&quot;family&quot;:&quot;Zavatta&quot;,&quot;given&quot;:&quot;Marco&quot;,&quot;parse-names&quot;:false,&quot;dropping-particle&quot;:&quot;&quot;,&quot;non-dropping-particle&quot;:&quot;&quot;},{&quot;family&quot;:&quot;Kovačević&quot;,&quot;given&quot;:&quot;Dragan&quot;,&quot;parse-names&quot;:false,&quot;dropping-particle&quot;:&quot;V&quot;,&quot;non-dropping-particle&quot;:&quot;&quot;},{&quot;family&quot;:&quot;Hlivak&quot;,&quot;given&quot;:&quot;Peter&quot;,&quot;parse-names&quot;:false,&quot;dropping-particle&quot;:&quot;&quot;,&quot;non-dropping-particle&quot;:&quot;&quot;},{&quot;family&quot;:&quot;Zupan&quot;,&quot;given&quot;:&quot;Igor&quot;,&quot;parse-names&quot;:false,&quot;dropping-particle&quot;:&quot;&quot;,&quot;non-dropping-particle&quot;:&quot;&quot;},{&quot;family&quot;:&quot;Calvo&quot;,&quot;given&quot;:&quot;David&quot;,&quot;parse-names&quot;:false,&quot;dropping-particle&quot;:&quot;&quot;,&quot;non-dropping-particle&quot;:&quot;&quot;},{&quot;family&quot;:&quot;Björkenheim&quot;,&quot;given&quot;:&quot;Anna&quot;,&quot;parse-names&quot;:false,&quot;dropping-particle&quot;:&quot;&quot;,&quot;non-dropping-particle&quot;:&quot;&quot;},{&quot;family&quot;:&quot;Kühne&quot;,&quot;given&quot;:&quot;Michael&quot;,&quot;parse-names&quot;:false,&quot;dropping-particle&quot;:&quot;&quot;,&quot;non-dropping-particle&quot;:&quot;&quot;},{&quot;family&quot;:&quot;Ouali&quot;,&quot;given&quot;:&quot;Sana&quot;,&quot;parse-names&quot;:false,&quot;dropping-particle&quot;:&quot;&quot;,&quot;non-dropping-particle&quot;:&quot;&quot;},{&quot;family&quot;:&quot;Demircan&quot;,&quot;given&quot;:&quot;Sabri&quot;,&quot;parse-names&quot;:false,&quot;dropping-particle&quot;:&quot;&quot;,&quot;non-dropping-particle&quot;:&quot;&quot;},{&quot;family&quot;:&quot;Sychov&quot;,&quot;given&quot;:&quot;Oleg S&quot;,&quot;parse-names&quot;:false,&quot;dropping-particle&quot;:&quot;&quot;,&quot;non-dropping-particle&quot;:&quot;&quot;},{&quot;family&quot;:&quot;Ng&quot;,&quot;given&quot;:&quot;Andre&quot;,&quot;parse-names&quot;:false,&quot;dropping-particle&quot;:&quot;&quot;,&quot;non-dropping-particle&quot;:&quot;&quot;},{&quot;family&quot;:&quot;Kuchkarov&quot;,&quot;given&quot;:&quot;Husniddin&quot;,&quot;parse-names&quot;:false,&quot;dropping-particle&quot;:&quot;&quot;,&quot;non-dropping-particle&quot;:&quot;&quot;}],&quot;container-title&quot;:&quot;European Heart Journal&quot;,&quot;container-title-short&quot;:&quot;Eur Heart J&quot;,&quot;DOI&quot;:&quot;10.1093/eurheartj/ehae176&quot;,&quot;ISSN&quot;:&quot;0195-668X&quot;,&quot;issued&quot;:{&quot;date-parts&quot;:[[2024,9,29]]},&quot;page&quot;:&quot;3314-3414&quot;,&quot;issue&quot;:&quot;36&quot;,&quot;volume&quot;:&quot;45&quot;},&quot;isTemporary&quot;:false}]},{&quot;citationID&quot;:&quot;MENDELEY_CITATION_b3b463b3-fa4e-48f6-97f5-3abf620ff444&quot;,&quot;properties&quot;:{&quot;noteIndex&quot;:0},&quot;isEdited&quot;:false,&quot;manualOverride&quot;:{&quot;isManuallyOverridden&quot;:false,&quot;citeprocText&quot;:&quot;(6,7)&quot;,&quot;manualOverrideText&quot;:&quot;&quot;},&quot;citationTag&quot;:&quot;MENDELEY_CITATION_v3_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&quot;,&quot;citationItems&quot;:[{&quot;id&quot;:&quot;abcb2a51-b058-3298-82fe-cfd4436b5836&quot;,&quot;itemData&quot;:{&quot;type&quot;:&quot;article-journal&quot;,&quot;id&quot;:&quot;abcb2a51-b058-3298-82fe-cfd4436b5836&quot;,&quot;title&quot;:&quot;Randomized, Controlled Trial to Evaluate the Effect of Dapagliflozin on Left Ventricular Diastolic Function in Patients With Type 2 Diabetes Mellitus&quot;,&quot;author&quot;:[{&quot;family&quot;:&quot;Shim&quot;,&quot;given&quot;:&quot;Chi Young&quot;,&quot;parse-names&quot;:false,&quot;dropping-particle&quot;:&quot;&quot;,&quot;non-dropping-particle&quot;:&quot;&quot;},{&quot;family&quot;:&quot;Seo&quot;,&quot;given&quot;:&quot;Jiwon&quot;,&quot;parse-names&quot;:false,&quot;dropping-particle&quot;:&quot;&quot;,&quot;non-dropping-particle&quot;:&quot;&quot;},{&quot;family&quot;:&quot;Cho&quot;,&quot;given&quot;:&quot;Iksung&quot;,&quot;parse-names&quot;:false,&quot;dropping-particle&quot;:&quot;&quot;,&quot;non-dropping-particle&quot;:&quot;&quot;},{&quot;family&quot;:&quot;Lee&quot;,&quot;given&quot;:&quot;Chan Joo&quot;,&quot;parse-names&quot;:false,&quot;dropping-particle&quot;:&quot;&quot;,&quot;non-dropping-particle&quot;:&quot;&quot;},{&quot;family&quot;:&quot;Cho&quot;,&quot;given&quot;:&quot;In-Jeong&quot;,&quot;parse-names&quot;:false,&quot;dropping-particle&quot;:&quot;&quot;,&quot;non-dropping-particle&quot;:&quot;&quot;},{&quot;family&quot;:&quot;Lhagvasuren&quot;,&quot;given&quot;:&quot;Purevjargal&quot;,&quot;parse-names&quot;:false,&quot;dropping-particle&quot;:&quot;&quot;,&quot;non-dropping-particle&quot;:&quot;&quot;},{&quot;family&quot;:&quot;Kang&quot;,&quot;given&quot;:&quot;Seok-Min&quot;,&quot;parse-names&quot;:false,&quot;dropping-particle&quot;:&quot;&quot;,&quot;non-dropping-particle&quot;:&quot;&quot;},{&quot;family&quot;:&quot;Ha&quot;,&quot;given&quot;:&quot;Jong-Won&quot;,&quot;parse-names&quot;:false,&quot;dropping-particle&quot;:&quot;&quot;,&quot;non-dropping-particle&quot;:&quot;&quot;},{&quot;family&quot;:&quot;Han&quot;,&quot;given&quot;:&quot;Gyoonhee&quot;,&quot;parse-names&quot;:false,&quot;dropping-particle&quot;:&quot;&quot;,&quot;non-dropping-particle&quot;:&quot;&quot;},{&quot;family&quot;:&quot;Jang&quot;,&quot;given&quot;:&quot;Yangsoo&quot;,&quot;parse-names&quot;:false,&quot;dropping-particle&quot;:&quot;&quot;,&quot;non-dropping-particle&quot;:&quot;&quot;},{&quot;family&quot;:&quot;Hong&quot;,&quot;given&quot;:&quot;Geu-Ru&quot;,&quot;parse-names&quot;:false,&quot;dropping-particle&quot;:&quot;&quot;,&quot;non-dropping-particle&quot;:&quot;&quot;}],&quot;container-title&quot;:&quot;Circulation&quot;,&quot;container-title-short&quot;:&quot;Circulation&quot;,&quot;DOI&quot;:&quot;10.1161/CIRCULATIONAHA.120.051992&quot;,&quot;ISSN&quot;:&quot;0009-7322&quot;,&quot;issued&quot;:{&quot;date-parts&quot;:[[2021,2,2]]},&quot;page&quot;:&quot;510-512&quot;,&quot;issue&quot;:&quot;5&quot;,&quot;volume&quot;:&quot;143&quot;},&quot;isTemporary&quot;:false},{&quot;id&quot;:&quot;1ee8dd74-7264-300f-9295-8fcd0b89b9ba&quot;,&quot;itemData&quot;:{&quot;type&quot;:&quot;article-journal&quot;,&quot;id&quot;:&quot;1ee8dd74-7264-300f-9295-8fcd0b89b9ba&quot;,&quot;title&quot;:&quot;Effects of Sodium/Glucose Cotransporter 2 (SGLT2) Inhibitors on Cardiac Imaging Parameters: A Systematic Review and Meta-analysis of Randomized Controlled Trials&quot;,&quot;author&quot;:[{&quot;family&quot;:&quot;Wee&quot;,&quot;given&quot;:&quot;Caitlin Fern&quot;,&quot;parse-names&quot;:false,&quot;dropping-particle&quot;:&quot;&quot;,&quot;non-dropping-particle&quot;:&quot;&quot;},{&quot;family&quot;:&quot;Teo&quot;,&quot;given&quot;:&quot;Yao Hao&quot;,&quot;parse-names&quot;:false,&quot;dropping-particle&quot;:&quot;&quot;,&quot;non-dropping-particle&quot;:&quot;&quot;},{&quot;family&quot;:&quot;Teo&quot;,&quot;given&quot;:&quot;Yao Neng&quot;,&quot;parse-names&quot;:false,&quot;dropping-particle&quot;:&quot;&quot;,&quot;non-dropping-particle&quot;:&quot;&quot;},{&quot;family&quot;:&quot;Syn&quot;,&quot;given&quot;:&quot;Nicholas LX&quot;,&quot;parse-names&quot;:false,&quot;dropping-particle&quot;:&quot;&quot;,&quot;non-dropping-particle&quot;:&quot;&quot;},{&quot;family&quot;:&quot;See&quot;,&quot;given&quot;:&quot;Ray Meng&quot;,&quot;parse-names&quot;:false,&quot;dropping-particle&quot;:&quot;&quot;,&quot;non-dropping-particle&quot;:&quot;&quot;},{&quot;family&quot;:&quot;Leong&quot;,&quot;given&quot;:&quot;Shariel&quot;,&quot;parse-names&quot;:false,&quot;dropping-particle&quot;:&quot;&quot;,&quot;non-dropping-particle&quot;:&quot;&quot;},{&quot;family&quot;:&quot;Yip&quot;,&quot;given&quot;:&quot;Alicia Swee Yan&quot;,&quot;parse-names&quot;:false,&quot;dropping-particle&quot;:&quot;&quot;,&quot;non-dropping-particle&quot;:&quot;&quot;},{&quot;family&quot;:&quot;Ong&quot;,&quot;given&quot;:&quot;Zhi Xian&quot;,&quot;parse-names&quot;:false,&quot;dropping-particle&quot;:&quot;&quot;,&quot;non-dropping-particle&quot;:&quot;&quot;},{&quot;family&quot;:&quot;Lee&quot;,&quot;given&quot;:&quot;Chi-Hang&quot;,&quot;parse-names&quot;:false,&quot;dropping-particle&quot;:&quot;&quot;,&quot;non-dropping-particle&quot;:&quot;&quot;},{&quot;family&quot;:&quot;Chan&quot;,&quot;given&quot;:&quot;Mark Yan-Yee&quot;,&quot;parse-names&quot;:false,&quot;dropping-particle&quot;:&quot;&quot;,&quot;non-dropping-particle&quot;:&quot;&quot;},{&quot;family&quot;:&quot;Poh&quot;,&quot;given&quot;:&quot;Kian-Keong&quot;,&quot;parse-names&quot;:false,&quot;dropping-particle&quot;:&quot;&quot;,&quot;non-dropping-particle&quot;:&quot;&quot;},{&quot;family&quot;:&quot;Ong&quot;,&quot;given&quot;:&quot;Ching-Ching&quot;,&quot;parse-names&quot;:false,&quot;dropping-particle&quot;:&quot;&quot;,&quot;non-dropping-particle&quot;:&quot;&quot;},{&quot;family&quot;:&quot;Teo&quot;,&quot;given&quot;:&quot;Lynette LS&quot;,&quot;parse-names&quot;:false,&quot;dropping-particle&quot;:&quot;&quot;,&quot;non-dropping-particle&quot;:&quot;&quot;},{&quot;family&quot;:&quot;Singh&quot;,&quot;given&quot;:&quot;Devinder&quot;,&quot;parse-names&quot;:false,&quot;dropping-particle&quot;:&quot;&quot;,&quot;non-dropping-particle&quot;:&quot;&quot;},{&quot;family&quot;:&quot;Tan&quot;,&quot;given&quot;:&quot;Benjamin YQ&quot;,&quot;parse-names&quot;:false,&quot;dropping-particle&quot;:&quot;&quot;,&quot;non-dropping-particle&quot;:&quot;&quot;},{&quot;family&quot;:&quot;Yeo&quot;,&quot;given&quot;:&quot;Leonard LL&quot;,&quot;parse-names&quot;:false,&quot;dropping-particle&quot;:&quot;&quot;,&quot;non-dropping-particle&quot;:&quot;&quot;},{&quot;family&quot;:&quot;Kong&quot;,&quot;given&quot;:&quot;William KF&quot;,&quot;parse-names&quot;:false,&quot;dropping-particle&quot;:&quot;&quot;,&quot;non-dropping-particle&quot;:&quot;&quot;},{&quot;family&quot;:&quot;Yeo&quot;,&quot;given&quot;:&quot;Tiong-Cheng&quot;,&quot;parse-names&quot;:false,&quot;dropping-particle&quot;:&quot;&quot;,&quot;non-dropping-particle&quot;:&quot;&quot;},{&quot;family&quot;:&quot;Wong&quot;,&quot;given&quot;:&quot;Raymond CC&quot;,&quot;parse-names&quot;:false,&quot;dropping-particle&quot;:&quot;&quot;,&quot;non-dropping-particle&quot;:&quot;&quot;},{&quot;family&quot;:&quot;Chai&quot;,&quot;given&quot;:&quot;Ping&quot;,&quot;parse-names&quot;:false,&quot;dropping-particle&quot;:&quot;&quot;,&quot;non-dropping-particle&quot;:&quot;&quot;},{&quot;family&quot;:&quot;Sia&quot;,&quot;given&quot;:&quot;Ching-Hui&quot;,&quot;parse-names&quot;:false,&quot;dropping-particle&quot;:&quot;&quot;,&quot;non-dropping-particle&quot;:&quot;&quot;}],&quot;container-title&quot;:&quot;Journal of Cardiovascular Imaging&quot;,&quot;container-title-short&quot;:&quot;J Cardiovasc Imaging&quot;,&quot;DOI&quot;:&quot;10.4250/jcvi.2021.0159&quot;,&quot;ISSN&quot;:&quot;2586-7210&quot;,&quot;issued&quot;:{&quot;date-parts&quot;:[[2022]]},&quot;page&quot;:&quot;153&quot;,&quot;issue&quot;:&quot;3&quot;,&quot;volume&quot;:&quot;30&quot;},&quot;isTemporary&quot;:false}]},{&quot;citationID&quot;:&quot;MENDELEY_CITATION_0e84a705-b88b-4936-af0a-37f02b80f6d1&quot;,&quot;properties&quot;:{&quot;noteIndex&quot;:0},&quot;isEdited&quot;:false,&quot;manualOverride&quot;:{&quot;isManuallyOverridden&quot;:false,&quot;citeprocText&quot;:&quot;(8)&quot;,&quot;manualOverrideText&quot;:&quot;&quot;},&quot;citationTag&quot;:&quot;MENDELEY_CITATION_v3_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&quot;,&quot;citationItems&quot;:[{&quot;id&quot;:&quot;540557d6-62da-36d0-bb02-5bd42c36a6c9&quot;,&quot;itemData&quot;:{&quot;type&quot;:&quot;article-journal&quot;,&quot;id&quot;:&quot;540557d6-62da-36d0-bb02-5bd42c36a6c9&quot;,&quot;title&quot;:&quot;SGLT2 inhibitors: a therapy for everybody but not for anything?&quot;,&quot;author&quot;:[{&quot;family&quot;:&quot;Villaschi&quot;,&quot;given&quot;:&quot;Alessandro&quot;,&quot;parse-names&quot;:false,&quot;dropping-particle&quot;:&quot;&quot;,&quot;non-dropping-particle&quot;:&quot;&quot;},{&quot;family&quot;:&quot;Cesani&quot;,&quot;given&quot;:&quot;Nicola&quot;,&quot;parse-names&quot;:false,&quot;dropping-particle&quot;:&quot;&quot;,&quot;non-dropping-particle&quot;:&quot;&quot;},{&quot;family&quot;:&quot;Chiarito&quot;,&quot;given&quot;:&quot;Mauro&quot;,&quot;parse-names&quot;:false,&quot;dropping-particle&quot;:&quot;&quot;,&quot;non-dropping-particle&quot;:&quot;&quot;}],&quot;container-title&quot;:&quot;European Journal of Preventive Cardiology&quot;,&quot;container-title-short&quot;:&quot;Eur J Prev Cardiol&quot;,&quot;DOI&quot;:&quot;10.1093/eurjpc/zwad372&quot;,&quot;ISSN&quot;:&quot;2047-4873&quot;,&quot;issued&quot;:{&quot;date-parts&quot;:[[2024,5,11]]},&quot;page&quot;:&quot;768-769&quot;,&quot;issue&quot;:&quot;7&quot;,&quot;volume&quot;:&quot;31&quot;},&quot;isTemporary&quot;:false}]},{&quot;citationID&quot;:&quot;MENDELEY_CITATION_983f58bb-0dd9-462a-b253-1b5ac6c3ef0e&quot;,&quot;properties&quot;:{&quot;noteIndex&quot;:0},&quot;isEdited&quot;:false,&quot;manualOverride&quot;:{&quot;isManuallyOverridden&quot;:false,&quot;citeprocText&quot;:&quot;(9,10)&quot;,&quot;manualOverrideText&quot;:&quot;&quot;},&quot;citationTag&quot;:&quot;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&quot;,&quot;citationItems&quot;:[{&quot;id&quot;:&quot;a9f35778-9166-398c-8748-b859bffb9e44&quot;,&quot;itemData&quot;:{&quot;type&quot;:&quot;article-journal&quot;,&quot;id&quot;:&quot;a9f35778-9166-398c-8748-b859bffb9e44&quot;,&quot;title&quot;:&quot;Impact of Sodium‐Glucose Cotransporter 2 Inhibitor on Recurrence After Catheter Ablation for Atrial Fibrillation in Patients With Diabetes: A Propensity‐Score Matching Study and Meta‐Analysis&quot;,&quot;author&quot;:[{&quot;family&quot;:&quot;Zhao&quot;,&quot;given&quot;:&quot;Zixu&quot;,&quot;parse-names&quot;:false,&quot;dropping-particle&quot;:&quot;&quot;,&quot;non-dropping-particle&quot;:&quot;&quot;},{&quot;family&quot;:&quot;Jiang&quot;,&quot;given&quot;:&quot;Chao&quot;,&quot;parse-names&quot;:false,&quot;dropping-particle&quot;:&quot;&quot;,&quot;non-dropping-particle&quot;:&quot;&quot;},{&quot;family&quot;:&quot;He&quot;,&quot;given&quot;:&quot;Liu&quot;,&quot;parse-names&quot;:false,&quot;dropping-particle&quot;:&quot;&quot;,&quot;non-dropping-particle&quot;:&quot;&quot;},{&quot;family&quot;:&quot;Zheng&quot;,&quot;given&quot;:&quot;Shiyue&quot;,&quot;parse-names&quot;:false,&quot;dropping-particle&quot;:&quot;&quot;,&quot;non-dropping-particle&quot;:&quot;&quot;},{&quot;family&quot;:&quot;Wang&quot;,&quot;given&quot;:&quot;Yufeng&quot;,&quot;parse-names&quot;:false,&quot;dropping-particle&quot;:&quot;&quot;,&quot;non-dropping-particle&quot;:&quot;&quot;},{&quot;family&quot;:&quot;Gao&quot;,&quot;given&quot;:&quot;Mingyang&quot;,&quot;parse-names&quot;:false,&quot;dropping-particle&quot;:&quot;&quot;,&quot;non-dropping-particle&quot;:&quot;&quot;},{&quot;family&quot;:&quot;Lai&quot;,&quot;given&quot;:&quot;Yiwei&quot;,&quot;parse-names&quot;:false,&quot;dropping-particle&quot;:&quot;&quot;,&quot;non-dropping-particle&quot;:&quot;&quot;},{&quot;family&quot;:&quot;Zhang&quot;,&quot;given&quot;:&quot;Jingrui&quot;,&quot;parse-names&quot;:false,&quot;dropping-particle&quot;:&quot;&quot;,&quot;non-dropping-particle&quot;:&quot;&quot;},{&quot;family&quot;:&quot;Li&quot;,&quot;given&quot;:&quot;Mingxiao&quot;,&quot;parse-names&quot;:false,&quot;dropping-particle&quot;:&quot;&quot;,&quot;non-dropping-particle&quot;:&quot;&quot;},{&quot;family&quot;:&quot;Dai&quot;,&quot;given&quot;:&quot;Wenli&quot;,&quot;parse-names&quot;:false,&quot;dropping-particle&quot;:&quot;&quot;,&quot;non-dropping-particle&quot;:&quot;&quot;},{&quot;family&quot;:&quot;Zuo&quot;,&quot;given&quot;:&quot;Song&quot;,&quot;parse-names&quot;:false,&quot;dropping-particle&quot;:&quot;&quot;,&quot;non-dropping-particle&quot;:&quot;&quot;},{&quot;family&quot;:&quot;Guo&quot;,&quot;given&quot;:&quot;Xueyuan&quot;,&quot;parse-names&quot;:false,&quot;dropping-particle&quot;:&quot;&quot;,&quot;non-dropping-particle&quot;:&quot;&quot;},{&quot;family&quot;:&quot;Li&quot;,&quot;given&quot;:&quot;Songnan&quot;,&quot;parse-names&quot;:false,&quot;dropping-particle&quot;:&quot;&quot;,&quot;non-dropping-particle&quot;:&quot;&quot;},{&quot;family&quot;:&quot;Jiang&quot;,&quot;given&quot;:&quot;Chenxi&quot;,&quot;parse-names&quot;:false,&quot;dropping-particle&quot;:&quot;&quot;,&quot;non-dropping-particle&quot;:&quot;&quot;},{&quot;family&quot;:&quot;Liu&quot;,&quot;given&quot;:&quot;Nian&quot;,&quot;parse-names&quot;:false,&quot;dropping-particle&quot;:&quot;&quot;,&quot;non-dropping-particle&quot;:&quot;&quot;},{&quot;family&quot;:&quot;Tang&quot;,&quot;given&quot;:&quot;Ribo&quot;,&quot;parse-names&quot;:false,&quot;dropping-particle&quot;:&quot;&quot;,&quot;non-dropping-particle&quot;:&quot;&quot;},{&quot;family&quot;:&quot;Long&quot;,&quot;given&quot;:&quot;Deyong&quot;,&quot;parse-names&quot;:false,&quot;dropping-particle&quot;:&quot;&quot;,&quot;non-dropping-particle&quot;:&quot;&quot;},{&quot;family&quot;:&quot;Du&quot;,&quot;given&quot;:&quot;Xin&quot;,&quot;parse-names&quot;:false,&quot;dropping-particle&quot;:&quot;&quot;,&quot;non-dropping-particle&quot;:&quot;&quot;},{&quot;family&quot;:&quot;Sang&quot;,&quot;given&quot;:&quot;Caihua&quot;,&quot;parse-names&quot;:false,&quot;dropping-particle&quot;:&quot;&quot;,&quot;non-dropping-particle&quot;:&quot;&quot;},{&quot;family&quot;:&quot;Dong&quot;,&quot;given&quot;:&quot;Jianzeng&quot;,&quot;parse-names&quot;:false,&quot;dropping-particle&quot;:&quot;&quot;,&quot;non-dropping-particle&quot;:&quot;&quot;},{&quot;family&quot;:&quot;Ma&quot;,&quot;given&quot;:&quot;Changsheng&quot;,&quot;parse-names&quot;:false,&quot;dropping-particle&quot;:&quot;&quot;,&quot;non-dropping-particle&quot;:&quot;&quot;}],&quot;container-title&quot;:&quot;Journal of the American Heart Association&quot;,&quot;container-title-short&quot;:&quot;J Am Heart Assoc&quot;,&quot;DOI&quot;:&quot;10.1161/JAHA.123.031269&quot;,&quot;ISSN&quot;:&quot;2047-9980&quot;,&quot;issued&quot;:{&quot;date-parts&quot;:[[2023,12,19]]},&quot;issue&quot;:&quot;24&quot;,&quot;volume&quot;:&quot;12&quot;},&quot;isTemporary&quot;:false},{&quot;id&quot;:&quot;0a0eada3-8cbe-3ba5-94ba-82bbbb1872b6&quot;,&quot;itemData&quot;:{&quot;type&quot;:&quot;article-journal&quot;,&quot;id&quot;:&quot;0a0eada3-8cbe-3ba5-94ba-82bbbb1872b6&quot;,&quot;title&quot;:&quot;In-hospital arrhythmic burden reduction in diabetic patients with acute myocardial infarction treated with SGLT2-inhibitors: Insights from the SGLT2-I AMI PROTECT study&quot;,&quot;author&quot;:[{&quot;family&quot;:&quot;Cesaro&quot;,&quot;given&quot;:&quot;Arturo&quot;,&quot;parse-names&quot;:false,&quot;dropping-particle&quot;:&quot;&quot;,&quot;non-dropping-particle&quot;:&quot;&quot;},{&quot;family&quot;:&quot;Gragnano&quot;,&quot;given&quot;:&quot;Felice&quot;,&quot;parse-names&quot;:false,&quot;dropping-particle&quot;:&quot;&quot;,&quot;non-dropping-particle&quot;:&quot;&quot;},{&quot;family&quot;:&quot;Paolisso&quot;,&quot;given&quot;:&quot;Pasquale&quot;,&quot;parse-names&quot;:false,&quot;dropping-particle&quot;:&quot;&quot;,&quot;non-dropping-particle&quot;:&quot;&quot;},{&quot;family&quot;:&quot;Bergamaschi&quot;,&quot;given&quot;:&quot;Luca&quot;,&quot;parse-names&quot;:false,&quot;dropping-particle&quot;:&quot;&quot;,&quot;non-dropping-particle&quot;:&quot;&quot;},{&quot;family&quot;:&quot;Gallinoro&quot;,&quot;given&quot;:&quot;Emanuele&quot;,&quot;parse-names&quot;:false,&quot;dropping-particle&quot;:&quot;&quot;,&quot;non-dropping-particle&quot;:&quot;&quot;},{&quot;family&quot;:&quot;Sardu&quot;,&quot;given&quot;:&quot;Celestino&quot;,&quot;parse-names&quot;:false,&quot;dropping-particle&quot;:&quot;&quot;,&quot;non-dropping-particle&quot;:&quot;&quot;},{&quot;family&quot;:&quot;Mileva&quot;,&quot;given&quot;:&quot;Niya&quot;,&quot;parse-names&quot;:false,&quot;dropping-particle&quot;:&quot;&quot;,&quot;non-dropping-particle&quot;:&quot;&quot;},{&quot;family&quot;:&quot;Foà&quot;,&quot;given&quot;:&quot;Alberto&quot;,&quot;parse-names&quot;:false,&quot;dropping-particle&quot;:&quot;&quot;,&quot;non-dropping-particle&quot;:&quot;&quot;},{&quot;family&quot;:&quot;Armillotta&quot;,&quot;given&quot;:&quot;Matteo&quot;,&quot;parse-names&quot;:false,&quot;dropping-particle&quot;:&quot;&quot;,&quot;non-dropping-particle&quot;:&quot;&quot;},{&quot;family&quot;:&quot;Sansonetti&quot;,&quot;given&quot;:&quot;Angelo&quot;,&quot;parse-names&quot;:false,&quot;dropping-particle&quot;:&quot;&quot;,&quot;non-dropping-particle&quot;:&quot;&quot;},{&quot;family&quot;:&quot;Amicone&quot;,&quot;given&quot;:&quot;Sara&quot;,&quot;parse-names&quot;:false,&quot;dropping-particle&quot;:&quot;&quot;,&quot;non-dropping-particle&quot;:&quot;&quot;},{&quot;family&quot;:&quot;Impellizzeri&quot;,&quot;given&quot;:&quot;Andrea&quot;,&quot;parse-names&quot;:false,&quot;dropping-particle&quot;:&quot;&quot;,&quot;non-dropping-particle&quot;:&quot;&quot;},{&quot;family&quot;:&quot;Esposito&quot;,&quot;given&quot;:&quot;Giuseppe&quot;,&quot;parse-names&quot;:false,&quot;dropping-particle&quot;:&quot;&quot;,&quot;non-dropping-particle&quot;:&quot;&quot;},{&quot;family&quot;:&quot;Morici&quot;,&quot;given&quot;:&quot;Nuccia&quot;,&quot;parse-names&quot;:false,&quot;dropping-particle&quot;:&quot;&quot;,&quot;non-dropping-particle&quot;:&quot;&quot;},{&quot;family&quot;:&quot;Oreglia&quot;,&quot;given&quot;:&quot;Jacopo Andrea&quot;,&quot;parse-names&quot;:false,&quot;dropping-particle&quot;:&quot;&quot;,&quot;non-dropping-particle&quot;:&quot;&quot;},{&quot;family&quot;:&quot;Casella&quot;,&quot;given&quot;:&quot;Gianni&quot;,&quot;parse-names&quot;:false,&quot;dropping-particle&quot;:&quot;&quot;,&quot;non-dropping-particle&quot;:&quot;&quot;},{&quot;family&quot;:&quot;Mauro&quot;,&quot;given&quot;:&quot;Ciro&quot;,&quot;parse-names&quot;:false,&quot;dropping-particle&quot;:&quot;&quot;,&quot;non-dropping-particle&quot;:&quot;&quot;},{&quot;family&quot;:&quot;Vassilev&quot;,&quot;given&quot;:&quot;Dobrin&quot;,&quot;parse-names&quot;:false,&quot;dropping-particle&quot;:&quot;&quot;,&quot;non-dropping-particle&quot;:&quot;&quot;},{&quot;family&quot;:&quot;Galie&quot;,&quot;given&quot;:&quot;Nazzareno&quot;,&quot;parse-names&quot;:false,&quot;dropping-particle&quot;:&quot;&quot;,&quot;non-dropping-particle&quot;:&quot;&quot;},{&quot;family&quot;:&quot;Santulli&quot;,&quot;given&quot;:&quot;Gaetano&quot;,&quot;parse-names&quot;:false,&quot;dropping-particle&quot;:&quot;&quot;,&quot;non-dropping-particle&quot;:&quot;&quot;},{&quot;family&quot;:&quot;Pizzi&quot;,&quot;given&quot;:&quot;Carmine&quot;,&quot;parse-names&quot;:false,&quot;dropping-particle&quot;:&quot;&quot;,&quot;non-dropping-particle&quot;:&quot;&quot;},{&quot;family&quot;:&quot;Barbato&quot;,&quot;given&quot;:&quot;Emanuele&quot;,&quot;parse-names&quot;:false,&quot;dropping-particle&quot;:&quot;&quot;,&quot;non-dropping-particle&quot;:&quot;&quot;},{&quot;family&quot;:&quot;Calabrò&quot;,&quot;given&quot;:&quot;Paolo&quot;,&quot;parse-names&quot;:false,&quot;dropping-particle&quot;:&quot;&quot;,&quot;non-dropping-particle&quot;:&quot;&quot;},{&quot;family&quot;:&quot;Marfella&quot;,&quot;given&quot;:&quot;Raffaele&quot;,&quot;parse-names&quot;:false,&quot;dropping-particle&quot;:&quot;&quot;,&quot;non-dropping-particle&quot;:&quot;&quot;}],&quot;container-title&quot;:&quot;Frontiers in Cardiovascular Medicine&quot;,&quot;container-title-short&quot;:&quot;Front Cardiovasc Med&quot;,&quot;DOI&quot;:&quot;10.3389/fcvm.2022.1012220&quot;,&quot;ISSN&quot;:&quot;2297-055X&quot;,&quot;issued&quot;:{&quot;date-parts&quot;:[[2022,9,27]]},&quot;volume&quot;:&quot;9&quot;},&quot;isTemporary&quot;:false}]}]"/>
    <we:property name="MENDELEY_CITATIONS_LOCALE_CODE" value="&quot;en-US&quot;"/>
    <we:property name="MENDELEY_CITATIONS_STYLE" value="{&quot;id&quot;:&quot;https://www.zotero.org/styles/jacc-cardiovascular-interventions&quot;,&quot;title&quot;:&quot;JACC: Cardiovascular Interventions&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6F68FF-7C3A-4E35-84AA-5D51A6D971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2203</Words>
  <Characters>12561</Characters>
  <Application>Microsoft Office Word</Application>
  <DocSecurity>0</DocSecurity>
  <Lines>104</Lines>
  <Paragraphs>29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Damiano Fedele - damiano.fedele@studio.unibo.it</dc:creator>
  <cp:keywords/>
  <dc:description/>
  <cp:lastModifiedBy>Damiano Fedele - damiano.fedele@studio.unibo.it</cp:lastModifiedBy>
  <cp:revision>3</cp:revision>
  <dcterms:created xsi:type="dcterms:W3CDTF">2025-05-09T07:30:00Z</dcterms:created>
  <dcterms:modified xsi:type="dcterms:W3CDTF">2025-05-09T07:31:00Z</dcterms:modified>
</cp:coreProperties>
</file>