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094346" w14:textId="3D394EBC" w:rsidR="00153FA2" w:rsidRPr="00153FA2" w:rsidRDefault="00153FA2" w:rsidP="00153FA2">
      <w:pPr>
        <w:tabs>
          <w:tab w:val="left" w:pos="6096"/>
        </w:tabs>
        <w:autoSpaceDE w:val="0"/>
        <w:autoSpaceDN w:val="0"/>
        <w:adjustRightInd w:val="0"/>
        <w:ind w:firstLine="142"/>
        <w:rPr>
          <w:b/>
          <w:bCs/>
          <w:sz w:val="28"/>
          <w:szCs w:val="28"/>
        </w:rPr>
      </w:pPr>
      <w:r w:rsidRPr="00153FA2">
        <w:rPr>
          <w:b/>
          <w:bCs/>
          <w:sz w:val="28"/>
          <w:szCs w:val="28"/>
        </w:rPr>
        <w:t xml:space="preserve">Extended </w:t>
      </w:r>
      <w:proofErr w:type="spellStart"/>
      <w:r w:rsidRPr="00153FA2">
        <w:rPr>
          <w:b/>
          <w:bCs/>
          <w:sz w:val="28"/>
          <w:szCs w:val="28"/>
        </w:rPr>
        <w:t>bibliography</w:t>
      </w:r>
      <w:proofErr w:type="spellEnd"/>
      <w:r w:rsidRPr="00153FA2">
        <w:rPr>
          <w:b/>
          <w:bCs/>
          <w:sz w:val="28"/>
          <w:szCs w:val="28"/>
        </w:rPr>
        <w:t xml:space="preserve"> </w:t>
      </w:r>
    </w:p>
    <w:p w14:paraId="32663E43" w14:textId="77777777" w:rsidR="006F36C3" w:rsidRPr="0009791E" w:rsidRDefault="006F36C3" w:rsidP="00153FA2">
      <w:pPr>
        <w:pStyle w:val="Paragrafoelenco"/>
        <w:numPr>
          <w:ilvl w:val="0"/>
          <w:numId w:val="1"/>
        </w:numPr>
        <w:autoSpaceDE w:val="0"/>
        <w:autoSpaceDN w:val="0"/>
        <w:adjustRightInd w:val="0"/>
        <w:ind w:left="170" w:firstLine="397"/>
        <w:rPr>
          <w:color w:val="000000" w:themeColor="text1"/>
        </w:rPr>
      </w:pPr>
      <w:proofErr w:type="spellStart"/>
      <w:r w:rsidRPr="00153FA2">
        <w:rPr>
          <w:color w:val="000000" w:themeColor="text1"/>
          <w:lang w:val="it-IT"/>
        </w:rPr>
        <w:t>Abrahão</w:t>
      </w:r>
      <w:proofErr w:type="spellEnd"/>
      <w:r w:rsidRPr="00153FA2">
        <w:rPr>
          <w:color w:val="000000" w:themeColor="text1"/>
          <w:lang w:val="it-IT"/>
        </w:rPr>
        <w:t>, J.S., Silva-Fernandes, A.T., Lima, L.S., Campos, R.K., Guedes, M.I.M.C., Cota, M.M.G., Assis, F.L., Borges, I.A., Souza-</w:t>
      </w:r>
      <w:proofErr w:type="spellStart"/>
      <w:r w:rsidRPr="00153FA2">
        <w:rPr>
          <w:color w:val="000000" w:themeColor="text1"/>
          <w:lang w:val="it-IT"/>
        </w:rPr>
        <w:t>Júnior</w:t>
      </w:r>
      <w:proofErr w:type="spellEnd"/>
      <w:r w:rsidRPr="00153FA2">
        <w:rPr>
          <w:color w:val="000000" w:themeColor="text1"/>
          <w:lang w:val="it-IT"/>
        </w:rPr>
        <w:t xml:space="preserve">, M.F., Lobato, Z.I.P., </w:t>
      </w:r>
      <w:proofErr w:type="spellStart"/>
      <w:r w:rsidRPr="00153FA2">
        <w:rPr>
          <w:color w:val="000000" w:themeColor="text1"/>
          <w:lang w:val="it-IT"/>
        </w:rPr>
        <w:t>Bonjardim</w:t>
      </w:r>
      <w:proofErr w:type="spellEnd"/>
      <w:r w:rsidRPr="00153FA2">
        <w:rPr>
          <w:color w:val="000000" w:themeColor="text1"/>
          <w:lang w:val="it-IT"/>
        </w:rPr>
        <w:t xml:space="preserve">, C.A., Ferreira, P.C.P., </w:t>
      </w:r>
      <w:proofErr w:type="spellStart"/>
      <w:r w:rsidRPr="00153FA2">
        <w:rPr>
          <w:color w:val="000000" w:themeColor="text1"/>
          <w:lang w:val="it-IT"/>
        </w:rPr>
        <w:t>Trindade</w:t>
      </w:r>
      <w:proofErr w:type="spellEnd"/>
      <w:r w:rsidRPr="00153FA2">
        <w:rPr>
          <w:color w:val="000000" w:themeColor="text1"/>
          <w:lang w:val="it-IT"/>
        </w:rPr>
        <w:t xml:space="preserve">, G.S., </w:t>
      </w:r>
      <w:proofErr w:type="spellStart"/>
      <w:r w:rsidRPr="00153FA2">
        <w:rPr>
          <w:color w:val="000000" w:themeColor="text1"/>
          <w:lang w:val="it-IT"/>
        </w:rPr>
        <w:t>Kroon</w:t>
      </w:r>
      <w:proofErr w:type="spellEnd"/>
      <w:r w:rsidRPr="00153FA2">
        <w:rPr>
          <w:color w:val="000000" w:themeColor="text1"/>
          <w:lang w:val="it-IT"/>
        </w:rPr>
        <w:t xml:space="preserve">, E.G., 2010. </w:t>
      </w:r>
      <w:r w:rsidRPr="0009791E">
        <w:rPr>
          <w:color w:val="000000" w:themeColor="text1"/>
        </w:rPr>
        <w:t xml:space="preserve">Vaccinia virus infection in monkeys, Brazilian Amazon. Emerg. Infect. Dis. 16, 976–979. </w:t>
      </w:r>
      <w:hyperlink r:id="rId5" w:history="1">
        <w:r w:rsidRPr="0009791E">
          <w:rPr>
            <w:color w:val="000000" w:themeColor="text1"/>
          </w:rPr>
          <w:t>https://doi.org/10.3201/eid1606.091187</w:t>
        </w:r>
      </w:hyperlink>
    </w:p>
    <w:p w14:paraId="176F53B4" w14:textId="14A22823"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Abreu, F.V.S.D., Lorene Soares Rocha, K., Silva-Oliveira, R., Macedo, M.V., Silva, T.G.M., Gonçalves-dos-Santos, M.E., de Oliveira, C.H., Aquino-Teixeira, S.M., Ottone, V.D.O., da Silva, A.J.J., dos Santos, R.M., </w:t>
      </w:r>
      <w:proofErr w:type="spellStart"/>
      <w:r w:rsidRPr="0009791E">
        <w:rPr>
          <w:rFonts w:eastAsia="Times New Roman"/>
          <w:color w:val="000000" w:themeColor="text1"/>
          <w:lang w:eastAsia="en-GB"/>
        </w:rPr>
        <w:t>Tátila</w:t>
      </w:r>
      <w:proofErr w:type="spellEnd"/>
      <w:r w:rsidRPr="0009791E">
        <w:rPr>
          <w:rFonts w:eastAsia="Times New Roman"/>
          <w:color w:val="000000" w:themeColor="text1"/>
          <w:lang w:eastAsia="en-GB"/>
        </w:rPr>
        <w:t xml:space="preserve">-Ferreira, A., Almeida, M.A.B.D., dos Santos, E., da Cruz Cardoso, J., Campos, A.A.S., Albuquerque, G.R., da Paixão </w:t>
      </w:r>
      <w:proofErr w:type="spellStart"/>
      <w:r w:rsidRPr="0009791E">
        <w:rPr>
          <w:rFonts w:eastAsia="Times New Roman"/>
          <w:color w:val="000000" w:themeColor="text1"/>
          <w:lang w:eastAsia="en-GB"/>
        </w:rPr>
        <w:t>Sevá</w:t>
      </w:r>
      <w:proofErr w:type="spellEnd"/>
      <w:r w:rsidRPr="0009791E">
        <w:rPr>
          <w:rFonts w:eastAsia="Times New Roman"/>
          <w:color w:val="000000" w:themeColor="text1"/>
          <w:lang w:eastAsia="en-GB"/>
        </w:rPr>
        <w:t xml:space="preserve">, A., Ribeiro, B.M., Simonini Teixeira, D., Campos, F.S., Franco, A.C., </w:t>
      </w:r>
      <w:proofErr w:type="spellStart"/>
      <w:r w:rsidRPr="0009791E">
        <w:rPr>
          <w:rFonts w:eastAsia="Times New Roman"/>
          <w:color w:val="000000" w:themeColor="text1"/>
          <w:lang w:eastAsia="en-GB"/>
        </w:rPr>
        <w:t>Roehe</w:t>
      </w:r>
      <w:proofErr w:type="spellEnd"/>
      <w:r w:rsidRPr="0009791E">
        <w:rPr>
          <w:rFonts w:eastAsia="Times New Roman"/>
          <w:color w:val="000000" w:themeColor="text1"/>
          <w:lang w:eastAsia="en-GB"/>
        </w:rPr>
        <w:t xml:space="preserve">, P.M., de Souza Trindade, G., </w:t>
      </w:r>
      <w:proofErr w:type="spellStart"/>
      <w:r w:rsidRPr="0009791E">
        <w:rPr>
          <w:rFonts w:eastAsia="Times New Roman"/>
          <w:color w:val="000000" w:themeColor="text1"/>
          <w:lang w:eastAsia="en-GB"/>
        </w:rPr>
        <w:t>Bretas</w:t>
      </w:r>
      <w:proofErr w:type="spellEnd"/>
      <w:r w:rsidRPr="0009791E">
        <w:rPr>
          <w:rFonts w:eastAsia="Times New Roman"/>
          <w:color w:val="000000" w:themeColor="text1"/>
          <w:lang w:eastAsia="en-GB"/>
        </w:rPr>
        <w:t xml:space="preserve"> de Oliveira, D., 2022. Serological Evidence of </w:t>
      </w:r>
      <w:proofErr w:type="spellStart"/>
      <w:r w:rsidRPr="0009791E">
        <w:rPr>
          <w:rFonts w:eastAsia="Times New Roman"/>
          <w:color w:val="000000" w:themeColor="text1"/>
          <w:lang w:eastAsia="en-GB"/>
        </w:rPr>
        <w:t>Orthopoxvirus</w:t>
      </w:r>
      <w:proofErr w:type="spellEnd"/>
      <w:r w:rsidRPr="0009791E">
        <w:rPr>
          <w:rFonts w:eastAsia="Times New Roman"/>
          <w:color w:val="000000" w:themeColor="text1"/>
          <w:lang w:eastAsia="en-GB"/>
        </w:rPr>
        <w:t xml:space="preserve"> Infection in Neotropical Primates in Brazil. Pathogens 11. </w:t>
      </w:r>
      <w:hyperlink r:id="rId6" w:history="1">
        <w:r w:rsidRPr="0009791E">
          <w:rPr>
            <w:rFonts w:eastAsia="Times New Roman"/>
            <w:color w:val="000000" w:themeColor="text1"/>
            <w:lang w:eastAsia="en-GB"/>
          </w:rPr>
          <w:t>https://doi.org/10.3390/pathogens11101167</w:t>
        </w:r>
      </w:hyperlink>
    </w:p>
    <w:p w14:paraId="2BEA8F9F" w14:textId="3F84C341" w:rsidR="0009791E" w:rsidRPr="0009791E" w:rsidRDefault="0009791E" w:rsidP="00153FA2">
      <w:pPr>
        <w:pStyle w:val="Paragrafoelenco"/>
        <w:numPr>
          <w:ilvl w:val="0"/>
          <w:numId w:val="1"/>
        </w:numPr>
        <w:ind w:left="170" w:firstLine="397"/>
        <w:rPr>
          <w:rFonts w:eastAsia="Times New Roman"/>
          <w:color w:val="000000" w:themeColor="text1"/>
          <w:lang w:eastAsia="en-GB"/>
        </w:rPr>
      </w:pPr>
      <w:proofErr w:type="spellStart"/>
      <w:r w:rsidRPr="0009791E">
        <w:rPr>
          <w:rFonts w:eastAsia="Times New Roman"/>
          <w:color w:val="000000" w:themeColor="text1"/>
          <w:lang w:eastAsia="en-GB"/>
        </w:rPr>
        <w:t>Ahsendorf</w:t>
      </w:r>
      <w:proofErr w:type="spellEnd"/>
      <w:r w:rsidRPr="0009791E">
        <w:rPr>
          <w:rFonts w:eastAsia="Times New Roman"/>
          <w:color w:val="000000" w:themeColor="text1"/>
          <w:lang w:eastAsia="en-GB"/>
        </w:rPr>
        <w:t xml:space="preserve">, H.P., </w:t>
      </w:r>
      <w:proofErr w:type="spellStart"/>
      <w:r w:rsidRPr="0009791E">
        <w:rPr>
          <w:rFonts w:eastAsia="Times New Roman"/>
          <w:color w:val="000000" w:themeColor="text1"/>
          <w:lang w:eastAsia="en-GB"/>
        </w:rPr>
        <w:t>Diesterbeck</w:t>
      </w:r>
      <w:proofErr w:type="spellEnd"/>
      <w:r w:rsidRPr="0009791E">
        <w:rPr>
          <w:rFonts w:eastAsia="Times New Roman"/>
          <w:color w:val="000000" w:themeColor="text1"/>
          <w:lang w:eastAsia="en-GB"/>
        </w:rPr>
        <w:t xml:space="preserve">, U.S., Hotop, S.-K., Winkler, M., </w:t>
      </w:r>
      <w:proofErr w:type="spellStart"/>
      <w:r w:rsidRPr="0009791E">
        <w:rPr>
          <w:rFonts w:eastAsia="Times New Roman"/>
          <w:color w:val="000000" w:themeColor="text1"/>
          <w:lang w:eastAsia="en-GB"/>
        </w:rPr>
        <w:t>Brönstrup</w:t>
      </w:r>
      <w:proofErr w:type="spellEnd"/>
      <w:r w:rsidRPr="0009791E">
        <w:rPr>
          <w:rFonts w:eastAsia="Times New Roman"/>
          <w:color w:val="000000" w:themeColor="text1"/>
          <w:lang w:eastAsia="en-GB"/>
        </w:rPr>
        <w:t xml:space="preserve">, M., Czerny, C.-P., 2022. </w:t>
      </w:r>
      <w:proofErr w:type="spellStart"/>
      <w:r w:rsidRPr="0009791E">
        <w:rPr>
          <w:rFonts w:eastAsia="Times New Roman"/>
          <w:color w:val="000000" w:themeColor="text1"/>
          <w:lang w:eastAsia="en-GB"/>
        </w:rPr>
        <w:t>Characterisation</w:t>
      </w:r>
      <w:proofErr w:type="spellEnd"/>
      <w:r w:rsidRPr="0009791E">
        <w:rPr>
          <w:rFonts w:eastAsia="Times New Roman"/>
          <w:color w:val="000000" w:themeColor="text1"/>
          <w:lang w:eastAsia="en-GB"/>
        </w:rPr>
        <w:t xml:space="preserve"> of an Anti-Vaccinia Virus F13 Single Chain Fragment Variable from a Human Anti-Vaccinia Virus-Specific Recombinant Immunoglobulin Library. Viruses 14. https://doi.org/10.3390/v14020197</w:t>
      </w:r>
    </w:p>
    <w:p w14:paraId="6E4EF08D" w14:textId="1E99A353" w:rsidR="0009791E" w:rsidRPr="0009791E" w:rsidRDefault="0009791E"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Altenburg, A.F., Van </w:t>
      </w:r>
      <w:proofErr w:type="spellStart"/>
      <w:r w:rsidRPr="0009791E">
        <w:rPr>
          <w:rFonts w:eastAsia="Times New Roman"/>
          <w:color w:val="000000" w:themeColor="text1"/>
          <w:lang w:eastAsia="en-GB"/>
        </w:rPr>
        <w:t>Trierum</w:t>
      </w:r>
      <w:proofErr w:type="spellEnd"/>
      <w:r w:rsidRPr="0009791E">
        <w:rPr>
          <w:rFonts w:eastAsia="Times New Roman"/>
          <w:color w:val="000000" w:themeColor="text1"/>
          <w:lang w:eastAsia="en-GB"/>
        </w:rPr>
        <w:t xml:space="preserve">, S.E., De Bruin, E., De </w:t>
      </w:r>
      <w:proofErr w:type="spellStart"/>
      <w:r w:rsidRPr="0009791E">
        <w:rPr>
          <w:rFonts w:eastAsia="Times New Roman"/>
          <w:color w:val="000000" w:themeColor="text1"/>
          <w:lang w:eastAsia="en-GB"/>
        </w:rPr>
        <w:t>Meulder</w:t>
      </w:r>
      <w:proofErr w:type="spellEnd"/>
      <w:r w:rsidRPr="0009791E">
        <w:rPr>
          <w:rFonts w:eastAsia="Times New Roman"/>
          <w:color w:val="000000" w:themeColor="text1"/>
          <w:lang w:eastAsia="en-GB"/>
        </w:rPr>
        <w:t xml:space="preserve">, D., Van De Sandt, C.E., Van Der Klis, F.R.M., Fouchier, R.A.M., Koopmans, M.P.G., </w:t>
      </w:r>
      <w:proofErr w:type="spellStart"/>
      <w:r w:rsidRPr="0009791E">
        <w:rPr>
          <w:rFonts w:eastAsia="Times New Roman"/>
          <w:color w:val="000000" w:themeColor="text1"/>
          <w:lang w:eastAsia="en-GB"/>
        </w:rPr>
        <w:t>Rimmelzwaan</w:t>
      </w:r>
      <w:proofErr w:type="spellEnd"/>
      <w:r w:rsidRPr="0009791E">
        <w:rPr>
          <w:rFonts w:eastAsia="Times New Roman"/>
          <w:color w:val="000000" w:themeColor="text1"/>
          <w:lang w:eastAsia="en-GB"/>
        </w:rPr>
        <w:t xml:space="preserve">, G.F., De Vries, R.D., 2018. Effects of pre-existing </w:t>
      </w:r>
      <w:proofErr w:type="spellStart"/>
      <w:r w:rsidRPr="0009791E">
        <w:rPr>
          <w:rFonts w:eastAsia="Times New Roman"/>
          <w:color w:val="000000" w:themeColor="text1"/>
          <w:lang w:eastAsia="en-GB"/>
        </w:rPr>
        <w:t>orthopoxvirus</w:t>
      </w:r>
      <w:proofErr w:type="spellEnd"/>
      <w:r w:rsidRPr="0009791E">
        <w:rPr>
          <w:rFonts w:eastAsia="Times New Roman"/>
          <w:color w:val="000000" w:themeColor="text1"/>
          <w:lang w:eastAsia="en-GB"/>
        </w:rPr>
        <w:t xml:space="preserve">-specific immunity on the performance of Modified Vaccinia virus Ankara-based influenza vaccines. Sci. Rep. 8. </w:t>
      </w:r>
      <w:hyperlink r:id="rId7" w:history="1">
        <w:r w:rsidRPr="0009791E">
          <w:rPr>
            <w:rFonts w:eastAsia="Times New Roman"/>
            <w:color w:val="000000" w:themeColor="text1"/>
            <w:lang w:eastAsia="en-GB"/>
          </w:rPr>
          <w:t>https://doi.org/10.1038/s41598-018-24820-2</w:t>
        </w:r>
      </w:hyperlink>
    </w:p>
    <w:p w14:paraId="24EADF2F"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Andreani, J., Arnault, J.-P., Bou Khalil, J.Y., Abrahão, J., Tomei, E., Vial, E., Le Bideau, M., </w:t>
      </w:r>
      <w:proofErr w:type="spellStart"/>
      <w:r w:rsidRPr="0009791E">
        <w:rPr>
          <w:rFonts w:eastAsia="Times New Roman"/>
          <w:color w:val="000000" w:themeColor="text1"/>
          <w:lang w:eastAsia="en-GB"/>
        </w:rPr>
        <w:t>Raoult</w:t>
      </w:r>
      <w:proofErr w:type="spellEnd"/>
      <w:r w:rsidRPr="0009791E">
        <w:rPr>
          <w:rFonts w:eastAsia="Times New Roman"/>
          <w:color w:val="000000" w:themeColor="text1"/>
          <w:lang w:eastAsia="en-GB"/>
        </w:rPr>
        <w:t xml:space="preserve">, D., La Scola, B., 2019. Atypical cowpox virus infection in smallpox-vaccinated patient, France. Emerg. Infect. Dis. 25, 212–219. </w:t>
      </w:r>
      <w:hyperlink r:id="rId8" w:history="1">
        <w:r w:rsidRPr="0009791E">
          <w:rPr>
            <w:rFonts w:eastAsia="Times New Roman"/>
            <w:color w:val="000000" w:themeColor="text1"/>
            <w:lang w:eastAsia="en-GB"/>
          </w:rPr>
          <w:t>https://doi.org/10.3201/eid2502.171433</w:t>
        </w:r>
      </w:hyperlink>
    </w:p>
    <w:p w14:paraId="6180C9CA"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val="it-IT" w:eastAsia="en-GB"/>
        </w:rPr>
        <w:t xml:space="preserve">Antinori, A., Mazzotta, V., Vita, S., Carletti, F., Tacconi, D., Lapini, L.E., D’Abramo, A., Cicalini, S., Lapa, D., Pittalis, S., Puro, V., Capparuccia, M.R., Giombini, E., Gruber, C.E.M., Garbuglia, A.R., Marani, A., Vairo, F., Girardi, E., Vaia, F., Nicastri, E., Agresta, A., Baldini, F., Bartoli, T.A., </w:t>
      </w:r>
      <w:proofErr w:type="spellStart"/>
      <w:r w:rsidRPr="0009791E">
        <w:rPr>
          <w:rFonts w:eastAsia="Times New Roman"/>
          <w:color w:val="000000" w:themeColor="text1"/>
          <w:lang w:val="it-IT" w:eastAsia="en-GB"/>
        </w:rPr>
        <w:t>Beccacece</w:t>
      </w:r>
      <w:proofErr w:type="spellEnd"/>
      <w:r w:rsidRPr="0009791E">
        <w:rPr>
          <w:rFonts w:eastAsia="Times New Roman"/>
          <w:color w:val="000000" w:themeColor="text1"/>
          <w:lang w:val="it-IT" w:eastAsia="en-GB"/>
        </w:rPr>
        <w:t xml:space="preserve">, A., Bellagamba, R., Bettini, A., Bevilacqua, N., Camici, M., Colavita, F., </w:t>
      </w:r>
      <w:proofErr w:type="spellStart"/>
      <w:r w:rsidRPr="0009791E">
        <w:rPr>
          <w:rFonts w:eastAsia="Times New Roman"/>
          <w:color w:val="000000" w:themeColor="text1"/>
          <w:lang w:val="it-IT" w:eastAsia="en-GB"/>
        </w:rPr>
        <w:t>Corpolongo</w:t>
      </w:r>
      <w:proofErr w:type="spellEnd"/>
      <w:r w:rsidRPr="0009791E">
        <w:rPr>
          <w:rFonts w:eastAsia="Times New Roman"/>
          <w:color w:val="000000" w:themeColor="text1"/>
          <w:lang w:val="it-IT" w:eastAsia="en-GB"/>
        </w:rPr>
        <w:t xml:space="preserve">, A., De Carli, G., De Zottis, F., </w:t>
      </w:r>
      <w:proofErr w:type="spellStart"/>
      <w:r w:rsidRPr="0009791E">
        <w:rPr>
          <w:rFonts w:eastAsia="Times New Roman"/>
          <w:color w:val="000000" w:themeColor="text1"/>
          <w:lang w:val="it-IT" w:eastAsia="en-GB"/>
        </w:rPr>
        <w:t>Faraglia</w:t>
      </w:r>
      <w:proofErr w:type="spellEnd"/>
      <w:r w:rsidRPr="0009791E">
        <w:rPr>
          <w:rFonts w:eastAsia="Times New Roman"/>
          <w:color w:val="000000" w:themeColor="text1"/>
          <w:lang w:val="it-IT" w:eastAsia="en-GB"/>
        </w:rPr>
        <w:t xml:space="preserve">, F., Francalancia, M., Fusco, C.M., Gagliardini, R., </w:t>
      </w:r>
      <w:proofErr w:type="spellStart"/>
      <w:r w:rsidRPr="0009791E">
        <w:rPr>
          <w:rFonts w:eastAsia="Times New Roman"/>
          <w:color w:val="000000" w:themeColor="text1"/>
          <w:lang w:val="it-IT" w:eastAsia="en-GB"/>
        </w:rPr>
        <w:t>Gebremeskel</w:t>
      </w:r>
      <w:proofErr w:type="spellEnd"/>
      <w:r w:rsidRPr="0009791E">
        <w:rPr>
          <w:rFonts w:eastAsia="Times New Roman"/>
          <w:color w:val="000000" w:themeColor="text1"/>
          <w:lang w:val="it-IT" w:eastAsia="en-GB"/>
        </w:rPr>
        <w:t xml:space="preserve">, S., Giancola, M.L., Gramigna, G., Grilli, E., </w:t>
      </w:r>
      <w:proofErr w:type="spellStart"/>
      <w:r w:rsidRPr="0009791E">
        <w:rPr>
          <w:rFonts w:eastAsia="Times New Roman"/>
          <w:color w:val="000000" w:themeColor="text1"/>
          <w:lang w:val="it-IT" w:eastAsia="en-GB"/>
        </w:rPr>
        <w:t>Grisetti</w:t>
      </w:r>
      <w:proofErr w:type="spellEnd"/>
      <w:r w:rsidRPr="0009791E">
        <w:rPr>
          <w:rFonts w:eastAsia="Times New Roman"/>
          <w:color w:val="000000" w:themeColor="text1"/>
          <w:lang w:val="it-IT" w:eastAsia="en-GB"/>
        </w:rPr>
        <w:t xml:space="preserve">, S., Lanini, S., Maffongelli, G., Mariano, A., </w:t>
      </w:r>
      <w:proofErr w:type="spellStart"/>
      <w:r w:rsidRPr="0009791E">
        <w:rPr>
          <w:rFonts w:eastAsia="Times New Roman"/>
          <w:color w:val="000000" w:themeColor="text1"/>
          <w:lang w:val="it-IT" w:eastAsia="en-GB"/>
        </w:rPr>
        <w:t>Mastrorosa</w:t>
      </w:r>
      <w:proofErr w:type="spellEnd"/>
      <w:r w:rsidRPr="0009791E">
        <w:rPr>
          <w:rFonts w:eastAsia="Times New Roman"/>
          <w:color w:val="000000" w:themeColor="text1"/>
          <w:lang w:val="it-IT" w:eastAsia="en-GB"/>
        </w:rPr>
        <w:t xml:space="preserve">, I., </w:t>
      </w:r>
      <w:proofErr w:type="spellStart"/>
      <w:r w:rsidRPr="0009791E">
        <w:rPr>
          <w:rFonts w:eastAsia="Times New Roman"/>
          <w:color w:val="000000" w:themeColor="text1"/>
          <w:lang w:val="it-IT" w:eastAsia="en-GB"/>
        </w:rPr>
        <w:t>Matusali</w:t>
      </w:r>
      <w:proofErr w:type="spellEnd"/>
      <w:r w:rsidRPr="0009791E">
        <w:rPr>
          <w:rFonts w:eastAsia="Times New Roman"/>
          <w:color w:val="000000" w:themeColor="text1"/>
          <w:lang w:val="it-IT" w:eastAsia="en-GB"/>
        </w:rPr>
        <w:t xml:space="preserve">, G., Meschi, S., Minosse, C., Moccione, M., Mondi, A., Mondillo, V., Orchi, N., </w:t>
      </w:r>
      <w:proofErr w:type="spellStart"/>
      <w:r w:rsidRPr="0009791E">
        <w:rPr>
          <w:rFonts w:eastAsia="Times New Roman"/>
          <w:color w:val="000000" w:themeColor="text1"/>
          <w:lang w:val="it-IT" w:eastAsia="en-GB"/>
        </w:rPr>
        <w:t>Ottou</w:t>
      </w:r>
      <w:proofErr w:type="spellEnd"/>
      <w:r w:rsidRPr="0009791E">
        <w:rPr>
          <w:rFonts w:eastAsia="Times New Roman"/>
          <w:color w:val="000000" w:themeColor="text1"/>
          <w:lang w:val="it-IT" w:eastAsia="en-GB"/>
        </w:rPr>
        <w:t xml:space="preserve">, S., </w:t>
      </w:r>
      <w:proofErr w:type="spellStart"/>
      <w:r w:rsidRPr="0009791E">
        <w:rPr>
          <w:rFonts w:eastAsia="Times New Roman"/>
          <w:color w:val="000000" w:themeColor="text1"/>
          <w:lang w:val="it-IT" w:eastAsia="en-GB"/>
        </w:rPr>
        <w:t>Pinnetti</w:t>
      </w:r>
      <w:proofErr w:type="spellEnd"/>
      <w:r w:rsidRPr="0009791E">
        <w:rPr>
          <w:rFonts w:eastAsia="Times New Roman"/>
          <w:color w:val="000000" w:themeColor="text1"/>
          <w:lang w:val="it-IT" w:eastAsia="en-GB"/>
        </w:rPr>
        <w:t xml:space="preserve">, C., Rosati, S., </w:t>
      </w:r>
      <w:proofErr w:type="spellStart"/>
      <w:r w:rsidRPr="0009791E">
        <w:rPr>
          <w:rFonts w:eastAsia="Times New Roman"/>
          <w:color w:val="000000" w:themeColor="text1"/>
          <w:lang w:val="it-IT" w:eastAsia="en-GB"/>
        </w:rPr>
        <w:t>Rueca</w:t>
      </w:r>
      <w:proofErr w:type="spellEnd"/>
      <w:r w:rsidRPr="0009791E">
        <w:rPr>
          <w:rFonts w:eastAsia="Times New Roman"/>
          <w:color w:val="000000" w:themeColor="text1"/>
          <w:lang w:val="it-IT" w:eastAsia="en-GB"/>
        </w:rPr>
        <w:t xml:space="preserve">, M., </w:t>
      </w:r>
      <w:proofErr w:type="spellStart"/>
      <w:r w:rsidRPr="0009791E">
        <w:rPr>
          <w:rFonts w:eastAsia="Times New Roman"/>
          <w:color w:val="000000" w:themeColor="text1"/>
          <w:lang w:val="it-IT" w:eastAsia="en-GB"/>
        </w:rPr>
        <w:t>Scorzolini</w:t>
      </w:r>
      <w:proofErr w:type="spellEnd"/>
      <w:r w:rsidRPr="0009791E">
        <w:rPr>
          <w:rFonts w:eastAsia="Times New Roman"/>
          <w:color w:val="000000" w:themeColor="text1"/>
          <w:lang w:val="it-IT" w:eastAsia="en-GB"/>
        </w:rPr>
        <w:t xml:space="preserve">, L., </w:t>
      </w:r>
      <w:proofErr w:type="spellStart"/>
      <w:r w:rsidRPr="0009791E">
        <w:rPr>
          <w:rFonts w:eastAsia="Times New Roman"/>
          <w:color w:val="000000" w:themeColor="text1"/>
          <w:lang w:val="it-IT" w:eastAsia="en-GB"/>
        </w:rPr>
        <w:t>Specchiarello</w:t>
      </w:r>
      <w:proofErr w:type="spellEnd"/>
      <w:r w:rsidRPr="0009791E">
        <w:rPr>
          <w:rFonts w:eastAsia="Times New Roman"/>
          <w:color w:val="000000" w:themeColor="text1"/>
          <w:lang w:val="it-IT" w:eastAsia="en-GB"/>
        </w:rPr>
        <w:t xml:space="preserve">, E., Vergori, A., 2022. </w:t>
      </w:r>
      <w:r w:rsidRPr="0009791E">
        <w:rPr>
          <w:rFonts w:eastAsia="Times New Roman"/>
          <w:color w:val="000000" w:themeColor="text1"/>
          <w:lang w:eastAsia="en-GB"/>
        </w:rPr>
        <w:t xml:space="preserve">Epidemiological, clinical and virological characteristics of four cases of monkeypox support transmission through sexual contact, Italy, May 2022. Eurosurveillance 27. </w:t>
      </w:r>
      <w:hyperlink r:id="rId9" w:history="1">
        <w:r w:rsidRPr="0009791E">
          <w:rPr>
            <w:rFonts w:eastAsia="Times New Roman"/>
            <w:color w:val="000000" w:themeColor="text1"/>
            <w:lang w:eastAsia="en-GB"/>
          </w:rPr>
          <w:t>https://doi.org/10.2807/1560-7917.ES.2022.27.22.2200421</w:t>
        </w:r>
      </w:hyperlink>
    </w:p>
    <w:p w14:paraId="24CA41AC"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lastRenderedPageBreak/>
        <w:t xml:space="preserve">Atoui, A., Jourdain, F., Mouly, D., </w:t>
      </w:r>
      <w:proofErr w:type="spellStart"/>
      <w:r w:rsidRPr="0009791E">
        <w:rPr>
          <w:rFonts w:eastAsia="Times New Roman"/>
          <w:color w:val="000000" w:themeColor="text1"/>
          <w:lang w:eastAsia="en-GB"/>
        </w:rPr>
        <w:t>Cordevant</w:t>
      </w:r>
      <w:proofErr w:type="spellEnd"/>
      <w:r w:rsidRPr="0009791E">
        <w:rPr>
          <w:rFonts w:eastAsia="Times New Roman"/>
          <w:color w:val="000000" w:themeColor="text1"/>
          <w:lang w:eastAsia="en-GB"/>
        </w:rPr>
        <w:t xml:space="preserve">, C., </w:t>
      </w:r>
      <w:proofErr w:type="spellStart"/>
      <w:r w:rsidRPr="0009791E">
        <w:rPr>
          <w:rFonts w:eastAsia="Times New Roman"/>
          <w:color w:val="000000" w:themeColor="text1"/>
          <w:lang w:eastAsia="en-GB"/>
        </w:rPr>
        <w:t>Chesnot</w:t>
      </w:r>
      <w:proofErr w:type="spellEnd"/>
      <w:r w:rsidRPr="0009791E">
        <w:rPr>
          <w:rFonts w:eastAsia="Times New Roman"/>
          <w:color w:val="000000" w:themeColor="text1"/>
          <w:lang w:eastAsia="en-GB"/>
        </w:rPr>
        <w:t xml:space="preserve">, T., </w:t>
      </w:r>
      <w:proofErr w:type="spellStart"/>
      <w:r w:rsidRPr="0009791E">
        <w:rPr>
          <w:rFonts w:eastAsia="Times New Roman"/>
          <w:color w:val="000000" w:themeColor="text1"/>
          <w:lang w:eastAsia="en-GB"/>
        </w:rPr>
        <w:t>Gassilloud</w:t>
      </w:r>
      <w:proofErr w:type="spellEnd"/>
      <w:r w:rsidRPr="0009791E">
        <w:rPr>
          <w:rFonts w:eastAsia="Times New Roman"/>
          <w:color w:val="000000" w:themeColor="text1"/>
          <w:lang w:eastAsia="en-GB"/>
        </w:rPr>
        <w:t xml:space="preserve">, B., 2023. A review on </w:t>
      </w:r>
      <w:proofErr w:type="spellStart"/>
      <w:r w:rsidRPr="0009791E">
        <w:rPr>
          <w:rFonts w:eastAsia="Times New Roman"/>
          <w:color w:val="000000" w:themeColor="text1"/>
          <w:lang w:eastAsia="en-GB"/>
        </w:rPr>
        <w:t>mpox</w:t>
      </w:r>
      <w:proofErr w:type="spellEnd"/>
      <w:r w:rsidRPr="0009791E">
        <w:rPr>
          <w:rFonts w:eastAsia="Times New Roman"/>
          <w:color w:val="000000" w:themeColor="text1"/>
          <w:lang w:eastAsia="en-GB"/>
        </w:rPr>
        <w:t xml:space="preserve"> (monkeypox) virus shedding in wastewater and its persistence evaluation in environmental samples. Case Studies in Chemical and Environmental Engineering 7. </w:t>
      </w:r>
      <w:hyperlink r:id="rId10" w:history="1">
        <w:r w:rsidRPr="0009791E">
          <w:rPr>
            <w:rFonts w:eastAsia="Times New Roman"/>
            <w:color w:val="000000" w:themeColor="text1"/>
            <w:lang w:eastAsia="en-GB"/>
          </w:rPr>
          <w:t>https://doi.org/10.1016/j.cscee.2023.100315</w:t>
        </w:r>
      </w:hyperlink>
    </w:p>
    <w:p w14:paraId="7E461D8D"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Barbosa Costa, G., Silva de Oliveira, J., Townsend, M.B., Carson, W.C., Borges, I.A., McCollum, A.M., Kroon, E.G., Satheshkumar, P.S., Reynolds, M.G., Nakazawa, Y.J., Trindade, G.S., 2021. Educational approach to prevent the burden of vaccinia virus infections in a bovine vaccinia endemic area in Brazil. Pathogens 10. </w:t>
      </w:r>
      <w:hyperlink r:id="rId11" w:history="1">
        <w:r w:rsidRPr="0009791E">
          <w:rPr>
            <w:rFonts w:eastAsia="Times New Roman"/>
            <w:color w:val="000000" w:themeColor="text1"/>
            <w:lang w:eastAsia="en-GB"/>
          </w:rPr>
          <w:t>https://doi.org/10.3390/pathogens10050511</w:t>
        </w:r>
      </w:hyperlink>
    </w:p>
    <w:p w14:paraId="62E8A1A8"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Barocas, J.A., Strathdee, S.A., 2022. Beyond Sex: Human Monkeypox Virus is an Emerging Threat to Marginalized Populations. Open Forum Infect. Dis. 9. </w:t>
      </w:r>
      <w:hyperlink r:id="rId12" w:history="1">
        <w:r w:rsidRPr="0009791E">
          <w:rPr>
            <w:rFonts w:eastAsia="Times New Roman"/>
            <w:color w:val="000000" w:themeColor="text1"/>
            <w:lang w:eastAsia="en-GB"/>
          </w:rPr>
          <w:t>https://doi.org/10.1093/ofid/ofac551</w:t>
        </w:r>
      </w:hyperlink>
    </w:p>
    <w:p w14:paraId="118E988E"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Basit, A., Zain, J.M., </w:t>
      </w:r>
      <w:proofErr w:type="spellStart"/>
      <w:r w:rsidRPr="0009791E">
        <w:rPr>
          <w:rFonts w:eastAsia="Times New Roman"/>
          <w:color w:val="000000" w:themeColor="text1"/>
          <w:lang w:eastAsia="en-GB"/>
        </w:rPr>
        <w:t>Mojahid</w:t>
      </w:r>
      <w:proofErr w:type="spellEnd"/>
      <w:r w:rsidRPr="0009791E">
        <w:rPr>
          <w:rFonts w:eastAsia="Times New Roman"/>
          <w:color w:val="000000" w:themeColor="text1"/>
          <w:lang w:eastAsia="en-GB"/>
        </w:rPr>
        <w:t xml:space="preserve">, H.Z., Ali, M., 2022. Genesis of Monkeypox. Journal of Pure and Applied Microbiology 16, 3192–3197. </w:t>
      </w:r>
      <w:hyperlink r:id="rId13" w:history="1">
        <w:r w:rsidRPr="0009791E">
          <w:rPr>
            <w:rFonts w:eastAsia="Times New Roman"/>
            <w:color w:val="000000" w:themeColor="text1"/>
            <w:lang w:eastAsia="en-GB"/>
          </w:rPr>
          <w:t>https://doi.org/10.22207/JPAM.16.SPL1.19</w:t>
        </w:r>
      </w:hyperlink>
    </w:p>
    <w:p w14:paraId="267F2FFE" w14:textId="2E4CFA2A"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Beatty, N.L., Small, C., Degener, T., Henao Martinez, A.F., 2022. Monkeypox infection and resolution after treatment with tecovirimat in two patients with HIV disease. Ther. Adv. Infect. Dis. 9. </w:t>
      </w:r>
      <w:hyperlink r:id="rId14" w:history="1">
        <w:r w:rsidRPr="0009791E">
          <w:rPr>
            <w:rFonts w:eastAsia="Times New Roman"/>
            <w:color w:val="000000" w:themeColor="text1"/>
            <w:lang w:eastAsia="en-GB"/>
          </w:rPr>
          <w:t>https://doi.org/10.1177/20499361221138349</w:t>
        </w:r>
      </w:hyperlink>
    </w:p>
    <w:p w14:paraId="5A25F6B9" w14:textId="4BE2D917" w:rsidR="0009791E" w:rsidRPr="0009791E" w:rsidRDefault="0009791E"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Biswas, S., Dicks, M.D.J., Long, C.A., Remarque, E.J., Siani, L., </w:t>
      </w:r>
      <w:proofErr w:type="spellStart"/>
      <w:r w:rsidRPr="0009791E">
        <w:rPr>
          <w:rFonts w:eastAsia="Times New Roman"/>
          <w:color w:val="000000" w:themeColor="text1"/>
          <w:lang w:eastAsia="en-GB"/>
        </w:rPr>
        <w:t>Colloca</w:t>
      </w:r>
      <w:proofErr w:type="spellEnd"/>
      <w:r w:rsidRPr="0009791E">
        <w:rPr>
          <w:rFonts w:eastAsia="Times New Roman"/>
          <w:color w:val="000000" w:themeColor="text1"/>
          <w:lang w:eastAsia="en-GB"/>
        </w:rPr>
        <w:t xml:space="preserve">, S., Cottingham, M.G., Holder, A.A., Gilbert, S.C., Hill, A.V.S., Draper, S.J., 2011. Transgene optimization, immunogenicity and in vitro efficacy of viral vectored vaccines expressing two alleles of plasmodium falciparum AMA1. </w:t>
      </w:r>
      <w:proofErr w:type="spellStart"/>
      <w:r w:rsidRPr="0009791E">
        <w:rPr>
          <w:rFonts w:eastAsia="Times New Roman"/>
          <w:color w:val="000000" w:themeColor="text1"/>
          <w:lang w:eastAsia="en-GB"/>
        </w:rPr>
        <w:t>PLoS</w:t>
      </w:r>
      <w:proofErr w:type="spellEnd"/>
      <w:r w:rsidRPr="0009791E">
        <w:rPr>
          <w:rFonts w:eastAsia="Times New Roman"/>
          <w:color w:val="000000" w:themeColor="text1"/>
          <w:lang w:eastAsia="en-GB"/>
        </w:rPr>
        <w:t xml:space="preserve"> ONE 6. </w:t>
      </w:r>
      <w:hyperlink r:id="rId15" w:history="1">
        <w:r w:rsidRPr="0009791E">
          <w:rPr>
            <w:rFonts w:eastAsia="Times New Roman"/>
            <w:color w:val="000000" w:themeColor="text1"/>
            <w:lang w:eastAsia="en-GB"/>
          </w:rPr>
          <w:t>https://doi.org/10.1371/journal.pone.0020977</w:t>
        </w:r>
      </w:hyperlink>
    </w:p>
    <w:p w14:paraId="7860E3C9"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Borges, I.A., McCollum, A.M., Mehal, J.M., </w:t>
      </w:r>
      <w:proofErr w:type="spellStart"/>
      <w:r w:rsidRPr="0009791E">
        <w:rPr>
          <w:rFonts w:eastAsia="Times New Roman"/>
          <w:color w:val="000000" w:themeColor="text1"/>
          <w:lang w:eastAsia="en-GB"/>
        </w:rPr>
        <w:t>Haberling</w:t>
      </w:r>
      <w:proofErr w:type="spellEnd"/>
      <w:r w:rsidRPr="0009791E">
        <w:rPr>
          <w:rFonts w:eastAsia="Times New Roman"/>
          <w:color w:val="000000" w:themeColor="text1"/>
          <w:lang w:eastAsia="en-GB"/>
        </w:rPr>
        <w:t xml:space="preserve">, D., Dutra, L.A.L., Vieira, F.N., Andrade, L.A.O., Kroon, E.G., Holman, R.C., Reynolds, M.G., Trindade, G.S., 2017. Dairy production practices and associated risks for bovine vaccinia exposure in cattle, Brazil. New Microbes and New Infections 20, 43–50. </w:t>
      </w:r>
      <w:hyperlink r:id="rId16" w:history="1">
        <w:r w:rsidRPr="0009791E">
          <w:rPr>
            <w:rFonts w:eastAsia="Times New Roman"/>
            <w:color w:val="000000" w:themeColor="text1"/>
            <w:lang w:eastAsia="en-GB"/>
          </w:rPr>
          <w:t>https://doi.org/10.1016/j.nmni.2017.08.004</w:t>
        </w:r>
      </w:hyperlink>
    </w:p>
    <w:p w14:paraId="380F7EEC"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Borges, I.A., Reynolds, M.G., McCollum, A.M., Figueiredo, P.O., Ambrosio, L.L.D., Vieira, F.N., Costa, G.B., Matos, A.C.D., de Andrade Almeida, V.M., Ferreira, P.C.P., Lobato, Z.I.P., dos Reis, J.K.P., Kroon, E.G., Trindade, G.S., 2018. Serological evidence of </w:t>
      </w:r>
      <w:proofErr w:type="spellStart"/>
      <w:r w:rsidRPr="0009791E">
        <w:rPr>
          <w:rFonts w:eastAsia="Times New Roman"/>
          <w:color w:val="000000" w:themeColor="text1"/>
          <w:lang w:eastAsia="en-GB"/>
        </w:rPr>
        <w:t>Orthopoxvirus</w:t>
      </w:r>
      <w:proofErr w:type="spellEnd"/>
      <w:r w:rsidRPr="0009791E">
        <w:rPr>
          <w:rFonts w:eastAsia="Times New Roman"/>
          <w:color w:val="000000" w:themeColor="text1"/>
          <w:lang w:eastAsia="en-GB"/>
        </w:rPr>
        <w:t xml:space="preserve"> circulation among equids, southeast Brazil. Frontiers in Microbiology 9. </w:t>
      </w:r>
      <w:hyperlink r:id="rId17" w:history="1">
        <w:r w:rsidRPr="0009791E">
          <w:rPr>
            <w:rFonts w:eastAsia="Times New Roman"/>
            <w:color w:val="000000" w:themeColor="text1"/>
            <w:lang w:eastAsia="en-GB"/>
          </w:rPr>
          <w:t>https://doi.org/10.3389/fmicb.2018.00402</w:t>
        </w:r>
      </w:hyperlink>
    </w:p>
    <w:p w14:paraId="4584E299"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Brouillard, P., Valin-Thorburn, A., Provost, Y., Chakravarti, A., </w:t>
      </w:r>
      <w:proofErr w:type="spellStart"/>
      <w:r w:rsidRPr="0009791E">
        <w:rPr>
          <w:rFonts w:eastAsia="Times New Roman"/>
          <w:color w:val="000000" w:themeColor="text1"/>
          <w:lang w:eastAsia="en-GB"/>
        </w:rPr>
        <w:t>Honos</w:t>
      </w:r>
      <w:proofErr w:type="spellEnd"/>
      <w:r w:rsidRPr="0009791E">
        <w:rPr>
          <w:rFonts w:eastAsia="Times New Roman"/>
          <w:color w:val="000000" w:themeColor="text1"/>
          <w:lang w:eastAsia="en-GB"/>
        </w:rPr>
        <w:t xml:space="preserve">, G., Tournoux, F., Tremblay, C., 2022. Monkeypox associated myocarditis: A case report. </w:t>
      </w:r>
      <w:proofErr w:type="spellStart"/>
      <w:r w:rsidRPr="0009791E">
        <w:rPr>
          <w:rFonts w:eastAsia="Times New Roman"/>
          <w:color w:val="000000" w:themeColor="text1"/>
          <w:lang w:eastAsia="en-GB"/>
        </w:rPr>
        <w:t>IDCases</w:t>
      </w:r>
      <w:proofErr w:type="spellEnd"/>
      <w:r w:rsidRPr="0009791E">
        <w:rPr>
          <w:rFonts w:eastAsia="Times New Roman"/>
          <w:color w:val="000000" w:themeColor="text1"/>
          <w:lang w:eastAsia="en-GB"/>
        </w:rPr>
        <w:t xml:space="preserve"> 30. </w:t>
      </w:r>
      <w:hyperlink r:id="rId18" w:history="1">
        <w:r w:rsidRPr="0009791E">
          <w:rPr>
            <w:rFonts w:eastAsia="Times New Roman"/>
            <w:color w:val="000000" w:themeColor="text1"/>
            <w:lang w:eastAsia="en-GB"/>
          </w:rPr>
          <w:t>https://doi.org/10.1016/j.idcr.2022.e01628</w:t>
        </w:r>
      </w:hyperlink>
    </w:p>
    <w:p w14:paraId="15F5F0A2"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val="it-IT" w:eastAsia="en-GB"/>
        </w:rPr>
        <w:t xml:space="preserve">Cardeti, G., Brozzi, A., Eleni, C., </w:t>
      </w:r>
      <w:proofErr w:type="spellStart"/>
      <w:r w:rsidRPr="0009791E">
        <w:rPr>
          <w:rFonts w:eastAsia="Times New Roman"/>
          <w:color w:val="000000" w:themeColor="text1"/>
          <w:lang w:val="it-IT" w:eastAsia="en-GB"/>
        </w:rPr>
        <w:t>Polici</w:t>
      </w:r>
      <w:proofErr w:type="spellEnd"/>
      <w:r w:rsidRPr="0009791E">
        <w:rPr>
          <w:rFonts w:eastAsia="Times New Roman"/>
          <w:color w:val="000000" w:themeColor="text1"/>
          <w:lang w:val="it-IT" w:eastAsia="en-GB"/>
        </w:rPr>
        <w:t xml:space="preserve">, N., D’Alterio, G., Carletti, F., </w:t>
      </w:r>
      <w:proofErr w:type="spellStart"/>
      <w:r w:rsidRPr="0009791E">
        <w:rPr>
          <w:rFonts w:eastAsia="Times New Roman"/>
          <w:color w:val="000000" w:themeColor="text1"/>
          <w:lang w:val="it-IT" w:eastAsia="en-GB"/>
        </w:rPr>
        <w:t>Scicluna</w:t>
      </w:r>
      <w:proofErr w:type="spellEnd"/>
      <w:r w:rsidRPr="0009791E">
        <w:rPr>
          <w:rFonts w:eastAsia="Times New Roman"/>
          <w:color w:val="000000" w:themeColor="text1"/>
          <w:lang w:val="it-IT" w:eastAsia="en-GB"/>
        </w:rPr>
        <w:t xml:space="preserve">, M.T., </w:t>
      </w:r>
      <w:proofErr w:type="spellStart"/>
      <w:r w:rsidRPr="0009791E">
        <w:rPr>
          <w:rFonts w:eastAsia="Times New Roman"/>
          <w:color w:val="000000" w:themeColor="text1"/>
          <w:lang w:val="it-IT" w:eastAsia="en-GB"/>
        </w:rPr>
        <w:t>Castilletti</w:t>
      </w:r>
      <w:proofErr w:type="spellEnd"/>
      <w:r w:rsidRPr="0009791E">
        <w:rPr>
          <w:rFonts w:eastAsia="Times New Roman"/>
          <w:color w:val="000000" w:themeColor="text1"/>
          <w:lang w:val="it-IT" w:eastAsia="en-GB"/>
        </w:rPr>
        <w:t xml:space="preserve">, C., Capobianchi, M.R., di Caro, A., </w:t>
      </w:r>
      <w:proofErr w:type="spellStart"/>
      <w:r w:rsidRPr="0009791E">
        <w:rPr>
          <w:rFonts w:eastAsia="Times New Roman"/>
          <w:color w:val="000000" w:themeColor="text1"/>
          <w:lang w:val="it-IT" w:eastAsia="en-GB"/>
        </w:rPr>
        <w:t>Autorino</w:t>
      </w:r>
      <w:proofErr w:type="spellEnd"/>
      <w:r w:rsidRPr="0009791E">
        <w:rPr>
          <w:rFonts w:eastAsia="Times New Roman"/>
          <w:color w:val="000000" w:themeColor="text1"/>
          <w:lang w:val="it-IT" w:eastAsia="en-GB"/>
        </w:rPr>
        <w:t xml:space="preserve">, G.L., </w:t>
      </w:r>
      <w:proofErr w:type="spellStart"/>
      <w:r w:rsidRPr="0009791E">
        <w:rPr>
          <w:rFonts w:eastAsia="Times New Roman"/>
          <w:color w:val="000000" w:themeColor="text1"/>
          <w:lang w:val="it-IT" w:eastAsia="en-GB"/>
        </w:rPr>
        <w:t>Amadde</w:t>
      </w:r>
      <w:proofErr w:type="spellEnd"/>
      <w:r w:rsidRPr="0009791E">
        <w:rPr>
          <w:rFonts w:eastAsia="Times New Roman"/>
          <w:color w:val="000000" w:themeColor="text1"/>
          <w:lang w:val="it-IT" w:eastAsia="en-GB"/>
        </w:rPr>
        <w:t xml:space="preserve">, D., 2011. </w:t>
      </w:r>
      <w:r w:rsidRPr="0009791E">
        <w:rPr>
          <w:rFonts w:eastAsia="Times New Roman"/>
          <w:color w:val="000000" w:themeColor="text1"/>
          <w:lang w:eastAsia="en-GB"/>
        </w:rPr>
        <w:t xml:space="preserve">Cowpox virus </w:t>
      </w:r>
      <w:r w:rsidRPr="0009791E">
        <w:rPr>
          <w:rFonts w:eastAsia="Times New Roman"/>
          <w:color w:val="000000" w:themeColor="text1"/>
          <w:lang w:eastAsia="en-GB"/>
        </w:rPr>
        <w:lastRenderedPageBreak/>
        <w:t xml:space="preserve">in Llama, Italy. Emerging Infectious Diseases 17, 1513–1515. </w:t>
      </w:r>
      <w:hyperlink r:id="rId19" w:history="1">
        <w:r w:rsidRPr="0009791E">
          <w:rPr>
            <w:rFonts w:eastAsia="Times New Roman"/>
            <w:color w:val="000000" w:themeColor="text1"/>
            <w:lang w:eastAsia="en-GB"/>
          </w:rPr>
          <w:t>https://doi.org/10.3201/eid1708.101912</w:t>
        </w:r>
      </w:hyperlink>
    </w:p>
    <w:p w14:paraId="171D43A8"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Caria, J., Pinto, R., Leal, E., Almeida, V., Cristóvão, G., Gonçalves, A.C., Torres, M., Santos, M.B., Pinheiro, H., Póvoas, D., Seixas, D., Lino, S., Cardoso, O., Manata, M.J., </w:t>
      </w:r>
      <w:proofErr w:type="spellStart"/>
      <w:r w:rsidRPr="0009791E">
        <w:rPr>
          <w:rFonts w:eastAsia="Times New Roman"/>
          <w:color w:val="000000" w:themeColor="text1"/>
          <w:lang w:eastAsia="en-GB"/>
        </w:rPr>
        <w:t>Virgolino</w:t>
      </w:r>
      <w:proofErr w:type="spellEnd"/>
      <w:r w:rsidRPr="0009791E">
        <w:rPr>
          <w:rFonts w:eastAsia="Times New Roman"/>
          <w:color w:val="000000" w:themeColor="text1"/>
          <w:lang w:eastAsia="en-GB"/>
        </w:rPr>
        <w:t xml:space="preserve">, A., Maltez, F., 2022. Clinical and Epidemiological Features of Hospitalized and Ambulatory Patients with Human Monkeypox Infection: A Retrospective Observational Study in Portugal. Infectious Disease Reports 14, 810–823. </w:t>
      </w:r>
      <w:hyperlink r:id="rId20" w:history="1">
        <w:r w:rsidRPr="0009791E">
          <w:rPr>
            <w:rFonts w:eastAsia="Times New Roman"/>
            <w:color w:val="000000" w:themeColor="text1"/>
            <w:lang w:eastAsia="en-GB"/>
          </w:rPr>
          <w:t>https://doi.org/10.3390/idr14060083</w:t>
        </w:r>
      </w:hyperlink>
    </w:p>
    <w:p w14:paraId="58B93E79"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proofErr w:type="spellStart"/>
      <w:r w:rsidRPr="0009791E">
        <w:rPr>
          <w:rFonts w:eastAsia="Times New Roman"/>
          <w:color w:val="000000" w:themeColor="text1"/>
          <w:lang w:val="it-IT" w:eastAsia="en-GB"/>
        </w:rPr>
        <w:t>Cassir</w:t>
      </w:r>
      <w:proofErr w:type="spellEnd"/>
      <w:r w:rsidRPr="0009791E">
        <w:rPr>
          <w:rFonts w:eastAsia="Times New Roman"/>
          <w:color w:val="000000" w:themeColor="text1"/>
          <w:lang w:val="it-IT" w:eastAsia="en-GB"/>
        </w:rPr>
        <w:t xml:space="preserve">, N., Cardona, F., Tissot-Dupont, H., </w:t>
      </w:r>
      <w:proofErr w:type="spellStart"/>
      <w:r w:rsidRPr="0009791E">
        <w:rPr>
          <w:rFonts w:eastAsia="Times New Roman"/>
          <w:color w:val="000000" w:themeColor="text1"/>
          <w:lang w:val="it-IT" w:eastAsia="en-GB"/>
        </w:rPr>
        <w:t>Bruel</w:t>
      </w:r>
      <w:proofErr w:type="spellEnd"/>
      <w:r w:rsidRPr="0009791E">
        <w:rPr>
          <w:rFonts w:eastAsia="Times New Roman"/>
          <w:color w:val="000000" w:themeColor="text1"/>
          <w:lang w:val="it-IT" w:eastAsia="en-GB"/>
        </w:rPr>
        <w:t xml:space="preserve">, C., </w:t>
      </w:r>
      <w:proofErr w:type="spellStart"/>
      <w:r w:rsidRPr="0009791E">
        <w:rPr>
          <w:rFonts w:eastAsia="Times New Roman"/>
          <w:color w:val="000000" w:themeColor="text1"/>
          <w:lang w:val="it-IT" w:eastAsia="en-GB"/>
        </w:rPr>
        <w:t>Doudier</w:t>
      </w:r>
      <w:proofErr w:type="spellEnd"/>
      <w:r w:rsidRPr="0009791E">
        <w:rPr>
          <w:rFonts w:eastAsia="Times New Roman"/>
          <w:color w:val="000000" w:themeColor="text1"/>
          <w:lang w:val="it-IT" w:eastAsia="en-GB"/>
        </w:rPr>
        <w:t xml:space="preserve">, B., </w:t>
      </w:r>
      <w:proofErr w:type="spellStart"/>
      <w:r w:rsidRPr="0009791E">
        <w:rPr>
          <w:rFonts w:eastAsia="Times New Roman"/>
          <w:color w:val="000000" w:themeColor="text1"/>
          <w:lang w:val="it-IT" w:eastAsia="en-GB"/>
        </w:rPr>
        <w:t>Lahouel</w:t>
      </w:r>
      <w:proofErr w:type="spellEnd"/>
      <w:r w:rsidRPr="0009791E">
        <w:rPr>
          <w:rFonts w:eastAsia="Times New Roman"/>
          <w:color w:val="000000" w:themeColor="text1"/>
          <w:lang w:val="it-IT" w:eastAsia="en-GB"/>
        </w:rPr>
        <w:t xml:space="preserve">, S., </w:t>
      </w:r>
      <w:proofErr w:type="spellStart"/>
      <w:r w:rsidRPr="0009791E">
        <w:rPr>
          <w:rFonts w:eastAsia="Times New Roman"/>
          <w:color w:val="000000" w:themeColor="text1"/>
          <w:lang w:val="it-IT" w:eastAsia="en-GB"/>
        </w:rPr>
        <w:t>Bendamardji</w:t>
      </w:r>
      <w:proofErr w:type="spellEnd"/>
      <w:r w:rsidRPr="0009791E">
        <w:rPr>
          <w:rFonts w:eastAsia="Times New Roman"/>
          <w:color w:val="000000" w:themeColor="text1"/>
          <w:lang w:val="it-IT" w:eastAsia="en-GB"/>
        </w:rPr>
        <w:t xml:space="preserve">, K., Boschi, C., </w:t>
      </w:r>
      <w:proofErr w:type="spellStart"/>
      <w:r w:rsidRPr="0009791E">
        <w:rPr>
          <w:rFonts w:eastAsia="Times New Roman"/>
          <w:color w:val="000000" w:themeColor="text1"/>
          <w:lang w:val="it-IT" w:eastAsia="en-GB"/>
        </w:rPr>
        <w:t>Aherfi</w:t>
      </w:r>
      <w:proofErr w:type="spellEnd"/>
      <w:r w:rsidRPr="0009791E">
        <w:rPr>
          <w:rFonts w:eastAsia="Times New Roman"/>
          <w:color w:val="000000" w:themeColor="text1"/>
          <w:lang w:val="it-IT" w:eastAsia="en-GB"/>
        </w:rPr>
        <w:t xml:space="preserve">, S., Edouard, S., </w:t>
      </w:r>
      <w:proofErr w:type="spellStart"/>
      <w:r w:rsidRPr="0009791E">
        <w:rPr>
          <w:rFonts w:eastAsia="Times New Roman"/>
          <w:color w:val="000000" w:themeColor="text1"/>
          <w:lang w:val="it-IT" w:eastAsia="en-GB"/>
        </w:rPr>
        <w:t>Lagier</w:t>
      </w:r>
      <w:proofErr w:type="spellEnd"/>
      <w:r w:rsidRPr="0009791E">
        <w:rPr>
          <w:rFonts w:eastAsia="Times New Roman"/>
          <w:color w:val="000000" w:themeColor="text1"/>
          <w:lang w:val="it-IT" w:eastAsia="en-GB"/>
        </w:rPr>
        <w:t xml:space="preserve">, J.-C., Colson, P., </w:t>
      </w:r>
      <w:proofErr w:type="spellStart"/>
      <w:r w:rsidRPr="0009791E">
        <w:rPr>
          <w:rFonts w:eastAsia="Times New Roman"/>
          <w:color w:val="000000" w:themeColor="text1"/>
          <w:lang w:val="it-IT" w:eastAsia="en-GB"/>
        </w:rPr>
        <w:t>Gautret</w:t>
      </w:r>
      <w:proofErr w:type="spellEnd"/>
      <w:r w:rsidRPr="0009791E">
        <w:rPr>
          <w:rFonts w:eastAsia="Times New Roman"/>
          <w:color w:val="000000" w:themeColor="text1"/>
          <w:lang w:val="it-IT" w:eastAsia="en-GB"/>
        </w:rPr>
        <w:t xml:space="preserve">, P., Fournier, P.-E., Parola, P., </w:t>
      </w:r>
      <w:proofErr w:type="spellStart"/>
      <w:r w:rsidRPr="0009791E">
        <w:rPr>
          <w:rFonts w:eastAsia="Times New Roman"/>
          <w:color w:val="000000" w:themeColor="text1"/>
          <w:lang w:val="it-IT" w:eastAsia="en-GB"/>
        </w:rPr>
        <w:t>Brouqui</w:t>
      </w:r>
      <w:proofErr w:type="spellEnd"/>
      <w:r w:rsidRPr="0009791E">
        <w:rPr>
          <w:rFonts w:eastAsia="Times New Roman"/>
          <w:color w:val="000000" w:themeColor="text1"/>
          <w:lang w:val="it-IT" w:eastAsia="en-GB"/>
        </w:rPr>
        <w:t xml:space="preserve">, P., La-Scola, B., Million, M., 2022. </w:t>
      </w:r>
      <w:r w:rsidRPr="0009791E">
        <w:rPr>
          <w:rFonts w:eastAsia="Times New Roman"/>
          <w:color w:val="000000" w:themeColor="text1"/>
          <w:lang w:eastAsia="en-GB"/>
        </w:rPr>
        <w:t xml:space="preserve">Observational Cohort Study of Evolving Epidemiologic, Clinical, and Virologic Features of Monkeypox in Southern France. Emerg. Infect. Dis. 28, 2409–2415. </w:t>
      </w:r>
      <w:hyperlink r:id="rId21" w:history="1">
        <w:r w:rsidRPr="0009791E">
          <w:rPr>
            <w:rFonts w:eastAsia="Times New Roman"/>
            <w:color w:val="000000" w:themeColor="text1"/>
            <w:lang w:eastAsia="en-GB"/>
          </w:rPr>
          <w:t>https://doi.org/10.3201/eid2812.221440</w:t>
        </w:r>
      </w:hyperlink>
    </w:p>
    <w:p w14:paraId="559E9BDF"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Castanares, G.-G., D’Assumpcao, C., Fang, M., McPheeters, R., Heidari, A., 2023. Primary </w:t>
      </w:r>
      <w:proofErr w:type="spellStart"/>
      <w:r w:rsidRPr="0009791E">
        <w:rPr>
          <w:rFonts w:eastAsia="Times New Roman"/>
          <w:color w:val="000000" w:themeColor="text1"/>
          <w:lang w:eastAsia="en-GB"/>
        </w:rPr>
        <w:t>Mpox</w:t>
      </w:r>
      <w:proofErr w:type="spellEnd"/>
      <w:r w:rsidRPr="0009791E">
        <w:rPr>
          <w:rFonts w:eastAsia="Times New Roman"/>
          <w:color w:val="000000" w:themeColor="text1"/>
          <w:lang w:eastAsia="en-GB"/>
        </w:rPr>
        <w:t xml:space="preserve"> and Secondary Syphilis in an HIV Patient: A Community Hospital Experience. J. </w:t>
      </w:r>
      <w:proofErr w:type="spellStart"/>
      <w:r w:rsidRPr="0009791E">
        <w:rPr>
          <w:rFonts w:eastAsia="Times New Roman"/>
          <w:color w:val="000000" w:themeColor="text1"/>
          <w:lang w:eastAsia="en-GB"/>
        </w:rPr>
        <w:t>Investig</w:t>
      </w:r>
      <w:proofErr w:type="spellEnd"/>
      <w:r w:rsidRPr="0009791E">
        <w:rPr>
          <w:rFonts w:eastAsia="Times New Roman"/>
          <w:color w:val="000000" w:themeColor="text1"/>
          <w:lang w:eastAsia="en-GB"/>
        </w:rPr>
        <w:t xml:space="preserve">. Med. High Impact Case Rep. 11. </w:t>
      </w:r>
      <w:hyperlink r:id="rId22" w:history="1">
        <w:r w:rsidRPr="0009791E">
          <w:rPr>
            <w:rFonts w:eastAsia="Times New Roman"/>
            <w:color w:val="000000" w:themeColor="text1"/>
            <w:lang w:eastAsia="en-GB"/>
          </w:rPr>
          <w:t>https://doi.org/10.1177/23247096231165739</w:t>
        </w:r>
      </w:hyperlink>
    </w:p>
    <w:p w14:paraId="40CE93C7"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Chmel, M., Bartoš, O., </w:t>
      </w:r>
      <w:proofErr w:type="spellStart"/>
      <w:r w:rsidRPr="0009791E">
        <w:rPr>
          <w:rFonts w:eastAsia="Times New Roman"/>
          <w:color w:val="000000" w:themeColor="text1"/>
          <w:lang w:eastAsia="en-GB"/>
        </w:rPr>
        <w:t>Kabíčková</w:t>
      </w:r>
      <w:proofErr w:type="spellEnd"/>
      <w:r w:rsidRPr="0009791E">
        <w:rPr>
          <w:rFonts w:eastAsia="Times New Roman"/>
          <w:color w:val="000000" w:themeColor="text1"/>
          <w:lang w:eastAsia="en-GB"/>
        </w:rPr>
        <w:t xml:space="preserve">, H., Pajer, P., Kubíčková, P., Novotná, I., </w:t>
      </w:r>
      <w:proofErr w:type="spellStart"/>
      <w:r w:rsidRPr="0009791E">
        <w:rPr>
          <w:rFonts w:eastAsia="Times New Roman"/>
          <w:color w:val="000000" w:themeColor="text1"/>
          <w:lang w:eastAsia="en-GB"/>
        </w:rPr>
        <w:t>Bartovská</w:t>
      </w:r>
      <w:proofErr w:type="spellEnd"/>
      <w:r w:rsidRPr="0009791E">
        <w:rPr>
          <w:rFonts w:eastAsia="Times New Roman"/>
          <w:color w:val="000000" w:themeColor="text1"/>
          <w:lang w:eastAsia="en-GB"/>
        </w:rPr>
        <w:t xml:space="preserve">, Z., </w:t>
      </w:r>
      <w:proofErr w:type="spellStart"/>
      <w:r w:rsidRPr="0009791E">
        <w:rPr>
          <w:rFonts w:eastAsia="Times New Roman"/>
          <w:color w:val="000000" w:themeColor="text1"/>
          <w:lang w:eastAsia="en-GB"/>
        </w:rPr>
        <w:t>Zlámal</w:t>
      </w:r>
      <w:proofErr w:type="spellEnd"/>
      <w:r w:rsidRPr="0009791E">
        <w:rPr>
          <w:rFonts w:eastAsia="Times New Roman"/>
          <w:color w:val="000000" w:themeColor="text1"/>
          <w:lang w:eastAsia="en-GB"/>
        </w:rPr>
        <w:t xml:space="preserve">, M., </w:t>
      </w:r>
      <w:proofErr w:type="spellStart"/>
      <w:r w:rsidRPr="0009791E">
        <w:rPr>
          <w:rFonts w:eastAsia="Times New Roman"/>
          <w:color w:val="000000" w:themeColor="text1"/>
          <w:lang w:eastAsia="en-GB"/>
        </w:rPr>
        <w:t>Burantová</w:t>
      </w:r>
      <w:proofErr w:type="spellEnd"/>
      <w:r w:rsidRPr="0009791E">
        <w:rPr>
          <w:rFonts w:eastAsia="Times New Roman"/>
          <w:color w:val="000000" w:themeColor="text1"/>
          <w:lang w:eastAsia="en-GB"/>
        </w:rPr>
        <w:t xml:space="preserve">, A., Holub, M., </w:t>
      </w:r>
      <w:proofErr w:type="spellStart"/>
      <w:r w:rsidRPr="0009791E">
        <w:rPr>
          <w:rFonts w:eastAsia="Times New Roman"/>
          <w:color w:val="000000" w:themeColor="text1"/>
          <w:lang w:eastAsia="en-GB"/>
        </w:rPr>
        <w:t>Jiřincová</w:t>
      </w:r>
      <w:proofErr w:type="spellEnd"/>
      <w:r w:rsidRPr="0009791E">
        <w:rPr>
          <w:rFonts w:eastAsia="Times New Roman"/>
          <w:color w:val="000000" w:themeColor="text1"/>
          <w:lang w:eastAsia="en-GB"/>
        </w:rPr>
        <w:t xml:space="preserve">, H., Nagy, A., </w:t>
      </w:r>
      <w:proofErr w:type="spellStart"/>
      <w:r w:rsidRPr="0009791E">
        <w:rPr>
          <w:rFonts w:eastAsia="Times New Roman"/>
          <w:color w:val="000000" w:themeColor="text1"/>
          <w:lang w:eastAsia="en-GB"/>
        </w:rPr>
        <w:t>Černíková</w:t>
      </w:r>
      <w:proofErr w:type="spellEnd"/>
      <w:r w:rsidRPr="0009791E">
        <w:rPr>
          <w:rFonts w:eastAsia="Times New Roman"/>
          <w:color w:val="000000" w:themeColor="text1"/>
          <w:lang w:eastAsia="en-GB"/>
        </w:rPr>
        <w:t xml:space="preserve">, L., </w:t>
      </w:r>
      <w:proofErr w:type="spellStart"/>
      <w:r w:rsidRPr="0009791E">
        <w:rPr>
          <w:rFonts w:eastAsia="Times New Roman"/>
          <w:color w:val="000000" w:themeColor="text1"/>
          <w:lang w:eastAsia="en-GB"/>
        </w:rPr>
        <w:t>Zákoucká</w:t>
      </w:r>
      <w:proofErr w:type="spellEnd"/>
      <w:r w:rsidRPr="0009791E">
        <w:rPr>
          <w:rFonts w:eastAsia="Times New Roman"/>
          <w:color w:val="000000" w:themeColor="text1"/>
          <w:lang w:eastAsia="en-GB"/>
        </w:rPr>
        <w:t xml:space="preserve">, H., Dresler, J., 2022. Retrospective Analysis Revealed an April Occurrence of Monkeypox in the Czech Republic. Viruses 14. </w:t>
      </w:r>
      <w:hyperlink r:id="rId23" w:history="1">
        <w:r w:rsidRPr="0009791E">
          <w:rPr>
            <w:rFonts w:eastAsia="Times New Roman"/>
            <w:color w:val="000000" w:themeColor="text1"/>
            <w:lang w:eastAsia="en-GB"/>
          </w:rPr>
          <w:t>https://doi.org/10.3390/v14081773</w:t>
        </w:r>
      </w:hyperlink>
    </w:p>
    <w:p w14:paraId="500803FF"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Choudhary, O.P., Chopra, H., </w:t>
      </w:r>
      <w:proofErr w:type="spellStart"/>
      <w:r w:rsidRPr="0009791E">
        <w:rPr>
          <w:rFonts w:eastAsia="Times New Roman"/>
          <w:color w:val="000000" w:themeColor="text1"/>
          <w:lang w:eastAsia="en-GB"/>
        </w:rPr>
        <w:t>Shafaati</w:t>
      </w:r>
      <w:proofErr w:type="spellEnd"/>
      <w:r w:rsidRPr="0009791E">
        <w:rPr>
          <w:rFonts w:eastAsia="Times New Roman"/>
          <w:color w:val="000000" w:themeColor="text1"/>
          <w:lang w:eastAsia="en-GB"/>
        </w:rPr>
        <w:t xml:space="preserve">, M., Dhawan, M., Metwally, A.A., Saied, A.A., </w:t>
      </w:r>
      <w:proofErr w:type="spellStart"/>
      <w:r w:rsidRPr="0009791E">
        <w:rPr>
          <w:rFonts w:eastAsia="Times New Roman"/>
          <w:color w:val="000000" w:themeColor="text1"/>
          <w:lang w:eastAsia="en-GB"/>
        </w:rPr>
        <w:t>Rabaan</w:t>
      </w:r>
      <w:proofErr w:type="spellEnd"/>
      <w:r w:rsidRPr="0009791E">
        <w:rPr>
          <w:rFonts w:eastAsia="Times New Roman"/>
          <w:color w:val="000000" w:themeColor="text1"/>
          <w:lang w:eastAsia="en-GB"/>
        </w:rPr>
        <w:t xml:space="preserve">, A.A., Alhumaid, S., Al </w:t>
      </w:r>
      <w:proofErr w:type="spellStart"/>
      <w:r w:rsidRPr="0009791E">
        <w:rPr>
          <w:rFonts w:eastAsia="Times New Roman"/>
          <w:color w:val="000000" w:themeColor="text1"/>
          <w:lang w:eastAsia="en-GB"/>
        </w:rPr>
        <w:t>Mutair</w:t>
      </w:r>
      <w:proofErr w:type="spellEnd"/>
      <w:r w:rsidRPr="0009791E">
        <w:rPr>
          <w:rFonts w:eastAsia="Times New Roman"/>
          <w:color w:val="000000" w:themeColor="text1"/>
          <w:lang w:eastAsia="en-GB"/>
        </w:rPr>
        <w:t xml:space="preserve">, A., Sarkar, R., 2022. Reverse zoonosis and its relevance to the monkeypox outbreak 2022. New Microbes and New Infections 49–50. </w:t>
      </w:r>
      <w:hyperlink r:id="rId24" w:history="1">
        <w:r w:rsidRPr="0009791E">
          <w:rPr>
            <w:rFonts w:eastAsia="Times New Roman"/>
            <w:color w:val="000000" w:themeColor="text1"/>
            <w:lang w:eastAsia="en-GB"/>
          </w:rPr>
          <w:t>https://doi.org/10.1016/j.nmni.2022.101049</w:t>
        </w:r>
      </w:hyperlink>
    </w:p>
    <w:p w14:paraId="5E8E2B25"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Chowdhury, P.P.D., Haque, M.A., Ahamed, B., </w:t>
      </w:r>
      <w:proofErr w:type="spellStart"/>
      <w:r w:rsidRPr="0009791E">
        <w:rPr>
          <w:rFonts w:eastAsia="Times New Roman"/>
          <w:color w:val="000000" w:themeColor="text1"/>
          <w:lang w:eastAsia="en-GB"/>
        </w:rPr>
        <w:t>Tanbir</w:t>
      </w:r>
      <w:proofErr w:type="spellEnd"/>
      <w:r w:rsidRPr="0009791E">
        <w:rPr>
          <w:rFonts w:eastAsia="Times New Roman"/>
          <w:color w:val="000000" w:themeColor="text1"/>
          <w:lang w:eastAsia="en-GB"/>
        </w:rPr>
        <w:t xml:space="preserve">, M., Islam, M.R., 2022. A Brief Report on Monkeypox Outbreak 2022: Historical Perspective and Disease Pathogenesis. Clinical Pathology 15. </w:t>
      </w:r>
      <w:hyperlink r:id="rId25" w:history="1">
        <w:r w:rsidRPr="0009791E">
          <w:rPr>
            <w:rFonts w:eastAsia="Times New Roman"/>
            <w:color w:val="000000" w:themeColor="text1"/>
            <w:lang w:eastAsia="en-GB"/>
          </w:rPr>
          <w:t>https://doi.org/10.1177/2632010X221131660</w:t>
        </w:r>
      </w:hyperlink>
    </w:p>
    <w:p w14:paraId="0F1A1EA9"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Costa, G.B., Augusto, L.T.S., Leite, J.A., Ferreira, P.C.P., </w:t>
      </w:r>
      <w:proofErr w:type="spellStart"/>
      <w:r w:rsidRPr="0009791E">
        <w:rPr>
          <w:rFonts w:eastAsia="Times New Roman"/>
          <w:color w:val="000000" w:themeColor="text1"/>
          <w:lang w:eastAsia="en-GB"/>
        </w:rPr>
        <w:t>Bonjardim</w:t>
      </w:r>
      <w:proofErr w:type="spellEnd"/>
      <w:r w:rsidRPr="0009791E">
        <w:rPr>
          <w:rFonts w:eastAsia="Times New Roman"/>
          <w:color w:val="000000" w:themeColor="text1"/>
          <w:lang w:eastAsia="en-GB"/>
        </w:rPr>
        <w:t xml:space="preserve">, C.A., Abrahão, J.S., Kroon, E.G., Moreno, E.C., Trindade, G.D.S., 2016. Seroprevalence of </w:t>
      </w:r>
      <w:proofErr w:type="spellStart"/>
      <w:r w:rsidRPr="0009791E">
        <w:rPr>
          <w:rFonts w:eastAsia="Times New Roman"/>
          <w:color w:val="000000" w:themeColor="text1"/>
          <w:lang w:eastAsia="en-GB"/>
        </w:rPr>
        <w:t>Orthopoxvirus</w:t>
      </w:r>
      <w:proofErr w:type="spellEnd"/>
      <w:r w:rsidRPr="0009791E">
        <w:rPr>
          <w:rFonts w:eastAsia="Times New Roman"/>
          <w:color w:val="000000" w:themeColor="text1"/>
          <w:lang w:eastAsia="en-GB"/>
        </w:rPr>
        <w:t xml:space="preserve"> in rural Brazil: Insights into anti-OPV immunity status and its implications for emergent zoonotic OPV. Virology Journal 13. </w:t>
      </w:r>
      <w:hyperlink r:id="rId26" w:history="1">
        <w:r w:rsidRPr="0009791E">
          <w:rPr>
            <w:rFonts w:eastAsia="Times New Roman"/>
            <w:color w:val="000000" w:themeColor="text1"/>
            <w:lang w:eastAsia="en-GB"/>
          </w:rPr>
          <w:t>https://doi.org/10.1186/s12985-016-0575-6</w:t>
        </w:r>
      </w:hyperlink>
    </w:p>
    <w:p w14:paraId="7816E24D"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Costa, G.B., de Almeida, L.R., Cerqueira, A.G.R., Mesquita, W.U., de Oliveira, J.S., Miranda, J.B., Saraiva-Silva, A.T., Abrahão, J.S., Drumond, B.P., Kroon, E.G., Pereira, P.L.L., de Magalhães Soares, D.F., de Souza Trindade, G., 2018. Vaccinia virus among domestic dogs and </w:t>
      </w:r>
      <w:r w:rsidRPr="0009791E">
        <w:rPr>
          <w:rFonts w:eastAsia="Times New Roman"/>
          <w:color w:val="000000" w:themeColor="text1"/>
          <w:lang w:eastAsia="en-GB"/>
        </w:rPr>
        <w:lastRenderedPageBreak/>
        <w:t xml:space="preserve">wild coatis, Brazil, 2013–2015. Emerging Infectious Diseases 24, 2338–2342. </w:t>
      </w:r>
      <w:hyperlink r:id="rId27" w:history="1">
        <w:r w:rsidRPr="0009791E">
          <w:rPr>
            <w:rFonts w:eastAsia="Times New Roman"/>
            <w:color w:val="000000" w:themeColor="text1"/>
            <w:lang w:eastAsia="en-GB"/>
          </w:rPr>
          <w:t>https://doi.org/10.3201/eid2412.171584</w:t>
        </w:r>
      </w:hyperlink>
    </w:p>
    <w:p w14:paraId="20F4AAEC"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val="it-IT" w:eastAsia="en-GB"/>
        </w:rPr>
        <w:t xml:space="preserve">da Silva, T.G., Lima, M.S., de Castro, A.M.M.G., Martins, M.S.N., Castiglioni, V.C., Del Fava, C., </w:t>
      </w:r>
      <w:proofErr w:type="spellStart"/>
      <w:r w:rsidRPr="0009791E">
        <w:rPr>
          <w:rFonts w:eastAsia="Times New Roman"/>
          <w:color w:val="000000" w:themeColor="text1"/>
          <w:lang w:val="it-IT" w:eastAsia="en-GB"/>
        </w:rPr>
        <w:t>Okuda</w:t>
      </w:r>
      <w:proofErr w:type="spellEnd"/>
      <w:r w:rsidRPr="0009791E">
        <w:rPr>
          <w:rFonts w:eastAsia="Times New Roman"/>
          <w:color w:val="000000" w:themeColor="text1"/>
          <w:lang w:val="it-IT" w:eastAsia="en-GB"/>
        </w:rPr>
        <w:t xml:space="preserve">, L.H., </w:t>
      </w:r>
      <w:proofErr w:type="spellStart"/>
      <w:r w:rsidRPr="0009791E">
        <w:rPr>
          <w:rFonts w:eastAsia="Times New Roman"/>
          <w:color w:val="000000" w:themeColor="text1"/>
          <w:lang w:val="it-IT" w:eastAsia="en-GB"/>
        </w:rPr>
        <w:t>Pituco</w:t>
      </w:r>
      <w:proofErr w:type="spellEnd"/>
      <w:r w:rsidRPr="0009791E">
        <w:rPr>
          <w:rFonts w:eastAsia="Times New Roman"/>
          <w:color w:val="000000" w:themeColor="text1"/>
          <w:lang w:val="it-IT" w:eastAsia="en-GB"/>
        </w:rPr>
        <w:t xml:space="preserve">, E.M., 2018. </w:t>
      </w:r>
      <w:r w:rsidRPr="0009791E">
        <w:rPr>
          <w:rFonts w:eastAsia="Times New Roman"/>
          <w:color w:val="000000" w:themeColor="text1"/>
          <w:lang w:eastAsia="en-GB"/>
        </w:rPr>
        <w:t xml:space="preserve">Bovine vaccinia in dairy cattle and suspicion of vesicular disease on milkers in Brazil. </w:t>
      </w:r>
      <w:proofErr w:type="spellStart"/>
      <w:r w:rsidRPr="0009791E">
        <w:rPr>
          <w:rFonts w:eastAsia="Times New Roman"/>
          <w:color w:val="000000" w:themeColor="text1"/>
          <w:lang w:eastAsia="en-GB"/>
        </w:rPr>
        <w:t>Ciencia</w:t>
      </w:r>
      <w:proofErr w:type="spellEnd"/>
      <w:r w:rsidRPr="0009791E">
        <w:rPr>
          <w:rFonts w:eastAsia="Times New Roman"/>
          <w:color w:val="000000" w:themeColor="text1"/>
          <w:lang w:eastAsia="en-GB"/>
        </w:rPr>
        <w:t xml:space="preserve"> Rural 48. </w:t>
      </w:r>
      <w:hyperlink r:id="rId28" w:history="1">
        <w:r w:rsidRPr="0009791E">
          <w:rPr>
            <w:rFonts w:eastAsia="Times New Roman"/>
            <w:color w:val="000000" w:themeColor="text1"/>
            <w:lang w:eastAsia="en-GB"/>
          </w:rPr>
          <w:t>https://doi.org/10.1590/0103-8478cr20170723</w:t>
        </w:r>
      </w:hyperlink>
    </w:p>
    <w:p w14:paraId="654DD874"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Damle, A.S., Gaikwad, A.A., Patwardhan, N.S., </w:t>
      </w:r>
      <w:proofErr w:type="spellStart"/>
      <w:r w:rsidRPr="0009791E">
        <w:rPr>
          <w:rFonts w:eastAsia="Times New Roman"/>
          <w:color w:val="000000" w:themeColor="text1"/>
          <w:lang w:eastAsia="en-GB"/>
        </w:rPr>
        <w:t>Duthade</w:t>
      </w:r>
      <w:proofErr w:type="spellEnd"/>
      <w:r w:rsidRPr="0009791E">
        <w:rPr>
          <w:rFonts w:eastAsia="Times New Roman"/>
          <w:color w:val="000000" w:themeColor="text1"/>
          <w:lang w:eastAsia="en-GB"/>
        </w:rPr>
        <w:t xml:space="preserve">, M.M., Sheikh, N.S., Deshmukh, D.G., 2011. Outbreak of human buffalopox infection. Journal of Global Infectious Diseases 3, 187–188. </w:t>
      </w:r>
      <w:hyperlink r:id="rId29" w:history="1">
        <w:r w:rsidRPr="0009791E">
          <w:rPr>
            <w:rFonts w:eastAsia="Times New Roman"/>
            <w:color w:val="000000" w:themeColor="text1"/>
            <w:lang w:eastAsia="en-GB"/>
          </w:rPr>
          <w:t>https://doi.org/10.4103/0974-777X.81698</w:t>
        </w:r>
      </w:hyperlink>
    </w:p>
    <w:p w14:paraId="7675C73C"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proofErr w:type="spellStart"/>
      <w:r w:rsidRPr="0009791E">
        <w:rPr>
          <w:rFonts w:eastAsia="Times New Roman"/>
          <w:color w:val="000000" w:themeColor="text1"/>
          <w:lang w:eastAsia="en-GB"/>
        </w:rPr>
        <w:t>Daneji</w:t>
      </w:r>
      <w:proofErr w:type="spellEnd"/>
      <w:r w:rsidRPr="0009791E">
        <w:rPr>
          <w:rFonts w:eastAsia="Times New Roman"/>
          <w:color w:val="000000" w:themeColor="text1"/>
          <w:lang w:eastAsia="en-GB"/>
        </w:rPr>
        <w:t xml:space="preserve">, S.M., Aminu, A., </w:t>
      </w:r>
      <w:proofErr w:type="spellStart"/>
      <w:r w:rsidRPr="0009791E">
        <w:rPr>
          <w:rFonts w:eastAsia="Times New Roman"/>
          <w:color w:val="000000" w:themeColor="text1"/>
          <w:lang w:eastAsia="en-GB"/>
        </w:rPr>
        <w:t>Borodo</w:t>
      </w:r>
      <w:proofErr w:type="spellEnd"/>
      <w:r w:rsidRPr="0009791E">
        <w:rPr>
          <w:rFonts w:eastAsia="Times New Roman"/>
          <w:color w:val="000000" w:themeColor="text1"/>
          <w:lang w:eastAsia="en-GB"/>
        </w:rPr>
        <w:t xml:space="preserve">, A.M., </w:t>
      </w:r>
      <w:proofErr w:type="spellStart"/>
      <w:r w:rsidRPr="0009791E">
        <w:rPr>
          <w:rFonts w:eastAsia="Times New Roman"/>
          <w:color w:val="000000" w:themeColor="text1"/>
          <w:lang w:eastAsia="en-GB"/>
        </w:rPr>
        <w:t>Dayyab</w:t>
      </w:r>
      <w:proofErr w:type="spellEnd"/>
      <w:r w:rsidRPr="0009791E">
        <w:rPr>
          <w:rFonts w:eastAsia="Times New Roman"/>
          <w:color w:val="000000" w:themeColor="text1"/>
          <w:lang w:eastAsia="en-GB"/>
        </w:rPr>
        <w:t xml:space="preserve">, F.M., 2022. Monkeypox in human pregnancy: an overview. AJOG Glob. Rep. 2. </w:t>
      </w:r>
      <w:hyperlink r:id="rId30" w:history="1">
        <w:r w:rsidRPr="0009791E">
          <w:rPr>
            <w:rFonts w:eastAsia="Times New Roman"/>
            <w:color w:val="000000" w:themeColor="text1"/>
            <w:lang w:eastAsia="en-GB"/>
          </w:rPr>
          <w:t>https://doi.org/10.1016/j.xagr.2022.100130</w:t>
        </w:r>
      </w:hyperlink>
    </w:p>
    <w:p w14:paraId="1F69349F" w14:textId="54428E2F"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de Assis, F.L., </w:t>
      </w:r>
      <w:proofErr w:type="spellStart"/>
      <w:r w:rsidRPr="0009791E">
        <w:rPr>
          <w:rFonts w:eastAsia="Times New Roman"/>
          <w:color w:val="000000" w:themeColor="text1"/>
          <w:lang w:eastAsia="en-GB"/>
        </w:rPr>
        <w:t>Vinhote</w:t>
      </w:r>
      <w:proofErr w:type="spellEnd"/>
      <w:r w:rsidRPr="0009791E">
        <w:rPr>
          <w:rFonts w:eastAsia="Times New Roman"/>
          <w:color w:val="000000" w:themeColor="text1"/>
          <w:lang w:eastAsia="en-GB"/>
        </w:rPr>
        <w:t xml:space="preserve">, W.M., Barbosa, J.D., de Oliveira, C.H.S., de Oliveira, C.M.G., Campos, K.F., Silva, N.S., Trindade, G.S., Abrahão, J.S., Kroon, E.G., 2013. Reemergence of vaccinia virus during zoonotic outbreak, Pará State, Brazil. Emerging Infectious Diseases 19, 2017–2020. </w:t>
      </w:r>
      <w:hyperlink r:id="rId31" w:history="1">
        <w:r w:rsidRPr="0009791E">
          <w:rPr>
            <w:rFonts w:eastAsia="Times New Roman"/>
            <w:color w:val="000000" w:themeColor="text1"/>
            <w:lang w:eastAsia="en-GB"/>
          </w:rPr>
          <w:t>https://doi.org/10.3201/eid1912.130589</w:t>
        </w:r>
      </w:hyperlink>
    </w:p>
    <w:p w14:paraId="221479ED" w14:textId="0D0F5CCC"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De Figueiredo, P.O., Da Silva-Fernandes, A.T., Fernandes Mota, B.E., Costa, G.B., Borges, I.A., Ferreira, P.C., Abrahão, J.S., Braga, E.M., Kroon, E.G., De Trindade, G.S., 2015. Evaluating anti-</w:t>
      </w:r>
      <w:proofErr w:type="spellStart"/>
      <w:r w:rsidRPr="0009791E">
        <w:rPr>
          <w:rFonts w:eastAsia="Times New Roman"/>
          <w:color w:val="000000" w:themeColor="text1"/>
          <w:lang w:eastAsia="en-GB"/>
        </w:rPr>
        <w:t>orthopoxvirus</w:t>
      </w:r>
      <w:proofErr w:type="spellEnd"/>
      <w:r w:rsidRPr="0009791E">
        <w:rPr>
          <w:rFonts w:eastAsia="Times New Roman"/>
          <w:color w:val="000000" w:themeColor="text1"/>
          <w:lang w:eastAsia="en-GB"/>
        </w:rPr>
        <w:t xml:space="preserve"> antibodies in individuals from </w:t>
      </w:r>
      <w:proofErr w:type="spellStart"/>
      <w:r w:rsidRPr="0009791E">
        <w:rPr>
          <w:rFonts w:eastAsia="Times New Roman"/>
          <w:color w:val="000000" w:themeColor="text1"/>
          <w:lang w:eastAsia="en-GB"/>
        </w:rPr>
        <w:t>brazilian</w:t>
      </w:r>
      <w:proofErr w:type="spellEnd"/>
      <w:r w:rsidRPr="0009791E">
        <w:rPr>
          <w:rFonts w:eastAsia="Times New Roman"/>
          <w:color w:val="000000" w:themeColor="text1"/>
          <w:lang w:eastAsia="en-GB"/>
        </w:rPr>
        <w:t xml:space="preserve"> rural areas prior to the bovine vaccinia era. </w:t>
      </w:r>
      <w:proofErr w:type="spellStart"/>
      <w:r w:rsidRPr="0009791E">
        <w:rPr>
          <w:rFonts w:eastAsia="Times New Roman"/>
          <w:color w:val="000000" w:themeColor="text1"/>
          <w:lang w:eastAsia="en-GB"/>
        </w:rPr>
        <w:t>Memorias</w:t>
      </w:r>
      <w:proofErr w:type="spellEnd"/>
      <w:r w:rsidRPr="0009791E">
        <w:rPr>
          <w:rFonts w:eastAsia="Times New Roman"/>
          <w:color w:val="000000" w:themeColor="text1"/>
          <w:lang w:eastAsia="en-GB"/>
        </w:rPr>
        <w:t xml:space="preserve"> do Instituto Oswaldo Cruz 110, 804. </w:t>
      </w:r>
      <w:hyperlink r:id="rId32" w:history="1">
        <w:r w:rsidRPr="0009791E">
          <w:rPr>
            <w:rFonts w:eastAsia="Times New Roman"/>
            <w:color w:val="000000" w:themeColor="text1"/>
            <w:lang w:eastAsia="en-GB"/>
          </w:rPr>
          <w:t>https://doi.org/10.1590/0074-02760150215</w:t>
        </w:r>
      </w:hyperlink>
    </w:p>
    <w:p w14:paraId="2167C2AC" w14:textId="393A6F96" w:rsidR="0009791E" w:rsidRPr="0009791E" w:rsidRDefault="0009791E"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de Graaf, H., Payne, R.O., Taylor, I., Miura, K., Long, C.A., Elias, S.C., Zaric, M., Minassian, A.M., Silk, S.E., Li, L., Poulton, I.D., Baker, M., Draper, S.J., </w:t>
      </w:r>
      <w:proofErr w:type="spellStart"/>
      <w:r w:rsidRPr="0009791E">
        <w:rPr>
          <w:rFonts w:eastAsia="Times New Roman"/>
          <w:color w:val="000000" w:themeColor="text1"/>
          <w:lang w:eastAsia="en-GB"/>
        </w:rPr>
        <w:t>Gbesemete</w:t>
      </w:r>
      <w:proofErr w:type="spellEnd"/>
      <w:r w:rsidRPr="0009791E">
        <w:rPr>
          <w:rFonts w:eastAsia="Times New Roman"/>
          <w:color w:val="000000" w:themeColor="text1"/>
          <w:lang w:eastAsia="en-GB"/>
        </w:rPr>
        <w:t xml:space="preserve">, D., </w:t>
      </w:r>
      <w:proofErr w:type="spellStart"/>
      <w:r w:rsidRPr="0009791E">
        <w:rPr>
          <w:rFonts w:eastAsia="Times New Roman"/>
          <w:color w:val="000000" w:themeColor="text1"/>
          <w:lang w:eastAsia="en-GB"/>
        </w:rPr>
        <w:t>Brendish</w:t>
      </w:r>
      <w:proofErr w:type="spellEnd"/>
      <w:r w:rsidRPr="0009791E">
        <w:rPr>
          <w:rFonts w:eastAsia="Times New Roman"/>
          <w:color w:val="000000" w:themeColor="text1"/>
          <w:lang w:eastAsia="en-GB"/>
        </w:rPr>
        <w:t xml:space="preserve">, N.J., Martins, F., Marini, A., </w:t>
      </w:r>
      <w:proofErr w:type="spellStart"/>
      <w:r w:rsidRPr="0009791E">
        <w:rPr>
          <w:rFonts w:eastAsia="Times New Roman"/>
          <w:color w:val="000000" w:themeColor="text1"/>
          <w:lang w:eastAsia="en-GB"/>
        </w:rPr>
        <w:t>Mekhaiel</w:t>
      </w:r>
      <w:proofErr w:type="spellEnd"/>
      <w:r w:rsidRPr="0009791E">
        <w:rPr>
          <w:rFonts w:eastAsia="Times New Roman"/>
          <w:color w:val="000000" w:themeColor="text1"/>
          <w:lang w:eastAsia="en-GB"/>
        </w:rPr>
        <w:t xml:space="preserve">, D., Edwards, N.J., Roberts, R., </w:t>
      </w:r>
      <w:proofErr w:type="spellStart"/>
      <w:r w:rsidRPr="0009791E">
        <w:rPr>
          <w:rFonts w:eastAsia="Times New Roman"/>
          <w:color w:val="000000" w:themeColor="text1"/>
          <w:lang w:eastAsia="en-GB"/>
        </w:rPr>
        <w:t>Vekemans</w:t>
      </w:r>
      <w:proofErr w:type="spellEnd"/>
      <w:r w:rsidRPr="0009791E">
        <w:rPr>
          <w:rFonts w:eastAsia="Times New Roman"/>
          <w:color w:val="000000" w:themeColor="text1"/>
          <w:lang w:eastAsia="en-GB"/>
        </w:rPr>
        <w:t xml:space="preserve">, J., Moyle, S., Faust, S.N., Berrie, E., Lawrie, A.M., Hill, F., Hill, A.V.S., Biswas, S., 2021. Safety and Immunogenicity of ChAd63/MVA Pfs25-IMX313 in a Phase I First-in-Human Trial. Front. Immunol. 12. </w:t>
      </w:r>
      <w:hyperlink r:id="rId33" w:history="1">
        <w:r w:rsidRPr="0009791E">
          <w:rPr>
            <w:rFonts w:eastAsia="Times New Roman"/>
            <w:color w:val="000000" w:themeColor="text1"/>
            <w:lang w:eastAsia="en-GB"/>
          </w:rPr>
          <w:t>https://doi.org/10.3389/fimmu.2021.694759</w:t>
        </w:r>
      </w:hyperlink>
    </w:p>
    <w:p w14:paraId="06963B7D"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De Sant’Ana, F.J.F., Leal, A.D.A., Rabelo, R.E., Vulcani, V.A.S., Junior, J.A.F., </w:t>
      </w:r>
      <w:proofErr w:type="spellStart"/>
      <w:r w:rsidRPr="0009791E">
        <w:rPr>
          <w:rFonts w:eastAsia="Times New Roman"/>
          <w:color w:val="000000" w:themeColor="text1"/>
          <w:lang w:eastAsia="en-GB"/>
        </w:rPr>
        <w:t>Cargnelutti</w:t>
      </w:r>
      <w:proofErr w:type="spellEnd"/>
      <w:r w:rsidRPr="0009791E">
        <w:rPr>
          <w:rFonts w:eastAsia="Times New Roman"/>
          <w:color w:val="000000" w:themeColor="text1"/>
          <w:lang w:eastAsia="en-GB"/>
        </w:rPr>
        <w:t xml:space="preserve">, J.F., Flores, E.F., 2013. Outbreaks of vesicular disease caused by vaccinia virus in dairy cattle from </w:t>
      </w:r>
      <w:proofErr w:type="spellStart"/>
      <w:r w:rsidRPr="0009791E">
        <w:rPr>
          <w:rFonts w:eastAsia="Times New Roman"/>
          <w:color w:val="000000" w:themeColor="text1"/>
          <w:lang w:eastAsia="en-GB"/>
        </w:rPr>
        <w:t>goiás</w:t>
      </w:r>
      <w:proofErr w:type="spellEnd"/>
      <w:r w:rsidRPr="0009791E">
        <w:rPr>
          <w:rFonts w:eastAsia="Times New Roman"/>
          <w:color w:val="000000" w:themeColor="text1"/>
          <w:lang w:eastAsia="en-GB"/>
        </w:rPr>
        <w:t xml:space="preserve"> state, </w:t>
      </w:r>
      <w:proofErr w:type="spellStart"/>
      <w:r w:rsidRPr="0009791E">
        <w:rPr>
          <w:rFonts w:eastAsia="Times New Roman"/>
          <w:color w:val="000000" w:themeColor="text1"/>
          <w:lang w:eastAsia="en-GB"/>
        </w:rPr>
        <w:t>brazil</w:t>
      </w:r>
      <w:proofErr w:type="spellEnd"/>
      <w:r w:rsidRPr="0009791E">
        <w:rPr>
          <w:rFonts w:eastAsia="Times New Roman"/>
          <w:color w:val="000000" w:themeColor="text1"/>
          <w:lang w:eastAsia="en-GB"/>
        </w:rPr>
        <w:t xml:space="preserve"> (2010-2012). </w:t>
      </w:r>
      <w:proofErr w:type="spellStart"/>
      <w:r w:rsidRPr="0009791E">
        <w:rPr>
          <w:rFonts w:eastAsia="Times New Roman"/>
          <w:color w:val="000000" w:themeColor="text1"/>
          <w:lang w:eastAsia="en-GB"/>
        </w:rPr>
        <w:t>Pesqui</w:t>
      </w:r>
      <w:proofErr w:type="spellEnd"/>
      <w:r w:rsidRPr="0009791E">
        <w:rPr>
          <w:rFonts w:eastAsia="Times New Roman"/>
          <w:color w:val="000000" w:themeColor="text1"/>
          <w:lang w:eastAsia="en-GB"/>
        </w:rPr>
        <w:t xml:space="preserve">. Vet. Bras. 33, 860–866. </w:t>
      </w:r>
      <w:hyperlink r:id="rId34" w:history="1">
        <w:r w:rsidRPr="0009791E">
          <w:rPr>
            <w:rFonts w:eastAsia="Times New Roman"/>
            <w:color w:val="000000" w:themeColor="text1"/>
            <w:lang w:eastAsia="en-GB"/>
          </w:rPr>
          <w:t>https://doi.org/10.1590/S0100-736X2013000700006</w:t>
        </w:r>
      </w:hyperlink>
    </w:p>
    <w:p w14:paraId="4C74DB57"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val="it-IT" w:eastAsia="en-GB"/>
        </w:rPr>
        <w:t xml:space="preserve">de Sousa, D., </w:t>
      </w:r>
      <w:proofErr w:type="spellStart"/>
      <w:r w:rsidRPr="0009791E">
        <w:rPr>
          <w:rFonts w:eastAsia="Times New Roman"/>
          <w:color w:val="000000" w:themeColor="text1"/>
          <w:lang w:val="it-IT" w:eastAsia="en-GB"/>
        </w:rPr>
        <w:t>Frade</w:t>
      </w:r>
      <w:proofErr w:type="spellEnd"/>
      <w:r w:rsidRPr="0009791E">
        <w:rPr>
          <w:rFonts w:eastAsia="Times New Roman"/>
          <w:color w:val="000000" w:themeColor="text1"/>
          <w:lang w:val="it-IT" w:eastAsia="en-GB"/>
        </w:rPr>
        <w:t xml:space="preserve">, J., </w:t>
      </w:r>
      <w:proofErr w:type="spellStart"/>
      <w:r w:rsidRPr="0009791E">
        <w:rPr>
          <w:rFonts w:eastAsia="Times New Roman"/>
          <w:color w:val="000000" w:themeColor="text1"/>
          <w:lang w:val="it-IT" w:eastAsia="en-GB"/>
        </w:rPr>
        <w:t>Patrocínio</w:t>
      </w:r>
      <w:proofErr w:type="spellEnd"/>
      <w:r w:rsidRPr="0009791E">
        <w:rPr>
          <w:rFonts w:eastAsia="Times New Roman"/>
          <w:color w:val="000000" w:themeColor="text1"/>
          <w:lang w:val="it-IT" w:eastAsia="en-GB"/>
        </w:rPr>
        <w:t xml:space="preserve">, J., Borges-Costa, J., Filipe, P., 2022. </w:t>
      </w:r>
      <w:r w:rsidRPr="0009791E">
        <w:rPr>
          <w:rFonts w:eastAsia="Times New Roman"/>
          <w:color w:val="000000" w:themeColor="text1"/>
          <w:lang w:eastAsia="en-GB"/>
        </w:rPr>
        <w:t xml:space="preserve">Monkeypox infection and bacterial cellulitis: a complication to look for. Int. J. Infect. Dis. 123, 180–182. </w:t>
      </w:r>
      <w:hyperlink r:id="rId35" w:history="1">
        <w:r w:rsidRPr="0009791E">
          <w:rPr>
            <w:rFonts w:eastAsia="Times New Roman"/>
            <w:color w:val="000000" w:themeColor="text1"/>
            <w:lang w:eastAsia="en-GB"/>
          </w:rPr>
          <w:t>https://doi.org/10.1016/j.ijid.2 31022.08.024</w:t>
        </w:r>
      </w:hyperlink>
    </w:p>
    <w:p w14:paraId="3A0F6389"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lastRenderedPageBreak/>
        <w:t xml:space="preserve">De Souza Trindade, G., Da Fonseca, F.G., Marques, J.T., Nogueira, M.L., Mendes, L.C.N., Borges, A.S., </w:t>
      </w:r>
      <w:proofErr w:type="spellStart"/>
      <w:r w:rsidRPr="0009791E">
        <w:rPr>
          <w:rFonts w:eastAsia="Times New Roman"/>
          <w:color w:val="000000" w:themeColor="text1"/>
          <w:lang w:eastAsia="en-GB"/>
        </w:rPr>
        <w:t>Peiró</w:t>
      </w:r>
      <w:proofErr w:type="spellEnd"/>
      <w:r w:rsidRPr="0009791E">
        <w:rPr>
          <w:rFonts w:eastAsia="Times New Roman"/>
          <w:color w:val="000000" w:themeColor="text1"/>
          <w:lang w:eastAsia="en-GB"/>
        </w:rPr>
        <w:t xml:space="preserve">, J.R., </w:t>
      </w:r>
      <w:proofErr w:type="spellStart"/>
      <w:r w:rsidRPr="0009791E">
        <w:rPr>
          <w:rFonts w:eastAsia="Times New Roman"/>
          <w:color w:val="000000" w:themeColor="text1"/>
          <w:lang w:eastAsia="en-GB"/>
        </w:rPr>
        <w:t>Pituco</w:t>
      </w:r>
      <w:proofErr w:type="spellEnd"/>
      <w:r w:rsidRPr="0009791E">
        <w:rPr>
          <w:rFonts w:eastAsia="Times New Roman"/>
          <w:color w:val="000000" w:themeColor="text1"/>
          <w:lang w:eastAsia="en-GB"/>
        </w:rPr>
        <w:t xml:space="preserve">, E.M., </w:t>
      </w:r>
      <w:proofErr w:type="spellStart"/>
      <w:r w:rsidRPr="0009791E">
        <w:rPr>
          <w:rFonts w:eastAsia="Times New Roman"/>
          <w:color w:val="000000" w:themeColor="text1"/>
          <w:lang w:eastAsia="en-GB"/>
        </w:rPr>
        <w:t>Bonjardim</w:t>
      </w:r>
      <w:proofErr w:type="spellEnd"/>
      <w:r w:rsidRPr="0009791E">
        <w:rPr>
          <w:rFonts w:eastAsia="Times New Roman"/>
          <w:color w:val="000000" w:themeColor="text1"/>
          <w:lang w:eastAsia="en-GB"/>
        </w:rPr>
        <w:t xml:space="preserve">, C.A., Ferreira, P.C.P., Kroon, E.G., 2003. </w:t>
      </w:r>
      <w:proofErr w:type="spellStart"/>
      <w:r w:rsidRPr="0009791E">
        <w:rPr>
          <w:rFonts w:eastAsia="Times New Roman"/>
          <w:color w:val="000000" w:themeColor="text1"/>
          <w:lang w:eastAsia="en-GB"/>
        </w:rPr>
        <w:t>Araçatuba</w:t>
      </w:r>
      <w:proofErr w:type="spellEnd"/>
      <w:r w:rsidRPr="0009791E">
        <w:rPr>
          <w:rFonts w:eastAsia="Times New Roman"/>
          <w:color w:val="000000" w:themeColor="text1"/>
          <w:lang w:eastAsia="en-GB"/>
        </w:rPr>
        <w:t xml:space="preserve"> virus: A </w:t>
      </w:r>
      <w:proofErr w:type="spellStart"/>
      <w:r w:rsidRPr="0009791E">
        <w:rPr>
          <w:rFonts w:eastAsia="Times New Roman"/>
          <w:color w:val="000000" w:themeColor="text1"/>
          <w:lang w:eastAsia="en-GB"/>
        </w:rPr>
        <w:t>vaccinialike</w:t>
      </w:r>
      <w:proofErr w:type="spellEnd"/>
      <w:r w:rsidRPr="0009791E">
        <w:rPr>
          <w:rFonts w:eastAsia="Times New Roman"/>
          <w:color w:val="000000" w:themeColor="text1"/>
          <w:lang w:eastAsia="en-GB"/>
        </w:rPr>
        <w:t xml:space="preserve"> virus associated with infection in humans and cattle. Emerg. Infect. Dis. 9, 155–160. </w:t>
      </w:r>
      <w:hyperlink r:id="rId36" w:history="1">
        <w:r w:rsidRPr="0009791E">
          <w:rPr>
            <w:rFonts w:eastAsia="Times New Roman"/>
            <w:color w:val="000000" w:themeColor="text1"/>
            <w:lang w:eastAsia="en-GB"/>
          </w:rPr>
          <w:t>https://doi.org/10.3201/eid0902.020244</w:t>
        </w:r>
      </w:hyperlink>
    </w:p>
    <w:p w14:paraId="7B6A4AD2"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Desai, A.N., Thompson, G.R., Dodson, D., Neumeister, S.M., </w:t>
      </w:r>
      <w:proofErr w:type="spellStart"/>
      <w:r w:rsidRPr="0009791E">
        <w:rPr>
          <w:rFonts w:eastAsia="Times New Roman"/>
          <w:color w:val="000000" w:themeColor="text1"/>
          <w:lang w:eastAsia="en-GB"/>
        </w:rPr>
        <w:t>Arutyunova</w:t>
      </w:r>
      <w:proofErr w:type="spellEnd"/>
      <w:r w:rsidRPr="0009791E">
        <w:rPr>
          <w:rFonts w:eastAsia="Times New Roman"/>
          <w:color w:val="000000" w:themeColor="text1"/>
          <w:lang w:eastAsia="en-GB"/>
        </w:rPr>
        <w:t xml:space="preserve">, A.M., Trigg, K., Blumberg, D., Cohen, S.H., 2023. </w:t>
      </w:r>
      <w:proofErr w:type="spellStart"/>
      <w:r w:rsidRPr="0009791E">
        <w:rPr>
          <w:rFonts w:eastAsia="Times New Roman"/>
          <w:color w:val="000000" w:themeColor="text1"/>
          <w:lang w:eastAsia="en-GB"/>
        </w:rPr>
        <w:t>Mpox</w:t>
      </w:r>
      <w:proofErr w:type="spellEnd"/>
      <w:r w:rsidRPr="0009791E">
        <w:rPr>
          <w:rFonts w:eastAsia="Times New Roman"/>
          <w:color w:val="000000" w:themeColor="text1"/>
          <w:lang w:eastAsia="en-GB"/>
        </w:rPr>
        <w:t xml:space="preserve"> Infection in Children-Infection Control Implications for Household Contacts. Open Forum Infect. Dis. 10. </w:t>
      </w:r>
      <w:hyperlink r:id="rId37" w:history="1">
        <w:r w:rsidRPr="0009791E">
          <w:rPr>
            <w:rFonts w:eastAsia="Times New Roman"/>
            <w:color w:val="000000" w:themeColor="text1"/>
            <w:lang w:eastAsia="en-GB"/>
          </w:rPr>
          <w:t>https://doi.org/10.1093/ofid/ofad003</w:t>
        </w:r>
      </w:hyperlink>
    </w:p>
    <w:p w14:paraId="37C54224"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Domingos, I.J.S., Rocha, K.L.S., Graciano, J.M., Almeida, L.R., Doty, J.B., Paglia, A.P., Oliveira, D.B., Nakazawa, Y.J., Trindade, G.D.S., 2023. </w:t>
      </w:r>
      <w:proofErr w:type="spellStart"/>
      <w:r w:rsidRPr="0009791E">
        <w:rPr>
          <w:rFonts w:eastAsia="Times New Roman"/>
          <w:color w:val="000000" w:themeColor="text1"/>
          <w:lang w:eastAsia="en-GB"/>
        </w:rPr>
        <w:t>Orthopoxvirus</w:t>
      </w:r>
      <w:proofErr w:type="spellEnd"/>
      <w:r w:rsidRPr="0009791E">
        <w:rPr>
          <w:rFonts w:eastAsia="Times New Roman"/>
          <w:color w:val="000000" w:themeColor="text1"/>
          <w:lang w:eastAsia="en-GB"/>
        </w:rPr>
        <w:t xml:space="preserve"> Circulation in an Endemic Area in Brazil: Investigation of Infections in Small Mammals during an Absence of Outbreaks. Viruses 15. </w:t>
      </w:r>
      <w:hyperlink r:id="rId38" w:history="1">
        <w:r w:rsidRPr="0009791E">
          <w:rPr>
            <w:rFonts w:eastAsia="Times New Roman"/>
            <w:color w:val="000000" w:themeColor="text1"/>
            <w:lang w:eastAsia="en-GB"/>
          </w:rPr>
          <w:t>https://doi.org/10.3390/v15040842</w:t>
        </w:r>
      </w:hyperlink>
    </w:p>
    <w:p w14:paraId="25872FA1"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Doshi, R.H., Guagliardo, S.A.J., Doty, J.B., </w:t>
      </w:r>
      <w:proofErr w:type="spellStart"/>
      <w:r w:rsidRPr="0009791E">
        <w:rPr>
          <w:rFonts w:eastAsia="Times New Roman"/>
          <w:color w:val="000000" w:themeColor="text1"/>
          <w:lang w:eastAsia="en-GB"/>
        </w:rPr>
        <w:t>Babeaux</w:t>
      </w:r>
      <w:proofErr w:type="spellEnd"/>
      <w:r w:rsidRPr="0009791E">
        <w:rPr>
          <w:rFonts w:eastAsia="Times New Roman"/>
          <w:color w:val="000000" w:themeColor="text1"/>
          <w:lang w:eastAsia="en-GB"/>
        </w:rPr>
        <w:t xml:space="preserve">, A.D., Matheny, A., </w:t>
      </w:r>
      <w:proofErr w:type="spellStart"/>
      <w:r w:rsidRPr="0009791E">
        <w:rPr>
          <w:rFonts w:eastAsia="Times New Roman"/>
          <w:color w:val="000000" w:themeColor="text1"/>
          <w:lang w:eastAsia="en-GB"/>
        </w:rPr>
        <w:t>Burgado</w:t>
      </w:r>
      <w:proofErr w:type="spellEnd"/>
      <w:r w:rsidRPr="0009791E">
        <w:rPr>
          <w:rFonts w:eastAsia="Times New Roman"/>
          <w:color w:val="000000" w:themeColor="text1"/>
          <w:lang w:eastAsia="en-GB"/>
        </w:rPr>
        <w:t xml:space="preserve">, J., Townsend, M.B., Morgan, C.N., Satheshkumar, P.S., </w:t>
      </w:r>
      <w:proofErr w:type="spellStart"/>
      <w:r w:rsidRPr="0009791E">
        <w:rPr>
          <w:rFonts w:eastAsia="Times New Roman"/>
          <w:color w:val="000000" w:themeColor="text1"/>
          <w:lang w:eastAsia="en-GB"/>
        </w:rPr>
        <w:t>Ndakala</w:t>
      </w:r>
      <w:proofErr w:type="spellEnd"/>
      <w:r w:rsidRPr="0009791E">
        <w:rPr>
          <w:rFonts w:eastAsia="Times New Roman"/>
          <w:color w:val="000000" w:themeColor="text1"/>
          <w:lang w:eastAsia="en-GB"/>
        </w:rPr>
        <w:t xml:space="preserve">, N., </w:t>
      </w:r>
      <w:proofErr w:type="spellStart"/>
      <w:r w:rsidRPr="0009791E">
        <w:rPr>
          <w:rFonts w:eastAsia="Times New Roman"/>
          <w:color w:val="000000" w:themeColor="text1"/>
          <w:lang w:eastAsia="en-GB"/>
        </w:rPr>
        <w:t>Kanjingankolo</w:t>
      </w:r>
      <w:proofErr w:type="spellEnd"/>
      <w:r w:rsidRPr="0009791E">
        <w:rPr>
          <w:rFonts w:eastAsia="Times New Roman"/>
          <w:color w:val="000000" w:themeColor="text1"/>
          <w:lang w:eastAsia="en-GB"/>
        </w:rPr>
        <w:t xml:space="preserve">, T., Kitembo, L., </w:t>
      </w:r>
      <w:proofErr w:type="spellStart"/>
      <w:r w:rsidRPr="0009791E">
        <w:rPr>
          <w:rFonts w:eastAsia="Times New Roman"/>
          <w:color w:val="000000" w:themeColor="text1"/>
          <w:lang w:eastAsia="en-GB"/>
        </w:rPr>
        <w:t>Malekani</w:t>
      </w:r>
      <w:proofErr w:type="spellEnd"/>
      <w:r w:rsidRPr="0009791E">
        <w:rPr>
          <w:rFonts w:eastAsia="Times New Roman"/>
          <w:color w:val="000000" w:themeColor="text1"/>
          <w:lang w:eastAsia="en-GB"/>
        </w:rPr>
        <w:t xml:space="preserve">, J., Kalemba, L., </w:t>
      </w:r>
      <w:proofErr w:type="spellStart"/>
      <w:r w:rsidRPr="0009791E">
        <w:rPr>
          <w:rFonts w:eastAsia="Times New Roman"/>
          <w:color w:val="000000" w:themeColor="text1"/>
          <w:lang w:eastAsia="en-GB"/>
        </w:rPr>
        <w:t>Pukuta</w:t>
      </w:r>
      <w:proofErr w:type="spellEnd"/>
      <w:r w:rsidRPr="0009791E">
        <w:rPr>
          <w:rFonts w:eastAsia="Times New Roman"/>
          <w:color w:val="000000" w:themeColor="text1"/>
          <w:lang w:eastAsia="en-GB"/>
        </w:rPr>
        <w:t xml:space="preserve">, E., </w:t>
      </w:r>
      <w:proofErr w:type="spellStart"/>
      <w:r w:rsidRPr="0009791E">
        <w:rPr>
          <w:rFonts w:eastAsia="Times New Roman"/>
          <w:color w:val="000000" w:themeColor="text1"/>
          <w:lang w:eastAsia="en-GB"/>
        </w:rPr>
        <w:t>N’kaya</w:t>
      </w:r>
      <w:proofErr w:type="spellEnd"/>
      <w:r w:rsidRPr="0009791E">
        <w:rPr>
          <w:rFonts w:eastAsia="Times New Roman"/>
          <w:color w:val="000000" w:themeColor="text1"/>
          <w:lang w:eastAsia="en-GB"/>
        </w:rPr>
        <w:t xml:space="preserve">, T., </w:t>
      </w:r>
      <w:proofErr w:type="spellStart"/>
      <w:r w:rsidRPr="0009791E">
        <w:rPr>
          <w:rFonts w:eastAsia="Times New Roman"/>
          <w:color w:val="000000" w:themeColor="text1"/>
          <w:lang w:eastAsia="en-GB"/>
        </w:rPr>
        <w:t>Kangoula</w:t>
      </w:r>
      <w:proofErr w:type="spellEnd"/>
      <w:r w:rsidRPr="0009791E">
        <w:rPr>
          <w:rFonts w:eastAsia="Times New Roman"/>
          <w:color w:val="000000" w:themeColor="text1"/>
          <w:lang w:eastAsia="en-GB"/>
        </w:rPr>
        <w:t xml:space="preserve">, F., Moses, C., McCollum, A.M., Reynolds, M.G., </w:t>
      </w:r>
      <w:proofErr w:type="spellStart"/>
      <w:r w:rsidRPr="0009791E">
        <w:rPr>
          <w:rFonts w:eastAsia="Times New Roman"/>
          <w:color w:val="000000" w:themeColor="text1"/>
          <w:lang w:eastAsia="en-GB"/>
        </w:rPr>
        <w:t>Mombouli</w:t>
      </w:r>
      <w:proofErr w:type="spellEnd"/>
      <w:r w:rsidRPr="0009791E">
        <w:rPr>
          <w:rFonts w:eastAsia="Times New Roman"/>
          <w:color w:val="000000" w:themeColor="text1"/>
          <w:lang w:eastAsia="en-GB"/>
        </w:rPr>
        <w:t xml:space="preserve">, J.-V., Nakazawa, Y., Petersen, B.W., 2019. Epidemiologic and ecologic investigations of Monkeypox, </w:t>
      </w:r>
      <w:proofErr w:type="spellStart"/>
      <w:r w:rsidRPr="0009791E">
        <w:rPr>
          <w:rFonts w:eastAsia="Times New Roman"/>
          <w:color w:val="000000" w:themeColor="text1"/>
          <w:lang w:eastAsia="en-GB"/>
        </w:rPr>
        <w:t>Likouala</w:t>
      </w:r>
      <w:proofErr w:type="spellEnd"/>
      <w:r w:rsidRPr="0009791E">
        <w:rPr>
          <w:rFonts w:eastAsia="Times New Roman"/>
          <w:color w:val="000000" w:themeColor="text1"/>
          <w:lang w:eastAsia="en-GB"/>
        </w:rPr>
        <w:t xml:space="preserve"> department, Republic of the Congo, 2017. Emerging Infectious Diseases 25, 273–281. </w:t>
      </w:r>
      <w:hyperlink r:id="rId39" w:history="1">
        <w:r w:rsidRPr="0009791E">
          <w:rPr>
            <w:rFonts w:eastAsia="Times New Roman"/>
            <w:color w:val="000000" w:themeColor="text1"/>
            <w:lang w:eastAsia="en-GB"/>
          </w:rPr>
          <w:t>https://doi.org/10.3201/eid2502.181222</w:t>
        </w:r>
      </w:hyperlink>
    </w:p>
    <w:p w14:paraId="4E3AF114"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Doty, J.B., </w:t>
      </w:r>
      <w:proofErr w:type="spellStart"/>
      <w:r w:rsidRPr="0009791E">
        <w:rPr>
          <w:rFonts w:eastAsia="Times New Roman"/>
          <w:color w:val="000000" w:themeColor="text1"/>
          <w:lang w:eastAsia="en-GB"/>
        </w:rPr>
        <w:t>Malekani</w:t>
      </w:r>
      <w:proofErr w:type="spellEnd"/>
      <w:r w:rsidRPr="0009791E">
        <w:rPr>
          <w:rFonts w:eastAsia="Times New Roman"/>
          <w:color w:val="000000" w:themeColor="text1"/>
          <w:lang w:eastAsia="en-GB"/>
        </w:rPr>
        <w:t xml:space="preserve">, J.M., Kalemba, L.N., Stanley, W.T., Monroe, B.P., Nakazawa, Y.U., Mauldin, M.R., </w:t>
      </w:r>
      <w:proofErr w:type="spellStart"/>
      <w:r w:rsidRPr="0009791E">
        <w:rPr>
          <w:rFonts w:eastAsia="Times New Roman"/>
          <w:color w:val="000000" w:themeColor="text1"/>
          <w:lang w:eastAsia="en-GB"/>
        </w:rPr>
        <w:t>Bakambana</w:t>
      </w:r>
      <w:proofErr w:type="spellEnd"/>
      <w:r w:rsidRPr="0009791E">
        <w:rPr>
          <w:rFonts w:eastAsia="Times New Roman"/>
          <w:color w:val="000000" w:themeColor="text1"/>
          <w:lang w:eastAsia="en-GB"/>
        </w:rPr>
        <w:t xml:space="preserve">, T.L., Dja </w:t>
      </w:r>
      <w:proofErr w:type="spellStart"/>
      <w:r w:rsidRPr="0009791E">
        <w:rPr>
          <w:rFonts w:eastAsia="Times New Roman"/>
          <w:color w:val="000000" w:themeColor="text1"/>
          <w:lang w:eastAsia="en-GB"/>
        </w:rPr>
        <w:t>Liyandja</w:t>
      </w:r>
      <w:proofErr w:type="spellEnd"/>
      <w:r w:rsidRPr="0009791E">
        <w:rPr>
          <w:rFonts w:eastAsia="Times New Roman"/>
          <w:color w:val="000000" w:themeColor="text1"/>
          <w:lang w:eastAsia="en-GB"/>
        </w:rPr>
        <w:t xml:space="preserve">, T.L., Braden, Z.H., Wallace, R.M., </w:t>
      </w:r>
      <w:proofErr w:type="spellStart"/>
      <w:r w:rsidRPr="0009791E">
        <w:rPr>
          <w:rFonts w:eastAsia="Times New Roman"/>
          <w:color w:val="000000" w:themeColor="text1"/>
          <w:lang w:eastAsia="en-GB"/>
        </w:rPr>
        <w:t>Malekani</w:t>
      </w:r>
      <w:proofErr w:type="spellEnd"/>
      <w:r w:rsidRPr="0009791E">
        <w:rPr>
          <w:rFonts w:eastAsia="Times New Roman"/>
          <w:color w:val="000000" w:themeColor="text1"/>
          <w:lang w:eastAsia="en-GB"/>
        </w:rPr>
        <w:t xml:space="preserve">, D.V., McCollum, A.M., Gallardo-Romero, N., Kondas, A., Townsend Peterson, A., Osorio, J.E., Rocke, T.E., Karem, K.L., Emerson, G.L., Carroll, D.S., 2017. Assessing monkeypox virus prevalence in small mammals at the human–animal interface in the democratic republic of the </w:t>
      </w:r>
      <w:proofErr w:type="spellStart"/>
      <w:r w:rsidRPr="0009791E">
        <w:rPr>
          <w:rFonts w:eastAsia="Times New Roman"/>
          <w:color w:val="000000" w:themeColor="text1"/>
          <w:lang w:eastAsia="en-GB"/>
        </w:rPr>
        <w:t>congo</w:t>
      </w:r>
      <w:proofErr w:type="spellEnd"/>
      <w:r w:rsidRPr="0009791E">
        <w:rPr>
          <w:rFonts w:eastAsia="Times New Roman"/>
          <w:color w:val="000000" w:themeColor="text1"/>
          <w:lang w:eastAsia="en-GB"/>
        </w:rPr>
        <w:t xml:space="preserve">. Viruses 9. </w:t>
      </w:r>
      <w:hyperlink r:id="rId40" w:history="1">
        <w:r w:rsidRPr="0009791E">
          <w:rPr>
            <w:rFonts w:eastAsia="Times New Roman"/>
            <w:color w:val="000000" w:themeColor="text1"/>
            <w:lang w:eastAsia="en-GB"/>
          </w:rPr>
          <w:t>https://doi.org/10.3390/v9100283</w:t>
        </w:r>
      </w:hyperlink>
    </w:p>
    <w:p w14:paraId="463F71F1"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Douglas, K.O., </w:t>
      </w:r>
      <w:proofErr w:type="spellStart"/>
      <w:r w:rsidRPr="0009791E">
        <w:rPr>
          <w:rFonts w:eastAsia="Times New Roman"/>
          <w:color w:val="000000" w:themeColor="text1"/>
          <w:lang w:eastAsia="en-GB"/>
        </w:rPr>
        <w:t>Cayol</w:t>
      </w:r>
      <w:proofErr w:type="spellEnd"/>
      <w:r w:rsidRPr="0009791E">
        <w:rPr>
          <w:rFonts w:eastAsia="Times New Roman"/>
          <w:color w:val="000000" w:themeColor="text1"/>
          <w:lang w:eastAsia="en-GB"/>
        </w:rPr>
        <w:t xml:space="preserve">, C., Forbes, K.M., Samuels, T.A., </w:t>
      </w:r>
      <w:proofErr w:type="spellStart"/>
      <w:r w:rsidRPr="0009791E">
        <w:rPr>
          <w:rFonts w:eastAsia="Times New Roman"/>
          <w:color w:val="000000" w:themeColor="text1"/>
          <w:lang w:eastAsia="en-GB"/>
        </w:rPr>
        <w:t>Vapalahti</w:t>
      </w:r>
      <w:proofErr w:type="spellEnd"/>
      <w:r w:rsidRPr="0009791E">
        <w:rPr>
          <w:rFonts w:eastAsia="Times New Roman"/>
          <w:color w:val="000000" w:themeColor="text1"/>
          <w:lang w:eastAsia="en-GB"/>
        </w:rPr>
        <w:t xml:space="preserve">, O., Sironen, T., Gittens-St Hilaire, M., 2021. Serological evidence of multiple zoonotic viral infections among wild rodents in Barbados. Pathogens 10. </w:t>
      </w:r>
      <w:hyperlink r:id="rId41" w:history="1">
        <w:r w:rsidRPr="0009791E">
          <w:rPr>
            <w:rFonts w:eastAsia="Times New Roman"/>
            <w:color w:val="000000" w:themeColor="text1"/>
            <w:lang w:eastAsia="en-GB"/>
          </w:rPr>
          <w:t>https://doi.org/10.3390/pathogens10060663</w:t>
        </w:r>
      </w:hyperlink>
    </w:p>
    <w:p w14:paraId="0B03170D"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proofErr w:type="spellStart"/>
      <w:r w:rsidRPr="0009791E">
        <w:rPr>
          <w:rFonts w:eastAsia="Times New Roman"/>
          <w:color w:val="000000" w:themeColor="text1"/>
          <w:lang w:eastAsia="en-GB"/>
        </w:rPr>
        <w:t>Ducournau</w:t>
      </w:r>
      <w:proofErr w:type="spellEnd"/>
      <w:r w:rsidRPr="0009791E">
        <w:rPr>
          <w:rFonts w:eastAsia="Times New Roman"/>
          <w:color w:val="000000" w:themeColor="text1"/>
          <w:lang w:eastAsia="en-GB"/>
        </w:rPr>
        <w:t xml:space="preserve">, C., Ferrier-Rembert, A., Ferraris, O., Joffre, A., Favier, A.-L., Flusin, O., Van </w:t>
      </w:r>
      <w:proofErr w:type="spellStart"/>
      <w:r w:rsidRPr="0009791E">
        <w:rPr>
          <w:rFonts w:eastAsia="Times New Roman"/>
          <w:color w:val="000000" w:themeColor="text1"/>
          <w:lang w:eastAsia="en-GB"/>
        </w:rPr>
        <w:t>Cauteren</w:t>
      </w:r>
      <w:proofErr w:type="spellEnd"/>
      <w:r w:rsidRPr="0009791E">
        <w:rPr>
          <w:rFonts w:eastAsia="Times New Roman"/>
          <w:color w:val="000000" w:themeColor="text1"/>
          <w:lang w:eastAsia="en-GB"/>
        </w:rPr>
        <w:t xml:space="preserve">, D., Kecir, K., </w:t>
      </w:r>
      <w:proofErr w:type="spellStart"/>
      <w:r w:rsidRPr="0009791E">
        <w:rPr>
          <w:rFonts w:eastAsia="Times New Roman"/>
          <w:color w:val="000000" w:themeColor="text1"/>
          <w:lang w:eastAsia="en-GB"/>
        </w:rPr>
        <w:t>Auburtin</w:t>
      </w:r>
      <w:proofErr w:type="spellEnd"/>
      <w:r w:rsidRPr="0009791E">
        <w:rPr>
          <w:rFonts w:eastAsia="Times New Roman"/>
          <w:color w:val="000000" w:themeColor="text1"/>
          <w:lang w:eastAsia="en-GB"/>
        </w:rPr>
        <w:t xml:space="preserve">, B., </w:t>
      </w:r>
      <w:proofErr w:type="spellStart"/>
      <w:r w:rsidRPr="0009791E">
        <w:rPr>
          <w:rFonts w:eastAsia="Times New Roman"/>
          <w:color w:val="000000" w:themeColor="text1"/>
          <w:lang w:eastAsia="en-GB"/>
        </w:rPr>
        <w:t>Védy</w:t>
      </w:r>
      <w:proofErr w:type="spellEnd"/>
      <w:r w:rsidRPr="0009791E">
        <w:rPr>
          <w:rFonts w:eastAsia="Times New Roman"/>
          <w:color w:val="000000" w:themeColor="text1"/>
          <w:lang w:eastAsia="en-GB"/>
        </w:rPr>
        <w:t xml:space="preserve">, S., Bessaud, M., </w:t>
      </w:r>
      <w:proofErr w:type="spellStart"/>
      <w:r w:rsidRPr="0009791E">
        <w:rPr>
          <w:rFonts w:eastAsia="Times New Roman"/>
          <w:color w:val="000000" w:themeColor="text1"/>
          <w:lang w:eastAsia="en-GB"/>
        </w:rPr>
        <w:t>Peyrefitte</w:t>
      </w:r>
      <w:proofErr w:type="spellEnd"/>
      <w:r w:rsidRPr="0009791E">
        <w:rPr>
          <w:rFonts w:eastAsia="Times New Roman"/>
          <w:color w:val="000000" w:themeColor="text1"/>
          <w:lang w:eastAsia="en-GB"/>
        </w:rPr>
        <w:t xml:space="preserve">, C.N., 2013. Concomitant human infections with 2 cowpox virus strains in related cases, France, 2011. Emerging Infectious Diseases 19, 1996–1999. </w:t>
      </w:r>
      <w:hyperlink r:id="rId42" w:history="1">
        <w:r w:rsidRPr="0009791E">
          <w:rPr>
            <w:rFonts w:eastAsia="Times New Roman"/>
            <w:color w:val="000000" w:themeColor="text1"/>
            <w:lang w:eastAsia="en-GB"/>
          </w:rPr>
          <w:t>https://doi.org/10.3201/eid1912.130256</w:t>
        </w:r>
      </w:hyperlink>
    </w:p>
    <w:p w14:paraId="109801CD"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Dumont, C., </w:t>
      </w:r>
      <w:proofErr w:type="spellStart"/>
      <w:r w:rsidRPr="0009791E">
        <w:rPr>
          <w:rFonts w:eastAsia="Times New Roman"/>
          <w:color w:val="000000" w:themeColor="text1"/>
          <w:lang w:eastAsia="en-GB"/>
        </w:rPr>
        <w:t>Irenge</w:t>
      </w:r>
      <w:proofErr w:type="spellEnd"/>
      <w:r w:rsidRPr="0009791E">
        <w:rPr>
          <w:rFonts w:eastAsia="Times New Roman"/>
          <w:color w:val="000000" w:themeColor="text1"/>
          <w:lang w:eastAsia="en-GB"/>
        </w:rPr>
        <w:t xml:space="preserve">, L.M., </w:t>
      </w:r>
      <w:proofErr w:type="spellStart"/>
      <w:r w:rsidRPr="0009791E">
        <w:rPr>
          <w:rFonts w:eastAsia="Times New Roman"/>
          <w:color w:val="000000" w:themeColor="text1"/>
          <w:lang w:eastAsia="en-GB"/>
        </w:rPr>
        <w:t>Magazani</w:t>
      </w:r>
      <w:proofErr w:type="spellEnd"/>
      <w:r w:rsidRPr="0009791E">
        <w:rPr>
          <w:rFonts w:eastAsia="Times New Roman"/>
          <w:color w:val="000000" w:themeColor="text1"/>
          <w:lang w:eastAsia="en-GB"/>
        </w:rPr>
        <w:t xml:space="preserve">, E.K., Garin, D., Muyembe, J.-J.T., </w:t>
      </w:r>
      <w:proofErr w:type="spellStart"/>
      <w:r w:rsidRPr="0009791E">
        <w:rPr>
          <w:rFonts w:eastAsia="Times New Roman"/>
          <w:color w:val="000000" w:themeColor="text1"/>
          <w:lang w:eastAsia="en-GB"/>
        </w:rPr>
        <w:t>Bentahir</w:t>
      </w:r>
      <w:proofErr w:type="spellEnd"/>
      <w:r w:rsidRPr="0009791E">
        <w:rPr>
          <w:rFonts w:eastAsia="Times New Roman"/>
          <w:color w:val="000000" w:themeColor="text1"/>
          <w:lang w:eastAsia="en-GB"/>
        </w:rPr>
        <w:t xml:space="preserve">, M., Gala, J.-L., 2014. Simple technique for in field samples collection in the cases of skin rash illness </w:t>
      </w:r>
      <w:r w:rsidRPr="0009791E">
        <w:rPr>
          <w:rFonts w:eastAsia="Times New Roman"/>
          <w:color w:val="000000" w:themeColor="text1"/>
          <w:lang w:eastAsia="en-GB"/>
        </w:rPr>
        <w:lastRenderedPageBreak/>
        <w:t xml:space="preserve">and subsequent PCR detection of </w:t>
      </w:r>
      <w:proofErr w:type="spellStart"/>
      <w:r w:rsidRPr="0009791E">
        <w:rPr>
          <w:rFonts w:eastAsia="Times New Roman"/>
          <w:color w:val="000000" w:themeColor="text1"/>
          <w:lang w:eastAsia="en-GB"/>
        </w:rPr>
        <w:t>orthopoxviruses</w:t>
      </w:r>
      <w:proofErr w:type="spellEnd"/>
      <w:r w:rsidRPr="0009791E">
        <w:rPr>
          <w:rFonts w:eastAsia="Times New Roman"/>
          <w:color w:val="000000" w:themeColor="text1"/>
          <w:lang w:eastAsia="en-GB"/>
        </w:rPr>
        <w:t xml:space="preserve"> and varicella zoster virus. </w:t>
      </w:r>
      <w:proofErr w:type="spellStart"/>
      <w:r w:rsidRPr="0009791E">
        <w:rPr>
          <w:rFonts w:eastAsia="Times New Roman"/>
          <w:color w:val="000000" w:themeColor="text1"/>
          <w:lang w:eastAsia="en-GB"/>
        </w:rPr>
        <w:t>PLoS</w:t>
      </w:r>
      <w:proofErr w:type="spellEnd"/>
      <w:r w:rsidRPr="0009791E">
        <w:rPr>
          <w:rFonts w:eastAsia="Times New Roman"/>
          <w:color w:val="000000" w:themeColor="text1"/>
          <w:lang w:eastAsia="en-GB"/>
        </w:rPr>
        <w:t xml:space="preserve"> ONE 9. </w:t>
      </w:r>
      <w:hyperlink r:id="rId43" w:history="1">
        <w:r w:rsidRPr="0009791E">
          <w:rPr>
            <w:rFonts w:eastAsia="Times New Roman"/>
            <w:color w:val="000000" w:themeColor="text1"/>
            <w:lang w:eastAsia="en-GB"/>
          </w:rPr>
          <w:t>https://doi.org/10.1371/journal.pone.0096930</w:t>
        </w:r>
      </w:hyperlink>
    </w:p>
    <w:p w14:paraId="3289D22A"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proofErr w:type="spellStart"/>
      <w:r w:rsidRPr="0009791E">
        <w:rPr>
          <w:rFonts w:eastAsia="Times New Roman"/>
          <w:color w:val="000000" w:themeColor="text1"/>
          <w:lang w:val="it-IT" w:eastAsia="en-GB"/>
        </w:rPr>
        <w:t>Dumonteil</w:t>
      </w:r>
      <w:proofErr w:type="spellEnd"/>
      <w:r w:rsidRPr="0009791E">
        <w:rPr>
          <w:rFonts w:eastAsia="Times New Roman"/>
          <w:color w:val="000000" w:themeColor="text1"/>
          <w:lang w:val="it-IT" w:eastAsia="en-GB"/>
        </w:rPr>
        <w:t xml:space="preserve">, E., Herrera, C., Sabino-Santos, G., 2023. </w:t>
      </w:r>
      <w:r w:rsidRPr="0009791E">
        <w:rPr>
          <w:rFonts w:eastAsia="Times New Roman"/>
          <w:color w:val="000000" w:themeColor="text1"/>
          <w:lang w:eastAsia="en-GB"/>
        </w:rPr>
        <w:t xml:space="preserve">Monkeypox Virus Evolution before 2022 Outbreak. Emerg. Infect. Dis. 29, 451–453. </w:t>
      </w:r>
      <w:hyperlink r:id="rId44" w:history="1">
        <w:r w:rsidRPr="0009791E">
          <w:rPr>
            <w:rFonts w:eastAsia="Times New Roman"/>
            <w:color w:val="000000" w:themeColor="text1"/>
            <w:lang w:eastAsia="en-GB"/>
          </w:rPr>
          <w:t>https://doi.org/10.3201/eid2902.220962</w:t>
        </w:r>
      </w:hyperlink>
    </w:p>
    <w:p w14:paraId="6C50740A"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Duque, M.P., Ribeiro, S., Martins, J.V., Casaca, P., Leite, P.P., Tavares, M., </w:t>
      </w:r>
      <w:proofErr w:type="spellStart"/>
      <w:r w:rsidRPr="0009791E">
        <w:rPr>
          <w:rFonts w:eastAsia="Times New Roman"/>
          <w:color w:val="000000" w:themeColor="text1"/>
          <w:lang w:eastAsia="en-GB"/>
        </w:rPr>
        <w:t>Mansinho</w:t>
      </w:r>
      <w:proofErr w:type="spellEnd"/>
      <w:r w:rsidRPr="0009791E">
        <w:rPr>
          <w:rFonts w:eastAsia="Times New Roman"/>
          <w:color w:val="000000" w:themeColor="text1"/>
          <w:lang w:eastAsia="en-GB"/>
        </w:rPr>
        <w:t xml:space="preserve">, K., Duque, L.M., Fernandes, C., Cordeiro, R., Borrego, M.J., </w:t>
      </w:r>
      <w:proofErr w:type="spellStart"/>
      <w:r w:rsidRPr="0009791E">
        <w:rPr>
          <w:rFonts w:eastAsia="Times New Roman"/>
          <w:color w:val="000000" w:themeColor="text1"/>
          <w:lang w:eastAsia="en-GB"/>
        </w:rPr>
        <w:t>Pelerito</w:t>
      </w:r>
      <w:proofErr w:type="spellEnd"/>
      <w:r w:rsidRPr="0009791E">
        <w:rPr>
          <w:rFonts w:eastAsia="Times New Roman"/>
          <w:color w:val="000000" w:themeColor="text1"/>
          <w:lang w:eastAsia="en-GB"/>
        </w:rPr>
        <w:t xml:space="preserve">, A., de Carvalho, I.L., </w:t>
      </w:r>
      <w:proofErr w:type="spellStart"/>
      <w:r w:rsidRPr="0009791E">
        <w:rPr>
          <w:rFonts w:eastAsia="Times New Roman"/>
          <w:color w:val="000000" w:themeColor="text1"/>
          <w:lang w:eastAsia="en-GB"/>
        </w:rPr>
        <w:t>Núncio</w:t>
      </w:r>
      <w:proofErr w:type="spellEnd"/>
      <w:r w:rsidRPr="0009791E">
        <w:rPr>
          <w:rFonts w:eastAsia="Times New Roman"/>
          <w:color w:val="000000" w:themeColor="text1"/>
          <w:lang w:eastAsia="en-GB"/>
        </w:rPr>
        <w:t xml:space="preserve">, S., </w:t>
      </w:r>
      <w:proofErr w:type="spellStart"/>
      <w:r w:rsidRPr="0009791E">
        <w:rPr>
          <w:rFonts w:eastAsia="Times New Roman"/>
          <w:color w:val="000000" w:themeColor="text1"/>
          <w:lang w:eastAsia="en-GB"/>
        </w:rPr>
        <w:t>Manageiro</w:t>
      </w:r>
      <w:proofErr w:type="spellEnd"/>
      <w:r w:rsidRPr="0009791E">
        <w:rPr>
          <w:rFonts w:eastAsia="Times New Roman"/>
          <w:color w:val="000000" w:themeColor="text1"/>
          <w:lang w:eastAsia="en-GB"/>
        </w:rPr>
        <w:t xml:space="preserve">, V., Minetti, C., Machado, J., </w:t>
      </w:r>
      <w:proofErr w:type="spellStart"/>
      <w:r w:rsidRPr="0009791E">
        <w:rPr>
          <w:rFonts w:eastAsia="Times New Roman"/>
          <w:color w:val="000000" w:themeColor="text1"/>
          <w:lang w:eastAsia="en-GB"/>
        </w:rPr>
        <w:t>Haussig</w:t>
      </w:r>
      <w:proofErr w:type="spellEnd"/>
      <w:r w:rsidRPr="0009791E">
        <w:rPr>
          <w:rFonts w:eastAsia="Times New Roman"/>
          <w:color w:val="000000" w:themeColor="text1"/>
          <w:lang w:eastAsia="en-GB"/>
        </w:rPr>
        <w:t xml:space="preserve">, J.M., Croci, R., Spiteri, G., Casal, A.S., Mendes, D., Souto, T., </w:t>
      </w:r>
      <w:proofErr w:type="spellStart"/>
      <w:r w:rsidRPr="0009791E">
        <w:rPr>
          <w:rFonts w:eastAsia="Times New Roman"/>
          <w:color w:val="000000" w:themeColor="text1"/>
          <w:lang w:eastAsia="en-GB"/>
        </w:rPr>
        <w:t>Pocinho</w:t>
      </w:r>
      <w:proofErr w:type="spellEnd"/>
      <w:r w:rsidRPr="0009791E">
        <w:rPr>
          <w:rFonts w:eastAsia="Times New Roman"/>
          <w:color w:val="000000" w:themeColor="text1"/>
          <w:lang w:eastAsia="en-GB"/>
        </w:rPr>
        <w:t xml:space="preserve">, S., Fernandes, T., Firme, A., Vasconcelos, P., Freitas, G., 2022. Ongoing monkeypox virus outbreak, Portugal, 29 April to 23 May 2022. Eurosurveillance 27. </w:t>
      </w:r>
      <w:hyperlink r:id="rId45" w:history="1">
        <w:r w:rsidRPr="0009791E">
          <w:rPr>
            <w:rFonts w:eastAsia="Times New Roman"/>
            <w:color w:val="000000" w:themeColor="text1"/>
            <w:lang w:eastAsia="en-GB"/>
          </w:rPr>
          <w:t>https://doi.org/10.2807/1560-7917.ES.2022.27.22.2200424</w:t>
        </w:r>
      </w:hyperlink>
    </w:p>
    <w:p w14:paraId="65809B37"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Eder, I., Vollmar, P., Pfeffer, M., </w:t>
      </w:r>
      <w:proofErr w:type="spellStart"/>
      <w:r w:rsidRPr="0009791E">
        <w:rPr>
          <w:rFonts w:eastAsia="Times New Roman"/>
          <w:color w:val="000000" w:themeColor="text1"/>
          <w:lang w:eastAsia="en-GB"/>
        </w:rPr>
        <w:t>Naether</w:t>
      </w:r>
      <w:proofErr w:type="spellEnd"/>
      <w:r w:rsidRPr="0009791E">
        <w:rPr>
          <w:rFonts w:eastAsia="Times New Roman"/>
          <w:color w:val="000000" w:themeColor="text1"/>
          <w:lang w:eastAsia="en-GB"/>
        </w:rPr>
        <w:t xml:space="preserve">, P., </w:t>
      </w:r>
      <w:proofErr w:type="spellStart"/>
      <w:r w:rsidRPr="0009791E">
        <w:rPr>
          <w:rFonts w:eastAsia="Times New Roman"/>
          <w:color w:val="000000" w:themeColor="text1"/>
          <w:lang w:eastAsia="en-GB"/>
        </w:rPr>
        <w:t>Rodloff</w:t>
      </w:r>
      <w:proofErr w:type="spellEnd"/>
      <w:r w:rsidRPr="0009791E">
        <w:rPr>
          <w:rFonts w:eastAsia="Times New Roman"/>
          <w:color w:val="000000" w:themeColor="text1"/>
          <w:lang w:eastAsia="en-GB"/>
        </w:rPr>
        <w:t xml:space="preserve">, A.C., Meyer, H., 2017a. Two distinct clinical courses of human cowpox, Germany, 2015. Viruses 9. </w:t>
      </w:r>
      <w:hyperlink r:id="rId46" w:history="1">
        <w:r w:rsidRPr="0009791E">
          <w:rPr>
            <w:rFonts w:eastAsia="Times New Roman"/>
            <w:color w:val="000000" w:themeColor="text1"/>
            <w:lang w:eastAsia="en-GB"/>
          </w:rPr>
          <w:t>https://doi.org/10.3390/v9120375</w:t>
        </w:r>
      </w:hyperlink>
    </w:p>
    <w:p w14:paraId="11CF894A"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Erez, N., </w:t>
      </w:r>
      <w:proofErr w:type="spellStart"/>
      <w:r w:rsidRPr="0009791E">
        <w:rPr>
          <w:rFonts w:eastAsia="Times New Roman"/>
          <w:color w:val="000000" w:themeColor="text1"/>
          <w:lang w:eastAsia="en-GB"/>
        </w:rPr>
        <w:t>Achdout</w:t>
      </w:r>
      <w:proofErr w:type="spellEnd"/>
      <w:r w:rsidRPr="0009791E">
        <w:rPr>
          <w:rFonts w:eastAsia="Times New Roman"/>
          <w:color w:val="000000" w:themeColor="text1"/>
          <w:lang w:eastAsia="en-GB"/>
        </w:rPr>
        <w:t xml:space="preserve">, H., </w:t>
      </w:r>
      <w:proofErr w:type="spellStart"/>
      <w:r w:rsidRPr="0009791E">
        <w:rPr>
          <w:rFonts w:eastAsia="Times New Roman"/>
          <w:color w:val="000000" w:themeColor="text1"/>
          <w:lang w:eastAsia="en-GB"/>
        </w:rPr>
        <w:t>Milrot</w:t>
      </w:r>
      <w:proofErr w:type="spellEnd"/>
      <w:r w:rsidRPr="0009791E">
        <w:rPr>
          <w:rFonts w:eastAsia="Times New Roman"/>
          <w:color w:val="000000" w:themeColor="text1"/>
          <w:lang w:eastAsia="en-GB"/>
        </w:rPr>
        <w:t xml:space="preserve">, E., Schwartz, Y., Wiener-Well, Y., Paran, N., Politi, B., Tamir, H., </w:t>
      </w:r>
      <w:proofErr w:type="spellStart"/>
      <w:r w:rsidRPr="0009791E">
        <w:rPr>
          <w:rFonts w:eastAsia="Times New Roman"/>
          <w:color w:val="000000" w:themeColor="text1"/>
          <w:lang w:eastAsia="en-GB"/>
        </w:rPr>
        <w:t>Israely</w:t>
      </w:r>
      <w:proofErr w:type="spellEnd"/>
      <w:r w:rsidRPr="0009791E">
        <w:rPr>
          <w:rFonts w:eastAsia="Times New Roman"/>
          <w:color w:val="000000" w:themeColor="text1"/>
          <w:lang w:eastAsia="en-GB"/>
        </w:rPr>
        <w:t xml:space="preserve">, T., Weiss, S., Beth-Din, A., Shifman, O., Israeli, O., Yitzhaki, S., Shapira, S.C., Melamed, S., Schwartz, E., 2019. Diagnosis of imported monkeypox, Israel, 2018. Emerg. Infect. Dis. 25, 980–983. </w:t>
      </w:r>
      <w:hyperlink r:id="rId47" w:history="1">
        <w:r w:rsidRPr="0009791E">
          <w:rPr>
            <w:rFonts w:eastAsia="Times New Roman"/>
            <w:color w:val="000000" w:themeColor="text1"/>
            <w:lang w:eastAsia="en-GB"/>
          </w:rPr>
          <w:t>https://doi.org/10.3201/eid2505.190076</w:t>
        </w:r>
      </w:hyperlink>
    </w:p>
    <w:p w14:paraId="61D29C78"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proofErr w:type="spellStart"/>
      <w:r w:rsidRPr="0009791E">
        <w:rPr>
          <w:rFonts w:eastAsia="Times New Roman"/>
          <w:color w:val="000000" w:themeColor="text1"/>
          <w:lang w:val="it-IT" w:eastAsia="en-GB"/>
        </w:rPr>
        <w:t>Ezzat</w:t>
      </w:r>
      <w:proofErr w:type="spellEnd"/>
      <w:r w:rsidRPr="0009791E">
        <w:rPr>
          <w:rFonts w:eastAsia="Times New Roman"/>
          <w:color w:val="000000" w:themeColor="text1"/>
          <w:lang w:val="it-IT" w:eastAsia="en-GB"/>
        </w:rPr>
        <w:t xml:space="preserve">, D., Barcellini, B., Meier, J., Duc-Ha, E., Mathis, J., 2023. </w:t>
      </w:r>
      <w:r w:rsidRPr="0009791E">
        <w:rPr>
          <w:rFonts w:eastAsia="Times New Roman"/>
          <w:color w:val="000000" w:themeColor="text1"/>
          <w:lang w:eastAsia="en-GB"/>
        </w:rPr>
        <w:t xml:space="preserve">Ulcerating vulvar lesions revealing a rare female case of monkeypox in Switzerland. AJOG Global Reports 3. </w:t>
      </w:r>
      <w:hyperlink r:id="rId48" w:history="1">
        <w:r w:rsidRPr="0009791E">
          <w:rPr>
            <w:rFonts w:eastAsia="Times New Roman"/>
            <w:color w:val="000000" w:themeColor="text1"/>
            <w:lang w:eastAsia="en-GB"/>
          </w:rPr>
          <w:t>https://doi.org/10.1016/j.xagr.2022.100155</w:t>
        </w:r>
      </w:hyperlink>
    </w:p>
    <w:p w14:paraId="67C99776"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Faherty, E.A.G., Teran, R.A., Black, S.R., </w:t>
      </w:r>
      <w:proofErr w:type="spellStart"/>
      <w:r w:rsidRPr="0009791E">
        <w:rPr>
          <w:rFonts w:eastAsia="Times New Roman"/>
          <w:color w:val="000000" w:themeColor="text1"/>
          <w:lang w:eastAsia="en-GB"/>
        </w:rPr>
        <w:t>Chundi</w:t>
      </w:r>
      <w:proofErr w:type="spellEnd"/>
      <w:r w:rsidRPr="0009791E">
        <w:rPr>
          <w:rFonts w:eastAsia="Times New Roman"/>
          <w:color w:val="000000" w:themeColor="text1"/>
          <w:lang w:eastAsia="en-GB"/>
        </w:rPr>
        <w:t xml:space="preserve">, V., Smith, S., Bernhardt, B., Weber, E., Brassil, B., </w:t>
      </w:r>
      <w:proofErr w:type="spellStart"/>
      <w:r w:rsidRPr="0009791E">
        <w:rPr>
          <w:rFonts w:eastAsia="Times New Roman"/>
          <w:color w:val="000000" w:themeColor="text1"/>
          <w:lang w:eastAsia="en-GB"/>
        </w:rPr>
        <w:t>Ruestow</w:t>
      </w:r>
      <w:proofErr w:type="spellEnd"/>
      <w:r w:rsidRPr="0009791E">
        <w:rPr>
          <w:rFonts w:eastAsia="Times New Roman"/>
          <w:color w:val="000000" w:themeColor="text1"/>
          <w:lang w:eastAsia="en-GB"/>
        </w:rPr>
        <w:t xml:space="preserve">, P., Kerins, J.L., 2023. </w:t>
      </w:r>
      <w:proofErr w:type="spellStart"/>
      <w:r w:rsidRPr="0009791E">
        <w:rPr>
          <w:rFonts w:eastAsia="Times New Roman"/>
          <w:color w:val="000000" w:themeColor="text1"/>
          <w:lang w:eastAsia="en-GB"/>
        </w:rPr>
        <w:t>Mpox</w:t>
      </w:r>
      <w:proofErr w:type="spellEnd"/>
      <w:r w:rsidRPr="0009791E">
        <w:rPr>
          <w:rFonts w:eastAsia="Times New Roman"/>
          <w:color w:val="000000" w:themeColor="text1"/>
          <w:lang w:eastAsia="en-GB"/>
        </w:rPr>
        <w:t xml:space="preserve"> among Public Festival Attendees, Chicago, Illinois, USA, July-August 2022. Emerg. Infect. Dis. 29, 1059–1061. </w:t>
      </w:r>
      <w:hyperlink r:id="rId49" w:history="1">
        <w:r w:rsidRPr="0009791E">
          <w:rPr>
            <w:rFonts w:eastAsia="Times New Roman"/>
            <w:color w:val="000000" w:themeColor="text1"/>
            <w:lang w:eastAsia="en-GB"/>
          </w:rPr>
          <w:t>https://doi.org/10.3201/eid2905.221797</w:t>
        </w:r>
      </w:hyperlink>
    </w:p>
    <w:p w14:paraId="3BC46AFA"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proofErr w:type="spellStart"/>
      <w:r w:rsidRPr="0009791E">
        <w:rPr>
          <w:rFonts w:eastAsia="Times New Roman"/>
          <w:color w:val="000000" w:themeColor="text1"/>
          <w:lang w:eastAsia="en-GB"/>
        </w:rPr>
        <w:t>Falendysz</w:t>
      </w:r>
      <w:proofErr w:type="spellEnd"/>
      <w:r w:rsidRPr="0009791E">
        <w:rPr>
          <w:rFonts w:eastAsia="Times New Roman"/>
          <w:color w:val="000000" w:themeColor="text1"/>
          <w:lang w:eastAsia="en-GB"/>
        </w:rPr>
        <w:t xml:space="preserve">, E.A., Lopera, J.G., Doty, J.B., Nakazawa, Y., Crill, C., </w:t>
      </w:r>
      <w:proofErr w:type="spellStart"/>
      <w:r w:rsidRPr="0009791E">
        <w:rPr>
          <w:rFonts w:eastAsia="Times New Roman"/>
          <w:color w:val="000000" w:themeColor="text1"/>
          <w:lang w:eastAsia="en-GB"/>
        </w:rPr>
        <w:t>Lorenzsonn</w:t>
      </w:r>
      <w:proofErr w:type="spellEnd"/>
      <w:r w:rsidRPr="0009791E">
        <w:rPr>
          <w:rFonts w:eastAsia="Times New Roman"/>
          <w:color w:val="000000" w:themeColor="text1"/>
          <w:lang w:eastAsia="en-GB"/>
        </w:rPr>
        <w:t xml:space="preserve">, F., Kalemba, L.N., Ronderos, M.D., Mejia, A., </w:t>
      </w:r>
      <w:proofErr w:type="spellStart"/>
      <w:r w:rsidRPr="0009791E">
        <w:rPr>
          <w:rFonts w:eastAsia="Times New Roman"/>
          <w:color w:val="000000" w:themeColor="text1"/>
          <w:lang w:eastAsia="en-GB"/>
        </w:rPr>
        <w:t>Malekani</w:t>
      </w:r>
      <w:proofErr w:type="spellEnd"/>
      <w:r w:rsidRPr="0009791E">
        <w:rPr>
          <w:rFonts w:eastAsia="Times New Roman"/>
          <w:color w:val="000000" w:themeColor="text1"/>
          <w:lang w:eastAsia="en-GB"/>
        </w:rPr>
        <w:t xml:space="preserve">, J.M., Karem, K., Carroll, D.S., Osorio, J.E., Rocke, T.E., 2017. Characterization of Monkeypox virus infection in African rope squirrels (Funisciurus sp.). </w:t>
      </w:r>
      <w:proofErr w:type="spellStart"/>
      <w:r w:rsidRPr="0009791E">
        <w:rPr>
          <w:rFonts w:eastAsia="Times New Roman"/>
          <w:color w:val="000000" w:themeColor="text1"/>
          <w:lang w:eastAsia="en-GB"/>
        </w:rPr>
        <w:t>PLoS</w:t>
      </w:r>
      <w:proofErr w:type="spellEnd"/>
      <w:r w:rsidRPr="0009791E">
        <w:rPr>
          <w:rFonts w:eastAsia="Times New Roman"/>
          <w:color w:val="000000" w:themeColor="text1"/>
          <w:lang w:eastAsia="en-GB"/>
        </w:rPr>
        <w:t xml:space="preserve"> Neglected Tropical Diseases 11. </w:t>
      </w:r>
      <w:hyperlink r:id="rId50" w:history="1">
        <w:r w:rsidRPr="0009791E">
          <w:rPr>
            <w:rFonts w:eastAsia="Times New Roman"/>
            <w:color w:val="000000" w:themeColor="text1"/>
            <w:lang w:eastAsia="en-GB"/>
          </w:rPr>
          <w:t>https://doi.org/10.1371/journal.pntd.0005809</w:t>
        </w:r>
      </w:hyperlink>
    </w:p>
    <w:p w14:paraId="7948BBE1" w14:textId="1666DA25"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Favier, A.-L., Flusin, O., </w:t>
      </w:r>
      <w:proofErr w:type="spellStart"/>
      <w:r w:rsidRPr="0009791E">
        <w:rPr>
          <w:rFonts w:eastAsia="Times New Roman"/>
          <w:color w:val="000000" w:themeColor="text1"/>
          <w:lang w:eastAsia="en-GB"/>
        </w:rPr>
        <w:t>Lepreux</w:t>
      </w:r>
      <w:proofErr w:type="spellEnd"/>
      <w:r w:rsidRPr="0009791E">
        <w:rPr>
          <w:rFonts w:eastAsia="Times New Roman"/>
          <w:color w:val="000000" w:themeColor="text1"/>
          <w:lang w:eastAsia="en-GB"/>
        </w:rPr>
        <w:t xml:space="preserve">, S., Fleury, H., </w:t>
      </w:r>
      <w:proofErr w:type="spellStart"/>
      <w:r w:rsidRPr="0009791E">
        <w:rPr>
          <w:rFonts w:eastAsia="Times New Roman"/>
          <w:color w:val="000000" w:themeColor="text1"/>
          <w:lang w:eastAsia="en-GB"/>
        </w:rPr>
        <w:t>Labrèze</w:t>
      </w:r>
      <w:proofErr w:type="spellEnd"/>
      <w:r w:rsidRPr="0009791E">
        <w:rPr>
          <w:rFonts w:eastAsia="Times New Roman"/>
          <w:color w:val="000000" w:themeColor="text1"/>
          <w:lang w:eastAsia="en-GB"/>
        </w:rPr>
        <w:t xml:space="preserve">, C., Georges, A., Crance, J.-M., </w:t>
      </w:r>
      <w:proofErr w:type="spellStart"/>
      <w:r w:rsidRPr="0009791E">
        <w:rPr>
          <w:rFonts w:eastAsia="Times New Roman"/>
          <w:color w:val="000000" w:themeColor="text1"/>
          <w:lang w:eastAsia="en-GB"/>
        </w:rPr>
        <w:t>Boralevi</w:t>
      </w:r>
      <w:proofErr w:type="spellEnd"/>
      <w:r w:rsidRPr="0009791E">
        <w:rPr>
          <w:rFonts w:eastAsia="Times New Roman"/>
          <w:color w:val="000000" w:themeColor="text1"/>
          <w:lang w:eastAsia="en-GB"/>
        </w:rPr>
        <w:t xml:space="preserve">, F., 2011. Necrotic ulcerated lesion in a young boy caused by cowpox virus infection. Case Reports in Dermatology 3, 186–194. </w:t>
      </w:r>
      <w:hyperlink r:id="rId51" w:history="1">
        <w:r w:rsidRPr="0009791E">
          <w:rPr>
            <w:rFonts w:eastAsia="Times New Roman"/>
            <w:color w:val="000000" w:themeColor="text1"/>
            <w:lang w:eastAsia="en-GB"/>
          </w:rPr>
          <w:t>https://doi.org/10.1159/000331426</w:t>
        </w:r>
      </w:hyperlink>
    </w:p>
    <w:p w14:paraId="02CB732B" w14:textId="2DE15DDA" w:rsidR="0009791E" w:rsidRPr="0009791E" w:rsidRDefault="0009791E"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Ferrer, P.E., Potthoff, S., </w:t>
      </w:r>
      <w:proofErr w:type="spellStart"/>
      <w:r w:rsidRPr="0009791E">
        <w:rPr>
          <w:rFonts w:eastAsia="Times New Roman"/>
          <w:color w:val="000000" w:themeColor="text1"/>
          <w:lang w:eastAsia="en-GB"/>
        </w:rPr>
        <w:t>Kirschnek</w:t>
      </w:r>
      <w:proofErr w:type="spellEnd"/>
      <w:r w:rsidRPr="0009791E">
        <w:rPr>
          <w:rFonts w:eastAsia="Times New Roman"/>
          <w:color w:val="000000" w:themeColor="text1"/>
          <w:lang w:eastAsia="en-GB"/>
        </w:rPr>
        <w:t xml:space="preserve">, S., Gasteiger, G., </w:t>
      </w:r>
      <w:proofErr w:type="spellStart"/>
      <w:r w:rsidRPr="0009791E">
        <w:rPr>
          <w:rFonts w:eastAsia="Times New Roman"/>
          <w:color w:val="000000" w:themeColor="text1"/>
          <w:lang w:eastAsia="en-GB"/>
        </w:rPr>
        <w:t>Kastenmüller</w:t>
      </w:r>
      <w:proofErr w:type="spellEnd"/>
      <w:r w:rsidRPr="0009791E">
        <w:rPr>
          <w:rFonts w:eastAsia="Times New Roman"/>
          <w:color w:val="000000" w:themeColor="text1"/>
          <w:lang w:eastAsia="en-GB"/>
        </w:rPr>
        <w:t xml:space="preserve">, W., Ludwig, H., Paschen, S.A., </w:t>
      </w:r>
      <w:proofErr w:type="spellStart"/>
      <w:r w:rsidRPr="0009791E">
        <w:rPr>
          <w:rFonts w:eastAsia="Times New Roman"/>
          <w:color w:val="000000" w:themeColor="text1"/>
          <w:lang w:eastAsia="en-GB"/>
        </w:rPr>
        <w:t>Villunger</w:t>
      </w:r>
      <w:proofErr w:type="spellEnd"/>
      <w:r w:rsidRPr="0009791E">
        <w:rPr>
          <w:rFonts w:eastAsia="Times New Roman"/>
          <w:color w:val="000000" w:themeColor="text1"/>
          <w:lang w:eastAsia="en-GB"/>
        </w:rPr>
        <w:t xml:space="preserve">, A., Sutter, G., Drexler, I., Häcker, G., 2011. Induction of </w:t>
      </w:r>
      <w:proofErr w:type="spellStart"/>
      <w:r w:rsidRPr="0009791E">
        <w:rPr>
          <w:rFonts w:eastAsia="Times New Roman"/>
          <w:color w:val="000000" w:themeColor="text1"/>
          <w:lang w:eastAsia="en-GB"/>
        </w:rPr>
        <w:t>noxa</w:t>
      </w:r>
      <w:proofErr w:type="spellEnd"/>
      <w:r w:rsidRPr="0009791E">
        <w:rPr>
          <w:rFonts w:eastAsia="Times New Roman"/>
          <w:color w:val="000000" w:themeColor="text1"/>
          <w:lang w:eastAsia="en-GB"/>
        </w:rPr>
        <w:t xml:space="preserve">-mediated </w:t>
      </w:r>
      <w:r w:rsidRPr="0009791E">
        <w:rPr>
          <w:rFonts w:eastAsia="Times New Roman"/>
          <w:color w:val="000000" w:themeColor="text1"/>
          <w:lang w:eastAsia="en-GB"/>
        </w:rPr>
        <w:lastRenderedPageBreak/>
        <w:t xml:space="preserve">apoptosis by modified vaccinia virus </w:t>
      </w:r>
      <w:proofErr w:type="spellStart"/>
      <w:r w:rsidRPr="0009791E">
        <w:rPr>
          <w:rFonts w:eastAsia="Times New Roman"/>
          <w:color w:val="000000" w:themeColor="text1"/>
          <w:lang w:eastAsia="en-GB"/>
        </w:rPr>
        <w:t>ankara</w:t>
      </w:r>
      <w:proofErr w:type="spellEnd"/>
      <w:r w:rsidRPr="0009791E">
        <w:rPr>
          <w:rFonts w:eastAsia="Times New Roman"/>
          <w:color w:val="000000" w:themeColor="text1"/>
          <w:lang w:eastAsia="en-GB"/>
        </w:rPr>
        <w:t xml:space="preserve"> depends on viral recognition by cytosolic helicases, leading to IRF-3/IFN-β-dependent induction of pro-apoptotic </w:t>
      </w:r>
      <w:proofErr w:type="spellStart"/>
      <w:r w:rsidRPr="0009791E">
        <w:rPr>
          <w:rFonts w:eastAsia="Times New Roman"/>
          <w:color w:val="000000" w:themeColor="text1"/>
          <w:lang w:eastAsia="en-GB"/>
        </w:rPr>
        <w:t>noxa</w:t>
      </w:r>
      <w:proofErr w:type="spellEnd"/>
      <w:r w:rsidRPr="0009791E">
        <w:rPr>
          <w:rFonts w:eastAsia="Times New Roman"/>
          <w:color w:val="000000" w:themeColor="text1"/>
          <w:lang w:eastAsia="en-GB"/>
        </w:rPr>
        <w:t xml:space="preserve">. </w:t>
      </w:r>
      <w:proofErr w:type="spellStart"/>
      <w:r w:rsidRPr="0009791E">
        <w:rPr>
          <w:rFonts w:eastAsia="Times New Roman"/>
          <w:color w:val="000000" w:themeColor="text1"/>
          <w:lang w:eastAsia="en-GB"/>
        </w:rPr>
        <w:t>PLoS</w:t>
      </w:r>
      <w:proofErr w:type="spellEnd"/>
      <w:r w:rsidRPr="0009791E">
        <w:rPr>
          <w:rFonts w:eastAsia="Times New Roman"/>
          <w:color w:val="000000" w:themeColor="text1"/>
          <w:lang w:eastAsia="en-GB"/>
        </w:rPr>
        <w:t xml:space="preserve"> </w:t>
      </w:r>
      <w:proofErr w:type="spellStart"/>
      <w:r w:rsidRPr="0009791E">
        <w:rPr>
          <w:rFonts w:eastAsia="Times New Roman"/>
          <w:color w:val="000000" w:themeColor="text1"/>
          <w:lang w:eastAsia="en-GB"/>
        </w:rPr>
        <w:t>Pathog</w:t>
      </w:r>
      <w:proofErr w:type="spellEnd"/>
      <w:r w:rsidRPr="0009791E">
        <w:rPr>
          <w:rFonts w:eastAsia="Times New Roman"/>
          <w:color w:val="000000" w:themeColor="text1"/>
          <w:lang w:eastAsia="en-GB"/>
        </w:rPr>
        <w:t xml:space="preserve">. 7. </w:t>
      </w:r>
      <w:hyperlink r:id="rId52" w:history="1">
        <w:r w:rsidRPr="0009791E">
          <w:rPr>
            <w:rFonts w:eastAsia="Times New Roman"/>
            <w:color w:val="000000" w:themeColor="text1"/>
            <w:lang w:eastAsia="en-GB"/>
          </w:rPr>
          <w:t>https://doi.org/10.1371/journal.ppat.1002083</w:t>
        </w:r>
      </w:hyperlink>
    </w:p>
    <w:p w14:paraId="765C9661"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val="it-IT" w:eastAsia="en-GB"/>
        </w:rPr>
        <w:t xml:space="preserve">Forni, D., Cagliani, R., Molteni, C., Clerici, M., Sironi, M., 2022. </w:t>
      </w:r>
      <w:r w:rsidRPr="0009791E">
        <w:rPr>
          <w:rFonts w:eastAsia="Times New Roman"/>
          <w:color w:val="000000" w:themeColor="text1"/>
          <w:lang w:eastAsia="en-GB"/>
        </w:rPr>
        <w:t xml:space="preserve">Monkeypox virus: The changing facets of a zoonotic pathogen. Infection, Genetics and Evolution 105. </w:t>
      </w:r>
      <w:hyperlink r:id="rId53" w:history="1">
        <w:r w:rsidRPr="0009791E">
          <w:rPr>
            <w:rFonts w:eastAsia="Times New Roman"/>
            <w:color w:val="000000" w:themeColor="text1"/>
            <w:lang w:eastAsia="en-GB"/>
          </w:rPr>
          <w:t>https://doi.org/10.1016/j.meegid.2022.105372</w:t>
        </w:r>
      </w:hyperlink>
    </w:p>
    <w:p w14:paraId="5901F9F4"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Franco-Luiz, A.P.M., Oliveira, D.B., Fagundes Pereira, A., Gasparini, M.C.S., </w:t>
      </w:r>
      <w:proofErr w:type="spellStart"/>
      <w:r w:rsidRPr="0009791E">
        <w:rPr>
          <w:rFonts w:eastAsia="Times New Roman"/>
          <w:color w:val="000000" w:themeColor="text1"/>
          <w:lang w:eastAsia="en-GB"/>
        </w:rPr>
        <w:t>Bonjardim</w:t>
      </w:r>
      <w:proofErr w:type="spellEnd"/>
      <w:r w:rsidRPr="0009791E">
        <w:rPr>
          <w:rFonts w:eastAsia="Times New Roman"/>
          <w:color w:val="000000" w:themeColor="text1"/>
          <w:lang w:eastAsia="en-GB"/>
        </w:rPr>
        <w:t xml:space="preserve">, C.A., Ferreira, P.C.P., de Souza Trindade, G., Puentes, R., Furtado, A., Santos Abrahão, J., Kroon, E.G., 2016. Detection of vaccinia virus in dairy cattle serum samples from 2009, Uruguay. Emerging Infectious Diseases 22, 2174–2177. </w:t>
      </w:r>
      <w:hyperlink r:id="rId54" w:history="1">
        <w:r w:rsidRPr="0009791E">
          <w:rPr>
            <w:rFonts w:eastAsia="Times New Roman"/>
            <w:color w:val="000000" w:themeColor="text1"/>
            <w:lang w:eastAsia="en-GB"/>
          </w:rPr>
          <w:t>https://doi.org/10.3201/eid2212.160447</w:t>
        </w:r>
      </w:hyperlink>
    </w:p>
    <w:p w14:paraId="3BDEE314"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Franke, A., Pfaff, F., </w:t>
      </w:r>
      <w:proofErr w:type="spellStart"/>
      <w:r w:rsidRPr="0009791E">
        <w:rPr>
          <w:rFonts w:eastAsia="Times New Roman"/>
          <w:color w:val="000000" w:themeColor="text1"/>
          <w:lang w:eastAsia="en-GB"/>
        </w:rPr>
        <w:t>Jenckel</w:t>
      </w:r>
      <w:proofErr w:type="spellEnd"/>
      <w:r w:rsidRPr="0009791E">
        <w:rPr>
          <w:rFonts w:eastAsia="Times New Roman"/>
          <w:color w:val="000000" w:themeColor="text1"/>
          <w:lang w:eastAsia="en-GB"/>
        </w:rPr>
        <w:t xml:space="preserve">, M., Hoffmann, B., </w:t>
      </w:r>
      <w:proofErr w:type="spellStart"/>
      <w:r w:rsidRPr="0009791E">
        <w:rPr>
          <w:rFonts w:eastAsia="Times New Roman"/>
          <w:color w:val="000000" w:themeColor="text1"/>
          <w:lang w:eastAsia="en-GB"/>
        </w:rPr>
        <w:t>Höper</w:t>
      </w:r>
      <w:proofErr w:type="spellEnd"/>
      <w:r w:rsidRPr="0009791E">
        <w:rPr>
          <w:rFonts w:eastAsia="Times New Roman"/>
          <w:color w:val="000000" w:themeColor="text1"/>
          <w:lang w:eastAsia="en-GB"/>
        </w:rPr>
        <w:t xml:space="preserve">, D., Antwerpen, M., Meyer, H., Beer, M., Hoffmann, D., 2017. Classification of cowpox viruses into several distinct clades and identification of a novel lineage. Viruses 9. </w:t>
      </w:r>
      <w:hyperlink r:id="rId55" w:history="1">
        <w:r w:rsidRPr="0009791E">
          <w:rPr>
            <w:rFonts w:eastAsia="Times New Roman"/>
            <w:color w:val="000000" w:themeColor="text1"/>
            <w:lang w:eastAsia="en-GB"/>
          </w:rPr>
          <w:t>https://doi.org/10.3390/v9060142</w:t>
        </w:r>
      </w:hyperlink>
    </w:p>
    <w:p w14:paraId="70BA3D25" w14:textId="040AE250"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val="it-IT" w:eastAsia="en-GB"/>
        </w:rPr>
        <w:t xml:space="preserve">Fusco, D., Martínez-Pérez, G.Z., </w:t>
      </w:r>
      <w:proofErr w:type="spellStart"/>
      <w:r w:rsidRPr="0009791E">
        <w:rPr>
          <w:rFonts w:eastAsia="Times New Roman"/>
          <w:color w:val="000000" w:themeColor="text1"/>
          <w:lang w:val="it-IT" w:eastAsia="en-GB"/>
        </w:rPr>
        <w:t>Remkes</w:t>
      </w:r>
      <w:proofErr w:type="spellEnd"/>
      <w:r w:rsidRPr="0009791E">
        <w:rPr>
          <w:rFonts w:eastAsia="Times New Roman"/>
          <w:color w:val="000000" w:themeColor="text1"/>
          <w:lang w:val="it-IT" w:eastAsia="en-GB"/>
        </w:rPr>
        <w:t xml:space="preserve">, A., De Pascali, A.M., </w:t>
      </w:r>
      <w:proofErr w:type="spellStart"/>
      <w:r w:rsidRPr="0009791E">
        <w:rPr>
          <w:rFonts w:eastAsia="Times New Roman"/>
          <w:color w:val="000000" w:themeColor="text1"/>
          <w:lang w:val="it-IT" w:eastAsia="en-GB"/>
        </w:rPr>
        <w:t>Ortalli</w:t>
      </w:r>
      <w:proofErr w:type="spellEnd"/>
      <w:r w:rsidRPr="0009791E">
        <w:rPr>
          <w:rFonts w:eastAsia="Times New Roman"/>
          <w:color w:val="000000" w:themeColor="text1"/>
          <w:lang w:val="it-IT" w:eastAsia="en-GB"/>
        </w:rPr>
        <w:t xml:space="preserve">, M., Varani, S., Scagliarini, A., 2022. </w:t>
      </w:r>
      <w:r w:rsidRPr="0009791E">
        <w:rPr>
          <w:rFonts w:eastAsia="Times New Roman"/>
          <w:color w:val="000000" w:themeColor="text1"/>
          <w:lang w:eastAsia="en-GB"/>
        </w:rPr>
        <w:t xml:space="preserve">A sex and gender perspective for neglected zoonotic diseases. Front. </w:t>
      </w:r>
      <w:proofErr w:type="spellStart"/>
      <w:r w:rsidRPr="0009791E">
        <w:rPr>
          <w:rFonts w:eastAsia="Times New Roman"/>
          <w:color w:val="000000" w:themeColor="text1"/>
          <w:lang w:eastAsia="en-GB"/>
        </w:rPr>
        <w:t>Microbiol</w:t>
      </w:r>
      <w:proofErr w:type="spellEnd"/>
      <w:r w:rsidRPr="0009791E">
        <w:rPr>
          <w:rFonts w:eastAsia="Times New Roman"/>
          <w:color w:val="000000" w:themeColor="text1"/>
          <w:lang w:eastAsia="en-GB"/>
        </w:rPr>
        <w:t xml:space="preserve">. 13, 1031683. </w:t>
      </w:r>
      <w:hyperlink r:id="rId56" w:history="1">
        <w:r w:rsidRPr="0009791E">
          <w:rPr>
            <w:rFonts w:eastAsia="Times New Roman"/>
            <w:color w:val="000000" w:themeColor="text1"/>
            <w:lang w:eastAsia="en-GB"/>
          </w:rPr>
          <w:t>https://doi.org/10.3389/fmicb.2022.1031683</w:t>
        </w:r>
      </w:hyperlink>
    </w:p>
    <w:p w14:paraId="3098BF27" w14:textId="61472127" w:rsidR="0009791E" w:rsidRPr="0009791E" w:rsidRDefault="0009791E"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Garber, D.A., O’Mara, L.A., Zhao, J., Gangadhara, S., An, I.C., Feinberg, M.B., 2009. Expanding the repertoire of modified vaccinia Ankara-based vaccine vectors via genetic complementation strategies. </w:t>
      </w:r>
      <w:proofErr w:type="spellStart"/>
      <w:r w:rsidRPr="0009791E">
        <w:rPr>
          <w:rFonts w:eastAsia="Times New Roman"/>
          <w:color w:val="000000" w:themeColor="text1"/>
          <w:lang w:eastAsia="en-GB"/>
        </w:rPr>
        <w:t>PLoS</w:t>
      </w:r>
      <w:proofErr w:type="spellEnd"/>
      <w:r w:rsidRPr="0009791E">
        <w:rPr>
          <w:rFonts w:eastAsia="Times New Roman"/>
          <w:color w:val="000000" w:themeColor="text1"/>
          <w:lang w:eastAsia="en-GB"/>
        </w:rPr>
        <w:t xml:space="preserve"> ONE 4. </w:t>
      </w:r>
      <w:hyperlink r:id="rId57" w:history="1">
        <w:r w:rsidRPr="0009791E">
          <w:rPr>
            <w:rFonts w:eastAsia="Times New Roman"/>
            <w:color w:val="000000" w:themeColor="text1"/>
            <w:lang w:eastAsia="en-GB"/>
          </w:rPr>
          <w:t>https://doi.org/10.1371/journal.pone.0005445</w:t>
        </w:r>
      </w:hyperlink>
    </w:p>
    <w:p w14:paraId="33C8AE33" w14:textId="3D6ACF84"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val="it-IT" w:eastAsia="en-GB"/>
        </w:rPr>
        <w:t xml:space="preserve">Gaspari, V., Rossini, G., Robuffo, S., </w:t>
      </w:r>
      <w:proofErr w:type="spellStart"/>
      <w:r w:rsidRPr="0009791E">
        <w:rPr>
          <w:rFonts w:eastAsia="Times New Roman"/>
          <w:color w:val="000000" w:themeColor="text1"/>
          <w:lang w:val="it-IT" w:eastAsia="en-GB"/>
        </w:rPr>
        <w:t>Rapparini</w:t>
      </w:r>
      <w:proofErr w:type="spellEnd"/>
      <w:r w:rsidRPr="0009791E">
        <w:rPr>
          <w:rFonts w:eastAsia="Times New Roman"/>
          <w:color w:val="000000" w:themeColor="text1"/>
          <w:lang w:val="it-IT" w:eastAsia="en-GB"/>
        </w:rPr>
        <w:t xml:space="preserve">, L., Scagliarini, A., Mistral De Pascali, A., Piraccini, B.M., Lazzarotto, T., 2023. </w:t>
      </w:r>
      <w:r w:rsidRPr="0009791E">
        <w:rPr>
          <w:rFonts w:eastAsia="Times New Roman"/>
          <w:color w:val="000000" w:themeColor="text1"/>
          <w:lang w:eastAsia="en-GB"/>
        </w:rPr>
        <w:t xml:space="preserve">Monkeypox Outbreak 2022: Clinical and Virological Features of 30 Patients at the Sexually Transmitted Diseases Centre of Sant’ Orsola Hospital, Bologna, Northeastern Italy. J Clin </w:t>
      </w:r>
      <w:proofErr w:type="spellStart"/>
      <w:r w:rsidRPr="0009791E">
        <w:rPr>
          <w:rFonts w:eastAsia="Times New Roman"/>
          <w:color w:val="000000" w:themeColor="text1"/>
          <w:lang w:eastAsia="en-GB"/>
        </w:rPr>
        <w:t>Microbiol</w:t>
      </w:r>
      <w:proofErr w:type="spellEnd"/>
      <w:r w:rsidRPr="0009791E">
        <w:rPr>
          <w:rFonts w:eastAsia="Times New Roman"/>
          <w:color w:val="000000" w:themeColor="text1"/>
          <w:lang w:eastAsia="en-GB"/>
        </w:rPr>
        <w:t xml:space="preserve"> 61, e01365-22. </w:t>
      </w:r>
      <w:hyperlink r:id="rId58" w:history="1">
        <w:r w:rsidRPr="0009791E">
          <w:rPr>
            <w:rFonts w:eastAsia="Times New Roman"/>
            <w:color w:val="000000" w:themeColor="text1"/>
            <w:lang w:eastAsia="en-GB"/>
          </w:rPr>
          <w:t>https://doi.org/10.1128/jcm.01365-22</w:t>
        </w:r>
      </w:hyperlink>
    </w:p>
    <w:p w14:paraId="45A7CECD" w14:textId="52A66563" w:rsidR="0009791E" w:rsidRPr="0009791E" w:rsidRDefault="0009791E"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Ghasemi, R., Lazear, E., Wang, X., </w:t>
      </w:r>
      <w:proofErr w:type="spellStart"/>
      <w:r w:rsidRPr="0009791E">
        <w:rPr>
          <w:rFonts w:eastAsia="Times New Roman"/>
          <w:color w:val="000000" w:themeColor="text1"/>
          <w:lang w:eastAsia="en-GB"/>
        </w:rPr>
        <w:t>Arefanian</w:t>
      </w:r>
      <w:proofErr w:type="spellEnd"/>
      <w:r w:rsidRPr="0009791E">
        <w:rPr>
          <w:rFonts w:eastAsia="Times New Roman"/>
          <w:color w:val="000000" w:themeColor="text1"/>
          <w:lang w:eastAsia="en-GB"/>
        </w:rPr>
        <w:t xml:space="preserve">, S., Zheleznyak, A., Carreno, B.M., </w:t>
      </w:r>
      <w:proofErr w:type="spellStart"/>
      <w:r w:rsidRPr="0009791E">
        <w:rPr>
          <w:rFonts w:eastAsia="Times New Roman"/>
          <w:color w:val="000000" w:themeColor="text1"/>
          <w:lang w:eastAsia="en-GB"/>
        </w:rPr>
        <w:t>Higashikubo</w:t>
      </w:r>
      <w:proofErr w:type="spellEnd"/>
      <w:r w:rsidRPr="0009791E">
        <w:rPr>
          <w:rFonts w:eastAsia="Times New Roman"/>
          <w:color w:val="000000" w:themeColor="text1"/>
          <w:lang w:eastAsia="en-GB"/>
        </w:rPr>
        <w:t xml:space="preserve">, R., Gelman, A.E., Kreisel, D., Fremont, D.H., Krupnick, A.S., 2016. Selective targeting of IL-2 to NKG2D bearing cells for improved immunotherapy. Nature Communications 7. </w:t>
      </w:r>
      <w:hyperlink r:id="rId59" w:history="1">
        <w:r w:rsidRPr="0009791E">
          <w:rPr>
            <w:rFonts w:eastAsia="Times New Roman"/>
            <w:color w:val="000000" w:themeColor="text1"/>
            <w:lang w:eastAsia="en-GB"/>
          </w:rPr>
          <w:t>https://doi.org/10.1038/ncomms12878</w:t>
        </w:r>
      </w:hyperlink>
    </w:p>
    <w:p w14:paraId="34CFBAD0"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val="it-IT" w:eastAsia="en-GB"/>
        </w:rPr>
        <w:t xml:space="preserve">Guan, H., </w:t>
      </w:r>
      <w:proofErr w:type="spellStart"/>
      <w:r w:rsidRPr="0009791E">
        <w:rPr>
          <w:rFonts w:eastAsia="Times New Roman"/>
          <w:color w:val="000000" w:themeColor="text1"/>
          <w:lang w:val="it-IT" w:eastAsia="en-GB"/>
        </w:rPr>
        <w:t>Gul</w:t>
      </w:r>
      <w:proofErr w:type="spellEnd"/>
      <w:r w:rsidRPr="0009791E">
        <w:rPr>
          <w:rFonts w:eastAsia="Times New Roman"/>
          <w:color w:val="000000" w:themeColor="text1"/>
          <w:lang w:val="it-IT" w:eastAsia="en-GB"/>
        </w:rPr>
        <w:t xml:space="preserve">, I., Xiao, C., Ma, S., Liang, Y., </w:t>
      </w:r>
      <w:proofErr w:type="spellStart"/>
      <w:r w:rsidRPr="0009791E">
        <w:rPr>
          <w:rFonts w:eastAsia="Times New Roman"/>
          <w:color w:val="000000" w:themeColor="text1"/>
          <w:lang w:val="it-IT" w:eastAsia="en-GB"/>
        </w:rPr>
        <w:t>Yu</w:t>
      </w:r>
      <w:proofErr w:type="spellEnd"/>
      <w:r w:rsidRPr="0009791E">
        <w:rPr>
          <w:rFonts w:eastAsia="Times New Roman"/>
          <w:color w:val="000000" w:themeColor="text1"/>
          <w:lang w:val="it-IT" w:eastAsia="en-GB"/>
        </w:rPr>
        <w:t xml:space="preserve">, D., </w:t>
      </w:r>
      <w:proofErr w:type="spellStart"/>
      <w:r w:rsidRPr="0009791E">
        <w:rPr>
          <w:rFonts w:eastAsia="Times New Roman"/>
          <w:color w:val="000000" w:themeColor="text1"/>
          <w:lang w:val="it-IT" w:eastAsia="en-GB"/>
        </w:rPr>
        <w:t>Liu</w:t>
      </w:r>
      <w:proofErr w:type="spellEnd"/>
      <w:r w:rsidRPr="0009791E">
        <w:rPr>
          <w:rFonts w:eastAsia="Times New Roman"/>
          <w:color w:val="000000" w:themeColor="text1"/>
          <w:lang w:val="it-IT" w:eastAsia="en-GB"/>
        </w:rPr>
        <w:t xml:space="preserve">, Y., </w:t>
      </w:r>
      <w:proofErr w:type="spellStart"/>
      <w:r w:rsidRPr="0009791E">
        <w:rPr>
          <w:rFonts w:eastAsia="Times New Roman"/>
          <w:color w:val="000000" w:themeColor="text1"/>
          <w:lang w:val="it-IT" w:eastAsia="en-GB"/>
        </w:rPr>
        <w:t>Liu</w:t>
      </w:r>
      <w:proofErr w:type="spellEnd"/>
      <w:r w:rsidRPr="0009791E">
        <w:rPr>
          <w:rFonts w:eastAsia="Times New Roman"/>
          <w:color w:val="000000" w:themeColor="text1"/>
          <w:lang w:val="it-IT" w:eastAsia="en-GB"/>
        </w:rPr>
        <w:t xml:space="preserve">, H., Zhang, C.Y., Li, J., </w:t>
      </w:r>
      <w:proofErr w:type="spellStart"/>
      <w:r w:rsidRPr="0009791E">
        <w:rPr>
          <w:rFonts w:eastAsia="Times New Roman"/>
          <w:color w:val="000000" w:themeColor="text1"/>
          <w:lang w:val="it-IT" w:eastAsia="en-GB"/>
        </w:rPr>
        <w:t>Qin</w:t>
      </w:r>
      <w:proofErr w:type="spellEnd"/>
      <w:r w:rsidRPr="0009791E">
        <w:rPr>
          <w:rFonts w:eastAsia="Times New Roman"/>
          <w:color w:val="000000" w:themeColor="text1"/>
          <w:lang w:val="it-IT" w:eastAsia="en-GB"/>
        </w:rPr>
        <w:t xml:space="preserve">, P., 2023. </w:t>
      </w:r>
      <w:r w:rsidRPr="0009791E">
        <w:rPr>
          <w:rFonts w:eastAsia="Times New Roman"/>
          <w:color w:val="000000" w:themeColor="text1"/>
          <w:lang w:eastAsia="en-GB"/>
        </w:rPr>
        <w:t xml:space="preserve">Emergence, phylogeography, and adaptive evolution of </w:t>
      </w:r>
      <w:proofErr w:type="spellStart"/>
      <w:r w:rsidRPr="0009791E">
        <w:rPr>
          <w:rFonts w:eastAsia="Times New Roman"/>
          <w:color w:val="000000" w:themeColor="text1"/>
          <w:lang w:eastAsia="en-GB"/>
        </w:rPr>
        <w:t>mpox</w:t>
      </w:r>
      <w:proofErr w:type="spellEnd"/>
      <w:r w:rsidRPr="0009791E">
        <w:rPr>
          <w:rFonts w:eastAsia="Times New Roman"/>
          <w:color w:val="000000" w:themeColor="text1"/>
          <w:lang w:eastAsia="en-GB"/>
        </w:rPr>
        <w:t xml:space="preserve"> virus. New Microbes and New Infections 52. </w:t>
      </w:r>
      <w:hyperlink r:id="rId60" w:history="1">
        <w:r w:rsidRPr="0009791E">
          <w:rPr>
            <w:rFonts w:eastAsia="Times New Roman"/>
            <w:color w:val="000000" w:themeColor="text1"/>
            <w:lang w:eastAsia="en-GB"/>
          </w:rPr>
          <w:t>https://doi.org/10.1016/j.nmni.2023.101102</w:t>
        </w:r>
      </w:hyperlink>
    </w:p>
    <w:p w14:paraId="203E80B3"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proofErr w:type="spellStart"/>
      <w:r w:rsidRPr="0009791E">
        <w:rPr>
          <w:rFonts w:eastAsia="Times New Roman"/>
          <w:color w:val="000000" w:themeColor="text1"/>
          <w:lang w:eastAsia="en-GB"/>
        </w:rPr>
        <w:t>Guarner</w:t>
      </w:r>
      <w:proofErr w:type="spellEnd"/>
      <w:r w:rsidRPr="0009791E">
        <w:rPr>
          <w:rFonts w:eastAsia="Times New Roman"/>
          <w:color w:val="000000" w:themeColor="text1"/>
          <w:lang w:eastAsia="en-GB"/>
        </w:rPr>
        <w:t xml:space="preserve">, J., Johnson, B.J., Paddock, C.D., Shieh, W.-J., Goldsmith, C.S., Reynolds, M.G., Damon, I.K., Regnery, R.L., Zaki, S.R., Greer, P., Packard, M.M., Lee, W., Olson, V., Kline, </w:t>
      </w:r>
      <w:r w:rsidRPr="0009791E">
        <w:rPr>
          <w:rFonts w:eastAsia="Times New Roman"/>
          <w:color w:val="000000" w:themeColor="text1"/>
          <w:lang w:eastAsia="en-GB"/>
        </w:rPr>
        <w:lastRenderedPageBreak/>
        <w:t xml:space="preserve">R., Li, Y., </w:t>
      </w:r>
      <w:proofErr w:type="spellStart"/>
      <w:r w:rsidRPr="0009791E">
        <w:rPr>
          <w:rFonts w:eastAsia="Times New Roman"/>
          <w:color w:val="000000" w:themeColor="text1"/>
          <w:lang w:eastAsia="en-GB"/>
        </w:rPr>
        <w:t>Stempora</w:t>
      </w:r>
      <w:proofErr w:type="spellEnd"/>
      <w:r w:rsidRPr="0009791E">
        <w:rPr>
          <w:rFonts w:eastAsia="Times New Roman"/>
          <w:color w:val="000000" w:themeColor="text1"/>
          <w:lang w:eastAsia="en-GB"/>
        </w:rPr>
        <w:t xml:space="preserve">, L., 2004. Monkeypox Transmission and Pathogenesis in Prairie Dogs. Emerg. Infect. Dis. 10, 426–431. </w:t>
      </w:r>
      <w:hyperlink r:id="rId61" w:history="1">
        <w:r w:rsidRPr="0009791E">
          <w:rPr>
            <w:rFonts w:eastAsia="Times New Roman"/>
            <w:color w:val="000000" w:themeColor="text1"/>
            <w:lang w:eastAsia="en-GB"/>
          </w:rPr>
          <w:t>https://doi.org/10.3201/eid1003.030878</w:t>
        </w:r>
      </w:hyperlink>
    </w:p>
    <w:p w14:paraId="18DC2347"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Hans, G.H., </w:t>
      </w:r>
      <w:proofErr w:type="spellStart"/>
      <w:r w:rsidRPr="0009791E">
        <w:rPr>
          <w:rFonts w:eastAsia="Times New Roman"/>
          <w:color w:val="000000" w:themeColor="text1"/>
          <w:lang w:eastAsia="en-GB"/>
        </w:rPr>
        <w:t>Wildemeersch</w:t>
      </w:r>
      <w:proofErr w:type="spellEnd"/>
      <w:r w:rsidRPr="0009791E">
        <w:rPr>
          <w:rFonts w:eastAsia="Times New Roman"/>
          <w:color w:val="000000" w:themeColor="text1"/>
          <w:lang w:eastAsia="en-GB"/>
        </w:rPr>
        <w:t xml:space="preserve">, D., </w:t>
      </w:r>
      <w:proofErr w:type="spellStart"/>
      <w:r w:rsidRPr="0009791E">
        <w:rPr>
          <w:rFonts w:eastAsia="Times New Roman"/>
          <w:color w:val="000000" w:themeColor="text1"/>
          <w:lang w:eastAsia="en-GB"/>
        </w:rPr>
        <w:t>Meeus</w:t>
      </w:r>
      <w:proofErr w:type="spellEnd"/>
      <w:r w:rsidRPr="0009791E">
        <w:rPr>
          <w:rFonts w:eastAsia="Times New Roman"/>
          <w:color w:val="000000" w:themeColor="text1"/>
          <w:lang w:eastAsia="en-GB"/>
        </w:rPr>
        <w:t xml:space="preserve">, I., 2022. Integrated Analgesic Care in the Current Human Monkeypox Outbreak: Perspectives on an Integrated and Holistic Approach Combining Old Allies with Innovative Technologies. </w:t>
      </w:r>
      <w:proofErr w:type="spellStart"/>
      <w:r w:rsidRPr="0009791E">
        <w:rPr>
          <w:rFonts w:eastAsia="Times New Roman"/>
          <w:color w:val="000000" w:themeColor="text1"/>
          <w:lang w:eastAsia="en-GB"/>
        </w:rPr>
        <w:t>Medicina</w:t>
      </w:r>
      <w:proofErr w:type="spellEnd"/>
      <w:r w:rsidRPr="0009791E">
        <w:rPr>
          <w:rFonts w:eastAsia="Times New Roman"/>
          <w:color w:val="000000" w:themeColor="text1"/>
          <w:lang w:eastAsia="en-GB"/>
        </w:rPr>
        <w:t xml:space="preserve"> (Lithuania) 58. </w:t>
      </w:r>
      <w:hyperlink r:id="rId62" w:history="1">
        <w:r w:rsidRPr="0009791E">
          <w:rPr>
            <w:rFonts w:eastAsia="Times New Roman"/>
            <w:color w:val="000000" w:themeColor="text1"/>
            <w:lang w:eastAsia="en-GB"/>
          </w:rPr>
          <w:t>https://doi.org/10.3390/medicina58101454</w:t>
        </w:r>
      </w:hyperlink>
    </w:p>
    <w:p w14:paraId="504222E0"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Huggett, J.F., French, D., O’Sullivan, D.M., Moran-Gilad, J., Zumla, A., 2022. Monkeypox: another test for PCR. Eurosurveillance 27. </w:t>
      </w:r>
      <w:hyperlink r:id="rId63" w:history="1">
        <w:r w:rsidRPr="0009791E">
          <w:rPr>
            <w:rFonts w:eastAsia="Times New Roman"/>
            <w:color w:val="000000" w:themeColor="text1"/>
            <w:lang w:eastAsia="en-GB"/>
          </w:rPr>
          <w:t>https://doi.org/10.2807/1560-7917.ES.2022.27.32.2200497</w:t>
        </w:r>
      </w:hyperlink>
    </w:p>
    <w:p w14:paraId="1440BB2D"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Hughes, C.M., Blythe, D., Li, Y., Reddy, R., Jordan, C., Edwards, C., Adams, C., Conners, H., Rasa, C., </w:t>
      </w:r>
      <w:proofErr w:type="spellStart"/>
      <w:r w:rsidRPr="0009791E">
        <w:rPr>
          <w:rFonts w:eastAsia="Times New Roman"/>
          <w:color w:val="000000" w:themeColor="text1"/>
          <w:lang w:eastAsia="en-GB"/>
        </w:rPr>
        <w:t>Wilby</w:t>
      </w:r>
      <w:proofErr w:type="spellEnd"/>
      <w:r w:rsidRPr="0009791E">
        <w:rPr>
          <w:rFonts w:eastAsia="Times New Roman"/>
          <w:color w:val="000000" w:themeColor="text1"/>
          <w:lang w:eastAsia="en-GB"/>
        </w:rPr>
        <w:t xml:space="preserve">, S., Russell, J., Russo, K.S., Somsel, P., </w:t>
      </w:r>
      <w:proofErr w:type="spellStart"/>
      <w:r w:rsidRPr="0009791E">
        <w:rPr>
          <w:rFonts w:eastAsia="Times New Roman"/>
          <w:color w:val="000000" w:themeColor="text1"/>
          <w:lang w:eastAsia="en-GB"/>
        </w:rPr>
        <w:t>Wiedbrauk</w:t>
      </w:r>
      <w:proofErr w:type="spellEnd"/>
      <w:r w:rsidRPr="0009791E">
        <w:rPr>
          <w:rFonts w:eastAsia="Times New Roman"/>
          <w:color w:val="000000" w:themeColor="text1"/>
          <w:lang w:eastAsia="en-GB"/>
        </w:rPr>
        <w:t xml:space="preserve">, D.L., Dougherty, C., Allen, C., Frace, M., Emerson, G., Olson, V.A., Smith, S.K., Braden, Z., Abel, J., Davidson, W., Reynolds, M., Damon, I.K., 2011. Vaccinia virus infections in martial arts gym, Maryland, USA, 2008. Emerg. Infect. Dis. 17, 730–733. </w:t>
      </w:r>
      <w:hyperlink r:id="rId64" w:history="1">
        <w:r w:rsidRPr="0009791E">
          <w:rPr>
            <w:rFonts w:eastAsia="Times New Roman"/>
            <w:color w:val="000000" w:themeColor="text1"/>
            <w:lang w:eastAsia="en-GB"/>
          </w:rPr>
          <w:t>https://doi.org/10.3201/eid1704.101010</w:t>
        </w:r>
      </w:hyperlink>
    </w:p>
    <w:p w14:paraId="125971FC"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proofErr w:type="spellStart"/>
      <w:r w:rsidRPr="0009791E">
        <w:rPr>
          <w:rFonts w:eastAsia="Times New Roman"/>
          <w:color w:val="000000" w:themeColor="text1"/>
          <w:lang w:eastAsia="en-GB"/>
        </w:rPr>
        <w:t>Hutin</w:t>
      </w:r>
      <w:proofErr w:type="spellEnd"/>
      <w:r w:rsidRPr="0009791E">
        <w:rPr>
          <w:rFonts w:eastAsia="Times New Roman"/>
          <w:color w:val="000000" w:themeColor="text1"/>
          <w:lang w:eastAsia="en-GB"/>
        </w:rPr>
        <w:t xml:space="preserve">, Y.J., Williams, R.J., Malfait, P., Pebody, R., </w:t>
      </w:r>
      <w:proofErr w:type="spellStart"/>
      <w:r w:rsidRPr="0009791E">
        <w:rPr>
          <w:rFonts w:eastAsia="Times New Roman"/>
          <w:color w:val="000000" w:themeColor="text1"/>
          <w:lang w:eastAsia="en-GB"/>
        </w:rPr>
        <w:t>Loparev</w:t>
      </w:r>
      <w:proofErr w:type="spellEnd"/>
      <w:r w:rsidRPr="0009791E">
        <w:rPr>
          <w:rFonts w:eastAsia="Times New Roman"/>
          <w:color w:val="000000" w:themeColor="text1"/>
          <w:lang w:eastAsia="en-GB"/>
        </w:rPr>
        <w:t xml:space="preserve">, V.N., Ropp, S.L., Rodriguez, M., Knight, J.C., </w:t>
      </w:r>
      <w:proofErr w:type="spellStart"/>
      <w:r w:rsidRPr="0009791E">
        <w:rPr>
          <w:rFonts w:eastAsia="Times New Roman"/>
          <w:color w:val="000000" w:themeColor="text1"/>
          <w:lang w:eastAsia="en-GB"/>
        </w:rPr>
        <w:t>Tshioko</w:t>
      </w:r>
      <w:proofErr w:type="spellEnd"/>
      <w:r w:rsidRPr="0009791E">
        <w:rPr>
          <w:rFonts w:eastAsia="Times New Roman"/>
          <w:color w:val="000000" w:themeColor="text1"/>
          <w:lang w:eastAsia="en-GB"/>
        </w:rPr>
        <w:t xml:space="preserve">, F.K., Khan, A.S., </w:t>
      </w:r>
      <w:proofErr w:type="spellStart"/>
      <w:r w:rsidRPr="0009791E">
        <w:rPr>
          <w:rFonts w:eastAsia="Times New Roman"/>
          <w:color w:val="000000" w:themeColor="text1"/>
          <w:lang w:eastAsia="en-GB"/>
        </w:rPr>
        <w:t>Szczeniowski</w:t>
      </w:r>
      <w:proofErr w:type="spellEnd"/>
      <w:r w:rsidRPr="0009791E">
        <w:rPr>
          <w:rFonts w:eastAsia="Times New Roman"/>
          <w:color w:val="000000" w:themeColor="text1"/>
          <w:lang w:eastAsia="en-GB"/>
        </w:rPr>
        <w:t xml:space="preserve">, M.V., Esposito, J.J., 2001. Outbreak of human monkeypox, Democratic Republic of Congo, 1996 to 1997. Emerging infectious diseases 7, 434–438. </w:t>
      </w:r>
      <w:hyperlink r:id="rId65" w:history="1">
        <w:r w:rsidRPr="0009791E">
          <w:rPr>
            <w:rFonts w:eastAsia="Times New Roman"/>
            <w:color w:val="000000" w:themeColor="text1"/>
            <w:lang w:eastAsia="en-GB"/>
          </w:rPr>
          <w:t>https://doi.org/10.3201/eid0703.017311</w:t>
        </w:r>
      </w:hyperlink>
    </w:p>
    <w:p w14:paraId="0C7692B6"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Hutson, C.L., Abel, J.A., Carroll, D.S., Olson, V.A., Braden, Z.H., Hughes, C.M., Dillon, M., Hopkins, C., Karem, K.L., Damon, I.K., Osorio, J.E., 2010. Comparison of West African and Congo Basin monkeypox viruses in BALB/c and C57BL/6 mice. </w:t>
      </w:r>
      <w:proofErr w:type="spellStart"/>
      <w:r w:rsidRPr="0009791E">
        <w:rPr>
          <w:rFonts w:eastAsia="Times New Roman"/>
          <w:color w:val="000000" w:themeColor="text1"/>
          <w:lang w:eastAsia="en-GB"/>
        </w:rPr>
        <w:t>PLoS</w:t>
      </w:r>
      <w:proofErr w:type="spellEnd"/>
      <w:r w:rsidRPr="0009791E">
        <w:rPr>
          <w:rFonts w:eastAsia="Times New Roman"/>
          <w:color w:val="000000" w:themeColor="text1"/>
          <w:lang w:eastAsia="en-GB"/>
        </w:rPr>
        <w:t xml:space="preserve"> ONE 5. </w:t>
      </w:r>
      <w:hyperlink r:id="rId66" w:history="1">
        <w:r w:rsidRPr="0009791E">
          <w:rPr>
            <w:rFonts w:eastAsia="Times New Roman"/>
            <w:color w:val="000000" w:themeColor="text1"/>
            <w:lang w:eastAsia="en-GB"/>
          </w:rPr>
          <w:t>https://doi.org/10.1371/journal.pone.0008912</w:t>
        </w:r>
      </w:hyperlink>
    </w:p>
    <w:p w14:paraId="3BE71281"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Hutson, C.L., Carroll, D.S., Gallardo-Romero, N., Drew, C., Zaki, S.R., Nagy, T., Hughes, C., Olson, V.A., Sanders, J., Patel, N., Smith, S.K., Keckler, M.S., Karem, K., Damon, I.K., 2015. Comparison of Monkeypox Virus Clade Kinetics and Pathology within the Prairie Dog Animal Model Using a Serial Sacrifice Study Design. BioMed Research International 2015. </w:t>
      </w:r>
      <w:hyperlink r:id="rId67" w:history="1">
        <w:r w:rsidRPr="0009791E">
          <w:rPr>
            <w:rFonts w:eastAsia="Times New Roman"/>
            <w:color w:val="000000" w:themeColor="text1"/>
            <w:lang w:eastAsia="en-GB"/>
          </w:rPr>
          <w:t>https://doi.org/10.1155/2015/965710</w:t>
        </w:r>
      </w:hyperlink>
    </w:p>
    <w:p w14:paraId="2ABDB628"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Hutson, C.L., Carroll, D.S., Gallardo-Romero, N., Weiss, S., Clemmons, C., Hughes, C.M., Salzer, J.S., Olson, V.A., Abel, J., Karem, K.L., Damon, I.K., 2011. Monkeypox disease transmission in an experimental setting: Prairie dog animal model. </w:t>
      </w:r>
      <w:proofErr w:type="spellStart"/>
      <w:r w:rsidRPr="0009791E">
        <w:rPr>
          <w:rFonts w:eastAsia="Times New Roman"/>
          <w:color w:val="000000" w:themeColor="text1"/>
          <w:lang w:eastAsia="en-GB"/>
        </w:rPr>
        <w:t>PLoS</w:t>
      </w:r>
      <w:proofErr w:type="spellEnd"/>
      <w:r w:rsidRPr="0009791E">
        <w:rPr>
          <w:rFonts w:eastAsia="Times New Roman"/>
          <w:color w:val="000000" w:themeColor="text1"/>
          <w:lang w:eastAsia="en-GB"/>
        </w:rPr>
        <w:t xml:space="preserve"> ONE 6. </w:t>
      </w:r>
      <w:hyperlink r:id="rId68" w:history="1">
        <w:r w:rsidRPr="0009791E">
          <w:rPr>
            <w:rFonts w:eastAsia="Times New Roman"/>
            <w:color w:val="000000" w:themeColor="text1"/>
            <w:lang w:eastAsia="en-GB"/>
          </w:rPr>
          <w:t>https://doi.org/10.1371/journal.pone.0028295</w:t>
        </w:r>
      </w:hyperlink>
    </w:p>
    <w:p w14:paraId="4B01E776" w14:textId="2BCBC995"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Hutson, C.L., Gallardo-Romero, N., Carroll, D.S., Clemmons, C., Salzer, J.S., Nagy, T., Hughes, C.M., Olson, V.A., Karem, K.L., Damon, I.K., 2013. Transmissibility of the </w:t>
      </w:r>
      <w:r w:rsidRPr="0009791E">
        <w:rPr>
          <w:rFonts w:eastAsia="Times New Roman"/>
          <w:color w:val="000000" w:themeColor="text1"/>
          <w:lang w:eastAsia="en-GB"/>
        </w:rPr>
        <w:lastRenderedPageBreak/>
        <w:t xml:space="preserve">Monkeypox Virus Clades via Respiratory Transmission: Investigation Using the Prairie Dog-Monkeypox Virus Challenge System. </w:t>
      </w:r>
      <w:proofErr w:type="spellStart"/>
      <w:r w:rsidRPr="0009791E">
        <w:rPr>
          <w:rFonts w:eastAsia="Times New Roman"/>
          <w:color w:val="000000" w:themeColor="text1"/>
          <w:lang w:eastAsia="en-GB"/>
        </w:rPr>
        <w:t>PLoS</w:t>
      </w:r>
      <w:proofErr w:type="spellEnd"/>
      <w:r w:rsidRPr="0009791E">
        <w:rPr>
          <w:rFonts w:eastAsia="Times New Roman"/>
          <w:color w:val="000000" w:themeColor="text1"/>
          <w:lang w:eastAsia="en-GB"/>
        </w:rPr>
        <w:t xml:space="preserve"> ONE 8. </w:t>
      </w:r>
      <w:hyperlink r:id="rId69" w:history="1">
        <w:r w:rsidRPr="0009791E">
          <w:rPr>
            <w:rFonts w:eastAsia="Times New Roman"/>
            <w:color w:val="000000" w:themeColor="text1"/>
            <w:lang w:eastAsia="en-GB"/>
          </w:rPr>
          <w:t>https://doi.org/10.1371/journal.pone.0055488</w:t>
        </w:r>
      </w:hyperlink>
    </w:p>
    <w:p w14:paraId="440125B5" w14:textId="6E0F80D1" w:rsidR="0009791E" w:rsidRPr="0009791E" w:rsidRDefault="0009791E" w:rsidP="00153FA2">
      <w:pPr>
        <w:pStyle w:val="Paragrafoelenco"/>
        <w:numPr>
          <w:ilvl w:val="0"/>
          <w:numId w:val="1"/>
        </w:numPr>
        <w:ind w:left="170" w:firstLine="397"/>
        <w:rPr>
          <w:rFonts w:eastAsia="Times New Roman"/>
          <w:color w:val="000000" w:themeColor="text1"/>
          <w:lang w:eastAsia="en-GB"/>
        </w:rPr>
      </w:pPr>
      <w:proofErr w:type="spellStart"/>
      <w:r w:rsidRPr="0009791E">
        <w:rPr>
          <w:rFonts w:eastAsia="Times New Roman"/>
          <w:color w:val="000000" w:themeColor="text1"/>
          <w:lang w:eastAsia="en-GB"/>
        </w:rPr>
        <w:t>Israely</w:t>
      </w:r>
      <w:proofErr w:type="spellEnd"/>
      <w:r w:rsidRPr="0009791E">
        <w:rPr>
          <w:rFonts w:eastAsia="Times New Roman"/>
          <w:color w:val="000000" w:themeColor="text1"/>
          <w:lang w:eastAsia="en-GB"/>
        </w:rPr>
        <w:t xml:space="preserve">, T., Paran, N., Erez, N., Cherry, L., Tamir, H., </w:t>
      </w:r>
      <w:proofErr w:type="spellStart"/>
      <w:r w:rsidRPr="0009791E">
        <w:rPr>
          <w:rFonts w:eastAsia="Times New Roman"/>
          <w:color w:val="000000" w:themeColor="text1"/>
          <w:lang w:eastAsia="en-GB"/>
        </w:rPr>
        <w:t>Achdout</w:t>
      </w:r>
      <w:proofErr w:type="spellEnd"/>
      <w:r w:rsidRPr="0009791E">
        <w:rPr>
          <w:rFonts w:eastAsia="Times New Roman"/>
          <w:color w:val="000000" w:themeColor="text1"/>
          <w:lang w:eastAsia="en-GB"/>
        </w:rPr>
        <w:t xml:space="preserve">, H., Politi, B., Israeli, O., Zaide, G., Cohen-Gihon, I., </w:t>
      </w:r>
      <w:proofErr w:type="spellStart"/>
      <w:r w:rsidRPr="0009791E">
        <w:rPr>
          <w:rFonts w:eastAsia="Times New Roman"/>
          <w:color w:val="000000" w:themeColor="text1"/>
          <w:lang w:eastAsia="en-GB"/>
        </w:rPr>
        <w:t>Vitner</w:t>
      </w:r>
      <w:proofErr w:type="spellEnd"/>
      <w:r w:rsidRPr="0009791E">
        <w:rPr>
          <w:rFonts w:eastAsia="Times New Roman"/>
          <w:color w:val="000000" w:themeColor="text1"/>
          <w:lang w:eastAsia="en-GB"/>
        </w:rPr>
        <w:t xml:space="preserve">, E.B., Lustig, S., Melamed, S., 2019. Differential response following infection of mouse </w:t>
      </w:r>
      <w:proofErr w:type="spellStart"/>
      <w:r w:rsidRPr="0009791E">
        <w:rPr>
          <w:rFonts w:eastAsia="Times New Roman"/>
          <w:color w:val="000000" w:themeColor="text1"/>
          <w:lang w:eastAsia="en-GB"/>
        </w:rPr>
        <w:t>cns</w:t>
      </w:r>
      <w:proofErr w:type="spellEnd"/>
      <w:r w:rsidRPr="0009791E">
        <w:rPr>
          <w:rFonts w:eastAsia="Times New Roman"/>
          <w:color w:val="000000" w:themeColor="text1"/>
          <w:lang w:eastAsia="en-GB"/>
        </w:rPr>
        <w:t xml:space="preserve"> with virulent and attenuated vaccinia virus strains. Vaccines 7. </w:t>
      </w:r>
      <w:hyperlink r:id="rId70" w:history="1">
        <w:r w:rsidRPr="0009791E">
          <w:rPr>
            <w:rFonts w:eastAsia="Times New Roman"/>
            <w:color w:val="000000" w:themeColor="text1"/>
            <w:lang w:eastAsia="en-GB"/>
          </w:rPr>
          <w:t>https://doi.org/10.3390/vaccines7010019</w:t>
        </w:r>
      </w:hyperlink>
    </w:p>
    <w:p w14:paraId="231965EC"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IV Santaliz-Ruiz, L.E., Pabón-González, F., Colón-Fontánez, F., 2023. Monkeypox induced acute myocarditis in a young healthy adult. JAAD Case Rep. 34, 5–6. </w:t>
      </w:r>
      <w:hyperlink r:id="rId71" w:history="1">
        <w:r w:rsidRPr="0009791E">
          <w:rPr>
            <w:rFonts w:eastAsia="Times New Roman"/>
            <w:color w:val="000000" w:themeColor="text1"/>
            <w:lang w:eastAsia="en-GB"/>
          </w:rPr>
          <w:t>https://doi.org/10.1016/j.jdcr.2023.01.018</w:t>
        </w:r>
      </w:hyperlink>
    </w:p>
    <w:p w14:paraId="2067D039"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proofErr w:type="spellStart"/>
      <w:r w:rsidRPr="0009791E">
        <w:rPr>
          <w:rFonts w:eastAsia="Times New Roman"/>
          <w:color w:val="000000" w:themeColor="text1"/>
          <w:lang w:val="it-IT" w:eastAsia="en-GB"/>
        </w:rPr>
        <w:t>Jalilian</w:t>
      </w:r>
      <w:proofErr w:type="spellEnd"/>
      <w:r w:rsidRPr="0009791E">
        <w:rPr>
          <w:rFonts w:eastAsia="Times New Roman"/>
          <w:color w:val="000000" w:themeColor="text1"/>
          <w:lang w:val="it-IT" w:eastAsia="en-GB"/>
        </w:rPr>
        <w:t xml:space="preserve">, S., </w:t>
      </w:r>
      <w:proofErr w:type="spellStart"/>
      <w:r w:rsidRPr="0009791E">
        <w:rPr>
          <w:rFonts w:eastAsia="Times New Roman"/>
          <w:color w:val="000000" w:themeColor="text1"/>
          <w:lang w:val="it-IT" w:eastAsia="en-GB"/>
        </w:rPr>
        <w:t>Bastani</w:t>
      </w:r>
      <w:proofErr w:type="spellEnd"/>
      <w:r w:rsidRPr="0009791E">
        <w:rPr>
          <w:rFonts w:eastAsia="Times New Roman"/>
          <w:color w:val="000000" w:themeColor="text1"/>
          <w:lang w:val="it-IT" w:eastAsia="en-GB"/>
        </w:rPr>
        <w:t xml:space="preserve">, M.-N., 2022. </w:t>
      </w:r>
      <w:r w:rsidRPr="0009791E">
        <w:rPr>
          <w:rFonts w:eastAsia="Times New Roman"/>
          <w:color w:val="000000" w:themeColor="text1"/>
          <w:lang w:eastAsia="en-GB"/>
        </w:rPr>
        <w:t xml:space="preserve">The </w:t>
      </w:r>
      <w:proofErr w:type="spellStart"/>
      <w:r w:rsidRPr="0009791E">
        <w:rPr>
          <w:rFonts w:eastAsia="Times New Roman"/>
          <w:color w:val="000000" w:themeColor="text1"/>
          <w:lang w:eastAsia="en-GB"/>
        </w:rPr>
        <w:t>Mpox</w:t>
      </w:r>
      <w:proofErr w:type="spellEnd"/>
      <w:r w:rsidRPr="0009791E">
        <w:rPr>
          <w:rFonts w:eastAsia="Times New Roman"/>
          <w:color w:val="000000" w:themeColor="text1"/>
          <w:lang w:eastAsia="en-GB"/>
        </w:rPr>
        <w:t xml:space="preserve">, serious menace, or paper tiger? Iran. J. </w:t>
      </w:r>
      <w:proofErr w:type="spellStart"/>
      <w:r w:rsidRPr="0009791E">
        <w:rPr>
          <w:rFonts w:eastAsia="Times New Roman"/>
          <w:color w:val="000000" w:themeColor="text1"/>
          <w:lang w:eastAsia="en-GB"/>
        </w:rPr>
        <w:t>Microbiol</w:t>
      </w:r>
      <w:proofErr w:type="spellEnd"/>
      <w:r w:rsidRPr="0009791E">
        <w:rPr>
          <w:rFonts w:eastAsia="Times New Roman"/>
          <w:color w:val="000000" w:themeColor="text1"/>
          <w:lang w:eastAsia="en-GB"/>
        </w:rPr>
        <w:t xml:space="preserve">. 14, 770–777. </w:t>
      </w:r>
      <w:hyperlink r:id="rId72" w:history="1">
        <w:r w:rsidRPr="0009791E">
          <w:rPr>
            <w:rFonts w:eastAsia="Times New Roman"/>
            <w:color w:val="000000" w:themeColor="text1"/>
            <w:lang w:eastAsia="en-GB"/>
          </w:rPr>
          <w:t>https://doi.org/10.18502/ijm.v14i6.11251</w:t>
        </w:r>
      </w:hyperlink>
    </w:p>
    <w:p w14:paraId="49ABEB1B"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Jamil, H., Tariq, W., Tahir, M.J., </w:t>
      </w:r>
      <w:proofErr w:type="spellStart"/>
      <w:r w:rsidRPr="0009791E">
        <w:rPr>
          <w:rFonts w:eastAsia="Times New Roman"/>
          <w:color w:val="000000" w:themeColor="text1"/>
          <w:lang w:eastAsia="en-GB"/>
        </w:rPr>
        <w:t>Mahfooz</w:t>
      </w:r>
      <w:proofErr w:type="spellEnd"/>
      <w:r w:rsidRPr="0009791E">
        <w:rPr>
          <w:rFonts w:eastAsia="Times New Roman"/>
          <w:color w:val="000000" w:themeColor="text1"/>
          <w:lang w:eastAsia="en-GB"/>
        </w:rPr>
        <w:t xml:space="preserve">, R.S., Asghar, M.S., Ahmed, A., 2022. Human monkeypox expansion from the endemic to non-endemic regions: Control measures. Ann. Med. Surg. 79. </w:t>
      </w:r>
      <w:hyperlink r:id="rId73" w:history="1">
        <w:r w:rsidRPr="0009791E">
          <w:rPr>
            <w:rFonts w:eastAsia="Times New Roman"/>
            <w:color w:val="000000" w:themeColor="text1"/>
            <w:lang w:eastAsia="en-GB"/>
          </w:rPr>
          <w:t>https://doi.org/10.1016/j.amsu.2022.104048</w:t>
        </w:r>
      </w:hyperlink>
    </w:p>
    <w:p w14:paraId="636740D3"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Jang, W., Kandimalla, L., Rajan, S., Abreu, R., Campos, J.E., 2023. Monkeypox in an immunocompromised patient with underlying human immunodeficiency virus and syphilis infections in Southern Florida of the United States: a case report. AIDS Res. Ther. 20. </w:t>
      </w:r>
      <w:hyperlink r:id="rId74" w:history="1">
        <w:r w:rsidRPr="0009791E">
          <w:rPr>
            <w:rFonts w:eastAsia="Times New Roman"/>
            <w:color w:val="000000" w:themeColor="text1"/>
            <w:lang w:eastAsia="en-GB"/>
          </w:rPr>
          <w:t>https://doi.org/10.1186/s12981-023-00504-4</w:t>
        </w:r>
      </w:hyperlink>
    </w:p>
    <w:p w14:paraId="0B2ECC93"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Jeske, K., Weber, S., Pfaff, F., Imholt, C., Jacob, J., Beer, M., Ulrich, R.G., Hoffmann, D., 2019. Molecular detection and characterization of the first cowpox virus isolate derived from a bank vole. Viruses 11. </w:t>
      </w:r>
      <w:hyperlink r:id="rId75" w:history="1">
        <w:r w:rsidRPr="0009791E">
          <w:rPr>
            <w:rFonts w:eastAsia="Times New Roman"/>
            <w:color w:val="000000" w:themeColor="text1"/>
            <w:lang w:eastAsia="en-GB"/>
          </w:rPr>
          <w:t>https://doi.org/10.3390/v11111075</w:t>
        </w:r>
      </w:hyperlink>
    </w:p>
    <w:p w14:paraId="1D6AE8CA"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Karim, A.M., Kwon, J.E., Karim, M.A., Iftikhar, H., Yasir, M., Ullah, I., Kang, S.C., 2022. Comprehensive update on the monkeypox outbreak. Front. </w:t>
      </w:r>
      <w:proofErr w:type="spellStart"/>
      <w:r w:rsidRPr="0009791E">
        <w:rPr>
          <w:rFonts w:eastAsia="Times New Roman"/>
          <w:color w:val="000000" w:themeColor="text1"/>
          <w:lang w:eastAsia="en-GB"/>
        </w:rPr>
        <w:t>Microbiol</w:t>
      </w:r>
      <w:proofErr w:type="spellEnd"/>
      <w:r w:rsidRPr="0009791E">
        <w:rPr>
          <w:rFonts w:eastAsia="Times New Roman"/>
          <w:color w:val="000000" w:themeColor="text1"/>
          <w:lang w:eastAsia="en-GB"/>
        </w:rPr>
        <w:t xml:space="preserve">. 13. </w:t>
      </w:r>
      <w:hyperlink r:id="rId76" w:history="1">
        <w:r w:rsidRPr="0009791E">
          <w:rPr>
            <w:rFonts w:eastAsia="Times New Roman"/>
            <w:color w:val="000000" w:themeColor="text1"/>
            <w:lang w:eastAsia="en-GB"/>
          </w:rPr>
          <w:t>https://doi.org/10.3389/fmicb.2022.1037583</w:t>
        </w:r>
      </w:hyperlink>
    </w:p>
    <w:p w14:paraId="29714881" w14:textId="6651585B" w:rsidR="006F36C3" w:rsidRPr="0009791E" w:rsidRDefault="006F36C3" w:rsidP="00153FA2">
      <w:pPr>
        <w:pStyle w:val="Paragrafoelenco"/>
        <w:numPr>
          <w:ilvl w:val="0"/>
          <w:numId w:val="1"/>
        </w:numPr>
        <w:ind w:left="170" w:firstLine="397"/>
        <w:rPr>
          <w:rFonts w:eastAsia="Times New Roman"/>
          <w:color w:val="000000" w:themeColor="text1"/>
          <w:lang w:eastAsia="en-GB"/>
        </w:rPr>
      </w:pPr>
      <w:proofErr w:type="spellStart"/>
      <w:r w:rsidRPr="0009791E">
        <w:rPr>
          <w:rFonts w:eastAsia="Times New Roman"/>
          <w:color w:val="000000" w:themeColor="text1"/>
          <w:lang w:eastAsia="en-GB"/>
        </w:rPr>
        <w:t>Kaswa</w:t>
      </w:r>
      <w:proofErr w:type="spellEnd"/>
      <w:r w:rsidRPr="0009791E">
        <w:rPr>
          <w:rFonts w:eastAsia="Times New Roman"/>
          <w:color w:val="000000" w:themeColor="text1"/>
          <w:lang w:eastAsia="en-GB"/>
        </w:rPr>
        <w:t xml:space="preserve">, R., Nair, A., von </w:t>
      </w:r>
      <w:proofErr w:type="spellStart"/>
      <w:r w:rsidRPr="0009791E">
        <w:rPr>
          <w:rFonts w:eastAsia="Times New Roman"/>
          <w:color w:val="000000" w:themeColor="text1"/>
          <w:lang w:eastAsia="en-GB"/>
        </w:rPr>
        <w:t>Pressentin</w:t>
      </w:r>
      <w:proofErr w:type="spellEnd"/>
      <w:r w:rsidRPr="0009791E">
        <w:rPr>
          <w:rFonts w:eastAsia="Times New Roman"/>
          <w:color w:val="000000" w:themeColor="text1"/>
          <w:lang w:eastAsia="en-GB"/>
        </w:rPr>
        <w:t xml:space="preserve">, K.B., 2022. The outbreak of monkeypox: A clinical overview. S. Afr. Fam. </w:t>
      </w:r>
      <w:proofErr w:type="spellStart"/>
      <w:r w:rsidRPr="0009791E">
        <w:rPr>
          <w:rFonts w:eastAsia="Times New Roman"/>
          <w:color w:val="000000" w:themeColor="text1"/>
          <w:lang w:eastAsia="en-GB"/>
        </w:rPr>
        <w:t>Pract</w:t>
      </w:r>
      <w:proofErr w:type="spellEnd"/>
      <w:r w:rsidRPr="0009791E">
        <w:rPr>
          <w:rFonts w:eastAsia="Times New Roman"/>
          <w:color w:val="000000" w:themeColor="text1"/>
          <w:lang w:eastAsia="en-GB"/>
        </w:rPr>
        <w:t xml:space="preserve">. 64. </w:t>
      </w:r>
      <w:hyperlink r:id="rId77" w:history="1">
        <w:r w:rsidRPr="0009791E">
          <w:rPr>
            <w:rFonts w:eastAsia="Times New Roman"/>
            <w:color w:val="000000" w:themeColor="text1"/>
            <w:lang w:eastAsia="en-GB"/>
          </w:rPr>
          <w:t>https://doi.org/10.4102/SAFP.V64I1.5613</w:t>
        </w:r>
      </w:hyperlink>
    </w:p>
    <w:p w14:paraId="59B78F7F" w14:textId="276AE857" w:rsidR="0009791E" w:rsidRPr="0009791E" w:rsidRDefault="0009791E" w:rsidP="00153FA2">
      <w:pPr>
        <w:pStyle w:val="Paragrafoelenco"/>
        <w:numPr>
          <w:ilvl w:val="0"/>
          <w:numId w:val="1"/>
        </w:numPr>
        <w:ind w:left="170" w:firstLine="397"/>
        <w:rPr>
          <w:rFonts w:eastAsia="Times New Roman"/>
          <w:color w:val="000000" w:themeColor="text1"/>
          <w:lang w:eastAsia="en-GB"/>
        </w:rPr>
      </w:pPr>
      <w:proofErr w:type="spellStart"/>
      <w:r w:rsidRPr="0009791E">
        <w:rPr>
          <w:rFonts w:eastAsia="Times New Roman"/>
          <w:color w:val="000000" w:themeColor="text1"/>
          <w:lang w:val="it-IT" w:eastAsia="en-GB"/>
        </w:rPr>
        <w:t>Khlusevich</w:t>
      </w:r>
      <w:proofErr w:type="spellEnd"/>
      <w:r w:rsidRPr="0009791E">
        <w:rPr>
          <w:rFonts w:eastAsia="Times New Roman"/>
          <w:color w:val="000000" w:themeColor="text1"/>
          <w:lang w:val="it-IT" w:eastAsia="en-GB"/>
        </w:rPr>
        <w:t xml:space="preserve">, Y., Matveev, A., Emelyanova, L., </w:t>
      </w:r>
      <w:proofErr w:type="spellStart"/>
      <w:r w:rsidRPr="0009791E">
        <w:rPr>
          <w:rFonts w:eastAsia="Times New Roman"/>
          <w:color w:val="000000" w:themeColor="text1"/>
          <w:lang w:val="it-IT" w:eastAsia="en-GB"/>
        </w:rPr>
        <w:t>Goncharova</w:t>
      </w:r>
      <w:proofErr w:type="spellEnd"/>
      <w:r w:rsidRPr="0009791E">
        <w:rPr>
          <w:rFonts w:eastAsia="Times New Roman"/>
          <w:color w:val="000000" w:themeColor="text1"/>
          <w:lang w:val="it-IT" w:eastAsia="en-GB"/>
        </w:rPr>
        <w:t xml:space="preserve">, E., </w:t>
      </w:r>
      <w:proofErr w:type="spellStart"/>
      <w:r w:rsidRPr="0009791E">
        <w:rPr>
          <w:rFonts w:eastAsia="Times New Roman"/>
          <w:color w:val="000000" w:themeColor="text1"/>
          <w:lang w:val="it-IT" w:eastAsia="en-GB"/>
        </w:rPr>
        <w:t>Golosova</w:t>
      </w:r>
      <w:proofErr w:type="spellEnd"/>
      <w:r w:rsidRPr="0009791E">
        <w:rPr>
          <w:rFonts w:eastAsia="Times New Roman"/>
          <w:color w:val="000000" w:themeColor="text1"/>
          <w:lang w:val="it-IT" w:eastAsia="en-GB"/>
        </w:rPr>
        <w:t xml:space="preserve">, N., </w:t>
      </w:r>
      <w:proofErr w:type="spellStart"/>
      <w:r w:rsidRPr="0009791E">
        <w:rPr>
          <w:rFonts w:eastAsia="Times New Roman"/>
          <w:color w:val="000000" w:themeColor="text1"/>
          <w:lang w:val="it-IT" w:eastAsia="en-GB"/>
        </w:rPr>
        <w:t>Pereverzev</w:t>
      </w:r>
      <w:proofErr w:type="spellEnd"/>
      <w:r w:rsidRPr="0009791E">
        <w:rPr>
          <w:rFonts w:eastAsia="Times New Roman"/>
          <w:color w:val="000000" w:themeColor="text1"/>
          <w:lang w:val="it-IT" w:eastAsia="en-GB"/>
        </w:rPr>
        <w:t xml:space="preserve">, I., </w:t>
      </w:r>
      <w:proofErr w:type="spellStart"/>
      <w:r w:rsidRPr="0009791E">
        <w:rPr>
          <w:rFonts w:eastAsia="Times New Roman"/>
          <w:color w:val="000000" w:themeColor="text1"/>
          <w:lang w:val="it-IT" w:eastAsia="en-GB"/>
        </w:rPr>
        <w:t>Tikunova</w:t>
      </w:r>
      <w:proofErr w:type="spellEnd"/>
      <w:r w:rsidRPr="0009791E">
        <w:rPr>
          <w:rFonts w:eastAsia="Times New Roman"/>
          <w:color w:val="000000" w:themeColor="text1"/>
          <w:lang w:val="it-IT" w:eastAsia="en-GB"/>
        </w:rPr>
        <w:t xml:space="preserve">, N., 2022. </w:t>
      </w:r>
      <w:r w:rsidRPr="0009791E">
        <w:rPr>
          <w:rFonts w:eastAsia="Times New Roman"/>
          <w:color w:val="000000" w:themeColor="text1"/>
          <w:lang w:eastAsia="en-GB"/>
        </w:rPr>
        <w:t xml:space="preserve">New p35 (H3L) Epitope Involved in Vaccinia Virus Neutralization and Its Deimmunization. Viruses 14. </w:t>
      </w:r>
      <w:hyperlink r:id="rId78" w:history="1">
        <w:r w:rsidRPr="0009791E">
          <w:rPr>
            <w:rFonts w:eastAsia="Times New Roman"/>
            <w:color w:val="000000" w:themeColor="text1"/>
            <w:lang w:eastAsia="en-GB"/>
          </w:rPr>
          <w:t>https://doi.org/10.3390/v14061224</w:t>
        </w:r>
      </w:hyperlink>
    </w:p>
    <w:p w14:paraId="79F73C66"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Kim, J.-W., Lee, M., Shin, H., Choi, C.-H., Choi, M.-M., Kim, J.W., Yi, H., Yoo, C.-K., Rhie, G.-E., 2022. Isolation and identification of monkeypox virus MPXV-ROK-P1-2022 from the first case in the Republic of Korea. </w:t>
      </w:r>
      <w:proofErr w:type="spellStart"/>
      <w:r w:rsidRPr="0009791E">
        <w:rPr>
          <w:rFonts w:eastAsia="Times New Roman"/>
          <w:color w:val="000000" w:themeColor="text1"/>
          <w:lang w:eastAsia="en-GB"/>
        </w:rPr>
        <w:t>Osong</w:t>
      </w:r>
      <w:proofErr w:type="spellEnd"/>
      <w:r w:rsidRPr="0009791E">
        <w:rPr>
          <w:rFonts w:eastAsia="Times New Roman"/>
          <w:color w:val="000000" w:themeColor="text1"/>
          <w:lang w:eastAsia="en-GB"/>
        </w:rPr>
        <w:t xml:space="preserve"> Public Health and Research Perspectives 13, 308–311. </w:t>
      </w:r>
      <w:hyperlink r:id="rId79" w:history="1">
        <w:r w:rsidRPr="0009791E">
          <w:rPr>
            <w:rFonts w:eastAsia="Times New Roman"/>
            <w:color w:val="000000" w:themeColor="text1"/>
            <w:lang w:eastAsia="en-GB"/>
          </w:rPr>
          <w:t>https://doi.org/10.24171/j.phrp.2022.0232</w:t>
        </w:r>
      </w:hyperlink>
    </w:p>
    <w:p w14:paraId="1CD51675"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lastRenderedPageBreak/>
        <w:t xml:space="preserve">Kukreja, S., </w:t>
      </w:r>
      <w:proofErr w:type="spellStart"/>
      <w:r w:rsidRPr="0009791E">
        <w:rPr>
          <w:rFonts w:eastAsia="Times New Roman"/>
          <w:color w:val="000000" w:themeColor="text1"/>
          <w:lang w:eastAsia="en-GB"/>
        </w:rPr>
        <w:t>Ochani</w:t>
      </w:r>
      <w:proofErr w:type="spellEnd"/>
      <w:r w:rsidRPr="0009791E">
        <w:rPr>
          <w:rFonts w:eastAsia="Times New Roman"/>
          <w:color w:val="000000" w:themeColor="text1"/>
          <w:lang w:eastAsia="en-GB"/>
        </w:rPr>
        <w:t xml:space="preserve">, S., Kalwar, A., </w:t>
      </w:r>
      <w:proofErr w:type="spellStart"/>
      <w:r w:rsidRPr="0009791E">
        <w:rPr>
          <w:rFonts w:eastAsia="Times New Roman"/>
          <w:color w:val="000000" w:themeColor="text1"/>
          <w:lang w:eastAsia="en-GB"/>
        </w:rPr>
        <w:t>Lohana</w:t>
      </w:r>
      <w:proofErr w:type="spellEnd"/>
      <w:r w:rsidRPr="0009791E">
        <w:rPr>
          <w:rFonts w:eastAsia="Times New Roman"/>
          <w:color w:val="000000" w:themeColor="text1"/>
          <w:lang w:eastAsia="en-GB"/>
        </w:rPr>
        <w:t xml:space="preserve">, S., Ullah, K., 2022. Re-administration of </w:t>
      </w:r>
      <w:proofErr w:type="spellStart"/>
      <w:r w:rsidRPr="0009791E">
        <w:rPr>
          <w:rFonts w:eastAsia="Times New Roman"/>
          <w:color w:val="000000" w:themeColor="text1"/>
          <w:lang w:eastAsia="en-GB"/>
        </w:rPr>
        <w:t>SmallPox</w:t>
      </w:r>
      <w:proofErr w:type="spellEnd"/>
      <w:r w:rsidRPr="0009791E">
        <w:rPr>
          <w:rFonts w:eastAsia="Times New Roman"/>
          <w:color w:val="000000" w:themeColor="text1"/>
          <w:lang w:eastAsia="en-GB"/>
        </w:rPr>
        <w:t xml:space="preserve"> vaccine against </w:t>
      </w:r>
      <w:proofErr w:type="spellStart"/>
      <w:r w:rsidRPr="0009791E">
        <w:rPr>
          <w:rFonts w:eastAsia="Times New Roman"/>
          <w:color w:val="000000" w:themeColor="text1"/>
          <w:lang w:eastAsia="en-GB"/>
        </w:rPr>
        <w:t>MonkeyPox</w:t>
      </w:r>
      <w:proofErr w:type="spellEnd"/>
      <w:r w:rsidRPr="0009791E">
        <w:rPr>
          <w:rFonts w:eastAsia="Times New Roman"/>
          <w:color w:val="000000" w:themeColor="text1"/>
          <w:lang w:eastAsia="en-GB"/>
        </w:rPr>
        <w:t xml:space="preserve"> among general population; after more 30 Years of vaccine cessation by WHO. Annals of Medicine and Surgery 81. </w:t>
      </w:r>
      <w:hyperlink r:id="rId80" w:history="1">
        <w:r w:rsidRPr="0009791E">
          <w:rPr>
            <w:rFonts w:eastAsia="Times New Roman"/>
            <w:color w:val="000000" w:themeColor="text1"/>
            <w:lang w:eastAsia="en-GB"/>
          </w:rPr>
          <w:t>https://doi.org/10.1016/j.amsu.2022.104519</w:t>
        </w:r>
      </w:hyperlink>
    </w:p>
    <w:p w14:paraId="35CB54A8"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Kumar, R., Nagar, S., Haider, S., Sood, U., Ponnusamy, K., Dhingra, G.G., Anand, S., Dua, A., Singh, M., Kumar, R., </w:t>
      </w:r>
      <w:proofErr w:type="spellStart"/>
      <w:r w:rsidRPr="0009791E">
        <w:rPr>
          <w:rFonts w:eastAsia="Times New Roman"/>
          <w:color w:val="000000" w:themeColor="text1"/>
          <w:lang w:eastAsia="en-GB"/>
        </w:rPr>
        <w:t>Sengar</w:t>
      </w:r>
      <w:proofErr w:type="spellEnd"/>
      <w:r w:rsidRPr="0009791E">
        <w:rPr>
          <w:rFonts w:eastAsia="Times New Roman"/>
          <w:color w:val="000000" w:themeColor="text1"/>
          <w:lang w:eastAsia="en-GB"/>
        </w:rPr>
        <w:t xml:space="preserve">, M., Singh, I.K., Lal, R., 2023. Monkeypox virus: </w:t>
      </w:r>
      <w:proofErr w:type="spellStart"/>
      <w:r w:rsidRPr="0009791E">
        <w:rPr>
          <w:rFonts w:eastAsia="Times New Roman"/>
          <w:color w:val="000000" w:themeColor="text1"/>
          <w:lang w:eastAsia="en-GB"/>
        </w:rPr>
        <w:t>phylogenomics</w:t>
      </w:r>
      <w:proofErr w:type="spellEnd"/>
      <w:r w:rsidRPr="0009791E">
        <w:rPr>
          <w:rFonts w:eastAsia="Times New Roman"/>
          <w:color w:val="000000" w:themeColor="text1"/>
          <w:lang w:eastAsia="en-GB"/>
        </w:rPr>
        <w:t xml:space="preserve">, host-pathogen interactome and mutational cascade. </w:t>
      </w:r>
      <w:proofErr w:type="spellStart"/>
      <w:r w:rsidRPr="0009791E">
        <w:rPr>
          <w:rFonts w:eastAsia="Times New Roman"/>
          <w:color w:val="000000" w:themeColor="text1"/>
          <w:lang w:eastAsia="en-GB"/>
        </w:rPr>
        <w:t>Microb</w:t>
      </w:r>
      <w:proofErr w:type="spellEnd"/>
      <w:r w:rsidRPr="0009791E">
        <w:rPr>
          <w:rFonts w:eastAsia="Times New Roman"/>
          <w:color w:val="000000" w:themeColor="text1"/>
          <w:lang w:eastAsia="en-GB"/>
        </w:rPr>
        <w:t xml:space="preserve"> Genom 9. </w:t>
      </w:r>
      <w:hyperlink r:id="rId81" w:history="1">
        <w:r w:rsidRPr="0009791E">
          <w:rPr>
            <w:rFonts w:eastAsia="Times New Roman"/>
            <w:color w:val="000000" w:themeColor="text1"/>
            <w:lang w:eastAsia="en-GB"/>
          </w:rPr>
          <w:t>https://doi.org/10.1099/mgen.0.000987</w:t>
        </w:r>
      </w:hyperlink>
    </w:p>
    <w:p w14:paraId="547B75D1"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Kurth, A., Straube, M., </w:t>
      </w:r>
      <w:proofErr w:type="spellStart"/>
      <w:r w:rsidRPr="0009791E">
        <w:rPr>
          <w:rFonts w:eastAsia="Times New Roman"/>
          <w:color w:val="000000" w:themeColor="text1"/>
          <w:lang w:eastAsia="en-GB"/>
        </w:rPr>
        <w:t>Kucska</w:t>
      </w:r>
      <w:proofErr w:type="spellEnd"/>
      <w:r w:rsidRPr="0009791E">
        <w:rPr>
          <w:rFonts w:eastAsia="Times New Roman"/>
          <w:color w:val="000000" w:themeColor="text1"/>
          <w:lang w:eastAsia="en-GB"/>
        </w:rPr>
        <w:t xml:space="preserve">, A., </w:t>
      </w:r>
      <w:proofErr w:type="spellStart"/>
      <w:r w:rsidRPr="0009791E">
        <w:rPr>
          <w:rFonts w:eastAsia="Times New Roman"/>
          <w:color w:val="000000" w:themeColor="text1"/>
          <w:lang w:eastAsia="en-GB"/>
        </w:rPr>
        <w:t>Dunsche</w:t>
      </w:r>
      <w:proofErr w:type="spellEnd"/>
      <w:r w:rsidRPr="0009791E">
        <w:rPr>
          <w:rFonts w:eastAsia="Times New Roman"/>
          <w:color w:val="000000" w:themeColor="text1"/>
          <w:lang w:eastAsia="en-GB"/>
        </w:rPr>
        <w:t>, A.J., Meyer, H., Nitsche, A., 2009. Cowpox virus outbreak in banded mongooses (</w:t>
      </w:r>
      <w:proofErr w:type="spellStart"/>
      <w:r w:rsidRPr="0009791E">
        <w:rPr>
          <w:rFonts w:eastAsia="Times New Roman"/>
          <w:color w:val="000000" w:themeColor="text1"/>
          <w:lang w:eastAsia="en-GB"/>
        </w:rPr>
        <w:t>mungos</w:t>
      </w:r>
      <w:proofErr w:type="spellEnd"/>
      <w:r w:rsidRPr="0009791E">
        <w:rPr>
          <w:rFonts w:eastAsia="Times New Roman"/>
          <w:color w:val="000000" w:themeColor="text1"/>
          <w:lang w:eastAsia="en-GB"/>
        </w:rPr>
        <w:t xml:space="preserve"> mungo) and jaguarundis (</w:t>
      </w:r>
      <w:proofErr w:type="spellStart"/>
      <w:r w:rsidRPr="0009791E">
        <w:rPr>
          <w:rFonts w:eastAsia="Times New Roman"/>
          <w:color w:val="000000" w:themeColor="text1"/>
          <w:lang w:eastAsia="en-GB"/>
        </w:rPr>
        <w:t>Herpailurus</w:t>
      </w:r>
      <w:proofErr w:type="spellEnd"/>
      <w:r w:rsidRPr="0009791E">
        <w:rPr>
          <w:rFonts w:eastAsia="Times New Roman"/>
          <w:color w:val="000000" w:themeColor="text1"/>
          <w:lang w:eastAsia="en-GB"/>
        </w:rPr>
        <w:t xml:space="preserve"> </w:t>
      </w:r>
      <w:proofErr w:type="spellStart"/>
      <w:r w:rsidRPr="0009791E">
        <w:rPr>
          <w:rFonts w:eastAsia="Times New Roman"/>
          <w:color w:val="000000" w:themeColor="text1"/>
          <w:lang w:eastAsia="en-GB"/>
        </w:rPr>
        <w:t>yagouaroundi</w:t>
      </w:r>
      <w:proofErr w:type="spellEnd"/>
      <w:r w:rsidRPr="0009791E">
        <w:rPr>
          <w:rFonts w:eastAsia="Times New Roman"/>
          <w:color w:val="000000" w:themeColor="text1"/>
          <w:lang w:eastAsia="en-GB"/>
        </w:rPr>
        <w:t xml:space="preserve">) with a time-delayed infection to humans. </w:t>
      </w:r>
      <w:proofErr w:type="spellStart"/>
      <w:r w:rsidRPr="0009791E">
        <w:rPr>
          <w:rFonts w:eastAsia="Times New Roman"/>
          <w:color w:val="000000" w:themeColor="text1"/>
          <w:lang w:eastAsia="en-GB"/>
        </w:rPr>
        <w:t>PLoS</w:t>
      </w:r>
      <w:proofErr w:type="spellEnd"/>
      <w:r w:rsidRPr="0009791E">
        <w:rPr>
          <w:rFonts w:eastAsia="Times New Roman"/>
          <w:color w:val="000000" w:themeColor="text1"/>
          <w:lang w:eastAsia="en-GB"/>
        </w:rPr>
        <w:t xml:space="preserve"> ONE 4. </w:t>
      </w:r>
      <w:hyperlink r:id="rId82" w:history="1">
        <w:r w:rsidRPr="0009791E">
          <w:rPr>
            <w:rFonts w:eastAsia="Times New Roman"/>
            <w:color w:val="000000" w:themeColor="text1"/>
            <w:lang w:eastAsia="en-GB"/>
          </w:rPr>
          <w:t>https://doi.org/10.1371/journal.pone.0006883</w:t>
        </w:r>
      </w:hyperlink>
    </w:p>
    <w:p w14:paraId="1F63A307"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Lewis, A., </w:t>
      </w:r>
      <w:proofErr w:type="spellStart"/>
      <w:r w:rsidRPr="0009791E">
        <w:rPr>
          <w:rFonts w:eastAsia="Times New Roman"/>
          <w:color w:val="000000" w:themeColor="text1"/>
          <w:lang w:eastAsia="en-GB"/>
        </w:rPr>
        <w:t>Josiowicz</w:t>
      </w:r>
      <w:proofErr w:type="spellEnd"/>
      <w:r w:rsidRPr="0009791E">
        <w:rPr>
          <w:rFonts w:eastAsia="Times New Roman"/>
          <w:color w:val="000000" w:themeColor="text1"/>
          <w:lang w:eastAsia="en-GB"/>
        </w:rPr>
        <w:t xml:space="preserve">, A., </w:t>
      </w:r>
      <w:proofErr w:type="spellStart"/>
      <w:r w:rsidRPr="0009791E">
        <w:rPr>
          <w:rFonts w:eastAsia="Times New Roman"/>
          <w:color w:val="000000" w:themeColor="text1"/>
          <w:lang w:eastAsia="en-GB"/>
        </w:rPr>
        <w:t>Riade</w:t>
      </w:r>
      <w:proofErr w:type="spellEnd"/>
      <w:r w:rsidRPr="0009791E">
        <w:rPr>
          <w:rFonts w:eastAsia="Times New Roman"/>
          <w:color w:val="000000" w:themeColor="text1"/>
          <w:lang w:eastAsia="en-GB"/>
        </w:rPr>
        <w:t xml:space="preserve">, S.M.H., Tous, M., Palacios, G., Cisterna, D.M., 2022. Introduction and Differential Diagnosis of Monkeypox in Argentina, 2022. Emerg. Infect. Dis. 28, 2123–2125. </w:t>
      </w:r>
      <w:hyperlink r:id="rId83" w:history="1">
        <w:r w:rsidRPr="0009791E">
          <w:rPr>
            <w:rFonts w:eastAsia="Times New Roman"/>
            <w:color w:val="000000" w:themeColor="text1"/>
            <w:lang w:eastAsia="en-GB"/>
          </w:rPr>
          <w:t>https://doi.org/10.3201/eid2810.221075</w:t>
        </w:r>
      </w:hyperlink>
    </w:p>
    <w:p w14:paraId="4C71FDB0"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Lima, M.T., Oliveira, G.P., Afonso, J.A.B., Souto, R.J.C., De Mendonça, C.L., Dantas, A.F.M., </w:t>
      </w:r>
      <w:proofErr w:type="spellStart"/>
      <w:r w:rsidRPr="0009791E">
        <w:rPr>
          <w:rFonts w:eastAsia="Times New Roman"/>
          <w:color w:val="000000" w:themeColor="text1"/>
          <w:lang w:eastAsia="en-GB"/>
        </w:rPr>
        <w:t>Abrahao</w:t>
      </w:r>
      <w:proofErr w:type="spellEnd"/>
      <w:r w:rsidRPr="0009791E">
        <w:rPr>
          <w:rFonts w:eastAsia="Times New Roman"/>
          <w:color w:val="000000" w:themeColor="text1"/>
          <w:lang w:eastAsia="en-GB"/>
        </w:rPr>
        <w:t xml:space="preserve">, J.S., Kroon, E.G., 2019. An update on the known host range of the </w:t>
      </w:r>
      <w:proofErr w:type="spellStart"/>
      <w:r w:rsidRPr="0009791E">
        <w:rPr>
          <w:rFonts w:eastAsia="Times New Roman"/>
          <w:color w:val="000000" w:themeColor="text1"/>
          <w:lang w:eastAsia="en-GB"/>
        </w:rPr>
        <w:t>brazilian</w:t>
      </w:r>
      <w:proofErr w:type="spellEnd"/>
      <w:r w:rsidRPr="0009791E">
        <w:rPr>
          <w:rFonts w:eastAsia="Times New Roman"/>
          <w:color w:val="000000" w:themeColor="text1"/>
          <w:lang w:eastAsia="en-GB"/>
        </w:rPr>
        <w:t xml:space="preserve"> vaccinia virus: An outbreak in Buffalo Calves. Frontiers in Microbiology 10. </w:t>
      </w:r>
      <w:hyperlink r:id="rId84" w:history="1">
        <w:r w:rsidRPr="0009791E">
          <w:rPr>
            <w:rFonts w:eastAsia="Times New Roman"/>
            <w:color w:val="000000" w:themeColor="text1"/>
            <w:lang w:eastAsia="en-GB"/>
          </w:rPr>
          <w:t>https://doi.org/10.3389/fmicb.2018.03327</w:t>
        </w:r>
      </w:hyperlink>
    </w:p>
    <w:p w14:paraId="4C1E20FA"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Lopes, P.S., Haddad, G.R., Miot, H.A., 2022. </w:t>
      </w:r>
      <w:proofErr w:type="gramStart"/>
      <w:r w:rsidRPr="0009791E">
        <w:rPr>
          <w:rFonts w:eastAsia="Times New Roman"/>
          <w:color w:val="000000" w:themeColor="text1"/>
          <w:lang w:eastAsia="en-GB"/>
        </w:rPr>
        <w:t>Sexually-transmitted</w:t>
      </w:r>
      <w:proofErr w:type="gramEnd"/>
      <w:r w:rsidRPr="0009791E">
        <w:rPr>
          <w:rFonts w:eastAsia="Times New Roman"/>
          <w:color w:val="000000" w:themeColor="text1"/>
          <w:lang w:eastAsia="en-GB"/>
        </w:rPr>
        <w:t xml:space="preserve"> monkeypox: report of two cases. Anais </w:t>
      </w:r>
      <w:proofErr w:type="spellStart"/>
      <w:r w:rsidRPr="0009791E">
        <w:rPr>
          <w:rFonts w:eastAsia="Times New Roman"/>
          <w:color w:val="000000" w:themeColor="text1"/>
          <w:lang w:eastAsia="en-GB"/>
        </w:rPr>
        <w:t>Brasileiros</w:t>
      </w:r>
      <w:proofErr w:type="spellEnd"/>
      <w:r w:rsidRPr="0009791E">
        <w:rPr>
          <w:rFonts w:eastAsia="Times New Roman"/>
          <w:color w:val="000000" w:themeColor="text1"/>
          <w:lang w:eastAsia="en-GB"/>
        </w:rPr>
        <w:t xml:space="preserve"> de </w:t>
      </w:r>
      <w:proofErr w:type="spellStart"/>
      <w:r w:rsidRPr="0009791E">
        <w:rPr>
          <w:rFonts w:eastAsia="Times New Roman"/>
          <w:color w:val="000000" w:themeColor="text1"/>
          <w:lang w:eastAsia="en-GB"/>
        </w:rPr>
        <w:t>Dermatologia</w:t>
      </w:r>
      <w:proofErr w:type="spellEnd"/>
      <w:r w:rsidRPr="0009791E">
        <w:rPr>
          <w:rFonts w:eastAsia="Times New Roman"/>
          <w:color w:val="000000" w:themeColor="text1"/>
          <w:lang w:eastAsia="en-GB"/>
        </w:rPr>
        <w:t xml:space="preserve"> 97, 783–785. </w:t>
      </w:r>
      <w:hyperlink r:id="rId85" w:history="1">
        <w:r w:rsidRPr="0009791E">
          <w:rPr>
            <w:rFonts w:eastAsia="Times New Roman"/>
            <w:color w:val="000000" w:themeColor="text1"/>
            <w:lang w:eastAsia="en-GB"/>
          </w:rPr>
          <w:t>https://doi.org/10.1016/j.abd.2022.08.002</w:t>
        </w:r>
      </w:hyperlink>
    </w:p>
    <w:p w14:paraId="3AE40112"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Mande, G., </w:t>
      </w:r>
      <w:proofErr w:type="spellStart"/>
      <w:r w:rsidRPr="0009791E">
        <w:rPr>
          <w:rFonts w:eastAsia="Times New Roman"/>
          <w:color w:val="000000" w:themeColor="text1"/>
          <w:lang w:eastAsia="en-GB"/>
        </w:rPr>
        <w:t>Akonda</w:t>
      </w:r>
      <w:proofErr w:type="spellEnd"/>
      <w:r w:rsidRPr="0009791E">
        <w:rPr>
          <w:rFonts w:eastAsia="Times New Roman"/>
          <w:color w:val="000000" w:themeColor="text1"/>
          <w:lang w:eastAsia="en-GB"/>
        </w:rPr>
        <w:t xml:space="preserve">, I., De </w:t>
      </w:r>
      <w:proofErr w:type="spellStart"/>
      <w:r w:rsidRPr="0009791E">
        <w:rPr>
          <w:rFonts w:eastAsia="Times New Roman"/>
          <w:color w:val="000000" w:themeColor="text1"/>
          <w:lang w:eastAsia="en-GB"/>
        </w:rPr>
        <w:t>Weggheleire</w:t>
      </w:r>
      <w:proofErr w:type="spellEnd"/>
      <w:r w:rsidRPr="0009791E">
        <w:rPr>
          <w:rFonts w:eastAsia="Times New Roman"/>
          <w:color w:val="000000" w:themeColor="text1"/>
          <w:lang w:eastAsia="en-GB"/>
        </w:rPr>
        <w:t xml:space="preserve">, A., Brosius, I., </w:t>
      </w:r>
      <w:proofErr w:type="spellStart"/>
      <w:r w:rsidRPr="0009791E">
        <w:rPr>
          <w:rFonts w:eastAsia="Times New Roman"/>
          <w:color w:val="000000" w:themeColor="text1"/>
          <w:lang w:eastAsia="en-GB"/>
        </w:rPr>
        <w:t>Liesenborghs</w:t>
      </w:r>
      <w:proofErr w:type="spellEnd"/>
      <w:r w:rsidRPr="0009791E">
        <w:rPr>
          <w:rFonts w:eastAsia="Times New Roman"/>
          <w:color w:val="000000" w:themeColor="text1"/>
          <w:lang w:eastAsia="en-GB"/>
        </w:rPr>
        <w:t xml:space="preserve">, L., </w:t>
      </w:r>
      <w:proofErr w:type="spellStart"/>
      <w:r w:rsidRPr="0009791E">
        <w:rPr>
          <w:rFonts w:eastAsia="Times New Roman"/>
          <w:color w:val="000000" w:themeColor="text1"/>
          <w:lang w:eastAsia="en-GB"/>
        </w:rPr>
        <w:t>Bottieau</w:t>
      </w:r>
      <w:proofErr w:type="spellEnd"/>
      <w:r w:rsidRPr="0009791E">
        <w:rPr>
          <w:rFonts w:eastAsia="Times New Roman"/>
          <w:color w:val="000000" w:themeColor="text1"/>
          <w:lang w:eastAsia="en-GB"/>
        </w:rPr>
        <w:t xml:space="preserve">, E., Ross, N., </w:t>
      </w:r>
      <w:proofErr w:type="spellStart"/>
      <w:r w:rsidRPr="0009791E">
        <w:rPr>
          <w:rFonts w:eastAsia="Times New Roman"/>
          <w:color w:val="000000" w:themeColor="text1"/>
          <w:lang w:eastAsia="en-GB"/>
        </w:rPr>
        <w:t>Gembu</w:t>
      </w:r>
      <w:proofErr w:type="spellEnd"/>
      <w:r w:rsidRPr="0009791E">
        <w:rPr>
          <w:rFonts w:eastAsia="Times New Roman"/>
          <w:color w:val="000000" w:themeColor="text1"/>
          <w:lang w:eastAsia="en-GB"/>
        </w:rPr>
        <w:t xml:space="preserve">, G.-C., </w:t>
      </w:r>
      <w:proofErr w:type="spellStart"/>
      <w:r w:rsidRPr="0009791E">
        <w:rPr>
          <w:rFonts w:eastAsia="Times New Roman"/>
          <w:color w:val="000000" w:themeColor="text1"/>
          <w:lang w:eastAsia="en-GB"/>
        </w:rPr>
        <w:t>Colebunders</w:t>
      </w:r>
      <w:proofErr w:type="spellEnd"/>
      <w:r w:rsidRPr="0009791E">
        <w:rPr>
          <w:rFonts w:eastAsia="Times New Roman"/>
          <w:color w:val="000000" w:themeColor="text1"/>
          <w:lang w:eastAsia="en-GB"/>
        </w:rPr>
        <w:t xml:space="preserve">, R., Verheyen, E., Ngonda, D., </w:t>
      </w:r>
      <w:proofErr w:type="spellStart"/>
      <w:r w:rsidRPr="0009791E">
        <w:rPr>
          <w:rFonts w:eastAsia="Times New Roman"/>
          <w:color w:val="000000" w:themeColor="text1"/>
          <w:lang w:eastAsia="en-GB"/>
        </w:rPr>
        <w:t>Leirs</w:t>
      </w:r>
      <w:proofErr w:type="spellEnd"/>
      <w:r w:rsidRPr="0009791E">
        <w:rPr>
          <w:rFonts w:eastAsia="Times New Roman"/>
          <w:color w:val="000000" w:themeColor="text1"/>
          <w:lang w:eastAsia="en-GB"/>
        </w:rPr>
        <w:t xml:space="preserve">, H., </w:t>
      </w:r>
      <w:proofErr w:type="spellStart"/>
      <w:r w:rsidRPr="0009791E">
        <w:rPr>
          <w:rFonts w:eastAsia="Times New Roman"/>
          <w:color w:val="000000" w:themeColor="text1"/>
          <w:lang w:eastAsia="en-GB"/>
        </w:rPr>
        <w:t>Laudisoit</w:t>
      </w:r>
      <w:proofErr w:type="spellEnd"/>
      <w:r w:rsidRPr="0009791E">
        <w:rPr>
          <w:rFonts w:eastAsia="Times New Roman"/>
          <w:color w:val="000000" w:themeColor="text1"/>
          <w:lang w:eastAsia="en-GB"/>
        </w:rPr>
        <w:t>, A., 2022. Enhanced surveillance of monkeypox in Bas-</w:t>
      </w:r>
      <w:proofErr w:type="spellStart"/>
      <w:r w:rsidRPr="0009791E">
        <w:rPr>
          <w:rFonts w:eastAsia="Times New Roman"/>
          <w:color w:val="000000" w:themeColor="text1"/>
          <w:lang w:eastAsia="en-GB"/>
        </w:rPr>
        <w:t>Uélé</w:t>
      </w:r>
      <w:proofErr w:type="spellEnd"/>
      <w:r w:rsidRPr="0009791E">
        <w:rPr>
          <w:rFonts w:eastAsia="Times New Roman"/>
          <w:color w:val="000000" w:themeColor="text1"/>
          <w:lang w:eastAsia="en-GB"/>
        </w:rPr>
        <w:t xml:space="preserve">, Democratic Republic of Congo: the limitations of symptom-based case definitions. Int. J. Infect. Dis. 122, 647–655. </w:t>
      </w:r>
      <w:hyperlink r:id="rId86" w:history="1">
        <w:r w:rsidRPr="0009791E">
          <w:rPr>
            <w:rFonts w:eastAsia="Times New Roman"/>
            <w:color w:val="000000" w:themeColor="text1"/>
            <w:lang w:eastAsia="en-GB"/>
          </w:rPr>
          <w:t>https://doi.org/10.1016/j.ijid.2022.06.060</w:t>
        </w:r>
      </w:hyperlink>
    </w:p>
    <w:p w14:paraId="5809D8BE"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Manoharan, A., Braz, B.X., McBride, A., Hernandez, S., Balfour, M., Quiroz, T., Powell, A., Rodriguez, A., Morris, S., Gonzales-Zamora, J.A., 2022. Severe monkeypox with superimposed bacterial infection in an immunocompetent patient: A case report. </w:t>
      </w:r>
      <w:proofErr w:type="spellStart"/>
      <w:r w:rsidRPr="0009791E">
        <w:rPr>
          <w:rFonts w:eastAsia="Times New Roman"/>
          <w:color w:val="000000" w:themeColor="text1"/>
          <w:lang w:eastAsia="en-GB"/>
        </w:rPr>
        <w:t>IDCases</w:t>
      </w:r>
      <w:proofErr w:type="spellEnd"/>
      <w:r w:rsidRPr="0009791E">
        <w:rPr>
          <w:rFonts w:eastAsia="Times New Roman"/>
          <w:color w:val="000000" w:themeColor="text1"/>
          <w:lang w:eastAsia="en-GB"/>
        </w:rPr>
        <w:t xml:space="preserve"> 30. </w:t>
      </w:r>
      <w:hyperlink r:id="rId87" w:history="1">
        <w:r w:rsidRPr="0009791E">
          <w:rPr>
            <w:rFonts w:eastAsia="Times New Roman"/>
            <w:color w:val="000000" w:themeColor="text1"/>
            <w:lang w:eastAsia="en-GB"/>
          </w:rPr>
          <w:t>https://doi.org/10.1016/j.idcr.2022.e01626</w:t>
        </w:r>
      </w:hyperlink>
    </w:p>
    <w:p w14:paraId="0CCCDCA0"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Matias, W.R., Koshy, J.M., </w:t>
      </w:r>
      <w:proofErr w:type="spellStart"/>
      <w:r w:rsidRPr="0009791E">
        <w:rPr>
          <w:rFonts w:eastAsia="Times New Roman"/>
          <w:color w:val="000000" w:themeColor="text1"/>
          <w:lang w:eastAsia="en-GB"/>
        </w:rPr>
        <w:t>Nagami</w:t>
      </w:r>
      <w:proofErr w:type="spellEnd"/>
      <w:r w:rsidRPr="0009791E">
        <w:rPr>
          <w:rFonts w:eastAsia="Times New Roman"/>
          <w:color w:val="000000" w:themeColor="text1"/>
          <w:lang w:eastAsia="en-GB"/>
        </w:rPr>
        <w:t xml:space="preserve">, E.H., Kovac, V., Moeng, L.R., Shenoy, E.S., Hooper, D.C., Madoff, L.C., </w:t>
      </w:r>
      <w:proofErr w:type="spellStart"/>
      <w:r w:rsidRPr="0009791E">
        <w:rPr>
          <w:rFonts w:eastAsia="Times New Roman"/>
          <w:color w:val="000000" w:themeColor="text1"/>
          <w:lang w:eastAsia="en-GB"/>
        </w:rPr>
        <w:t>Barshak</w:t>
      </w:r>
      <w:proofErr w:type="spellEnd"/>
      <w:r w:rsidRPr="0009791E">
        <w:rPr>
          <w:rFonts w:eastAsia="Times New Roman"/>
          <w:color w:val="000000" w:themeColor="text1"/>
          <w:lang w:eastAsia="en-GB"/>
        </w:rPr>
        <w:t xml:space="preserve">, M.B., Johnson, J.A., Rowley, C.F., </w:t>
      </w:r>
      <w:proofErr w:type="spellStart"/>
      <w:r w:rsidRPr="0009791E">
        <w:rPr>
          <w:rFonts w:eastAsia="Times New Roman"/>
          <w:color w:val="000000" w:themeColor="text1"/>
          <w:lang w:eastAsia="en-GB"/>
        </w:rPr>
        <w:t>Julg</w:t>
      </w:r>
      <w:proofErr w:type="spellEnd"/>
      <w:r w:rsidRPr="0009791E">
        <w:rPr>
          <w:rFonts w:eastAsia="Times New Roman"/>
          <w:color w:val="000000" w:themeColor="text1"/>
          <w:lang w:eastAsia="en-GB"/>
        </w:rPr>
        <w:t xml:space="preserve">, B., Hohmann, E.L., </w:t>
      </w:r>
      <w:r w:rsidRPr="0009791E">
        <w:rPr>
          <w:rFonts w:eastAsia="Times New Roman"/>
          <w:color w:val="000000" w:themeColor="text1"/>
          <w:lang w:eastAsia="en-GB"/>
        </w:rPr>
        <w:lastRenderedPageBreak/>
        <w:t xml:space="preserve">Lazarus, J.E., 2022. Tecovirimat for the Treatment of Human Monkeypox: An Initial Series </w:t>
      </w:r>
      <w:proofErr w:type="gramStart"/>
      <w:r w:rsidRPr="0009791E">
        <w:rPr>
          <w:rFonts w:eastAsia="Times New Roman"/>
          <w:color w:val="000000" w:themeColor="text1"/>
          <w:lang w:eastAsia="en-GB"/>
        </w:rPr>
        <w:t>From</w:t>
      </w:r>
      <w:proofErr w:type="gramEnd"/>
      <w:r w:rsidRPr="0009791E">
        <w:rPr>
          <w:rFonts w:eastAsia="Times New Roman"/>
          <w:color w:val="000000" w:themeColor="text1"/>
          <w:lang w:eastAsia="en-GB"/>
        </w:rPr>
        <w:t xml:space="preserve"> Massachusetts, United States. Open Forum Infect. Dis. 9. </w:t>
      </w:r>
      <w:hyperlink r:id="rId88" w:history="1">
        <w:r w:rsidRPr="0009791E">
          <w:rPr>
            <w:rFonts w:eastAsia="Times New Roman"/>
            <w:color w:val="000000" w:themeColor="text1"/>
            <w:lang w:eastAsia="en-GB"/>
          </w:rPr>
          <w:t>https://doi.org/10.1093/ofid/ofac377</w:t>
        </w:r>
      </w:hyperlink>
    </w:p>
    <w:p w14:paraId="2A38934F"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proofErr w:type="spellStart"/>
      <w:r w:rsidRPr="0009791E">
        <w:rPr>
          <w:rFonts w:eastAsia="Times New Roman"/>
          <w:color w:val="000000" w:themeColor="text1"/>
          <w:lang w:eastAsia="en-GB"/>
        </w:rPr>
        <w:t>Meseko</w:t>
      </w:r>
      <w:proofErr w:type="spellEnd"/>
      <w:r w:rsidRPr="0009791E">
        <w:rPr>
          <w:rFonts w:eastAsia="Times New Roman"/>
          <w:color w:val="000000" w:themeColor="text1"/>
          <w:lang w:eastAsia="en-GB"/>
        </w:rPr>
        <w:t xml:space="preserve">, C., Adedeji, A., Shittu, I., </w:t>
      </w:r>
      <w:proofErr w:type="spellStart"/>
      <w:r w:rsidRPr="0009791E">
        <w:rPr>
          <w:rFonts w:eastAsia="Times New Roman"/>
          <w:color w:val="000000" w:themeColor="text1"/>
          <w:lang w:eastAsia="en-GB"/>
        </w:rPr>
        <w:t>Obishakin</w:t>
      </w:r>
      <w:proofErr w:type="spellEnd"/>
      <w:r w:rsidRPr="0009791E">
        <w:rPr>
          <w:rFonts w:eastAsia="Times New Roman"/>
          <w:color w:val="000000" w:themeColor="text1"/>
          <w:lang w:eastAsia="en-GB"/>
        </w:rPr>
        <w:t xml:space="preserve">, E., </w:t>
      </w:r>
      <w:proofErr w:type="spellStart"/>
      <w:r w:rsidRPr="0009791E">
        <w:rPr>
          <w:rFonts w:eastAsia="Times New Roman"/>
          <w:color w:val="000000" w:themeColor="text1"/>
          <w:lang w:eastAsia="en-GB"/>
        </w:rPr>
        <w:t>Nanven</w:t>
      </w:r>
      <w:proofErr w:type="spellEnd"/>
      <w:r w:rsidRPr="0009791E">
        <w:rPr>
          <w:rFonts w:eastAsia="Times New Roman"/>
          <w:color w:val="000000" w:themeColor="text1"/>
          <w:lang w:eastAsia="en-GB"/>
        </w:rPr>
        <w:t xml:space="preserve">, M., Suleiman, L., </w:t>
      </w:r>
      <w:proofErr w:type="spellStart"/>
      <w:r w:rsidRPr="0009791E">
        <w:rPr>
          <w:rFonts w:eastAsia="Times New Roman"/>
          <w:color w:val="000000" w:themeColor="text1"/>
          <w:lang w:eastAsia="en-GB"/>
        </w:rPr>
        <w:t>Okomah</w:t>
      </w:r>
      <w:proofErr w:type="spellEnd"/>
      <w:r w:rsidRPr="0009791E">
        <w:rPr>
          <w:rFonts w:eastAsia="Times New Roman"/>
          <w:color w:val="000000" w:themeColor="text1"/>
          <w:lang w:eastAsia="en-GB"/>
        </w:rPr>
        <w:t xml:space="preserve">, D., </w:t>
      </w:r>
      <w:proofErr w:type="spellStart"/>
      <w:r w:rsidRPr="0009791E">
        <w:rPr>
          <w:rFonts w:eastAsia="Times New Roman"/>
          <w:color w:val="000000" w:themeColor="text1"/>
          <w:lang w:eastAsia="en-GB"/>
        </w:rPr>
        <w:t>Tyakaray</w:t>
      </w:r>
      <w:proofErr w:type="spellEnd"/>
      <w:r w:rsidRPr="0009791E">
        <w:rPr>
          <w:rFonts w:eastAsia="Times New Roman"/>
          <w:color w:val="000000" w:themeColor="text1"/>
          <w:lang w:eastAsia="en-GB"/>
        </w:rPr>
        <w:t xml:space="preserve">, V., Kolade, D., Yinka-Ogunleye, A., Muhammad, S., Morgan, C.N., Matheny, A., Nakazawa, Y., McCollum, A., Doty, J.B., 2023. </w:t>
      </w:r>
      <w:proofErr w:type="spellStart"/>
      <w:r w:rsidRPr="0009791E">
        <w:rPr>
          <w:rFonts w:eastAsia="Times New Roman"/>
          <w:color w:val="000000" w:themeColor="text1"/>
          <w:lang w:eastAsia="en-GB"/>
        </w:rPr>
        <w:t>Orthopoxvirus</w:t>
      </w:r>
      <w:proofErr w:type="spellEnd"/>
      <w:r w:rsidRPr="0009791E">
        <w:rPr>
          <w:rFonts w:eastAsia="Times New Roman"/>
          <w:color w:val="000000" w:themeColor="text1"/>
          <w:lang w:eastAsia="en-GB"/>
        </w:rPr>
        <w:t xml:space="preserve"> Infections in Rodents, Nigeria, 2018-2019. Emerging Infectious Diseases 29, 433–434. </w:t>
      </w:r>
      <w:hyperlink r:id="rId89" w:history="1">
        <w:r w:rsidRPr="0009791E">
          <w:rPr>
            <w:rFonts w:eastAsia="Times New Roman"/>
            <w:color w:val="000000" w:themeColor="text1"/>
            <w:lang w:eastAsia="en-GB"/>
          </w:rPr>
          <w:t>https://doi.org/10.3201/eid2902.221411</w:t>
        </w:r>
      </w:hyperlink>
    </w:p>
    <w:p w14:paraId="5778057B"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Michel, J., Targosz, A., Rinner, T., </w:t>
      </w:r>
      <w:proofErr w:type="spellStart"/>
      <w:r w:rsidRPr="0009791E">
        <w:rPr>
          <w:rFonts w:eastAsia="Times New Roman"/>
          <w:color w:val="000000" w:themeColor="text1"/>
          <w:lang w:eastAsia="en-GB"/>
        </w:rPr>
        <w:t>Bourquain</w:t>
      </w:r>
      <w:proofErr w:type="spellEnd"/>
      <w:r w:rsidRPr="0009791E">
        <w:rPr>
          <w:rFonts w:eastAsia="Times New Roman"/>
          <w:color w:val="000000" w:themeColor="text1"/>
          <w:lang w:eastAsia="en-GB"/>
        </w:rPr>
        <w:t xml:space="preserve">, D., Brinkmann, A., Sacks, J.A., Schaade, L., Nitsche, A., 2022. Evaluation of 11 commercially available PCR kits for the detection of monkeypox virus DNA, Berlin, July to September 2022. Eurosurveillance 27. </w:t>
      </w:r>
      <w:hyperlink r:id="rId90" w:history="1">
        <w:r w:rsidRPr="0009791E">
          <w:rPr>
            <w:rFonts w:eastAsia="Times New Roman"/>
            <w:color w:val="000000" w:themeColor="text1"/>
            <w:lang w:eastAsia="en-GB"/>
          </w:rPr>
          <w:t>https://doi.org/10.2807/1560-7917.ES.2022.27.45.2200816</w:t>
        </w:r>
      </w:hyperlink>
    </w:p>
    <w:p w14:paraId="327719F9"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Miranda, J.B., Borges, I.A., Campos, S.P.S., Vieira, F.N., De </w:t>
      </w:r>
      <w:proofErr w:type="spellStart"/>
      <w:r w:rsidRPr="0009791E">
        <w:rPr>
          <w:rFonts w:eastAsia="Times New Roman"/>
          <w:color w:val="000000" w:themeColor="text1"/>
          <w:lang w:eastAsia="en-GB"/>
        </w:rPr>
        <w:t>Ázara</w:t>
      </w:r>
      <w:proofErr w:type="spellEnd"/>
      <w:r w:rsidRPr="0009791E">
        <w:rPr>
          <w:rFonts w:eastAsia="Times New Roman"/>
          <w:color w:val="000000" w:themeColor="text1"/>
          <w:lang w:eastAsia="en-GB"/>
        </w:rPr>
        <w:t xml:space="preserve">, T.M.F., Marques, F.A., Costa, G.B., Luis, A.P.M.F., De Oliveira, J.S., Ferreira, P.C.P., </w:t>
      </w:r>
      <w:proofErr w:type="spellStart"/>
      <w:r w:rsidRPr="0009791E">
        <w:rPr>
          <w:rFonts w:eastAsia="Times New Roman"/>
          <w:color w:val="000000" w:themeColor="text1"/>
          <w:lang w:eastAsia="en-GB"/>
        </w:rPr>
        <w:t>Bonjardim</w:t>
      </w:r>
      <w:proofErr w:type="spellEnd"/>
      <w:r w:rsidRPr="0009791E">
        <w:rPr>
          <w:rFonts w:eastAsia="Times New Roman"/>
          <w:color w:val="000000" w:themeColor="text1"/>
          <w:lang w:eastAsia="en-GB"/>
        </w:rPr>
        <w:t xml:space="preserve">, C.A., Da Silva, S.L.M., Eiras, Á.E., Abrahão, J.S., Kroon, E.G., Drumond, B.P., Paglia, A.P., Trindade, G.S., 2017. Serologic and molecular evidence of vaccinia virus circulation among small mammals from different biomes, Brazil. Emerging Infectious Diseases 23, 931–938. </w:t>
      </w:r>
      <w:hyperlink r:id="rId91" w:history="1">
        <w:r w:rsidRPr="0009791E">
          <w:rPr>
            <w:rFonts w:eastAsia="Times New Roman"/>
            <w:color w:val="000000" w:themeColor="text1"/>
            <w:lang w:eastAsia="en-GB"/>
          </w:rPr>
          <w:t>https://doi.org/10.3201/eid2306.161643</w:t>
        </w:r>
      </w:hyperlink>
    </w:p>
    <w:p w14:paraId="1E2C3A94"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Motlagh, Z.M., Mokhtari, A., </w:t>
      </w:r>
      <w:proofErr w:type="spellStart"/>
      <w:r w:rsidRPr="0009791E">
        <w:rPr>
          <w:rFonts w:eastAsia="Times New Roman"/>
          <w:color w:val="000000" w:themeColor="text1"/>
          <w:lang w:eastAsia="en-GB"/>
        </w:rPr>
        <w:t>Mahzounieh</w:t>
      </w:r>
      <w:proofErr w:type="spellEnd"/>
      <w:r w:rsidRPr="0009791E">
        <w:rPr>
          <w:rFonts w:eastAsia="Times New Roman"/>
          <w:color w:val="000000" w:themeColor="text1"/>
          <w:lang w:eastAsia="en-GB"/>
        </w:rPr>
        <w:t xml:space="preserve">, M., 2016. Genomic identification of human vaccinia virus keratoconjunctivitis and its importance as a laboratory-acquired infection. Indian J. </w:t>
      </w:r>
      <w:proofErr w:type="spellStart"/>
      <w:r w:rsidRPr="0009791E">
        <w:rPr>
          <w:rFonts w:eastAsia="Times New Roman"/>
          <w:color w:val="000000" w:themeColor="text1"/>
          <w:lang w:eastAsia="en-GB"/>
        </w:rPr>
        <w:t>Ophthalmol</w:t>
      </w:r>
      <w:proofErr w:type="spellEnd"/>
      <w:r w:rsidRPr="0009791E">
        <w:rPr>
          <w:rFonts w:eastAsia="Times New Roman"/>
          <w:color w:val="000000" w:themeColor="text1"/>
          <w:lang w:eastAsia="en-GB"/>
        </w:rPr>
        <w:t xml:space="preserve">. 64, 806–812. </w:t>
      </w:r>
      <w:hyperlink r:id="rId92" w:history="1">
        <w:r w:rsidRPr="0009791E">
          <w:rPr>
            <w:rFonts w:eastAsia="Times New Roman"/>
            <w:color w:val="000000" w:themeColor="text1"/>
            <w:lang w:eastAsia="en-GB"/>
          </w:rPr>
          <w:t>https://doi.org/10.4103/0301-4738.195592</w:t>
        </w:r>
      </w:hyperlink>
    </w:p>
    <w:p w14:paraId="21D0006E"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proofErr w:type="spellStart"/>
      <w:r w:rsidRPr="0009791E">
        <w:rPr>
          <w:rFonts w:eastAsia="Times New Roman"/>
          <w:color w:val="000000" w:themeColor="text1"/>
          <w:lang w:eastAsia="en-GB"/>
        </w:rPr>
        <w:t>Moussatché</w:t>
      </w:r>
      <w:proofErr w:type="spellEnd"/>
      <w:r w:rsidRPr="0009791E">
        <w:rPr>
          <w:rFonts w:eastAsia="Times New Roman"/>
          <w:color w:val="000000" w:themeColor="text1"/>
          <w:lang w:eastAsia="en-GB"/>
        </w:rPr>
        <w:t xml:space="preserve">, N., </w:t>
      </w:r>
      <w:proofErr w:type="spellStart"/>
      <w:r w:rsidRPr="0009791E">
        <w:rPr>
          <w:rFonts w:eastAsia="Times New Roman"/>
          <w:color w:val="000000" w:themeColor="text1"/>
          <w:lang w:eastAsia="en-GB"/>
        </w:rPr>
        <w:t>Tuyama</w:t>
      </w:r>
      <w:proofErr w:type="spellEnd"/>
      <w:r w:rsidRPr="0009791E">
        <w:rPr>
          <w:rFonts w:eastAsia="Times New Roman"/>
          <w:color w:val="000000" w:themeColor="text1"/>
          <w:lang w:eastAsia="en-GB"/>
        </w:rPr>
        <w:t xml:space="preserve">, M., Kato, S.E.M., Castro, A.P.V., </w:t>
      </w:r>
      <w:proofErr w:type="spellStart"/>
      <w:r w:rsidRPr="0009791E">
        <w:rPr>
          <w:rFonts w:eastAsia="Times New Roman"/>
          <w:color w:val="000000" w:themeColor="text1"/>
          <w:lang w:eastAsia="en-GB"/>
        </w:rPr>
        <w:t>Njaine</w:t>
      </w:r>
      <w:proofErr w:type="spellEnd"/>
      <w:r w:rsidRPr="0009791E">
        <w:rPr>
          <w:rFonts w:eastAsia="Times New Roman"/>
          <w:color w:val="000000" w:themeColor="text1"/>
          <w:lang w:eastAsia="en-GB"/>
        </w:rPr>
        <w:t xml:space="preserve">, B., Peralta, R.H., Peralta, J.M., Damaso, C.R.A., Barroso, P.F., 2003. Accidental infection of laboratory worker with vaccinia virus. Emerg. Infect. Dis. 9, 724–726. </w:t>
      </w:r>
      <w:hyperlink r:id="rId93" w:history="1">
        <w:r w:rsidRPr="0009791E">
          <w:rPr>
            <w:rFonts w:eastAsia="Times New Roman"/>
            <w:color w:val="000000" w:themeColor="text1"/>
            <w:lang w:eastAsia="en-GB"/>
          </w:rPr>
          <w:t>https://doi.org/10.3201/eid0906.020732</w:t>
        </w:r>
      </w:hyperlink>
    </w:p>
    <w:p w14:paraId="43AD4C6F"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proofErr w:type="spellStart"/>
      <w:r w:rsidRPr="0009791E">
        <w:rPr>
          <w:rFonts w:eastAsia="Times New Roman"/>
          <w:color w:val="000000" w:themeColor="text1"/>
          <w:lang w:eastAsia="en-GB"/>
        </w:rPr>
        <w:t>Nagasse</w:t>
      </w:r>
      <w:proofErr w:type="spellEnd"/>
      <w:r w:rsidRPr="0009791E">
        <w:rPr>
          <w:rFonts w:eastAsia="Times New Roman"/>
          <w:color w:val="000000" w:themeColor="text1"/>
          <w:lang w:eastAsia="en-GB"/>
        </w:rPr>
        <w:t xml:space="preserve">-Sugahara, T.K., </w:t>
      </w:r>
      <w:proofErr w:type="spellStart"/>
      <w:r w:rsidRPr="0009791E">
        <w:rPr>
          <w:rFonts w:eastAsia="Times New Roman"/>
          <w:color w:val="000000" w:themeColor="text1"/>
          <w:lang w:eastAsia="en-GB"/>
        </w:rPr>
        <w:t>Kisielius</w:t>
      </w:r>
      <w:proofErr w:type="spellEnd"/>
      <w:r w:rsidRPr="0009791E">
        <w:rPr>
          <w:rFonts w:eastAsia="Times New Roman"/>
          <w:color w:val="000000" w:themeColor="text1"/>
          <w:lang w:eastAsia="en-GB"/>
        </w:rPr>
        <w:t xml:space="preserve">, J.J., Ueda-Ito, M., Curti, S.P., Figueiredo, C.A., Cruz, Á.S., Silva, M.M.J., Ramos, C.H., Silva, M.C.C., Sakurai, T., Salles-Gomes, L.F., 2004. Human vaccinia-like virus outbreaks in São Paulo and </w:t>
      </w:r>
      <w:proofErr w:type="spellStart"/>
      <w:r w:rsidRPr="0009791E">
        <w:rPr>
          <w:rFonts w:eastAsia="Times New Roman"/>
          <w:color w:val="000000" w:themeColor="text1"/>
          <w:lang w:eastAsia="en-GB"/>
        </w:rPr>
        <w:t>Goiás</w:t>
      </w:r>
      <w:proofErr w:type="spellEnd"/>
      <w:r w:rsidRPr="0009791E">
        <w:rPr>
          <w:rFonts w:eastAsia="Times New Roman"/>
          <w:color w:val="000000" w:themeColor="text1"/>
          <w:lang w:eastAsia="en-GB"/>
        </w:rPr>
        <w:t xml:space="preserve"> States, Brazil: Virus detection, isolation and identification. Rev. Inst. Med. Trop. Sao Paulo 46, 315–322. </w:t>
      </w:r>
      <w:hyperlink r:id="rId94" w:history="1">
        <w:r w:rsidRPr="0009791E">
          <w:rPr>
            <w:rFonts w:eastAsia="Times New Roman"/>
            <w:color w:val="000000" w:themeColor="text1"/>
            <w:lang w:eastAsia="en-GB"/>
          </w:rPr>
          <w:t>https://doi.org/10.1590/s0036-46652004000600004</w:t>
        </w:r>
      </w:hyperlink>
    </w:p>
    <w:p w14:paraId="6A5A1B4F"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Nakazawa, Y., Mauldin, M.R., Emerson, G.L., Reynolds, M.G., Lash, R.R., Gao, J., Zhao, H., Li, Y., Muyembe, J.-J., </w:t>
      </w:r>
      <w:proofErr w:type="spellStart"/>
      <w:r w:rsidRPr="0009791E">
        <w:rPr>
          <w:rFonts w:eastAsia="Times New Roman"/>
          <w:color w:val="000000" w:themeColor="text1"/>
          <w:lang w:eastAsia="en-GB"/>
        </w:rPr>
        <w:t>Kingebeni</w:t>
      </w:r>
      <w:proofErr w:type="spellEnd"/>
      <w:r w:rsidRPr="0009791E">
        <w:rPr>
          <w:rFonts w:eastAsia="Times New Roman"/>
          <w:color w:val="000000" w:themeColor="text1"/>
          <w:lang w:eastAsia="en-GB"/>
        </w:rPr>
        <w:t xml:space="preserve">, P.M., </w:t>
      </w:r>
      <w:proofErr w:type="spellStart"/>
      <w:r w:rsidRPr="0009791E">
        <w:rPr>
          <w:rFonts w:eastAsia="Times New Roman"/>
          <w:color w:val="000000" w:themeColor="text1"/>
          <w:lang w:eastAsia="en-GB"/>
        </w:rPr>
        <w:t>Wemakoy</w:t>
      </w:r>
      <w:proofErr w:type="spellEnd"/>
      <w:r w:rsidRPr="0009791E">
        <w:rPr>
          <w:rFonts w:eastAsia="Times New Roman"/>
          <w:color w:val="000000" w:themeColor="text1"/>
          <w:lang w:eastAsia="en-GB"/>
        </w:rPr>
        <w:t xml:space="preserve">, O., </w:t>
      </w:r>
      <w:proofErr w:type="spellStart"/>
      <w:r w:rsidRPr="0009791E">
        <w:rPr>
          <w:rFonts w:eastAsia="Times New Roman"/>
          <w:color w:val="000000" w:themeColor="text1"/>
          <w:lang w:eastAsia="en-GB"/>
        </w:rPr>
        <w:t>Malekani</w:t>
      </w:r>
      <w:proofErr w:type="spellEnd"/>
      <w:r w:rsidRPr="0009791E">
        <w:rPr>
          <w:rFonts w:eastAsia="Times New Roman"/>
          <w:color w:val="000000" w:themeColor="text1"/>
          <w:lang w:eastAsia="en-GB"/>
        </w:rPr>
        <w:t xml:space="preserve">, J., Karem, K.L., Damon, I.K., Carroll, D.S., 2015. A phylogeographic investigation of African monkeypox. Viruses 7, 2168–2184. </w:t>
      </w:r>
      <w:hyperlink r:id="rId95" w:history="1">
        <w:r w:rsidRPr="0009791E">
          <w:rPr>
            <w:rFonts w:eastAsia="Times New Roman"/>
            <w:color w:val="000000" w:themeColor="text1"/>
            <w:lang w:eastAsia="en-GB"/>
          </w:rPr>
          <w:t>https://doi.org/10.3390/v7042168</w:t>
        </w:r>
      </w:hyperlink>
    </w:p>
    <w:p w14:paraId="1DD68F80"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val="it-IT" w:eastAsia="en-GB"/>
        </w:rPr>
        <w:t xml:space="preserve">Napoli, E., </w:t>
      </w:r>
      <w:proofErr w:type="spellStart"/>
      <w:r w:rsidRPr="0009791E">
        <w:rPr>
          <w:rFonts w:eastAsia="Times New Roman"/>
          <w:color w:val="000000" w:themeColor="text1"/>
          <w:lang w:val="it-IT" w:eastAsia="en-GB"/>
        </w:rPr>
        <w:t>Frizzell</w:t>
      </w:r>
      <w:proofErr w:type="spellEnd"/>
      <w:r w:rsidRPr="0009791E">
        <w:rPr>
          <w:rFonts w:eastAsia="Times New Roman"/>
          <w:color w:val="000000" w:themeColor="text1"/>
          <w:lang w:val="it-IT" w:eastAsia="en-GB"/>
        </w:rPr>
        <w:t xml:space="preserve">, M., </w:t>
      </w:r>
      <w:proofErr w:type="spellStart"/>
      <w:r w:rsidRPr="0009791E">
        <w:rPr>
          <w:rFonts w:eastAsia="Times New Roman"/>
          <w:color w:val="000000" w:themeColor="text1"/>
          <w:lang w:val="it-IT" w:eastAsia="en-GB"/>
        </w:rPr>
        <w:t>Gravell</w:t>
      </w:r>
      <w:proofErr w:type="spellEnd"/>
      <w:r w:rsidRPr="0009791E">
        <w:rPr>
          <w:rFonts w:eastAsia="Times New Roman"/>
          <w:color w:val="000000" w:themeColor="text1"/>
          <w:lang w:val="it-IT" w:eastAsia="en-GB"/>
        </w:rPr>
        <w:t xml:space="preserve">, C., Vallejo, S., Theodore, S., Chen, K., Siddiqui, H., Dunn, J., </w:t>
      </w:r>
      <w:proofErr w:type="spellStart"/>
      <w:r w:rsidRPr="0009791E">
        <w:rPr>
          <w:rFonts w:eastAsia="Times New Roman"/>
          <w:color w:val="000000" w:themeColor="text1"/>
          <w:lang w:val="it-IT" w:eastAsia="en-GB"/>
        </w:rPr>
        <w:t>Marrufo</w:t>
      </w:r>
      <w:proofErr w:type="spellEnd"/>
      <w:r w:rsidRPr="0009791E">
        <w:rPr>
          <w:rFonts w:eastAsia="Times New Roman"/>
          <w:color w:val="000000" w:themeColor="text1"/>
          <w:lang w:val="it-IT" w:eastAsia="en-GB"/>
        </w:rPr>
        <w:t xml:space="preserve">, D., </w:t>
      </w:r>
      <w:proofErr w:type="spellStart"/>
      <w:r w:rsidRPr="0009791E">
        <w:rPr>
          <w:rFonts w:eastAsia="Times New Roman"/>
          <w:color w:val="000000" w:themeColor="text1"/>
          <w:lang w:val="it-IT" w:eastAsia="en-GB"/>
        </w:rPr>
        <w:t>Cadena</w:t>
      </w:r>
      <w:proofErr w:type="spellEnd"/>
      <w:r w:rsidRPr="0009791E">
        <w:rPr>
          <w:rFonts w:eastAsia="Times New Roman"/>
          <w:color w:val="000000" w:themeColor="text1"/>
          <w:lang w:val="it-IT" w:eastAsia="en-GB"/>
        </w:rPr>
        <w:t xml:space="preserve">, J., </w:t>
      </w:r>
      <w:proofErr w:type="spellStart"/>
      <w:r w:rsidRPr="0009791E">
        <w:rPr>
          <w:rFonts w:eastAsia="Times New Roman"/>
          <w:color w:val="000000" w:themeColor="text1"/>
          <w:lang w:val="it-IT" w:eastAsia="en-GB"/>
        </w:rPr>
        <w:t>Danaher</w:t>
      </w:r>
      <w:proofErr w:type="spellEnd"/>
      <w:r w:rsidRPr="0009791E">
        <w:rPr>
          <w:rFonts w:eastAsia="Times New Roman"/>
          <w:color w:val="000000" w:themeColor="text1"/>
          <w:lang w:val="it-IT" w:eastAsia="en-GB"/>
        </w:rPr>
        <w:t xml:space="preserve">, P.J., 2023. </w:t>
      </w:r>
      <w:r w:rsidRPr="0009791E">
        <w:rPr>
          <w:rFonts w:eastAsia="Times New Roman"/>
          <w:color w:val="000000" w:themeColor="text1"/>
          <w:lang w:eastAsia="en-GB"/>
        </w:rPr>
        <w:t xml:space="preserve">Eczema </w:t>
      </w:r>
      <w:proofErr w:type="spellStart"/>
      <w:r w:rsidRPr="0009791E">
        <w:rPr>
          <w:rFonts w:eastAsia="Times New Roman"/>
          <w:color w:val="000000" w:themeColor="text1"/>
          <w:lang w:eastAsia="en-GB"/>
        </w:rPr>
        <w:t>Monkeypoxicum</w:t>
      </w:r>
      <w:proofErr w:type="spellEnd"/>
      <w:r w:rsidRPr="0009791E">
        <w:rPr>
          <w:rFonts w:eastAsia="Times New Roman"/>
          <w:color w:val="000000" w:themeColor="text1"/>
          <w:lang w:eastAsia="en-GB"/>
        </w:rPr>
        <w:t xml:space="preserve"> in a Female Patient with Atopic Dermatitis. Open Forum Infect. Dis. 10. </w:t>
      </w:r>
      <w:hyperlink r:id="rId96" w:history="1">
        <w:r w:rsidRPr="0009791E">
          <w:rPr>
            <w:rFonts w:eastAsia="Times New Roman"/>
            <w:color w:val="000000" w:themeColor="text1"/>
            <w:lang w:eastAsia="en-GB"/>
          </w:rPr>
          <w:t>https://doi.org/10.1093/ofid/ofad072</w:t>
        </w:r>
      </w:hyperlink>
    </w:p>
    <w:p w14:paraId="4B4BE742"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proofErr w:type="spellStart"/>
      <w:r w:rsidRPr="0009791E">
        <w:rPr>
          <w:rFonts w:eastAsia="Times New Roman"/>
          <w:color w:val="000000" w:themeColor="text1"/>
          <w:lang w:eastAsia="en-GB"/>
        </w:rPr>
        <w:lastRenderedPageBreak/>
        <w:t>Nörz</w:t>
      </w:r>
      <w:proofErr w:type="spellEnd"/>
      <w:r w:rsidRPr="0009791E">
        <w:rPr>
          <w:rFonts w:eastAsia="Times New Roman"/>
          <w:color w:val="000000" w:themeColor="text1"/>
          <w:lang w:eastAsia="en-GB"/>
        </w:rPr>
        <w:t xml:space="preserve">, D., Tang, H.T., Emmerich, P., Giersch, K., Fischer, N., Schmiedel, S., Addo, M.M., </w:t>
      </w:r>
      <w:proofErr w:type="spellStart"/>
      <w:r w:rsidRPr="0009791E">
        <w:rPr>
          <w:rFonts w:eastAsia="Times New Roman"/>
          <w:color w:val="000000" w:themeColor="text1"/>
          <w:lang w:eastAsia="en-GB"/>
        </w:rPr>
        <w:t>Aepfelbacher</w:t>
      </w:r>
      <w:proofErr w:type="spellEnd"/>
      <w:r w:rsidRPr="0009791E">
        <w:rPr>
          <w:rFonts w:eastAsia="Times New Roman"/>
          <w:color w:val="000000" w:themeColor="text1"/>
          <w:lang w:eastAsia="en-GB"/>
        </w:rPr>
        <w:t xml:space="preserve">, M., Pfefferle, S., </w:t>
      </w:r>
      <w:proofErr w:type="spellStart"/>
      <w:r w:rsidRPr="0009791E">
        <w:rPr>
          <w:rFonts w:eastAsia="Times New Roman"/>
          <w:color w:val="000000" w:themeColor="text1"/>
          <w:lang w:eastAsia="en-GB"/>
        </w:rPr>
        <w:t>Lütgehetmann</w:t>
      </w:r>
      <w:proofErr w:type="spellEnd"/>
      <w:r w:rsidRPr="0009791E">
        <w:rPr>
          <w:rFonts w:eastAsia="Times New Roman"/>
          <w:color w:val="000000" w:themeColor="text1"/>
          <w:lang w:eastAsia="en-GB"/>
        </w:rPr>
        <w:t xml:space="preserve">, M., 2022. Rapid Adaptation of Established High-Throughput Molecular Testing Infrastructure for Monkeypox Virus Detection. Emerg. Infect. Dis. 28, 1765–1769. </w:t>
      </w:r>
      <w:hyperlink r:id="rId97" w:history="1">
        <w:r w:rsidRPr="0009791E">
          <w:rPr>
            <w:rFonts w:eastAsia="Times New Roman"/>
            <w:color w:val="000000" w:themeColor="text1"/>
            <w:lang w:eastAsia="en-GB"/>
          </w:rPr>
          <w:t>https://doi.org/10.3201/eid2809.220917</w:t>
        </w:r>
      </w:hyperlink>
    </w:p>
    <w:p w14:paraId="39F3ACF0"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Ortiz-Martínez, Y., Rodríguez-Morales, A.J., Franco-Paredes, C., Chastain, D.B., </w:t>
      </w:r>
      <w:proofErr w:type="spellStart"/>
      <w:r w:rsidRPr="0009791E">
        <w:rPr>
          <w:rFonts w:eastAsia="Times New Roman"/>
          <w:color w:val="000000" w:themeColor="text1"/>
          <w:lang w:eastAsia="en-GB"/>
        </w:rPr>
        <w:t>Gharamti</w:t>
      </w:r>
      <w:proofErr w:type="spellEnd"/>
      <w:r w:rsidRPr="0009791E">
        <w:rPr>
          <w:rFonts w:eastAsia="Times New Roman"/>
          <w:color w:val="000000" w:themeColor="text1"/>
          <w:lang w:eastAsia="en-GB"/>
        </w:rPr>
        <w:t xml:space="preserve">, A.A., Vargas Barahona, L., Henao-Martínez, A.F., 2022. Monkeypox – a description of the clinical progression of skin lesions: a case report from Colorado, USA. Ther. Adv. Infect. Dis. 9. </w:t>
      </w:r>
      <w:hyperlink r:id="rId98" w:history="1">
        <w:r w:rsidRPr="0009791E">
          <w:rPr>
            <w:rFonts w:eastAsia="Times New Roman"/>
            <w:color w:val="000000" w:themeColor="text1"/>
            <w:lang w:eastAsia="en-GB"/>
          </w:rPr>
          <w:t>https://doi.org/10.1177/20499361221117726</w:t>
        </w:r>
      </w:hyperlink>
    </w:p>
    <w:p w14:paraId="543E447C" w14:textId="3E454194" w:rsidR="006F36C3" w:rsidRPr="0009791E" w:rsidRDefault="006F36C3" w:rsidP="00153FA2">
      <w:pPr>
        <w:pStyle w:val="Paragrafoelenco"/>
        <w:numPr>
          <w:ilvl w:val="0"/>
          <w:numId w:val="1"/>
        </w:numPr>
        <w:ind w:left="170" w:firstLine="397"/>
        <w:rPr>
          <w:rFonts w:eastAsia="Times New Roman"/>
          <w:color w:val="000000" w:themeColor="text1"/>
          <w:lang w:eastAsia="en-GB"/>
        </w:rPr>
      </w:pPr>
      <w:proofErr w:type="spellStart"/>
      <w:r w:rsidRPr="0009791E">
        <w:rPr>
          <w:rFonts w:eastAsia="Times New Roman"/>
          <w:color w:val="000000" w:themeColor="text1"/>
          <w:lang w:eastAsia="en-GB"/>
        </w:rPr>
        <w:t>Osadebe</w:t>
      </w:r>
      <w:proofErr w:type="spellEnd"/>
      <w:r w:rsidRPr="0009791E">
        <w:rPr>
          <w:rFonts w:eastAsia="Times New Roman"/>
          <w:color w:val="000000" w:themeColor="text1"/>
          <w:lang w:eastAsia="en-GB"/>
        </w:rPr>
        <w:t xml:space="preserve">, L., Hughes, C.M., Shongo </w:t>
      </w:r>
      <w:proofErr w:type="spellStart"/>
      <w:r w:rsidRPr="0009791E">
        <w:rPr>
          <w:rFonts w:eastAsia="Times New Roman"/>
          <w:color w:val="000000" w:themeColor="text1"/>
          <w:lang w:eastAsia="en-GB"/>
        </w:rPr>
        <w:t>Lushima</w:t>
      </w:r>
      <w:proofErr w:type="spellEnd"/>
      <w:r w:rsidRPr="0009791E">
        <w:rPr>
          <w:rFonts w:eastAsia="Times New Roman"/>
          <w:color w:val="000000" w:themeColor="text1"/>
          <w:lang w:eastAsia="en-GB"/>
        </w:rPr>
        <w:t xml:space="preserve">, R., Kabamba, J., </w:t>
      </w:r>
      <w:proofErr w:type="spellStart"/>
      <w:r w:rsidRPr="0009791E">
        <w:rPr>
          <w:rFonts w:eastAsia="Times New Roman"/>
          <w:color w:val="000000" w:themeColor="text1"/>
          <w:lang w:eastAsia="en-GB"/>
        </w:rPr>
        <w:t>Nguete</w:t>
      </w:r>
      <w:proofErr w:type="spellEnd"/>
      <w:r w:rsidRPr="0009791E">
        <w:rPr>
          <w:rFonts w:eastAsia="Times New Roman"/>
          <w:color w:val="000000" w:themeColor="text1"/>
          <w:lang w:eastAsia="en-GB"/>
        </w:rPr>
        <w:t xml:space="preserve">, B., </w:t>
      </w:r>
      <w:proofErr w:type="spellStart"/>
      <w:r w:rsidRPr="0009791E">
        <w:rPr>
          <w:rFonts w:eastAsia="Times New Roman"/>
          <w:color w:val="000000" w:themeColor="text1"/>
          <w:lang w:eastAsia="en-GB"/>
        </w:rPr>
        <w:t>Malekani</w:t>
      </w:r>
      <w:proofErr w:type="spellEnd"/>
      <w:r w:rsidRPr="0009791E">
        <w:rPr>
          <w:rFonts w:eastAsia="Times New Roman"/>
          <w:color w:val="000000" w:themeColor="text1"/>
          <w:lang w:eastAsia="en-GB"/>
        </w:rPr>
        <w:t xml:space="preserve">, J., </w:t>
      </w:r>
      <w:proofErr w:type="spellStart"/>
      <w:r w:rsidRPr="0009791E">
        <w:rPr>
          <w:rFonts w:eastAsia="Times New Roman"/>
          <w:color w:val="000000" w:themeColor="text1"/>
          <w:lang w:eastAsia="en-GB"/>
        </w:rPr>
        <w:t>Pukuta</w:t>
      </w:r>
      <w:proofErr w:type="spellEnd"/>
      <w:r w:rsidRPr="0009791E">
        <w:rPr>
          <w:rFonts w:eastAsia="Times New Roman"/>
          <w:color w:val="000000" w:themeColor="text1"/>
          <w:lang w:eastAsia="en-GB"/>
        </w:rPr>
        <w:t xml:space="preserve">, E., </w:t>
      </w:r>
      <w:proofErr w:type="spellStart"/>
      <w:r w:rsidRPr="0009791E">
        <w:rPr>
          <w:rFonts w:eastAsia="Times New Roman"/>
          <w:color w:val="000000" w:themeColor="text1"/>
          <w:lang w:eastAsia="en-GB"/>
        </w:rPr>
        <w:t>Karhemere</w:t>
      </w:r>
      <w:proofErr w:type="spellEnd"/>
      <w:r w:rsidRPr="0009791E">
        <w:rPr>
          <w:rFonts w:eastAsia="Times New Roman"/>
          <w:color w:val="000000" w:themeColor="text1"/>
          <w:lang w:eastAsia="en-GB"/>
        </w:rPr>
        <w:t xml:space="preserve">, S., Muyembe </w:t>
      </w:r>
      <w:proofErr w:type="spellStart"/>
      <w:r w:rsidRPr="0009791E">
        <w:rPr>
          <w:rFonts w:eastAsia="Times New Roman"/>
          <w:color w:val="000000" w:themeColor="text1"/>
          <w:lang w:eastAsia="en-GB"/>
        </w:rPr>
        <w:t>Tamfum</w:t>
      </w:r>
      <w:proofErr w:type="spellEnd"/>
      <w:r w:rsidRPr="0009791E">
        <w:rPr>
          <w:rFonts w:eastAsia="Times New Roman"/>
          <w:color w:val="000000" w:themeColor="text1"/>
          <w:lang w:eastAsia="en-GB"/>
        </w:rPr>
        <w:t xml:space="preserve">, J.-J., </w:t>
      </w:r>
      <w:proofErr w:type="spellStart"/>
      <w:r w:rsidRPr="0009791E">
        <w:rPr>
          <w:rFonts w:eastAsia="Times New Roman"/>
          <w:color w:val="000000" w:themeColor="text1"/>
          <w:lang w:eastAsia="en-GB"/>
        </w:rPr>
        <w:t>Wemakoy</w:t>
      </w:r>
      <w:proofErr w:type="spellEnd"/>
      <w:r w:rsidRPr="0009791E">
        <w:rPr>
          <w:rFonts w:eastAsia="Times New Roman"/>
          <w:color w:val="000000" w:themeColor="text1"/>
          <w:lang w:eastAsia="en-GB"/>
        </w:rPr>
        <w:t xml:space="preserve"> </w:t>
      </w:r>
      <w:proofErr w:type="spellStart"/>
      <w:r w:rsidRPr="0009791E">
        <w:rPr>
          <w:rFonts w:eastAsia="Times New Roman"/>
          <w:color w:val="000000" w:themeColor="text1"/>
          <w:lang w:eastAsia="en-GB"/>
        </w:rPr>
        <w:t>Okitolonda</w:t>
      </w:r>
      <w:proofErr w:type="spellEnd"/>
      <w:r w:rsidRPr="0009791E">
        <w:rPr>
          <w:rFonts w:eastAsia="Times New Roman"/>
          <w:color w:val="000000" w:themeColor="text1"/>
          <w:lang w:eastAsia="en-GB"/>
        </w:rPr>
        <w:t xml:space="preserve">, E., Reynolds, M.G., McCollum, A.M., 2017. Enhancing case definitions for surveillance of human monkeypox in the Democratic Republic of Congo. </w:t>
      </w:r>
      <w:proofErr w:type="spellStart"/>
      <w:r w:rsidRPr="0009791E">
        <w:rPr>
          <w:rFonts w:eastAsia="Times New Roman"/>
          <w:color w:val="000000" w:themeColor="text1"/>
          <w:lang w:eastAsia="en-GB"/>
        </w:rPr>
        <w:t>PLoS</w:t>
      </w:r>
      <w:proofErr w:type="spellEnd"/>
      <w:r w:rsidRPr="0009791E">
        <w:rPr>
          <w:rFonts w:eastAsia="Times New Roman"/>
          <w:color w:val="000000" w:themeColor="text1"/>
          <w:lang w:eastAsia="en-GB"/>
        </w:rPr>
        <w:t xml:space="preserve">. </w:t>
      </w:r>
      <w:proofErr w:type="spellStart"/>
      <w:r w:rsidRPr="0009791E">
        <w:rPr>
          <w:rFonts w:eastAsia="Times New Roman"/>
          <w:color w:val="000000" w:themeColor="text1"/>
          <w:lang w:eastAsia="en-GB"/>
        </w:rPr>
        <w:t>Negl</w:t>
      </w:r>
      <w:proofErr w:type="spellEnd"/>
      <w:r w:rsidRPr="0009791E">
        <w:rPr>
          <w:rFonts w:eastAsia="Times New Roman"/>
          <w:color w:val="000000" w:themeColor="text1"/>
          <w:lang w:eastAsia="en-GB"/>
        </w:rPr>
        <w:t xml:space="preserve">. Trop. Dis. 11. </w:t>
      </w:r>
      <w:hyperlink r:id="rId99" w:history="1">
        <w:r w:rsidRPr="0009791E">
          <w:rPr>
            <w:rFonts w:eastAsia="Times New Roman"/>
            <w:color w:val="000000" w:themeColor="text1"/>
            <w:lang w:eastAsia="en-GB"/>
          </w:rPr>
          <w:t>https://doi.org/10.1371/journal.pntd.0005857</w:t>
        </w:r>
      </w:hyperlink>
    </w:p>
    <w:p w14:paraId="01F18DAE" w14:textId="2DAA6F6E" w:rsidR="0009791E" w:rsidRPr="0009791E" w:rsidRDefault="0009791E" w:rsidP="00153FA2">
      <w:pPr>
        <w:pStyle w:val="Paragrafoelenco"/>
        <w:numPr>
          <w:ilvl w:val="0"/>
          <w:numId w:val="1"/>
        </w:numPr>
        <w:ind w:left="170" w:firstLine="397"/>
        <w:rPr>
          <w:rFonts w:eastAsia="Times New Roman"/>
          <w:color w:val="000000" w:themeColor="text1"/>
          <w:lang w:eastAsia="en-GB"/>
        </w:rPr>
      </w:pPr>
      <w:proofErr w:type="spellStart"/>
      <w:r w:rsidRPr="0009791E">
        <w:rPr>
          <w:rFonts w:eastAsia="Times New Roman"/>
          <w:color w:val="000000" w:themeColor="text1"/>
          <w:lang w:val="it-IT" w:eastAsia="en-GB"/>
        </w:rPr>
        <w:t>Paran</w:t>
      </w:r>
      <w:proofErr w:type="spellEnd"/>
      <w:r w:rsidRPr="0009791E">
        <w:rPr>
          <w:rFonts w:eastAsia="Times New Roman"/>
          <w:color w:val="000000" w:themeColor="text1"/>
          <w:lang w:val="it-IT" w:eastAsia="en-GB"/>
        </w:rPr>
        <w:t xml:space="preserve">, N., </w:t>
      </w:r>
      <w:proofErr w:type="spellStart"/>
      <w:r w:rsidRPr="0009791E">
        <w:rPr>
          <w:rFonts w:eastAsia="Times New Roman"/>
          <w:color w:val="000000" w:themeColor="text1"/>
          <w:lang w:val="it-IT" w:eastAsia="en-GB"/>
        </w:rPr>
        <w:t>Lustig</w:t>
      </w:r>
      <w:proofErr w:type="spellEnd"/>
      <w:r w:rsidRPr="0009791E">
        <w:rPr>
          <w:rFonts w:eastAsia="Times New Roman"/>
          <w:color w:val="000000" w:themeColor="text1"/>
          <w:lang w:val="it-IT" w:eastAsia="en-GB"/>
        </w:rPr>
        <w:t xml:space="preserve">, S., Zvi, A., Erez, N., </w:t>
      </w:r>
      <w:proofErr w:type="spellStart"/>
      <w:r w:rsidRPr="0009791E">
        <w:rPr>
          <w:rFonts w:eastAsia="Times New Roman"/>
          <w:color w:val="000000" w:themeColor="text1"/>
          <w:lang w:val="it-IT" w:eastAsia="en-GB"/>
        </w:rPr>
        <w:t>Israely</w:t>
      </w:r>
      <w:proofErr w:type="spellEnd"/>
      <w:r w:rsidRPr="0009791E">
        <w:rPr>
          <w:rFonts w:eastAsia="Times New Roman"/>
          <w:color w:val="000000" w:themeColor="text1"/>
          <w:lang w:val="it-IT" w:eastAsia="en-GB"/>
        </w:rPr>
        <w:t xml:space="preserve">, T., </w:t>
      </w:r>
      <w:proofErr w:type="spellStart"/>
      <w:r w:rsidRPr="0009791E">
        <w:rPr>
          <w:rFonts w:eastAsia="Times New Roman"/>
          <w:color w:val="000000" w:themeColor="text1"/>
          <w:lang w:val="it-IT" w:eastAsia="en-GB"/>
        </w:rPr>
        <w:t>Melamed</w:t>
      </w:r>
      <w:proofErr w:type="spellEnd"/>
      <w:r w:rsidRPr="0009791E">
        <w:rPr>
          <w:rFonts w:eastAsia="Times New Roman"/>
          <w:color w:val="000000" w:themeColor="text1"/>
          <w:lang w:val="it-IT" w:eastAsia="en-GB"/>
        </w:rPr>
        <w:t xml:space="preserve">, S., Politi, B., Ben-Nathan, D., Schneider, P., </w:t>
      </w:r>
      <w:proofErr w:type="spellStart"/>
      <w:r w:rsidRPr="0009791E">
        <w:rPr>
          <w:rFonts w:eastAsia="Times New Roman"/>
          <w:color w:val="000000" w:themeColor="text1"/>
          <w:lang w:val="it-IT" w:eastAsia="en-GB"/>
        </w:rPr>
        <w:t>Lachmi</w:t>
      </w:r>
      <w:proofErr w:type="spellEnd"/>
      <w:r w:rsidRPr="0009791E">
        <w:rPr>
          <w:rFonts w:eastAsia="Times New Roman"/>
          <w:color w:val="000000" w:themeColor="text1"/>
          <w:lang w:val="it-IT" w:eastAsia="en-GB"/>
        </w:rPr>
        <w:t xml:space="preserve">, B., </w:t>
      </w:r>
      <w:proofErr w:type="spellStart"/>
      <w:r w:rsidRPr="0009791E">
        <w:rPr>
          <w:rFonts w:eastAsia="Times New Roman"/>
          <w:color w:val="000000" w:themeColor="text1"/>
          <w:lang w:val="it-IT" w:eastAsia="en-GB"/>
        </w:rPr>
        <w:t>Israeli</w:t>
      </w:r>
      <w:proofErr w:type="spellEnd"/>
      <w:r w:rsidRPr="0009791E">
        <w:rPr>
          <w:rFonts w:eastAsia="Times New Roman"/>
          <w:color w:val="000000" w:themeColor="text1"/>
          <w:lang w:val="it-IT" w:eastAsia="en-GB"/>
        </w:rPr>
        <w:t xml:space="preserve">, O., Stein, D., Levin, R., </w:t>
      </w:r>
      <w:proofErr w:type="spellStart"/>
      <w:r w:rsidRPr="0009791E">
        <w:rPr>
          <w:rFonts w:eastAsia="Times New Roman"/>
          <w:color w:val="000000" w:themeColor="text1"/>
          <w:lang w:val="it-IT" w:eastAsia="en-GB"/>
        </w:rPr>
        <w:t>Olshevsky</w:t>
      </w:r>
      <w:proofErr w:type="spellEnd"/>
      <w:r w:rsidRPr="0009791E">
        <w:rPr>
          <w:rFonts w:eastAsia="Times New Roman"/>
          <w:color w:val="000000" w:themeColor="text1"/>
          <w:lang w:val="it-IT" w:eastAsia="en-GB"/>
        </w:rPr>
        <w:t xml:space="preserve">, U., 2013. </w:t>
      </w:r>
      <w:r w:rsidRPr="0009791E">
        <w:rPr>
          <w:rFonts w:eastAsia="Times New Roman"/>
          <w:color w:val="000000" w:themeColor="text1"/>
          <w:lang w:eastAsia="en-GB"/>
        </w:rPr>
        <w:t xml:space="preserve">Active vaccination with vaccinia virus A33 protects mice against lethal vaccinia and ectromelia viruses but not against </w:t>
      </w:r>
      <w:proofErr w:type="spellStart"/>
      <w:proofErr w:type="gramStart"/>
      <w:r w:rsidRPr="0009791E">
        <w:rPr>
          <w:rFonts w:eastAsia="Times New Roman"/>
          <w:color w:val="000000" w:themeColor="text1"/>
          <w:lang w:eastAsia="en-GB"/>
        </w:rPr>
        <w:t>cowpoxvirus</w:t>
      </w:r>
      <w:proofErr w:type="spellEnd"/>
      <w:r w:rsidRPr="0009791E">
        <w:rPr>
          <w:rFonts w:eastAsia="Times New Roman"/>
          <w:color w:val="000000" w:themeColor="text1"/>
          <w:lang w:eastAsia="en-GB"/>
        </w:rPr>
        <w:t>;</w:t>
      </w:r>
      <w:proofErr w:type="gramEnd"/>
      <w:r w:rsidRPr="0009791E">
        <w:rPr>
          <w:rFonts w:eastAsia="Times New Roman"/>
          <w:color w:val="000000" w:themeColor="text1"/>
          <w:lang w:eastAsia="en-GB"/>
        </w:rPr>
        <w:t xml:space="preserve"> Elucidation of the specific adaptive immune response. Virology Journal 10. </w:t>
      </w:r>
      <w:hyperlink r:id="rId100" w:history="1">
        <w:r w:rsidRPr="0009791E">
          <w:rPr>
            <w:rFonts w:eastAsia="Times New Roman"/>
            <w:color w:val="000000" w:themeColor="text1"/>
            <w:lang w:eastAsia="en-GB"/>
          </w:rPr>
          <w:t>https://doi.org/10.1186/1743-422X-10-229</w:t>
        </w:r>
      </w:hyperlink>
    </w:p>
    <w:p w14:paraId="7E818C53" w14:textId="572B7EC3" w:rsidR="0009791E" w:rsidRPr="0009791E" w:rsidRDefault="0009791E"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Park, C., Peng, C., Rahman, M.J., Haller, S.L., Tazi, L., Brennan, G., Rothenburg, S., 2021. RESEARCH ARTICLE </w:t>
      </w:r>
      <w:proofErr w:type="spellStart"/>
      <w:r w:rsidRPr="0009791E">
        <w:rPr>
          <w:rFonts w:eastAsia="Times New Roman"/>
          <w:color w:val="000000" w:themeColor="text1"/>
          <w:lang w:eastAsia="en-GB"/>
        </w:rPr>
        <w:t>Orthopoxvirus</w:t>
      </w:r>
      <w:proofErr w:type="spellEnd"/>
      <w:r w:rsidRPr="0009791E">
        <w:rPr>
          <w:rFonts w:eastAsia="Times New Roman"/>
          <w:color w:val="000000" w:themeColor="text1"/>
          <w:lang w:eastAsia="en-GB"/>
        </w:rPr>
        <w:t xml:space="preserve"> K3 orthologs show virus- And host-specific inhibition of the antiviral protein kinase PKR. </w:t>
      </w:r>
      <w:proofErr w:type="spellStart"/>
      <w:r w:rsidRPr="0009791E">
        <w:rPr>
          <w:rFonts w:eastAsia="Times New Roman"/>
          <w:color w:val="000000" w:themeColor="text1"/>
          <w:lang w:eastAsia="en-GB"/>
        </w:rPr>
        <w:t>PLoS</w:t>
      </w:r>
      <w:proofErr w:type="spellEnd"/>
      <w:r w:rsidRPr="0009791E">
        <w:rPr>
          <w:rFonts w:eastAsia="Times New Roman"/>
          <w:color w:val="000000" w:themeColor="text1"/>
          <w:lang w:eastAsia="en-GB"/>
        </w:rPr>
        <w:t xml:space="preserve"> </w:t>
      </w:r>
      <w:proofErr w:type="spellStart"/>
      <w:r w:rsidRPr="0009791E">
        <w:rPr>
          <w:rFonts w:eastAsia="Times New Roman"/>
          <w:color w:val="000000" w:themeColor="text1"/>
          <w:lang w:eastAsia="en-GB"/>
        </w:rPr>
        <w:t>Pathog</w:t>
      </w:r>
      <w:proofErr w:type="spellEnd"/>
      <w:r w:rsidRPr="0009791E">
        <w:rPr>
          <w:rFonts w:eastAsia="Times New Roman"/>
          <w:color w:val="000000" w:themeColor="text1"/>
          <w:lang w:eastAsia="en-GB"/>
        </w:rPr>
        <w:t xml:space="preserve">. 17. </w:t>
      </w:r>
      <w:hyperlink r:id="rId101" w:history="1">
        <w:r w:rsidRPr="0009791E">
          <w:rPr>
            <w:rFonts w:eastAsia="Times New Roman"/>
            <w:color w:val="000000" w:themeColor="text1"/>
            <w:lang w:eastAsia="en-GB"/>
          </w:rPr>
          <w:t>https://doi.org/10.1371/journal.ppat.1009183</w:t>
        </w:r>
      </w:hyperlink>
    </w:p>
    <w:p w14:paraId="1C69C97E" w14:textId="77777777" w:rsid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Patalon, T., Perez, G., Melamed, G., Wolf, T., Gazit, S., 2023. </w:t>
      </w:r>
      <w:proofErr w:type="spellStart"/>
      <w:r w:rsidRPr="0009791E">
        <w:rPr>
          <w:rFonts w:eastAsia="Times New Roman"/>
          <w:color w:val="000000" w:themeColor="text1"/>
          <w:lang w:eastAsia="en-GB"/>
        </w:rPr>
        <w:t>Mpox</w:t>
      </w:r>
      <w:proofErr w:type="spellEnd"/>
      <w:r w:rsidRPr="0009791E">
        <w:rPr>
          <w:rFonts w:eastAsia="Times New Roman"/>
          <w:color w:val="000000" w:themeColor="text1"/>
          <w:lang w:eastAsia="en-GB"/>
        </w:rPr>
        <w:t xml:space="preserve"> Infection in a Developed Country: A Case Report. Trop. Med. Infect. Dis. 8. </w:t>
      </w:r>
      <w:hyperlink r:id="rId102" w:history="1">
        <w:r w:rsidRPr="0009791E">
          <w:rPr>
            <w:rFonts w:eastAsia="Times New Roman"/>
            <w:color w:val="000000" w:themeColor="text1"/>
            <w:lang w:eastAsia="en-GB"/>
          </w:rPr>
          <w:t>https://doi.org/10.3390/tropicalmed8010015</w:t>
        </w:r>
      </w:hyperlink>
    </w:p>
    <w:p w14:paraId="05AC3611" w14:textId="41F62EAF" w:rsidR="0009791E" w:rsidRPr="0009791E" w:rsidRDefault="0009791E" w:rsidP="00153FA2">
      <w:pPr>
        <w:pStyle w:val="Paragrafoelenco"/>
        <w:numPr>
          <w:ilvl w:val="0"/>
          <w:numId w:val="1"/>
        </w:numPr>
        <w:ind w:left="170" w:firstLine="397"/>
        <w:rPr>
          <w:rFonts w:eastAsia="Times New Roman"/>
          <w:color w:val="000000" w:themeColor="text1"/>
          <w:lang w:eastAsia="en-GB"/>
        </w:rPr>
      </w:pPr>
      <w:r w:rsidRPr="0009791E">
        <w:rPr>
          <w:color w:val="000000" w:themeColor="text1"/>
        </w:rPr>
        <w:t xml:space="preserve">Payne, R.O., Silk, S.E., Elias, S.C., Miura, K., Diouf, A., Galaway, F., De Graaf, H., </w:t>
      </w:r>
      <w:proofErr w:type="spellStart"/>
      <w:r w:rsidRPr="0009791E">
        <w:rPr>
          <w:color w:val="000000" w:themeColor="text1"/>
        </w:rPr>
        <w:t>Brendish</w:t>
      </w:r>
      <w:proofErr w:type="spellEnd"/>
      <w:r w:rsidRPr="0009791E">
        <w:rPr>
          <w:color w:val="000000" w:themeColor="text1"/>
        </w:rPr>
        <w:t xml:space="preserve">, N.J., Poulton, I.D., Griffiths, O.J., Edwards, N.J., Jin, J., Labbé, G.M., Alanine, D.G.W., Siani, L., Marco, S.D., Roberts, R., Green, N., Berrie, E., Ishizuka, A.S., Nielsen, C.M., Bardelli, M., </w:t>
      </w:r>
      <w:proofErr w:type="spellStart"/>
      <w:r w:rsidRPr="0009791E">
        <w:rPr>
          <w:color w:val="000000" w:themeColor="text1"/>
        </w:rPr>
        <w:t>Partey</w:t>
      </w:r>
      <w:proofErr w:type="spellEnd"/>
      <w:r w:rsidRPr="0009791E">
        <w:rPr>
          <w:color w:val="000000" w:themeColor="text1"/>
        </w:rPr>
        <w:t xml:space="preserve">, F.D., Ofori, M.F., Barfod, L., Wambua, J., Murungi, L.M., Osier, F.H., Biswas, S., McCarthy, J.S., Minassian, A.M., Ashfield, R., </w:t>
      </w:r>
      <w:proofErr w:type="spellStart"/>
      <w:r w:rsidRPr="0009791E">
        <w:rPr>
          <w:color w:val="000000" w:themeColor="text1"/>
        </w:rPr>
        <w:t>Viebig</w:t>
      </w:r>
      <w:proofErr w:type="spellEnd"/>
      <w:r w:rsidRPr="0009791E">
        <w:rPr>
          <w:color w:val="000000" w:themeColor="text1"/>
        </w:rPr>
        <w:t xml:space="preserve">, N.K., Nugent, F.L., Douglas, A.D., </w:t>
      </w:r>
      <w:proofErr w:type="spellStart"/>
      <w:r w:rsidRPr="0009791E">
        <w:rPr>
          <w:color w:val="000000" w:themeColor="text1"/>
        </w:rPr>
        <w:t>Vekemans</w:t>
      </w:r>
      <w:proofErr w:type="spellEnd"/>
      <w:r w:rsidRPr="0009791E">
        <w:rPr>
          <w:color w:val="000000" w:themeColor="text1"/>
        </w:rPr>
        <w:t xml:space="preserve">, J., Wright, G.J., Faust, S.N., Hill, A.V.S., Long, C.A., Lawrie, A.M., Draper, S.J., 2017. Human vaccination against RH5 induces neutralizing antimalarial antibodies that inhibit RH5 invasion complex interactions. JCI Insight 2. </w:t>
      </w:r>
      <w:hyperlink r:id="rId103" w:history="1">
        <w:r w:rsidRPr="0009791E">
          <w:rPr>
            <w:color w:val="000000" w:themeColor="text1"/>
          </w:rPr>
          <w:t>https://doi.org/10.1172/jci.insight.96381</w:t>
        </w:r>
      </w:hyperlink>
    </w:p>
    <w:p w14:paraId="797B0AD5"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lastRenderedPageBreak/>
        <w:t xml:space="preserve">Pelkonen, P.M., Tarvainen, K., Hynninen, A., Kallio, E.R.K., Henttonen, H., </w:t>
      </w:r>
      <w:proofErr w:type="spellStart"/>
      <w:r w:rsidRPr="0009791E">
        <w:rPr>
          <w:rFonts w:eastAsia="Times New Roman"/>
          <w:color w:val="000000" w:themeColor="text1"/>
          <w:lang w:eastAsia="en-GB"/>
        </w:rPr>
        <w:t>Palva</w:t>
      </w:r>
      <w:proofErr w:type="spellEnd"/>
      <w:r w:rsidRPr="0009791E">
        <w:rPr>
          <w:rFonts w:eastAsia="Times New Roman"/>
          <w:color w:val="000000" w:themeColor="text1"/>
          <w:lang w:eastAsia="en-GB"/>
        </w:rPr>
        <w:t xml:space="preserve">, A., </w:t>
      </w:r>
      <w:proofErr w:type="spellStart"/>
      <w:r w:rsidRPr="0009791E">
        <w:rPr>
          <w:rFonts w:eastAsia="Times New Roman"/>
          <w:color w:val="000000" w:themeColor="text1"/>
          <w:lang w:eastAsia="en-GB"/>
        </w:rPr>
        <w:t>Vaheri</w:t>
      </w:r>
      <w:proofErr w:type="spellEnd"/>
      <w:r w:rsidRPr="0009791E">
        <w:rPr>
          <w:rFonts w:eastAsia="Times New Roman"/>
          <w:color w:val="000000" w:themeColor="text1"/>
          <w:lang w:eastAsia="en-GB"/>
        </w:rPr>
        <w:t xml:space="preserve">, A., </w:t>
      </w:r>
      <w:proofErr w:type="spellStart"/>
      <w:r w:rsidRPr="0009791E">
        <w:rPr>
          <w:rFonts w:eastAsia="Times New Roman"/>
          <w:color w:val="000000" w:themeColor="text1"/>
          <w:lang w:eastAsia="en-GB"/>
        </w:rPr>
        <w:t>Vapalahti</w:t>
      </w:r>
      <w:proofErr w:type="spellEnd"/>
      <w:r w:rsidRPr="0009791E">
        <w:rPr>
          <w:rFonts w:eastAsia="Times New Roman"/>
          <w:color w:val="000000" w:themeColor="text1"/>
          <w:lang w:eastAsia="en-GB"/>
        </w:rPr>
        <w:t xml:space="preserve">, O., 2003. Cowpox with Severe Generalized Eruption, Finland. Emerg. Infect. Dis. 9, 1458–1461. </w:t>
      </w:r>
      <w:hyperlink r:id="rId104" w:history="1">
        <w:r w:rsidRPr="0009791E">
          <w:rPr>
            <w:rFonts w:eastAsia="Times New Roman"/>
            <w:color w:val="000000" w:themeColor="text1"/>
            <w:lang w:eastAsia="en-GB"/>
          </w:rPr>
          <w:t>https://doi.org/10.3201/eid0911.020814</w:t>
        </w:r>
      </w:hyperlink>
    </w:p>
    <w:p w14:paraId="005B7DB3"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proofErr w:type="spellStart"/>
      <w:r w:rsidRPr="0009791E">
        <w:rPr>
          <w:rFonts w:eastAsia="Times New Roman"/>
          <w:color w:val="000000" w:themeColor="text1"/>
          <w:lang w:eastAsia="en-GB"/>
        </w:rPr>
        <w:t>Pembi</w:t>
      </w:r>
      <w:proofErr w:type="spellEnd"/>
      <w:r w:rsidRPr="0009791E">
        <w:rPr>
          <w:rFonts w:eastAsia="Times New Roman"/>
          <w:color w:val="000000" w:themeColor="text1"/>
          <w:lang w:eastAsia="en-GB"/>
        </w:rPr>
        <w:t xml:space="preserve">, E., Awang, S., Salaudeen, S.O., Agaba, I.A., </w:t>
      </w:r>
      <w:proofErr w:type="spellStart"/>
      <w:r w:rsidRPr="0009791E">
        <w:rPr>
          <w:rFonts w:eastAsia="Times New Roman"/>
          <w:color w:val="000000" w:themeColor="text1"/>
          <w:lang w:eastAsia="en-GB"/>
        </w:rPr>
        <w:t>Omoleke</w:t>
      </w:r>
      <w:proofErr w:type="spellEnd"/>
      <w:r w:rsidRPr="0009791E">
        <w:rPr>
          <w:rFonts w:eastAsia="Times New Roman"/>
          <w:color w:val="000000" w:themeColor="text1"/>
          <w:lang w:eastAsia="en-GB"/>
        </w:rPr>
        <w:t xml:space="preserve">, S., 2022. First confirmed case of Monkeypox in Adamawa State, Nigeria: a </w:t>
      </w:r>
      <w:proofErr w:type="spellStart"/>
      <w:r w:rsidRPr="0009791E">
        <w:rPr>
          <w:rFonts w:eastAsia="Times New Roman"/>
          <w:color w:val="000000" w:themeColor="text1"/>
          <w:lang w:eastAsia="en-GB"/>
        </w:rPr>
        <w:t>clinico</w:t>
      </w:r>
      <w:proofErr w:type="spellEnd"/>
      <w:r w:rsidRPr="0009791E">
        <w:rPr>
          <w:rFonts w:eastAsia="Times New Roman"/>
          <w:color w:val="000000" w:themeColor="text1"/>
          <w:lang w:eastAsia="en-GB"/>
        </w:rPr>
        <w:t xml:space="preserve">-epidemiological case report. Pan African Medical Journal 42. </w:t>
      </w:r>
      <w:hyperlink r:id="rId105" w:history="1">
        <w:r w:rsidRPr="0009791E">
          <w:rPr>
            <w:rFonts w:eastAsia="Times New Roman"/>
            <w:color w:val="000000" w:themeColor="text1"/>
            <w:lang w:eastAsia="en-GB"/>
          </w:rPr>
          <w:t>https://doi.org/10.11604/pamj.2022.42.38.34715</w:t>
        </w:r>
      </w:hyperlink>
    </w:p>
    <w:p w14:paraId="50F1FA4B" w14:textId="123C177C" w:rsidR="006F36C3" w:rsidRPr="0009791E" w:rsidRDefault="006F36C3" w:rsidP="00153FA2">
      <w:pPr>
        <w:pStyle w:val="Paragrafoelenco"/>
        <w:numPr>
          <w:ilvl w:val="0"/>
          <w:numId w:val="1"/>
        </w:numPr>
        <w:ind w:left="170" w:firstLine="397"/>
        <w:rPr>
          <w:rFonts w:eastAsia="Times New Roman"/>
          <w:color w:val="000000" w:themeColor="text1"/>
          <w:lang w:eastAsia="en-GB"/>
        </w:rPr>
      </w:pPr>
      <w:proofErr w:type="spellStart"/>
      <w:r w:rsidRPr="0009791E">
        <w:rPr>
          <w:rFonts w:eastAsia="Times New Roman"/>
          <w:color w:val="000000" w:themeColor="text1"/>
          <w:lang w:eastAsia="en-GB"/>
        </w:rPr>
        <w:t>Pettke</w:t>
      </w:r>
      <w:proofErr w:type="spellEnd"/>
      <w:r w:rsidRPr="0009791E">
        <w:rPr>
          <w:rFonts w:eastAsia="Times New Roman"/>
          <w:color w:val="000000" w:themeColor="text1"/>
          <w:lang w:eastAsia="en-GB"/>
        </w:rPr>
        <w:t xml:space="preserve">, A., </w:t>
      </w:r>
      <w:proofErr w:type="spellStart"/>
      <w:r w:rsidRPr="0009791E">
        <w:rPr>
          <w:rFonts w:eastAsia="Times New Roman"/>
          <w:color w:val="000000" w:themeColor="text1"/>
          <w:lang w:eastAsia="en-GB"/>
        </w:rPr>
        <w:t>Filén</w:t>
      </w:r>
      <w:proofErr w:type="spellEnd"/>
      <w:r w:rsidRPr="0009791E">
        <w:rPr>
          <w:rFonts w:eastAsia="Times New Roman"/>
          <w:color w:val="000000" w:themeColor="text1"/>
          <w:lang w:eastAsia="en-GB"/>
        </w:rPr>
        <w:t xml:space="preserve">, F., Widgren, K., Jacks, A., Glans, H., Andreasson, S., </w:t>
      </w:r>
      <w:proofErr w:type="spellStart"/>
      <w:r w:rsidRPr="0009791E">
        <w:rPr>
          <w:rFonts w:eastAsia="Times New Roman"/>
          <w:color w:val="000000" w:themeColor="text1"/>
          <w:lang w:eastAsia="en-GB"/>
        </w:rPr>
        <w:t>Muradrasoli</w:t>
      </w:r>
      <w:proofErr w:type="spellEnd"/>
      <w:r w:rsidRPr="0009791E">
        <w:rPr>
          <w:rFonts w:eastAsia="Times New Roman"/>
          <w:color w:val="000000" w:themeColor="text1"/>
          <w:lang w:eastAsia="en-GB"/>
        </w:rPr>
        <w:t xml:space="preserve">, S., Helgesson, S., </w:t>
      </w:r>
      <w:proofErr w:type="spellStart"/>
      <w:r w:rsidRPr="0009791E">
        <w:rPr>
          <w:rFonts w:eastAsia="Times New Roman"/>
          <w:color w:val="000000" w:themeColor="text1"/>
          <w:lang w:eastAsia="en-GB"/>
        </w:rPr>
        <w:t>Hauzenberger</w:t>
      </w:r>
      <w:proofErr w:type="spellEnd"/>
      <w:r w:rsidRPr="0009791E">
        <w:rPr>
          <w:rFonts w:eastAsia="Times New Roman"/>
          <w:color w:val="000000" w:themeColor="text1"/>
          <w:lang w:eastAsia="en-GB"/>
        </w:rPr>
        <w:t xml:space="preserve">, E., Karlberg, M.L., </w:t>
      </w:r>
      <w:proofErr w:type="spellStart"/>
      <w:r w:rsidRPr="0009791E">
        <w:rPr>
          <w:rFonts w:eastAsia="Times New Roman"/>
          <w:color w:val="000000" w:themeColor="text1"/>
          <w:lang w:eastAsia="en-GB"/>
        </w:rPr>
        <w:t>Walai</w:t>
      </w:r>
      <w:proofErr w:type="spellEnd"/>
      <w:r w:rsidRPr="0009791E">
        <w:rPr>
          <w:rFonts w:eastAsia="Times New Roman"/>
          <w:color w:val="000000" w:themeColor="text1"/>
          <w:lang w:eastAsia="en-GB"/>
        </w:rPr>
        <w:t xml:space="preserve">, N., </w:t>
      </w:r>
      <w:proofErr w:type="spellStart"/>
      <w:r w:rsidRPr="0009791E">
        <w:rPr>
          <w:rFonts w:eastAsia="Times New Roman"/>
          <w:color w:val="000000" w:themeColor="text1"/>
          <w:lang w:eastAsia="en-GB"/>
        </w:rPr>
        <w:t>Bjerkner</w:t>
      </w:r>
      <w:proofErr w:type="spellEnd"/>
      <w:r w:rsidRPr="0009791E">
        <w:rPr>
          <w:rFonts w:eastAsia="Times New Roman"/>
          <w:color w:val="000000" w:themeColor="text1"/>
          <w:lang w:eastAsia="en-GB"/>
        </w:rPr>
        <w:t xml:space="preserve">, A., </w:t>
      </w:r>
      <w:proofErr w:type="spellStart"/>
      <w:r w:rsidRPr="0009791E">
        <w:rPr>
          <w:rFonts w:eastAsia="Times New Roman"/>
          <w:color w:val="000000" w:themeColor="text1"/>
          <w:lang w:eastAsia="en-GB"/>
        </w:rPr>
        <w:t>Gourlé</w:t>
      </w:r>
      <w:proofErr w:type="spellEnd"/>
      <w:r w:rsidRPr="0009791E">
        <w:rPr>
          <w:rFonts w:eastAsia="Times New Roman"/>
          <w:color w:val="000000" w:themeColor="text1"/>
          <w:lang w:eastAsia="en-GB"/>
        </w:rPr>
        <w:t xml:space="preserve">, H., </w:t>
      </w:r>
      <w:proofErr w:type="spellStart"/>
      <w:r w:rsidRPr="0009791E">
        <w:rPr>
          <w:rFonts w:eastAsia="Times New Roman"/>
          <w:color w:val="000000" w:themeColor="text1"/>
          <w:lang w:eastAsia="en-GB"/>
        </w:rPr>
        <w:t>Gredmark</w:t>
      </w:r>
      <w:proofErr w:type="spellEnd"/>
      <w:r w:rsidRPr="0009791E">
        <w:rPr>
          <w:rFonts w:eastAsia="Times New Roman"/>
          <w:color w:val="000000" w:themeColor="text1"/>
          <w:lang w:eastAsia="en-GB"/>
        </w:rPr>
        <w:t xml:space="preserve">-Russ, S., </w:t>
      </w:r>
      <w:proofErr w:type="spellStart"/>
      <w:r w:rsidRPr="0009791E">
        <w:rPr>
          <w:rFonts w:eastAsia="Times New Roman"/>
          <w:color w:val="000000" w:themeColor="text1"/>
          <w:lang w:eastAsia="en-GB"/>
        </w:rPr>
        <w:t>Lindsjö</w:t>
      </w:r>
      <w:proofErr w:type="spellEnd"/>
      <w:r w:rsidRPr="0009791E">
        <w:rPr>
          <w:rFonts w:eastAsia="Times New Roman"/>
          <w:color w:val="000000" w:themeColor="text1"/>
          <w:lang w:eastAsia="en-GB"/>
        </w:rPr>
        <w:t xml:space="preserve">, O.K., </w:t>
      </w:r>
      <w:proofErr w:type="spellStart"/>
      <w:r w:rsidRPr="0009791E">
        <w:rPr>
          <w:rFonts w:eastAsia="Times New Roman"/>
          <w:color w:val="000000" w:themeColor="text1"/>
          <w:lang w:eastAsia="en-GB"/>
        </w:rPr>
        <w:t>Sondén</w:t>
      </w:r>
      <w:proofErr w:type="spellEnd"/>
      <w:r w:rsidRPr="0009791E">
        <w:rPr>
          <w:rFonts w:eastAsia="Times New Roman"/>
          <w:color w:val="000000" w:themeColor="text1"/>
          <w:lang w:eastAsia="en-GB"/>
        </w:rPr>
        <w:t xml:space="preserve">, K., Asgeirsson, H., 2022. Ten-Week Follow-Up of Monkeypox Case-Patient, Sweden, 2022. Emerg. Infect. Dis. 28, 2074–2077. </w:t>
      </w:r>
      <w:hyperlink r:id="rId106" w:history="1">
        <w:r w:rsidRPr="0009791E">
          <w:rPr>
            <w:rFonts w:eastAsia="Times New Roman"/>
            <w:color w:val="000000" w:themeColor="text1"/>
            <w:lang w:eastAsia="en-GB"/>
          </w:rPr>
          <w:t>https://doi.org/10.3201/eid2810.221107</w:t>
        </w:r>
      </w:hyperlink>
    </w:p>
    <w:p w14:paraId="265DA22D" w14:textId="6E0A0D17" w:rsidR="0009791E" w:rsidRPr="0009791E" w:rsidRDefault="0009791E" w:rsidP="00153FA2">
      <w:pPr>
        <w:pStyle w:val="Paragrafoelenco"/>
        <w:numPr>
          <w:ilvl w:val="0"/>
          <w:numId w:val="1"/>
        </w:numPr>
        <w:ind w:left="170" w:firstLine="397"/>
        <w:rPr>
          <w:rFonts w:eastAsia="Times New Roman"/>
          <w:color w:val="000000" w:themeColor="text1"/>
          <w:lang w:eastAsia="en-GB"/>
        </w:rPr>
      </w:pPr>
      <w:proofErr w:type="spellStart"/>
      <w:r w:rsidRPr="0009791E">
        <w:rPr>
          <w:rFonts w:eastAsia="Times New Roman"/>
          <w:color w:val="000000" w:themeColor="text1"/>
          <w:lang w:val="it-IT" w:eastAsia="en-GB"/>
        </w:rPr>
        <w:t>Pilna</w:t>
      </w:r>
      <w:proofErr w:type="spellEnd"/>
      <w:r w:rsidRPr="0009791E">
        <w:rPr>
          <w:rFonts w:eastAsia="Times New Roman"/>
          <w:color w:val="000000" w:themeColor="text1"/>
          <w:lang w:val="it-IT" w:eastAsia="en-GB"/>
        </w:rPr>
        <w:t xml:space="preserve">, H., </w:t>
      </w:r>
      <w:proofErr w:type="spellStart"/>
      <w:r w:rsidRPr="0009791E">
        <w:rPr>
          <w:rFonts w:eastAsia="Times New Roman"/>
          <w:color w:val="000000" w:themeColor="text1"/>
          <w:lang w:val="it-IT" w:eastAsia="en-GB"/>
        </w:rPr>
        <w:t>Hajkova</w:t>
      </w:r>
      <w:proofErr w:type="spellEnd"/>
      <w:r w:rsidRPr="0009791E">
        <w:rPr>
          <w:rFonts w:eastAsia="Times New Roman"/>
          <w:color w:val="000000" w:themeColor="text1"/>
          <w:lang w:val="it-IT" w:eastAsia="en-GB"/>
        </w:rPr>
        <w:t xml:space="preserve">, V., </w:t>
      </w:r>
      <w:proofErr w:type="spellStart"/>
      <w:r w:rsidRPr="0009791E">
        <w:rPr>
          <w:rFonts w:eastAsia="Times New Roman"/>
          <w:color w:val="000000" w:themeColor="text1"/>
          <w:lang w:val="it-IT" w:eastAsia="en-GB"/>
        </w:rPr>
        <w:t>Knitlova</w:t>
      </w:r>
      <w:proofErr w:type="spellEnd"/>
      <w:r w:rsidRPr="0009791E">
        <w:rPr>
          <w:rFonts w:eastAsia="Times New Roman"/>
          <w:color w:val="000000" w:themeColor="text1"/>
          <w:lang w:val="it-IT" w:eastAsia="en-GB"/>
        </w:rPr>
        <w:t xml:space="preserve">, J., Liskova, J., </w:t>
      </w:r>
      <w:proofErr w:type="spellStart"/>
      <w:r w:rsidRPr="0009791E">
        <w:rPr>
          <w:rFonts w:eastAsia="Times New Roman"/>
          <w:color w:val="000000" w:themeColor="text1"/>
          <w:lang w:val="it-IT" w:eastAsia="en-GB"/>
        </w:rPr>
        <w:t>Elsterova</w:t>
      </w:r>
      <w:proofErr w:type="spellEnd"/>
      <w:r w:rsidRPr="0009791E">
        <w:rPr>
          <w:rFonts w:eastAsia="Times New Roman"/>
          <w:color w:val="000000" w:themeColor="text1"/>
          <w:lang w:val="it-IT" w:eastAsia="en-GB"/>
        </w:rPr>
        <w:t xml:space="preserve">, J., </w:t>
      </w:r>
      <w:proofErr w:type="spellStart"/>
      <w:r w:rsidRPr="0009791E">
        <w:rPr>
          <w:rFonts w:eastAsia="Times New Roman"/>
          <w:color w:val="000000" w:themeColor="text1"/>
          <w:lang w:val="it-IT" w:eastAsia="en-GB"/>
        </w:rPr>
        <w:t>Melkova</w:t>
      </w:r>
      <w:proofErr w:type="spellEnd"/>
      <w:r w:rsidRPr="0009791E">
        <w:rPr>
          <w:rFonts w:eastAsia="Times New Roman"/>
          <w:color w:val="000000" w:themeColor="text1"/>
          <w:lang w:val="it-IT" w:eastAsia="en-GB"/>
        </w:rPr>
        <w:t xml:space="preserve">, Z., 2021. </w:t>
      </w:r>
      <w:r w:rsidRPr="0009791E">
        <w:rPr>
          <w:rFonts w:eastAsia="Times New Roman"/>
          <w:color w:val="000000" w:themeColor="text1"/>
          <w:lang w:eastAsia="en-GB"/>
        </w:rPr>
        <w:t xml:space="preserve">Vaccinia virus expressing interferon regulatory factor 3 induces higher protective immune responses against lethal poxvirus challenge in atopic organism. Viruses 13. </w:t>
      </w:r>
      <w:hyperlink r:id="rId107" w:history="1">
        <w:r w:rsidRPr="0009791E">
          <w:rPr>
            <w:rFonts w:eastAsia="Times New Roman"/>
            <w:color w:val="000000" w:themeColor="text1"/>
            <w:lang w:eastAsia="en-GB"/>
          </w:rPr>
          <w:t>https://doi.org/10.3390/v13101986</w:t>
        </w:r>
      </w:hyperlink>
    </w:p>
    <w:p w14:paraId="6E1BE6E9"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Pittman, P.R., Martin, J.W., </w:t>
      </w:r>
      <w:proofErr w:type="spellStart"/>
      <w:r w:rsidRPr="0009791E">
        <w:rPr>
          <w:rFonts w:eastAsia="Times New Roman"/>
          <w:color w:val="000000" w:themeColor="text1"/>
          <w:lang w:eastAsia="en-GB"/>
        </w:rPr>
        <w:t>Kingebeni</w:t>
      </w:r>
      <w:proofErr w:type="spellEnd"/>
      <w:r w:rsidRPr="0009791E">
        <w:rPr>
          <w:rFonts w:eastAsia="Times New Roman"/>
          <w:color w:val="000000" w:themeColor="text1"/>
          <w:lang w:eastAsia="en-GB"/>
        </w:rPr>
        <w:t xml:space="preserve">, P.M., </w:t>
      </w:r>
      <w:proofErr w:type="spellStart"/>
      <w:r w:rsidRPr="0009791E">
        <w:rPr>
          <w:rFonts w:eastAsia="Times New Roman"/>
          <w:color w:val="000000" w:themeColor="text1"/>
          <w:lang w:eastAsia="en-GB"/>
        </w:rPr>
        <w:t>Tamfum</w:t>
      </w:r>
      <w:proofErr w:type="spellEnd"/>
      <w:r w:rsidRPr="0009791E">
        <w:rPr>
          <w:rFonts w:eastAsia="Times New Roman"/>
          <w:color w:val="000000" w:themeColor="text1"/>
          <w:lang w:eastAsia="en-GB"/>
        </w:rPr>
        <w:t xml:space="preserve">, J.-J.M., Mwema, G., Wan, Q., </w:t>
      </w:r>
      <w:proofErr w:type="spellStart"/>
      <w:r w:rsidRPr="0009791E">
        <w:rPr>
          <w:rFonts w:eastAsia="Times New Roman"/>
          <w:color w:val="000000" w:themeColor="text1"/>
          <w:lang w:eastAsia="en-GB"/>
        </w:rPr>
        <w:t>Ewala</w:t>
      </w:r>
      <w:proofErr w:type="spellEnd"/>
      <w:r w:rsidRPr="0009791E">
        <w:rPr>
          <w:rFonts w:eastAsia="Times New Roman"/>
          <w:color w:val="000000" w:themeColor="text1"/>
          <w:lang w:eastAsia="en-GB"/>
        </w:rPr>
        <w:t xml:space="preserve">, P., </w:t>
      </w:r>
      <w:proofErr w:type="spellStart"/>
      <w:r w:rsidRPr="0009791E">
        <w:rPr>
          <w:rFonts w:eastAsia="Times New Roman"/>
          <w:color w:val="000000" w:themeColor="text1"/>
          <w:lang w:eastAsia="en-GB"/>
        </w:rPr>
        <w:t>Alonga</w:t>
      </w:r>
      <w:proofErr w:type="spellEnd"/>
      <w:r w:rsidRPr="0009791E">
        <w:rPr>
          <w:rFonts w:eastAsia="Times New Roman"/>
          <w:color w:val="000000" w:themeColor="text1"/>
          <w:lang w:eastAsia="en-GB"/>
        </w:rPr>
        <w:t xml:space="preserve">, J., </w:t>
      </w:r>
      <w:proofErr w:type="spellStart"/>
      <w:r w:rsidRPr="0009791E">
        <w:rPr>
          <w:rFonts w:eastAsia="Times New Roman"/>
          <w:color w:val="000000" w:themeColor="text1"/>
          <w:lang w:eastAsia="en-GB"/>
        </w:rPr>
        <w:t>Bilulu</w:t>
      </w:r>
      <w:proofErr w:type="spellEnd"/>
      <w:r w:rsidRPr="0009791E">
        <w:rPr>
          <w:rFonts w:eastAsia="Times New Roman"/>
          <w:color w:val="000000" w:themeColor="text1"/>
          <w:lang w:eastAsia="en-GB"/>
        </w:rPr>
        <w:t xml:space="preserve">, G., Reynolds, M.G., Quinn, X., Norris, S., Townsend, M.B., Satheshkumar, P.S., Wadding, J., Soltis, B., Honko, A., </w:t>
      </w:r>
      <w:proofErr w:type="spellStart"/>
      <w:r w:rsidRPr="0009791E">
        <w:rPr>
          <w:rFonts w:eastAsia="Times New Roman"/>
          <w:color w:val="000000" w:themeColor="text1"/>
          <w:lang w:eastAsia="en-GB"/>
        </w:rPr>
        <w:t>Güereña</w:t>
      </w:r>
      <w:proofErr w:type="spellEnd"/>
      <w:r w:rsidRPr="0009791E">
        <w:rPr>
          <w:rFonts w:eastAsia="Times New Roman"/>
          <w:color w:val="000000" w:themeColor="text1"/>
          <w:lang w:eastAsia="en-GB"/>
        </w:rPr>
        <w:t xml:space="preserve">, F.B., Korman, L., Patterson, K., Schwartz, D.A., Huggins, J.W., 2023. Clinical characterization and placental pathology of </w:t>
      </w:r>
      <w:proofErr w:type="spellStart"/>
      <w:r w:rsidRPr="0009791E">
        <w:rPr>
          <w:rFonts w:eastAsia="Times New Roman"/>
          <w:color w:val="000000" w:themeColor="text1"/>
          <w:lang w:eastAsia="en-GB"/>
        </w:rPr>
        <w:t>mpox</w:t>
      </w:r>
      <w:proofErr w:type="spellEnd"/>
      <w:r w:rsidRPr="0009791E">
        <w:rPr>
          <w:rFonts w:eastAsia="Times New Roman"/>
          <w:color w:val="000000" w:themeColor="text1"/>
          <w:lang w:eastAsia="en-GB"/>
        </w:rPr>
        <w:t xml:space="preserve"> infection in hospitalized patients in the Democratic Republic of the Congo. </w:t>
      </w:r>
      <w:proofErr w:type="spellStart"/>
      <w:r w:rsidRPr="0009791E">
        <w:rPr>
          <w:rFonts w:eastAsia="Times New Roman"/>
          <w:color w:val="000000" w:themeColor="text1"/>
          <w:lang w:eastAsia="en-GB"/>
        </w:rPr>
        <w:t>PLoS</w:t>
      </w:r>
      <w:proofErr w:type="spellEnd"/>
      <w:r w:rsidRPr="0009791E">
        <w:rPr>
          <w:rFonts w:eastAsia="Times New Roman"/>
          <w:color w:val="000000" w:themeColor="text1"/>
          <w:lang w:eastAsia="en-GB"/>
        </w:rPr>
        <w:t xml:space="preserve">. </w:t>
      </w:r>
      <w:proofErr w:type="spellStart"/>
      <w:r w:rsidRPr="0009791E">
        <w:rPr>
          <w:rFonts w:eastAsia="Times New Roman"/>
          <w:color w:val="000000" w:themeColor="text1"/>
          <w:lang w:eastAsia="en-GB"/>
        </w:rPr>
        <w:t>Negl</w:t>
      </w:r>
      <w:proofErr w:type="spellEnd"/>
      <w:r w:rsidRPr="0009791E">
        <w:rPr>
          <w:rFonts w:eastAsia="Times New Roman"/>
          <w:color w:val="000000" w:themeColor="text1"/>
          <w:lang w:eastAsia="en-GB"/>
        </w:rPr>
        <w:t xml:space="preserve">. Trop. Dis. 17. </w:t>
      </w:r>
      <w:hyperlink r:id="rId108" w:history="1">
        <w:r w:rsidRPr="0009791E">
          <w:rPr>
            <w:rFonts w:eastAsia="Times New Roman"/>
            <w:color w:val="000000" w:themeColor="text1"/>
            <w:lang w:eastAsia="en-GB"/>
          </w:rPr>
          <w:t>https://doi.org/10.1371/journal.pntd.0010384</w:t>
        </w:r>
      </w:hyperlink>
    </w:p>
    <w:p w14:paraId="3F7674CD"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val="it-IT" w:eastAsia="en-GB"/>
        </w:rPr>
        <w:t xml:space="preserve">Pomari, E., Mori, A., Accordini, S., Donini, A., Cordioli, M., Tacconelli, E., </w:t>
      </w:r>
      <w:proofErr w:type="spellStart"/>
      <w:r w:rsidRPr="0009791E">
        <w:rPr>
          <w:rFonts w:eastAsia="Times New Roman"/>
          <w:color w:val="000000" w:themeColor="text1"/>
          <w:lang w:val="it-IT" w:eastAsia="en-GB"/>
        </w:rPr>
        <w:t>Castilletti</w:t>
      </w:r>
      <w:proofErr w:type="spellEnd"/>
      <w:r w:rsidRPr="0009791E">
        <w:rPr>
          <w:rFonts w:eastAsia="Times New Roman"/>
          <w:color w:val="000000" w:themeColor="text1"/>
          <w:lang w:val="it-IT" w:eastAsia="en-GB"/>
        </w:rPr>
        <w:t xml:space="preserve">, C., 2023. </w:t>
      </w:r>
      <w:r w:rsidRPr="0009791E">
        <w:rPr>
          <w:rFonts w:eastAsia="Times New Roman"/>
          <w:color w:val="000000" w:themeColor="text1"/>
          <w:lang w:eastAsia="en-GB"/>
        </w:rPr>
        <w:t xml:space="preserve">Evaluation of a </w:t>
      </w:r>
      <w:proofErr w:type="spellStart"/>
      <w:r w:rsidRPr="0009791E">
        <w:rPr>
          <w:rFonts w:eastAsia="Times New Roman"/>
          <w:color w:val="000000" w:themeColor="text1"/>
          <w:lang w:eastAsia="en-GB"/>
        </w:rPr>
        <w:t>ddPCR</w:t>
      </w:r>
      <w:proofErr w:type="spellEnd"/>
      <w:r w:rsidRPr="0009791E">
        <w:rPr>
          <w:rFonts w:eastAsia="Times New Roman"/>
          <w:color w:val="000000" w:themeColor="text1"/>
          <w:lang w:eastAsia="en-GB"/>
        </w:rPr>
        <w:t xml:space="preserve"> Commercial Assay for the Absolute Quantification of the Monkeypox Virus West Africa in Clinical Samples. </w:t>
      </w:r>
      <w:proofErr w:type="spellStart"/>
      <w:r w:rsidRPr="0009791E">
        <w:rPr>
          <w:rFonts w:eastAsia="Times New Roman"/>
          <w:color w:val="000000" w:themeColor="text1"/>
          <w:lang w:eastAsia="en-GB"/>
        </w:rPr>
        <w:t>Diagn</w:t>
      </w:r>
      <w:proofErr w:type="spellEnd"/>
      <w:r w:rsidRPr="0009791E">
        <w:rPr>
          <w:rFonts w:eastAsia="Times New Roman"/>
          <w:color w:val="000000" w:themeColor="text1"/>
          <w:lang w:eastAsia="en-GB"/>
        </w:rPr>
        <w:t xml:space="preserve">. 13. </w:t>
      </w:r>
      <w:hyperlink r:id="rId109" w:history="1">
        <w:r w:rsidRPr="0009791E">
          <w:rPr>
            <w:rFonts w:eastAsia="Times New Roman"/>
            <w:color w:val="000000" w:themeColor="text1"/>
            <w:lang w:eastAsia="en-GB"/>
          </w:rPr>
          <w:t>https://doi.org/10.3390/diagnostics13071349</w:t>
        </w:r>
      </w:hyperlink>
    </w:p>
    <w:p w14:paraId="3E6BB590"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Poole, M., Mehrmal, S., Kremer, M., Guo, A.M., West, D.A., 2023. An atypical presentation of monkeypox associated with scrotal and penile shaft edema. JAAD Case Rep. 33, 36–38. </w:t>
      </w:r>
      <w:hyperlink r:id="rId110" w:history="1">
        <w:r w:rsidRPr="0009791E">
          <w:rPr>
            <w:rFonts w:eastAsia="Times New Roman"/>
            <w:color w:val="000000" w:themeColor="text1"/>
            <w:lang w:eastAsia="en-GB"/>
          </w:rPr>
          <w:t>https://doi.org/10.1016/j.jdcr.2022.12.018</w:t>
        </w:r>
      </w:hyperlink>
    </w:p>
    <w:p w14:paraId="45212E07"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proofErr w:type="spellStart"/>
      <w:r w:rsidRPr="0009791E">
        <w:rPr>
          <w:rFonts w:eastAsia="Times New Roman"/>
          <w:color w:val="000000" w:themeColor="text1"/>
          <w:lang w:eastAsia="en-GB"/>
        </w:rPr>
        <w:t>Prkno</w:t>
      </w:r>
      <w:proofErr w:type="spellEnd"/>
      <w:r w:rsidRPr="0009791E">
        <w:rPr>
          <w:rFonts w:eastAsia="Times New Roman"/>
          <w:color w:val="000000" w:themeColor="text1"/>
          <w:lang w:eastAsia="en-GB"/>
        </w:rPr>
        <w:t xml:space="preserve">, A., Hoffmann, D., </w:t>
      </w:r>
      <w:proofErr w:type="spellStart"/>
      <w:r w:rsidRPr="0009791E">
        <w:rPr>
          <w:rFonts w:eastAsia="Times New Roman"/>
          <w:color w:val="000000" w:themeColor="text1"/>
          <w:lang w:eastAsia="en-GB"/>
        </w:rPr>
        <w:t>Goerigk</w:t>
      </w:r>
      <w:proofErr w:type="spellEnd"/>
      <w:r w:rsidRPr="0009791E">
        <w:rPr>
          <w:rFonts w:eastAsia="Times New Roman"/>
          <w:color w:val="000000" w:themeColor="text1"/>
          <w:lang w:eastAsia="en-GB"/>
        </w:rPr>
        <w:t xml:space="preserve">, D., Kaiser, M., van Maanen, A.C.F., Jeske, K., </w:t>
      </w:r>
      <w:proofErr w:type="spellStart"/>
      <w:r w:rsidRPr="0009791E">
        <w:rPr>
          <w:rFonts w:eastAsia="Times New Roman"/>
          <w:color w:val="000000" w:themeColor="text1"/>
          <w:lang w:eastAsia="en-GB"/>
        </w:rPr>
        <w:t>Jenckel</w:t>
      </w:r>
      <w:proofErr w:type="spellEnd"/>
      <w:r w:rsidRPr="0009791E">
        <w:rPr>
          <w:rFonts w:eastAsia="Times New Roman"/>
          <w:color w:val="000000" w:themeColor="text1"/>
          <w:lang w:eastAsia="en-GB"/>
        </w:rPr>
        <w:t xml:space="preserve">, M., Pfaff, F., </w:t>
      </w:r>
      <w:proofErr w:type="spellStart"/>
      <w:r w:rsidRPr="0009791E">
        <w:rPr>
          <w:rFonts w:eastAsia="Times New Roman"/>
          <w:color w:val="000000" w:themeColor="text1"/>
          <w:lang w:eastAsia="en-GB"/>
        </w:rPr>
        <w:t>Vahlenkamp</w:t>
      </w:r>
      <w:proofErr w:type="spellEnd"/>
      <w:r w:rsidRPr="0009791E">
        <w:rPr>
          <w:rFonts w:eastAsia="Times New Roman"/>
          <w:color w:val="000000" w:themeColor="text1"/>
          <w:lang w:eastAsia="en-GB"/>
        </w:rPr>
        <w:t xml:space="preserve">, T.W., Beer, M., Ulrich, R.G., Starke, A., Pfeffer, M., 2017. Epidemiological investigations of four cowpox virus outbreaks in alpaca herds, Germany. Viruses 9. </w:t>
      </w:r>
      <w:hyperlink r:id="rId111" w:history="1">
        <w:r w:rsidRPr="0009791E">
          <w:rPr>
            <w:rFonts w:eastAsia="Times New Roman"/>
            <w:color w:val="000000" w:themeColor="text1"/>
            <w:lang w:eastAsia="en-GB"/>
          </w:rPr>
          <w:t>https://doi.org/10.3390/v9110344</w:t>
        </w:r>
      </w:hyperlink>
    </w:p>
    <w:p w14:paraId="24EF9EC8"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val="it-IT" w:eastAsia="en-GB"/>
        </w:rPr>
        <w:t xml:space="preserve">Proietti, I., Santoro, P.E., </w:t>
      </w:r>
      <w:proofErr w:type="spellStart"/>
      <w:r w:rsidRPr="0009791E">
        <w:rPr>
          <w:rFonts w:eastAsia="Times New Roman"/>
          <w:color w:val="000000" w:themeColor="text1"/>
          <w:lang w:val="it-IT" w:eastAsia="en-GB"/>
        </w:rPr>
        <w:t>Skroza</w:t>
      </w:r>
      <w:proofErr w:type="spellEnd"/>
      <w:r w:rsidRPr="0009791E">
        <w:rPr>
          <w:rFonts w:eastAsia="Times New Roman"/>
          <w:color w:val="000000" w:themeColor="text1"/>
          <w:lang w:val="it-IT" w:eastAsia="en-GB"/>
        </w:rPr>
        <w:t xml:space="preserve">, N., Tieghi, T., Bernardini, N., Tolino, E., Dybala, A.E., Di Guardo, A., Rallo, A., Di Fraia, M., Rossi, M.F., Vitiello, M., Moscato, U., Pellacani, G., </w:t>
      </w:r>
      <w:proofErr w:type="spellStart"/>
      <w:r w:rsidRPr="0009791E">
        <w:rPr>
          <w:rFonts w:eastAsia="Times New Roman"/>
          <w:color w:val="000000" w:themeColor="text1"/>
          <w:lang w:val="it-IT" w:eastAsia="en-GB"/>
        </w:rPr>
        <w:lastRenderedPageBreak/>
        <w:t>Lichtner</w:t>
      </w:r>
      <w:proofErr w:type="spellEnd"/>
      <w:r w:rsidRPr="0009791E">
        <w:rPr>
          <w:rFonts w:eastAsia="Times New Roman"/>
          <w:color w:val="000000" w:themeColor="text1"/>
          <w:lang w:val="it-IT" w:eastAsia="en-GB"/>
        </w:rPr>
        <w:t xml:space="preserve">, M., Potenza, C., 2022. </w:t>
      </w:r>
      <w:r w:rsidRPr="0009791E">
        <w:rPr>
          <w:rFonts w:eastAsia="Times New Roman"/>
          <w:color w:val="000000" w:themeColor="text1"/>
          <w:lang w:eastAsia="en-GB"/>
        </w:rPr>
        <w:t xml:space="preserve">A Case Report of Monkeypox in an Adult Patient from Italy: Clinical and </w:t>
      </w:r>
      <w:proofErr w:type="spellStart"/>
      <w:r w:rsidRPr="0009791E">
        <w:rPr>
          <w:rFonts w:eastAsia="Times New Roman"/>
          <w:color w:val="000000" w:themeColor="text1"/>
          <w:lang w:eastAsia="en-GB"/>
        </w:rPr>
        <w:t>Dermoscopic</w:t>
      </w:r>
      <w:proofErr w:type="spellEnd"/>
      <w:r w:rsidRPr="0009791E">
        <w:rPr>
          <w:rFonts w:eastAsia="Times New Roman"/>
          <w:color w:val="000000" w:themeColor="text1"/>
          <w:lang w:eastAsia="en-GB"/>
        </w:rPr>
        <w:t xml:space="preserve"> Manifestations, Diagnosis and Management. Vaccines 10. </w:t>
      </w:r>
      <w:hyperlink r:id="rId112" w:history="1">
        <w:r w:rsidRPr="0009791E">
          <w:rPr>
            <w:rFonts w:eastAsia="Times New Roman"/>
            <w:color w:val="000000" w:themeColor="text1"/>
            <w:lang w:eastAsia="en-GB"/>
          </w:rPr>
          <w:t>https://doi.org/10.3390/vaccines10111903</w:t>
        </w:r>
      </w:hyperlink>
    </w:p>
    <w:p w14:paraId="17AB2923"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Quiner, C.A., Nakazawa, Y., 2017. Ecological niche modeling to determine potential niche of Vaccinia virus: A case only study. Int. J. Health </w:t>
      </w:r>
      <w:proofErr w:type="spellStart"/>
      <w:r w:rsidRPr="0009791E">
        <w:rPr>
          <w:rFonts w:eastAsia="Times New Roman"/>
          <w:color w:val="000000" w:themeColor="text1"/>
          <w:lang w:eastAsia="en-GB"/>
        </w:rPr>
        <w:t>Geogr</w:t>
      </w:r>
      <w:proofErr w:type="spellEnd"/>
      <w:r w:rsidRPr="0009791E">
        <w:rPr>
          <w:rFonts w:eastAsia="Times New Roman"/>
          <w:color w:val="000000" w:themeColor="text1"/>
          <w:lang w:eastAsia="en-GB"/>
        </w:rPr>
        <w:t xml:space="preserve">. 16. </w:t>
      </w:r>
      <w:hyperlink r:id="rId113" w:history="1">
        <w:r w:rsidRPr="0009791E">
          <w:rPr>
            <w:rFonts w:eastAsia="Times New Roman"/>
            <w:color w:val="000000" w:themeColor="text1"/>
            <w:lang w:eastAsia="en-GB"/>
          </w:rPr>
          <w:t>https://doi.org/10.1186/s12942-017-0100-1</w:t>
        </w:r>
      </w:hyperlink>
    </w:p>
    <w:p w14:paraId="1C55EC53"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proofErr w:type="spellStart"/>
      <w:r w:rsidRPr="0009791E">
        <w:rPr>
          <w:rFonts w:eastAsia="Times New Roman"/>
          <w:color w:val="000000" w:themeColor="text1"/>
          <w:lang w:eastAsia="en-GB"/>
        </w:rPr>
        <w:t>Quixabeira</w:t>
      </w:r>
      <w:proofErr w:type="spellEnd"/>
      <w:r w:rsidRPr="0009791E">
        <w:rPr>
          <w:rFonts w:eastAsia="Times New Roman"/>
          <w:color w:val="000000" w:themeColor="text1"/>
          <w:lang w:eastAsia="en-GB"/>
        </w:rPr>
        <w:t xml:space="preserve">-Santos, J.C., Medaglia, M.L.G., Pescador, C.A., Damaso, C.R., 2011. Animal movement and establishment of vaccinia virus Cantagalo Strain in Amazon Biome, Brazil. Emerg. Infect. Dis. 17, 726–729. </w:t>
      </w:r>
      <w:hyperlink r:id="rId114" w:history="1">
        <w:r w:rsidRPr="0009791E">
          <w:rPr>
            <w:rFonts w:eastAsia="Times New Roman"/>
            <w:color w:val="000000" w:themeColor="text1"/>
            <w:lang w:eastAsia="en-GB"/>
          </w:rPr>
          <w:t>https://doi.org/10.3201/eid1704.101581</w:t>
        </w:r>
      </w:hyperlink>
    </w:p>
    <w:p w14:paraId="2757E001" w14:textId="6282815B"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Rahimi, F.S., </w:t>
      </w:r>
      <w:proofErr w:type="spellStart"/>
      <w:r w:rsidRPr="0009791E">
        <w:rPr>
          <w:rFonts w:eastAsia="Times New Roman"/>
          <w:color w:val="000000" w:themeColor="text1"/>
          <w:lang w:eastAsia="en-GB"/>
        </w:rPr>
        <w:t>Afaghi</w:t>
      </w:r>
      <w:proofErr w:type="spellEnd"/>
      <w:r w:rsidRPr="0009791E">
        <w:rPr>
          <w:rFonts w:eastAsia="Times New Roman"/>
          <w:color w:val="000000" w:themeColor="text1"/>
          <w:lang w:eastAsia="en-GB"/>
        </w:rPr>
        <w:t xml:space="preserve">, S., </w:t>
      </w:r>
      <w:proofErr w:type="spellStart"/>
      <w:r w:rsidRPr="0009791E">
        <w:rPr>
          <w:rFonts w:eastAsia="Times New Roman"/>
          <w:color w:val="000000" w:themeColor="text1"/>
          <w:lang w:eastAsia="en-GB"/>
        </w:rPr>
        <w:t>Tarki</w:t>
      </w:r>
      <w:proofErr w:type="spellEnd"/>
      <w:r w:rsidRPr="0009791E">
        <w:rPr>
          <w:rFonts w:eastAsia="Times New Roman"/>
          <w:color w:val="000000" w:themeColor="text1"/>
          <w:lang w:eastAsia="en-GB"/>
        </w:rPr>
        <w:t xml:space="preserve">, F.E., </w:t>
      </w:r>
      <w:proofErr w:type="spellStart"/>
      <w:r w:rsidRPr="0009791E">
        <w:rPr>
          <w:rFonts w:eastAsia="Times New Roman"/>
          <w:color w:val="000000" w:themeColor="text1"/>
          <w:lang w:eastAsia="en-GB"/>
        </w:rPr>
        <w:t>Moeinabadi</w:t>
      </w:r>
      <w:proofErr w:type="spellEnd"/>
      <w:r w:rsidRPr="0009791E">
        <w:rPr>
          <w:rFonts w:eastAsia="Times New Roman"/>
          <w:color w:val="000000" w:themeColor="text1"/>
          <w:lang w:eastAsia="en-GB"/>
        </w:rPr>
        <w:t xml:space="preserve">-Bidgoli, K., </w:t>
      </w:r>
      <w:proofErr w:type="spellStart"/>
      <w:r w:rsidRPr="0009791E">
        <w:rPr>
          <w:rFonts w:eastAsia="Times New Roman"/>
          <w:color w:val="000000" w:themeColor="text1"/>
          <w:lang w:eastAsia="en-GB"/>
        </w:rPr>
        <w:t>Golmohammadi</w:t>
      </w:r>
      <w:proofErr w:type="spellEnd"/>
      <w:r w:rsidRPr="0009791E">
        <w:rPr>
          <w:rFonts w:eastAsia="Times New Roman"/>
          <w:color w:val="000000" w:themeColor="text1"/>
          <w:lang w:eastAsia="en-GB"/>
        </w:rPr>
        <w:t xml:space="preserve">, M., </w:t>
      </w:r>
      <w:proofErr w:type="spellStart"/>
      <w:r w:rsidRPr="0009791E">
        <w:rPr>
          <w:rFonts w:eastAsia="Times New Roman"/>
          <w:color w:val="000000" w:themeColor="text1"/>
          <w:lang w:eastAsia="en-GB"/>
        </w:rPr>
        <w:t>Alamdari</w:t>
      </w:r>
      <w:proofErr w:type="spellEnd"/>
      <w:r w:rsidRPr="0009791E">
        <w:rPr>
          <w:rFonts w:eastAsia="Times New Roman"/>
          <w:color w:val="000000" w:themeColor="text1"/>
          <w:lang w:eastAsia="en-GB"/>
        </w:rPr>
        <w:t xml:space="preserve">, N.M., Besharat, S., 2022. The Historical Epidemiology of Human Monkeypox: A Review of Evidence from the 1970 Emergence to the 2022 Outbreak. Tohoku J. Exp. Med. 258, 243–255. </w:t>
      </w:r>
      <w:hyperlink r:id="rId115" w:history="1">
        <w:r w:rsidRPr="0009791E">
          <w:rPr>
            <w:rFonts w:eastAsia="Times New Roman"/>
            <w:color w:val="000000" w:themeColor="text1"/>
            <w:lang w:eastAsia="en-GB"/>
          </w:rPr>
          <w:t>https://doi.org/10.1620/tjem.2022.J081</w:t>
        </w:r>
      </w:hyperlink>
    </w:p>
    <w:p w14:paraId="43A95853" w14:textId="7789DC9F" w:rsidR="0009791E" w:rsidRPr="0009791E" w:rsidRDefault="0009791E"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Raman, S.C., </w:t>
      </w:r>
      <w:proofErr w:type="spellStart"/>
      <w:r w:rsidRPr="0009791E">
        <w:rPr>
          <w:rFonts w:eastAsia="Times New Roman"/>
          <w:color w:val="000000" w:themeColor="text1"/>
          <w:lang w:eastAsia="en-GB"/>
        </w:rPr>
        <w:t>Mejías</w:t>
      </w:r>
      <w:proofErr w:type="spellEnd"/>
      <w:r w:rsidRPr="0009791E">
        <w:rPr>
          <w:rFonts w:eastAsia="Times New Roman"/>
          <w:color w:val="000000" w:themeColor="text1"/>
          <w:lang w:eastAsia="en-GB"/>
        </w:rPr>
        <w:t xml:space="preserve">-Pérez, E., Gomez, C.E., García-Arriaza, J., </w:t>
      </w:r>
      <w:proofErr w:type="spellStart"/>
      <w:r w:rsidRPr="0009791E">
        <w:rPr>
          <w:rFonts w:eastAsia="Times New Roman"/>
          <w:color w:val="000000" w:themeColor="text1"/>
          <w:lang w:eastAsia="en-GB"/>
        </w:rPr>
        <w:t>Perdiguero</w:t>
      </w:r>
      <w:proofErr w:type="spellEnd"/>
      <w:r w:rsidRPr="0009791E">
        <w:rPr>
          <w:rFonts w:eastAsia="Times New Roman"/>
          <w:color w:val="000000" w:themeColor="text1"/>
          <w:lang w:eastAsia="en-GB"/>
        </w:rPr>
        <w:t xml:space="preserve">, B., Vijayan, A., Pérez-Ruiz, M., Cuervo, A., Santiago, C., Sorzano, C.O.S., Sánchez-Corzo, C., Moog, C., Burger, J.A., </w:t>
      </w:r>
      <w:proofErr w:type="spellStart"/>
      <w:r w:rsidRPr="0009791E">
        <w:rPr>
          <w:rFonts w:eastAsia="Times New Roman"/>
          <w:color w:val="000000" w:themeColor="text1"/>
          <w:lang w:eastAsia="en-GB"/>
        </w:rPr>
        <w:t>Schorcht</w:t>
      </w:r>
      <w:proofErr w:type="spellEnd"/>
      <w:r w:rsidRPr="0009791E">
        <w:rPr>
          <w:rFonts w:eastAsia="Times New Roman"/>
          <w:color w:val="000000" w:themeColor="text1"/>
          <w:lang w:eastAsia="en-GB"/>
        </w:rPr>
        <w:t xml:space="preserve">, A., Sanders, R.W., Carrascosa, J.L., Esteban, M., 2019. The Envelope-Based Fusion Antigen GP120C14K Forming Hexamer-Like Structures Triggers T Cell and Neutralizing Antibody Responses Against HIV-1. Front. Immunol. 10. </w:t>
      </w:r>
      <w:hyperlink r:id="rId116" w:history="1">
        <w:r w:rsidRPr="0009791E">
          <w:rPr>
            <w:rFonts w:eastAsia="Times New Roman"/>
            <w:color w:val="000000" w:themeColor="text1"/>
            <w:lang w:eastAsia="en-GB"/>
          </w:rPr>
          <w:t>https://doi.org/10.3389/fimmu.2019.02793</w:t>
        </w:r>
      </w:hyperlink>
    </w:p>
    <w:p w14:paraId="71395483" w14:textId="32975A9F" w:rsidR="006F36C3" w:rsidRPr="0009791E" w:rsidRDefault="006F36C3" w:rsidP="00153FA2">
      <w:pPr>
        <w:pStyle w:val="Paragrafoelenco"/>
        <w:numPr>
          <w:ilvl w:val="0"/>
          <w:numId w:val="1"/>
        </w:numPr>
        <w:ind w:left="170" w:firstLine="397"/>
        <w:rPr>
          <w:color w:val="000000" w:themeColor="text1"/>
        </w:rPr>
      </w:pPr>
      <w:r w:rsidRPr="0009791E">
        <w:rPr>
          <w:color w:val="000000" w:themeColor="text1"/>
        </w:rPr>
        <w:t xml:space="preserve">Reed, K.D., </w:t>
      </w:r>
      <w:proofErr w:type="spellStart"/>
      <w:r w:rsidRPr="0009791E">
        <w:rPr>
          <w:color w:val="000000" w:themeColor="text1"/>
        </w:rPr>
        <w:t>Melski</w:t>
      </w:r>
      <w:proofErr w:type="spellEnd"/>
      <w:r w:rsidRPr="0009791E">
        <w:rPr>
          <w:color w:val="000000" w:themeColor="text1"/>
        </w:rPr>
        <w:t xml:space="preserve">, J.W., Graham, M.B., Regnery, R.L., Sotir, M.J., Wegner, M.V., Kazmierczak, J.J., Stratman, E.J., Li, Y., Fairley, J.A., Swain, G.R., Olson, V.A., Sargent, E.K., Kehl, S.C., Frace, M.A., Kline, R., Foldy, S.L., Davis, J.P., Damon, I.K., 2004. The Detection of Monkeypox in Humans in the Western Hemisphere. N Engl J Med 350, 342–350. </w:t>
      </w:r>
      <w:hyperlink r:id="rId117" w:history="1">
        <w:r w:rsidRPr="0009791E">
          <w:rPr>
            <w:color w:val="000000" w:themeColor="text1"/>
          </w:rPr>
          <w:t>https://doi.org/10.1056/NEJMoa032299</w:t>
        </w:r>
      </w:hyperlink>
    </w:p>
    <w:p w14:paraId="737C4D9D" w14:textId="3B5BA739" w:rsidR="0009791E" w:rsidRPr="0009791E" w:rsidRDefault="0009791E"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Reeman, S., Gates, A.J., Pulford, D.J., Krieg, A., </w:t>
      </w:r>
      <w:proofErr w:type="spellStart"/>
      <w:r w:rsidRPr="0009791E">
        <w:rPr>
          <w:rFonts w:eastAsia="Times New Roman"/>
          <w:color w:val="000000" w:themeColor="text1"/>
          <w:lang w:eastAsia="en-GB"/>
        </w:rPr>
        <w:t>Ulaeto</w:t>
      </w:r>
      <w:proofErr w:type="spellEnd"/>
      <w:r w:rsidRPr="0009791E">
        <w:rPr>
          <w:rFonts w:eastAsia="Times New Roman"/>
          <w:color w:val="000000" w:themeColor="text1"/>
          <w:lang w:eastAsia="en-GB"/>
        </w:rPr>
        <w:t xml:space="preserve">, D.O., 2017. Protection of mice from lethal vaccinia virus infection by vaccinia virus protein subunits with a CpG adjuvant. Viruses 9. </w:t>
      </w:r>
      <w:hyperlink r:id="rId118" w:history="1">
        <w:r w:rsidRPr="0009791E">
          <w:rPr>
            <w:rFonts w:eastAsia="Times New Roman"/>
            <w:color w:val="000000" w:themeColor="text1"/>
            <w:lang w:eastAsia="en-GB"/>
          </w:rPr>
          <w:t>https://doi.org/10.3390/v9120378</w:t>
        </w:r>
      </w:hyperlink>
    </w:p>
    <w:p w14:paraId="3F6C10BD"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Reynolds, M.G., Davidson, W.B., Curns, A.T., Conover, C.S., Huhn, G., Davis, J.P., Wegner, M., Croft, D.R., Newman, A., Obiesie, N.N., Hansen, G.R., Hays, P.L., </w:t>
      </w:r>
      <w:proofErr w:type="spellStart"/>
      <w:r w:rsidRPr="0009791E">
        <w:rPr>
          <w:rFonts w:eastAsia="Times New Roman"/>
          <w:color w:val="000000" w:themeColor="text1"/>
          <w:lang w:eastAsia="en-GB"/>
        </w:rPr>
        <w:t>Pontones</w:t>
      </w:r>
      <w:proofErr w:type="spellEnd"/>
      <w:r w:rsidRPr="0009791E">
        <w:rPr>
          <w:rFonts w:eastAsia="Times New Roman"/>
          <w:color w:val="000000" w:themeColor="text1"/>
          <w:lang w:eastAsia="en-GB"/>
        </w:rPr>
        <w:t xml:space="preserve">, P., Beard, B., </w:t>
      </w:r>
      <w:proofErr w:type="spellStart"/>
      <w:r w:rsidRPr="0009791E">
        <w:rPr>
          <w:rFonts w:eastAsia="Times New Roman"/>
          <w:color w:val="000000" w:themeColor="text1"/>
          <w:lang w:eastAsia="en-GB"/>
        </w:rPr>
        <w:t>Teclaw</w:t>
      </w:r>
      <w:proofErr w:type="spellEnd"/>
      <w:r w:rsidRPr="0009791E">
        <w:rPr>
          <w:rFonts w:eastAsia="Times New Roman"/>
          <w:color w:val="000000" w:themeColor="text1"/>
          <w:lang w:eastAsia="en-GB"/>
        </w:rPr>
        <w:t xml:space="preserve">, R., Howell, J.F., Braden, Z., Holman, R.C., Karem, K.L., Damon, I.K., 2007. Spectrum of infection and risk factors for human monkeypox, United States, 2003. Emerging Infectious Diseases 13, 1332–1339. </w:t>
      </w:r>
      <w:hyperlink r:id="rId119" w:history="1">
        <w:r w:rsidRPr="0009791E">
          <w:rPr>
            <w:rFonts w:eastAsia="Times New Roman"/>
            <w:color w:val="000000" w:themeColor="text1"/>
            <w:lang w:eastAsia="en-GB"/>
          </w:rPr>
          <w:t>https://doi.org/10.3201/eid1309.070175</w:t>
        </w:r>
      </w:hyperlink>
    </w:p>
    <w:p w14:paraId="2FCAF2E9"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Rodríguez, B.S., Guzmán Herrador, B.R., Franco, A.D., Sánchez-Seco Fariñas, M.P., del Amo Valero, J., </w:t>
      </w:r>
      <w:proofErr w:type="spellStart"/>
      <w:r w:rsidRPr="0009791E">
        <w:rPr>
          <w:rFonts w:eastAsia="Times New Roman"/>
          <w:color w:val="000000" w:themeColor="text1"/>
          <w:lang w:eastAsia="en-GB"/>
        </w:rPr>
        <w:t>Aginagalde</w:t>
      </w:r>
      <w:proofErr w:type="spellEnd"/>
      <w:r w:rsidRPr="0009791E">
        <w:rPr>
          <w:rFonts w:eastAsia="Times New Roman"/>
          <w:color w:val="000000" w:themeColor="text1"/>
          <w:lang w:eastAsia="en-GB"/>
        </w:rPr>
        <w:t xml:space="preserve"> Llorente, A.H., Pérez de Agreda, J.P.A., Malonda, R.C., </w:t>
      </w:r>
      <w:proofErr w:type="spellStart"/>
      <w:r w:rsidRPr="0009791E">
        <w:rPr>
          <w:rFonts w:eastAsia="Times New Roman"/>
          <w:color w:val="000000" w:themeColor="text1"/>
          <w:lang w:eastAsia="en-GB"/>
        </w:rPr>
        <w:t>Castrillejo</w:t>
      </w:r>
      <w:proofErr w:type="spellEnd"/>
      <w:r w:rsidRPr="0009791E">
        <w:rPr>
          <w:rFonts w:eastAsia="Times New Roman"/>
          <w:color w:val="000000" w:themeColor="text1"/>
          <w:lang w:eastAsia="en-GB"/>
        </w:rPr>
        <w:t xml:space="preserve">, </w:t>
      </w:r>
      <w:r w:rsidRPr="0009791E">
        <w:rPr>
          <w:rFonts w:eastAsia="Times New Roman"/>
          <w:color w:val="000000" w:themeColor="text1"/>
          <w:lang w:eastAsia="en-GB"/>
        </w:rPr>
        <w:lastRenderedPageBreak/>
        <w:t xml:space="preserve">D., </w:t>
      </w:r>
      <w:proofErr w:type="spellStart"/>
      <w:r w:rsidRPr="0009791E">
        <w:rPr>
          <w:rFonts w:eastAsia="Times New Roman"/>
          <w:color w:val="000000" w:themeColor="text1"/>
          <w:lang w:eastAsia="en-GB"/>
        </w:rPr>
        <w:t>Chirlaque</w:t>
      </w:r>
      <w:proofErr w:type="spellEnd"/>
      <w:r w:rsidRPr="0009791E">
        <w:rPr>
          <w:rFonts w:eastAsia="Times New Roman"/>
          <w:color w:val="000000" w:themeColor="text1"/>
          <w:lang w:eastAsia="en-GB"/>
        </w:rPr>
        <w:t xml:space="preserve"> López, M.D., Chong </w:t>
      </w:r>
      <w:proofErr w:type="spellStart"/>
      <w:r w:rsidRPr="0009791E">
        <w:rPr>
          <w:rFonts w:eastAsia="Times New Roman"/>
          <w:color w:val="000000" w:themeColor="text1"/>
          <w:lang w:eastAsia="en-GB"/>
        </w:rPr>
        <w:t>Chong</w:t>
      </w:r>
      <w:proofErr w:type="spellEnd"/>
      <w:r w:rsidRPr="0009791E">
        <w:rPr>
          <w:rFonts w:eastAsia="Times New Roman"/>
          <w:color w:val="000000" w:themeColor="text1"/>
          <w:lang w:eastAsia="en-GB"/>
        </w:rPr>
        <w:t>, E.J., Balbuena, S.F., García, V.G., García-</w:t>
      </w:r>
      <w:proofErr w:type="spellStart"/>
      <w:r w:rsidRPr="0009791E">
        <w:rPr>
          <w:rFonts w:eastAsia="Times New Roman"/>
          <w:color w:val="000000" w:themeColor="text1"/>
          <w:lang w:eastAsia="en-GB"/>
        </w:rPr>
        <w:t>Cenoz</w:t>
      </w:r>
      <w:proofErr w:type="spellEnd"/>
      <w:r w:rsidRPr="0009791E">
        <w:rPr>
          <w:rFonts w:eastAsia="Times New Roman"/>
          <w:color w:val="000000" w:themeColor="text1"/>
          <w:lang w:eastAsia="en-GB"/>
        </w:rPr>
        <w:t xml:space="preserve">, M., Hernández, L.G., </w:t>
      </w:r>
      <w:proofErr w:type="spellStart"/>
      <w:r w:rsidRPr="0009791E">
        <w:rPr>
          <w:rFonts w:eastAsia="Times New Roman"/>
          <w:color w:val="000000" w:themeColor="text1"/>
          <w:lang w:eastAsia="en-GB"/>
        </w:rPr>
        <w:t>Montalbán</w:t>
      </w:r>
      <w:proofErr w:type="spellEnd"/>
      <w:r w:rsidRPr="0009791E">
        <w:rPr>
          <w:rFonts w:eastAsia="Times New Roman"/>
          <w:color w:val="000000" w:themeColor="text1"/>
          <w:lang w:eastAsia="en-GB"/>
        </w:rPr>
        <w:t xml:space="preserve">, E.G., Carril, F.G., Cortijo, T.G., Bueno, S.J., Sánchez, A.L., Linares </w:t>
      </w:r>
      <w:proofErr w:type="spellStart"/>
      <w:r w:rsidRPr="0009791E">
        <w:rPr>
          <w:rFonts w:eastAsia="Times New Roman"/>
          <w:color w:val="000000" w:themeColor="text1"/>
          <w:lang w:eastAsia="en-GB"/>
        </w:rPr>
        <w:t>Dópido</w:t>
      </w:r>
      <w:proofErr w:type="spellEnd"/>
      <w:r w:rsidRPr="0009791E">
        <w:rPr>
          <w:rFonts w:eastAsia="Times New Roman"/>
          <w:color w:val="000000" w:themeColor="text1"/>
          <w:lang w:eastAsia="en-GB"/>
        </w:rPr>
        <w:t xml:space="preserve">, J.A., </w:t>
      </w:r>
      <w:proofErr w:type="spellStart"/>
      <w:r w:rsidRPr="0009791E">
        <w:rPr>
          <w:rFonts w:eastAsia="Times New Roman"/>
          <w:color w:val="000000" w:themeColor="text1"/>
          <w:lang w:eastAsia="en-GB"/>
        </w:rPr>
        <w:t>Lorusso</w:t>
      </w:r>
      <w:proofErr w:type="spellEnd"/>
      <w:r w:rsidRPr="0009791E">
        <w:rPr>
          <w:rFonts w:eastAsia="Times New Roman"/>
          <w:color w:val="000000" w:themeColor="text1"/>
          <w:lang w:eastAsia="en-GB"/>
        </w:rPr>
        <w:t xml:space="preserve">, N., Martins, M.M., Martínez Ochoa, E.M., Mateo, A.M., Peña, J.M., Negredo Antón, A.I., Otero </w:t>
      </w:r>
      <w:proofErr w:type="spellStart"/>
      <w:r w:rsidRPr="0009791E">
        <w:rPr>
          <w:rFonts w:eastAsia="Times New Roman"/>
          <w:color w:val="000000" w:themeColor="text1"/>
          <w:lang w:eastAsia="en-GB"/>
        </w:rPr>
        <w:t>Barrós</w:t>
      </w:r>
      <w:proofErr w:type="spellEnd"/>
      <w:r w:rsidRPr="0009791E">
        <w:rPr>
          <w:rFonts w:eastAsia="Times New Roman"/>
          <w:color w:val="000000" w:themeColor="text1"/>
          <w:lang w:eastAsia="en-GB"/>
        </w:rPr>
        <w:t xml:space="preserve">, M.T., del Carmen Pacheco Martinez, M., Jiménez, P.P., Pérez Martín, O.-G., Rivas Pérez, A.I., García, M.S., Soria, F.S., Sierra Moros, M.J., </w:t>
      </w:r>
      <w:proofErr w:type="spellStart"/>
      <w:r w:rsidRPr="0009791E">
        <w:rPr>
          <w:rFonts w:eastAsia="Times New Roman"/>
          <w:color w:val="000000" w:themeColor="text1"/>
          <w:lang w:eastAsia="en-GB"/>
        </w:rPr>
        <w:t>Brandini</w:t>
      </w:r>
      <w:proofErr w:type="spellEnd"/>
      <w:r w:rsidRPr="0009791E">
        <w:rPr>
          <w:rFonts w:eastAsia="Times New Roman"/>
          <w:color w:val="000000" w:themeColor="text1"/>
          <w:lang w:eastAsia="en-GB"/>
        </w:rPr>
        <w:t xml:space="preserve"> </w:t>
      </w:r>
      <w:proofErr w:type="spellStart"/>
      <w:r w:rsidRPr="0009791E">
        <w:rPr>
          <w:rFonts w:eastAsia="Times New Roman"/>
          <w:color w:val="000000" w:themeColor="text1"/>
          <w:lang w:eastAsia="en-GB"/>
        </w:rPr>
        <w:t>Romersi</w:t>
      </w:r>
      <w:proofErr w:type="spellEnd"/>
      <w:r w:rsidRPr="0009791E">
        <w:rPr>
          <w:rFonts w:eastAsia="Times New Roman"/>
          <w:color w:val="000000" w:themeColor="text1"/>
          <w:lang w:eastAsia="en-GB"/>
        </w:rPr>
        <w:t xml:space="preserve">, A.M., Lozano, C.G., Vallejo-Plaza, A., </w:t>
      </w:r>
      <w:proofErr w:type="spellStart"/>
      <w:r w:rsidRPr="0009791E">
        <w:rPr>
          <w:rFonts w:eastAsia="Times New Roman"/>
          <w:color w:val="000000" w:themeColor="text1"/>
          <w:lang w:eastAsia="en-GB"/>
        </w:rPr>
        <w:t>Campelli</w:t>
      </w:r>
      <w:proofErr w:type="spellEnd"/>
      <w:r w:rsidRPr="0009791E">
        <w:rPr>
          <w:rFonts w:eastAsia="Times New Roman"/>
          <w:color w:val="000000" w:themeColor="text1"/>
          <w:lang w:eastAsia="en-GB"/>
        </w:rPr>
        <w:t xml:space="preserve">, G.S., </w:t>
      </w:r>
      <w:proofErr w:type="spellStart"/>
      <w:r w:rsidRPr="0009791E">
        <w:rPr>
          <w:rFonts w:eastAsia="Times New Roman"/>
          <w:color w:val="000000" w:themeColor="text1"/>
          <w:lang w:eastAsia="en-GB"/>
        </w:rPr>
        <w:t>Balader</w:t>
      </w:r>
      <w:proofErr w:type="spellEnd"/>
      <w:r w:rsidRPr="0009791E">
        <w:rPr>
          <w:rFonts w:eastAsia="Times New Roman"/>
          <w:color w:val="000000" w:themeColor="text1"/>
          <w:lang w:eastAsia="en-GB"/>
        </w:rPr>
        <w:t>, P.S., San Miguel, L.G., Cano, E.A., Ruiz-</w:t>
      </w:r>
      <w:proofErr w:type="spellStart"/>
      <w:r w:rsidRPr="0009791E">
        <w:rPr>
          <w:rFonts w:eastAsia="Times New Roman"/>
          <w:color w:val="000000" w:themeColor="text1"/>
          <w:lang w:eastAsia="en-GB"/>
        </w:rPr>
        <w:t>Algueró</w:t>
      </w:r>
      <w:proofErr w:type="spellEnd"/>
      <w:r w:rsidRPr="0009791E">
        <w:rPr>
          <w:rFonts w:eastAsia="Times New Roman"/>
          <w:color w:val="000000" w:themeColor="text1"/>
          <w:lang w:eastAsia="en-GB"/>
        </w:rPr>
        <w:t xml:space="preserve">, M., Simón, L., Arias, P., Vázquez, A., Sánchez, P., Herrero, L., Molero, F., Torres, M., Sánchez, L., Cejudo, C., Polo, R., </w:t>
      </w:r>
      <w:proofErr w:type="spellStart"/>
      <w:r w:rsidRPr="0009791E">
        <w:rPr>
          <w:rFonts w:eastAsia="Times New Roman"/>
          <w:color w:val="000000" w:themeColor="text1"/>
          <w:lang w:eastAsia="en-GB"/>
        </w:rPr>
        <w:t>Castellá</w:t>
      </w:r>
      <w:proofErr w:type="spellEnd"/>
      <w:r w:rsidRPr="0009791E">
        <w:rPr>
          <w:rFonts w:eastAsia="Times New Roman"/>
          <w:color w:val="000000" w:themeColor="text1"/>
          <w:lang w:eastAsia="en-GB"/>
        </w:rPr>
        <w:t xml:space="preserve">, J.G., </w:t>
      </w:r>
      <w:proofErr w:type="spellStart"/>
      <w:r w:rsidRPr="0009791E">
        <w:rPr>
          <w:rFonts w:eastAsia="Times New Roman"/>
          <w:color w:val="000000" w:themeColor="text1"/>
          <w:lang w:eastAsia="en-GB"/>
        </w:rPr>
        <w:t>Koerting</w:t>
      </w:r>
      <w:proofErr w:type="spellEnd"/>
      <w:r w:rsidRPr="0009791E">
        <w:rPr>
          <w:rFonts w:eastAsia="Times New Roman"/>
          <w:color w:val="000000" w:themeColor="text1"/>
          <w:lang w:eastAsia="en-GB"/>
        </w:rPr>
        <w:t xml:space="preserve">, A., Vazquez Rincon, I.M., </w:t>
      </w:r>
      <w:proofErr w:type="spellStart"/>
      <w:r w:rsidRPr="0009791E">
        <w:rPr>
          <w:rFonts w:eastAsia="Times New Roman"/>
          <w:color w:val="000000" w:themeColor="text1"/>
          <w:lang w:eastAsia="en-GB"/>
        </w:rPr>
        <w:t>Ugarriza</w:t>
      </w:r>
      <w:proofErr w:type="spellEnd"/>
      <w:r w:rsidRPr="0009791E">
        <w:rPr>
          <w:rFonts w:eastAsia="Times New Roman"/>
          <w:color w:val="000000" w:themeColor="text1"/>
          <w:lang w:eastAsia="en-GB"/>
        </w:rPr>
        <w:t xml:space="preserve">, A.V., </w:t>
      </w:r>
      <w:proofErr w:type="spellStart"/>
      <w:r w:rsidRPr="0009791E">
        <w:rPr>
          <w:rFonts w:eastAsia="Times New Roman"/>
          <w:color w:val="000000" w:themeColor="text1"/>
          <w:lang w:eastAsia="en-GB"/>
        </w:rPr>
        <w:t>Remacha</w:t>
      </w:r>
      <w:proofErr w:type="spellEnd"/>
      <w:r w:rsidRPr="0009791E">
        <w:rPr>
          <w:rFonts w:eastAsia="Times New Roman"/>
          <w:color w:val="000000" w:themeColor="text1"/>
          <w:lang w:eastAsia="en-GB"/>
        </w:rPr>
        <w:t xml:space="preserve">, C.M., Boone, A.L., Huerta, M.H., </w:t>
      </w:r>
      <w:proofErr w:type="spellStart"/>
      <w:r w:rsidRPr="0009791E">
        <w:rPr>
          <w:rFonts w:eastAsia="Times New Roman"/>
          <w:color w:val="000000" w:themeColor="text1"/>
          <w:lang w:eastAsia="en-GB"/>
        </w:rPr>
        <w:t>Riutort</w:t>
      </w:r>
      <w:proofErr w:type="spellEnd"/>
      <w:r w:rsidRPr="0009791E">
        <w:rPr>
          <w:rFonts w:eastAsia="Times New Roman"/>
          <w:color w:val="000000" w:themeColor="text1"/>
          <w:lang w:eastAsia="en-GB"/>
        </w:rPr>
        <w:t xml:space="preserve">, A.N., Torres Lana, Á.L., Herrera, A.A., García, I.F., Guijarro, M.V., Duran, G.R., Marín, V.R., Saavedra, M.R.R., Arribas, S.F., Rodríguez, H.M., Calvo, N.R., Rio, V.A., Garzón, N.G., Martínez-Pino, I., Jesús Rodríguez Recio, M., Roig Sena, F.J., </w:t>
      </w:r>
      <w:proofErr w:type="spellStart"/>
      <w:r w:rsidRPr="0009791E">
        <w:rPr>
          <w:rFonts w:eastAsia="Times New Roman"/>
          <w:color w:val="000000" w:themeColor="text1"/>
          <w:lang w:eastAsia="en-GB"/>
        </w:rPr>
        <w:t>Pública</w:t>
      </w:r>
      <w:proofErr w:type="spellEnd"/>
      <w:r w:rsidRPr="0009791E">
        <w:rPr>
          <w:rFonts w:eastAsia="Times New Roman"/>
          <w:color w:val="000000" w:themeColor="text1"/>
          <w:lang w:eastAsia="en-GB"/>
        </w:rPr>
        <w:t xml:space="preserve">, S., del Mar López-Tercero </w:t>
      </w:r>
      <w:proofErr w:type="spellStart"/>
      <w:r w:rsidRPr="0009791E">
        <w:rPr>
          <w:rFonts w:eastAsia="Times New Roman"/>
          <w:color w:val="000000" w:themeColor="text1"/>
          <w:lang w:eastAsia="en-GB"/>
        </w:rPr>
        <w:t>Torvisco</w:t>
      </w:r>
      <w:proofErr w:type="spellEnd"/>
      <w:r w:rsidRPr="0009791E">
        <w:rPr>
          <w:rFonts w:eastAsia="Times New Roman"/>
          <w:color w:val="000000" w:themeColor="text1"/>
          <w:lang w:eastAsia="en-GB"/>
        </w:rPr>
        <w:t xml:space="preserve">, M., del Carmen García </w:t>
      </w:r>
      <w:proofErr w:type="spellStart"/>
      <w:r w:rsidRPr="0009791E">
        <w:rPr>
          <w:rFonts w:eastAsia="Times New Roman"/>
          <w:color w:val="000000" w:themeColor="text1"/>
          <w:lang w:eastAsia="en-GB"/>
        </w:rPr>
        <w:t>Bañobre</w:t>
      </w:r>
      <w:proofErr w:type="spellEnd"/>
      <w:r w:rsidRPr="0009791E">
        <w:rPr>
          <w:rFonts w:eastAsia="Times New Roman"/>
          <w:color w:val="000000" w:themeColor="text1"/>
          <w:lang w:eastAsia="en-GB"/>
        </w:rPr>
        <w:t xml:space="preserve">, M., del Pilar Sánchez Castro, M., Martínez Soto, M.R., García, M.A., Martínez, F.M., Jose Domínguez Rodríguez, M., Morales, L.M., Navarro, A.H., </w:t>
      </w:r>
      <w:proofErr w:type="spellStart"/>
      <w:r w:rsidRPr="0009791E">
        <w:rPr>
          <w:rFonts w:eastAsia="Times New Roman"/>
          <w:color w:val="000000" w:themeColor="text1"/>
          <w:lang w:eastAsia="en-GB"/>
        </w:rPr>
        <w:t>Deorador</w:t>
      </w:r>
      <w:proofErr w:type="spellEnd"/>
      <w:r w:rsidRPr="0009791E">
        <w:rPr>
          <w:rFonts w:eastAsia="Times New Roman"/>
          <w:color w:val="000000" w:themeColor="text1"/>
          <w:lang w:eastAsia="en-GB"/>
        </w:rPr>
        <w:t xml:space="preserve">, E.C., Forte, A.N., Julia, A.N., Largo, N.C., Ortíz, C.S., Marín, N.G., Díaz, J.S., Belen, M., </w:t>
      </w:r>
      <w:proofErr w:type="spellStart"/>
      <w:r w:rsidRPr="0009791E">
        <w:rPr>
          <w:rFonts w:eastAsia="Times New Roman"/>
          <w:color w:val="000000" w:themeColor="text1"/>
          <w:lang w:eastAsia="en-GB"/>
        </w:rPr>
        <w:t>Zarzuelo</w:t>
      </w:r>
      <w:proofErr w:type="spellEnd"/>
      <w:r w:rsidRPr="0009791E">
        <w:rPr>
          <w:rFonts w:eastAsia="Times New Roman"/>
          <w:color w:val="000000" w:themeColor="text1"/>
          <w:lang w:eastAsia="en-GB"/>
        </w:rPr>
        <w:t xml:space="preserve">, R., Pariente, N.M., del </w:t>
      </w:r>
      <w:proofErr w:type="spellStart"/>
      <w:r w:rsidRPr="0009791E">
        <w:rPr>
          <w:rFonts w:eastAsia="Times New Roman"/>
          <w:color w:val="000000" w:themeColor="text1"/>
          <w:lang w:eastAsia="en-GB"/>
        </w:rPr>
        <w:t>Buey</w:t>
      </w:r>
      <w:proofErr w:type="spellEnd"/>
      <w:r w:rsidRPr="0009791E">
        <w:rPr>
          <w:rFonts w:eastAsia="Times New Roman"/>
          <w:color w:val="000000" w:themeColor="text1"/>
          <w:lang w:eastAsia="en-GB"/>
        </w:rPr>
        <w:t xml:space="preserve">, J.F.B., Velasco Rodríguez, M.J., Peña, A.A., Baena, E.R., Benito, A.M., </w:t>
      </w:r>
      <w:proofErr w:type="spellStart"/>
      <w:r w:rsidRPr="0009791E">
        <w:rPr>
          <w:rFonts w:eastAsia="Times New Roman"/>
          <w:color w:val="000000" w:themeColor="text1"/>
          <w:lang w:eastAsia="en-GB"/>
        </w:rPr>
        <w:t>Meixeira</w:t>
      </w:r>
      <w:proofErr w:type="spellEnd"/>
      <w:r w:rsidRPr="0009791E">
        <w:rPr>
          <w:rFonts w:eastAsia="Times New Roman"/>
          <w:color w:val="000000" w:themeColor="text1"/>
          <w:lang w:eastAsia="en-GB"/>
        </w:rPr>
        <w:t xml:space="preserve">, A.P., Martinez, J.I., </w:t>
      </w:r>
      <w:proofErr w:type="spellStart"/>
      <w:r w:rsidRPr="0009791E">
        <w:rPr>
          <w:rFonts w:eastAsia="Times New Roman"/>
          <w:color w:val="000000" w:themeColor="text1"/>
          <w:lang w:eastAsia="en-GB"/>
        </w:rPr>
        <w:t>Ordobas</w:t>
      </w:r>
      <w:proofErr w:type="spellEnd"/>
      <w:r w:rsidRPr="0009791E">
        <w:rPr>
          <w:rFonts w:eastAsia="Times New Roman"/>
          <w:color w:val="000000" w:themeColor="text1"/>
          <w:lang w:eastAsia="en-GB"/>
        </w:rPr>
        <w:t xml:space="preserve">, M., Arce, A., Naranjo, A.S.-M., Castilla, J., Casado, I., </w:t>
      </w:r>
      <w:proofErr w:type="spellStart"/>
      <w:r w:rsidRPr="0009791E">
        <w:rPr>
          <w:rFonts w:eastAsia="Times New Roman"/>
          <w:color w:val="000000" w:themeColor="text1"/>
          <w:lang w:eastAsia="en-GB"/>
        </w:rPr>
        <w:t>Burgui</w:t>
      </w:r>
      <w:proofErr w:type="spellEnd"/>
      <w:r w:rsidRPr="0009791E">
        <w:rPr>
          <w:rFonts w:eastAsia="Times New Roman"/>
          <w:color w:val="000000" w:themeColor="text1"/>
          <w:lang w:eastAsia="en-GB"/>
        </w:rPr>
        <w:t xml:space="preserve">, C., Egües, N., Ezpeleta, G., Carollo, O.M., Larraitz, A., </w:t>
      </w:r>
      <w:proofErr w:type="spellStart"/>
      <w:r w:rsidRPr="0009791E">
        <w:rPr>
          <w:rFonts w:eastAsia="Times New Roman"/>
          <w:color w:val="000000" w:themeColor="text1"/>
          <w:lang w:eastAsia="en-GB"/>
        </w:rPr>
        <w:t>Arricibita</w:t>
      </w:r>
      <w:proofErr w:type="spellEnd"/>
      <w:r w:rsidRPr="0009791E">
        <w:rPr>
          <w:rFonts w:eastAsia="Times New Roman"/>
          <w:color w:val="000000" w:themeColor="text1"/>
          <w:lang w:eastAsia="en-GB"/>
        </w:rPr>
        <w:t xml:space="preserve">, E.H., Ibáñez Pérez, A.C., 2022. Epidemiologic Features and Control Measures during Monkeypox Outbreak, Spain, June 2022. Emerg. Infect. Dis. 28, 1847–1851. </w:t>
      </w:r>
      <w:hyperlink r:id="rId120" w:history="1">
        <w:r w:rsidRPr="0009791E">
          <w:rPr>
            <w:rFonts w:eastAsia="Times New Roman"/>
            <w:color w:val="000000" w:themeColor="text1"/>
            <w:lang w:eastAsia="en-GB"/>
          </w:rPr>
          <w:t>https://doi.org/10.3201/EID2809.221051</w:t>
        </w:r>
      </w:hyperlink>
    </w:p>
    <w:p w14:paraId="17D59CBA"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Rodriguez-Nava, G., Kadlecik, P., Filardo, T.D., Ain, D.L., Cooper, J.D., McCormick, D.W., Webber, B.J., O’Laughlin, K., Petersen, B.W., Narasimhan, S., Sahni, H.K., 2022. Myocarditis Attributable to Monkeypox Virus Infection in 2 Patients, United States, 2022. Emerg. Infect. Dis. 28, 2508–2512. </w:t>
      </w:r>
      <w:hyperlink r:id="rId121" w:history="1">
        <w:r w:rsidRPr="0009791E">
          <w:rPr>
            <w:rFonts w:eastAsia="Times New Roman"/>
            <w:color w:val="000000" w:themeColor="text1"/>
            <w:lang w:eastAsia="en-GB"/>
          </w:rPr>
          <w:t>https://doi.org/10.3201/eid2812.221276</w:t>
        </w:r>
      </w:hyperlink>
    </w:p>
    <w:p w14:paraId="78EA5B5E"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val="it-IT" w:eastAsia="en-GB"/>
        </w:rPr>
        <w:t xml:space="preserve">Rosone, F., Sala, M.G., Cardeti, G., Rombolà, P., Cittadini, M., </w:t>
      </w:r>
      <w:proofErr w:type="spellStart"/>
      <w:r w:rsidRPr="0009791E">
        <w:rPr>
          <w:rFonts w:eastAsia="Times New Roman"/>
          <w:color w:val="000000" w:themeColor="text1"/>
          <w:lang w:val="it-IT" w:eastAsia="en-GB"/>
        </w:rPr>
        <w:t>Carnio</w:t>
      </w:r>
      <w:proofErr w:type="spellEnd"/>
      <w:r w:rsidRPr="0009791E">
        <w:rPr>
          <w:rFonts w:eastAsia="Times New Roman"/>
          <w:color w:val="000000" w:themeColor="text1"/>
          <w:lang w:val="it-IT" w:eastAsia="en-GB"/>
        </w:rPr>
        <w:t xml:space="preserve">, A., Giordani, R., </w:t>
      </w:r>
      <w:proofErr w:type="spellStart"/>
      <w:r w:rsidRPr="0009791E">
        <w:rPr>
          <w:rFonts w:eastAsia="Times New Roman"/>
          <w:color w:val="000000" w:themeColor="text1"/>
          <w:lang w:val="it-IT" w:eastAsia="en-GB"/>
        </w:rPr>
        <w:t>Scicluna</w:t>
      </w:r>
      <w:proofErr w:type="spellEnd"/>
      <w:r w:rsidRPr="0009791E">
        <w:rPr>
          <w:rFonts w:eastAsia="Times New Roman"/>
          <w:color w:val="000000" w:themeColor="text1"/>
          <w:lang w:val="it-IT" w:eastAsia="en-GB"/>
        </w:rPr>
        <w:t xml:space="preserve">, M.T., 2021. </w:t>
      </w:r>
      <w:r w:rsidRPr="0009791E">
        <w:rPr>
          <w:rFonts w:eastAsia="Times New Roman"/>
          <w:color w:val="000000" w:themeColor="text1"/>
          <w:lang w:eastAsia="en-GB"/>
        </w:rPr>
        <w:t xml:space="preserve">Sero-epidemiological survey of </w:t>
      </w:r>
      <w:proofErr w:type="spellStart"/>
      <w:r w:rsidRPr="0009791E">
        <w:rPr>
          <w:rFonts w:eastAsia="Times New Roman"/>
          <w:color w:val="000000" w:themeColor="text1"/>
          <w:lang w:eastAsia="en-GB"/>
        </w:rPr>
        <w:t>orthopoxvirus</w:t>
      </w:r>
      <w:proofErr w:type="spellEnd"/>
      <w:r w:rsidRPr="0009791E">
        <w:rPr>
          <w:rFonts w:eastAsia="Times New Roman"/>
          <w:color w:val="000000" w:themeColor="text1"/>
          <w:lang w:eastAsia="en-GB"/>
        </w:rPr>
        <w:t xml:space="preserve"> in stray cats and in different domestic, wild and exotic animal species of central Italy. Viruses 13. </w:t>
      </w:r>
      <w:hyperlink r:id="rId122" w:history="1">
        <w:r w:rsidRPr="0009791E">
          <w:rPr>
            <w:rFonts w:eastAsia="Times New Roman"/>
            <w:color w:val="000000" w:themeColor="text1"/>
            <w:lang w:eastAsia="en-GB"/>
          </w:rPr>
          <w:t>https://doi.org/10.3390/v13102105</w:t>
        </w:r>
      </w:hyperlink>
    </w:p>
    <w:p w14:paraId="51C01025"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Sallam, M., Eid, H., </w:t>
      </w:r>
      <w:proofErr w:type="spellStart"/>
      <w:r w:rsidRPr="0009791E">
        <w:rPr>
          <w:rFonts w:eastAsia="Times New Roman"/>
          <w:color w:val="000000" w:themeColor="text1"/>
          <w:lang w:eastAsia="en-GB"/>
        </w:rPr>
        <w:t>Awamleh</w:t>
      </w:r>
      <w:proofErr w:type="spellEnd"/>
      <w:r w:rsidRPr="0009791E">
        <w:rPr>
          <w:rFonts w:eastAsia="Times New Roman"/>
          <w:color w:val="000000" w:themeColor="text1"/>
          <w:lang w:eastAsia="en-GB"/>
        </w:rPr>
        <w:t>, N., Al-</w:t>
      </w:r>
      <w:proofErr w:type="spellStart"/>
      <w:r w:rsidRPr="0009791E">
        <w:rPr>
          <w:rFonts w:eastAsia="Times New Roman"/>
          <w:color w:val="000000" w:themeColor="text1"/>
          <w:lang w:eastAsia="en-GB"/>
        </w:rPr>
        <w:t>Tammemi</w:t>
      </w:r>
      <w:proofErr w:type="spellEnd"/>
      <w:r w:rsidRPr="0009791E">
        <w:rPr>
          <w:rFonts w:eastAsia="Times New Roman"/>
          <w:color w:val="000000" w:themeColor="text1"/>
          <w:lang w:eastAsia="en-GB"/>
        </w:rPr>
        <w:t xml:space="preserve">, A.B., Barakat, M., </w:t>
      </w:r>
      <w:proofErr w:type="spellStart"/>
      <w:r w:rsidRPr="0009791E">
        <w:rPr>
          <w:rFonts w:eastAsia="Times New Roman"/>
          <w:color w:val="000000" w:themeColor="text1"/>
          <w:lang w:eastAsia="en-GB"/>
        </w:rPr>
        <w:t>Athamneh</w:t>
      </w:r>
      <w:proofErr w:type="spellEnd"/>
      <w:r w:rsidRPr="0009791E">
        <w:rPr>
          <w:rFonts w:eastAsia="Times New Roman"/>
          <w:color w:val="000000" w:themeColor="text1"/>
          <w:lang w:eastAsia="en-GB"/>
        </w:rPr>
        <w:t xml:space="preserve">, R.Y., </w:t>
      </w:r>
      <w:proofErr w:type="spellStart"/>
      <w:r w:rsidRPr="0009791E">
        <w:rPr>
          <w:rFonts w:eastAsia="Times New Roman"/>
          <w:color w:val="000000" w:themeColor="text1"/>
          <w:lang w:eastAsia="en-GB"/>
        </w:rPr>
        <w:t>Hallit</w:t>
      </w:r>
      <w:proofErr w:type="spellEnd"/>
      <w:r w:rsidRPr="0009791E">
        <w:rPr>
          <w:rFonts w:eastAsia="Times New Roman"/>
          <w:color w:val="000000" w:themeColor="text1"/>
          <w:lang w:eastAsia="en-GB"/>
        </w:rPr>
        <w:t xml:space="preserve">, S., Harapan, H., </w:t>
      </w:r>
      <w:proofErr w:type="spellStart"/>
      <w:r w:rsidRPr="0009791E">
        <w:rPr>
          <w:rFonts w:eastAsia="Times New Roman"/>
          <w:color w:val="000000" w:themeColor="text1"/>
          <w:lang w:eastAsia="en-GB"/>
        </w:rPr>
        <w:t>Mahafzah</w:t>
      </w:r>
      <w:proofErr w:type="spellEnd"/>
      <w:r w:rsidRPr="0009791E">
        <w:rPr>
          <w:rFonts w:eastAsia="Times New Roman"/>
          <w:color w:val="000000" w:themeColor="text1"/>
          <w:lang w:eastAsia="en-GB"/>
        </w:rPr>
        <w:t xml:space="preserve">, A., 2022. Conspiratorial Attitude of the General Public in Jordan towards Emerging Virus Infections: A Cross-Sectional Study Amid the 2022 Monkeypox Outbreak. Trop. Med. Infect. Dis. 7. </w:t>
      </w:r>
      <w:hyperlink r:id="rId123" w:history="1">
        <w:r w:rsidRPr="0009791E">
          <w:rPr>
            <w:rFonts w:eastAsia="Times New Roman"/>
            <w:color w:val="000000" w:themeColor="text1"/>
            <w:lang w:eastAsia="en-GB"/>
          </w:rPr>
          <w:t>https://doi.org/10.3390/tropicalmed7120411</w:t>
        </w:r>
      </w:hyperlink>
    </w:p>
    <w:p w14:paraId="503843F7"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proofErr w:type="spellStart"/>
      <w:r w:rsidRPr="0009791E">
        <w:rPr>
          <w:rFonts w:eastAsia="Times New Roman"/>
          <w:color w:val="000000" w:themeColor="text1"/>
          <w:lang w:eastAsia="en-GB"/>
        </w:rPr>
        <w:t>Sanromán</w:t>
      </w:r>
      <w:proofErr w:type="spellEnd"/>
      <w:r w:rsidRPr="0009791E">
        <w:rPr>
          <w:rFonts w:eastAsia="Times New Roman"/>
          <w:color w:val="000000" w:themeColor="text1"/>
          <w:lang w:eastAsia="en-GB"/>
        </w:rPr>
        <w:t xml:space="preserve"> Guerrero, M.A., Sánchez, E.H., </w:t>
      </w:r>
      <w:proofErr w:type="spellStart"/>
      <w:r w:rsidRPr="0009791E">
        <w:rPr>
          <w:rFonts w:eastAsia="Times New Roman"/>
          <w:color w:val="000000" w:themeColor="text1"/>
          <w:lang w:eastAsia="en-GB"/>
        </w:rPr>
        <w:t>Ruanes</w:t>
      </w:r>
      <w:proofErr w:type="spellEnd"/>
      <w:r w:rsidRPr="0009791E">
        <w:rPr>
          <w:rFonts w:eastAsia="Times New Roman"/>
          <w:color w:val="000000" w:themeColor="text1"/>
          <w:lang w:eastAsia="en-GB"/>
        </w:rPr>
        <w:t xml:space="preserve">, B.D.N., Fernández-González, P., Ugalde, S.A., Leal, A.G., Fernández, M.S., Rodríguez, J.J.A., Martinez Garcia, L., Escudero, R., </w:t>
      </w:r>
      <w:r w:rsidRPr="0009791E">
        <w:rPr>
          <w:rFonts w:eastAsia="Times New Roman"/>
          <w:color w:val="000000" w:themeColor="text1"/>
          <w:lang w:eastAsia="en-GB"/>
        </w:rPr>
        <w:lastRenderedPageBreak/>
        <w:t xml:space="preserve">Méndez, M.Á.F., Zamorano Gómez, J.L., Llorente, B.M., Vivancos-Gallego, M.J., 2023. Case report: From monkeypox pharyngitis to myopericarditis and atypical skin lesions. Front. Cardiovasc. Med. 9. </w:t>
      </w:r>
      <w:hyperlink r:id="rId124" w:history="1">
        <w:r w:rsidRPr="0009791E">
          <w:rPr>
            <w:rFonts w:eastAsia="Times New Roman"/>
            <w:color w:val="000000" w:themeColor="text1"/>
            <w:lang w:eastAsia="en-GB"/>
          </w:rPr>
          <w:t>https://doi.org/10.3389/fcvm.2022.1046498</w:t>
        </w:r>
      </w:hyperlink>
    </w:p>
    <w:p w14:paraId="1994437C"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Seang, S., Burrel, S., Todesco, E., </w:t>
      </w:r>
      <w:proofErr w:type="spellStart"/>
      <w:r w:rsidRPr="0009791E">
        <w:rPr>
          <w:rFonts w:eastAsia="Times New Roman"/>
          <w:color w:val="000000" w:themeColor="text1"/>
          <w:lang w:eastAsia="en-GB"/>
        </w:rPr>
        <w:t>Leducq</w:t>
      </w:r>
      <w:proofErr w:type="spellEnd"/>
      <w:r w:rsidRPr="0009791E">
        <w:rPr>
          <w:rFonts w:eastAsia="Times New Roman"/>
          <w:color w:val="000000" w:themeColor="text1"/>
          <w:lang w:eastAsia="en-GB"/>
        </w:rPr>
        <w:t xml:space="preserve">, V., </w:t>
      </w:r>
      <w:proofErr w:type="spellStart"/>
      <w:r w:rsidRPr="0009791E">
        <w:rPr>
          <w:rFonts w:eastAsia="Times New Roman"/>
          <w:color w:val="000000" w:themeColor="text1"/>
          <w:lang w:eastAsia="en-GB"/>
        </w:rPr>
        <w:t>Monsel</w:t>
      </w:r>
      <w:proofErr w:type="spellEnd"/>
      <w:r w:rsidRPr="0009791E">
        <w:rPr>
          <w:rFonts w:eastAsia="Times New Roman"/>
          <w:color w:val="000000" w:themeColor="text1"/>
          <w:lang w:eastAsia="en-GB"/>
        </w:rPr>
        <w:t xml:space="preserve">, G., Le </w:t>
      </w:r>
      <w:proofErr w:type="spellStart"/>
      <w:r w:rsidRPr="0009791E">
        <w:rPr>
          <w:rFonts w:eastAsia="Times New Roman"/>
          <w:color w:val="000000" w:themeColor="text1"/>
          <w:lang w:eastAsia="en-GB"/>
        </w:rPr>
        <w:t>Pluart</w:t>
      </w:r>
      <w:proofErr w:type="spellEnd"/>
      <w:r w:rsidRPr="0009791E">
        <w:rPr>
          <w:rFonts w:eastAsia="Times New Roman"/>
          <w:color w:val="000000" w:themeColor="text1"/>
          <w:lang w:eastAsia="en-GB"/>
        </w:rPr>
        <w:t xml:space="preserve">, D., </w:t>
      </w:r>
      <w:proofErr w:type="spellStart"/>
      <w:r w:rsidRPr="0009791E">
        <w:rPr>
          <w:rFonts w:eastAsia="Times New Roman"/>
          <w:color w:val="000000" w:themeColor="text1"/>
          <w:lang w:eastAsia="en-GB"/>
        </w:rPr>
        <w:t>Cordevant</w:t>
      </w:r>
      <w:proofErr w:type="spellEnd"/>
      <w:r w:rsidRPr="0009791E">
        <w:rPr>
          <w:rFonts w:eastAsia="Times New Roman"/>
          <w:color w:val="000000" w:themeColor="text1"/>
          <w:lang w:eastAsia="en-GB"/>
        </w:rPr>
        <w:t xml:space="preserve">, C., </w:t>
      </w:r>
      <w:proofErr w:type="spellStart"/>
      <w:r w:rsidRPr="0009791E">
        <w:rPr>
          <w:rFonts w:eastAsia="Times New Roman"/>
          <w:color w:val="000000" w:themeColor="text1"/>
          <w:lang w:eastAsia="en-GB"/>
        </w:rPr>
        <w:t>Pourcher</w:t>
      </w:r>
      <w:proofErr w:type="spellEnd"/>
      <w:r w:rsidRPr="0009791E">
        <w:rPr>
          <w:rFonts w:eastAsia="Times New Roman"/>
          <w:color w:val="000000" w:themeColor="text1"/>
          <w:lang w:eastAsia="en-GB"/>
        </w:rPr>
        <w:t xml:space="preserve">, V., Palich, R., 2022. Evidence of human-to-dog transmission of monkeypox virus. The Lancet 400, 658–659. </w:t>
      </w:r>
      <w:hyperlink r:id="rId125" w:history="1">
        <w:r w:rsidRPr="0009791E">
          <w:rPr>
            <w:rFonts w:eastAsia="Times New Roman"/>
            <w:color w:val="000000" w:themeColor="text1"/>
            <w:lang w:eastAsia="en-GB"/>
          </w:rPr>
          <w:t>https://doi.org/10.1016/S0140-6736(22)01487-8</w:t>
        </w:r>
      </w:hyperlink>
    </w:p>
    <w:p w14:paraId="67ED9CF9" w14:textId="32DC3356"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Shah, H.H., </w:t>
      </w:r>
      <w:proofErr w:type="spellStart"/>
      <w:r w:rsidRPr="0009791E">
        <w:rPr>
          <w:rFonts w:eastAsia="Times New Roman"/>
          <w:color w:val="000000" w:themeColor="text1"/>
          <w:lang w:eastAsia="en-GB"/>
        </w:rPr>
        <w:t>Molani</w:t>
      </w:r>
      <w:proofErr w:type="spellEnd"/>
      <w:r w:rsidRPr="0009791E">
        <w:rPr>
          <w:rFonts w:eastAsia="Times New Roman"/>
          <w:color w:val="000000" w:themeColor="text1"/>
          <w:lang w:eastAsia="en-GB"/>
        </w:rPr>
        <w:t xml:space="preserve">, M.K., Shabbir, N., 2023. Human monkeypox — After 40 years, an unintended consequence of smallpox eradication. Frontiers in Public Health 10. </w:t>
      </w:r>
      <w:hyperlink r:id="rId126" w:history="1">
        <w:r w:rsidRPr="0009791E">
          <w:rPr>
            <w:rFonts w:eastAsia="Times New Roman"/>
            <w:color w:val="000000" w:themeColor="text1"/>
            <w:lang w:eastAsia="en-GB"/>
          </w:rPr>
          <w:t>https://doi.org/10.3389/fpubh.2022.1082586</w:t>
        </w:r>
      </w:hyperlink>
    </w:p>
    <w:p w14:paraId="50C3C52A" w14:textId="77777777" w:rsidR="0009791E" w:rsidRPr="0009791E" w:rsidRDefault="0009791E"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Shchelkunov, S.N., Sergeev, A.A., </w:t>
      </w:r>
      <w:proofErr w:type="spellStart"/>
      <w:r w:rsidRPr="0009791E">
        <w:rPr>
          <w:rFonts w:eastAsia="Times New Roman"/>
          <w:color w:val="000000" w:themeColor="text1"/>
          <w:lang w:eastAsia="en-GB"/>
        </w:rPr>
        <w:t>Yakubitskiy</w:t>
      </w:r>
      <w:proofErr w:type="spellEnd"/>
      <w:r w:rsidRPr="0009791E">
        <w:rPr>
          <w:rFonts w:eastAsia="Times New Roman"/>
          <w:color w:val="000000" w:themeColor="text1"/>
          <w:lang w:eastAsia="en-GB"/>
        </w:rPr>
        <w:t xml:space="preserve">, S.N., Titova, K.A., </w:t>
      </w:r>
      <w:proofErr w:type="spellStart"/>
      <w:r w:rsidRPr="0009791E">
        <w:rPr>
          <w:rFonts w:eastAsia="Times New Roman"/>
          <w:color w:val="000000" w:themeColor="text1"/>
          <w:lang w:eastAsia="en-GB"/>
        </w:rPr>
        <w:t>Pyankov</w:t>
      </w:r>
      <w:proofErr w:type="spellEnd"/>
      <w:r w:rsidRPr="0009791E">
        <w:rPr>
          <w:rFonts w:eastAsia="Times New Roman"/>
          <w:color w:val="000000" w:themeColor="text1"/>
          <w:lang w:eastAsia="en-GB"/>
        </w:rPr>
        <w:t xml:space="preserve">, S.A., Kolosova, I.V., </w:t>
      </w:r>
      <w:proofErr w:type="spellStart"/>
      <w:r w:rsidRPr="0009791E">
        <w:rPr>
          <w:rFonts w:eastAsia="Times New Roman"/>
          <w:color w:val="000000" w:themeColor="text1"/>
          <w:lang w:eastAsia="en-GB"/>
        </w:rPr>
        <w:t>Starostina</w:t>
      </w:r>
      <w:proofErr w:type="spellEnd"/>
      <w:r w:rsidRPr="0009791E">
        <w:rPr>
          <w:rFonts w:eastAsia="Times New Roman"/>
          <w:color w:val="000000" w:themeColor="text1"/>
          <w:lang w:eastAsia="en-GB"/>
        </w:rPr>
        <w:t xml:space="preserve">, E.V., </w:t>
      </w:r>
      <w:proofErr w:type="spellStart"/>
      <w:r w:rsidRPr="0009791E">
        <w:rPr>
          <w:rFonts w:eastAsia="Times New Roman"/>
          <w:color w:val="000000" w:themeColor="text1"/>
          <w:lang w:eastAsia="en-GB"/>
        </w:rPr>
        <w:t>Borgoyakova</w:t>
      </w:r>
      <w:proofErr w:type="spellEnd"/>
      <w:r w:rsidRPr="0009791E">
        <w:rPr>
          <w:rFonts w:eastAsia="Times New Roman"/>
          <w:color w:val="000000" w:themeColor="text1"/>
          <w:lang w:eastAsia="en-GB"/>
        </w:rPr>
        <w:t xml:space="preserve">, M.B., Zadorozhny, A.M., </w:t>
      </w:r>
      <w:proofErr w:type="spellStart"/>
      <w:r w:rsidRPr="0009791E">
        <w:rPr>
          <w:rFonts w:eastAsia="Times New Roman"/>
          <w:color w:val="000000" w:themeColor="text1"/>
          <w:lang w:eastAsia="en-GB"/>
        </w:rPr>
        <w:t>Kisakov</w:t>
      </w:r>
      <w:proofErr w:type="spellEnd"/>
      <w:r w:rsidRPr="0009791E">
        <w:rPr>
          <w:rFonts w:eastAsia="Times New Roman"/>
          <w:color w:val="000000" w:themeColor="text1"/>
          <w:lang w:eastAsia="en-GB"/>
        </w:rPr>
        <w:t xml:space="preserve">, D.N., Shulgina, I.S., Karpenko, L.I., 2021a. Adaptive immune response to vaccinia virus </w:t>
      </w:r>
      <w:proofErr w:type="spellStart"/>
      <w:r w:rsidRPr="0009791E">
        <w:rPr>
          <w:rFonts w:eastAsia="Times New Roman"/>
          <w:color w:val="000000" w:themeColor="text1"/>
          <w:lang w:eastAsia="en-GB"/>
        </w:rPr>
        <w:t>livp</w:t>
      </w:r>
      <w:proofErr w:type="spellEnd"/>
      <w:r w:rsidRPr="0009791E">
        <w:rPr>
          <w:rFonts w:eastAsia="Times New Roman"/>
          <w:color w:val="000000" w:themeColor="text1"/>
          <w:lang w:eastAsia="en-GB"/>
        </w:rPr>
        <w:t xml:space="preserve"> infection of </w:t>
      </w:r>
      <w:proofErr w:type="spellStart"/>
      <w:r w:rsidRPr="0009791E">
        <w:rPr>
          <w:rFonts w:eastAsia="Times New Roman"/>
          <w:color w:val="000000" w:themeColor="text1"/>
          <w:lang w:eastAsia="en-GB"/>
        </w:rPr>
        <w:t>balb</w:t>
      </w:r>
      <w:proofErr w:type="spellEnd"/>
      <w:r w:rsidRPr="0009791E">
        <w:rPr>
          <w:rFonts w:eastAsia="Times New Roman"/>
          <w:color w:val="000000" w:themeColor="text1"/>
          <w:lang w:eastAsia="en-GB"/>
        </w:rPr>
        <w:t xml:space="preserve">/c mice and protection against lethal reinfection with cowpox virus. Viruses 13. </w:t>
      </w:r>
      <w:hyperlink r:id="rId127" w:history="1">
        <w:r w:rsidRPr="0009791E">
          <w:rPr>
            <w:rFonts w:eastAsia="Times New Roman"/>
            <w:color w:val="000000" w:themeColor="text1"/>
            <w:lang w:eastAsia="en-GB"/>
          </w:rPr>
          <w:t>https://doi.org/10.3390/v13081631</w:t>
        </w:r>
      </w:hyperlink>
    </w:p>
    <w:p w14:paraId="44AA3518" w14:textId="7A05E6B4" w:rsidR="0009791E" w:rsidRPr="0009791E" w:rsidRDefault="0009791E"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Shchelkunov, S.N., </w:t>
      </w:r>
      <w:proofErr w:type="spellStart"/>
      <w:r w:rsidRPr="0009791E">
        <w:rPr>
          <w:rFonts w:eastAsia="Times New Roman"/>
          <w:color w:val="000000" w:themeColor="text1"/>
          <w:lang w:eastAsia="en-GB"/>
        </w:rPr>
        <w:t>Yakubitskiy</w:t>
      </w:r>
      <w:proofErr w:type="spellEnd"/>
      <w:r w:rsidRPr="0009791E">
        <w:rPr>
          <w:rFonts w:eastAsia="Times New Roman"/>
          <w:color w:val="000000" w:themeColor="text1"/>
          <w:lang w:eastAsia="en-GB"/>
        </w:rPr>
        <w:t xml:space="preserve">, S.N., Titova, K.A., </w:t>
      </w:r>
      <w:proofErr w:type="spellStart"/>
      <w:r w:rsidRPr="0009791E">
        <w:rPr>
          <w:rFonts w:eastAsia="Times New Roman"/>
          <w:color w:val="000000" w:themeColor="text1"/>
          <w:lang w:eastAsia="en-GB"/>
        </w:rPr>
        <w:t>Pyankov</w:t>
      </w:r>
      <w:proofErr w:type="spellEnd"/>
      <w:r w:rsidRPr="0009791E">
        <w:rPr>
          <w:rFonts w:eastAsia="Times New Roman"/>
          <w:color w:val="000000" w:themeColor="text1"/>
          <w:lang w:eastAsia="en-GB"/>
        </w:rPr>
        <w:t xml:space="preserve">, S.A., Sergeev, A.A., 2021b. Enhancing the protective immune response to administration of a </w:t>
      </w:r>
      <w:proofErr w:type="spellStart"/>
      <w:r w:rsidRPr="0009791E">
        <w:rPr>
          <w:rFonts w:eastAsia="Times New Roman"/>
          <w:color w:val="000000" w:themeColor="text1"/>
          <w:lang w:eastAsia="en-GB"/>
        </w:rPr>
        <w:t>livp-gfp</w:t>
      </w:r>
      <w:proofErr w:type="spellEnd"/>
      <w:r w:rsidRPr="0009791E">
        <w:rPr>
          <w:rFonts w:eastAsia="Times New Roman"/>
          <w:color w:val="000000" w:themeColor="text1"/>
          <w:lang w:eastAsia="en-GB"/>
        </w:rPr>
        <w:t xml:space="preserve"> live attenuated vaccinia virus to mice. Pathogens 10. </w:t>
      </w:r>
      <w:hyperlink r:id="rId128" w:history="1">
        <w:r w:rsidRPr="0009791E">
          <w:rPr>
            <w:rFonts w:eastAsia="Times New Roman"/>
            <w:color w:val="000000" w:themeColor="text1"/>
            <w:lang w:eastAsia="en-GB"/>
          </w:rPr>
          <w:t>https://doi.org/10.3390/pathogens10030377</w:t>
        </w:r>
      </w:hyperlink>
    </w:p>
    <w:p w14:paraId="4F7092AF" w14:textId="7A93E0BD" w:rsidR="0009791E" w:rsidRPr="0009791E" w:rsidRDefault="0009791E"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Shenouda, M.M., Noyce, R.S., Lee, S.Z., Wang, J.L., Lin, Y.-C., Favis, N.A., Desaulniers, M.A., Evans, D.H., 2022. The mismatched nucleotides encoded in vaccinia virus flip-And-flop hairpin telomeres serve an essential role in virion maturation. </w:t>
      </w:r>
      <w:proofErr w:type="spellStart"/>
      <w:r w:rsidRPr="0009791E">
        <w:rPr>
          <w:rFonts w:eastAsia="Times New Roman"/>
          <w:color w:val="000000" w:themeColor="text1"/>
          <w:lang w:eastAsia="en-GB"/>
        </w:rPr>
        <w:t>PLoS</w:t>
      </w:r>
      <w:proofErr w:type="spellEnd"/>
      <w:r w:rsidRPr="0009791E">
        <w:rPr>
          <w:rFonts w:eastAsia="Times New Roman"/>
          <w:color w:val="000000" w:themeColor="text1"/>
          <w:lang w:eastAsia="en-GB"/>
        </w:rPr>
        <w:t xml:space="preserve"> Pathogens 18. </w:t>
      </w:r>
      <w:hyperlink r:id="rId129" w:history="1">
        <w:r w:rsidRPr="0009791E">
          <w:rPr>
            <w:rFonts w:eastAsia="Times New Roman"/>
            <w:color w:val="000000" w:themeColor="text1"/>
            <w:lang w:eastAsia="en-GB"/>
          </w:rPr>
          <w:t>https://doi.org/10.1371/journal.ppat.1010392</w:t>
        </w:r>
      </w:hyperlink>
    </w:p>
    <w:p w14:paraId="21ABEDC0"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Simões, P., </w:t>
      </w:r>
      <w:proofErr w:type="spellStart"/>
      <w:r w:rsidRPr="0009791E">
        <w:rPr>
          <w:rFonts w:eastAsia="Times New Roman"/>
          <w:color w:val="000000" w:themeColor="text1"/>
          <w:lang w:eastAsia="en-GB"/>
        </w:rPr>
        <w:t>Bhagani</w:t>
      </w:r>
      <w:proofErr w:type="spellEnd"/>
      <w:r w:rsidRPr="0009791E">
        <w:rPr>
          <w:rFonts w:eastAsia="Times New Roman"/>
          <w:color w:val="000000" w:themeColor="text1"/>
          <w:lang w:eastAsia="en-GB"/>
        </w:rPr>
        <w:t xml:space="preserve">, S., 2022. A viewpoint: The 2022 monkeypox outbreak. J. Virus </w:t>
      </w:r>
      <w:proofErr w:type="spellStart"/>
      <w:r w:rsidRPr="0009791E">
        <w:rPr>
          <w:rFonts w:eastAsia="Times New Roman"/>
          <w:color w:val="000000" w:themeColor="text1"/>
          <w:lang w:eastAsia="en-GB"/>
        </w:rPr>
        <w:t>Erad</w:t>
      </w:r>
      <w:proofErr w:type="spellEnd"/>
      <w:r w:rsidRPr="0009791E">
        <w:rPr>
          <w:rFonts w:eastAsia="Times New Roman"/>
          <w:color w:val="000000" w:themeColor="text1"/>
          <w:lang w:eastAsia="en-GB"/>
        </w:rPr>
        <w:t xml:space="preserve">. 8. </w:t>
      </w:r>
      <w:hyperlink r:id="rId130" w:history="1">
        <w:r w:rsidRPr="0009791E">
          <w:rPr>
            <w:rFonts w:eastAsia="Times New Roman"/>
            <w:color w:val="000000" w:themeColor="text1"/>
            <w:lang w:eastAsia="en-GB"/>
          </w:rPr>
          <w:t>https://doi.org/10.1016/j.jve.2022.100078</w:t>
        </w:r>
      </w:hyperlink>
    </w:p>
    <w:p w14:paraId="5BCCAACD"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proofErr w:type="spellStart"/>
      <w:r w:rsidRPr="0009791E">
        <w:rPr>
          <w:rFonts w:eastAsia="Times New Roman"/>
          <w:color w:val="000000" w:themeColor="text1"/>
          <w:lang w:val="it-IT" w:eastAsia="en-GB"/>
        </w:rPr>
        <w:t>Soheili</w:t>
      </w:r>
      <w:proofErr w:type="spellEnd"/>
      <w:r w:rsidRPr="0009791E">
        <w:rPr>
          <w:rFonts w:eastAsia="Times New Roman"/>
          <w:color w:val="000000" w:themeColor="text1"/>
          <w:lang w:val="it-IT" w:eastAsia="en-GB"/>
        </w:rPr>
        <w:t xml:space="preserve">, M., </w:t>
      </w:r>
      <w:proofErr w:type="spellStart"/>
      <w:r w:rsidRPr="0009791E">
        <w:rPr>
          <w:rFonts w:eastAsia="Times New Roman"/>
          <w:color w:val="000000" w:themeColor="text1"/>
          <w:lang w:val="it-IT" w:eastAsia="en-GB"/>
        </w:rPr>
        <w:t>Nasseri</w:t>
      </w:r>
      <w:proofErr w:type="spellEnd"/>
      <w:r w:rsidRPr="0009791E">
        <w:rPr>
          <w:rFonts w:eastAsia="Times New Roman"/>
          <w:color w:val="000000" w:themeColor="text1"/>
          <w:lang w:val="it-IT" w:eastAsia="en-GB"/>
        </w:rPr>
        <w:t xml:space="preserve">, S., </w:t>
      </w:r>
      <w:proofErr w:type="spellStart"/>
      <w:r w:rsidRPr="0009791E">
        <w:rPr>
          <w:rFonts w:eastAsia="Times New Roman"/>
          <w:color w:val="000000" w:themeColor="text1"/>
          <w:lang w:val="it-IT" w:eastAsia="en-GB"/>
        </w:rPr>
        <w:t>Afraie</w:t>
      </w:r>
      <w:proofErr w:type="spellEnd"/>
      <w:r w:rsidRPr="0009791E">
        <w:rPr>
          <w:rFonts w:eastAsia="Times New Roman"/>
          <w:color w:val="000000" w:themeColor="text1"/>
          <w:lang w:val="it-IT" w:eastAsia="en-GB"/>
        </w:rPr>
        <w:t xml:space="preserve">, M., </w:t>
      </w:r>
      <w:proofErr w:type="spellStart"/>
      <w:r w:rsidRPr="0009791E">
        <w:rPr>
          <w:rFonts w:eastAsia="Times New Roman"/>
          <w:color w:val="000000" w:themeColor="text1"/>
          <w:lang w:val="it-IT" w:eastAsia="en-GB"/>
        </w:rPr>
        <w:t>Khateri</w:t>
      </w:r>
      <w:proofErr w:type="spellEnd"/>
      <w:r w:rsidRPr="0009791E">
        <w:rPr>
          <w:rFonts w:eastAsia="Times New Roman"/>
          <w:color w:val="000000" w:themeColor="text1"/>
          <w:lang w:val="it-IT" w:eastAsia="en-GB"/>
        </w:rPr>
        <w:t xml:space="preserve">, S., </w:t>
      </w:r>
      <w:proofErr w:type="spellStart"/>
      <w:r w:rsidRPr="0009791E">
        <w:rPr>
          <w:rFonts w:eastAsia="Times New Roman"/>
          <w:color w:val="000000" w:themeColor="text1"/>
          <w:lang w:val="it-IT" w:eastAsia="en-GB"/>
        </w:rPr>
        <w:t>Moradi</w:t>
      </w:r>
      <w:proofErr w:type="spellEnd"/>
      <w:r w:rsidRPr="0009791E">
        <w:rPr>
          <w:rFonts w:eastAsia="Times New Roman"/>
          <w:color w:val="000000" w:themeColor="text1"/>
          <w:lang w:val="it-IT" w:eastAsia="en-GB"/>
        </w:rPr>
        <w:t xml:space="preserve">, Y., Mortazavi, S.M.M., </w:t>
      </w:r>
      <w:proofErr w:type="spellStart"/>
      <w:r w:rsidRPr="0009791E">
        <w:rPr>
          <w:rFonts w:eastAsia="Times New Roman"/>
          <w:color w:val="000000" w:themeColor="text1"/>
          <w:lang w:val="it-IT" w:eastAsia="en-GB"/>
        </w:rPr>
        <w:t>Kohan</w:t>
      </w:r>
      <w:proofErr w:type="spellEnd"/>
      <w:r w:rsidRPr="0009791E">
        <w:rPr>
          <w:rFonts w:eastAsia="Times New Roman"/>
          <w:color w:val="000000" w:themeColor="text1"/>
          <w:lang w:val="it-IT" w:eastAsia="en-GB"/>
        </w:rPr>
        <w:t xml:space="preserve">, H.G., 2022. </w:t>
      </w:r>
      <w:r w:rsidRPr="0009791E">
        <w:rPr>
          <w:rFonts w:eastAsia="Times New Roman"/>
          <w:color w:val="000000" w:themeColor="text1"/>
          <w:lang w:eastAsia="en-GB"/>
        </w:rPr>
        <w:t xml:space="preserve">Monkeypox: Virology, Pathophysiology, Clinical Characteristics, Epidemiology, Vaccines, Diagnosis, and Treatments. Journal of Pharmacy and Pharmaceutical Sciences 25, 297–322. </w:t>
      </w:r>
      <w:hyperlink r:id="rId131" w:history="1">
        <w:r w:rsidRPr="0009791E">
          <w:rPr>
            <w:rFonts w:eastAsia="Times New Roman"/>
            <w:color w:val="000000" w:themeColor="text1"/>
            <w:lang w:eastAsia="en-GB"/>
          </w:rPr>
          <w:t>https://doi.org/10.18433/jpps33138</w:t>
        </w:r>
      </w:hyperlink>
    </w:p>
    <w:p w14:paraId="55C16252"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Stagegaard, J., Kurth, A., Stern, D., Dabrowski, P.W., </w:t>
      </w:r>
      <w:proofErr w:type="spellStart"/>
      <w:r w:rsidRPr="0009791E">
        <w:rPr>
          <w:rFonts w:eastAsia="Times New Roman"/>
          <w:color w:val="000000" w:themeColor="text1"/>
          <w:lang w:eastAsia="en-GB"/>
        </w:rPr>
        <w:t>Pocknell</w:t>
      </w:r>
      <w:proofErr w:type="spellEnd"/>
      <w:r w:rsidRPr="0009791E">
        <w:rPr>
          <w:rFonts w:eastAsia="Times New Roman"/>
          <w:color w:val="000000" w:themeColor="text1"/>
          <w:lang w:eastAsia="en-GB"/>
        </w:rPr>
        <w:t xml:space="preserve">, A., Nitsche, A., Schrick, L., 2017. Seasonal recurrence of cowpox virus outbreaks in captive cheetahs (Acinonyx jubatus). </w:t>
      </w:r>
      <w:proofErr w:type="spellStart"/>
      <w:r w:rsidRPr="0009791E">
        <w:rPr>
          <w:rFonts w:eastAsia="Times New Roman"/>
          <w:color w:val="000000" w:themeColor="text1"/>
          <w:lang w:eastAsia="en-GB"/>
        </w:rPr>
        <w:t>PLoS</w:t>
      </w:r>
      <w:proofErr w:type="spellEnd"/>
      <w:r w:rsidRPr="0009791E">
        <w:rPr>
          <w:rFonts w:eastAsia="Times New Roman"/>
          <w:color w:val="000000" w:themeColor="text1"/>
          <w:lang w:eastAsia="en-GB"/>
        </w:rPr>
        <w:t xml:space="preserve"> ONE 12. </w:t>
      </w:r>
      <w:hyperlink r:id="rId132" w:history="1">
        <w:r w:rsidRPr="0009791E">
          <w:rPr>
            <w:rFonts w:eastAsia="Times New Roman"/>
            <w:color w:val="000000" w:themeColor="text1"/>
            <w:lang w:eastAsia="en-GB"/>
          </w:rPr>
          <w:t>https://doi.org/10.1371/journal.pone.0187089</w:t>
        </w:r>
      </w:hyperlink>
    </w:p>
    <w:p w14:paraId="76E5DA8C"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Styczynski, A., </w:t>
      </w:r>
      <w:proofErr w:type="spellStart"/>
      <w:r w:rsidRPr="0009791E">
        <w:rPr>
          <w:rFonts w:eastAsia="Times New Roman"/>
          <w:color w:val="000000" w:themeColor="text1"/>
          <w:lang w:eastAsia="en-GB"/>
        </w:rPr>
        <w:t>Burgado</w:t>
      </w:r>
      <w:proofErr w:type="spellEnd"/>
      <w:r w:rsidRPr="0009791E">
        <w:rPr>
          <w:rFonts w:eastAsia="Times New Roman"/>
          <w:color w:val="000000" w:themeColor="text1"/>
          <w:lang w:eastAsia="en-GB"/>
        </w:rPr>
        <w:t xml:space="preserve">, J., </w:t>
      </w:r>
      <w:proofErr w:type="spellStart"/>
      <w:r w:rsidRPr="0009791E">
        <w:rPr>
          <w:rFonts w:eastAsia="Times New Roman"/>
          <w:color w:val="000000" w:themeColor="text1"/>
          <w:lang w:eastAsia="en-GB"/>
        </w:rPr>
        <w:t>Walteros</w:t>
      </w:r>
      <w:proofErr w:type="spellEnd"/>
      <w:r w:rsidRPr="0009791E">
        <w:rPr>
          <w:rFonts w:eastAsia="Times New Roman"/>
          <w:color w:val="000000" w:themeColor="text1"/>
          <w:lang w:eastAsia="en-GB"/>
        </w:rPr>
        <w:t xml:space="preserve">, D., </w:t>
      </w:r>
      <w:proofErr w:type="spellStart"/>
      <w:r w:rsidRPr="0009791E">
        <w:rPr>
          <w:rFonts w:eastAsia="Times New Roman"/>
          <w:color w:val="000000" w:themeColor="text1"/>
          <w:lang w:eastAsia="en-GB"/>
        </w:rPr>
        <w:t>Usme</w:t>
      </w:r>
      <w:proofErr w:type="spellEnd"/>
      <w:r w:rsidRPr="0009791E">
        <w:rPr>
          <w:rFonts w:eastAsia="Times New Roman"/>
          <w:color w:val="000000" w:themeColor="text1"/>
          <w:lang w:eastAsia="en-GB"/>
        </w:rPr>
        <w:t>-Ciro, J., Laiton, K., Farias, A.P., Nakazawa, Y., Chapman, C., Davidson, W., Mauldin, M., Morgan, C., Martínez-</w:t>
      </w:r>
      <w:proofErr w:type="spellStart"/>
      <w:r w:rsidRPr="0009791E">
        <w:rPr>
          <w:rFonts w:eastAsia="Times New Roman"/>
          <w:color w:val="000000" w:themeColor="text1"/>
          <w:lang w:eastAsia="en-GB"/>
        </w:rPr>
        <w:t>Cerón</w:t>
      </w:r>
      <w:proofErr w:type="spellEnd"/>
      <w:r w:rsidRPr="0009791E">
        <w:rPr>
          <w:rFonts w:eastAsia="Times New Roman"/>
          <w:color w:val="000000" w:themeColor="text1"/>
          <w:lang w:eastAsia="en-GB"/>
        </w:rPr>
        <w:t xml:space="preserve">, J., </w:t>
      </w:r>
      <w:proofErr w:type="spellStart"/>
      <w:r w:rsidRPr="0009791E">
        <w:rPr>
          <w:rFonts w:eastAsia="Times New Roman"/>
          <w:color w:val="000000" w:themeColor="text1"/>
          <w:lang w:eastAsia="en-GB"/>
        </w:rPr>
        <w:t>Patiña</w:t>
      </w:r>
      <w:proofErr w:type="spellEnd"/>
      <w:r w:rsidRPr="0009791E">
        <w:rPr>
          <w:rFonts w:eastAsia="Times New Roman"/>
          <w:color w:val="000000" w:themeColor="text1"/>
          <w:lang w:eastAsia="en-GB"/>
        </w:rPr>
        <w:t>, E., Sepúlveda, L.L.L., Torres, C.P., Suarez, A.E.C., Olaya, G.P., Riveros, C.E., Cepeda, D.Y., Lopez, L.A., Espinosa, D.G., Lozada, F.A.G., Li, Y., Satheshkumar, P.S., Reynolds, M., Gracia-</w:t>
      </w:r>
      <w:r w:rsidRPr="0009791E">
        <w:rPr>
          <w:rFonts w:eastAsia="Times New Roman"/>
          <w:color w:val="000000" w:themeColor="text1"/>
          <w:lang w:eastAsia="en-GB"/>
        </w:rPr>
        <w:lastRenderedPageBreak/>
        <w:t xml:space="preserve">Romero, M., Petersen, B., 2019. Seroprevalence and risk factors possibly associated with emerging zoonotic vaccinia virus in a farming community, Colombia. Emerging Infectious Diseases 25, 2169–2176. </w:t>
      </w:r>
      <w:hyperlink r:id="rId133" w:history="1">
        <w:r w:rsidRPr="0009791E">
          <w:rPr>
            <w:rFonts w:eastAsia="Times New Roman"/>
            <w:color w:val="000000" w:themeColor="text1"/>
            <w:lang w:eastAsia="en-GB"/>
          </w:rPr>
          <w:t>https://doi.org/10.3201/eid2512.181114</w:t>
        </w:r>
      </w:hyperlink>
    </w:p>
    <w:p w14:paraId="6AFE293D" w14:textId="238A549F" w:rsidR="006F36C3" w:rsidRPr="0009791E" w:rsidRDefault="006F36C3" w:rsidP="00153FA2">
      <w:pPr>
        <w:pStyle w:val="Paragrafoelenco"/>
        <w:numPr>
          <w:ilvl w:val="0"/>
          <w:numId w:val="1"/>
        </w:numPr>
        <w:ind w:left="170" w:firstLine="397"/>
        <w:rPr>
          <w:rFonts w:eastAsia="Times New Roman"/>
          <w:color w:val="000000" w:themeColor="text1"/>
          <w:lang w:eastAsia="en-GB"/>
        </w:rPr>
      </w:pPr>
      <w:proofErr w:type="spellStart"/>
      <w:r w:rsidRPr="0009791E">
        <w:rPr>
          <w:rFonts w:eastAsia="Times New Roman"/>
          <w:color w:val="000000" w:themeColor="text1"/>
          <w:lang w:eastAsia="en-GB"/>
        </w:rPr>
        <w:t>Świtaj</w:t>
      </w:r>
      <w:proofErr w:type="spellEnd"/>
      <w:r w:rsidRPr="0009791E">
        <w:rPr>
          <w:rFonts w:eastAsia="Times New Roman"/>
          <w:color w:val="000000" w:themeColor="text1"/>
          <w:lang w:eastAsia="en-GB"/>
        </w:rPr>
        <w:t xml:space="preserve">, K., Kajfasz, P., Kurth, A., Nitsche, A., 2015. Cowpox after a cat scratch – case report from Poland. Annals of Agricultural and Environmental Medicine 22, 456–458. </w:t>
      </w:r>
      <w:hyperlink r:id="rId134" w:history="1">
        <w:r w:rsidRPr="0009791E">
          <w:rPr>
            <w:rFonts w:eastAsia="Times New Roman"/>
            <w:color w:val="000000" w:themeColor="text1"/>
            <w:lang w:eastAsia="en-GB"/>
          </w:rPr>
          <w:t>https://doi.org/10.5604/12321966.1167713</w:t>
        </w:r>
      </w:hyperlink>
    </w:p>
    <w:p w14:paraId="0CDD198D" w14:textId="51D2AD19" w:rsidR="0009791E" w:rsidRPr="0009791E" w:rsidRDefault="0009791E"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Teferi, W.M., Desaulniers, M.A., Noyce, R.S., Shenouda, M., Umer, B., Evans, D.H., 2017. The vaccinia virus K7 protein promotes histone methylation associated with heterochromatin formation. </w:t>
      </w:r>
      <w:proofErr w:type="spellStart"/>
      <w:r w:rsidRPr="0009791E">
        <w:rPr>
          <w:rFonts w:eastAsia="Times New Roman"/>
          <w:color w:val="000000" w:themeColor="text1"/>
          <w:lang w:eastAsia="en-GB"/>
        </w:rPr>
        <w:t>PLoS</w:t>
      </w:r>
      <w:proofErr w:type="spellEnd"/>
      <w:r w:rsidRPr="0009791E">
        <w:rPr>
          <w:rFonts w:eastAsia="Times New Roman"/>
          <w:color w:val="000000" w:themeColor="text1"/>
          <w:lang w:eastAsia="en-GB"/>
        </w:rPr>
        <w:t xml:space="preserve"> ONE 12. </w:t>
      </w:r>
      <w:hyperlink r:id="rId135" w:history="1">
        <w:r w:rsidRPr="0009791E">
          <w:rPr>
            <w:rFonts w:eastAsia="Times New Roman"/>
            <w:color w:val="000000" w:themeColor="text1"/>
            <w:lang w:eastAsia="en-GB"/>
          </w:rPr>
          <w:t>https://doi.org/10.1371/journal.pone.0173056</w:t>
        </w:r>
      </w:hyperlink>
    </w:p>
    <w:p w14:paraId="3380F715"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Thomassen, H.A., Fuller, T., Asefi-</w:t>
      </w:r>
      <w:proofErr w:type="spellStart"/>
      <w:r w:rsidRPr="0009791E">
        <w:rPr>
          <w:rFonts w:eastAsia="Times New Roman"/>
          <w:color w:val="000000" w:themeColor="text1"/>
          <w:lang w:eastAsia="en-GB"/>
        </w:rPr>
        <w:t>Najafabady</w:t>
      </w:r>
      <w:proofErr w:type="spellEnd"/>
      <w:r w:rsidRPr="0009791E">
        <w:rPr>
          <w:rFonts w:eastAsia="Times New Roman"/>
          <w:color w:val="000000" w:themeColor="text1"/>
          <w:lang w:eastAsia="en-GB"/>
        </w:rPr>
        <w:t xml:space="preserve">, S., </w:t>
      </w:r>
      <w:proofErr w:type="spellStart"/>
      <w:r w:rsidRPr="0009791E">
        <w:rPr>
          <w:rFonts w:eastAsia="Times New Roman"/>
          <w:color w:val="000000" w:themeColor="text1"/>
          <w:lang w:eastAsia="en-GB"/>
        </w:rPr>
        <w:t>Shiplacoff</w:t>
      </w:r>
      <w:proofErr w:type="spellEnd"/>
      <w:r w:rsidRPr="0009791E">
        <w:rPr>
          <w:rFonts w:eastAsia="Times New Roman"/>
          <w:color w:val="000000" w:themeColor="text1"/>
          <w:lang w:eastAsia="en-GB"/>
        </w:rPr>
        <w:t xml:space="preserve">, J.A.G., </w:t>
      </w:r>
      <w:proofErr w:type="spellStart"/>
      <w:r w:rsidRPr="0009791E">
        <w:rPr>
          <w:rFonts w:eastAsia="Times New Roman"/>
          <w:color w:val="000000" w:themeColor="text1"/>
          <w:lang w:eastAsia="en-GB"/>
        </w:rPr>
        <w:t>Mulembakani</w:t>
      </w:r>
      <w:proofErr w:type="spellEnd"/>
      <w:r w:rsidRPr="0009791E">
        <w:rPr>
          <w:rFonts w:eastAsia="Times New Roman"/>
          <w:color w:val="000000" w:themeColor="text1"/>
          <w:lang w:eastAsia="en-GB"/>
        </w:rPr>
        <w:t xml:space="preserve">, P.M., Blumberg, S., Johnston, S.C., </w:t>
      </w:r>
      <w:proofErr w:type="spellStart"/>
      <w:r w:rsidRPr="0009791E">
        <w:rPr>
          <w:rFonts w:eastAsia="Times New Roman"/>
          <w:color w:val="000000" w:themeColor="text1"/>
          <w:lang w:eastAsia="en-GB"/>
        </w:rPr>
        <w:t>Kisalu</w:t>
      </w:r>
      <w:proofErr w:type="spellEnd"/>
      <w:r w:rsidRPr="0009791E">
        <w:rPr>
          <w:rFonts w:eastAsia="Times New Roman"/>
          <w:color w:val="000000" w:themeColor="text1"/>
          <w:lang w:eastAsia="en-GB"/>
        </w:rPr>
        <w:t xml:space="preserve">, N.K., Kinkela, T.L., Fair, J.N., Wolfe, N.D., Shongo, R.L., LeBreton, M., Meyer, H., Wright, L.L., Muyembe, J.-J., Buermann, W., </w:t>
      </w:r>
      <w:proofErr w:type="spellStart"/>
      <w:r w:rsidRPr="0009791E">
        <w:rPr>
          <w:rFonts w:eastAsia="Times New Roman"/>
          <w:color w:val="000000" w:themeColor="text1"/>
          <w:lang w:eastAsia="en-GB"/>
        </w:rPr>
        <w:t>Okitolonda</w:t>
      </w:r>
      <w:proofErr w:type="spellEnd"/>
      <w:r w:rsidRPr="0009791E">
        <w:rPr>
          <w:rFonts w:eastAsia="Times New Roman"/>
          <w:color w:val="000000" w:themeColor="text1"/>
          <w:lang w:eastAsia="en-GB"/>
        </w:rPr>
        <w:t xml:space="preserve">, E., Hensley, L.E., Lloyd-Smith, J.O., Smith, T.B., </w:t>
      </w:r>
      <w:proofErr w:type="spellStart"/>
      <w:r w:rsidRPr="0009791E">
        <w:rPr>
          <w:rFonts w:eastAsia="Times New Roman"/>
          <w:color w:val="000000" w:themeColor="text1"/>
          <w:lang w:eastAsia="en-GB"/>
        </w:rPr>
        <w:t>Rimoin</w:t>
      </w:r>
      <w:proofErr w:type="spellEnd"/>
      <w:r w:rsidRPr="0009791E">
        <w:rPr>
          <w:rFonts w:eastAsia="Times New Roman"/>
          <w:color w:val="000000" w:themeColor="text1"/>
          <w:lang w:eastAsia="en-GB"/>
        </w:rPr>
        <w:t xml:space="preserve">, A.W., 2013. Pathogen-Host Associations and Predicted Range Shifts of Human Monkeypox in Response to Climate Change in Central Africa. </w:t>
      </w:r>
      <w:proofErr w:type="spellStart"/>
      <w:r w:rsidRPr="0009791E">
        <w:rPr>
          <w:rFonts w:eastAsia="Times New Roman"/>
          <w:color w:val="000000" w:themeColor="text1"/>
          <w:lang w:eastAsia="en-GB"/>
        </w:rPr>
        <w:t>PLoS</w:t>
      </w:r>
      <w:proofErr w:type="spellEnd"/>
      <w:r w:rsidRPr="0009791E">
        <w:rPr>
          <w:rFonts w:eastAsia="Times New Roman"/>
          <w:color w:val="000000" w:themeColor="text1"/>
          <w:lang w:eastAsia="en-GB"/>
        </w:rPr>
        <w:t xml:space="preserve"> ONE 8. </w:t>
      </w:r>
      <w:hyperlink r:id="rId136" w:history="1">
        <w:r w:rsidRPr="0009791E">
          <w:rPr>
            <w:rFonts w:eastAsia="Times New Roman"/>
            <w:color w:val="000000" w:themeColor="text1"/>
            <w:lang w:eastAsia="en-GB"/>
          </w:rPr>
          <w:t>https://doi.org/10.1371/journal.pone.0066071</w:t>
        </w:r>
      </w:hyperlink>
    </w:p>
    <w:p w14:paraId="7593A616"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Trindade, G.S., Emerson, G.L., Carroll, D.S., Kroon, E.G., Damon, I.K., 2007. Brazilian vaccinia viruses and their origins. Emerging Infectious Diseases 13, 965–972. </w:t>
      </w:r>
      <w:hyperlink r:id="rId137" w:history="1">
        <w:r w:rsidRPr="0009791E">
          <w:rPr>
            <w:rFonts w:eastAsia="Times New Roman"/>
            <w:color w:val="000000" w:themeColor="text1"/>
            <w:lang w:eastAsia="en-GB"/>
          </w:rPr>
          <w:t>https://doi.org/10.3201/eid1307.061404</w:t>
        </w:r>
      </w:hyperlink>
    </w:p>
    <w:p w14:paraId="3C578271"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proofErr w:type="spellStart"/>
      <w:r w:rsidRPr="0009791E">
        <w:rPr>
          <w:rFonts w:eastAsia="Times New Roman"/>
          <w:color w:val="000000" w:themeColor="text1"/>
          <w:lang w:eastAsia="en-GB"/>
        </w:rPr>
        <w:t>Vandenbogaert</w:t>
      </w:r>
      <w:proofErr w:type="spellEnd"/>
      <w:r w:rsidRPr="0009791E">
        <w:rPr>
          <w:rFonts w:eastAsia="Times New Roman"/>
          <w:color w:val="000000" w:themeColor="text1"/>
          <w:lang w:eastAsia="en-GB"/>
        </w:rPr>
        <w:t xml:space="preserve">, M., </w:t>
      </w:r>
      <w:proofErr w:type="spellStart"/>
      <w:r w:rsidRPr="0009791E">
        <w:rPr>
          <w:rFonts w:eastAsia="Times New Roman"/>
          <w:color w:val="000000" w:themeColor="text1"/>
          <w:lang w:eastAsia="en-GB"/>
        </w:rPr>
        <w:t>Kwasiborski</w:t>
      </w:r>
      <w:proofErr w:type="spellEnd"/>
      <w:r w:rsidRPr="0009791E">
        <w:rPr>
          <w:rFonts w:eastAsia="Times New Roman"/>
          <w:color w:val="000000" w:themeColor="text1"/>
          <w:lang w:eastAsia="en-GB"/>
        </w:rPr>
        <w:t xml:space="preserve">, A., </w:t>
      </w:r>
      <w:proofErr w:type="spellStart"/>
      <w:r w:rsidRPr="0009791E">
        <w:rPr>
          <w:rFonts w:eastAsia="Times New Roman"/>
          <w:color w:val="000000" w:themeColor="text1"/>
          <w:lang w:eastAsia="en-GB"/>
        </w:rPr>
        <w:t>Gonofio</w:t>
      </w:r>
      <w:proofErr w:type="spellEnd"/>
      <w:r w:rsidRPr="0009791E">
        <w:rPr>
          <w:rFonts w:eastAsia="Times New Roman"/>
          <w:color w:val="000000" w:themeColor="text1"/>
          <w:lang w:eastAsia="en-GB"/>
        </w:rPr>
        <w:t xml:space="preserve">, E., </w:t>
      </w:r>
      <w:proofErr w:type="spellStart"/>
      <w:r w:rsidRPr="0009791E">
        <w:rPr>
          <w:rFonts w:eastAsia="Times New Roman"/>
          <w:color w:val="000000" w:themeColor="text1"/>
          <w:lang w:eastAsia="en-GB"/>
        </w:rPr>
        <w:t>Descorps‐Declère</w:t>
      </w:r>
      <w:proofErr w:type="spellEnd"/>
      <w:r w:rsidRPr="0009791E">
        <w:rPr>
          <w:rFonts w:eastAsia="Times New Roman"/>
          <w:color w:val="000000" w:themeColor="text1"/>
          <w:lang w:eastAsia="en-GB"/>
        </w:rPr>
        <w:t xml:space="preserve">, S., </w:t>
      </w:r>
      <w:proofErr w:type="spellStart"/>
      <w:r w:rsidRPr="0009791E">
        <w:rPr>
          <w:rFonts w:eastAsia="Times New Roman"/>
          <w:color w:val="000000" w:themeColor="text1"/>
          <w:lang w:eastAsia="en-GB"/>
        </w:rPr>
        <w:t>Selekon</w:t>
      </w:r>
      <w:proofErr w:type="spellEnd"/>
      <w:r w:rsidRPr="0009791E">
        <w:rPr>
          <w:rFonts w:eastAsia="Times New Roman"/>
          <w:color w:val="000000" w:themeColor="text1"/>
          <w:lang w:eastAsia="en-GB"/>
        </w:rPr>
        <w:t xml:space="preserve">, B., Nkili Meyong, A.A., </w:t>
      </w:r>
      <w:proofErr w:type="spellStart"/>
      <w:r w:rsidRPr="0009791E">
        <w:rPr>
          <w:rFonts w:eastAsia="Times New Roman"/>
          <w:color w:val="000000" w:themeColor="text1"/>
          <w:lang w:eastAsia="en-GB"/>
        </w:rPr>
        <w:t>Ouilibona</w:t>
      </w:r>
      <w:proofErr w:type="spellEnd"/>
      <w:r w:rsidRPr="0009791E">
        <w:rPr>
          <w:rFonts w:eastAsia="Times New Roman"/>
          <w:color w:val="000000" w:themeColor="text1"/>
          <w:lang w:eastAsia="en-GB"/>
        </w:rPr>
        <w:t xml:space="preserve">, R.S., </w:t>
      </w:r>
      <w:proofErr w:type="spellStart"/>
      <w:r w:rsidRPr="0009791E">
        <w:rPr>
          <w:rFonts w:eastAsia="Times New Roman"/>
          <w:color w:val="000000" w:themeColor="text1"/>
          <w:lang w:eastAsia="en-GB"/>
        </w:rPr>
        <w:t>Gessain</w:t>
      </w:r>
      <w:proofErr w:type="spellEnd"/>
      <w:r w:rsidRPr="0009791E">
        <w:rPr>
          <w:rFonts w:eastAsia="Times New Roman"/>
          <w:color w:val="000000" w:themeColor="text1"/>
          <w:lang w:eastAsia="en-GB"/>
        </w:rPr>
        <w:t xml:space="preserve">, A., </w:t>
      </w:r>
      <w:proofErr w:type="spellStart"/>
      <w:r w:rsidRPr="0009791E">
        <w:rPr>
          <w:rFonts w:eastAsia="Times New Roman"/>
          <w:color w:val="000000" w:themeColor="text1"/>
          <w:lang w:eastAsia="en-GB"/>
        </w:rPr>
        <w:t>Manuguerra</w:t>
      </w:r>
      <w:proofErr w:type="spellEnd"/>
      <w:r w:rsidRPr="0009791E">
        <w:rPr>
          <w:rFonts w:eastAsia="Times New Roman"/>
          <w:color w:val="000000" w:themeColor="text1"/>
          <w:lang w:eastAsia="en-GB"/>
        </w:rPr>
        <w:t xml:space="preserve">, J.-C., Caro, V., </w:t>
      </w:r>
      <w:proofErr w:type="spellStart"/>
      <w:r w:rsidRPr="0009791E">
        <w:rPr>
          <w:rFonts w:eastAsia="Times New Roman"/>
          <w:color w:val="000000" w:themeColor="text1"/>
          <w:lang w:eastAsia="en-GB"/>
        </w:rPr>
        <w:t>Nakoune</w:t>
      </w:r>
      <w:proofErr w:type="spellEnd"/>
      <w:r w:rsidRPr="0009791E">
        <w:rPr>
          <w:rFonts w:eastAsia="Times New Roman"/>
          <w:color w:val="000000" w:themeColor="text1"/>
          <w:lang w:eastAsia="en-GB"/>
        </w:rPr>
        <w:t xml:space="preserve">, E., Berthet, N., 2022. Nanopore sequencing of a monkeypox virus strain isolated from a pustular lesion in the Central African Republic. Scientific Reports 12. </w:t>
      </w:r>
      <w:hyperlink r:id="rId138" w:history="1">
        <w:r w:rsidRPr="0009791E">
          <w:rPr>
            <w:rFonts w:eastAsia="Times New Roman"/>
            <w:color w:val="000000" w:themeColor="text1"/>
            <w:lang w:eastAsia="en-GB"/>
          </w:rPr>
          <w:t>https://doi.org/10.1038/s41598-022-15073-1</w:t>
        </w:r>
      </w:hyperlink>
    </w:p>
    <w:p w14:paraId="04340AFC"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Vauhkonen, H., Kallio-Kokko, H., Hiltunen-Back, E., Lönnqvist, L., </w:t>
      </w:r>
      <w:proofErr w:type="spellStart"/>
      <w:r w:rsidRPr="0009791E">
        <w:rPr>
          <w:rFonts w:eastAsia="Times New Roman"/>
          <w:color w:val="000000" w:themeColor="text1"/>
          <w:lang w:eastAsia="en-GB"/>
        </w:rPr>
        <w:t>Leppäaho</w:t>
      </w:r>
      <w:proofErr w:type="spellEnd"/>
      <w:r w:rsidRPr="0009791E">
        <w:rPr>
          <w:rFonts w:eastAsia="Times New Roman"/>
          <w:color w:val="000000" w:themeColor="text1"/>
          <w:lang w:eastAsia="en-GB"/>
        </w:rPr>
        <w:t xml:space="preserve">-Lakka, J., </w:t>
      </w:r>
      <w:proofErr w:type="spellStart"/>
      <w:r w:rsidRPr="0009791E">
        <w:rPr>
          <w:rFonts w:eastAsia="Times New Roman"/>
          <w:color w:val="000000" w:themeColor="text1"/>
          <w:lang w:eastAsia="en-GB"/>
        </w:rPr>
        <w:t>Mannonen</w:t>
      </w:r>
      <w:proofErr w:type="spellEnd"/>
      <w:r w:rsidRPr="0009791E">
        <w:rPr>
          <w:rFonts w:eastAsia="Times New Roman"/>
          <w:color w:val="000000" w:themeColor="text1"/>
          <w:lang w:eastAsia="en-GB"/>
        </w:rPr>
        <w:t xml:space="preserve">, L., Kant, R., Sironen, T., Kurkela, S., Lappalainen, M., Zorec, T.M., </w:t>
      </w:r>
      <w:proofErr w:type="spellStart"/>
      <w:r w:rsidRPr="0009791E">
        <w:rPr>
          <w:rFonts w:eastAsia="Times New Roman"/>
          <w:color w:val="000000" w:themeColor="text1"/>
          <w:lang w:eastAsia="en-GB"/>
        </w:rPr>
        <w:t>Zakotnik</w:t>
      </w:r>
      <w:proofErr w:type="spellEnd"/>
      <w:r w:rsidRPr="0009791E">
        <w:rPr>
          <w:rFonts w:eastAsia="Times New Roman"/>
          <w:color w:val="000000" w:themeColor="text1"/>
          <w:lang w:eastAsia="en-GB"/>
        </w:rPr>
        <w:t xml:space="preserve">, S., Vlaj, D., Korva, M., </w:t>
      </w:r>
      <w:proofErr w:type="spellStart"/>
      <w:r w:rsidRPr="0009791E">
        <w:rPr>
          <w:rFonts w:eastAsia="Times New Roman"/>
          <w:color w:val="000000" w:themeColor="text1"/>
          <w:lang w:eastAsia="en-GB"/>
        </w:rPr>
        <w:t>Avšič-Županc</w:t>
      </w:r>
      <w:proofErr w:type="spellEnd"/>
      <w:r w:rsidRPr="0009791E">
        <w:rPr>
          <w:rFonts w:eastAsia="Times New Roman"/>
          <w:color w:val="000000" w:themeColor="text1"/>
          <w:lang w:eastAsia="en-GB"/>
        </w:rPr>
        <w:t xml:space="preserve">, T., Poljak, M., </w:t>
      </w:r>
      <w:proofErr w:type="spellStart"/>
      <w:r w:rsidRPr="0009791E">
        <w:rPr>
          <w:rFonts w:eastAsia="Times New Roman"/>
          <w:color w:val="000000" w:themeColor="text1"/>
          <w:lang w:eastAsia="en-GB"/>
        </w:rPr>
        <w:t>Smura</w:t>
      </w:r>
      <w:proofErr w:type="spellEnd"/>
      <w:r w:rsidRPr="0009791E">
        <w:rPr>
          <w:rFonts w:eastAsia="Times New Roman"/>
          <w:color w:val="000000" w:themeColor="text1"/>
          <w:lang w:eastAsia="en-GB"/>
        </w:rPr>
        <w:t xml:space="preserve">, T., </w:t>
      </w:r>
      <w:proofErr w:type="spellStart"/>
      <w:r w:rsidRPr="0009791E">
        <w:rPr>
          <w:rFonts w:eastAsia="Times New Roman"/>
          <w:color w:val="000000" w:themeColor="text1"/>
          <w:lang w:eastAsia="en-GB"/>
        </w:rPr>
        <w:t>Vapalahti</w:t>
      </w:r>
      <w:proofErr w:type="spellEnd"/>
      <w:r w:rsidRPr="0009791E">
        <w:rPr>
          <w:rFonts w:eastAsia="Times New Roman"/>
          <w:color w:val="000000" w:themeColor="text1"/>
          <w:lang w:eastAsia="en-GB"/>
        </w:rPr>
        <w:t xml:space="preserve">, O., 2023. </w:t>
      </w:r>
      <w:proofErr w:type="spellStart"/>
      <w:r w:rsidRPr="0009791E">
        <w:rPr>
          <w:rFonts w:eastAsia="Times New Roman"/>
          <w:color w:val="000000" w:themeColor="text1"/>
          <w:lang w:eastAsia="en-GB"/>
        </w:rPr>
        <w:t>Intrahost</w:t>
      </w:r>
      <w:proofErr w:type="spellEnd"/>
      <w:r w:rsidRPr="0009791E">
        <w:rPr>
          <w:rFonts w:eastAsia="Times New Roman"/>
          <w:color w:val="000000" w:themeColor="text1"/>
          <w:lang w:eastAsia="en-GB"/>
        </w:rPr>
        <w:t xml:space="preserve"> Monkeypox Virus Genome Variation in Patient with Early Infection, Finland, 2022. Emerg. Infect. Dis. 29, 649–652. </w:t>
      </w:r>
      <w:hyperlink r:id="rId139" w:history="1">
        <w:r w:rsidRPr="0009791E">
          <w:rPr>
            <w:rFonts w:eastAsia="Times New Roman"/>
            <w:color w:val="000000" w:themeColor="text1"/>
            <w:lang w:eastAsia="en-GB"/>
          </w:rPr>
          <w:t>https://doi.org/10.3201/eid2903.221388</w:t>
        </w:r>
      </w:hyperlink>
    </w:p>
    <w:p w14:paraId="5B962888"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proofErr w:type="spellStart"/>
      <w:r w:rsidRPr="0009791E">
        <w:rPr>
          <w:rFonts w:eastAsia="Times New Roman"/>
          <w:color w:val="000000" w:themeColor="text1"/>
          <w:lang w:eastAsia="en-GB"/>
        </w:rPr>
        <w:t>Vierbaum</w:t>
      </w:r>
      <w:proofErr w:type="spellEnd"/>
      <w:r w:rsidRPr="0009791E">
        <w:rPr>
          <w:rFonts w:eastAsia="Times New Roman"/>
          <w:color w:val="000000" w:themeColor="text1"/>
          <w:lang w:eastAsia="en-GB"/>
        </w:rPr>
        <w:t xml:space="preserve">, L., Wojtalewicz, N., Kaufmann, A., </w:t>
      </w:r>
      <w:proofErr w:type="spellStart"/>
      <w:r w:rsidRPr="0009791E">
        <w:rPr>
          <w:rFonts w:eastAsia="Times New Roman"/>
          <w:color w:val="000000" w:themeColor="text1"/>
          <w:lang w:eastAsia="en-GB"/>
        </w:rPr>
        <w:t>Goseberg</w:t>
      </w:r>
      <w:proofErr w:type="spellEnd"/>
      <w:r w:rsidRPr="0009791E">
        <w:rPr>
          <w:rFonts w:eastAsia="Times New Roman"/>
          <w:color w:val="000000" w:themeColor="text1"/>
          <w:lang w:eastAsia="en-GB"/>
        </w:rPr>
        <w:t xml:space="preserve">, S., Kaiser, P., Grunert, H.-P., </w:t>
      </w:r>
      <w:proofErr w:type="spellStart"/>
      <w:r w:rsidRPr="0009791E">
        <w:rPr>
          <w:rFonts w:eastAsia="Times New Roman"/>
          <w:color w:val="000000" w:themeColor="text1"/>
          <w:lang w:eastAsia="en-GB"/>
        </w:rPr>
        <w:t>Dühring</w:t>
      </w:r>
      <w:proofErr w:type="spellEnd"/>
      <w:r w:rsidRPr="0009791E">
        <w:rPr>
          <w:rFonts w:eastAsia="Times New Roman"/>
          <w:color w:val="000000" w:themeColor="text1"/>
          <w:lang w:eastAsia="en-GB"/>
        </w:rPr>
        <w:t xml:space="preserve">, U., Zimmermann, A., Scholz, A., Michel, J., Nitsche, A., Rabenau, H.F., Obermeier, M., Schellenberg, I., </w:t>
      </w:r>
      <w:proofErr w:type="spellStart"/>
      <w:r w:rsidRPr="0009791E">
        <w:rPr>
          <w:rFonts w:eastAsia="Times New Roman"/>
          <w:color w:val="000000" w:themeColor="text1"/>
          <w:lang w:eastAsia="en-GB"/>
        </w:rPr>
        <w:t>Zeichhardt</w:t>
      </w:r>
      <w:proofErr w:type="spellEnd"/>
      <w:r w:rsidRPr="0009791E">
        <w:rPr>
          <w:rFonts w:eastAsia="Times New Roman"/>
          <w:color w:val="000000" w:themeColor="text1"/>
          <w:lang w:eastAsia="en-GB"/>
        </w:rPr>
        <w:t xml:space="preserve">, H., Kammel, M., 2023. Results of the first German external quality assessment scheme for the detection of monkeypox virus DNA. </w:t>
      </w:r>
      <w:proofErr w:type="spellStart"/>
      <w:r w:rsidRPr="0009791E">
        <w:rPr>
          <w:rFonts w:eastAsia="Times New Roman"/>
          <w:color w:val="000000" w:themeColor="text1"/>
          <w:lang w:eastAsia="en-GB"/>
        </w:rPr>
        <w:t>PLoS</w:t>
      </w:r>
      <w:proofErr w:type="spellEnd"/>
      <w:r w:rsidRPr="0009791E">
        <w:rPr>
          <w:rFonts w:eastAsia="Times New Roman"/>
          <w:color w:val="000000" w:themeColor="text1"/>
          <w:lang w:eastAsia="en-GB"/>
        </w:rPr>
        <w:t xml:space="preserve"> ONE 18. </w:t>
      </w:r>
      <w:hyperlink r:id="rId140" w:history="1">
        <w:r w:rsidRPr="0009791E">
          <w:rPr>
            <w:rFonts w:eastAsia="Times New Roman"/>
            <w:color w:val="000000" w:themeColor="text1"/>
            <w:lang w:eastAsia="en-GB"/>
          </w:rPr>
          <w:t>https://doi.org/10.1371/journal.pone.0285203</w:t>
        </w:r>
      </w:hyperlink>
    </w:p>
    <w:p w14:paraId="2A9DD215"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lastRenderedPageBreak/>
        <w:t>Vivancos-Gallego, M.J., Sánchez-Conde, M., Rodríguez-Domínguez, M., Fernandez-Gonzalez, P., Martínez-García, L., Garcia-</w:t>
      </w:r>
      <w:proofErr w:type="spellStart"/>
      <w:r w:rsidRPr="0009791E">
        <w:rPr>
          <w:rFonts w:eastAsia="Times New Roman"/>
          <w:color w:val="000000" w:themeColor="text1"/>
          <w:lang w:eastAsia="en-GB"/>
        </w:rPr>
        <w:t>Mouronte</w:t>
      </w:r>
      <w:proofErr w:type="spellEnd"/>
      <w:r w:rsidRPr="0009791E">
        <w:rPr>
          <w:rFonts w:eastAsia="Times New Roman"/>
          <w:color w:val="000000" w:themeColor="text1"/>
          <w:lang w:eastAsia="en-GB"/>
        </w:rPr>
        <w:t xml:space="preserve">, E., Martínez-Sanz, J., Moreno-Zamora, A.M., Casado, J.L., Ron, R., Galán, J.C., Pérez-Elías, M.J., Moreno, S., 2022. Human Monkeypox in People With HIV: Transmission, Clinical Features, and Outcome. Open Forum Infect. Dis. 9. </w:t>
      </w:r>
      <w:hyperlink r:id="rId141" w:history="1">
        <w:r w:rsidRPr="0009791E">
          <w:rPr>
            <w:rFonts w:eastAsia="Times New Roman"/>
            <w:color w:val="000000" w:themeColor="text1"/>
            <w:lang w:eastAsia="en-GB"/>
          </w:rPr>
          <w:t>https://doi.org/10.1093/ofid/ofac557</w:t>
        </w:r>
      </w:hyperlink>
    </w:p>
    <w:p w14:paraId="03913FF5"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 xml:space="preserve">Weber, S., Jeske, K., Ulrich, R.G., Imholt, C., Jacob, J., Beer, M., Hoffmann, D., 2020. In vivo characterization of a bank vole-derived cowpox virus </w:t>
      </w:r>
      <w:proofErr w:type="gramStart"/>
      <w:r w:rsidRPr="0009791E">
        <w:rPr>
          <w:rFonts w:eastAsia="Times New Roman"/>
          <w:color w:val="000000" w:themeColor="text1"/>
          <w:lang w:eastAsia="en-GB"/>
        </w:rPr>
        <w:t>isolate</w:t>
      </w:r>
      <w:proofErr w:type="gramEnd"/>
      <w:r w:rsidRPr="0009791E">
        <w:rPr>
          <w:rFonts w:eastAsia="Times New Roman"/>
          <w:color w:val="000000" w:themeColor="text1"/>
          <w:lang w:eastAsia="en-GB"/>
        </w:rPr>
        <w:t xml:space="preserve"> in natural hosts and the rat model. Viruses 12. </w:t>
      </w:r>
      <w:hyperlink r:id="rId142" w:history="1">
        <w:r w:rsidRPr="0009791E">
          <w:rPr>
            <w:rFonts w:eastAsia="Times New Roman"/>
            <w:color w:val="000000" w:themeColor="text1"/>
            <w:lang w:eastAsia="en-GB"/>
          </w:rPr>
          <w:t>https://doi.org/10.3390/v12020237</w:t>
        </w:r>
      </w:hyperlink>
    </w:p>
    <w:p w14:paraId="764F42B0"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rFonts w:eastAsia="Times New Roman"/>
          <w:color w:val="000000" w:themeColor="text1"/>
          <w:lang w:eastAsia="en-GB"/>
        </w:rPr>
        <w:t>Wegner, G.I., 2022. Averting wildlife-borne infectious disease epidemics requires a focus on socio-ecological drivers and a redesign of the global food system 47.</w:t>
      </w:r>
    </w:p>
    <w:p w14:paraId="59BE4BFA" w14:textId="77777777" w:rsidR="006F36C3" w:rsidRPr="0009791E" w:rsidRDefault="006F36C3" w:rsidP="00153FA2">
      <w:pPr>
        <w:pStyle w:val="Paragrafoelenco"/>
        <w:numPr>
          <w:ilvl w:val="0"/>
          <w:numId w:val="1"/>
        </w:numPr>
        <w:ind w:left="170" w:firstLine="397"/>
        <w:rPr>
          <w:rFonts w:eastAsia="Times New Roman"/>
          <w:color w:val="000000" w:themeColor="text1"/>
          <w:lang w:eastAsia="en-GB"/>
        </w:rPr>
      </w:pPr>
      <w:r w:rsidRPr="0009791E">
        <w:rPr>
          <w:color w:val="000000" w:themeColor="text1"/>
          <w:shd w:val="clear" w:color="auto" w:fill="FFFFFF"/>
        </w:rPr>
        <w:t xml:space="preserve">Wenham C, Eccleston-Turner M. Monkeypox as a PHEIC: implications for global health governance. Lancet. 2022 Dec 17;400(10369):2169-2171. </w:t>
      </w:r>
      <w:proofErr w:type="spellStart"/>
      <w:r w:rsidRPr="0009791E">
        <w:rPr>
          <w:color w:val="000000" w:themeColor="text1"/>
          <w:shd w:val="clear" w:color="auto" w:fill="FFFFFF"/>
        </w:rPr>
        <w:t>doi</w:t>
      </w:r>
      <w:proofErr w:type="spellEnd"/>
      <w:r w:rsidRPr="0009791E">
        <w:rPr>
          <w:color w:val="000000" w:themeColor="text1"/>
          <w:shd w:val="clear" w:color="auto" w:fill="FFFFFF"/>
        </w:rPr>
        <w:t xml:space="preserve">: 10.1016/S0140-6736(22)01437-4. </w:t>
      </w:r>
      <w:proofErr w:type="spellStart"/>
      <w:r w:rsidRPr="0009791E">
        <w:rPr>
          <w:color w:val="000000" w:themeColor="text1"/>
          <w:shd w:val="clear" w:color="auto" w:fill="FFFFFF"/>
        </w:rPr>
        <w:t>Epub</w:t>
      </w:r>
      <w:proofErr w:type="spellEnd"/>
      <w:r w:rsidRPr="0009791E">
        <w:rPr>
          <w:color w:val="000000" w:themeColor="text1"/>
          <w:shd w:val="clear" w:color="auto" w:fill="FFFFFF"/>
        </w:rPr>
        <w:t xml:space="preserve"> 2022 Aug 1. PMID: 35926551; PMCID: PMC9342918.</w:t>
      </w:r>
    </w:p>
    <w:p w14:paraId="7475A157" w14:textId="77777777" w:rsidR="006F36C3" w:rsidRPr="0009791E" w:rsidRDefault="006F36C3" w:rsidP="00153FA2">
      <w:pPr>
        <w:pStyle w:val="Paragrafoelenco"/>
        <w:numPr>
          <w:ilvl w:val="0"/>
          <w:numId w:val="1"/>
        </w:numPr>
        <w:autoSpaceDE w:val="0"/>
        <w:autoSpaceDN w:val="0"/>
        <w:adjustRightInd w:val="0"/>
        <w:ind w:left="170" w:firstLine="397"/>
        <w:rPr>
          <w:rFonts w:eastAsia="Times New Roman"/>
          <w:color w:val="000000" w:themeColor="text1"/>
          <w:lang w:eastAsia="en-GB"/>
        </w:rPr>
      </w:pPr>
      <w:r w:rsidRPr="0009791E">
        <w:rPr>
          <w:rFonts w:eastAsia="Times New Roman"/>
          <w:color w:val="000000" w:themeColor="text1"/>
          <w:lang w:eastAsia="en-GB"/>
        </w:rPr>
        <w:t xml:space="preserve">Whitehouse, E.R., </w:t>
      </w:r>
      <w:proofErr w:type="spellStart"/>
      <w:r w:rsidRPr="0009791E">
        <w:rPr>
          <w:rFonts w:eastAsia="Times New Roman"/>
          <w:color w:val="000000" w:themeColor="text1"/>
          <w:lang w:eastAsia="en-GB"/>
        </w:rPr>
        <w:t>Bonwitt</w:t>
      </w:r>
      <w:proofErr w:type="spellEnd"/>
      <w:r w:rsidRPr="0009791E">
        <w:rPr>
          <w:rFonts w:eastAsia="Times New Roman"/>
          <w:color w:val="000000" w:themeColor="text1"/>
          <w:lang w:eastAsia="en-GB"/>
        </w:rPr>
        <w:t xml:space="preserve">, J., Hughes, C.M., </w:t>
      </w:r>
      <w:proofErr w:type="spellStart"/>
      <w:r w:rsidRPr="0009791E">
        <w:rPr>
          <w:rFonts w:eastAsia="Times New Roman"/>
          <w:color w:val="000000" w:themeColor="text1"/>
          <w:lang w:eastAsia="en-GB"/>
        </w:rPr>
        <w:t>Lushima</w:t>
      </w:r>
      <w:proofErr w:type="spellEnd"/>
      <w:r w:rsidRPr="0009791E">
        <w:rPr>
          <w:rFonts w:eastAsia="Times New Roman"/>
          <w:color w:val="000000" w:themeColor="text1"/>
          <w:lang w:eastAsia="en-GB"/>
        </w:rPr>
        <w:t xml:space="preserve">, R.S., </w:t>
      </w:r>
      <w:proofErr w:type="spellStart"/>
      <w:r w:rsidRPr="0009791E">
        <w:rPr>
          <w:rFonts w:eastAsia="Times New Roman"/>
          <w:color w:val="000000" w:themeColor="text1"/>
          <w:lang w:eastAsia="en-GB"/>
        </w:rPr>
        <w:t>Likafi</w:t>
      </w:r>
      <w:proofErr w:type="spellEnd"/>
      <w:r w:rsidRPr="0009791E">
        <w:rPr>
          <w:rFonts w:eastAsia="Times New Roman"/>
          <w:color w:val="000000" w:themeColor="text1"/>
          <w:lang w:eastAsia="en-GB"/>
        </w:rPr>
        <w:t xml:space="preserve">, T., </w:t>
      </w:r>
      <w:proofErr w:type="spellStart"/>
      <w:r w:rsidRPr="0009791E">
        <w:rPr>
          <w:rFonts w:eastAsia="Times New Roman"/>
          <w:color w:val="000000" w:themeColor="text1"/>
          <w:lang w:eastAsia="en-GB"/>
        </w:rPr>
        <w:t>Nguete</w:t>
      </w:r>
      <w:proofErr w:type="spellEnd"/>
      <w:r w:rsidRPr="0009791E">
        <w:rPr>
          <w:rFonts w:eastAsia="Times New Roman"/>
          <w:color w:val="000000" w:themeColor="text1"/>
          <w:lang w:eastAsia="en-GB"/>
        </w:rPr>
        <w:t xml:space="preserve">, B., Kabamba, J., Monroe, B., Doty, J.B., Nakazawa, Y., Damon, I., </w:t>
      </w:r>
      <w:proofErr w:type="spellStart"/>
      <w:r w:rsidRPr="0009791E">
        <w:rPr>
          <w:rFonts w:eastAsia="Times New Roman"/>
          <w:color w:val="000000" w:themeColor="text1"/>
          <w:lang w:eastAsia="en-GB"/>
        </w:rPr>
        <w:t>Malekani</w:t>
      </w:r>
      <w:proofErr w:type="spellEnd"/>
      <w:r w:rsidRPr="0009791E">
        <w:rPr>
          <w:rFonts w:eastAsia="Times New Roman"/>
          <w:color w:val="000000" w:themeColor="text1"/>
          <w:lang w:eastAsia="en-GB"/>
        </w:rPr>
        <w:t xml:space="preserve">, J., Davidson, W., Wilkins, K., Li, Y., Radford, K.W., Schmid, D.S., </w:t>
      </w:r>
      <w:proofErr w:type="spellStart"/>
      <w:r w:rsidRPr="0009791E">
        <w:rPr>
          <w:rFonts w:eastAsia="Times New Roman"/>
          <w:color w:val="000000" w:themeColor="text1"/>
          <w:lang w:eastAsia="en-GB"/>
        </w:rPr>
        <w:t>Pukuta</w:t>
      </w:r>
      <w:proofErr w:type="spellEnd"/>
      <w:r w:rsidRPr="0009791E">
        <w:rPr>
          <w:rFonts w:eastAsia="Times New Roman"/>
          <w:color w:val="000000" w:themeColor="text1"/>
          <w:lang w:eastAsia="en-GB"/>
        </w:rPr>
        <w:t xml:space="preserve">, E., </w:t>
      </w:r>
      <w:proofErr w:type="spellStart"/>
      <w:r w:rsidRPr="0009791E">
        <w:rPr>
          <w:rFonts w:eastAsia="Times New Roman"/>
          <w:color w:val="000000" w:themeColor="text1"/>
          <w:lang w:eastAsia="en-GB"/>
        </w:rPr>
        <w:t>Muyamuna</w:t>
      </w:r>
      <w:proofErr w:type="spellEnd"/>
      <w:r w:rsidRPr="0009791E">
        <w:rPr>
          <w:rFonts w:eastAsia="Times New Roman"/>
          <w:color w:val="000000" w:themeColor="text1"/>
          <w:lang w:eastAsia="en-GB"/>
        </w:rPr>
        <w:t xml:space="preserve">, E., </w:t>
      </w:r>
      <w:proofErr w:type="spellStart"/>
      <w:r w:rsidRPr="0009791E">
        <w:rPr>
          <w:rFonts w:eastAsia="Times New Roman"/>
          <w:color w:val="000000" w:themeColor="text1"/>
          <w:lang w:eastAsia="en-GB"/>
        </w:rPr>
        <w:t>Karhemere</w:t>
      </w:r>
      <w:proofErr w:type="spellEnd"/>
      <w:r w:rsidRPr="0009791E">
        <w:rPr>
          <w:rFonts w:eastAsia="Times New Roman"/>
          <w:color w:val="000000" w:themeColor="text1"/>
          <w:lang w:eastAsia="en-GB"/>
        </w:rPr>
        <w:t xml:space="preserve">, S., </w:t>
      </w:r>
      <w:proofErr w:type="spellStart"/>
      <w:r w:rsidRPr="0009791E">
        <w:rPr>
          <w:rFonts w:eastAsia="Times New Roman"/>
          <w:color w:val="000000" w:themeColor="text1"/>
          <w:lang w:eastAsia="en-GB"/>
        </w:rPr>
        <w:t>Tamfum</w:t>
      </w:r>
      <w:proofErr w:type="spellEnd"/>
      <w:r w:rsidRPr="0009791E">
        <w:rPr>
          <w:rFonts w:eastAsia="Times New Roman"/>
          <w:color w:val="000000" w:themeColor="text1"/>
          <w:lang w:eastAsia="en-GB"/>
        </w:rPr>
        <w:t xml:space="preserve">, J.-J.M., </w:t>
      </w:r>
      <w:proofErr w:type="spellStart"/>
      <w:r w:rsidRPr="0009791E">
        <w:rPr>
          <w:rFonts w:eastAsia="Times New Roman"/>
          <w:color w:val="000000" w:themeColor="text1"/>
          <w:lang w:eastAsia="en-GB"/>
        </w:rPr>
        <w:t>Okitolonda</w:t>
      </w:r>
      <w:proofErr w:type="spellEnd"/>
      <w:r w:rsidRPr="0009791E">
        <w:rPr>
          <w:rFonts w:eastAsia="Times New Roman"/>
          <w:color w:val="000000" w:themeColor="text1"/>
          <w:lang w:eastAsia="en-GB"/>
        </w:rPr>
        <w:t xml:space="preserve">, E.W., McCollum, A.M., Reynolds, M.G., 2021. Clinical and Epidemiological Findings from Enhanced Monkeypox Surveillance in </w:t>
      </w:r>
      <w:proofErr w:type="spellStart"/>
      <w:r w:rsidRPr="0009791E">
        <w:rPr>
          <w:rFonts w:eastAsia="Times New Roman"/>
          <w:color w:val="000000" w:themeColor="text1"/>
          <w:lang w:eastAsia="en-GB"/>
        </w:rPr>
        <w:t>Tshuapa</w:t>
      </w:r>
      <w:proofErr w:type="spellEnd"/>
      <w:r w:rsidRPr="0009791E">
        <w:rPr>
          <w:rFonts w:eastAsia="Times New Roman"/>
          <w:color w:val="000000" w:themeColor="text1"/>
          <w:lang w:eastAsia="en-GB"/>
        </w:rPr>
        <w:t xml:space="preserve"> Province, Democratic Republic of the Congo During 2011–2015. The Journal of Infectious Diseases 223, 1870–1878. </w:t>
      </w:r>
      <w:hyperlink r:id="rId143" w:history="1">
        <w:r w:rsidRPr="0009791E">
          <w:rPr>
            <w:rFonts w:eastAsia="Times New Roman"/>
            <w:color w:val="000000" w:themeColor="text1"/>
            <w:lang w:eastAsia="en-GB"/>
          </w:rPr>
          <w:t>https://doi.org/10.1093/infdis/jiab133</w:t>
        </w:r>
      </w:hyperlink>
    </w:p>
    <w:p w14:paraId="5FBB798B" w14:textId="77777777" w:rsidR="006F36C3" w:rsidRPr="0009791E" w:rsidRDefault="006F36C3" w:rsidP="00153FA2">
      <w:pPr>
        <w:pStyle w:val="Paragrafoelenco"/>
        <w:numPr>
          <w:ilvl w:val="0"/>
          <w:numId w:val="1"/>
        </w:numPr>
        <w:autoSpaceDE w:val="0"/>
        <w:autoSpaceDN w:val="0"/>
        <w:adjustRightInd w:val="0"/>
        <w:ind w:left="170" w:firstLine="397"/>
        <w:rPr>
          <w:rFonts w:eastAsia="Times New Roman"/>
          <w:color w:val="000000" w:themeColor="text1"/>
          <w:lang w:eastAsia="en-GB"/>
        </w:rPr>
      </w:pPr>
      <w:proofErr w:type="spellStart"/>
      <w:r w:rsidRPr="0009791E">
        <w:rPr>
          <w:color w:val="000000" w:themeColor="text1"/>
        </w:rPr>
        <w:t>Woldehanna</w:t>
      </w:r>
      <w:proofErr w:type="spellEnd"/>
      <w:r w:rsidRPr="0009791E">
        <w:rPr>
          <w:color w:val="000000" w:themeColor="text1"/>
        </w:rPr>
        <w:t xml:space="preserve">, S., </w:t>
      </w:r>
      <w:proofErr w:type="spellStart"/>
      <w:r w:rsidRPr="0009791E">
        <w:rPr>
          <w:color w:val="000000" w:themeColor="text1"/>
        </w:rPr>
        <w:t>Zimicki</w:t>
      </w:r>
      <w:proofErr w:type="spellEnd"/>
      <w:r w:rsidRPr="0009791E">
        <w:rPr>
          <w:color w:val="000000" w:themeColor="text1"/>
        </w:rPr>
        <w:t xml:space="preserve">, S., 2015. An expanded One Health model: Integrating social science and One Health to inform study of the human-animal interface. Social Science &amp; Medicine 129, 87–95. </w:t>
      </w:r>
      <w:hyperlink r:id="rId144" w:history="1">
        <w:r w:rsidRPr="0009791E">
          <w:rPr>
            <w:rStyle w:val="Collegamentoipertestuale"/>
            <w:color w:val="000000" w:themeColor="text1"/>
            <w:u w:val="none"/>
          </w:rPr>
          <w:t>https://doi.org/10.1016/j.socscimed.2014.10.059</w:t>
        </w:r>
      </w:hyperlink>
    </w:p>
    <w:p w14:paraId="3632BBEA" w14:textId="77777777" w:rsidR="006F36C3" w:rsidRPr="0009791E" w:rsidRDefault="006F36C3" w:rsidP="00153FA2">
      <w:pPr>
        <w:pStyle w:val="Paragrafoelenco"/>
        <w:numPr>
          <w:ilvl w:val="0"/>
          <w:numId w:val="1"/>
        </w:numPr>
        <w:ind w:left="170" w:firstLine="397"/>
        <w:rPr>
          <w:rStyle w:val="Collegamentoipertestuale"/>
          <w:color w:val="000000" w:themeColor="text1"/>
          <w:u w:val="none"/>
        </w:rPr>
      </w:pPr>
      <w:r w:rsidRPr="0009791E">
        <w:rPr>
          <w:color w:val="000000" w:themeColor="text1"/>
        </w:rPr>
        <w:t xml:space="preserve">Yang, Z., Gray, M., Winter, L., 2021. Why do poxviruses still matter? Cell </w:t>
      </w:r>
      <w:proofErr w:type="spellStart"/>
      <w:r w:rsidRPr="0009791E">
        <w:rPr>
          <w:color w:val="000000" w:themeColor="text1"/>
        </w:rPr>
        <w:t>Biosci</w:t>
      </w:r>
      <w:proofErr w:type="spellEnd"/>
      <w:r w:rsidRPr="0009791E">
        <w:rPr>
          <w:color w:val="000000" w:themeColor="text1"/>
        </w:rPr>
        <w:t xml:space="preserve"> 11, 96. </w:t>
      </w:r>
      <w:hyperlink r:id="rId145" w:history="1">
        <w:r w:rsidRPr="0009791E">
          <w:rPr>
            <w:rStyle w:val="Collegamentoipertestuale"/>
            <w:color w:val="000000" w:themeColor="text1"/>
            <w:u w:val="none"/>
          </w:rPr>
          <w:t>https://doi.org/10.1186/s13578-021-00610-8</w:t>
        </w:r>
      </w:hyperlink>
    </w:p>
    <w:p w14:paraId="535FC17F" w14:textId="77777777" w:rsidR="006F36C3" w:rsidRPr="0009791E" w:rsidRDefault="006F36C3" w:rsidP="00153FA2">
      <w:pPr>
        <w:pStyle w:val="Paragrafoelenco"/>
        <w:numPr>
          <w:ilvl w:val="0"/>
          <w:numId w:val="1"/>
        </w:numPr>
        <w:ind w:left="170" w:firstLine="397"/>
        <w:rPr>
          <w:color w:val="000000" w:themeColor="text1"/>
        </w:rPr>
      </w:pPr>
      <w:r w:rsidRPr="0009791E">
        <w:rPr>
          <w:color w:val="000000" w:themeColor="text1"/>
        </w:rPr>
        <w:t xml:space="preserve">Yinka-Ogunleye, A., Aruna, O., </w:t>
      </w:r>
      <w:proofErr w:type="spellStart"/>
      <w:r w:rsidRPr="0009791E">
        <w:rPr>
          <w:color w:val="000000" w:themeColor="text1"/>
        </w:rPr>
        <w:t>Dalhat</w:t>
      </w:r>
      <w:proofErr w:type="spellEnd"/>
      <w:r w:rsidRPr="0009791E">
        <w:rPr>
          <w:color w:val="000000" w:themeColor="text1"/>
        </w:rPr>
        <w:t xml:space="preserve">, M., </w:t>
      </w:r>
      <w:proofErr w:type="spellStart"/>
      <w:r w:rsidRPr="0009791E">
        <w:rPr>
          <w:color w:val="000000" w:themeColor="text1"/>
        </w:rPr>
        <w:t>Ogoina</w:t>
      </w:r>
      <w:proofErr w:type="spellEnd"/>
      <w:r w:rsidRPr="0009791E">
        <w:rPr>
          <w:color w:val="000000" w:themeColor="text1"/>
        </w:rPr>
        <w:t xml:space="preserve">, D., McCollum, A., Disu, Y., Mamadu, I., Akinpelu, A., Ahmad, A., Burga, J., </w:t>
      </w:r>
      <w:proofErr w:type="spellStart"/>
      <w:r w:rsidRPr="0009791E">
        <w:rPr>
          <w:color w:val="000000" w:themeColor="text1"/>
        </w:rPr>
        <w:t>Ndoreraho</w:t>
      </w:r>
      <w:proofErr w:type="spellEnd"/>
      <w:r w:rsidRPr="0009791E">
        <w:rPr>
          <w:color w:val="000000" w:themeColor="text1"/>
        </w:rPr>
        <w:t xml:space="preserve">, A., Nkunzimana, E., Manneh, L., Mohammed, A., Adeoye, O., Tom-Aba, D., </w:t>
      </w:r>
      <w:proofErr w:type="spellStart"/>
      <w:r w:rsidRPr="0009791E">
        <w:rPr>
          <w:color w:val="000000" w:themeColor="text1"/>
        </w:rPr>
        <w:t>Silenou</w:t>
      </w:r>
      <w:proofErr w:type="spellEnd"/>
      <w:r w:rsidRPr="0009791E">
        <w:rPr>
          <w:color w:val="000000" w:themeColor="text1"/>
        </w:rPr>
        <w:t xml:space="preserve">, B., </w:t>
      </w:r>
      <w:proofErr w:type="spellStart"/>
      <w:r w:rsidRPr="0009791E">
        <w:rPr>
          <w:color w:val="000000" w:themeColor="text1"/>
        </w:rPr>
        <w:t>Ipadeola</w:t>
      </w:r>
      <w:proofErr w:type="spellEnd"/>
      <w:r w:rsidRPr="0009791E">
        <w:rPr>
          <w:color w:val="000000" w:themeColor="text1"/>
        </w:rPr>
        <w:t xml:space="preserve">, O., Saleh, M., Adeyemo, A., </w:t>
      </w:r>
      <w:proofErr w:type="spellStart"/>
      <w:r w:rsidRPr="0009791E">
        <w:rPr>
          <w:color w:val="000000" w:themeColor="text1"/>
        </w:rPr>
        <w:t>Nwadiutor</w:t>
      </w:r>
      <w:proofErr w:type="spellEnd"/>
      <w:r w:rsidRPr="0009791E">
        <w:rPr>
          <w:color w:val="000000" w:themeColor="text1"/>
        </w:rPr>
        <w:t xml:space="preserve">, I., </w:t>
      </w:r>
      <w:proofErr w:type="spellStart"/>
      <w:r w:rsidRPr="0009791E">
        <w:rPr>
          <w:color w:val="000000" w:themeColor="text1"/>
        </w:rPr>
        <w:t>Aworabhi</w:t>
      </w:r>
      <w:proofErr w:type="spellEnd"/>
      <w:r w:rsidRPr="0009791E">
        <w:rPr>
          <w:color w:val="000000" w:themeColor="text1"/>
        </w:rPr>
        <w:t xml:space="preserve">, N., Uke, P., John, D., </w:t>
      </w:r>
      <w:proofErr w:type="spellStart"/>
      <w:r w:rsidRPr="0009791E">
        <w:rPr>
          <w:color w:val="000000" w:themeColor="text1"/>
        </w:rPr>
        <w:t>Wakama</w:t>
      </w:r>
      <w:proofErr w:type="spellEnd"/>
      <w:r w:rsidRPr="0009791E">
        <w:rPr>
          <w:color w:val="000000" w:themeColor="text1"/>
        </w:rPr>
        <w:t xml:space="preserve">, P., Reynolds, M., Mauldin, M.R., Doty, J., Wilkins, K., Musa, J., </w:t>
      </w:r>
      <w:proofErr w:type="spellStart"/>
      <w:r w:rsidRPr="0009791E">
        <w:rPr>
          <w:color w:val="000000" w:themeColor="text1"/>
        </w:rPr>
        <w:t>Khalakdina</w:t>
      </w:r>
      <w:proofErr w:type="spellEnd"/>
      <w:r w:rsidRPr="0009791E">
        <w:rPr>
          <w:color w:val="000000" w:themeColor="text1"/>
        </w:rPr>
        <w:t xml:space="preserve">, A., Adedeji, A., </w:t>
      </w:r>
      <w:proofErr w:type="spellStart"/>
      <w:r w:rsidRPr="0009791E">
        <w:rPr>
          <w:color w:val="000000" w:themeColor="text1"/>
        </w:rPr>
        <w:t>Mba</w:t>
      </w:r>
      <w:proofErr w:type="spellEnd"/>
      <w:r w:rsidRPr="0009791E">
        <w:rPr>
          <w:color w:val="000000" w:themeColor="text1"/>
        </w:rPr>
        <w:t xml:space="preserve">, N., Ojo, O., Krause, G., </w:t>
      </w:r>
      <w:proofErr w:type="spellStart"/>
      <w:r w:rsidRPr="0009791E">
        <w:rPr>
          <w:color w:val="000000" w:themeColor="text1"/>
        </w:rPr>
        <w:t>Ihekweazu</w:t>
      </w:r>
      <w:proofErr w:type="spellEnd"/>
      <w:r w:rsidRPr="0009791E">
        <w:rPr>
          <w:color w:val="000000" w:themeColor="text1"/>
        </w:rPr>
        <w:t xml:space="preserve">, C., Mandra, A., Davidson, W., Olson, V., Li, Y., Radford, K., Zhao, H., Townsend, M., </w:t>
      </w:r>
      <w:proofErr w:type="spellStart"/>
      <w:r w:rsidRPr="0009791E">
        <w:rPr>
          <w:color w:val="000000" w:themeColor="text1"/>
        </w:rPr>
        <w:t>Burgado</w:t>
      </w:r>
      <w:proofErr w:type="spellEnd"/>
      <w:r w:rsidRPr="0009791E">
        <w:rPr>
          <w:color w:val="000000" w:themeColor="text1"/>
        </w:rPr>
        <w:t xml:space="preserve">, J., Satheshkumar, P.S., 2019. Outbreak of human monkeypox in Nigeria in 2017–18: a clinical and epidemiological report. The Lancet Infectious Diseases 19, 872–879. </w:t>
      </w:r>
      <w:hyperlink r:id="rId146" w:history="1">
        <w:r w:rsidRPr="0009791E">
          <w:rPr>
            <w:color w:val="000000" w:themeColor="text1"/>
          </w:rPr>
          <w:t>https://doi.org/10.1016/S1473-3099(19)30294-4</w:t>
        </w:r>
      </w:hyperlink>
    </w:p>
    <w:p w14:paraId="1B5EA742" w14:textId="1DA5554B" w:rsidR="000741BF" w:rsidRPr="00153FA2" w:rsidRDefault="006F36C3" w:rsidP="00153FA2">
      <w:pPr>
        <w:pStyle w:val="Paragrafoelenco"/>
        <w:numPr>
          <w:ilvl w:val="0"/>
          <w:numId w:val="1"/>
        </w:numPr>
        <w:ind w:left="170" w:firstLine="397"/>
        <w:rPr>
          <w:color w:val="000000" w:themeColor="text1"/>
        </w:rPr>
      </w:pPr>
      <w:r w:rsidRPr="0009791E">
        <w:rPr>
          <w:color w:val="000000" w:themeColor="text1"/>
        </w:rPr>
        <w:lastRenderedPageBreak/>
        <w:t xml:space="preserve">Yong, S.E.F., Ng, O.T., Ho, Z.J.M., Mak, T.M., Marimuthu, K., </w:t>
      </w:r>
      <w:proofErr w:type="spellStart"/>
      <w:r w:rsidRPr="0009791E">
        <w:rPr>
          <w:color w:val="000000" w:themeColor="text1"/>
        </w:rPr>
        <w:t>Vasoo</w:t>
      </w:r>
      <w:proofErr w:type="spellEnd"/>
      <w:r w:rsidRPr="0009791E">
        <w:rPr>
          <w:color w:val="000000" w:themeColor="text1"/>
        </w:rPr>
        <w:t xml:space="preserve">, S., Yeo, T.W., Ng, Y.K., Cui, L., Ferdous, Z., Chia, P.Y., Aw, B.J.W., </w:t>
      </w:r>
      <w:proofErr w:type="spellStart"/>
      <w:r w:rsidRPr="0009791E">
        <w:rPr>
          <w:color w:val="000000" w:themeColor="text1"/>
        </w:rPr>
        <w:t>Manauis</w:t>
      </w:r>
      <w:proofErr w:type="spellEnd"/>
      <w:r w:rsidRPr="0009791E">
        <w:rPr>
          <w:color w:val="000000" w:themeColor="text1"/>
        </w:rPr>
        <w:t xml:space="preserve">, C.M., Low, C.K.K., Chan, G., Peh, X., Lim, P.L., Chow, L.P.A., Chan, M., Lee, V.J.M., Lin, R.T.P., Heng, M.K.D., Leo, Y.S., 2020. Imported monkeypox, Singapore. Emerging Infectious Diseases 26, 1826–1830. </w:t>
      </w:r>
      <w:hyperlink r:id="rId147" w:history="1">
        <w:r w:rsidRPr="0009791E">
          <w:rPr>
            <w:color w:val="000000" w:themeColor="text1"/>
          </w:rPr>
          <w:t>https://doi.org/10.3201/eid2608.191387</w:t>
        </w:r>
      </w:hyperlink>
    </w:p>
    <w:sectPr w:rsidR="000741BF" w:rsidRPr="00153FA2" w:rsidSect="00FD4FD8">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A386320"/>
    <w:multiLevelType w:val="hybridMultilevel"/>
    <w:tmpl w:val="8CF06ED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83453787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36C3"/>
    <w:rsid w:val="000741BF"/>
    <w:rsid w:val="0009791E"/>
    <w:rsid w:val="000F7912"/>
    <w:rsid w:val="00110079"/>
    <w:rsid w:val="00153FA2"/>
    <w:rsid w:val="00191581"/>
    <w:rsid w:val="002117CD"/>
    <w:rsid w:val="002179C5"/>
    <w:rsid w:val="002E4A59"/>
    <w:rsid w:val="00326413"/>
    <w:rsid w:val="00366783"/>
    <w:rsid w:val="00373281"/>
    <w:rsid w:val="003B350F"/>
    <w:rsid w:val="003D0A5F"/>
    <w:rsid w:val="003E710C"/>
    <w:rsid w:val="00444B64"/>
    <w:rsid w:val="00460989"/>
    <w:rsid w:val="004A0C7A"/>
    <w:rsid w:val="004A6705"/>
    <w:rsid w:val="004D7105"/>
    <w:rsid w:val="0052539E"/>
    <w:rsid w:val="00560184"/>
    <w:rsid w:val="00581FB6"/>
    <w:rsid w:val="005841D1"/>
    <w:rsid w:val="005D185C"/>
    <w:rsid w:val="00606025"/>
    <w:rsid w:val="00624520"/>
    <w:rsid w:val="006247B5"/>
    <w:rsid w:val="006264DE"/>
    <w:rsid w:val="00657688"/>
    <w:rsid w:val="006A0F48"/>
    <w:rsid w:val="006E677D"/>
    <w:rsid w:val="006F36C3"/>
    <w:rsid w:val="00755310"/>
    <w:rsid w:val="00760795"/>
    <w:rsid w:val="00770B0D"/>
    <w:rsid w:val="007E6E20"/>
    <w:rsid w:val="0082515F"/>
    <w:rsid w:val="00830984"/>
    <w:rsid w:val="008440FA"/>
    <w:rsid w:val="00852CD8"/>
    <w:rsid w:val="008B79B4"/>
    <w:rsid w:val="008D5714"/>
    <w:rsid w:val="008E291C"/>
    <w:rsid w:val="008F1FB2"/>
    <w:rsid w:val="009530EB"/>
    <w:rsid w:val="009856F3"/>
    <w:rsid w:val="00996F12"/>
    <w:rsid w:val="00A070DE"/>
    <w:rsid w:val="00A508B5"/>
    <w:rsid w:val="00A66E0D"/>
    <w:rsid w:val="00A704C9"/>
    <w:rsid w:val="00A86A8E"/>
    <w:rsid w:val="00A92AD6"/>
    <w:rsid w:val="00B2039C"/>
    <w:rsid w:val="00B267A7"/>
    <w:rsid w:val="00B8044A"/>
    <w:rsid w:val="00BB1486"/>
    <w:rsid w:val="00BC1AC2"/>
    <w:rsid w:val="00BD3675"/>
    <w:rsid w:val="00BE2C6D"/>
    <w:rsid w:val="00C209C2"/>
    <w:rsid w:val="00C50440"/>
    <w:rsid w:val="00C95FF1"/>
    <w:rsid w:val="00CA1447"/>
    <w:rsid w:val="00CA1AE4"/>
    <w:rsid w:val="00CC1F4F"/>
    <w:rsid w:val="00CE3B1D"/>
    <w:rsid w:val="00D9250C"/>
    <w:rsid w:val="00DE79DD"/>
    <w:rsid w:val="00E03CF8"/>
    <w:rsid w:val="00E412BB"/>
    <w:rsid w:val="00E651C3"/>
    <w:rsid w:val="00E8442B"/>
    <w:rsid w:val="00FD4FD8"/>
    <w:rsid w:val="00FF704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781E5A"/>
  <w15:chartTrackingRefBased/>
  <w15:docId w15:val="{ADB7A69D-1F04-1442-A22E-136FDD5CB2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F36C3"/>
    <w:rPr>
      <w:rFonts w:ascii="Times New Roman" w:eastAsia="Times New Roman" w:hAnsi="Times New Roman" w:cs="Times New Roman"/>
      <w:lang w:eastAsia="en-G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6F36C3"/>
    <w:pPr>
      <w:spacing w:line="360" w:lineRule="auto"/>
      <w:ind w:left="720"/>
      <w:contextualSpacing/>
      <w:jc w:val="both"/>
    </w:pPr>
    <w:rPr>
      <w:rFonts w:eastAsiaTheme="minorHAnsi"/>
      <w:lang w:val="en-US" w:eastAsia="en-US"/>
    </w:rPr>
  </w:style>
  <w:style w:type="character" w:styleId="Collegamentoipertestuale">
    <w:name w:val="Hyperlink"/>
    <w:basedOn w:val="Carpredefinitoparagrafo"/>
    <w:uiPriority w:val="99"/>
    <w:unhideWhenUsed/>
    <w:rsid w:val="006F36C3"/>
    <w:rPr>
      <w:color w:val="0000FF"/>
      <w:u w:val="single"/>
    </w:rPr>
  </w:style>
  <w:style w:type="paragraph" w:styleId="NormaleWeb">
    <w:name w:val="Normal (Web)"/>
    <w:basedOn w:val="Normale"/>
    <w:uiPriority w:val="99"/>
    <w:unhideWhenUsed/>
    <w:rsid w:val="006F36C3"/>
    <w:pPr>
      <w:spacing w:before="100" w:beforeAutospacing="1" w:after="100" w:afterAutospacing="1"/>
    </w:pPr>
  </w:style>
  <w:style w:type="character" w:styleId="Menzionenonrisolta">
    <w:name w:val="Unresolved Mention"/>
    <w:basedOn w:val="Carpredefinitoparagrafo"/>
    <w:uiPriority w:val="99"/>
    <w:semiHidden/>
    <w:unhideWhenUsed/>
    <w:rsid w:val="0009791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doi.org/10.1056/NEJMoa032299" TargetMode="External"/><Relationship Id="rId21" Type="http://schemas.openxmlformats.org/officeDocument/2006/relationships/hyperlink" Target="https://doi.org/10.3201/eid2812.221440" TargetMode="External"/><Relationship Id="rId42" Type="http://schemas.openxmlformats.org/officeDocument/2006/relationships/hyperlink" Target="https://doi.org/10.3201/eid1912.130256" TargetMode="External"/><Relationship Id="rId63" Type="http://schemas.openxmlformats.org/officeDocument/2006/relationships/hyperlink" Target="https://doi.org/10.2807/1560-7917.ES.2022.27.32.2200497" TargetMode="External"/><Relationship Id="rId84" Type="http://schemas.openxmlformats.org/officeDocument/2006/relationships/hyperlink" Target="https://doi.org/10.3389/fmicb.2018.03327" TargetMode="External"/><Relationship Id="rId138" Type="http://schemas.openxmlformats.org/officeDocument/2006/relationships/hyperlink" Target="https://doi.org/10.1038/s41598-022-15073-1" TargetMode="External"/><Relationship Id="rId107" Type="http://schemas.openxmlformats.org/officeDocument/2006/relationships/hyperlink" Target="https://doi.org/10.3390/v13101986" TargetMode="External"/><Relationship Id="rId11" Type="http://schemas.openxmlformats.org/officeDocument/2006/relationships/hyperlink" Target="https://doi.org/10.3390/pathogens10050511" TargetMode="External"/><Relationship Id="rId32" Type="http://schemas.openxmlformats.org/officeDocument/2006/relationships/hyperlink" Target="https://doi.org/10.1590/0074-02760150215" TargetMode="External"/><Relationship Id="rId53" Type="http://schemas.openxmlformats.org/officeDocument/2006/relationships/hyperlink" Target="https://doi.org/10.1016/j.meegid.2022.105372" TargetMode="External"/><Relationship Id="rId74" Type="http://schemas.openxmlformats.org/officeDocument/2006/relationships/hyperlink" Target="https://doi.org/10.1186/s12981-023-00504-4" TargetMode="External"/><Relationship Id="rId128" Type="http://schemas.openxmlformats.org/officeDocument/2006/relationships/hyperlink" Target="https://doi.org/10.3390/pathogens10030377" TargetMode="External"/><Relationship Id="rId149" Type="http://schemas.openxmlformats.org/officeDocument/2006/relationships/theme" Target="theme/theme1.xml"/><Relationship Id="rId5" Type="http://schemas.openxmlformats.org/officeDocument/2006/relationships/hyperlink" Target="https://doi.org/10.3201/eid1606.091187" TargetMode="External"/><Relationship Id="rId95" Type="http://schemas.openxmlformats.org/officeDocument/2006/relationships/hyperlink" Target="https://doi.org/10.3390/v7042168" TargetMode="External"/><Relationship Id="rId22" Type="http://schemas.openxmlformats.org/officeDocument/2006/relationships/hyperlink" Target="https://doi.org/10.1177/23247096231165739" TargetMode="External"/><Relationship Id="rId27" Type="http://schemas.openxmlformats.org/officeDocument/2006/relationships/hyperlink" Target="https://doi.org/10.3201/eid2412.171584" TargetMode="External"/><Relationship Id="rId43" Type="http://schemas.openxmlformats.org/officeDocument/2006/relationships/hyperlink" Target="https://doi.org/10.1371/journal.pone.0096930" TargetMode="External"/><Relationship Id="rId48" Type="http://schemas.openxmlformats.org/officeDocument/2006/relationships/hyperlink" Target="https://doi.org/10.1016/j.xagr.2022.100155" TargetMode="External"/><Relationship Id="rId64" Type="http://schemas.openxmlformats.org/officeDocument/2006/relationships/hyperlink" Target="https://doi.org/10.3201/eid1704.101010" TargetMode="External"/><Relationship Id="rId69" Type="http://schemas.openxmlformats.org/officeDocument/2006/relationships/hyperlink" Target="https://doi.org/10.1371/journal.pone.0055488" TargetMode="External"/><Relationship Id="rId113" Type="http://schemas.openxmlformats.org/officeDocument/2006/relationships/hyperlink" Target="https://doi.org/10.1186/s12942-017-0100-1" TargetMode="External"/><Relationship Id="rId118" Type="http://schemas.openxmlformats.org/officeDocument/2006/relationships/hyperlink" Target="https://doi.org/10.3390/v9120378" TargetMode="External"/><Relationship Id="rId134" Type="http://schemas.openxmlformats.org/officeDocument/2006/relationships/hyperlink" Target="https://doi.org/10.5604/12321966.1167713" TargetMode="External"/><Relationship Id="rId139" Type="http://schemas.openxmlformats.org/officeDocument/2006/relationships/hyperlink" Target="https://doi.org/10.3201/eid2903.221388" TargetMode="External"/><Relationship Id="rId80" Type="http://schemas.openxmlformats.org/officeDocument/2006/relationships/hyperlink" Target="https://doi.org/10.1016/j.amsu.2022.104519" TargetMode="External"/><Relationship Id="rId85" Type="http://schemas.openxmlformats.org/officeDocument/2006/relationships/hyperlink" Target="https://doi.org/10.1016/j.abd.2022.08.002" TargetMode="External"/><Relationship Id="rId12" Type="http://schemas.openxmlformats.org/officeDocument/2006/relationships/hyperlink" Target="https://doi.org/10.1093/ofid/ofac551" TargetMode="External"/><Relationship Id="rId17" Type="http://schemas.openxmlformats.org/officeDocument/2006/relationships/hyperlink" Target="https://doi.org/10.3389/fmicb.2018.00402" TargetMode="External"/><Relationship Id="rId33" Type="http://schemas.openxmlformats.org/officeDocument/2006/relationships/hyperlink" Target="https://doi.org/10.3389/fimmu.2021.694759" TargetMode="External"/><Relationship Id="rId38" Type="http://schemas.openxmlformats.org/officeDocument/2006/relationships/hyperlink" Target="https://doi.org/10.3390/v15040842" TargetMode="External"/><Relationship Id="rId59" Type="http://schemas.openxmlformats.org/officeDocument/2006/relationships/hyperlink" Target="https://doi.org/10.1038/ncomms12878" TargetMode="External"/><Relationship Id="rId103" Type="http://schemas.openxmlformats.org/officeDocument/2006/relationships/hyperlink" Target="https://doi.org/10.1172/jci.insight.96381" TargetMode="External"/><Relationship Id="rId108" Type="http://schemas.openxmlformats.org/officeDocument/2006/relationships/hyperlink" Target="https://doi.org/10.1371/journal.pntd.0010384" TargetMode="External"/><Relationship Id="rId124" Type="http://schemas.openxmlformats.org/officeDocument/2006/relationships/hyperlink" Target="https://doi.org/10.3389/fcvm.2022.1046498" TargetMode="External"/><Relationship Id="rId129" Type="http://schemas.openxmlformats.org/officeDocument/2006/relationships/hyperlink" Target="https://doi.org/10.1371/journal.ppat.1010392" TargetMode="External"/><Relationship Id="rId54" Type="http://schemas.openxmlformats.org/officeDocument/2006/relationships/hyperlink" Target="https://doi.org/10.3201/eid2212.160447" TargetMode="External"/><Relationship Id="rId70" Type="http://schemas.openxmlformats.org/officeDocument/2006/relationships/hyperlink" Target="https://doi.org/10.3390/vaccines7010019" TargetMode="External"/><Relationship Id="rId75" Type="http://schemas.openxmlformats.org/officeDocument/2006/relationships/hyperlink" Target="https://doi.org/10.3390/v11111075" TargetMode="External"/><Relationship Id="rId91" Type="http://schemas.openxmlformats.org/officeDocument/2006/relationships/hyperlink" Target="https://doi.org/10.3201/eid2306.161643" TargetMode="External"/><Relationship Id="rId96" Type="http://schemas.openxmlformats.org/officeDocument/2006/relationships/hyperlink" Target="https://doi.org/10.1093/ofid/ofad072" TargetMode="External"/><Relationship Id="rId140" Type="http://schemas.openxmlformats.org/officeDocument/2006/relationships/hyperlink" Target="https://doi.org/10.1371/journal.pone.0285203" TargetMode="External"/><Relationship Id="rId145" Type="http://schemas.openxmlformats.org/officeDocument/2006/relationships/hyperlink" Target="https://doi.org/10.1186/s13578-021-00610-8" TargetMode="External"/><Relationship Id="rId1" Type="http://schemas.openxmlformats.org/officeDocument/2006/relationships/numbering" Target="numbering.xml"/><Relationship Id="rId6" Type="http://schemas.openxmlformats.org/officeDocument/2006/relationships/hyperlink" Target="https://doi.org/10.3390/pathogens11101167" TargetMode="External"/><Relationship Id="rId23" Type="http://schemas.openxmlformats.org/officeDocument/2006/relationships/hyperlink" Target="https://doi.org/10.3390/v14081773" TargetMode="External"/><Relationship Id="rId28" Type="http://schemas.openxmlformats.org/officeDocument/2006/relationships/hyperlink" Target="https://doi.org/10.1590/0103-8478cr20170723" TargetMode="External"/><Relationship Id="rId49" Type="http://schemas.openxmlformats.org/officeDocument/2006/relationships/hyperlink" Target="https://doi.org/10.3201/eid2905.221797" TargetMode="External"/><Relationship Id="rId114" Type="http://schemas.openxmlformats.org/officeDocument/2006/relationships/hyperlink" Target="https://doi.org/10.3201/eid1704.101581" TargetMode="External"/><Relationship Id="rId119" Type="http://schemas.openxmlformats.org/officeDocument/2006/relationships/hyperlink" Target="https://doi.org/10.3201/eid1309.070175" TargetMode="External"/><Relationship Id="rId44" Type="http://schemas.openxmlformats.org/officeDocument/2006/relationships/hyperlink" Target="https://doi.org/10.3201/eid2902.220962" TargetMode="External"/><Relationship Id="rId60" Type="http://schemas.openxmlformats.org/officeDocument/2006/relationships/hyperlink" Target="https://doi.org/10.1016/j.nmni.2023.101102" TargetMode="External"/><Relationship Id="rId65" Type="http://schemas.openxmlformats.org/officeDocument/2006/relationships/hyperlink" Target="https://doi.org/10.3201/eid0703.017311" TargetMode="External"/><Relationship Id="rId81" Type="http://schemas.openxmlformats.org/officeDocument/2006/relationships/hyperlink" Target="https://doi.org/10.1099/mgen.0.000987" TargetMode="External"/><Relationship Id="rId86" Type="http://schemas.openxmlformats.org/officeDocument/2006/relationships/hyperlink" Target="https://doi.org/10.1016/j.ijid.2022.06.060" TargetMode="External"/><Relationship Id="rId130" Type="http://schemas.openxmlformats.org/officeDocument/2006/relationships/hyperlink" Target="https://doi.org/10.1016/j.jve.2022.100078" TargetMode="External"/><Relationship Id="rId135" Type="http://schemas.openxmlformats.org/officeDocument/2006/relationships/hyperlink" Target="https://doi.org/10.1371/journal.pone.0173056" TargetMode="External"/><Relationship Id="rId13" Type="http://schemas.openxmlformats.org/officeDocument/2006/relationships/hyperlink" Target="https://doi.org/10.22207/JPAM.16.SPL1.19" TargetMode="External"/><Relationship Id="rId18" Type="http://schemas.openxmlformats.org/officeDocument/2006/relationships/hyperlink" Target="https://doi.org/10.1016/j.idcr.2022.e01628" TargetMode="External"/><Relationship Id="rId39" Type="http://schemas.openxmlformats.org/officeDocument/2006/relationships/hyperlink" Target="https://doi.org/10.3201/eid2502.181222" TargetMode="External"/><Relationship Id="rId109" Type="http://schemas.openxmlformats.org/officeDocument/2006/relationships/hyperlink" Target="https://doi.org/10.3390/diagnostics13071349" TargetMode="External"/><Relationship Id="rId34" Type="http://schemas.openxmlformats.org/officeDocument/2006/relationships/hyperlink" Target="https://doi.org/10.1590/S0100-736X2013000700006" TargetMode="External"/><Relationship Id="rId50" Type="http://schemas.openxmlformats.org/officeDocument/2006/relationships/hyperlink" Target="https://doi.org/10.1371/journal.pntd.0005809" TargetMode="External"/><Relationship Id="rId55" Type="http://schemas.openxmlformats.org/officeDocument/2006/relationships/hyperlink" Target="https://doi.org/10.3390/v9060142" TargetMode="External"/><Relationship Id="rId76" Type="http://schemas.openxmlformats.org/officeDocument/2006/relationships/hyperlink" Target="https://doi.org/10.3389/fmicb.2022.1037583" TargetMode="External"/><Relationship Id="rId97" Type="http://schemas.openxmlformats.org/officeDocument/2006/relationships/hyperlink" Target="https://doi.org/10.3201/eid2809.220917" TargetMode="External"/><Relationship Id="rId104" Type="http://schemas.openxmlformats.org/officeDocument/2006/relationships/hyperlink" Target="https://doi.org/10.3201/eid0911.020814" TargetMode="External"/><Relationship Id="rId120" Type="http://schemas.openxmlformats.org/officeDocument/2006/relationships/hyperlink" Target="https://doi.org/10.3201/EID2809.221051" TargetMode="External"/><Relationship Id="rId125" Type="http://schemas.openxmlformats.org/officeDocument/2006/relationships/hyperlink" Target="https://doi.org/10.1016/S0140-6736(22)01487-8" TargetMode="External"/><Relationship Id="rId141" Type="http://schemas.openxmlformats.org/officeDocument/2006/relationships/hyperlink" Target="https://doi.org/10.1093/ofid/ofac557" TargetMode="External"/><Relationship Id="rId146" Type="http://schemas.openxmlformats.org/officeDocument/2006/relationships/hyperlink" Target="https://doi.org/10.1016/S1473-3099(19)30294-4" TargetMode="External"/><Relationship Id="rId7" Type="http://schemas.openxmlformats.org/officeDocument/2006/relationships/hyperlink" Target="https://doi.org/10.1038/s41598-018-24820-2" TargetMode="External"/><Relationship Id="rId71" Type="http://schemas.openxmlformats.org/officeDocument/2006/relationships/hyperlink" Target="https://doi.org/10.1016/j.jdcr.2023.01.018" TargetMode="External"/><Relationship Id="rId92" Type="http://schemas.openxmlformats.org/officeDocument/2006/relationships/hyperlink" Target="https://doi.org/10.4103/0301-4738.195592" TargetMode="External"/><Relationship Id="rId2" Type="http://schemas.openxmlformats.org/officeDocument/2006/relationships/styles" Target="styles.xml"/><Relationship Id="rId29" Type="http://schemas.openxmlformats.org/officeDocument/2006/relationships/hyperlink" Target="https://doi.org/10.4103/0974-777X.81698" TargetMode="External"/><Relationship Id="rId24" Type="http://schemas.openxmlformats.org/officeDocument/2006/relationships/hyperlink" Target="https://doi.org/10.1016/j.nmni.2022.101049" TargetMode="External"/><Relationship Id="rId40" Type="http://schemas.openxmlformats.org/officeDocument/2006/relationships/hyperlink" Target="https://doi.org/10.3390/v9100283" TargetMode="External"/><Relationship Id="rId45" Type="http://schemas.openxmlformats.org/officeDocument/2006/relationships/hyperlink" Target="https://doi.org/10.2807/1560-7917.ES.2022.27.22.2200424" TargetMode="External"/><Relationship Id="rId66" Type="http://schemas.openxmlformats.org/officeDocument/2006/relationships/hyperlink" Target="https://doi.org/10.1371/journal.pone.0008912" TargetMode="External"/><Relationship Id="rId87" Type="http://schemas.openxmlformats.org/officeDocument/2006/relationships/hyperlink" Target="https://doi.org/10.1016/j.idcr.2022.e01626" TargetMode="External"/><Relationship Id="rId110" Type="http://schemas.openxmlformats.org/officeDocument/2006/relationships/hyperlink" Target="https://doi.org/10.1016/j.jdcr.2022.12.018" TargetMode="External"/><Relationship Id="rId115" Type="http://schemas.openxmlformats.org/officeDocument/2006/relationships/hyperlink" Target="https://doi.org/10.1620/tjem.2022.J081" TargetMode="External"/><Relationship Id="rId131" Type="http://schemas.openxmlformats.org/officeDocument/2006/relationships/hyperlink" Target="https://doi.org/10.18433/jpps33138" TargetMode="External"/><Relationship Id="rId136" Type="http://schemas.openxmlformats.org/officeDocument/2006/relationships/hyperlink" Target="https://doi.org/10.1371/journal.pone.0066071" TargetMode="External"/><Relationship Id="rId61" Type="http://schemas.openxmlformats.org/officeDocument/2006/relationships/hyperlink" Target="https://doi.org/10.3201/eid1003.030878" TargetMode="External"/><Relationship Id="rId82" Type="http://schemas.openxmlformats.org/officeDocument/2006/relationships/hyperlink" Target="https://doi.org/10.1371/journal.pone.0006883" TargetMode="External"/><Relationship Id="rId19" Type="http://schemas.openxmlformats.org/officeDocument/2006/relationships/hyperlink" Target="https://doi.org/10.3201/eid1708.101912" TargetMode="External"/><Relationship Id="rId14" Type="http://schemas.openxmlformats.org/officeDocument/2006/relationships/hyperlink" Target="https://doi.org/10.1177/20499361221138349" TargetMode="External"/><Relationship Id="rId30" Type="http://schemas.openxmlformats.org/officeDocument/2006/relationships/hyperlink" Target="https://doi.org/10.1016/j.xagr.2022.100130" TargetMode="External"/><Relationship Id="rId35" Type="http://schemas.openxmlformats.org/officeDocument/2006/relationships/hyperlink" Target="https://doi.org/10.1016/j.ijid.2022.08.024" TargetMode="External"/><Relationship Id="rId56" Type="http://schemas.openxmlformats.org/officeDocument/2006/relationships/hyperlink" Target="https://doi.org/10.3389/fmicb.2022.1031683" TargetMode="External"/><Relationship Id="rId77" Type="http://schemas.openxmlformats.org/officeDocument/2006/relationships/hyperlink" Target="https://doi.org/10.4102/SAFP.V64I1.5613" TargetMode="External"/><Relationship Id="rId100" Type="http://schemas.openxmlformats.org/officeDocument/2006/relationships/hyperlink" Target="https://doi.org/10.1186/1743-422X-10-229" TargetMode="External"/><Relationship Id="rId105" Type="http://schemas.openxmlformats.org/officeDocument/2006/relationships/hyperlink" Target="https://doi.org/10.11604/pamj.2022.42.38.34715" TargetMode="External"/><Relationship Id="rId126" Type="http://schemas.openxmlformats.org/officeDocument/2006/relationships/hyperlink" Target="https://doi.org/10.3389/fpubh.2022.1082586" TargetMode="External"/><Relationship Id="rId147" Type="http://schemas.openxmlformats.org/officeDocument/2006/relationships/hyperlink" Target="https://doi.org/10.3201/eid2608.191387" TargetMode="External"/><Relationship Id="rId8" Type="http://schemas.openxmlformats.org/officeDocument/2006/relationships/hyperlink" Target="https://doi.org/10.3201/eid2502.171433" TargetMode="External"/><Relationship Id="rId51" Type="http://schemas.openxmlformats.org/officeDocument/2006/relationships/hyperlink" Target="https://doi.org/10.1159/000331426" TargetMode="External"/><Relationship Id="rId72" Type="http://schemas.openxmlformats.org/officeDocument/2006/relationships/hyperlink" Target="https://doi.org/10.18502/ijm.v14i6.11251" TargetMode="External"/><Relationship Id="rId93" Type="http://schemas.openxmlformats.org/officeDocument/2006/relationships/hyperlink" Target="https://doi.org/10.3201/eid0906.020732" TargetMode="External"/><Relationship Id="rId98" Type="http://schemas.openxmlformats.org/officeDocument/2006/relationships/hyperlink" Target="https://doi.org/10.1177/20499361221117726" TargetMode="External"/><Relationship Id="rId121" Type="http://schemas.openxmlformats.org/officeDocument/2006/relationships/hyperlink" Target="https://doi.org/10.3201/eid2812.221276" TargetMode="External"/><Relationship Id="rId142" Type="http://schemas.openxmlformats.org/officeDocument/2006/relationships/hyperlink" Target="https://doi.org/10.3390/v12020237" TargetMode="External"/><Relationship Id="rId3" Type="http://schemas.openxmlformats.org/officeDocument/2006/relationships/settings" Target="settings.xml"/><Relationship Id="rId25" Type="http://schemas.openxmlformats.org/officeDocument/2006/relationships/hyperlink" Target="https://doi.org/10.1177/2632010X221131660" TargetMode="External"/><Relationship Id="rId46" Type="http://schemas.openxmlformats.org/officeDocument/2006/relationships/hyperlink" Target="https://doi.org/10.3390/v9120375" TargetMode="External"/><Relationship Id="rId67" Type="http://schemas.openxmlformats.org/officeDocument/2006/relationships/hyperlink" Target="https://doi.org/10.1155/2015/965710" TargetMode="External"/><Relationship Id="rId116" Type="http://schemas.openxmlformats.org/officeDocument/2006/relationships/hyperlink" Target="https://doi.org/10.3389/fimmu.2019.02793" TargetMode="External"/><Relationship Id="rId137" Type="http://schemas.openxmlformats.org/officeDocument/2006/relationships/hyperlink" Target="https://doi.org/10.3201/eid1307.061404" TargetMode="External"/><Relationship Id="rId20" Type="http://schemas.openxmlformats.org/officeDocument/2006/relationships/hyperlink" Target="https://doi.org/10.3390/idr14060083" TargetMode="External"/><Relationship Id="rId41" Type="http://schemas.openxmlformats.org/officeDocument/2006/relationships/hyperlink" Target="https://doi.org/10.3390/pathogens10060663" TargetMode="External"/><Relationship Id="rId62" Type="http://schemas.openxmlformats.org/officeDocument/2006/relationships/hyperlink" Target="https://doi.org/10.3390/medicina58101454" TargetMode="External"/><Relationship Id="rId83" Type="http://schemas.openxmlformats.org/officeDocument/2006/relationships/hyperlink" Target="https://doi.org/10.3201/eid2810.221075" TargetMode="External"/><Relationship Id="rId88" Type="http://schemas.openxmlformats.org/officeDocument/2006/relationships/hyperlink" Target="https://doi.org/10.1093/ofid/ofac377" TargetMode="External"/><Relationship Id="rId111" Type="http://schemas.openxmlformats.org/officeDocument/2006/relationships/hyperlink" Target="https://doi.org/10.3390/v9110344" TargetMode="External"/><Relationship Id="rId132" Type="http://schemas.openxmlformats.org/officeDocument/2006/relationships/hyperlink" Target="https://doi.org/10.1371/journal.pone.0187089" TargetMode="External"/><Relationship Id="rId15" Type="http://schemas.openxmlformats.org/officeDocument/2006/relationships/hyperlink" Target="https://doi.org/10.1371/journal.pone.0020977" TargetMode="External"/><Relationship Id="rId36" Type="http://schemas.openxmlformats.org/officeDocument/2006/relationships/hyperlink" Target="https://doi.org/10.3201/eid0902.020244" TargetMode="External"/><Relationship Id="rId57" Type="http://schemas.openxmlformats.org/officeDocument/2006/relationships/hyperlink" Target="https://doi.org/10.1371/journal.pone.0005445" TargetMode="External"/><Relationship Id="rId106" Type="http://schemas.openxmlformats.org/officeDocument/2006/relationships/hyperlink" Target="https://doi.org/10.3201/eid2810.221107" TargetMode="External"/><Relationship Id="rId127" Type="http://schemas.openxmlformats.org/officeDocument/2006/relationships/hyperlink" Target="https://doi.org/10.3390/v13081631" TargetMode="External"/><Relationship Id="rId10" Type="http://schemas.openxmlformats.org/officeDocument/2006/relationships/hyperlink" Target="https://doi.org/10.1016/j.cscee.2023.100315" TargetMode="External"/><Relationship Id="rId31" Type="http://schemas.openxmlformats.org/officeDocument/2006/relationships/hyperlink" Target="https://doi.org/10.3201/eid1912.130589" TargetMode="External"/><Relationship Id="rId52" Type="http://schemas.openxmlformats.org/officeDocument/2006/relationships/hyperlink" Target="https://doi.org/10.1371/journal.ppat.1002083" TargetMode="External"/><Relationship Id="rId73" Type="http://schemas.openxmlformats.org/officeDocument/2006/relationships/hyperlink" Target="https://doi.org/10.1016/j.amsu.2022.104048" TargetMode="External"/><Relationship Id="rId78" Type="http://schemas.openxmlformats.org/officeDocument/2006/relationships/hyperlink" Target="https://doi.org/10.3390/v14061224" TargetMode="External"/><Relationship Id="rId94" Type="http://schemas.openxmlformats.org/officeDocument/2006/relationships/hyperlink" Target="https://doi.org/10.1590/s0036-46652004000600004" TargetMode="External"/><Relationship Id="rId99" Type="http://schemas.openxmlformats.org/officeDocument/2006/relationships/hyperlink" Target="https://doi.org/10.1371/journal.pntd.0005857" TargetMode="External"/><Relationship Id="rId101" Type="http://schemas.openxmlformats.org/officeDocument/2006/relationships/hyperlink" Target="https://doi.org/10.1371/journal.ppat.1009183" TargetMode="External"/><Relationship Id="rId122" Type="http://schemas.openxmlformats.org/officeDocument/2006/relationships/hyperlink" Target="https://doi.org/10.3390/v13102105" TargetMode="External"/><Relationship Id="rId143" Type="http://schemas.openxmlformats.org/officeDocument/2006/relationships/hyperlink" Target="https://doi.org/10.1093/infdis/jiab133" TargetMode="External"/><Relationship Id="rId148"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doi.org/10.2807/1560-7917.ES.2022.27.22.2200421" TargetMode="External"/><Relationship Id="rId26" Type="http://schemas.openxmlformats.org/officeDocument/2006/relationships/hyperlink" Target="https://doi.org/10.1186/s12985-016-0575-6" TargetMode="External"/><Relationship Id="rId47" Type="http://schemas.openxmlformats.org/officeDocument/2006/relationships/hyperlink" Target="https://doi.org/10.3201/eid2505.190076" TargetMode="External"/><Relationship Id="rId68" Type="http://schemas.openxmlformats.org/officeDocument/2006/relationships/hyperlink" Target="https://doi.org/10.1371/journal.pone.0028295" TargetMode="External"/><Relationship Id="rId89" Type="http://schemas.openxmlformats.org/officeDocument/2006/relationships/hyperlink" Target="https://doi.org/10.3201/eid2902.221411" TargetMode="External"/><Relationship Id="rId112" Type="http://schemas.openxmlformats.org/officeDocument/2006/relationships/hyperlink" Target="https://doi.org/10.3390/vaccines10111903" TargetMode="External"/><Relationship Id="rId133" Type="http://schemas.openxmlformats.org/officeDocument/2006/relationships/hyperlink" Target="https://doi.org/10.3201/eid2512.181114" TargetMode="External"/><Relationship Id="rId16" Type="http://schemas.openxmlformats.org/officeDocument/2006/relationships/hyperlink" Target="https://doi.org/10.1016/j.nmni.2017.08.004" TargetMode="External"/><Relationship Id="rId37" Type="http://schemas.openxmlformats.org/officeDocument/2006/relationships/hyperlink" Target="https://doi.org/10.1093/ofid/ofad003" TargetMode="External"/><Relationship Id="rId58" Type="http://schemas.openxmlformats.org/officeDocument/2006/relationships/hyperlink" Target="https://doi.org/10.1128/jcm.01365-22" TargetMode="External"/><Relationship Id="rId79" Type="http://schemas.openxmlformats.org/officeDocument/2006/relationships/hyperlink" Target="https://doi.org/10.24171/j.phrp.2022.0232" TargetMode="External"/><Relationship Id="rId102" Type="http://schemas.openxmlformats.org/officeDocument/2006/relationships/hyperlink" Target="https://doi.org/10.3390/tropicalmed8010015" TargetMode="External"/><Relationship Id="rId123" Type="http://schemas.openxmlformats.org/officeDocument/2006/relationships/hyperlink" Target="https://doi.org/10.3390/tropicalmed7120411" TargetMode="External"/><Relationship Id="rId144" Type="http://schemas.openxmlformats.org/officeDocument/2006/relationships/hyperlink" Target="https://doi.org/10.1016/j.socscimed.2014.10.059" TargetMode="External"/><Relationship Id="rId90" Type="http://schemas.openxmlformats.org/officeDocument/2006/relationships/hyperlink" Target="https://doi.org/10.2807/1560-7917.ES.2022.27.45.2200816"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1</Pages>
  <Words>8526</Words>
  <Characters>48601</Characters>
  <Application>Microsoft Office Word</Application>
  <DocSecurity>0</DocSecurity>
  <Lines>405</Lines>
  <Paragraphs>114</Paragraphs>
  <ScaleCrop>false</ScaleCrop>
  <Company/>
  <LinksUpToDate>false</LinksUpToDate>
  <CharactersWithSpaces>57013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Alessandra Mistral De Pascali</dc:creator>
  <cp:keywords/>
  <dc:description/>
  <cp:lastModifiedBy>Martina Brandolini</cp:lastModifiedBy>
  <cp:revision>6</cp:revision>
  <dcterms:created xsi:type="dcterms:W3CDTF">2023-10-10T09:14:00Z</dcterms:created>
  <dcterms:modified xsi:type="dcterms:W3CDTF">2023-10-16T14:28:00Z</dcterms:modified>
</cp:coreProperties>
</file>