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6366C706" w:rsidR="00EC1964" w:rsidRPr="00A07503" w:rsidRDefault="00E07ED1">
      <w:pPr>
        <w:pStyle w:val="Titolo2"/>
        <w:rPr>
          <w:i w:val="0"/>
          <w:sz w:val="28"/>
        </w:rPr>
      </w:pPr>
      <w:r w:rsidRPr="00A07503">
        <w:rPr>
          <w:i w:val="0"/>
          <w:sz w:val="28"/>
        </w:rPr>
        <w:t>Statistical Analysis</w:t>
      </w:r>
    </w:p>
    <w:p w14:paraId="00000002" w14:textId="3BF7E4A6" w:rsidR="00EC1964" w:rsidRDefault="00E07ED1">
      <w:pPr>
        <w:rPr>
          <w:rFonts w:ascii="Times New Roman" w:eastAsia="Times New Roman" w:hAnsi="Times New Roman" w:cs="Times New Roman"/>
          <w:sz w:val="24"/>
          <w:szCs w:val="24"/>
        </w:rPr>
      </w:pPr>
      <w:r>
        <w:rPr>
          <w:rFonts w:ascii="Times New Roman" w:eastAsia="Times New Roman" w:hAnsi="Times New Roman" w:cs="Times New Roman"/>
          <w:b/>
          <w:sz w:val="24"/>
          <w:szCs w:val="24"/>
        </w:rPr>
        <w:t>Confounding bias.</w:t>
      </w:r>
      <w:r>
        <w:rPr>
          <w:rFonts w:ascii="Times New Roman" w:eastAsia="Times New Roman" w:hAnsi="Times New Roman" w:cs="Times New Roman"/>
          <w:sz w:val="24"/>
          <w:szCs w:val="24"/>
        </w:rPr>
        <w:t xml:space="preserve"> The following variables were deemed potential confounders of the association between treatment group and time to event endpoints (OS</w:t>
      </w:r>
      <w:r w:rsidR="00E20161">
        <w:rPr>
          <w:rFonts w:ascii="Times New Roman" w:eastAsia="Times New Roman" w:hAnsi="Times New Roman" w:cs="Times New Roman"/>
          <w:sz w:val="24"/>
          <w:szCs w:val="24"/>
        </w:rPr>
        <w:t xml:space="preserve"> and </w:t>
      </w:r>
      <w:r>
        <w:rPr>
          <w:rFonts w:ascii="Times New Roman" w:eastAsia="Times New Roman" w:hAnsi="Times New Roman" w:cs="Times New Roman"/>
          <w:sz w:val="24"/>
          <w:szCs w:val="24"/>
        </w:rPr>
        <w:t>EFS): sex, age (as a continuous variable), type of AML</w:t>
      </w:r>
      <w:r w:rsidR="0056295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(de novo vs secondary and therapy related), </w:t>
      </w:r>
      <w:r w:rsidR="00E20161">
        <w:rPr>
          <w:rFonts w:ascii="Times New Roman" w:eastAsia="Times New Roman" w:hAnsi="Times New Roman" w:cs="Times New Roman"/>
          <w:sz w:val="24"/>
          <w:szCs w:val="24"/>
        </w:rPr>
        <w:t xml:space="preserve">type of </w:t>
      </w:r>
      <w:r w:rsidRPr="00FB418D">
        <w:rPr>
          <w:rFonts w:ascii="Times New Roman" w:eastAsia="Times New Roman" w:hAnsi="Times New Roman" w:cs="Times New Roman"/>
          <w:i/>
          <w:iCs/>
          <w:sz w:val="24"/>
          <w:szCs w:val="24"/>
        </w:rPr>
        <w:t>FLT3</w:t>
      </w:r>
      <w:r>
        <w:rPr>
          <w:rFonts w:ascii="Times New Roman" w:eastAsia="Times New Roman" w:hAnsi="Times New Roman" w:cs="Times New Roman"/>
          <w:sz w:val="24"/>
          <w:szCs w:val="24"/>
        </w:rPr>
        <w:t xml:space="preserve"> mutation, white-blood cell (WBC) count (transformed in log10 scale), platelet (PLT) count (transformed in log10 scale)</w:t>
      </w:r>
      <w:r w:rsidR="00E20161">
        <w:rPr>
          <w:rFonts w:ascii="Times New Roman" w:eastAsia="Times New Roman" w:hAnsi="Times New Roman" w:cs="Times New Roman"/>
          <w:sz w:val="24"/>
          <w:szCs w:val="24"/>
        </w:rPr>
        <w:t xml:space="preserve"> and</w:t>
      </w:r>
      <w:r>
        <w:rPr>
          <w:rFonts w:ascii="Times New Roman" w:eastAsia="Times New Roman" w:hAnsi="Times New Roman" w:cs="Times New Roman"/>
          <w:sz w:val="24"/>
          <w:szCs w:val="24"/>
        </w:rPr>
        <w:t xml:space="preserve"> ELN risk classification (favorable </w:t>
      </w:r>
      <w:r w:rsidR="00E20161">
        <w:rPr>
          <w:rFonts w:ascii="Times New Roman" w:eastAsia="Times New Roman" w:hAnsi="Times New Roman" w:cs="Times New Roman"/>
          <w:sz w:val="24"/>
          <w:szCs w:val="24"/>
        </w:rPr>
        <w:t>plus</w:t>
      </w:r>
      <w:r>
        <w:rPr>
          <w:rFonts w:ascii="Times New Roman" w:eastAsia="Times New Roman" w:hAnsi="Times New Roman" w:cs="Times New Roman"/>
          <w:sz w:val="24"/>
          <w:szCs w:val="24"/>
        </w:rPr>
        <w:t xml:space="preserve"> intermediate vs adverse). These clinical variables were firstly included as explanatory covariates in a logistic regression model with treatment group (FLT3i vs CT) as a dependent variable in order to calculate the propensity score weights. The Cox proportional hazard models assessing the effect of treatment group on time-to-event endpoints were then weighted for the </w:t>
      </w:r>
      <w:r w:rsidR="00A04402">
        <w:rPr>
          <w:rFonts w:ascii="Times New Roman" w:eastAsia="Times New Roman" w:hAnsi="Times New Roman" w:cs="Times New Roman"/>
          <w:sz w:val="24"/>
          <w:szCs w:val="24"/>
        </w:rPr>
        <w:t xml:space="preserve">inverse of the </w:t>
      </w:r>
      <w:r>
        <w:rPr>
          <w:rFonts w:ascii="Times New Roman" w:eastAsia="Times New Roman" w:hAnsi="Times New Roman" w:cs="Times New Roman"/>
          <w:sz w:val="24"/>
          <w:szCs w:val="24"/>
        </w:rPr>
        <w:t>previously calculated scores to provide an unbiased estimate of the treatment effect.</w:t>
      </w:r>
    </w:p>
    <w:bookmarkStart w:id="0" w:name="_heading=h.gjdgxs" w:colFirst="0" w:colLast="0"/>
    <w:bookmarkEnd w:id="0"/>
    <w:p w14:paraId="00000003" w14:textId="0A4BE60C" w:rsidR="00EC1964" w:rsidRDefault="00801E4C">
      <w:pPr>
        <w:rPr>
          <w:rFonts w:ascii="Times New Roman" w:eastAsia="Times New Roman" w:hAnsi="Times New Roman" w:cs="Times New Roman"/>
          <w:b/>
          <w:sz w:val="24"/>
          <w:szCs w:val="24"/>
        </w:rPr>
      </w:pPr>
      <w:sdt>
        <w:sdtPr>
          <w:tag w:val="goog_rdk_0"/>
          <w:id w:val="-1554299966"/>
        </w:sdtPr>
        <w:sdtEndPr/>
        <w:sdtContent/>
      </w:sdt>
      <w:r w:rsidR="00E07ED1">
        <w:rPr>
          <w:rFonts w:ascii="Times New Roman" w:eastAsia="Times New Roman" w:hAnsi="Times New Roman" w:cs="Times New Roman"/>
          <w:b/>
          <w:sz w:val="24"/>
          <w:szCs w:val="24"/>
        </w:rPr>
        <w:t xml:space="preserve">Mediation analyses. </w:t>
      </w:r>
      <w:r w:rsidR="00E07ED1">
        <w:rPr>
          <w:rFonts w:ascii="Times New Roman" w:eastAsia="Times New Roman" w:hAnsi="Times New Roman" w:cs="Times New Roman"/>
          <w:sz w:val="24"/>
          <w:szCs w:val="24"/>
        </w:rPr>
        <w:t>The rationale underlying our analysis was that transplant may act as a mediator of the relationship between treatment and outcomes (both OS and EFS). We therefore evaluated the effect of treatment on outcomes by adjusting the Cox proportional hazard models for the time dependent variable of transplant. This model allowed us to determine the direct effect of treatment on outcomes. To minimize confounding bias the model was properly weighted as follows: weights were calculated both from the propensity score of treatment (binary variable</w:t>
      </w:r>
      <w:r w:rsidR="00A04402">
        <w:rPr>
          <w:rFonts w:ascii="Times New Roman" w:eastAsia="Times New Roman" w:hAnsi="Times New Roman" w:cs="Times New Roman"/>
          <w:sz w:val="24"/>
          <w:szCs w:val="24"/>
        </w:rPr>
        <w:t xml:space="preserve"> as described above in “Confounding bias” paragraph</w:t>
      </w:r>
      <w:r w:rsidR="00E07ED1">
        <w:rPr>
          <w:rFonts w:ascii="Times New Roman" w:eastAsia="Times New Roman" w:hAnsi="Times New Roman" w:cs="Times New Roman"/>
          <w:sz w:val="24"/>
          <w:szCs w:val="24"/>
        </w:rPr>
        <w:t>) and fr</w:t>
      </w:r>
      <w:r w:rsidR="00A04402">
        <w:rPr>
          <w:rFonts w:ascii="Times New Roman" w:eastAsia="Times New Roman" w:hAnsi="Times New Roman" w:cs="Times New Roman"/>
          <w:sz w:val="24"/>
          <w:szCs w:val="24"/>
        </w:rPr>
        <w:t>om</w:t>
      </w:r>
      <w:r w:rsidR="00E07ED1">
        <w:rPr>
          <w:rFonts w:ascii="Times New Roman" w:eastAsia="Times New Roman" w:hAnsi="Times New Roman" w:cs="Times New Roman"/>
          <w:sz w:val="24"/>
          <w:szCs w:val="24"/>
        </w:rPr>
        <w:t xml:space="preserve"> the propensity score of transplant (time-to-event variable) using the previously mentioned explanatory variable</w:t>
      </w:r>
      <w:r w:rsidR="00A04402">
        <w:rPr>
          <w:rFonts w:ascii="Times New Roman" w:eastAsia="Times New Roman" w:hAnsi="Times New Roman" w:cs="Times New Roman"/>
          <w:sz w:val="24"/>
          <w:szCs w:val="24"/>
        </w:rPr>
        <w:t xml:space="preserve">s, then their inverse were computed and </w:t>
      </w:r>
      <w:r w:rsidR="00E07ED1">
        <w:rPr>
          <w:rFonts w:ascii="Times New Roman" w:eastAsia="Times New Roman" w:hAnsi="Times New Roman" w:cs="Times New Roman"/>
          <w:sz w:val="24"/>
          <w:szCs w:val="24"/>
        </w:rPr>
        <w:t xml:space="preserve">their product determined the weights for the direct effect model. </w:t>
      </w:r>
    </w:p>
    <w:p w14:paraId="5076C7FB" w14:textId="77777777" w:rsidR="0056295D" w:rsidRDefault="0056295D">
      <w:pPr>
        <w:pStyle w:val="Titolo2"/>
        <w:rPr>
          <w:i w:val="0"/>
          <w:sz w:val="28"/>
        </w:rPr>
      </w:pPr>
      <w:bookmarkStart w:id="1" w:name="_heading=h.o17zlqwaz4nr" w:colFirst="0" w:colLast="0"/>
      <w:bookmarkEnd w:id="1"/>
    </w:p>
    <w:p w14:paraId="00000004" w14:textId="1CC519AD" w:rsidR="00EC1964" w:rsidRPr="00A07503" w:rsidRDefault="00A07503">
      <w:pPr>
        <w:pStyle w:val="Titolo2"/>
        <w:rPr>
          <w:i w:val="0"/>
          <w:sz w:val="28"/>
        </w:rPr>
      </w:pPr>
      <w:r w:rsidRPr="00A07503">
        <w:rPr>
          <w:i w:val="0"/>
          <w:sz w:val="28"/>
        </w:rPr>
        <w:t>Supplementary analysis on treatment and transplant</w:t>
      </w:r>
    </w:p>
    <w:p w14:paraId="00000005" w14:textId="77777777" w:rsidR="00EC1964" w:rsidRDefault="00E07ED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confirm that transplant has not a mediator role in the relationship between treatment and survival we estimated the effect of treatment on transplant by performing a weighted Cox proportional hazard model. Results revealed no evidence of treatment effect on time to transplant (HR 0.83, 95% CI 0.51-1.33). </w:t>
      </w:r>
    </w:p>
    <w:p w14:paraId="74FD556F" w14:textId="64F36849" w:rsidR="00A07503" w:rsidRPr="00A07503" w:rsidRDefault="00E07ED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interaction effect of treatment and transplant on overall survival was eventually investigated. We ran a Cox proportional hazard model on survival including both treatment and transplant as variables, as well as their interaction. The model was weighted by the products of propensity score weights for treatment and propensity score weights for transplant. No significant interaction effect was </w:t>
      </w:r>
      <w:r w:rsidR="00E20161">
        <w:rPr>
          <w:rFonts w:ascii="Times New Roman" w:eastAsia="Times New Roman" w:hAnsi="Times New Roman" w:cs="Times New Roman"/>
          <w:sz w:val="24"/>
          <w:szCs w:val="24"/>
        </w:rPr>
        <w:t>documented</w:t>
      </w:r>
      <w:r>
        <w:rPr>
          <w:rFonts w:ascii="Times New Roman" w:eastAsia="Times New Roman" w:hAnsi="Times New Roman" w:cs="Times New Roman"/>
          <w:sz w:val="24"/>
          <w:szCs w:val="24"/>
        </w:rPr>
        <w:t xml:space="preserve"> (p=0.17). </w:t>
      </w:r>
    </w:p>
    <w:p w14:paraId="2289F715" w14:textId="77777777" w:rsidR="0056295D" w:rsidRDefault="0056295D">
      <w:pPr>
        <w:pStyle w:val="Titolo2"/>
      </w:pPr>
      <w:bookmarkStart w:id="2" w:name="_heading=h.wfpl1zr1zm49" w:colFirst="0" w:colLast="0"/>
      <w:bookmarkEnd w:id="2"/>
    </w:p>
    <w:p w14:paraId="00000009" w14:textId="32CAA0DC" w:rsidR="00EC1964" w:rsidRPr="00A07503" w:rsidRDefault="00A07503">
      <w:pPr>
        <w:pStyle w:val="Titolo2"/>
        <w:rPr>
          <w:i w:val="0"/>
          <w:sz w:val="28"/>
        </w:rPr>
      </w:pPr>
      <w:r w:rsidRPr="00A07503">
        <w:rPr>
          <w:i w:val="0"/>
          <w:sz w:val="28"/>
        </w:rPr>
        <w:t xml:space="preserve">Sensitivity analysis </w:t>
      </w:r>
    </w:p>
    <w:p w14:paraId="7B6F6A4D" w14:textId="7B92445A" w:rsidR="00C47550" w:rsidRDefault="00E07ED1" w:rsidP="00E2016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Some patients in our cohort were still treated with CT even after the </w:t>
      </w:r>
      <w:sdt>
        <w:sdtPr>
          <w:tag w:val="goog_rdk_5"/>
          <w:id w:val="-1153524429"/>
        </w:sdtPr>
        <w:sdtEndPr/>
        <w:sdtContent/>
      </w:sdt>
      <w:r>
        <w:rPr>
          <w:rFonts w:ascii="Times New Roman" w:eastAsia="Times New Roman" w:hAnsi="Times New Roman" w:cs="Times New Roman"/>
          <w:sz w:val="24"/>
          <w:szCs w:val="24"/>
        </w:rPr>
        <w:t xml:space="preserve">approval of FLT3i in clinical practice (2018). We therefore performed a sensitivity analysis to retrieve any selective effect on these patients. Two models were considered: one model to estimate the direct effect (adjusting for transplant) of treatment on survival removing patients treated with CT after 2018 and another model </w:t>
      </w:r>
      <w:r>
        <w:rPr>
          <w:rFonts w:ascii="Times New Roman" w:eastAsia="Times New Roman" w:hAnsi="Times New Roman" w:cs="Times New Roman"/>
          <w:sz w:val="24"/>
          <w:szCs w:val="24"/>
        </w:rPr>
        <w:lastRenderedPageBreak/>
        <w:t xml:space="preserve">to estimate the direct effect of treatment on survival considering only patients starting induction therapy </w:t>
      </w:r>
      <w:r w:rsidR="00E20161">
        <w:rPr>
          <w:rFonts w:ascii="Times New Roman" w:eastAsia="Times New Roman" w:hAnsi="Times New Roman" w:cs="Times New Roman"/>
          <w:sz w:val="24"/>
          <w:szCs w:val="24"/>
        </w:rPr>
        <w:t>as of</w:t>
      </w:r>
      <w:r>
        <w:rPr>
          <w:rFonts w:ascii="Times New Roman" w:eastAsia="Times New Roman" w:hAnsi="Times New Roman" w:cs="Times New Roman"/>
          <w:sz w:val="24"/>
          <w:szCs w:val="24"/>
        </w:rPr>
        <w:t xml:space="preserve"> 2018. Both models were weighted following the strategy previously described. When comparing FLT3i against CT </w:t>
      </w:r>
      <w:r w:rsidR="00E20161">
        <w:rPr>
          <w:rFonts w:ascii="Times New Roman" w:eastAsia="Times New Roman" w:hAnsi="Times New Roman" w:cs="Times New Roman"/>
          <w:sz w:val="24"/>
          <w:szCs w:val="24"/>
        </w:rPr>
        <w:t xml:space="preserve">only </w:t>
      </w:r>
      <w:r>
        <w:rPr>
          <w:rFonts w:ascii="Times New Roman" w:eastAsia="Times New Roman" w:hAnsi="Times New Roman" w:cs="Times New Roman"/>
          <w:sz w:val="24"/>
          <w:szCs w:val="24"/>
        </w:rPr>
        <w:t xml:space="preserve">after 2018, </w:t>
      </w:r>
      <w:r w:rsidR="00E20161">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benefit </w:t>
      </w:r>
      <w:r w:rsidR="00E20161">
        <w:rPr>
          <w:rFonts w:ascii="Times New Roman" w:eastAsia="Times New Roman" w:hAnsi="Times New Roman" w:cs="Times New Roman"/>
          <w:sz w:val="24"/>
          <w:szCs w:val="24"/>
        </w:rPr>
        <w:t xml:space="preserve">associated with FLT3i administration </w:t>
      </w:r>
      <w:r>
        <w:rPr>
          <w:rFonts w:ascii="Times New Roman" w:eastAsia="Times New Roman" w:hAnsi="Times New Roman" w:cs="Times New Roman"/>
          <w:sz w:val="24"/>
          <w:szCs w:val="24"/>
        </w:rPr>
        <w:t xml:space="preserve">on survival </w:t>
      </w:r>
      <w:r w:rsidR="00E20161">
        <w:rPr>
          <w:rFonts w:ascii="Times New Roman" w:eastAsia="Times New Roman" w:hAnsi="Times New Roman" w:cs="Times New Roman"/>
          <w:sz w:val="24"/>
          <w:szCs w:val="24"/>
        </w:rPr>
        <w:t xml:space="preserve">resulted </w:t>
      </w:r>
      <w:r>
        <w:rPr>
          <w:rFonts w:ascii="Times New Roman" w:eastAsia="Times New Roman" w:hAnsi="Times New Roman" w:cs="Times New Roman"/>
          <w:sz w:val="24"/>
          <w:szCs w:val="24"/>
        </w:rPr>
        <w:t xml:space="preserve">lower than the benefit </w:t>
      </w:r>
      <w:r w:rsidR="00E20161">
        <w:rPr>
          <w:rFonts w:ascii="Times New Roman" w:eastAsia="Times New Roman" w:hAnsi="Times New Roman" w:cs="Times New Roman"/>
          <w:sz w:val="24"/>
          <w:szCs w:val="24"/>
        </w:rPr>
        <w:t>documented</w:t>
      </w:r>
      <w:r>
        <w:rPr>
          <w:rFonts w:ascii="Times New Roman" w:eastAsia="Times New Roman" w:hAnsi="Times New Roman" w:cs="Times New Roman"/>
          <w:sz w:val="24"/>
          <w:szCs w:val="24"/>
        </w:rPr>
        <w:t xml:space="preserve"> before 2018 (HR 0.48, 95% CI 0.22-1.02 vs HR 0.33, 95% CI 0.19-0.55, respectively). This result suggest</w:t>
      </w:r>
      <w:r w:rsidR="0056295D">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a potential mechanism of selection of the patients treated with CT after 2018.</w:t>
      </w:r>
    </w:p>
    <w:p w14:paraId="1D6A7A19" w14:textId="77777777" w:rsidR="00E20161" w:rsidRPr="00E20161" w:rsidRDefault="00E20161" w:rsidP="00E20161">
      <w:pPr>
        <w:rPr>
          <w:rFonts w:ascii="Times New Roman" w:eastAsia="Times New Roman" w:hAnsi="Times New Roman" w:cs="Times New Roman"/>
          <w:sz w:val="24"/>
          <w:szCs w:val="24"/>
        </w:rPr>
      </w:pPr>
    </w:p>
    <w:p w14:paraId="3819DE95" w14:textId="58818245" w:rsidR="00A07503" w:rsidRPr="00A07503" w:rsidRDefault="00A07503" w:rsidP="00A07503">
      <w:pPr>
        <w:pStyle w:val="Titolo2"/>
        <w:rPr>
          <w:i w:val="0"/>
          <w:sz w:val="28"/>
        </w:rPr>
      </w:pPr>
      <w:r w:rsidRPr="00A07503">
        <w:rPr>
          <w:i w:val="0"/>
          <w:sz w:val="28"/>
        </w:rPr>
        <w:t>Supplementary tables</w:t>
      </w:r>
    </w:p>
    <w:p w14:paraId="0000000E" w14:textId="44B83A4F" w:rsidR="00EC1964" w:rsidRPr="002C691F" w:rsidRDefault="00A07503">
      <w:pPr>
        <w:rPr>
          <w:rFonts w:ascii="Times New Roman" w:eastAsia="Times New Roman" w:hAnsi="Times New Roman" w:cs="Times New Roman"/>
          <w:sz w:val="24"/>
          <w:szCs w:val="24"/>
        </w:rPr>
      </w:pPr>
      <w:r w:rsidRPr="002C691F">
        <w:rPr>
          <w:rFonts w:ascii="Times New Roman" w:eastAsia="Times New Roman" w:hAnsi="Times New Roman" w:cs="Times New Roman"/>
          <w:b/>
          <w:sz w:val="24"/>
          <w:szCs w:val="24"/>
        </w:rPr>
        <w:t xml:space="preserve">Table S1. </w:t>
      </w:r>
      <w:r w:rsidRPr="002C691F">
        <w:rPr>
          <w:rFonts w:ascii="Times New Roman" w:eastAsia="Times New Roman" w:hAnsi="Times New Roman" w:cs="Times New Roman"/>
          <w:sz w:val="24"/>
          <w:szCs w:val="24"/>
        </w:rPr>
        <w:t xml:space="preserve">Analyses of the overall survival </w:t>
      </w:r>
      <w:r w:rsidR="000E3D75" w:rsidRPr="002C691F">
        <w:rPr>
          <w:rFonts w:ascii="Times New Roman" w:eastAsia="Times New Roman" w:hAnsi="Times New Roman" w:cs="Times New Roman"/>
          <w:sz w:val="24"/>
          <w:szCs w:val="24"/>
        </w:rPr>
        <w:t xml:space="preserve">and event-free survival </w:t>
      </w:r>
      <w:r w:rsidRPr="002C691F">
        <w:rPr>
          <w:rFonts w:ascii="Times New Roman" w:eastAsia="Times New Roman" w:hAnsi="Times New Roman" w:cs="Times New Roman"/>
          <w:sz w:val="24"/>
          <w:szCs w:val="24"/>
        </w:rPr>
        <w:t>among subgroups of patients, as defined according to baseline characteristics.</w:t>
      </w:r>
      <w:r w:rsidR="0075777F" w:rsidRPr="002C691F">
        <w:rPr>
          <w:rFonts w:ascii="Times New Roman" w:eastAsia="Times New Roman" w:hAnsi="Times New Roman" w:cs="Times New Roman"/>
          <w:sz w:val="24"/>
          <w:szCs w:val="24"/>
        </w:rPr>
        <w:t xml:space="preserve"> Inverse probability weighting was used to correct fo</w:t>
      </w:r>
      <w:r w:rsidR="00801E4C">
        <w:rPr>
          <w:rFonts w:ascii="Times New Roman" w:eastAsia="Times New Roman" w:hAnsi="Times New Roman" w:cs="Times New Roman"/>
          <w:sz w:val="24"/>
          <w:szCs w:val="24"/>
        </w:rPr>
        <w:t>r</w:t>
      </w:r>
      <w:bookmarkStart w:id="3" w:name="_GoBack"/>
      <w:bookmarkEnd w:id="3"/>
      <w:r w:rsidR="0075777F" w:rsidRPr="002C691F">
        <w:rPr>
          <w:rFonts w:ascii="Times New Roman" w:eastAsia="Times New Roman" w:hAnsi="Times New Roman" w:cs="Times New Roman"/>
          <w:sz w:val="24"/>
          <w:szCs w:val="24"/>
        </w:rPr>
        <w:t xml:space="preserve"> potential confounders in each subgroup. Given a subgroup all the other patients characteristics were considered potential confounders. </w:t>
      </w:r>
      <w:r w:rsidRPr="002C691F">
        <w:rPr>
          <w:rFonts w:ascii="Times New Roman" w:eastAsia="Times New Roman" w:hAnsi="Times New Roman" w:cs="Times New Roman"/>
          <w:sz w:val="24"/>
          <w:szCs w:val="24"/>
        </w:rPr>
        <w:t>Hazard ratios (HRs) lower than 1 indicate a lower risk of death</w:t>
      </w:r>
      <w:r w:rsidR="000E3D75" w:rsidRPr="002C691F">
        <w:rPr>
          <w:rFonts w:ascii="Times New Roman" w:eastAsia="Times New Roman" w:hAnsi="Times New Roman" w:cs="Times New Roman"/>
          <w:sz w:val="24"/>
          <w:szCs w:val="24"/>
        </w:rPr>
        <w:t>/event</w:t>
      </w:r>
      <w:r w:rsidRPr="002C691F">
        <w:rPr>
          <w:rFonts w:ascii="Times New Roman" w:eastAsia="Times New Roman" w:hAnsi="Times New Roman" w:cs="Times New Roman"/>
          <w:sz w:val="24"/>
          <w:szCs w:val="24"/>
        </w:rPr>
        <w:t xml:space="preserve"> in </w:t>
      </w:r>
      <w:r w:rsidR="00C83D60" w:rsidRPr="002C691F">
        <w:rPr>
          <w:rFonts w:ascii="Times New Roman" w:eastAsia="Times New Roman" w:hAnsi="Times New Roman" w:cs="Times New Roman"/>
          <w:sz w:val="24"/>
          <w:szCs w:val="24"/>
        </w:rPr>
        <w:t>favor</w:t>
      </w:r>
      <w:r w:rsidRPr="002C691F">
        <w:rPr>
          <w:rFonts w:ascii="Times New Roman" w:eastAsia="Times New Roman" w:hAnsi="Times New Roman" w:cs="Times New Roman"/>
          <w:sz w:val="24"/>
          <w:szCs w:val="24"/>
        </w:rPr>
        <w:t xml:space="preserve"> of FLT3i group.</w:t>
      </w:r>
      <w:r w:rsidR="00E61FDA" w:rsidRPr="002C691F">
        <w:rPr>
          <w:rFonts w:ascii="Times New Roman" w:eastAsia="Times New Roman" w:hAnsi="Times New Roman" w:cs="Times New Roman"/>
          <w:sz w:val="24"/>
          <w:szCs w:val="24"/>
        </w:rPr>
        <w:t xml:space="preserve"> </w:t>
      </w:r>
    </w:p>
    <w:tbl>
      <w:tblPr>
        <w:tblW w:w="9209" w:type="dxa"/>
        <w:tblCellMar>
          <w:top w:w="15" w:type="dxa"/>
          <w:left w:w="15" w:type="dxa"/>
          <w:bottom w:w="15" w:type="dxa"/>
          <w:right w:w="15" w:type="dxa"/>
        </w:tblCellMar>
        <w:tblLook w:val="04A0" w:firstRow="1" w:lastRow="0" w:firstColumn="1" w:lastColumn="0" w:noHBand="0" w:noVBand="1"/>
      </w:tblPr>
      <w:tblGrid>
        <w:gridCol w:w="2972"/>
        <w:gridCol w:w="2268"/>
        <w:gridCol w:w="851"/>
        <w:gridCol w:w="2268"/>
        <w:gridCol w:w="850"/>
      </w:tblGrid>
      <w:tr w:rsidR="002C691F" w:rsidRPr="002C691F" w14:paraId="0A166AE7" w14:textId="77777777" w:rsidTr="00430A2B">
        <w:trPr>
          <w:trHeight w:val="184"/>
        </w:trPr>
        <w:tc>
          <w:tcPr>
            <w:tcW w:w="2972" w:type="dxa"/>
            <w:vMerge w:val="restart"/>
            <w:tcBorders>
              <w:top w:val="single" w:sz="4" w:space="0" w:color="000000"/>
              <w:left w:val="single" w:sz="4" w:space="0" w:color="000000"/>
              <w:right w:val="single" w:sz="4" w:space="0" w:color="000000"/>
            </w:tcBorders>
            <w:tcMar>
              <w:top w:w="0" w:type="dxa"/>
              <w:left w:w="70" w:type="dxa"/>
              <w:bottom w:w="0" w:type="dxa"/>
              <w:right w:w="70" w:type="dxa"/>
            </w:tcMar>
            <w:vAlign w:val="center"/>
          </w:tcPr>
          <w:p w14:paraId="7344DBE5" w14:textId="26F08053" w:rsidR="002B72F8" w:rsidRPr="002C691F" w:rsidRDefault="002B72F8" w:rsidP="002B72F8">
            <w:pPr>
              <w:spacing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Patients’ Characteristics</w:t>
            </w:r>
            <w:r w:rsidRPr="002C691F">
              <w:rPr>
                <w:rFonts w:ascii="Times New Roman" w:eastAsia="Times New Roman" w:hAnsi="Times New Roman" w:cs="Times New Roman"/>
                <w:i/>
                <w:iCs/>
                <w:sz w:val="20"/>
                <w:szCs w:val="20"/>
              </w:rPr>
              <w:t>.</w:t>
            </w:r>
          </w:p>
        </w:tc>
        <w:tc>
          <w:tcPr>
            <w:tcW w:w="3119" w:type="dxa"/>
            <w:gridSpan w:val="2"/>
            <w:tcBorders>
              <w:top w:val="single" w:sz="4" w:space="0" w:color="000000"/>
              <w:left w:val="single" w:sz="4" w:space="0" w:color="auto"/>
              <w:bottom w:val="single" w:sz="4" w:space="0" w:color="000000"/>
              <w:right w:val="single" w:sz="4" w:space="0" w:color="000000"/>
            </w:tcBorders>
            <w:tcMar>
              <w:top w:w="0" w:type="dxa"/>
              <w:left w:w="70" w:type="dxa"/>
              <w:bottom w:w="0" w:type="dxa"/>
              <w:right w:w="70" w:type="dxa"/>
            </w:tcMar>
            <w:vAlign w:val="center"/>
          </w:tcPr>
          <w:p w14:paraId="39400069" w14:textId="3FA63183" w:rsidR="002B72F8" w:rsidRPr="002C691F" w:rsidRDefault="002B72F8" w:rsidP="002B72F8">
            <w:pPr>
              <w:spacing w:after="0" w:line="240" w:lineRule="auto"/>
              <w:jc w:val="center"/>
              <w:rPr>
                <w:rFonts w:ascii="Times New Roman" w:eastAsia="Times New Roman" w:hAnsi="Times New Roman" w:cs="Times New Roman"/>
                <w:i/>
                <w:iCs/>
                <w:sz w:val="20"/>
                <w:szCs w:val="20"/>
                <w:lang w:val="en-GB"/>
              </w:rPr>
            </w:pPr>
            <w:r w:rsidRPr="002C691F">
              <w:rPr>
                <w:rFonts w:ascii="Times New Roman" w:eastAsia="Times New Roman" w:hAnsi="Times New Roman" w:cs="Times New Roman"/>
                <w:sz w:val="20"/>
                <w:szCs w:val="20"/>
                <w:lang w:val="en-GB"/>
              </w:rPr>
              <w:t>Overall survival</w:t>
            </w:r>
          </w:p>
        </w:tc>
        <w:tc>
          <w:tcPr>
            <w:tcW w:w="3118" w:type="dxa"/>
            <w:gridSpan w:val="2"/>
            <w:tcBorders>
              <w:top w:val="single" w:sz="4" w:space="0" w:color="000000"/>
              <w:bottom w:val="single" w:sz="4" w:space="0" w:color="000000"/>
              <w:right w:val="single" w:sz="4" w:space="0" w:color="000000"/>
            </w:tcBorders>
            <w:vAlign w:val="center"/>
          </w:tcPr>
          <w:p w14:paraId="642F6A85" w14:textId="5CE48A5D" w:rsidR="002B72F8" w:rsidRPr="002C691F" w:rsidRDefault="002B72F8" w:rsidP="002B72F8">
            <w:pPr>
              <w:spacing w:after="0" w:line="240" w:lineRule="auto"/>
              <w:jc w:val="center"/>
              <w:rPr>
                <w:rFonts w:ascii="Times New Roman" w:eastAsia="Times New Roman" w:hAnsi="Times New Roman" w:cs="Times New Roman"/>
                <w:i/>
                <w:iCs/>
                <w:sz w:val="20"/>
                <w:szCs w:val="20"/>
                <w:lang w:val="en-GB"/>
              </w:rPr>
            </w:pPr>
            <w:r w:rsidRPr="002C691F">
              <w:rPr>
                <w:rFonts w:ascii="Times New Roman" w:eastAsia="Times New Roman" w:hAnsi="Times New Roman" w:cs="Times New Roman"/>
                <w:sz w:val="20"/>
                <w:szCs w:val="20"/>
                <w:lang w:val="en-GB"/>
              </w:rPr>
              <w:t>Event-free survival</w:t>
            </w:r>
          </w:p>
        </w:tc>
      </w:tr>
      <w:tr w:rsidR="002C691F" w:rsidRPr="002C691F" w14:paraId="68B08FD1" w14:textId="0F4B92EB" w:rsidTr="00430A2B">
        <w:trPr>
          <w:trHeight w:val="184"/>
        </w:trPr>
        <w:tc>
          <w:tcPr>
            <w:tcW w:w="2972" w:type="dxa"/>
            <w:vMerge/>
            <w:tcBorders>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A33803E" w14:textId="67865179" w:rsidR="002B72F8" w:rsidRPr="002C691F" w:rsidRDefault="002B72F8" w:rsidP="002B72F8">
            <w:pPr>
              <w:spacing w:line="240" w:lineRule="auto"/>
              <w:jc w:val="center"/>
              <w:rPr>
                <w:rFonts w:ascii="Times New Roman" w:eastAsia="Times New Roman" w:hAnsi="Times New Roman" w:cs="Times New Roman"/>
                <w:sz w:val="24"/>
                <w:szCs w:val="24"/>
              </w:rPr>
            </w:pPr>
          </w:p>
        </w:tc>
        <w:tc>
          <w:tcPr>
            <w:tcW w:w="2268" w:type="dxa"/>
            <w:tcBorders>
              <w:top w:val="single" w:sz="4" w:space="0" w:color="000000"/>
              <w:left w:val="single" w:sz="4" w:space="0" w:color="auto"/>
              <w:bottom w:val="single" w:sz="4" w:space="0" w:color="000000"/>
            </w:tcBorders>
            <w:tcMar>
              <w:top w:w="0" w:type="dxa"/>
              <w:left w:w="70" w:type="dxa"/>
              <w:bottom w:w="0" w:type="dxa"/>
              <w:right w:w="70" w:type="dxa"/>
            </w:tcMar>
            <w:vAlign w:val="center"/>
            <w:hideMark/>
          </w:tcPr>
          <w:p w14:paraId="62ACA065" w14:textId="77777777" w:rsidR="002B72F8" w:rsidRPr="002C691F" w:rsidRDefault="002B72F8" w:rsidP="002B72F8">
            <w:pPr>
              <w:spacing w:after="0" w:line="240" w:lineRule="auto"/>
              <w:jc w:val="center"/>
              <w:rPr>
                <w:rFonts w:ascii="Times New Roman" w:eastAsia="Times New Roman" w:hAnsi="Times New Roman" w:cs="Times New Roman"/>
                <w:sz w:val="24"/>
                <w:szCs w:val="24"/>
                <w:lang w:val="en-GB"/>
              </w:rPr>
            </w:pPr>
            <w:r w:rsidRPr="002C691F">
              <w:rPr>
                <w:rFonts w:ascii="Times New Roman" w:eastAsia="Times New Roman" w:hAnsi="Times New Roman" w:cs="Times New Roman"/>
                <w:sz w:val="20"/>
                <w:szCs w:val="20"/>
                <w:lang w:val="en-GB"/>
              </w:rPr>
              <w:t>HR (95%CI)</w:t>
            </w:r>
          </w:p>
        </w:tc>
        <w:tc>
          <w:tcPr>
            <w:tcW w:w="851" w:type="dxa"/>
            <w:tcBorders>
              <w:top w:val="single" w:sz="4" w:space="0" w:color="000000"/>
              <w:bottom w:val="single" w:sz="4" w:space="0" w:color="000000"/>
              <w:right w:val="single" w:sz="4" w:space="0" w:color="000000"/>
            </w:tcBorders>
            <w:tcMar>
              <w:top w:w="0" w:type="dxa"/>
              <w:left w:w="70" w:type="dxa"/>
              <w:bottom w:w="0" w:type="dxa"/>
              <w:right w:w="70" w:type="dxa"/>
            </w:tcMar>
            <w:vAlign w:val="center"/>
            <w:hideMark/>
          </w:tcPr>
          <w:p w14:paraId="13922560" w14:textId="77777777" w:rsidR="002B72F8" w:rsidRPr="002C691F" w:rsidRDefault="002B72F8" w:rsidP="002B72F8">
            <w:pPr>
              <w:spacing w:after="0" w:line="240" w:lineRule="auto"/>
              <w:jc w:val="center"/>
              <w:rPr>
                <w:rFonts w:ascii="Times New Roman" w:eastAsia="Times New Roman" w:hAnsi="Times New Roman" w:cs="Times New Roman"/>
                <w:sz w:val="24"/>
                <w:szCs w:val="24"/>
                <w:lang w:val="en-GB"/>
              </w:rPr>
            </w:pPr>
            <w:r w:rsidRPr="002C691F">
              <w:rPr>
                <w:rFonts w:ascii="Times New Roman" w:eastAsia="Times New Roman" w:hAnsi="Times New Roman" w:cs="Times New Roman"/>
                <w:i/>
                <w:iCs/>
                <w:sz w:val="20"/>
                <w:szCs w:val="20"/>
                <w:lang w:val="en-GB"/>
              </w:rPr>
              <w:t>p</w:t>
            </w:r>
          </w:p>
        </w:tc>
        <w:tc>
          <w:tcPr>
            <w:tcW w:w="2268" w:type="dxa"/>
            <w:tcBorders>
              <w:top w:val="single" w:sz="4" w:space="0" w:color="000000"/>
              <w:bottom w:val="single" w:sz="4" w:space="0" w:color="000000"/>
            </w:tcBorders>
            <w:vAlign w:val="center"/>
          </w:tcPr>
          <w:p w14:paraId="614FE962" w14:textId="2E9C1CA9" w:rsidR="002B72F8" w:rsidRPr="002C691F" w:rsidRDefault="002B72F8" w:rsidP="002B72F8">
            <w:pPr>
              <w:spacing w:after="0" w:line="240" w:lineRule="auto"/>
              <w:jc w:val="center"/>
              <w:rPr>
                <w:rFonts w:ascii="Times New Roman" w:eastAsia="Times New Roman" w:hAnsi="Times New Roman" w:cs="Times New Roman"/>
                <w:i/>
                <w:iCs/>
                <w:sz w:val="20"/>
                <w:szCs w:val="20"/>
                <w:lang w:val="en-GB"/>
              </w:rPr>
            </w:pPr>
            <w:r w:rsidRPr="002C691F">
              <w:rPr>
                <w:rFonts w:ascii="Times New Roman" w:eastAsia="Times New Roman" w:hAnsi="Times New Roman" w:cs="Times New Roman"/>
                <w:sz w:val="20"/>
                <w:szCs w:val="20"/>
                <w:lang w:val="en-GB"/>
              </w:rPr>
              <w:t>HR (95%CI)</w:t>
            </w:r>
          </w:p>
        </w:tc>
        <w:tc>
          <w:tcPr>
            <w:tcW w:w="850" w:type="dxa"/>
            <w:tcBorders>
              <w:top w:val="single" w:sz="4" w:space="0" w:color="000000"/>
              <w:left w:val="nil"/>
              <w:bottom w:val="single" w:sz="4" w:space="0" w:color="000000"/>
              <w:right w:val="single" w:sz="4" w:space="0" w:color="000000"/>
            </w:tcBorders>
            <w:vAlign w:val="center"/>
          </w:tcPr>
          <w:p w14:paraId="51B92E4A" w14:textId="36045005" w:rsidR="002B72F8" w:rsidRPr="002C691F" w:rsidRDefault="002B72F8" w:rsidP="002B72F8">
            <w:pPr>
              <w:spacing w:after="0" w:line="240" w:lineRule="auto"/>
              <w:jc w:val="center"/>
              <w:rPr>
                <w:rFonts w:ascii="Times New Roman" w:eastAsia="Times New Roman" w:hAnsi="Times New Roman" w:cs="Times New Roman"/>
                <w:i/>
                <w:iCs/>
                <w:sz w:val="20"/>
                <w:szCs w:val="20"/>
                <w:lang w:val="en-GB"/>
              </w:rPr>
            </w:pPr>
            <w:r w:rsidRPr="002C691F">
              <w:rPr>
                <w:rFonts w:ascii="Times New Roman" w:eastAsia="Times New Roman" w:hAnsi="Times New Roman" w:cs="Times New Roman"/>
                <w:i/>
                <w:iCs/>
                <w:sz w:val="20"/>
                <w:szCs w:val="20"/>
                <w:lang w:val="en-GB"/>
              </w:rPr>
              <w:t>p</w:t>
            </w:r>
          </w:p>
        </w:tc>
      </w:tr>
      <w:tr w:rsidR="002C691F" w:rsidRPr="002C691F" w14:paraId="30F4317D" w14:textId="4831B6FB" w:rsidTr="00430A2B">
        <w:trPr>
          <w:trHeight w:val="184"/>
        </w:trPr>
        <w:tc>
          <w:tcPr>
            <w:tcW w:w="2972" w:type="dxa"/>
            <w:tcBorders>
              <w:top w:val="single" w:sz="4" w:space="0" w:color="000000"/>
              <w:left w:val="single" w:sz="4" w:space="0" w:color="000000"/>
              <w:right w:val="single" w:sz="4" w:space="0" w:color="000000"/>
            </w:tcBorders>
            <w:tcMar>
              <w:top w:w="0" w:type="dxa"/>
              <w:left w:w="70" w:type="dxa"/>
              <w:bottom w:w="0" w:type="dxa"/>
              <w:right w:w="70" w:type="dxa"/>
            </w:tcMar>
            <w:hideMark/>
          </w:tcPr>
          <w:p w14:paraId="588A2AC1" w14:textId="77777777" w:rsidR="002B72F8" w:rsidRPr="002C691F" w:rsidRDefault="002B72F8" w:rsidP="002B72F8">
            <w:pPr>
              <w:spacing w:after="0" w:line="240" w:lineRule="auto"/>
              <w:rPr>
                <w:rFonts w:ascii="Times New Roman" w:eastAsia="Times New Roman" w:hAnsi="Times New Roman" w:cs="Times New Roman"/>
                <w:sz w:val="24"/>
                <w:szCs w:val="24"/>
                <w:lang w:val="en-GB"/>
              </w:rPr>
            </w:pPr>
            <w:r w:rsidRPr="002C691F">
              <w:rPr>
                <w:rFonts w:ascii="Times New Roman" w:eastAsia="Times New Roman" w:hAnsi="Times New Roman" w:cs="Times New Roman"/>
                <w:b/>
                <w:bCs/>
                <w:sz w:val="20"/>
                <w:szCs w:val="20"/>
                <w:lang w:val="en-GB"/>
              </w:rPr>
              <w:t>Sex</w:t>
            </w:r>
          </w:p>
        </w:tc>
        <w:tc>
          <w:tcPr>
            <w:tcW w:w="2268" w:type="dxa"/>
            <w:tcBorders>
              <w:top w:val="single" w:sz="4" w:space="0" w:color="000000"/>
              <w:left w:val="single" w:sz="4" w:space="0" w:color="auto"/>
            </w:tcBorders>
            <w:tcMar>
              <w:top w:w="0" w:type="dxa"/>
              <w:left w:w="70" w:type="dxa"/>
              <w:bottom w:w="0" w:type="dxa"/>
              <w:right w:w="70" w:type="dxa"/>
            </w:tcMar>
            <w:vAlign w:val="bottom"/>
            <w:hideMark/>
          </w:tcPr>
          <w:p w14:paraId="142715E0" w14:textId="77777777" w:rsidR="002B72F8" w:rsidRPr="002C691F" w:rsidRDefault="002B72F8" w:rsidP="002B72F8">
            <w:pPr>
              <w:spacing w:after="0" w:line="240" w:lineRule="auto"/>
              <w:rPr>
                <w:rFonts w:ascii="Times New Roman" w:eastAsia="Times New Roman" w:hAnsi="Times New Roman" w:cs="Times New Roman"/>
                <w:sz w:val="20"/>
                <w:szCs w:val="20"/>
                <w:lang w:val="en-GB"/>
              </w:rPr>
            </w:pPr>
          </w:p>
        </w:tc>
        <w:tc>
          <w:tcPr>
            <w:tcW w:w="851" w:type="dxa"/>
            <w:tcBorders>
              <w:top w:val="single" w:sz="4" w:space="0" w:color="000000"/>
              <w:right w:val="single" w:sz="4" w:space="0" w:color="000000"/>
            </w:tcBorders>
            <w:tcMar>
              <w:top w:w="0" w:type="dxa"/>
              <w:left w:w="70" w:type="dxa"/>
              <w:bottom w:w="0" w:type="dxa"/>
              <w:right w:w="70" w:type="dxa"/>
            </w:tcMar>
            <w:vAlign w:val="bottom"/>
            <w:hideMark/>
          </w:tcPr>
          <w:p w14:paraId="3A7EE3C1" w14:textId="77777777" w:rsidR="002B72F8" w:rsidRPr="002C691F" w:rsidRDefault="002B72F8" w:rsidP="002B72F8">
            <w:pPr>
              <w:spacing w:after="0" w:line="240" w:lineRule="auto"/>
              <w:jc w:val="center"/>
              <w:rPr>
                <w:rFonts w:ascii="Times New Roman" w:eastAsia="Times New Roman" w:hAnsi="Times New Roman" w:cs="Times New Roman"/>
                <w:sz w:val="20"/>
                <w:szCs w:val="20"/>
                <w:lang w:val="en-GB"/>
              </w:rPr>
            </w:pPr>
          </w:p>
        </w:tc>
        <w:tc>
          <w:tcPr>
            <w:tcW w:w="2268" w:type="dxa"/>
            <w:tcBorders>
              <w:top w:val="single" w:sz="4" w:space="0" w:color="000000"/>
            </w:tcBorders>
            <w:vAlign w:val="bottom"/>
          </w:tcPr>
          <w:p w14:paraId="36459CD1" w14:textId="77777777" w:rsidR="002B72F8" w:rsidRPr="002C691F" w:rsidRDefault="002B72F8" w:rsidP="002B72F8">
            <w:pPr>
              <w:spacing w:after="0" w:line="240" w:lineRule="auto"/>
              <w:jc w:val="center"/>
              <w:rPr>
                <w:rFonts w:ascii="Times New Roman" w:eastAsia="Times New Roman" w:hAnsi="Times New Roman" w:cs="Times New Roman"/>
                <w:sz w:val="20"/>
                <w:szCs w:val="20"/>
                <w:lang w:val="en-GB"/>
              </w:rPr>
            </w:pPr>
          </w:p>
        </w:tc>
        <w:tc>
          <w:tcPr>
            <w:tcW w:w="850" w:type="dxa"/>
            <w:tcBorders>
              <w:top w:val="single" w:sz="4" w:space="0" w:color="000000"/>
              <w:left w:val="nil"/>
              <w:right w:val="single" w:sz="4" w:space="0" w:color="000000"/>
            </w:tcBorders>
            <w:vAlign w:val="bottom"/>
          </w:tcPr>
          <w:p w14:paraId="279DCB67" w14:textId="77777777" w:rsidR="002B72F8" w:rsidRPr="002C691F" w:rsidRDefault="002B72F8" w:rsidP="002B72F8">
            <w:pPr>
              <w:spacing w:after="0" w:line="240" w:lineRule="auto"/>
              <w:jc w:val="center"/>
              <w:rPr>
                <w:rFonts w:ascii="Times New Roman" w:eastAsia="Times New Roman" w:hAnsi="Times New Roman" w:cs="Times New Roman"/>
                <w:sz w:val="20"/>
                <w:szCs w:val="20"/>
                <w:lang w:val="en-GB"/>
              </w:rPr>
            </w:pPr>
          </w:p>
        </w:tc>
      </w:tr>
      <w:tr w:rsidR="002C691F" w:rsidRPr="002C691F" w14:paraId="5ED6CE55" w14:textId="6B910136" w:rsidTr="00430A2B">
        <w:trPr>
          <w:trHeight w:val="184"/>
        </w:trPr>
        <w:tc>
          <w:tcPr>
            <w:tcW w:w="2972" w:type="dxa"/>
            <w:tcBorders>
              <w:left w:val="single" w:sz="4" w:space="0" w:color="000000"/>
              <w:right w:val="single" w:sz="4" w:space="0" w:color="000000"/>
            </w:tcBorders>
            <w:tcMar>
              <w:top w:w="0" w:type="dxa"/>
              <w:left w:w="70" w:type="dxa"/>
              <w:bottom w:w="0" w:type="dxa"/>
              <w:right w:w="70" w:type="dxa"/>
            </w:tcMar>
            <w:hideMark/>
          </w:tcPr>
          <w:p w14:paraId="231B621A" w14:textId="77777777" w:rsidR="002B72F8" w:rsidRPr="002C691F" w:rsidRDefault="002B72F8" w:rsidP="002B72F8">
            <w:pPr>
              <w:spacing w:after="0" w:line="240" w:lineRule="auto"/>
              <w:ind w:left="708"/>
              <w:rPr>
                <w:rFonts w:ascii="Times New Roman" w:eastAsia="Times New Roman" w:hAnsi="Times New Roman" w:cs="Times New Roman"/>
                <w:sz w:val="24"/>
                <w:szCs w:val="24"/>
                <w:lang w:val="en-GB"/>
              </w:rPr>
            </w:pPr>
            <w:r w:rsidRPr="002C691F">
              <w:rPr>
                <w:rFonts w:ascii="Times New Roman" w:eastAsia="Times New Roman" w:hAnsi="Times New Roman" w:cs="Times New Roman"/>
                <w:sz w:val="20"/>
                <w:szCs w:val="20"/>
                <w:lang w:val="en-GB"/>
              </w:rPr>
              <w:t>Female</w:t>
            </w:r>
          </w:p>
        </w:tc>
        <w:tc>
          <w:tcPr>
            <w:tcW w:w="2268" w:type="dxa"/>
            <w:tcBorders>
              <w:left w:val="single" w:sz="4" w:space="0" w:color="auto"/>
            </w:tcBorders>
            <w:tcMar>
              <w:top w:w="0" w:type="dxa"/>
              <w:left w:w="70" w:type="dxa"/>
              <w:bottom w:w="0" w:type="dxa"/>
              <w:right w:w="70" w:type="dxa"/>
            </w:tcMar>
            <w:vAlign w:val="bottom"/>
            <w:hideMark/>
          </w:tcPr>
          <w:p w14:paraId="5E9F8685" w14:textId="77777777" w:rsidR="002B72F8" w:rsidRPr="002C691F" w:rsidRDefault="002B72F8" w:rsidP="002B72F8">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0.47 (0.24-0.91)</w:t>
            </w:r>
          </w:p>
        </w:tc>
        <w:tc>
          <w:tcPr>
            <w:tcW w:w="851" w:type="dxa"/>
            <w:tcBorders>
              <w:right w:val="single" w:sz="4" w:space="0" w:color="000000"/>
            </w:tcBorders>
            <w:tcMar>
              <w:top w:w="0" w:type="dxa"/>
              <w:left w:w="70" w:type="dxa"/>
              <w:bottom w:w="0" w:type="dxa"/>
              <w:right w:w="70" w:type="dxa"/>
            </w:tcMar>
            <w:vAlign w:val="bottom"/>
            <w:hideMark/>
          </w:tcPr>
          <w:p w14:paraId="28F87615" w14:textId="4FD9EFCB" w:rsidR="002B72F8" w:rsidRPr="002C691F" w:rsidRDefault="002B72F8" w:rsidP="00D76735">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0.0</w:t>
            </w:r>
            <w:r w:rsidR="00D76735" w:rsidRPr="002C691F">
              <w:rPr>
                <w:rFonts w:ascii="Times New Roman" w:eastAsia="Times New Roman" w:hAnsi="Times New Roman" w:cs="Times New Roman"/>
                <w:sz w:val="20"/>
                <w:szCs w:val="20"/>
                <w:lang w:val="en-GB"/>
              </w:rPr>
              <w:t>3</w:t>
            </w:r>
          </w:p>
        </w:tc>
        <w:tc>
          <w:tcPr>
            <w:tcW w:w="2268" w:type="dxa"/>
            <w:vAlign w:val="bottom"/>
          </w:tcPr>
          <w:p w14:paraId="34E869CE" w14:textId="53137A3F" w:rsidR="002B72F8" w:rsidRPr="002C691F" w:rsidRDefault="002B72F8" w:rsidP="0075777F">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w:t>
            </w:r>
            <w:r w:rsidR="0075777F" w:rsidRPr="002C691F">
              <w:rPr>
                <w:rFonts w:ascii="Times New Roman" w:eastAsia="Times New Roman" w:hAnsi="Times New Roman" w:cs="Times New Roman"/>
                <w:sz w:val="20"/>
                <w:szCs w:val="20"/>
                <w:lang w:val="en-GB"/>
              </w:rPr>
              <w:t>66</w:t>
            </w:r>
            <w:r w:rsidRPr="002C691F">
              <w:rPr>
                <w:rFonts w:ascii="Times New Roman" w:eastAsia="Times New Roman" w:hAnsi="Times New Roman" w:cs="Times New Roman"/>
                <w:sz w:val="20"/>
                <w:szCs w:val="20"/>
                <w:lang w:val="en-GB"/>
              </w:rPr>
              <w:t xml:space="preserve"> (0.</w:t>
            </w:r>
            <w:r w:rsidR="00D41AD2" w:rsidRPr="002C691F">
              <w:rPr>
                <w:rFonts w:ascii="Times New Roman" w:eastAsia="Times New Roman" w:hAnsi="Times New Roman" w:cs="Times New Roman"/>
                <w:sz w:val="20"/>
                <w:szCs w:val="20"/>
                <w:lang w:val="en-GB"/>
              </w:rPr>
              <w:t>3</w:t>
            </w:r>
            <w:r w:rsidR="0075777F" w:rsidRPr="002C691F">
              <w:rPr>
                <w:rFonts w:ascii="Times New Roman" w:eastAsia="Times New Roman" w:hAnsi="Times New Roman" w:cs="Times New Roman"/>
                <w:sz w:val="20"/>
                <w:szCs w:val="20"/>
                <w:lang w:val="en-GB"/>
              </w:rPr>
              <w:t>6</w:t>
            </w:r>
            <w:r w:rsidRPr="002C691F">
              <w:rPr>
                <w:rFonts w:ascii="Times New Roman" w:eastAsia="Times New Roman" w:hAnsi="Times New Roman" w:cs="Times New Roman"/>
                <w:sz w:val="20"/>
                <w:szCs w:val="20"/>
                <w:lang w:val="en-GB"/>
              </w:rPr>
              <w:t>-</w:t>
            </w:r>
            <w:r w:rsidR="00D41AD2" w:rsidRPr="002C691F">
              <w:rPr>
                <w:rFonts w:ascii="Times New Roman" w:eastAsia="Times New Roman" w:hAnsi="Times New Roman" w:cs="Times New Roman"/>
                <w:sz w:val="20"/>
                <w:szCs w:val="20"/>
                <w:lang w:val="en-GB"/>
              </w:rPr>
              <w:t>1.</w:t>
            </w:r>
            <w:r w:rsidR="0075777F" w:rsidRPr="002C691F">
              <w:rPr>
                <w:rFonts w:ascii="Times New Roman" w:eastAsia="Times New Roman" w:hAnsi="Times New Roman" w:cs="Times New Roman"/>
                <w:sz w:val="20"/>
                <w:szCs w:val="20"/>
                <w:lang w:val="en-GB"/>
              </w:rPr>
              <w:t>21</w:t>
            </w:r>
            <w:r w:rsidRPr="002C691F">
              <w:rPr>
                <w:rFonts w:ascii="Times New Roman" w:eastAsia="Times New Roman" w:hAnsi="Times New Roman" w:cs="Times New Roman"/>
                <w:sz w:val="20"/>
                <w:szCs w:val="20"/>
                <w:lang w:val="en-GB"/>
              </w:rPr>
              <w:t>)</w:t>
            </w:r>
          </w:p>
        </w:tc>
        <w:tc>
          <w:tcPr>
            <w:tcW w:w="850" w:type="dxa"/>
            <w:tcBorders>
              <w:left w:val="nil"/>
              <w:right w:val="single" w:sz="4" w:space="0" w:color="000000"/>
            </w:tcBorders>
            <w:vAlign w:val="bottom"/>
          </w:tcPr>
          <w:p w14:paraId="532FE0F9" w14:textId="501D12D2" w:rsidR="002B72F8" w:rsidRPr="002C691F" w:rsidRDefault="002B72F8" w:rsidP="0075777F">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w:t>
            </w:r>
            <w:r w:rsidR="0075777F" w:rsidRPr="002C691F">
              <w:rPr>
                <w:rFonts w:ascii="Times New Roman" w:eastAsia="Times New Roman" w:hAnsi="Times New Roman" w:cs="Times New Roman"/>
                <w:sz w:val="20"/>
                <w:szCs w:val="20"/>
                <w:lang w:val="en-GB"/>
              </w:rPr>
              <w:t>18</w:t>
            </w:r>
          </w:p>
        </w:tc>
      </w:tr>
      <w:tr w:rsidR="002C691F" w:rsidRPr="002C691F" w14:paraId="054B4403" w14:textId="6ED681D4" w:rsidTr="00430A2B">
        <w:trPr>
          <w:trHeight w:val="184"/>
        </w:trPr>
        <w:tc>
          <w:tcPr>
            <w:tcW w:w="2972" w:type="dxa"/>
            <w:tcBorders>
              <w:left w:val="single" w:sz="4" w:space="0" w:color="000000"/>
              <w:bottom w:val="single" w:sz="4" w:space="0" w:color="000000"/>
              <w:right w:val="single" w:sz="4" w:space="0" w:color="000000"/>
            </w:tcBorders>
            <w:tcMar>
              <w:top w:w="0" w:type="dxa"/>
              <w:left w:w="70" w:type="dxa"/>
              <w:bottom w:w="0" w:type="dxa"/>
              <w:right w:w="70" w:type="dxa"/>
            </w:tcMar>
            <w:hideMark/>
          </w:tcPr>
          <w:p w14:paraId="71B67063" w14:textId="77777777" w:rsidR="002B72F8" w:rsidRPr="002C691F" w:rsidRDefault="002B72F8" w:rsidP="002B72F8">
            <w:pPr>
              <w:spacing w:after="0" w:line="240" w:lineRule="auto"/>
              <w:ind w:left="708"/>
              <w:rPr>
                <w:rFonts w:ascii="Times New Roman" w:eastAsia="Times New Roman" w:hAnsi="Times New Roman" w:cs="Times New Roman"/>
                <w:sz w:val="24"/>
                <w:szCs w:val="24"/>
                <w:lang w:val="en-GB"/>
              </w:rPr>
            </w:pPr>
            <w:r w:rsidRPr="002C691F">
              <w:rPr>
                <w:rFonts w:ascii="Times New Roman" w:eastAsia="Times New Roman" w:hAnsi="Times New Roman" w:cs="Times New Roman"/>
                <w:sz w:val="20"/>
                <w:szCs w:val="20"/>
                <w:lang w:val="en-GB"/>
              </w:rPr>
              <w:t>Male</w:t>
            </w:r>
          </w:p>
        </w:tc>
        <w:tc>
          <w:tcPr>
            <w:tcW w:w="2268" w:type="dxa"/>
            <w:tcBorders>
              <w:left w:val="single" w:sz="4" w:space="0" w:color="auto"/>
              <w:bottom w:val="single" w:sz="4" w:space="0" w:color="000000"/>
            </w:tcBorders>
            <w:tcMar>
              <w:top w:w="0" w:type="dxa"/>
              <w:left w:w="70" w:type="dxa"/>
              <w:bottom w:w="0" w:type="dxa"/>
              <w:right w:w="70" w:type="dxa"/>
            </w:tcMar>
            <w:vAlign w:val="bottom"/>
          </w:tcPr>
          <w:p w14:paraId="70F35513" w14:textId="4446ED63" w:rsidR="002B72F8" w:rsidRPr="002C691F" w:rsidRDefault="002B72F8" w:rsidP="00D76735">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w:t>
            </w:r>
            <w:r w:rsidR="00D76735" w:rsidRPr="002C691F">
              <w:rPr>
                <w:rFonts w:ascii="Times New Roman" w:eastAsia="Times New Roman" w:hAnsi="Times New Roman" w:cs="Times New Roman"/>
                <w:sz w:val="20"/>
                <w:szCs w:val="20"/>
                <w:lang w:val="en-GB"/>
              </w:rPr>
              <w:t>33</w:t>
            </w:r>
            <w:r w:rsidRPr="002C691F">
              <w:rPr>
                <w:rFonts w:ascii="Times New Roman" w:eastAsia="Times New Roman" w:hAnsi="Times New Roman" w:cs="Times New Roman"/>
                <w:sz w:val="20"/>
                <w:szCs w:val="20"/>
                <w:lang w:val="en-GB"/>
              </w:rPr>
              <w:t xml:space="preserve"> (0.</w:t>
            </w:r>
            <w:r w:rsidR="00D76735" w:rsidRPr="002C691F">
              <w:rPr>
                <w:rFonts w:ascii="Times New Roman" w:eastAsia="Times New Roman" w:hAnsi="Times New Roman" w:cs="Times New Roman"/>
                <w:sz w:val="20"/>
                <w:szCs w:val="20"/>
                <w:lang w:val="en-GB"/>
              </w:rPr>
              <w:t>15</w:t>
            </w:r>
            <w:r w:rsidRPr="002C691F">
              <w:rPr>
                <w:rFonts w:ascii="Times New Roman" w:eastAsia="Times New Roman" w:hAnsi="Times New Roman" w:cs="Times New Roman"/>
                <w:sz w:val="20"/>
                <w:szCs w:val="20"/>
                <w:lang w:val="en-GB"/>
              </w:rPr>
              <w:t>-0.7</w:t>
            </w:r>
            <w:r w:rsidR="00D76735" w:rsidRPr="002C691F">
              <w:rPr>
                <w:rFonts w:ascii="Times New Roman" w:eastAsia="Times New Roman" w:hAnsi="Times New Roman" w:cs="Times New Roman"/>
                <w:sz w:val="20"/>
                <w:szCs w:val="20"/>
                <w:lang w:val="en-GB"/>
              </w:rPr>
              <w:t>2</w:t>
            </w:r>
            <w:r w:rsidRPr="002C691F">
              <w:rPr>
                <w:rFonts w:ascii="Times New Roman" w:eastAsia="Times New Roman" w:hAnsi="Times New Roman" w:cs="Times New Roman"/>
                <w:sz w:val="20"/>
                <w:szCs w:val="20"/>
                <w:lang w:val="en-GB"/>
              </w:rPr>
              <w:t>)</w:t>
            </w:r>
          </w:p>
        </w:tc>
        <w:tc>
          <w:tcPr>
            <w:tcW w:w="851" w:type="dxa"/>
            <w:tcBorders>
              <w:bottom w:val="single" w:sz="4" w:space="0" w:color="000000"/>
              <w:right w:val="single" w:sz="4" w:space="0" w:color="000000"/>
            </w:tcBorders>
            <w:tcMar>
              <w:top w:w="0" w:type="dxa"/>
              <w:left w:w="70" w:type="dxa"/>
              <w:bottom w:w="0" w:type="dxa"/>
              <w:right w:w="70" w:type="dxa"/>
            </w:tcMar>
            <w:vAlign w:val="bottom"/>
          </w:tcPr>
          <w:p w14:paraId="42139BC2" w14:textId="1AD67E4C" w:rsidR="002B72F8" w:rsidRPr="002C691F" w:rsidRDefault="002B72F8" w:rsidP="00D76735">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0.00</w:t>
            </w:r>
            <w:r w:rsidR="00D76735" w:rsidRPr="002C691F">
              <w:rPr>
                <w:rFonts w:ascii="Times New Roman" w:eastAsia="Times New Roman" w:hAnsi="Times New Roman" w:cs="Times New Roman"/>
                <w:sz w:val="20"/>
                <w:szCs w:val="20"/>
                <w:lang w:val="en-GB"/>
              </w:rPr>
              <w:t>5</w:t>
            </w:r>
          </w:p>
        </w:tc>
        <w:tc>
          <w:tcPr>
            <w:tcW w:w="2268" w:type="dxa"/>
            <w:tcBorders>
              <w:bottom w:val="single" w:sz="4" w:space="0" w:color="000000"/>
            </w:tcBorders>
            <w:vAlign w:val="bottom"/>
          </w:tcPr>
          <w:p w14:paraId="363F85E5" w14:textId="7FBC1763" w:rsidR="002B72F8" w:rsidRPr="002C691F" w:rsidRDefault="002B72F8" w:rsidP="0075777F">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w:t>
            </w:r>
            <w:r w:rsidR="00D41AD2" w:rsidRPr="002C691F">
              <w:rPr>
                <w:rFonts w:ascii="Times New Roman" w:eastAsia="Times New Roman" w:hAnsi="Times New Roman" w:cs="Times New Roman"/>
                <w:sz w:val="20"/>
                <w:szCs w:val="20"/>
                <w:lang w:val="en-GB"/>
              </w:rPr>
              <w:t>5</w:t>
            </w:r>
            <w:r w:rsidR="0075777F" w:rsidRPr="002C691F">
              <w:rPr>
                <w:rFonts w:ascii="Times New Roman" w:eastAsia="Times New Roman" w:hAnsi="Times New Roman" w:cs="Times New Roman"/>
                <w:sz w:val="20"/>
                <w:szCs w:val="20"/>
                <w:lang w:val="en-GB"/>
              </w:rPr>
              <w:t>5</w:t>
            </w:r>
            <w:r w:rsidRPr="002C691F">
              <w:rPr>
                <w:rFonts w:ascii="Times New Roman" w:eastAsia="Times New Roman" w:hAnsi="Times New Roman" w:cs="Times New Roman"/>
                <w:sz w:val="20"/>
                <w:szCs w:val="20"/>
                <w:lang w:val="en-GB"/>
              </w:rPr>
              <w:t xml:space="preserve"> (0.</w:t>
            </w:r>
            <w:r w:rsidR="0075777F" w:rsidRPr="002C691F">
              <w:rPr>
                <w:rFonts w:ascii="Times New Roman" w:eastAsia="Times New Roman" w:hAnsi="Times New Roman" w:cs="Times New Roman"/>
                <w:sz w:val="20"/>
                <w:szCs w:val="20"/>
                <w:lang w:val="en-GB"/>
              </w:rPr>
              <w:t>29</w:t>
            </w:r>
            <w:r w:rsidRPr="002C691F">
              <w:rPr>
                <w:rFonts w:ascii="Times New Roman" w:eastAsia="Times New Roman" w:hAnsi="Times New Roman" w:cs="Times New Roman"/>
                <w:sz w:val="20"/>
                <w:szCs w:val="20"/>
                <w:lang w:val="en-GB"/>
              </w:rPr>
              <w:t>-</w:t>
            </w:r>
            <w:r w:rsidR="0075777F" w:rsidRPr="002C691F">
              <w:rPr>
                <w:rFonts w:ascii="Times New Roman" w:eastAsia="Times New Roman" w:hAnsi="Times New Roman" w:cs="Times New Roman"/>
                <w:sz w:val="20"/>
                <w:szCs w:val="20"/>
                <w:lang w:val="en-GB"/>
              </w:rPr>
              <w:t>1.06</w:t>
            </w:r>
            <w:r w:rsidRPr="002C691F">
              <w:rPr>
                <w:rFonts w:ascii="Times New Roman" w:eastAsia="Times New Roman" w:hAnsi="Times New Roman" w:cs="Times New Roman"/>
                <w:sz w:val="20"/>
                <w:szCs w:val="20"/>
                <w:lang w:val="en-GB"/>
              </w:rPr>
              <w:t>)</w:t>
            </w:r>
          </w:p>
        </w:tc>
        <w:tc>
          <w:tcPr>
            <w:tcW w:w="850" w:type="dxa"/>
            <w:tcBorders>
              <w:left w:val="nil"/>
              <w:bottom w:val="single" w:sz="4" w:space="0" w:color="000000"/>
              <w:right w:val="single" w:sz="4" w:space="0" w:color="000000"/>
            </w:tcBorders>
            <w:vAlign w:val="bottom"/>
          </w:tcPr>
          <w:p w14:paraId="3E0080FA" w14:textId="6715CAEF" w:rsidR="002B72F8" w:rsidRPr="002C691F" w:rsidRDefault="002B72F8" w:rsidP="0075777F">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0.0</w:t>
            </w:r>
            <w:r w:rsidR="0075777F" w:rsidRPr="002C691F">
              <w:rPr>
                <w:rFonts w:ascii="Times New Roman" w:eastAsia="Times New Roman" w:hAnsi="Times New Roman" w:cs="Times New Roman"/>
                <w:sz w:val="20"/>
                <w:szCs w:val="20"/>
                <w:lang w:val="en-GB"/>
              </w:rPr>
              <w:t>7</w:t>
            </w:r>
          </w:p>
        </w:tc>
      </w:tr>
      <w:tr w:rsidR="002C691F" w:rsidRPr="002C691F" w14:paraId="631495FC" w14:textId="3460C80B" w:rsidTr="00430A2B">
        <w:trPr>
          <w:trHeight w:val="732"/>
        </w:trPr>
        <w:tc>
          <w:tcPr>
            <w:tcW w:w="297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37CD519" w14:textId="316C02A5" w:rsidR="002B72F8" w:rsidRPr="002C691F" w:rsidRDefault="002B72F8" w:rsidP="002B72F8">
            <w:pPr>
              <w:spacing w:after="0" w:line="240" w:lineRule="auto"/>
              <w:rPr>
                <w:rFonts w:ascii="Times New Roman" w:eastAsia="Times New Roman" w:hAnsi="Times New Roman" w:cs="Times New Roman"/>
                <w:b/>
                <w:sz w:val="20"/>
                <w:szCs w:val="20"/>
                <w:lang w:val="en-GB"/>
              </w:rPr>
            </w:pPr>
            <w:r w:rsidRPr="002C691F">
              <w:rPr>
                <w:rFonts w:ascii="Times New Roman" w:eastAsia="Times New Roman" w:hAnsi="Times New Roman" w:cs="Times New Roman"/>
                <w:b/>
                <w:sz w:val="20"/>
                <w:szCs w:val="20"/>
                <w:lang w:val="en-GB"/>
              </w:rPr>
              <w:t>Age at first treatment - years</w:t>
            </w:r>
          </w:p>
          <w:p w14:paraId="5707E7CA" w14:textId="77777777" w:rsidR="002B72F8" w:rsidRPr="002C691F" w:rsidRDefault="002B72F8" w:rsidP="002B72F8">
            <w:pPr>
              <w:spacing w:after="0" w:line="240" w:lineRule="auto"/>
              <w:ind w:left="708"/>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 xml:space="preserve">≤ 59 </w:t>
            </w:r>
          </w:p>
          <w:p w14:paraId="655403B3" w14:textId="77777777" w:rsidR="002B72F8" w:rsidRPr="002C691F" w:rsidRDefault="002B72F8" w:rsidP="002B72F8">
            <w:pPr>
              <w:spacing w:after="0" w:line="240" w:lineRule="auto"/>
              <w:ind w:left="708"/>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 xml:space="preserve">&gt; 59 </w:t>
            </w:r>
          </w:p>
        </w:tc>
        <w:tc>
          <w:tcPr>
            <w:tcW w:w="2268" w:type="dxa"/>
            <w:tcBorders>
              <w:top w:val="single" w:sz="4" w:space="0" w:color="000000"/>
              <w:left w:val="single" w:sz="4" w:space="0" w:color="auto"/>
              <w:bottom w:val="single" w:sz="4" w:space="0" w:color="000000"/>
            </w:tcBorders>
            <w:tcMar>
              <w:top w:w="0" w:type="dxa"/>
              <w:left w:w="70" w:type="dxa"/>
              <w:bottom w:w="0" w:type="dxa"/>
              <w:right w:w="70" w:type="dxa"/>
            </w:tcMar>
            <w:vAlign w:val="bottom"/>
            <w:hideMark/>
          </w:tcPr>
          <w:p w14:paraId="5428D6C5" w14:textId="1CBC7310" w:rsidR="002B72F8" w:rsidRPr="002C691F" w:rsidRDefault="002B72F8" w:rsidP="002B72F8">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0.</w:t>
            </w:r>
            <w:r w:rsidR="00D76735" w:rsidRPr="002C691F">
              <w:rPr>
                <w:rFonts w:ascii="Times New Roman" w:eastAsia="Times New Roman" w:hAnsi="Times New Roman" w:cs="Times New Roman"/>
                <w:sz w:val="20"/>
                <w:szCs w:val="20"/>
              </w:rPr>
              <w:t>46</w:t>
            </w:r>
            <w:r w:rsidRPr="002C691F">
              <w:rPr>
                <w:rFonts w:ascii="Times New Roman" w:eastAsia="Times New Roman" w:hAnsi="Times New Roman" w:cs="Times New Roman"/>
                <w:sz w:val="20"/>
                <w:szCs w:val="20"/>
              </w:rPr>
              <w:t xml:space="preserve"> (0.</w:t>
            </w:r>
            <w:r w:rsidR="00D76735" w:rsidRPr="002C691F">
              <w:rPr>
                <w:rFonts w:ascii="Times New Roman" w:eastAsia="Times New Roman" w:hAnsi="Times New Roman" w:cs="Times New Roman"/>
                <w:sz w:val="20"/>
                <w:szCs w:val="20"/>
              </w:rPr>
              <w:t>23</w:t>
            </w:r>
            <w:r w:rsidRPr="002C691F">
              <w:rPr>
                <w:rFonts w:ascii="Times New Roman" w:eastAsia="Times New Roman" w:hAnsi="Times New Roman" w:cs="Times New Roman"/>
                <w:sz w:val="20"/>
                <w:szCs w:val="20"/>
              </w:rPr>
              <w:t>-</w:t>
            </w:r>
            <w:r w:rsidR="00D76735" w:rsidRPr="002C691F">
              <w:rPr>
                <w:rFonts w:ascii="Times New Roman" w:eastAsia="Times New Roman" w:hAnsi="Times New Roman" w:cs="Times New Roman"/>
                <w:sz w:val="20"/>
                <w:szCs w:val="20"/>
              </w:rPr>
              <w:t>0.94</w:t>
            </w:r>
            <w:r w:rsidRPr="002C691F">
              <w:rPr>
                <w:rFonts w:ascii="Times New Roman" w:eastAsia="Times New Roman" w:hAnsi="Times New Roman" w:cs="Times New Roman"/>
                <w:sz w:val="20"/>
                <w:szCs w:val="20"/>
              </w:rPr>
              <w:t>)</w:t>
            </w:r>
          </w:p>
          <w:p w14:paraId="3DC431DC" w14:textId="6FCE9E74" w:rsidR="002B72F8" w:rsidRPr="002C691F" w:rsidRDefault="002B72F8" w:rsidP="00D76735">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0.</w:t>
            </w:r>
            <w:r w:rsidR="00D76735" w:rsidRPr="002C691F">
              <w:rPr>
                <w:rFonts w:ascii="Times New Roman" w:eastAsia="Times New Roman" w:hAnsi="Times New Roman" w:cs="Times New Roman"/>
                <w:sz w:val="20"/>
                <w:szCs w:val="20"/>
              </w:rPr>
              <w:t>27</w:t>
            </w:r>
            <w:r w:rsidRPr="002C691F">
              <w:rPr>
                <w:rFonts w:ascii="Times New Roman" w:eastAsia="Times New Roman" w:hAnsi="Times New Roman" w:cs="Times New Roman"/>
                <w:sz w:val="20"/>
                <w:szCs w:val="20"/>
              </w:rPr>
              <w:t xml:space="preserve"> (0.</w:t>
            </w:r>
            <w:r w:rsidR="00D76735" w:rsidRPr="002C691F">
              <w:rPr>
                <w:rFonts w:ascii="Times New Roman" w:eastAsia="Times New Roman" w:hAnsi="Times New Roman" w:cs="Times New Roman"/>
                <w:sz w:val="20"/>
                <w:szCs w:val="20"/>
              </w:rPr>
              <w:t>1</w:t>
            </w:r>
            <w:r w:rsidRPr="002C691F">
              <w:rPr>
                <w:rFonts w:ascii="Times New Roman" w:eastAsia="Times New Roman" w:hAnsi="Times New Roman" w:cs="Times New Roman"/>
                <w:sz w:val="20"/>
                <w:szCs w:val="20"/>
              </w:rPr>
              <w:t>2-0.6</w:t>
            </w:r>
            <w:r w:rsidR="00D76735" w:rsidRPr="002C691F">
              <w:rPr>
                <w:rFonts w:ascii="Times New Roman" w:eastAsia="Times New Roman" w:hAnsi="Times New Roman" w:cs="Times New Roman"/>
                <w:sz w:val="20"/>
                <w:szCs w:val="20"/>
              </w:rPr>
              <w:t>0</w:t>
            </w:r>
            <w:r w:rsidRPr="002C691F">
              <w:rPr>
                <w:rFonts w:ascii="Times New Roman" w:eastAsia="Times New Roman" w:hAnsi="Times New Roman" w:cs="Times New Roman"/>
                <w:sz w:val="20"/>
                <w:szCs w:val="20"/>
              </w:rPr>
              <w:t>)</w:t>
            </w:r>
          </w:p>
        </w:tc>
        <w:tc>
          <w:tcPr>
            <w:tcW w:w="851" w:type="dxa"/>
            <w:tcBorders>
              <w:top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AB9AD26" w14:textId="4B8A7389" w:rsidR="002B72F8" w:rsidRPr="002C691F" w:rsidRDefault="002B72F8" w:rsidP="002B72F8">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0.0</w:t>
            </w:r>
            <w:r w:rsidR="00D76735" w:rsidRPr="002C691F">
              <w:rPr>
                <w:rFonts w:ascii="Times New Roman" w:eastAsia="Times New Roman" w:hAnsi="Times New Roman" w:cs="Times New Roman"/>
                <w:sz w:val="20"/>
                <w:szCs w:val="20"/>
              </w:rPr>
              <w:t>3</w:t>
            </w:r>
          </w:p>
          <w:p w14:paraId="303457AF" w14:textId="77777777" w:rsidR="002B72F8" w:rsidRPr="002C691F" w:rsidRDefault="002B72F8" w:rsidP="002B72F8">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0.001</w:t>
            </w:r>
          </w:p>
        </w:tc>
        <w:tc>
          <w:tcPr>
            <w:tcW w:w="2268" w:type="dxa"/>
            <w:tcBorders>
              <w:top w:val="single" w:sz="4" w:space="0" w:color="000000"/>
              <w:bottom w:val="single" w:sz="4" w:space="0" w:color="000000"/>
            </w:tcBorders>
            <w:vAlign w:val="bottom"/>
          </w:tcPr>
          <w:p w14:paraId="2A907C10" w14:textId="3F88E2EE" w:rsidR="002B72F8" w:rsidRPr="002C691F" w:rsidRDefault="002B72F8" w:rsidP="002B72F8">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0.</w:t>
            </w:r>
            <w:r w:rsidR="000E3D75" w:rsidRPr="002C691F">
              <w:rPr>
                <w:rFonts w:ascii="Times New Roman" w:eastAsia="Times New Roman" w:hAnsi="Times New Roman" w:cs="Times New Roman"/>
                <w:sz w:val="20"/>
                <w:szCs w:val="20"/>
              </w:rPr>
              <w:t>6</w:t>
            </w:r>
            <w:r w:rsidR="0075777F" w:rsidRPr="002C691F">
              <w:rPr>
                <w:rFonts w:ascii="Times New Roman" w:eastAsia="Times New Roman" w:hAnsi="Times New Roman" w:cs="Times New Roman"/>
                <w:sz w:val="20"/>
                <w:szCs w:val="20"/>
              </w:rPr>
              <w:t>4</w:t>
            </w:r>
            <w:r w:rsidRPr="002C691F">
              <w:rPr>
                <w:rFonts w:ascii="Times New Roman" w:eastAsia="Times New Roman" w:hAnsi="Times New Roman" w:cs="Times New Roman"/>
                <w:sz w:val="20"/>
                <w:szCs w:val="20"/>
              </w:rPr>
              <w:t xml:space="preserve"> (0.3</w:t>
            </w:r>
            <w:r w:rsidR="0075777F" w:rsidRPr="002C691F">
              <w:rPr>
                <w:rFonts w:ascii="Times New Roman" w:eastAsia="Times New Roman" w:hAnsi="Times New Roman" w:cs="Times New Roman"/>
                <w:sz w:val="20"/>
                <w:szCs w:val="20"/>
              </w:rPr>
              <w:t>2</w:t>
            </w:r>
            <w:r w:rsidRPr="002C691F">
              <w:rPr>
                <w:rFonts w:ascii="Times New Roman" w:eastAsia="Times New Roman" w:hAnsi="Times New Roman" w:cs="Times New Roman"/>
                <w:sz w:val="20"/>
                <w:szCs w:val="20"/>
              </w:rPr>
              <w:t>-1.</w:t>
            </w:r>
            <w:r w:rsidR="0075777F" w:rsidRPr="002C691F">
              <w:rPr>
                <w:rFonts w:ascii="Times New Roman" w:eastAsia="Times New Roman" w:hAnsi="Times New Roman" w:cs="Times New Roman"/>
                <w:sz w:val="20"/>
                <w:szCs w:val="20"/>
              </w:rPr>
              <w:t>2</w:t>
            </w:r>
            <w:r w:rsidR="000E3D75" w:rsidRPr="002C691F">
              <w:rPr>
                <w:rFonts w:ascii="Times New Roman" w:eastAsia="Times New Roman" w:hAnsi="Times New Roman" w:cs="Times New Roman"/>
                <w:sz w:val="20"/>
                <w:szCs w:val="20"/>
              </w:rPr>
              <w:t>7</w:t>
            </w:r>
            <w:r w:rsidRPr="002C691F">
              <w:rPr>
                <w:rFonts w:ascii="Times New Roman" w:eastAsia="Times New Roman" w:hAnsi="Times New Roman" w:cs="Times New Roman"/>
                <w:sz w:val="20"/>
                <w:szCs w:val="20"/>
              </w:rPr>
              <w:t>)</w:t>
            </w:r>
          </w:p>
          <w:p w14:paraId="7FE723EF" w14:textId="05815128" w:rsidR="002B72F8" w:rsidRPr="002C691F" w:rsidRDefault="002B72F8" w:rsidP="0075777F">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0.</w:t>
            </w:r>
            <w:r w:rsidR="0075777F" w:rsidRPr="002C691F">
              <w:rPr>
                <w:rFonts w:ascii="Times New Roman" w:eastAsia="Times New Roman" w:hAnsi="Times New Roman" w:cs="Times New Roman"/>
                <w:sz w:val="20"/>
                <w:szCs w:val="20"/>
              </w:rPr>
              <w:t>41</w:t>
            </w:r>
            <w:r w:rsidRPr="002C691F">
              <w:rPr>
                <w:rFonts w:ascii="Times New Roman" w:eastAsia="Times New Roman" w:hAnsi="Times New Roman" w:cs="Times New Roman"/>
                <w:sz w:val="20"/>
                <w:szCs w:val="20"/>
              </w:rPr>
              <w:t xml:space="preserve"> (0.</w:t>
            </w:r>
            <w:r w:rsidR="0075777F" w:rsidRPr="002C691F">
              <w:rPr>
                <w:rFonts w:ascii="Times New Roman" w:eastAsia="Times New Roman" w:hAnsi="Times New Roman" w:cs="Times New Roman"/>
                <w:sz w:val="20"/>
                <w:szCs w:val="20"/>
              </w:rPr>
              <w:t>21</w:t>
            </w:r>
            <w:r w:rsidRPr="002C691F">
              <w:rPr>
                <w:rFonts w:ascii="Times New Roman" w:eastAsia="Times New Roman" w:hAnsi="Times New Roman" w:cs="Times New Roman"/>
                <w:sz w:val="20"/>
                <w:szCs w:val="20"/>
              </w:rPr>
              <w:t>-0.</w:t>
            </w:r>
            <w:r w:rsidR="000E3D75" w:rsidRPr="002C691F">
              <w:rPr>
                <w:rFonts w:ascii="Times New Roman" w:eastAsia="Times New Roman" w:hAnsi="Times New Roman" w:cs="Times New Roman"/>
                <w:sz w:val="20"/>
                <w:szCs w:val="20"/>
              </w:rPr>
              <w:t>8</w:t>
            </w:r>
            <w:r w:rsidR="0075777F" w:rsidRPr="002C691F">
              <w:rPr>
                <w:rFonts w:ascii="Times New Roman" w:eastAsia="Times New Roman" w:hAnsi="Times New Roman" w:cs="Times New Roman"/>
                <w:sz w:val="20"/>
                <w:szCs w:val="20"/>
              </w:rPr>
              <w:t>1</w:t>
            </w:r>
            <w:r w:rsidRPr="002C691F">
              <w:rPr>
                <w:rFonts w:ascii="Times New Roman" w:eastAsia="Times New Roman" w:hAnsi="Times New Roman" w:cs="Times New Roman"/>
                <w:sz w:val="20"/>
                <w:szCs w:val="20"/>
              </w:rPr>
              <w:t>)</w:t>
            </w:r>
          </w:p>
        </w:tc>
        <w:tc>
          <w:tcPr>
            <w:tcW w:w="850" w:type="dxa"/>
            <w:tcBorders>
              <w:top w:val="single" w:sz="4" w:space="0" w:color="000000"/>
              <w:left w:val="nil"/>
              <w:bottom w:val="single" w:sz="4" w:space="0" w:color="000000"/>
              <w:right w:val="single" w:sz="4" w:space="0" w:color="000000"/>
            </w:tcBorders>
            <w:vAlign w:val="bottom"/>
          </w:tcPr>
          <w:p w14:paraId="494CEDC9" w14:textId="33616955" w:rsidR="002B72F8" w:rsidRPr="002C691F" w:rsidRDefault="002B72F8" w:rsidP="002B72F8">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0.</w:t>
            </w:r>
            <w:r w:rsidR="0075777F" w:rsidRPr="002C691F">
              <w:rPr>
                <w:rFonts w:ascii="Times New Roman" w:eastAsia="Times New Roman" w:hAnsi="Times New Roman" w:cs="Times New Roman"/>
                <w:sz w:val="20"/>
                <w:szCs w:val="20"/>
              </w:rPr>
              <w:t>20</w:t>
            </w:r>
          </w:p>
          <w:p w14:paraId="615A9523" w14:textId="6F859952" w:rsidR="002B72F8" w:rsidRPr="002C691F" w:rsidRDefault="002B72F8" w:rsidP="000E3D75">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0.0</w:t>
            </w:r>
            <w:r w:rsidR="0075777F" w:rsidRPr="002C691F">
              <w:rPr>
                <w:rFonts w:ascii="Times New Roman" w:eastAsia="Times New Roman" w:hAnsi="Times New Roman" w:cs="Times New Roman"/>
                <w:sz w:val="20"/>
                <w:szCs w:val="20"/>
              </w:rPr>
              <w:t>1</w:t>
            </w:r>
          </w:p>
        </w:tc>
      </w:tr>
      <w:tr w:rsidR="002C691F" w:rsidRPr="002C691F" w14:paraId="727B325C" w14:textId="6B184FBB" w:rsidTr="00430A2B">
        <w:trPr>
          <w:trHeight w:val="732"/>
        </w:trPr>
        <w:tc>
          <w:tcPr>
            <w:tcW w:w="297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7CAD457" w14:textId="77777777" w:rsidR="002B72F8" w:rsidRPr="002C691F" w:rsidRDefault="002B72F8" w:rsidP="002B72F8">
            <w:pPr>
              <w:spacing w:after="0" w:line="240" w:lineRule="auto"/>
              <w:rPr>
                <w:rFonts w:ascii="Times New Roman" w:eastAsia="Times New Roman" w:hAnsi="Times New Roman" w:cs="Times New Roman"/>
                <w:sz w:val="24"/>
                <w:szCs w:val="24"/>
                <w:lang w:val="en-GB"/>
              </w:rPr>
            </w:pPr>
            <w:r w:rsidRPr="002C691F">
              <w:rPr>
                <w:rFonts w:ascii="Times New Roman" w:eastAsia="Times New Roman" w:hAnsi="Times New Roman" w:cs="Times New Roman"/>
                <w:b/>
                <w:bCs/>
                <w:sz w:val="20"/>
                <w:szCs w:val="20"/>
                <w:lang w:val="en-GB"/>
              </w:rPr>
              <w:t xml:space="preserve">AML type </w:t>
            </w:r>
          </w:p>
          <w:p w14:paraId="2B40E7BF" w14:textId="77777777" w:rsidR="002B72F8" w:rsidRPr="002C691F" w:rsidRDefault="002B72F8" w:rsidP="002B72F8">
            <w:pPr>
              <w:spacing w:after="0" w:line="240" w:lineRule="auto"/>
              <w:ind w:left="708"/>
              <w:rPr>
                <w:rFonts w:ascii="Times New Roman" w:eastAsia="Times New Roman" w:hAnsi="Times New Roman" w:cs="Times New Roman"/>
                <w:sz w:val="24"/>
                <w:szCs w:val="24"/>
                <w:lang w:val="en-GB"/>
              </w:rPr>
            </w:pPr>
            <w:r w:rsidRPr="002C691F">
              <w:rPr>
                <w:rFonts w:ascii="Times New Roman" w:eastAsia="Times New Roman" w:hAnsi="Times New Roman" w:cs="Times New Roman"/>
                <w:sz w:val="20"/>
                <w:szCs w:val="20"/>
                <w:lang w:val="en-GB"/>
              </w:rPr>
              <w:t>de novo</w:t>
            </w:r>
          </w:p>
          <w:p w14:paraId="74075191" w14:textId="77777777" w:rsidR="002B72F8" w:rsidRPr="002C691F" w:rsidRDefault="002B72F8" w:rsidP="002B72F8">
            <w:pPr>
              <w:spacing w:after="0" w:line="240" w:lineRule="auto"/>
              <w:ind w:left="708"/>
              <w:rPr>
                <w:rFonts w:ascii="Times New Roman" w:eastAsia="Times New Roman" w:hAnsi="Times New Roman" w:cs="Times New Roman"/>
                <w:sz w:val="24"/>
                <w:szCs w:val="24"/>
                <w:lang w:val="en-GB"/>
              </w:rPr>
            </w:pPr>
            <w:r w:rsidRPr="002C691F">
              <w:rPr>
                <w:rFonts w:ascii="Times New Roman" w:eastAsia="Times New Roman" w:hAnsi="Times New Roman" w:cs="Times New Roman"/>
                <w:sz w:val="20"/>
                <w:szCs w:val="20"/>
                <w:lang w:val="en-GB"/>
              </w:rPr>
              <w:t>secondary/therapy related</w:t>
            </w:r>
          </w:p>
        </w:tc>
        <w:tc>
          <w:tcPr>
            <w:tcW w:w="2268" w:type="dxa"/>
            <w:tcBorders>
              <w:top w:val="single" w:sz="4" w:space="0" w:color="000000"/>
              <w:left w:val="single" w:sz="4" w:space="0" w:color="auto"/>
              <w:bottom w:val="single" w:sz="4" w:space="0" w:color="000000"/>
            </w:tcBorders>
            <w:tcMar>
              <w:top w:w="0" w:type="dxa"/>
              <w:left w:w="70" w:type="dxa"/>
              <w:bottom w:w="0" w:type="dxa"/>
              <w:right w:w="70" w:type="dxa"/>
            </w:tcMar>
            <w:vAlign w:val="bottom"/>
          </w:tcPr>
          <w:p w14:paraId="41E6C71C" w14:textId="079B777D" w:rsidR="002B72F8" w:rsidRPr="002C691F" w:rsidRDefault="002B72F8" w:rsidP="002B72F8">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0.</w:t>
            </w:r>
            <w:r w:rsidR="00926844" w:rsidRPr="002C691F">
              <w:rPr>
                <w:rFonts w:ascii="Times New Roman" w:eastAsia="Times New Roman" w:hAnsi="Times New Roman" w:cs="Times New Roman"/>
                <w:sz w:val="20"/>
                <w:szCs w:val="20"/>
              </w:rPr>
              <w:t>3</w:t>
            </w:r>
            <w:r w:rsidRPr="002C691F">
              <w:rPr>
                <w:rFonts w:ascii="Times New Roman" w:eastAsia="Times New Roman" w:hAnsi="Times New Roman" w:cs="Times New Roman"/>
                <w:sz w:val="20"/>
                <w:szCs w:val="20"/>
              </w:rPr>
              <w:t>5 (0.2</w:t>
            </w:r>
            <w:r w:rsidR="00926844" w:rsidRPr="002C691F">
              <w:rPr>
                <w:rFonts w:ascii="Times New Roman" w:eastAsia="Times New Roman" w:hAnsi="Times New Roman" w:cs="Times New Roman"/>
                <w:sz w:val="20"/>
                <w:szCs w:val="20"/>
              </w:rPr>
              <w:t>1</w:t>
            </w:r>
            <w:r w:rsidRPr="002C691F">
              <w:rPr>
                <w:rFonts w:ascii="Times New Roman" w:eastAsia="Times New Roman" w:hAnsi="Times New Roman" w:cs="Times New Roman"/>
                <w:sz w:val="20"/>
                <w:szCs w:val="20"/>
              </w:rPr>
              <w:t>-0.6</w:t>
            </w:r>
            <w:r w:rsidR="00926844" w:rsidRPr="002C691F">
              <w:rPr>
                <w:rFonts w:ascii="Times New Roman" w:eastAsia="Times New Roman" w:hAnsi="Times New Roman" w:cs="Times New Roman"/>
                <w:sz w:val="20"/>
                <w:szCs w:val="20"/>
              </w:rPr>
              <w:t>1</w:t>
            </w:r>
            <w:r w:rsidRPr="002C691F">
              <w:rPr>
                <w:rFonts w:ascii="Times New Roman" w:eastAsia="Times New Roman" w:hAnsi="Times New Roman" w:cs="Times New Roman"/>
                <w:sz w:val="20"/>
                <w:szCs w:val="20"/>
              </w:rPr>
              <w:t>)</w:t>
            </w:r>
          </w:p>
          <w:p w14:paraId="4D714999" w14:textId="57CF735A" w:rsidR="002B72F8" w:rsidRPr="002C691F" w:rsidRDefault="00926844" w:rsidP="00926844">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1.19</w:t>
            </w:r>
            <w:r w:rsidR="002B72F8" w:rsidRPr="002C691F">
              <w:rPr>
                <w:rFonts w:ascii="Times New Roman" w:eastAsia="Times New Roman" w:hAnsi="Times New Roman" w:cs="Times New Roman"/>
                <w:sz w:val="20"/>
                <w:szCs w:val="20"/>
              </w:rPr>
              <w:t xml:space="preserve"> (0.</w:t>
            </w:r>
            <w:r w:rsidRPr="002C691F">
              <w:rPr>
                <w:rFonts w:ascii="Times New Roman" w:eastAsia="Times New Roman" w:hAnsi="Times New Roman" w:cs="Times New Roman"/>
                <w:sz w:val="20"/>
                <w:szCs w:val="20"/>
              </w:rPr>
              <w:t>34</w:t>
            </w:r>
            <w:r w:rsidR="002B72F8" w:rsidRPr="002C691F">
              <w:rPr>
                <w:rFonts w:ascii="Times New Roman" w:eastAsia="Times New Roman" w:hAnsi="Times New Roman" w:cs="Times New Roman"/>
                <w:sz w:val="20"/>
                <w:szCs w:val="20"/>
              </w:rPr>
              <w:t>-</w:t>
            </w:r>
            <w:r w:rsidRPr="002C691F">
              <w:rPr>
                <w:rFonts w:ascii="Times New Roman" w:eastAsia="Times New Roman" w:hAnsi="Times New Roman" w:cs="Times New Roman"/>
                <w:sz w:val="20"/>
                <w:szCs w:val="20"/>
              </w:rPr>
              <w:t>4.14</w:t>
            </w:r>
            <w:r w:rsidR="002B72F8" w:rsidRPr="002C691F">
              <w:rPr>
                <w:rFonts w:ascii="Times New Roman" w:eastAsia="Times New Roman" w:hAnsi="Times New Roman" w:cs="Times New Roman"/>
                <w:sz w:val="20"/>
                <w:szCs w:val="20"/>
              </w:rPr>
              <w:t>)</w:t>
            </w:r>
          </w:p>
        </w:tc>
        <w:tc>
          <w:tcPr>
            <w:tcW w:w="851" w:type="dxa"/>
            <w:tcBorders>
              <w:top w:val="single" w:sz="4" w:space="0" w:color="000000"/>
              <w:bottom w:val="single" w:sz="4" w:space="0" w:color="000000"/>
              <w:right w:val="single" w:sz="4" w:space="0" w:color="000000"/>
            </w:tcBorders>
            <w:tcMar>
              <w:top w:w="0" w:type="dxa"/>
              <w:left w:w="70" w:type="dxa"/>
              <w:bottom w:w="0" w:type="dxa"/>
              <w:right w:w="70" w:type="dxa"/>
            </w:tcMar>
            <w:vAlign w:val="bottom"/>
          </w:tcPr>
          <w:p w14:paraId="0E2156EA" w14:textId="77777777" w:rsidR="002B72F8" w:rsidRPr="002C691F" w:rsidRDefault="002B72F8" w:rsidP="002B72F8">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&lt;0.001</w:t>
            </w:r>
          </w:p>
          <w:p w14:paraId="30100ACD" w14:textId="6D100938" w:rsidR="002B72F8" w:rsidRPr="002C691F" w:rsidRDefault="002B72F8" w:rsidP="00926844">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0.</w:t>
            </w:r>
            <w:r w:rsidR="00926844" w:rsidRPr="002C691F">
              <w:rPr>
                <w:rFonts w:ascii="Times New Roman" w:eastAsia="Times New Roman" w:hAnsi="Times New Roman" w:cs="Times New Roman"/>
                <w:sz w:val="20"/>
                <w:szCs w:val="20"/>
              </w:rPr>
              <w:t>79</w:t>
            </w:r>
          </w:p>
        </w:tc>
        <w:tc>
          <w:tcPr>
            <w:tcW w:w="2268" w:type="dxa"/>
            <w:tcBorders>
              <w:top w:val="single" w:sz="4" w:space="0" w:color="000000"/>
              <w:bottom w:val="single" w:sz="4" w:space="0" w:color="000000"/>
            </w:tcBorders>
            <w:vAlign w:val="bottom"/>
          </w:tcPr>
          <w:p w14:paraId="07324880" w14:textId="1203279C" w:rsidR="002B72F8" w:rsidRPr="002C691F" w:rsidRDefault="002B72F8" w:rsidP="002B72F8">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0.</w:t>
            </w:r>
            <w:r w:rsidR="0075777F" w:rsidRPr="002C691F">
              <w:rPr>
                <w:rFonts w:ascii="Times New Roman" w:eastAsia="Times New Roman" w:hAnsi="Times New Roman" w:cs="Times New Roman"/>
                <w:sz w:val="20"/>
                <w:szCs w:val="20"/>
              </w:rPr>
              <w:t>55</w:t>
            </w:r>
            <w:r w:rsidRPr="002C691F">
              <w:rPr>
                <w:rFonts w:ascii="Times New Roman" w:eastAsia="Times New Roman" w:hAnsi="Times New Roman" w:cs="Times New Roman"/>
                <w:sz w:val="20"/>
                <w:szCs w:val="20"/>
              </w:rPr>
              <w:t xml:space="preserve"> (0.</w:t>
            </w:r>
            <w:r w:rsidR="0075777F" w:rsidRPr="002C691F">
              <w:rPr>
                <w:rFonts w:ascii="Times New Roman" w:eastAsia="Times New Roman" w:hAnsi="Times New Roman" w:cs="Times New Roman"/>
                <w:sz w:val="20"/>
                <w:szCs w:val="20"/>
              </w:rPr>
              <w:t>34</w:t>
            </w:r>
            <w:r w:rsidRPr="002C691F">
              <w:rPr>
                <w:rFonts w:ascii="Times New Roman" w:eastAsia="Times New Roman" w:hAnsi="Times New Roman" w:cs="Times New Roman"/>
                <w:sz w:val="20"/>
                <w:szCs w:val="20"/>
              </w:rPr>
              <w:t>-0.</w:t>
            </w:r>
            <w:r w:rsidR="000E3D75" w:rsidRPr="002C691F">
              <w:rPr>
                <w:rFonts w:ascii="Times New Roman" w:eastAsia="Times New Roman" w:hAnsi="Times New Roman" w:cs="Times New Roman"/>
                <w:sz w:val="20"/>
                <w:szCs w:val="20"/>
              </w:rPr>
              <w:t>8</w:t>
            </w:r>
            <w:r w:rsidR="0075777F" w:rsidRPr="002C691F">
              <w:rPr>
                <w:rFonts w:ascii="Times New Roman" w:eastAsia="Times New Roman" w:hAnsi="Times New Roman" w:cs="Times New Roman"/>
                <w:sz w:val="20"/>
                <w:szCs w:val="20"/>
              </w:rPr>
              <w:t>9</w:t>
            </w:r>
            <w:r w:rsidRPr="002C691F">
              <w:rPr>
                <w:rFonts w:ascii="Times New Roman" w:eastAsia="Times New Roman" w:hAnsi="Times New Roman" w:cs="Times New Roman"/>
                <w:sz w:val="20"/>
                <w:szCs w:val="20"/>
              </w:rPr>
              <w:t>)</w:t>
            </w:r>
          </w:p>
          <w:p w14:paraId="1EB7A7FB" w14:textId="67BEEB4E" w:rsidR="002B72F8" w:rsidRPr="002C691F" w:rsidRDefault="002B72F8" w:rsidP="0075777F">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0.</w:t>
            </w:r>
            <w:r w:rsidR="0075777F" w:rsidRPr="002C691F">
              <w:rPr>
                <w:rFonts w:ascii="Times New Roman" w:eastAsia="Times New Roman" w:hAnsi="Times New Roman" w:cs="Times New Roman"/>
                <w:sz w:val="20"/>
                <w:szCs w:val="20"/>
              </w:rPr>
              <w:t>95</w:t>
            </w:r>
            <w:r w:rsidRPr="002C691F">
              <w:rPr>
                <w:rFonts w:ascii="Times New Roman" w:eastAsia="Times New Roman" w:hAnsi="Times New Roman" w:cs="Times New Roman"/>
                <w:sz w:val="20"/>
                <w:szCs w:val="20"/>
              </w:rPr>
              <w:t xml:space="preserve"> (0.</w:t>
            </w:r>
            <w:r w:rsidR="0075777F" w:rsidRPr="002C691F">
              <w:rPr>
                <w:rFonts w:ascii="Times New Roman" w:eastAsia="Times New Roman" w:hAnsi="Times New Roman" w:cs="Times New Roman"/>
                <w:sz w:val="20"/>
                <w:szCs w:val="20"/>
              </w:rPr>
              <w:t>2</w:t>
            </w:r>
            <w:r w:rsidRPr="002C691F">
              <w:rPr>
                <w:rFonts w:ascii="Times New Roman" w:eastAsia="Times New Roman" w:hAnsi="Times New Roman" w:cs="Times New Roman"/>
                <w:sz w:val="20"/>
                <w:szCs w:val="20"/>
              </w:rPr>
              <w:t>0-</w:t>
            </w:r>
            <w:r w:rsidR="0075777F" w:rsidRPr="002C691F">
              <w:rPr>
                <w:rFonts w:ascii="Times New Roman" w:eastAsia="Times New Roman" w:hAnsi="Times New Roman" w:cs="Times New Roman"/>
                <w:sz w:val="20"/>
                <w:szCs w:val="20"/>
              </w:rPr>
              <w:t>4.62</w:t>
            </w:r>
            <w:r w:rsidRPr="002C691F">
              <w:rPr>
                <w:rFonts w:ascii="Times New Roman" w:eastAsia="Times New Roman" w:hAnsi="Times New Roman" w:cs="Times New Roman"/>
                <w:sz w:val="20"/>
                <w:szCs w:val="20"/>
              </w:rPr>
              <w:t>)</w:t>
            </w:r>
          </w:p>
        </w:tc>
        <w:tc>
          <w:tcPr>
            <w:tcW w:w="850" w:type="dxa"/>
            <w:tcBorders>
              <w:top w:val="single" w:sz="4" w:space="0" w:color="000000"/>
              <w:left w:val="nil"/>
              <w:bottom w:val="single" w:sz="4" w:space="0" w:color="000000"/>
              <w:right w:val="single" w:sz="4" w:space="0" w:color="000000"/>
            </w:tcBorders>
            <w:vAlign w:val="bottom"/>
          </w:tcPr>
          <w:p w14:paraId="306A9B00" w14:textId="66F6BD9C" w:rsidR="002B72F8" w:rsidRPr="002C691F" w:rsidRDefault="000E3D75" w:rsidP="002B72F8">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0.0</w:t>
            </w:r>
            <w:r w:rsidR="0075777F" w:rsidRPr="002C691F">
              <w:rPr>
                <w:rFonts w:ascii="Times New Roman" w:eastAsia="Times New Roman" w:hAnsi="Times New Roman" w:cs="Times New Roman"/>
                <w:sz w:val="20"/>
                <w:szCs w:val="20"/>
              </w:rPr>
              <w:t>2</w:t>
            </w:r>
          </w:p>
          <w:p w14:paraId="06B40328" w14:textId="125A893A" w:rsidR="002B72F8" w:rsidRPr="002C691F" w:rsidRDefault="002B72F8" w:rsidP="0075777F">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0.</w:t>
            </w:r>
            <w:r w:rsidR="0075777F" w:rsidRPr="002C691F">
              <w:rPr>
                <w:rFonts w:ascii="Times New Roman" w:eastAsia="Times New Roman" w:hAnsi="Times New Roman" w:cs="Times New Roman"/>
                <w:sz w:val="20"/>
                <w:szCs w:val="20"/>
              </w:rPr>
              <w:t>95</w:t>
            </w:r>
          </w:p>
        </w:tc>
      </w:tr>
      <w:tr w:rsidR="002C691F" w:rsidRPr="002C691F" w14:paraId="760A494E" w14:textId="42E9C722" w:rsidTr="00430A2B">
        <w:trPr>
          <w:trHeight w:val="678"/>
        </w:trPr>
        <w:tc>
          <w:tcPr>
            <w:tcW w:w="297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B47F618" w14:textId="77777777" w:rsidR="002B72F8" w:rsidRPr="002C691F" w:rsidRDefault="002B72F8" w:rsidP="002B72F8">
            <w:pPr>
              <w:spacing w:after="0" w:line="240" w:lineRule="auto"/>
              <w:rPr>
                <w:rFonts w:ascii="Times New Roman" w:eastAsia="Times New Roman" w:hAnsi="Times New Roman" w:cs="Times New Roman"/>
                <w:sz w:val="24"/>
                <w:szCs w:val="24"/>
                <w:lang w:val="en-GB"/>
              </w:rPr>
            </w:pPr>
            <w:r w:rsidRPr="002C691F">
              <w:rPr>
                <w:rFonts w:ascii="Times New Roman" w:eastAsia="Times New Roman" w:hAnsi="Times New Roman" w:cs="Times New Roman"/>
                <w:b/>
                <w:bCs/>
                <w:i/>
                <w:iCs/>
                <w:sz w:val="20"/>
                <w:szCs w:val="20"/>
                <w:lang w:val="en-GB"/>
              </w:rPr>
              <w:t>FLT3</w:t>
            </w:r>
            <w:r w:rsidRPr="002C691F">
              <w:rPr>
                <w:rFonts w:ascii="Times New Roman" w:eastAsia="Times New Roman" w:hAnsi="Times New Roman" w:cs="Times New Roman"/>
                <w:b/>
                <w:bCs/>
                <w:sz w:val="20"/>
                <w:szCs w:val="20"/>
                <w:lang w:val="en-GB"/>
              </w:rPr>
              <w:t xml:space="preserve"> mutations </w:t>
            </w:r>
          </w:p>
          <w:p w14:paraId="12B8EE88" w14:textId="77777777" w:rsidR="002B72F8" w:rsidRPr="002C691F" w:rsidRDefault="002B72F8" w:rsidP="002B72F8">
            <w:pPr>
              <w:spacing w:after="0" w:line="240" w:lineRule="auto"/>
              <w:ind w:left="708"/>
              <w:rPr>
                <w:rFonts w:ascii="Times New Roman" w:eastAsia="Times New Roman" w:hAnsi="Times New Roman" w:cs="Times New Roman"/>
                <w:sz w:val="24"/>
                <w:szCs w:val="24"/>
                <w:lang w:val="en-GB"/>
              </w:rPr>
            </w:pPr>
            <w:r w:rsidRPr="002C691F">
              <w:rPr>
                <w:rFonts w:ascii="Times New Roman" w:eastAsia="Times New Roman" w:hAnsi="Times New Roman" w:cs="Times New Roman"/>
                <w:sz w:val="20"/>
                <w:szCs w:val="20"/>
                <w:lang w:val="en-GB"/>
              </w:rPr>
              <w:t>TKD</w:t>
            </w:r>
          </w:p>
          <w:p w14:paraId="5BA39BF7" w14:textId="77777777" w:rsidR="002B72F8" w:rsidRPr="002C691F" w:rsidRDefault="002B72F8" w:rsidP="002B72F8">
            <w:pPr>
              <w:spacing w:after="0" w:line="240" w:lineRule="auto"/>
              <w:ind w:left="708"/>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ITD/ ITD-TKD</w:t>
            </w:r>
          </w:p>
        </w:tc>
        <w:tc>
          <w:tcPr>
            <w:tcW w:w="2268" w:type="dxa"/>
            <w:tcBorders>
              <w:top w:val="single" w:sz="4" w:space="0" w:color="000000"/>
              <w:left w:val="single" w:sz="4" w:space="0" w:color="auto"/>
              <w:bottom w:val="single" w:sz="4" w:space="0" w:color="000000"/>
            </w:tcBorders>
            <w:tcMar>
              <w:top w:w="0" w:type="dxa"/>
              <w:left w:w="70" w:type="dxa"/>
              <w:bottom w:w="0" w:type="dxa"/>
              <w:right w:w="70" w:type="dxa"/>
            </w:tcMar>
          </w:tcPr>
          <w:p w14:paraId="532C5269" w14:textId="77777777" w:rsidR="002B72F8" w:rsidRPr="002C691F" w:rsidRDefault="002B72F8" w:rsidP="002B72F8">
            <w:pPr>
              <w:spacing w:after="0" w:line="240" w:lineRule="auto"/>
              <w:jc w:val="center"/>
              <w:rPr>
                <w:rFonts w:ascii="Times New Roman" w:eastAsia="Times New Roman" w:hAnsi="Times New Roman" w:cs="Times New Roman"/>
                <w:sz w:val="20"/>
                <w:szCs w:val="20"/>
              </w:rPr>
            </w:pPr>
          </w:p>
          <w:p w14:paraId="66627676" w14:textId="2C8DCA52" w:rsidR="002B72F8" w:rsidRPr="002C691F" w:rsidRDefault="00B6503B" w:rsidP="002B72F8">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1.05</w:t>
            </w:r>
            <w:r w:rsidR="002B72F8" w:rsidRPr="002C691F">
              <w:rPr>
                <w:rFonts w:ascii="Times New Roman" w:eastAsia="Times New Roman" w:hAnsi="Times New Roman" w:cs="Times New Roman"/>
                <w:sz w:val="20"/>
                <w:szCs w:val="20"/>
              </w:rPr>
              <w:t>e-</w:t>
            </w:r>
            <w:r w:rsidRPr="002C691F">
              <w:rPr>
                <w:rFonts w:ascii="Times New Roman" w:eastAsia="Times New Roman" w:hAnsi="Times New Roman" w:cs="Times New Roman"/>
                <w:sz w:val="20"/>
                <w:szCs w:val="20"/>
              </w:rPr>
              <w:t>8</w:t>
            </w:r>
            <w:r w:rsidR="002B72F8" w:rsidRPr="002C691F">
              <w:rPr>
                <w:rFonts w:ascii="Times New Roman" w:eastAsia="Times New Roman" w:hAnsi="Times New Roman" w:cs="Times New Roman"/>
                <w:sz w:val="20"/>
                <w:szCs w:val="20"/>
              </w:rPr>
              <w:t xml:space="preserve"> (</w:t>
            </w:r>
            <w:r w:rsidRPr="002C691F">
              <w:rPr>
                <w:rFonts w:ascii="Times New Roman" w:eastAsia="Times New Roman" w:hAnsi="Times New Roman" w:cs="Times New Roman"/>
                <w:sz w:val="20"/>
                <w:szCs w:val="20"/>
              </w:rPr>
              <w:t>1.75e-9-6.33e-8</w:t>
            </w:r>
            <w:r w:rsidR="002B72F8" w:rsidRPr="002C691F">
              <w:rPr>
                <w:rFonts w:ascii="Times New Roman" w:eastAsia="Times New Roman" w:hAnsi="Times New Roman" w:cs="Times New Roman"/>
                <w:sz w:val="20"/>
                <w:szCs w:val="20"/>
              </w:rPr>
              <w:t>)</w:t>
            </w:r>
          </w:p>
          <w:p w14:paraId="6A67716B" w14:textId="389CE1E3" w:rsidR="002B72F8" w:rsidRPr="002C691F" w:rsidRDefault="002B72F8" w:rsidP="00B6503B">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0.4</w:t>
            </w:r>
            <w:r w:rsidR="00B6503B" w:rsidRPr="002C691F">
              <w:rPr>
                <w:rFonts w:ascii="Times New Roman" w:eastAsia="Times New Roman" w:hAnsi="Times New Roman" w:cs="Times New Roman"/>
                <w:sz w:val="20"/>
                <w:szCs w:val="20"/>
              </w:rPr>
              <w:t>1</w:t>
            </w:r>
            <w:r w:rsidRPr="002C691F">
              <w:rPr>
                <w:rFonts w:ascii="Times New Roman" w:eastAsia="Times New Roman" w:hAnsi="Times New Roman" w:cs="Times New Roman"/>
                <w:sz w:val="20"/>
                <w:szCs w:val="20"/>
              </w:rPr>
              <w:t xml:space="preserve"> (0.</w:t>
            </w:r>
            <w:r w:rsidR="00B6503B" w:rsidRPr="002C691F">
              <w:rPr>
                <w:rFonts w:ascii="Times New Roman" w:eastAsia="Times New Roman" w:hAnsi="Times New Roman" w:cs="Times New Roman"/>
                <w:sz w:val="20"/>
                <w:szCs w:val="20"/>
              </w:rPr>
              <w:t>25</w:t>
            </w:r>
            <w:r w:rsidRPr="002C691F">
              <w:rPr>
                <w:rFonts w:ascii="Times New Roman" w:eastAsia="Times New Roman" w:hAnsi="Times New Roman" w:cs="Times New Roman"/>
                <w:sz w:val="20"/>
                <w:szCs w:val="20"/>
              </w:rPr>
              <w:t>-0.</w:t>
            </w:r>
            <w:r w:rsidR="00B6503B" w:rsidRPr="002C691F">
              <w:rPr>
                <w:rFonts w:ascii="Times New Roman" w:eastAsia="Times New Roman" w:hAnsi="Times New Roman" w:cs="Times New Roman"/>
                <w:sz w:val="20"/>
                <w:szCs w:val="20"/>
              </w:rPr>
              <w:t>67</w:t>
            </w:r>
            <w:r w:rsidRPr="002C691F">
              <w:rPr>
                <w:rFonts w:ascii="Times New Roman" w:eastAsia="Times New Roman" w:hAnsi="Times New Roman" w:cs="Times New Roman"/>
                <w:sz w:val="20"/>
                <w:szCs w:val="20"/>
              </w:rPr>
              <w:t>)</w:t>
            </w:r>
          </w:p>
        </w:tc>
        <w:tc>
          <w:tcPr>
            <w:tcW w:w="851" w:type="dxa"/>
            <w:tcBorders>
              <w:top w:val="single" w:sz="4" w:space="0" w:color="000000"/>
              <w:bottom w:val="single" w:sz="4" w:space="0" w:color="000000"/>
              <w:right w:val="single" w:sz="4" w:space="0" w:color="000000"/>
            </w:tcBorders>
            <w:tcMar>
              <w:top w:w="0" w:type="dxa"/>
              <w:left w:w="70" w:type="dxa"/>
              <w:bottom w:w="0" w:type="dxa"/>
              <w:right w:w="70" w:type="dxa"/>
            </w:tcMar>
            <w:vAlign w:val="bottom"/>
          </w:tcPr>
          <w:p w14:paraId="1D770CEF" w14:textId="77777777" w:rsidR="002B72F8" w:rsidRPr="002C691F" w:rsidRDefault="002B72F8" w:rsidP="002B72F8">
            <w:pPr>
              <w:spacing w:after="0" w:line="240" w:lineRule="auto"/>
              <w:jc w:val="center"/>
              <w:rPr>
                <w:rFonts w:ascii="Times New Roman" w:eastAsia="Times New Roman" w:hAnsi="Times New Roman" w:cs="Times New Roman"/>
                <w:sz w:val="20"/>
                <w:szCs w:val="20"/>
              </w:rPr>
            </w:pPr>
          </w:p>
          <w:p w14:paraId="7B37F859" w14:textId="3D04BA0F" w:rsidR="002B72F8" w:rsidRPr="002C691F" w:rsidRDefault="00B6503B" w:rsidP="002B72F8">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&lt;0.001</w:t>
            </w:r>
          </w:p>
          <w:p w14:paraId="2D3F7222" w14:textId="77777777" w:rsidR="002B72F8" w:rsidRPr="002C691F" w:rsidRDefault="002B72F8" w:rsidP="002B72F8">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&lt;0.001</w:t>
            </w:r>
          </w:p>
        </w:tc>
        <w:tc>
          <w:tcPr>
            <w:tcW w:w="2268" w:type="dxa"/>
            <w:tcBorders>
              <w:top w:val="single" w:sz="4" w:space="0" w:color="000000"/>
              <w:bottom w:val="single" w:sz="4" w:space="0" w:color="000000"/>
            </w:tcBorders>
          </w:tcPr>
          <w:p w14:paraId="320B8A7B" w14:textId="77777777" w:rsidR="002B72F8" w:rsidRPr="002C691F" w:rsidRDefault="002B72F8" w:rsidP="002B72F8">
            <w:pPr>
              <w:spacing w:after="0" w:line="240" w:lineRule="auto"/>
              <w:jc w:val="center"/>
              <w:rPr>
                <w:rFonts w:ascii="Times New Roman" w:eastAsia="Times New Roman" w:hAnsi="Times New Roman" w:cs="Times New Roman"/>
                <w:sz w:val="20"/>
                <w:szCs w:val="20"/>
              </w:rPr>
            </w:pPr>
          </w:p>
          <w:p w14:paraId="7FCC5790" w14:textId="2CF6F776" w:rsidR="002B72F8" w:rsidRPr="002C691F" w:rsidRDefault="000E3D75" w:rsidP="002B72F8">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0.</w:t>
            </w:r>
            <w:r w:rsidR="0075777F" w:rsidRPr="002C691F">
              <w:rPr>
                <w:rFonts w:ascii="Times New Roman" w:eastAsia="Times New Roman" w:hAnsi="Times New Roman" w:cs="Times New Roman"/>
                <w:sz w:val="20"/>
                <w:szCs w:val="20"/>
              </w:rPr>
              <w:t>20</w:t>
            </w:r>
            <w:r w:rsidR="002B72F8" w:rsidRPr="002C691F">
              <w:rPr>
                <w:rFonts w:ascii="Times New Roman" w:eastAsia="Times New Roman" w:hAnsi="Times New Roman" w:cs="Times New Roman"/>
                <w:sz w:val="20"/>
                <w:szCs w:val="20"/>
              </w:rPr>
              <w:t xml:space="preserve"> (</w:t>
            </w:r>
            <w:r w:rsidRPr="002C691F">
              <w:rPr>
                <w:rFonts w:ascii="Times New Roman" w:eastAsia="Times New Roman" w:hAnsi="Times New Roman" w:cs="Times New Roman"/>
                <w:sz w:val="20"/>
                <w:szCs w:val="20"/>
              </w:rPr>
              <w:t>0</w:t>
            </w:r>
            <w:r w:rsidR="0075777F" w:rsidRPr="002C691F">
              <w:rPr>
                <w:rFonts w:ascii="Times New Roman" w:eastAsia="Times New Roman" w:hAnsi="Times New Roman" w:cs="Times New Roman"/>
                <w:sz w:val="20"/>
                <w:szCs w:val="20"/>
              </w:rPr>
              <w:t>.01</w:t>
            </w:r>
            <w:r w:rsidRPr="002C691F">
              <w:rPr>
                <w:rFonts w:ascii="Times New Roman" w:eastAsia="Times New Roman" w:hAnsi="Times New Roman" w:cs="Times New Roman"/>
                <w:sz w:val="20"/>
                <w:szCs w:val="20"/>
              </w:rPr>
              <w:t>-</w:t>
            </w:r>
            <w:r w:rsidR="0075777F" w:rsidRPr="002C691F">
              <w:rPr>
                <w:rFonts w:ascii="Times New Roman" w:eastAsia="Times New Roman" w:hAnsi="Times New Roman" w:cs="Times New Roman"/>
                <w:sz w:val="20"/>
                <w:szCs w:val="20"/>
              </w:rPr>
              <w:t>2.88</w:t>
            </w:r>
            <w:r w:rsidR="002B72F8" w:rsidRPr="002C691F">
              <w:rPr>
                <w:rFonts w:ascii="Times New Roman" w:eastAsia="Times New Roman" w:hAnsi="Times New Roman" w:cs="Times New Roman"/>
                <w:sz w:val="20"/>
                <w:szCs w:val="20"/>
              </w:rPr>
              <w:t>)</w:t>
            </w:r>
          </w:p>
          <w:p w14:paraId="1D8946A2" w14:textId="28172B05" w:rsidR="002B72F8" w:rsidRPr="002C691F" w:rsidRDefault="002B72F8" w:rsidP="00E8667A">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0.</w:t>
            </w:r>
            <w:r w:rsidR="00E8667A" w:rsidRPr="002C691F">
              <w:rPr>
                <w:rFonts w:ascii="Times New Roman" w:eastAsia="Times New Roman" w:hAnsi="Times New Roman" w:cs="Times New Roman"/>
                <w:sz w:val="20"/>
                <w:szCs w:val="20"/>
              </w:rPr>
              <w:t>58</w:t>
            </w:r>
            <w:r w:rsidRPr="002C691F">
              <w:rPr>
                <w:rFonts w:ascii="Times New Roman" w:eastAsia="Times New Roman" w:hAnsi="Times New Roman" w:cs="Times New Roman"/>
                <w:sz w:val="20"/>
                <w:szCs w:val="20"/>
              </w:rPr>
              <w:t xml:space="preserve"> (0.3</w:t>
            </w:r>
            <w:r w:rsidR="00E8667A" w:rsidRPr="002C691F">
              <w:rPr>
                <w:rFonts w:ascii="Times New Roman" w:eastAsia="Times New Roman" w:hAnsi="Times New Roman" w:cs="Times New Roman"/>
                <w:sz w:val="20"/>
                <w:szCs w:val="20"/>
              </w:rPr>
              <w:t>7</w:t>
            </w:r>
            <w:r w:rsidRPr="002C691F">
              <w:rPr>
                <w:rFonts w:ascii="Times New Roman" w:eastAsia="Times New Roman" w:hAnsi="Times New Roman" w:cs="Times New Roman"/>
                <w:sz w:val="20"/>
                <w:szCs w:val="20"/>
              </w:rPr>
              <w:t>-0.</w:t>
            </w:r>
            <w:r w:rsidR="00E8667A" w:rsidRPr="002C691F">
              <w:rPr>
                <w:rFonts w:ascii="Times New Roman" w:eastAsia="Times New Roman" w:hAnsi="Times New Roman" w:cs="Times New Roman"/>
                <w:sz w:val="20"/>
                <w:szCs w:val="20"/>
              </w:rPr>
              <w:t>9</w:t>
            </w:r>
            <w:r w:rsidR="000E3D75" w:rsidRPr="002C691F">
              <w:rPr>
                <w:rFonts w:ascii="Times New Roman" w:eastAsia="Times New Roman" w:hAnsi="Times New Roman" w:cs="Times New Roman"/>
                <w:sz w:val="20"/>
                <w:szCs w:val="20"/>
              </w:rPr>
              <w:t>2</w:t>
            </w:r>
            <w:r w:rsidRPr="002C691F">
              <w:rPr>
                <w:rFonts w:ascii="Times New Roman" w:eastAsia="Times New Roman" w:hAnsi="Times New Roman" w:cs="Times New Roman"/>
                <w:sz w:val="20"/>
                <w:szCs w:val="20"/>
              </w:rPr>
              <w:t>)</w:t>
            </w:r>
          </w:p>
        </w:tc>
        <w:tc>
          <w:tcPr>
            <w:tcW w:w="850" w:type="dxa"/>
            <w:tcBorders>
              <w:top w:val="single" w:sz="4" w:space="0" w:color="000000"/>
              <w:left w:val="nil"/>
              <w:bottom w:val="single" w:sz="4" w:space="0" w:color="000000"/>
              <w:right w:val="single" w:sz="4" w:space="0" w:color="000000"/>
            </w:tcBorders>
            <w:vAlign w:val="bottom"/>
          </w:tcPr>
          <w:p w14:paraId="345C77D3" w14:textId="77777777" w:rsidR="002B72F8" w:rsidRPr="002C691F" w:rsidRDefault="002B72F8" w:rsidP="002B72F8">
            <w:pPr>
              <w:spacing w:after="0" w:line="240" w:lineRule="auto"/>
              <w:jc w:val="center"/>
              <w:rPr>
                <w:rFonts w:ascii="Times New Roman" w:eastAsia="Times New Roman" w:hAnsi="Times New Roman" w:cs="Times New Roman"/>
                <w:sz w:val="20"/>
                <w:szCs w:val="20"/>
              </w:rPr>
            </w:pPr>
          </w:p>
          <w:p w14:paraId="5A6D9CC9" w14:textId="384FD704" w:rsidR="002B72F8" w:rsidRPr="002C691F" w:rsidRDefault="000E3D75" w:rsidP="002B72F8">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0.</w:t>
            </w:r>
            <w:r w:rsidR="0075777F" w:rsidRPr="002C691F">
              <w:rPr>
                <w:rFonts w:ascii="Times New Roman" w:eastAsia="Times New Roman" w:hAnsi="Times New Roman" w:cs="Times New Roman"/>
                <w:sz w:val="20"/>
                <w:szCs w:val="20"/>
              </w:rPr>
              <w:t>24</w:t>
            </w:r>
          </w:p>
          <w:p w14:paraId="3667822E" w14:textId="7A754A9C" w:rsidR="002B72F8" w:rsidRPr="002C691F" w:rsidRDefault="000E3D75" w:rsidP="00E8667A">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0.0</w:t>
            </w:r>
            <w:r w:rsidR="00E8667A" w:rsidRPr="002C691F">
              <w:rPr>
                <w:rFonts w:ascii="Times New Roman" w:eastAsia="Times New Roman" w:hAnsi="Times New Roman" w:cs="Times New Roman"/>
                <w:sz w:val="20"/>
                <w:szCs w:val="20"/>
              </w:rPr>
              <w:t>2</w:t>
            </w:r>
          </w:p>
        </w:tc>
      </w:tr>
      <w:tr w:rsidR="002C691F" w:rsidRPr="002C691F" w14:paraId="1A78166F" w14:textId="3BF9E392" w:rsidTr="00430A2B">
        <w:trPr>
          <w:trHeight w:val="732"/>
        </w:trPr>
        <w:tc>
          <w:tcPr>
            <w:tcW w:w="297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3AB3611" w14:textId="13DE9890" w:rsidR="002B72F8" w:rsidRPr="002C691F" w:rsidRDefault="002B72F8" w:rsidP="002B72F8">
            <w:pPr>
              <w:spacing w:after="0" w:line="240" w:lineRule="auto"/>
              <w:rPr>
                <w:rFonts w:ascii="Times New Roman" w:eastAsia="Times New Roman" w:hAnsi="Times New Roman" w:cs="Times New Roman"/>
                <w:sz w:val="24"/>
                <w:szCs w:val="24"/>
                <w:lang w:val="en-GB"/>
              </w:rPr>
            </w:pPr>
            <w:r w:rsidRPr="002C691F">
              <w:rPr>
                <w:rFonts w:ascii="Times New Roman" w:eastAsia="Times New Roman" w:hAnsi="Times New Roman" w:cs="Times New Roman"/>
                <w:b/>
                <w:bCs/>
                <w:sz w:val="20"/>
                <w:szCs w:val="20"/>
                <w:lang w:val="en-GB"/>
              </w:rPr>
              <w:t>White-cell count - x10^9/L</w:t>
            </w:r>
          </w:p>
          <w:p w14:paraId="5A45E00C" w14:textId="77777777" w:rsidR="002B72F8" w:rsidRPr="002C691F" w:rsidRDefault="002B72F8" w:rsidP="002B72F8">
            <w:pPr>
              <w:spacing w:after="0" w:line="240" w:lineRule="auto"/>
              <w:ind w:left="708"/>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 xml:space="preserve">≤ 44.82 </w:t>
            </w:r>
          </w:p>
          <w:p w14:paraId="45B11D34" w14:textId="77777777" w:rsidR="002B72F8" w:rsidRPr="002C691F" w:rsidRDefault="002B72F8" w:rsidP="002B72F8">
            <w:pPr>
              <w:spacing w:after="0" w:line="240" w:lineRule="auto"/>
              <w:ind w:left="708"/>
              <w:rPr>
                <w:rFonts w:ascii="Times New Roman" w:eastAsia="Times New Roman" w:hAnsi="Times New Roman" w:cs="Times New Roman"/>
                <w:sz w:val="24"/>
                <w:szCs w:val="24"/>
                <w:lang w:val="en-GB"/>
              </w:rPr>
            </w:pPr>
            <w:r w:rsidRPr="002C691F">
              <w:rPr>
                <w:rFonts w:ascii="Times New Roman" w:eastAsia="Times New Roman" w:hAnsi="Times New Roman" w:cs="Times New Roman"/>
                <w:sz w:val="20"/>
                <w:szCs w:val="20"/>
                <w:lang w:val="en-GB"/>
              </w:rPr>
              <w:t>&gt; 44.82</w:t>
            </w:r>
          </w:p>
        </w:tc>
        <w:tc>
          <w:tcPr>
            <w:tcW w:w="2268" w:type="dxa"/>
            <w:tcBorders>
              <w:top w:val="single" w:sz="4" w:space="0" w:color="000000"/>
              <w:left w:val="single" w:sz="4" w:space="0" w:color="auto"/>
              <w:bottom w:val="single" w:sz="4" w:space="0" w:color="000000"/>
            </w:tcBorders>
            <w:tcMar>
              <w:top w:w="0" w:type="dxa"/>
              <w:left w:w="70" w:type="dxa"/>
              <w:bottom w:w="0" w:type="dxa"/>
              <w:right w:w="70" w:type="dxa"/>
            </w:tcMar>
            <w:vAlign w:val="bottom"/>
            <w:hideMark/>
          </w:tcPr>
          <w:p w14:paraId="57389FC3" w14:textId="0E3A58F2" w:rsidR="002B72F8" w:rsidRPr="002C691F" w:rsidRDefault="00B6503B" w:rsidP="002B72F8">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0.45</w:t>
            </w:r>
            <w:r w:rsidR="002B72F8" w:rsidRPr="002C691F">
              <w:rPr>
                <w:rFonts w:ascii="Times New Roman" w:eastAsia="Times New Roman" w:hAnsi="Times New Roman" w:cs="Times New Roman"/>
                <w:sz w:val="20"/>
                <w:szCs w:val="20"/>
                <w:lang w:val="en-GB"/>
              </w:rPr>
              <w:t xml:space="preserve"> (0.23-0.</w:t>
            </w:r>
            <w:r w:rsidR="003D7A88" w:rsidRPr="002C691F">
              <w:rPr>
                <w:rFonts w:ascii="Times New Roman" w:eastAsia="Times New Roman" w:hAnsi="Times New Roman" w:cs="Times New Roman"/>
                <w:sz w:val="20"/>
                <w:szCs w:val="20"/>
                <w:lang w:val="en-GB"/>
              </w:rPr>
              <w:t>90</w:t>
            </w:r>
            <w:r w:rsidR="002B72F8" w:rsidRPr="002C691F">
              <w:rPr>
                <w:rFonts w:ascii="Times New Roman" w:eastAsia="Times New Roman" w:hAnsi="Times New Roman" w:cs="Times New Roman"/>
                <w:sz w:val="20"/>
                <w:szCs w:val="20"/>
                <w:lang w:val="en-GB"/>
              </w:rPr>
              <w:t>)</w:t>
            </w:r>
          </w:p>
          <w:p w14:paraId="3255E6D7" w14:textId="63DF987C" w:rsidR="002B72F8" w:rsidRPr="002C691F" w:rsidRDefault="002B72F8" w:rsidP="003D7A88">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0.4</w:t>
            </w:r>
            <w:r w:rsidR="003D7A88" w:rsidRPr="002C691F">
              <w:rPr>
                <w:rFonts w:ascii="Times New Roman" w:eastAsia="Times New Roman" w:hAnsi="Times New Roman" w:cs="Times New Roman"/>
                <w:sz w:val="20"/>
                <w:szCs w:val="20"/>
              </w:rPr>
              <w:t>1</w:t>
            </w:r>
            <w:r w:rsidRPr="002C691F">
              <w:rPr>
                <w:rFonts w:ascii="Times New Roman" w:eastAsia="Times New Roman" w:hAnsi="Times New Roman" w:cs="Times New Roman"/>
                <w:sz w:val="20"/>
                <w:szCs w:val="20"/>
              </w:rPr>
              <w:t xml:space="preserve"> (0.2</w:t>
            </w:r>
            <w:r w:rsidR="003D7A88" w:rsidRPr="002C691F">
              <w:rPr>
                <w:rFonts w:ascii="Times New Roman" w:eastAsia="Times New Roman" w:hAnsi="Times New Roman" w:cs="Times New Roman"/>
                <w:sz w:val="20"/>
                <w:szCs w:val="20"/>
              </w:rPr>
              <w:t>1</w:t>
            </w:r>
            <w:r w:rsidRPr="002C691F">
              <w:rPr>
                <w:rFonts w:ascii="Times New Roman" w:eastAsia="Times New Roman" w:hAnsi="Times New Roman" w:cs="Times New Roman"/>
                <w:sz w:val="20"/>
                <w:szCs w:val="20"/>
              </w:rPr>
              <w:t>-0.7</w:t>
            </w:r>
            <w:r w:rsidR="003D7A88" w:rsidRPr="002C691F">
              <w:rPr>
                <w:rFonts w:ascii="Times New Roman" w:eastAsia="Times New Roman" w:hAnsi="Times New Roman" w:cs="Times New Roman"/>
                <w:sz w:val="20"/>
                <w:szCs w:val="20"/>
              </w:rPr>
              <w:t>8</w:t>
            </w:r>
            <w:r w:rsidRPr="002C691F">
              <w:rPr>
                <w:rFonts w:ascii="Times New Roman" w:eastAsia="Times New Roman" w:hAnsi="Times New Roman" w:cs="Times New Roman"/>
                <w:sz w:val="20"/>
                <w:szCs w:val="20"/>
              </w:rPr>
              <w:t>)</w:t>
            </w:r>
          </w:p>
        </w:tc>
        <w:tc>
          <w:tcPr>
            <w:tcW w:w="851" w:type="dxa"/>
            <w:tcBorders>
              <w:top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4858845" w14:textId="71DE4BDC" w:rsidR="002B72F8" w:rsidRPr="002C691F" w:rsidRDefault="002B72F8" w:rsidP="002B72F8">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0.0</w:t>
            </w:r>
            <w:r w:rsidR="003D7A88" w:rsidRPr="002C691F">
              <w:rPr>
                <w:rFonts w:ascii="Times New Roman" w:eastAsia="Times New Roman" w:hAnsi="Times New Roman" w:cs="Times New Roman"/>
                <w:sz w:val="20"/>
                <w:szCs w:val="20"/>
              </w:rPr>
              <w:t>2</w:t>
            </w:r>
          </w:p>
          <w:p w14:paraId="31C98174" w14:textId="4AE2CBEB" w:rsidR="002B72F8" w:rsidRPr="002C691F" w:rsidRDefault="002B72F8" w:rsidP="003D7A88">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0.00</w:t>
            </w:r>
            <w:r w:rsidR="003D7A88" w:rsidRPr="002C691F">
              <w:rPr>
                <w:rFonts w:ascii="Times New Roman" w:eastAsia="Times New Roman" w:hAnsi="Times New Roman" w:cs="Times New Roman"/>
                <w:sz w:val="20"/>
                <w:szCs w:val="20"/>
              </w:rPr>
              <w:t>7</w:t>
            </w:r>
          </w:p>
        </w:tc>
        <w:tc>
          <w:tcPr>
            <w:tcW w:w="2268" w:type="dxa"/>
            <w:tcBorders>
              <w:top w:val="single" w:sz="4" w:space="0" w:color="000000"/>
              <w:bottom w:val="single" w:sz="4" w:space="0" w:color="000000"/>
            </w:tcBorders>
            <w:vAlign w:val="bottom"/>
          </w:tcPr>
          <w:p w14:paraId="2F252BEF" w14:textId="18786977" w:rsidR="002B72F8" w:rsidRPr="002C691F" w:rsidRDefault="002B72F8" w:rsidP="002B72F8">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w:t>
            </w:r>
            <w:r w:rsidR="00E8667A" w:rsidRPr="002C691F">
              <w:rPr>
                <w:rFonts w:ascii="Times New Roman" w:eastAsia="Times New Roman" w:hAnsi="Times New Roman" w:cs="Times New Roman"/>
                <w:sz w:val="20"/>
                <w:szCs w:val="20"/>
                <w:lang w:val="en-GB"/>
              </w:rPr>
              <w:t>77</w:t>
            </w:r>
            <w:r w:rsidRPr="002C691F">
              <w:rPr>
                <w:rFonts w:ascii="Times New Roman" w:eastAsia="Times New Roman" w:hAnsi="Times New Roman" w:cs="Times New Roman"/>
                <w:sz w:val="20"/>
                <w:szCs w:val="20"/>
                <w:lang w:val="en-GB"/>
              </w:rPr>
              <w:t xml:space="preserve"> (0.</w:t>
            </w:r>
            <w:r w:rsidR="000E3D75" w:rsidRPr="002C691F">
              <w:rPr>
                <w:rFonts w:ascii="Times New Roman" w:eastAsia="Times New Roman" w:hAnsi="Times New Roman" w:cs="Times New Roman"/>
                <w:sz w:val="20"/>
                <w:szCs w:val="20"/>
                <w:lang w:val="en-GB"/>
              </w:rPr>
              <w:t>4</w:t>
            </w:r>
            <w:r w:rsidR="00E8667A" w:rsidRPr="002C691F">
              <w:rPr>
                <w:rFonts w:ascii="Times New Roman" w:eastAsia="Times New Roman" w:hAnsi="Times New Roman" w:cs="Times New Roman"/>
                <w:sz w:val="20"/>
                <w:szCs w:val="20"/>
                <w:lang w:val="en-GB"/>
              </w:rPr>
              <w:t>3</w:t>
            </w:r>
            <w:r w:rsidRPr="002C691F">
              <w:rPr>
                <w:rFonts w:ascii="Times New Roman" w:eastAsia="Times New Roman" w:hAnsi="Times New Roman" w:cs="Times New Roman"/>
                <w:sz w:val="20"/>
                <w:szCs w:val="20"/>
                <w:lang w:val="en-GB"/>
              </w:rPr>
              <w:t>-</w:t>
            </w:r>
            <w:r w:rsidR="000E3D75" w:rsidRPr="002C691F">
              <w:rPr>
                <w:rFonts w:ascii="Times New Roman" w:eastAsia="Times New Roman" w:hAnsi="Times New Roman" w:cs="Times New Roman"/>
                <w:sz w:val="20"/>
                <w:szCs w:val="20"/>
                <w:lang w:val="en-GB"/>
              </w:rPr>
              <w:t>1.3</w:t>
            </w:r>
            <w:r w:rsidR="00E8667A" w:rsidRPr="002C691F">
              <w:rPr>
                <w:rFonts w:ascii="Times New Roman" w:eastAsia="Times New Roman" w:hAnsi="Times New Roman" w:cs="Times New Roman"/>
                <w:sz w:val="20"/>
                <w:szCs w:val="20"/>
                <w:lang w:val="en-GB"/>
              </w:rPr>
              <w:t>6</w:t>
            </w:r>
            <w:r w:rsidRPr="002C691F">
              <w:rPr>
                <w:rFonts w:ascii="Times New Roman" w:eastAsia="Times New Roman" w:hAnsi="Times New Roman" w:cs="Times New Roman"/>
                <w:sz w:val="20"/>
                <w:szCs w:val="20"/>
                <w:lang w:val="en-GB"/>
              </w:rPr>
              <w:t>)</w:t>
            </w:r>
          </w:p>
          <w:p w14:paraId="7C9C2F1A" w14:textId="6369CDA9" w:rsidR="002B72F8" w:rsidRPr="002C691F" w:rsidRDefault="002B72F8" w:rsidP="00E8667A">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0.4</w:t>
            </w:r>
            <w:r w:rsidR="00E8667A" w:rsidRPr="002C691F">
              <w:rPr>
                <w:rFonts w:ascii="Times New Roman" w:eastAsia="Times New Roman" w:hAnsi="Times New Roman" w:cs="Times New Roman"/>
                <w:sz w:val="20"/>
                <w:szCs w:val="20"/>
              </w:rPr>
              <w:t>8</w:t>
            </w:r>
            <w:r w:rsidRPr="002C691F">
              <w:rPr>
                <w:rFonts w:ascii="Times New Roman" w:eastAsia="Times New Roman" w:hAnsi="Times New Roman" w:cs="Times New Roman"/>
                <w:sz w:val="20"/>
                <w:szCs w:val="20"/>
              </w:rPr>
              <w:t xml:space="preserve"> (0.2</w:t>
            </w:r>
            <w:r w:rsidR="00E8667A" w:rsidRPr="002C691F">
              <w:rPr>
                <w:rFonts w:ascii="Times New Roman" w:eastAsia="Times New Roman" w:hAnsi="Times New Roman" w:cs="Times New Roman"/>
                <w:sz w:val="20"/>
                <w:szCs w:val="20"/>
              </w:rPr>
              <w:t>6</w:t>
            </w:r>
            <w:r w:rsidRPr="002C691F">
              <w:rPr>
                <w:rFonts w:ascii="Times New Roman" w:eastAsia="Times New Roman" w:hAnsi="Times New Roman" w:cs="Times New Roman"/>
                <w:sz w:val="20"/>
                <w:szCs w:val="20"/>
              </w:rPr>
              <w:t>-0.</w:t>
            </w:r>
            <w:r w:rsidR="00E8667A" w:rsidRPr="002C691F">
              <w:rPr>
                <w:rFonts w:ascii="Times New Roman" w:eastAsia="Times New Roman" w:hAnsi="Times New Roman" w:cs="Times New Roman"/>
                <w:sz w:val="20"/>
                <w:szCs w:val="20"/>
              </w:rPr>
              <w:t>90</w:t>
            </w:r>
            <w:r w:rsidRPr="002C691F">
              <w:rPr>
                <w:rFonts w:ascii="Times New Roman" w:eastAsia="Times New Roman" w:hAnsi="Times New Roman" w:cs="Times New Roman"/>
                <w:sz w:val="20"/>
                <w:szCs w:val="20"/>
              </w:rPr>
              <w:t>)</w:t>
            </w:r>
          </w:p>
        </w:tc>
        <w:tc>
          <w:tcPr>
            <w:tcW w:w="850" w:type="dxa"/>
            <w:tcBorders>
              <w:top w:val="single" w:sz="4" w:space="0" w:color="000000"/>
              <w:left w:val="nil"/>
              <w:bottom w:val="single" w:sz="4" w:space="0" w:color="000000"/>
              <w:right w:val="single" w:sz="4" w:space="0" w:color="000000"/>
            </w:tcBorders>
            <w:vAlign w:val="bottom"/>
          </w:tcPr>
          <w:p w14:paraId="3D7CA1C3" w14:textId="1F4BE512" w:rsidR="002B72F8" w:rsidRPr="002C691F" w:rsidRDefault="002B72F8" w:rsidP="002B72F8">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0.</w:t>
            </w:r>
            <w:r w:rsidR="000E3D75" w:rsidRPr="002C691F">
              <w:rPr>
                <w:rFonts w:ascii="Times New Roman" w:eastAsia="Times New Roman" w:hAnsi="Times New Roman" w:cs="Times New Roman"/>
                <w:sz w:val="20"/>
                <w:szCs w:val="20"/>
              </w:rPr>
              <w:t>3</w:t>
            </w:r>
            <w:r w:rsidR="00E8667A" w:rsidRPr="002C691F">
              <w:rPr>
                <w:rFonts w:ascii="Times New Roman" w:eastAsia="Times New Roman" w:hAnsi="Times New Roman" w:cs="Times New Roman"/>
                <w:sz w:val="20"/>
                <w:szCs w:val="20"/>
              </w:rPr>
              <w:t>7</w:t>
            </w:r>
          </w:p>
          <w:p w14:paraId="0EC7FB33" w14:textId="4545C155" w:rsidR="002B72F8" w:rsidRPr="002C691F" w:rsidRDefault="002B72F8" w:rsidP="00E8667A">
            <w:pPr>
              <w:spacing w:after="0" w:line="240" w:lineRule="auto"/>
              <w:jc w:val="center"/>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0.0</w:t>
            </w:r>
            <w:r w:rsidR="00E8667A" w:rsidRPr="002C691F">
              <w:rPr>
                <w:rFonts w:ascii="Times New Roman" w:eastAsia="Times New Roman" w:hAnsi="Times New Roman" w:cs="Times New Roman"/>
                <w:sz w:val="20"/>
                <w:szCs w:val="20"/>
              </w:rPr>
              <w:t>2</w:t>
            </w:r>
          </w:p>
        </w:tc>
      </w:tr>
      <w:tr w:rsidR="002C691F" w:rsidRPr="002C691F" w14:paraId="5F1E421A" w14:textId="28FC85A8" w:rsidTr="00430A2B">
        <w:trPr>
          <w:trHeight w:val="732"/>
        </w:trPr>
        <w:tc>
          <w:tcPr>
            <w:tcW w:w="297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C016B42" w14:textId="3A67785E" w:rsidR="002B72F8" w:rsidRPr="002C691F" w:rsidRDefault="002B72F8" w:rsidP="002B72F8">
            <w:pPr>
              <w:spacing w:after="0" w:line="240" w:lineRule="auto"/>
              <w:rPr>
                <w:rFonts w:ascii="Times New Roman" w:eastAsia="Times New Roman" w:hAnsi="Times New Roman" w:cs="Times New Roman"/>
                <w:sz w:val="24"/>
                <w:szCs w:val="24"/>
                <w:lang w:val="en-GB"/>
              </w:rPr>
            </w:pPr>
            <w:r w:rsidRPr="002C691F">
              <w:rPr>
                <w:rFonts w:ascii="Times New Roman" w:eastAsia="Times New Roman" w:hAnsi="Times New Roman" w:cs="Times New Roman"/>
                <w:b/>
                <w:bCs/>
                <w:sz w:val="20"/>
                <w:szCs w:val="20"/>
                <w:lang w:val="en-GB"/>
              </w:rPr>
              <w:t>Platelet count - x10^9/L</w:t>
            </w:r>
          </w:p>
          <w:p w14:paraId="2D7C68AB" w14:textId="77777777" w:rsidR="002B72F8" w:rsidRPr="002C691F" w:rsidRDefault="002B72F8" w:rsidP="002B72F8">
            <w:pPr>
              <w:spacing w:after="0" w:line="240" w:lineRule="auto"/>
              <w:ind w:left="708"/>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 51</w:t>
            </w:r>
          </w:p>
          <w:p w14:paraId="18C8299C" w14:textId="77777777" w:rsidR="002B72F8" w:rsidRPr="002C691F" w:rsidRDefault="002B72F8" w:rsidP="002B72F8">
            <w:pPr>
              <w:spacing w:after="0" w:line="240" w:lineRule="auto"/>
              <w:ind w:left="708"/>
              <w:rPr>
                <w:rFonts w:ascii="Times New Roman" w:eastAsia="Times New Roman" w:hAnsi="Times New Roman" w:cs="Times New Roman"/>
                <w:sz w:val="24"/>
                <w:szCs w:val="24"/>
                <w:lang w:val="en-GB"/>
              </w:rPr>
            </w:pPr>
            <w:r w:rsidRPr="002C691F">
              <w:rPr>
                <w:rFonts w:ascii="Times New Roman" w:eastAsia="Times New Roman" w:hAnsi="Times New Roman" w:cs="Times New Roman"/>
                <w:sz w:val="20"/>
                <w:szCs w:val="20"/>
                <w:lang w:val="en-GB"/>
              </w:rPr>
              <w:t>&gt; 51</w:t>
            </w:r>
          </w:p>
        </w:tc>
        <w:tc>
          <w:tcPr>
            <w:tcW w:w="2268" w:type="dxa"/>
            <w:tcBorders>
              <w:top w:val="single" w:sz="4" w:space="0" w:color="000000"/>
              <w:left w:val="single" w:sz="4" w:space="0" w:color="auto"/>
              <w:bottom w:val="single" w:sz="4" w:space="0" w:color="000000"/>
            </w:tcBorders>
            <w:tcMar>
              <w:top w:w="0" w:type="dxa"/>
              <w:left w:w="70" w:type="dxa"/>
              <w:bottom w:w="0" w:type="dxa"/>
              <w:right w:w="70" w:type="dxa"/>
            </w:tcMar>
            <w:vAlign w:val="bottom"/>
            <w:hideMark/>
          </w:tcPr>
          <w:p w14:paraId="215ECC5C" w14:textId="584C87C6" w:rsidR="002B72F8" w:rsidRPr="002C691F" w:rsidRDefault="002B72F8" w:rsidP="002B72F8">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w:t>
            </w:r>
            <w:r w:rsidR="003D7A88" w:rsidRPr="002C691F">
              <w:rPr>
                <w:rFonts w:ascii="Times New Roman" w:eastAsia="Times New Roman" w:hAnsi="Times New Roman" w:cs="Times New Roman"/>
                <w:sz w:val="20"/>
                <w:szCs w:val="20"/>
                <w:lang w:val="en-GB"/>
              </w:rPr>
              <w:t>40</w:t>
            </w:r>
            <w:r w:rsidRPr="002C691F">
              <w:rPr>
                <w:rFonts w:ascii="Times New Roman" w:eastAsia="Times New Roman" w:hAnsi="Times New Roman" w:cs="Times New Roman"/>
                <w:sz w:val="20"/>
                <w:szCs w:val="20"/>
                <w:lang w:val="en-GB"/>
              </w:rPr>
              <w:t xml:space="preserve"> (0.</w:t>
            </w:r>
            <w:r w:rsidR="003D7A88" w:rsidRPr="002C691F">
              <w:rPr>
                <w:rFonts w:ascii="Times New Roman" w:eastAsia="Times New Roman" w:hAnsi="Times New Roman" w:cs="Times New Roman"/>
                <w:sz w:val="20"/>
                <w:szCs w:val="20"/>
                <w:lang w:val="en-GB"/>
              </w:rPr>
              <w:t>19-0.83</w:t>
            </w:r>
            <w:r w:rsidRPr="002C691F">
              <w:rPr>
                <w:rFonts w:ascii="Times New Roman" w:eastAsia="Times New Roman" w:hAnsi="Times New Roman" w:cs="Times New Roman"/>
                <w:sz w:val="20"/>
                <w:szCs w:val="20"/>
                <w:lang w:val="en-GB"/>
              </w:rPr>
              <w:t>)</w:t>
            </w:r>
          </w:p>
          <w:p w14:paraId="4CD2B43F" w14:textId="649BCB47" w:rsidR="002B72F8" w:rsidRPr="002C691F" w:rsidRDefault="002B72F8" w:rsidP="003D7A88">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0.3</w:t>
            </w:r>
            <w:r w:rsidR="003D7A88" w:rsidRPr="002C691F">
              <w:rPr>
                <w:rFonts w:ascii="Times New Roman" w:eastAsia="Times New Roman" w:hAnsi="Times New Roman" w:cs="Times New Roman"/>
                <w:sz w:val="20"/>
                <w:szCs w:val="20"/>
                <w:lang w:val="en-GB"/>
              </w:rPr>
              <w:t>0</w:t>
            </w:r>
            <w:r w:rsidRPr="002C691F">
              <w:rPr>
                <w:rFonts w:ascii="Times New Roman" w:eastAsia="Times New Roman" w:hAnsi="Times New Roman" w:cs="Times New Roman"/>
                <w:sz w:val="20"/>
                <w:szCs w:val="20"/>
                <w:lang w:val="en-GB"/>
              </w:rPr>
              <w:t xml:space="preserve"> (0.1</w:t>
            </w:r>
            <w:r w:rsidR="003D7A88" w:rsidRPr="002C691F">
              <w:rPr>
                <w:rFonts w:ascii="Times New Roman" w:eastAsia="Times New Roman" w:hAnsi="Times New Roman" w:cs="Times New Roman"/>
                <w:sz w:val="20"/>
                <w:szCs w:val="20"/>
                <w:lang w:val="en-GB"/>
              </w:rPr>
              <w:t>4</w:t>
            </w:r>
            <w:r w:rsidRPr="002C691F">
              <w:rPr>
                <w:rFonts w:ascii="Times New Roman" w:eastAsia="Times New Roman" w:hAnsi="Times New Roman" w:cs="Times New Roman"/>
                <w:sz w:val="20"/>
                <w:szCs w:val="20"/>
                <w:lang w:val="en-GB"/>
              </w:rPr>
              <w:t>-0.6</w:t>
            </w:r>
            <w:r w:rsidR="003D7A88" w:rsidRPr="002C691F">
              <w:rPr>
                <w:rFonts w:ascii="Times New Roman" w:eastAsia="Times New Roman" w:hAnsi="Times New Roman" w:cs="Times New Roman"/>
                <w:sz w:val="20"/>
                <w:szCs w:val="20"/>
                <w:lang w:val="en-GB"/>
              </w:rPr>
              <w:t>4</w:t>
            </w:r>
            <w:r w:rsidRPr="002C691F">
              <w:rPr>
                <w:rFonts w:ascii="Times New Roman" w:eastAsia="Times New Roman" w:hAnsi="Times New Roman" w:cs="Times New Roman"/>
                <w:sz w:val="20"/>
                <w:szCs w:val="20"/>
                <w:lang w:val="en-GB"/>
              </w:rPr>
              <w:t>)</w:t>
            </w:r>
          </w:p>
        </w:tc>
        <w:tc>
          <w:tcPr>
            <w:tcW w:w="851" w:type="dxa"/>
            <w:tcBorders>
              <w:top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A59B206" w14:textId="71A194BF" w:rsidR="002B72F8" w:rsidRPr="002C691F" w:rsidRDefault="002B72F8" w:rsidP="002B72F8">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0.0</w:t>
            </w:r>
            <w:r w:rsidR="003D7A88" w:rsidRPr="002C691F">
              <w:rPr>
                <w:rFonts w:ascii="Times New Roman" w:eastAsia="Times New Roman" w:hAnsi="Times New Roman" w:cs="Times New Roman"/>
                <w:sz w:val="20"/>
                <w:szCs w:val="20"/>
                <w:lang w:val="en-GB"/>
              </w:rPr>
              <w:t>1</w:t>
            </w:r>
          </w:p>
          <w:p w14:paraId="6E0F618D" w14:textId="4EC7F86B" w:rsidR="002B72F8" w:rsidRPr="002C691F" w:rsidRDefault="002B72F8" w:rsidP="003D7A88">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0.00</w:t>
            </w:r>
            <w:r w:rsidR="003D7A88" w:rsidRPr="002C691F">
              <w:rPr>
                <w:rFonts w:ascii="Times New Roman" w:eastAsia="Times New Roman" w:hAnsi="Times New Roman" w:cs="Times New Roman"/>
                <w:sz w:val="20"/>
                <w:szCs w:val="20"/>
                <w:lang w:val="en-GB"/>
              </w:rPr>
              <w:t>2</w:t>
            </w:r>
          </w:p>
        </w:tc>
        <w:tc>
          <w:tcPr>
            <w:tcW w:w="2268" w:type="dxa"/>
            <w:tcBorders>
              <w:top w:val="single" w:sz="4" w:space="0" w:color="000000"/>
              <w:bottom w:val="single" w:sz="4" w:space="0" w:color="000000"/>
            </w:tcBorders>
            <w:vAlign w:val="bottom"/>
          </w:tcPr>
          <w:p w14:paraId="1D4680C1" w14:textId="1056F23E" w:rsidR="002B72F8" w:rsidRPr="002C691F" w:rsidRDefault="002B72F8" w:rsidP="002B72F8">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w:t>
            </w:r>
            <w:r w:rsidR="00E8667A" w:rsidRPr="002C691F">
              <w:rPr>
                <w:rFonts w:ascii="Times New Roman" w:eastAsia="Times New Roman" w:hAnsi="Times New Roman" w:cs="Times New Roman"/>
                <w:sz w:val="20"/>
                <w:szCs w:val="20"/>
                <w:lang w:val="en-GB"/>
              </w:rPr>
              <w:t>57</w:t>
            </w:r>
            <w:r w:rsidRPr="002C691F">
              <w:rPr>
                <w:rFonts w:ascii="Times New Roman" w:eastAsia="Times New Roman" w:hAnsi="Times New Roman" w:cs="Times New Roman"/>
                <w:sz w:val="20"/>
                <w:szCs w:val="20"/>
                <w:lang w:val="en-GB"/>
              </w:rPr>
              <w:t xml:space="preserve"> (0.3</w:t>
            </w:r>
            <w:r w:rsidR="00E8667A" w:rsidRPr="002C691F">
              <w:rPr>
                <w:rFonts w:ascii="Times New Roman" w:eastAsia="Times New Roman" w:hAnsi="Times New Roman" w:cs="Times New Roman"/>
                <w:sz w:val="20"/>
                <w:szCs w:val="20"/>
                <w:lang w:val="en-GB"/>
              </w:rPr>
              <w:t>1</w:t>
            </w:r>
            <w:r w:rsidRPr="002C691F">
              <w:rPr>
                <w:rFonts w:ascii="Times New Roman" w:eastAsia="Times New Roman" w:hAnsi="Times New Roman" w:cs="Times New Roman"/>
                <w:sz w:val="20"/>
                <w:szCs w:val="20"/>
                <w:lang w:val="en-GB"/>
              </w:rPr>
              <w:t>-1.</w:t>
            </w:r>
            <w:r w:rsidR="00E8667A" w:rsidRPr="002C691F">
              <w:rPr>
                <w:rFonts w:ascii="Times New Roman" w:eastAsia="Times New Roman" w:hAnsi="Times New Roman" w:cs="Times New Roman"/>
                <w:sz w:val="20"/>
                <w:szCs w:val="20"/>
                <w:lang w:val="en-GB"/>
              </w:rPr>
              <w:t>04</w:t>
            </w:r>
            <w:r w:rsidRPr="002C691F">
              <w:rPr>
                <w:rFonts w:ascii="Times New Roman" w:eastAsia="Times New Roman" w:hAnsi="Times New Roman" w:cs="Times New Roman"/>
                <w:sz w:val="20"/>
                <w:szCs w:val="20"/>
                <w:lang w:val="en-GB"/>
              </w:rPr>
              <w:t>)</w:t>
            </w:r>
          </w:p>
          <w:p w14:paraId="7AA0455C" w14:textId="72BE603C" w:rsidR="002B72F8" w:rsidRPr="002C691F" w:rsidRDefault="00FE1A71" w:rsidP="00E8667A">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w:t>
            </w:r>
            <w:r w:rsidR="00E8667A" w:rsidRPr="002C691F">
              <w:rPr>
                <w:rFonts w:ascii="Times New Roman" w:eastAsia="Times New Roman" w:hAnsi="Times New Roman" w:cs="Times New Roman"/>
                <w:sz w:val="20"/>
                <w:szCs w:val="20"/>
                <w:lang w:val="en-GB"/>
              </w:rPr>
              <w:t>47</w:t>
            </w:r>
            <w:r w:rsidR="002B72F8" w:rsidRPr="002C691F">
              <w:rPr>
                <w:rFonts w:ascii="Times New Roman" w:eastAsia="Times New Roman" w:hAnsi="Times New Roman" w:cs="Times New Roman"/>
                <w:sz w:val="20"/>
                <w:szCs w:val="20"/>
                <w:lang w:val="en-GB"/>
              </w:rPr>
              <w:t xml:space="preserve"> (0.</w:t>
            </w:r>
            <w:r w:rsidR="00E8667A" w:rsidRPr="002C691F">
              <w:rPr>
                <w:rFonts w:ascii="Times New Roman" w:eastAsia="Times New Roman" w:hAnsi="Times New Roman" w:cs="Times New Roman"/>
                <w:sz w:val="20"/>
                <w:szCs w:val="20"/>
                <w:lang w:val="en-GB"/>
              </w:rPr>
              <w:t>2</w:t>
            </w:r>
            <w:r w:rsidRPr="002C691F">
              <w:rPr>
                <w:rFonts w:ascii="Times New Roman" w:eastAsia="Times New Roman" w:hAnsi="Times New Roman" w:cs="Times New Roman"/>
                <w:sz w:val="20"/>
                <w:szCs w:val="20"/>
                <w:lang w:val="en-GB"/>
              </w:rPr>
              <w:t>2</w:t>
            </w:r>
            <w:r w:rsidR="002B72F8" w:rsidRPr="002C691F">
              <w:rPr>
                <w:rFonts w:ascii="Times New Roman" w:eastAsia="Times New Roman" w:hAnsi="Times New Roman" w:cs="Times New Roman"/>
                <w:sz w:val="20"/>
                <w:szCs w:val="20"/>
                <w:lang w:val="en-GB"/>
              </w:rPr>
              <w:t>-</w:t>
            </w:r>
            <w:r w:rsidR="00E8667A" w:rsidRPr="002C691F">
              <w:rPr>
                <w:rFonts w:ascii="Times New Roman" w:eastAsia="Times New Roman" w:hAnsi="Times New Roman" w:cs="Times New Roman"/>
                <w:sz w:val="20"/>
                <w:szCs w:val="20"/>
                <w:lang w:val="en-GB"/>
              </w:rPr>
              <w:t>1.00</w:t>
            </w:r>
            <w:r w:rsidR="002B72F8" w:rsidRPr="002C691F">
              <w:rPr>
                <w:rFonts w:ascii="Times New Roman" w:eastAsia="Times New Roman" w:hAnsi="Times New Roman" w:cs="Times New Roman"/>
                <w:sz w:val="20"/>
                <w:szCs w:val="20"/>
                <w:lang w:val="en-GB"/>
              </w:rPr>
              <w:t>)</w:t>
            </w:r>
          </w:p>
        </w:tc>
        <w:tc>
          <w:tcPr>
            <w:tcW w:w="850" w:type="dxa"/>
            <w:tcBorders>
              <w:top w:val="single" w:sz="4" w:space="0" w:color="000000"/>
              <w:left w:val="nil"/>
              <w:bottom w:val="single" w:sz="4" w:space="0" w:color="000000"/>
              <w:right w:val="single" w:sz="4" w:space="0" w:color="000000"/>
            </w:tcBorders>
            <w:vAlign w:val="bottom"/>
          </w:tcPr>
          <w:p w14:paraId="2F5AB9AB" w14:textId="7D31ABA7" w:rsidR="002B72F8" w:rsidRPr="002C691F" w:rsidRDefault="002B72F8" w:rsidP="002B72F8">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w:t>
            </w:r>
            <w:r w:rsidR="00E8667A" w:rsidRPr="002C691F">
              <w:rPr>
                <w:rFonts w:ascii="Times New Roman" w:eastAsia="Times New Roman" w:hAnsi="Times New Roman" w:cs="Times New Roman"/>
                <w:sz w:val="20"/>
                <w:szCs w:val="20"/>
                <w:lang w:val="en-GB"/>
              </w:rPr>
              <w:t>07</w:t>
            </w:r>
          </w:p>
          <w:p w14:paraId="7191D7A0" w14:textId="76F85BB2" w:rsidR="002B72F8" w:rsidRPr="002C691F" w:rsidRDefault="002B72F8" w:rsidP="00E8667A">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w:t>
            </w:r>
            <w:r w:rsidR="00FE1A71" w:rsidRPr="002C691F">
              <w:rPr>
                <w:rFonts w:ascii="Times New Roman" w:eastAsia="Times New Roman" w:hAnsi="Times New Roman" w:cs="Times New Roman"/>
                <w:sz w:val="20"/>
                <w:szCs w:val="20"/>
                <w:lang w:val="en-GB"/>
              </w:rPr>
              <w:t>0</w:t>
            </w:r>
            <w:r w:rsidR="00E8667A" w:rsidRPr="002C691F">
              <w:rPr>
                <w:rFonts w:ascii="Times New Roman" w:eastAsia="Times New Roman" w:hAnsi="Times New Roman" w:cs="Times New Roman"/>
                <w:sz w:val="20"/>
                <w:szCs w:val="20"/>
                <w:lang w:val="en-GB"/>
              </w:rPr>
              <w:t>5</w:t>
            </w:r>
          </w:p>
        </w:tc>
      </w:tr>
      <w:tr w:rsidR="002C691F" w:rsidRPr="002C691F" w14:paraId="115B16B5" w14:textId="030A030D" w:rsidTr="00430A2B">
        <w:trPr>
          <w:trHeight w:val="732"/>
        </w:trPr>
        <w:tc>
          <w:tcPr>
            <w:tcW w:w="297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6DABE3B" w14:textId="77777777" w:rsidR="002B72F8" w:rsidRPr="002C691F" w:rsidRDefault="002B72F8" w:rsidP="002B72F8">
            <w:pPr>
              <w:spacing w:after="0" w:line="240" w:lineRule="auto"/>
              <w:jc w:val="both"/>
              <w:rPr>
                <w:rFonts w:ascii="Times New Roman" w:eastAsia="Times New Roman" w:hAnsi="Times New Roman" w:cs="Times New Roman"/>
                <w:sz w:val="24"/>
                <w:szCs w:val="24"/>
                <w:lang w:val="en-GB"/>
              </w:rPr>
            </w:pPr>
            <w:r w:rsidRPr="002C691F">
              <w:rPr>
                <w:rFonts w:ascii="Times New Roman" w:eastAsia="Times New Roman" w:hAnsi="Times New Roman" w:cs="Times New Roman"/>
                <w:b/>
                <w:bCs/>
                <w:sz w:val="20"/>
                <w:szCs w:val="20"/>
                <w:lang w:val="en-GB"/>
              </w:rPr>
              <w:t xml:space="preserve">ELN risk </w:t>
            </w:r>
          </w:p>
          <w:p w14:paraId="30C0AEA8" w14:textId="77777777" w:rsidR="002B72F8" w:rsidRPr="002C691F" w:rsidRDefault="002B72F8" w:rsidP="002B72F8">
            <w:pPr>
              <w:spacing w:after="0" w:line="240" w:lineRule="auto"/>
              <w:ind w:left="708"/>
              <w:rPr>
                <w:rFonts w:ascii="Times New Roman" w:eastAsia="Times New Roman" w:hAnsi="Times New Roman" w:cs="Times New Roman"/>
                <w:sz w:val="24"/>
                <w:szCs w:val="24"/>
                <w:lang w:val="en-GB"/>
              </w:rPr>
            </w:pPr>
            <w:r w:rsidRPr="002C691F">
              <w:rPr>
                <w:rFonts w:ascii="Times New Roman" w:eastAsia="Times New Roman" w:hAnsi="Times New Roman" w:cs="Times New Roman"/>
                <w:sz w:val="20"/>
                <w:szCs w:val="20"/>
                <w:lang w:val="en-GB"/>
              </w:rPr>
              <w:t>Favorable/Intermediate</w:t>
            </w:r>
          </w:p>
          <w:p w14:paraId="6AF938F9" w14:textId="77777777" w:rsidR="002B72F8" w:rsidRPr="002C691F" w:rsidRDefault="002B72F8" w:rsidP="002B72F8">
            <w:pPr>
              <w:spacing w:after="0" w:line="240" w:lineRule="auto"/>
              <w:ind w:left="708"/>
              <w:rPr>
                <w:rFonts w:ascii="Times New Roman" w:eastAsia="Times New Roman" w:hAnsi="Times New Roman" w:cs="Times New Roman"/>
                <w:sz w:val="24"/>
                <w:szCs w:val="24"/>
                <w:lang w:val="en-GB"/>
              </w:rPr>
            </w:pPr>
            <w:r w:rsidRPr="002C691F">
              <w:rPr>
                <w:rFonts w:ascii="Times New Roman" w:eastAsia="Times New Roman" w:hAnsi="Times New Roman" w:cs="Times New Roman"/>
                <w:sz w:val="20"/>
                <w:szCs w:val="20"/>
                <w:lang w:val="en-GB"/>
              </w:rPr>
              <w:t>Adverse</w:t>
            </w:r>
          </w:p>
        </w:tc>
        <w:tc>
          <w:tcPr>
            <w:tcW w:w="2268" w:type="dxa"/>
            <w:tcBorders>
              <w:top w:val="single" w:sz="4" w:space="0" w:color="000000"/>
              <w:left w:val="single" w:sz="4" w:space="0" w:color="auto"/>
              <w:bottom w:val="single" w:sz="4" w:space="0" w:color="000000"/>
            </w:tcBorders>
            <w:tcMar>
              <w:top w:w="0" w:type="dxa"/>
              <w:left w:w="70" w:type="dxa"/>
              <w:bottom w:w="0" w:type="dxa"/>
              <w:right w:w="70" w:type="dxa"/>
            </w:tcMar>
            <w:vAlign w:val="bottom"/>
            <w:hideMark/>
          </w:tcPr>
          <w:p w14:paraId="08E939E2" w14:textId="5E8C618F" w:rsidR="002B72F8" w:rsidRPr="002C691F" w:rsidRDefault="002B72F8" w:rsidP="002B72F8">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w:t>
            </w:r>
            <w:r w:rsidR="003D7A88" w:rsidRPr="002C691F">
              <w:rPr>
                <w:rFonts w:ascii="Times New Roman" w:eastAsia="Times New Roman" w:hAnsi="Times New Roman" w:cs="Times New Roman"/>
                <w:sz w:val="20"/>
                <w:szCs w:val="20"/>
                <w:lang w:val="en-GB"/>
              </w:rPr>
              <w:t>34 (0.20-0.60</w:t>
            </w:r>
            <w:r w:rsidRPr="002C691F">
              <w:rPr>
                <w:rFonts w:ascii="Times New Roman" w:eastAsia="Times New Roman" w:hAnsi="Times New Roman" w:cs="Times New Roman"/>
                <w:sz w:val="20"/>
                <w:szCs w:val="20"/>
                <w:lang w:val="en-GB"/>
              </w:rPr>
              <w:t>)</w:t>
            </w:r>
          </w:p>
          <w:p w14:paraId="765E4A65" w14:textId="21B9A2C8" w:rsidR="002B72F8" w:rsidRPr="002C691F" w:rsidRDefault="002B72F8" w:rsidP="003D7A88">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w:t>
            </w:r>
            <w:r w:rsidR="003D7A88" w:rsidRPr="002C691F">
              <w:rPr>
                <w:rFonts w:ascii="Times New Roman" w:eastAsia="Times New Roman" w:hAnsi="Times New Roman" w:cs="Times New Roman"/>
                <w:sz w:val="20"/>
                <w:szCs w:val="20"/>
                <w:lang w:val="en-GB"/>
              </w:rPr>
              <w:t>6</w:t>
            </w:r>
            <w:r w:rsidRPr="002C691F">
              <w:rPr>
                <w:rFonts w:ascii="Times New Roman" w:eastAsia="Times New Roman" w:hAnsi="Times New Roman" w:cs="Times New Roman"/>
                <w:sz w:val="20"/>
                <w:szCs w:val="20"/>
                <w:lang w:val="en-GB"/>
              </w:rPr>
              <w:t>7 (0.</w:t>
            </w:r>
            <w:r w:rsidR="003D7A88" w:rsidRPr="002C691F">
              <w:rPr>
                <w:rFonts w:ascii="Times New Roman" w:eastAsia="Times New Roman" w:hAnsi="Times New Roman" w:cs="Times New Roman"/>
                <w:sz w:val="20"/>
                <w:szCs w:val="20"/>
                <w:lang w:val="en-GB"/>
              </w:rPr>
              <w:t>32</w:t>
            </w:r>
            <w:r w:rsidRPr="002C691F">
              <w:rPr>
                <w:rFonts w:ascii="Times New Roman" w:eastAsia="Times New Roman" w:hAnsi="Times New Roman" w:cs="Times New Roman"/>
                <w:sz w:val="20"/>
                <w:szCs w:val="20"/>
                <w:lang w:val="en-GB"/>
              </w:rPr>
              <w:t>-</w:t>
            </w:r>
            <w:r w:rsidR="003D7A88" w:rsidRPr="002C691F">
              <w:rPr>
                <w:rFonts w:ascii="Times New Roman" w:eastAsia="Times New Roman" w:hAnsi="Times New Roman" w:cs="Times New Roman"/>
                <w:sz w:val="20"/>
                <w:szCs w:val="20"/>
                <w:lang w:val="en-GB"/>
              </w:rPr>
              <w:t>1.41</w:t>
            </w:r>
            <w:r w:rsidRPr="002C691F">
              <w:rPr>
                <w:rFonts w:ascii="Times New Roman" w:eastAsia="Times New Roman" w:hAnsi="Times New Roman" w:cs="Times New Roman"/>
                <w:sz w:val="20"/>
                <w:szCs w:val="20"/>
                <w:lang w:val="en-GB"/>
              </w:rPr>
              <w:t>)</w:t>
            </w:r>
          </w:p>
        </w:tc>
        <w:tc>
          <w:tcPr>
            <w:tcW w:w="851" w:type="dxa"/>
            <w:tcBorders>
              <w:top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A5906D8" w14:textId="77777777" w:rsidR="002B72F8" w:rsidRPr="002C691F" w:rsidRDefault="002B72F8" w:rsidP="002B72F8">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&lt;0.001</w:t>
            </w:r>
          </w:p>
          <w:p w14:paraId="64685393" w14:textId="4699FD5E" w:rsidR="002B72F8" w:rsidRPr="002C691F" w:rsidRDefault="002B72F8" w:rsidP="003D7A88">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w:t>
            </w:r>
            <w:r w:rsidR="003D7A88" w:rsidRPr="002C691F">
              <w:rPr>
                <w:rFonts w:ascii="Times New Roman" w:eastAsia="Times New Roman" w:hAnsi="Times New Roman" w:cs="Times New Roman"/>
                <w:sz w:val="20"/>
                <w:szCs w:val="20"/>
                <w:lang w:val="en-GB"/>
              </w:rPr>
              <w:t>29</w:t>
            </w:r>
          </w:p>
        </w:tc>
        <w:tc>
          <w:tcPr>
            <w:tcW w:w="2268" w:type="dxa"/>
            <w:tcBorders>
              <w:top w:val="single" w:sz="4" w:space="0" w:color="000000"/>
              <w:bottom w:val="single" w:sz="4" w:space="0" w:color="000000"/>
            </w:tcBorders>
            <w:vAlign w:val="bottom"/>
          </w:tcPr>
          <w:p w14:paraId="5AA4CB0F" w14:textId="4936BF1F" w:rsidR="002B72F8" w:rsidRPr="002C691F" w:rsidRDefault="002B72F8" w:rsidP="002B72F8">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w:t>
            </w:r>
            <w:r w:rsidR="00FE1A71" w:rsidRPr="002C691F">
              <w:rPr>
                <w:rFonts w:ascii="Times New Roman" w:eastAsia="Times New Roman" w:hAnsi="Times New Roman" w:cs="Times New Roman"/>
                <w:sz w:val="20"/>
                <w:szCs w:val="20"/>
                <w:lang w:val="en-GB"/>
              </w:rPr>
              <w:t>5</w:t>
            </w:r>
            <w:r w:rsidR="00DB656A" w:rsidRPr="002C691F">
              <w:rPr>
                <w:rFonts w:ascii="Times New Roman" w:eastAsia="Times New Roman" w:hAnsi="Times New Roman" w:cs="Times New Roman"/>
                <w:sz w:val="20"/>
                <w:szCs w:val="20"/>
                <w:lang w:val="en-GB"/>
              </w:rPr>
              <w:t>2</w:t>
            </w:r>
            <w:r w:rsidR="00FE1A71" w:rsidRPr="002C691F">
              <w:rPr>
                <w:rFonts w:ascii="Times New Roman" w:eastAsia="Times New Roman" w:hAnsi="Times New Roman" w:cs="Times New Roman"/>
                <w:sz w:val="20"/>
                <w:szCs w:val="20"/>
                <w:lang w:val="en-GB"/>
              </w:rPr>
              <w:t xml:space="preserve"> (0.3</w:t>
            </w:r>
            <w:r w:rsidR="00DB656A" w:rsidRPr="002C691F">
              <w:rPr>
                <w:rFonts w:ascii="Times New Roman" w:eastAsia="Times New Roman" w:hAnsi="Times New Roman" w:cs="Times New Roman"/>
                <w:sz w:val="20"/>
                <w:szCs w:val="20"/>
                <w:lang w:val="en-GB"/>
              </w:rPr>
              <w:t>1</w:t>
            </w:r>
            <w:r w:rsidRPr="002C691F">
              <w:rPr>
                <w:rFonts w:ascii="Times New Roman" w:eastAsia="Times New Roman" w:hAnsi="Times New Roman" w:cs="Times New Roman"/>
                <w:sz w:val="20"/>
                <w:szCs w:val="20"/>
                <w:lang w:val="en-GB"/>
              </w:rPr>
              <w:t>-0.</w:t>
            </w:r>
            <w:r w:rsidR="00FE1A71" w:rsidRPr="002C691F">
              <w:rPr>
                <w:rFonts w:ascii="Times New Roman" w:eastAsia="Times New Roman" w:hAnsi="Times New Roman" w:cs="Times New Roman"/>
                <w:sz w:val="20"/>
                <w:szCs w:val="20"/>
                <w:lang w:val="en-GB"/>
              </w:rPr>
              <w:t>8</w:t>
            </w:r>
            <w:r w:rsidR="00DB656A" w:rsidRPr="002C691F">
              <w:rPr>
                <w:rFonts w:ascii="Times New Roman" w:eastAsia="Times New Roman" w:hAnsi="Times New Roman" w:cs="Times New Roman"/>
                <w:sz w:val="20"/>
                <w:szCs w:val="20"/>
                <w:lang w:val="en-GB"/>
              </w:rPr>
              <w:t>5</w:t>
            </w:r>
            <w:r w:rsidRPr="002C691F">
              <w:rPr>
                <w:rFonts w:ascii="Times New Roman" w:eastAsia="Times New Roman" w:hAnsi="Times New Roman" w:cs="Times New Roman"/>
                <w:sz w:val="20"/>
                <w:szCs w:val="20"/>
                <w:lang w:val="en-GB"/>
              </w:rPr>
              <w:t>)</w:t>
            </w:r>
          </w:p>
          <w:p w14:paraId="3223A8D2" w14:textId="175FD6C9" w:rsidR="002B72F8" w:rsidRPr="002C691F" w:rsidRDefault="002B72F8" w:rsidP="00DB656A">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w:t>
            </w:r>
            <w:r w:rsidR="00DB656A" w:rsidRPr="002C691F">
              <w:rPr>
                <w:rFonts w:ascii="Times New Roman" w:eastAsia="Times New Roman" w:hAnsi="Times New Roman" w:cs="Times New Roman"/>
                <w:sz w:val="20"/>
                <w:szCs w:val="20"/>
                <w:lang w:val="en-GB"/>
              </w:rPr>
              <w:t>65</w:t>
            </w:r>
            <w:r w:rsidRPr="002C691F">
              <w:rPr>
                <w:rFonts w:ascii="Times New Roman" w:eastAsia="Times New Roman" w:hAnsi="Times New Roman" w:cs="Times New Roman"/>
                <w:sz w:val="20"/>
                <w:szCs w:val="20"/>
                <w:lang w:val="en-GB"/>
              </w:rPr>
              <w:t xml:space="preserve"> (0.</w:t>
            </w:r>
            <w:r w:rsidR="00DB656A" w:rsidRPr="002C691F">
              <w:rPr>
                <w:rFonts w:ascii="Times New Roman" w:eastAsia="Times New Roman" w:hAnsi="Times New Roman" w:cs="Times New Roman"/>
                <w:sz w:val="20"/>
                <w:szCs w:val="20"/>
                <w:lang w:val="en-GB"/>
              </w:rPr>
              <w:t>23</w:t>
            </w:r>
            <w:r w:rsidRPr="002C691F">
              <w:rPr>
                <w:rFonts w:ascii="Times New Roman" w:eastAsia="Times New Roman" w:hAnsi="Times New Roman" w:cs="Times New Roman"/>
                <w:sz w:val="20"/>
                <w:szCs w:val="20"/>
                <w:lang w:val="en-GB"/>
              </w:rPr>
              <w:t>-</w:t>
            </w:r>
            <w:r w:rsidR="00FE1A71" w:rsidRPr="002C691F">
              <w:rPr>
                <w:rFonts w:ascii="Times New Roman" w:eastAsia="Times New Roman" w:hAnsi="Times New Roman" w:cs="Times New Roman"/>
                <w:sz w:val="20"/>
                <w:szCs w:val="20"/>
                <w:lang w:val="en-GB"/>
              </w:rPr>
              <w:t>1.</w:t>
            </w:r>
            <w:r w:rsidR="00DB656A" w:rsidRPr="002C691F">
              <w:rPr>
                <w:rFonts w:ascii="Times New Roman" w:eastAsia="Times New Roman" w:hAnsi="Times New Roman" w:cs="Times New Roman"/>
                <w:sz w:val="20"/>
                <w:szCs w:val="20"/>
                <w:lang w:val="en-GB"/>
              </w:rPr>
              <w:t>8</w:t>
            </w:r>
            <w:r w:rsidR="00FE1A71" w:rsidRPr="002C691F">
              <w:rPr>
                <w:rFonts w:ascii="Times New Roman" w:eastAsia="Times New Roman" w:hAnsi="Times New Roman" w:cs="Times New Roman"/>
                <w:sz w:val="20"/>
                <w:szCs w:val="20"/>
                <w:lang w:val="en-GB"/>
              </w:rPr>
              <w:t>4</w:t>
            </w:r>
            <w:r w:rsidRPr="002C691F">
              <w:rPr>
                <w:rFonts w:ascii="Times New Roman" w:eastAsia="Times New Roman" w:hAnsi="Times New Roman" w:cs="Times New Roman"/>
                <w:sz w:val="20"/>
                <w:szCs w:val="20"/>
                <w:lang w:val="en-GB"/>
              </w:rPr>
              <w:t>)</w:t>
            </w:r>
          </w:p>
        </w:tc>
        <w:tc>
          <w:tcPr>
            <w:tcW w:w="850" w:type="dxa"/>
            <w:tcBorders>
              <w:top w:val="single" w:sz="4" w:space="0" w:color="000000"/>
              <w:left w:val="nil"/>
              <w:bottom w:val="single" w:sz="4" w:space="0" w:color="000000"/>
              <w:right w:val="single" w:sz="4" w:space="0" w:color="000000"/>
            </w:tcBorders>
            <w:vAlign w:val="bottom"/>
          </w:tcPr>
          <w:p w14:paraId="7AD3BACA" w14:textId="50D9E496" w:rsidR="002B72F8" w:rsidRPr="002C691F" w:rsidRDefault="00FE1A71" w:rsidP="002B72F8">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0.0</w:t>
            </w:r>
            <w:r w:rsidR="00DB656A" w:rsidRPr="002C691F">
              <w:rPr>
                <w:rFonts w:ascii="Times New Roman" w:eastAsia="Times New Roman" w:hAnsi="Times New Roman" w:cs="Times New Roman"/>
                <w:sz w:val="20"/>
                <w:szCs w:val="20"/>
                <w:lang w:val="en-GB"/>
              </w:rPr>
              <w:t>1</w:t>
            </w:r>
          </w:p>
          <w:p w14:paraId="1D104261" w14:textId="5C0776C0" w:rsidR="002B72F8" w:rsidRPr="002C691F" w:rsidRDefault="002B72F8" w:rsidP="00DB656A">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w:t>
            </w:r>
            <w:r w:rsidR="00DB656A" w:rsidRPr="002C691F">
              <w:rPr>
                <w:rFonts w:ascii="Times New Roman" w:eastAsia="Times New Roman" w:hAnsi="Times New Roman" w:cs="Times New Roman"/>
                <w:sz w:val="20"/>
                <w:szCs w:val="20"/>
                <w:lang w:val="en-GB"/>
              </w:rPr>
              <w:t>42</w:t>
            </w:r>
          </w:p>
        </w:tc>
      </w:tr>
      <w:tr w:rsidR="002C691F" w:rsidRPr="002C691F" w14:paraId="3B0128B0" w14:textId="13CF55AA" w:rsidTr="00430A2B">
        <w:trPr>
          <w:trHeight w:val="732"/>
        </w:trPr>
        <w:tc>
          <w:tcPr>
            <w:tcW w:w="297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6E82CB3C" w14:textId="77777777" w:rsidR="002B72F8" w:rsidRPr="002C691F" w:rsidRDefault="002B72F8" w:rsidP="002B72F8">
            <w:pPr>
              <w:spacing w:after="0" w:line="240" w:lineRule="auto"/>
              <w:jc w:val="both"/>
              <w:rPr>
                <w:rFonts w:ascii="Times New Roman" w:eastAsia="Times New Roman" w:hAnsi="Times New Roman" w:cs="Times New Roman"/>
                <w:sz w:val="24"/>
                <w:szCs w:val="24"/>
                <w:lang w:val="en-GB"/>
              </w:rPr>
            </w:pPr>
            <w:r w:rsidRPr="002C691F">
              <w:rPr>
                <w:rFonts w:ascii="Times New Roman" w:eastAsia="Times New Roman" w:hAnsi="Times New Roman" w:cs="Times New Roman"/>
                <w:b/>
                <w:bCs/>
                <w:sz w:val="20"/>
                <w:szCs w:val="20"/>
                <w:lang w:val="en-GB"/>
              </w:rPr>
              <w:t>Ongoing comorbidities – no. (%)</w:t>
            </w:r>
          </w:p>
          <w:p w14:paraId="2ABBA074" w14:textId="77777777" w:rsidR="002B72F8" w:rsidRPr="002C691F" w:rsidRDefault="002B72F8" w:rsidP="002B72F8">
            <w:pPr>
              <w:spacing w:after="0" w:line="240" w:lineRule="auto"/>
              <w:ind w:left="708"/>
              <w:rPr>
                <w:rFonts w:ascii="Times New Roman" w:eastAsia="Times New Roman" w:hAnsi="Times New Roman" w:cs="Times New Roman"/>
                <w:sz w:val="24"/>
                <w:szCs w:val="24"/>
                <w:lang w:val="en-GB"/>
              </w:rPr>
            </w:pPr>
            <w:r w:rsidRPr="002C691F">
              <w:rPr>
                <w:rFonts w:ascii="Times New Roman" w:eastAsia="Times New Roman" w:hAnsi="Times New Roman" w:cs="Times New Roman"/>
                <w:sz w:val="20"/>
                <w:szCs w:val="20"/>
                <w:lang w:val="en-GB"/>
              </w:rPr>
              <w:t>Yes</w:t>
            </w:r>
          </w:p>
          <w:p w14:paraId="7B074C17" w14:textId="77777777" w:rsidR="002B72F8" w:rsidRPr="002C691F" w:rsidRDefault="002B72F8" w:rsidP="002B72F8">
            <w:pPr>
              <w:spacing w:after="0" w:line="240" w:lineRule="auto"/>
              <w:ind w:left="708"/>
              <w:rPr>
                <w:rFonts w:ascii="Times New Roman" w:eastAsia="Times New Roman" w:hAnsi="Times New Roman" w:cs="Times New Roman"/>
                <w:sz w:val="24"/>
                <w:szCs w:val="24"/>
                <w:lang w:val="en-GB"/>
              </w:rPr>
            </w:pPr>
            <w:r w:rsidRPr="002C691F">
              <w:rPr>
                <w:rFonts w:ascii="Times New Roman" w:eastAsia="Times New Roman" w:hAnsi="Times New Roman" w:cs="Times New Roman"/>
                <w:sz w:val="20"/>
                <w:szCs w:val="20"/>
                <w:lang w:val="en-GB"/>
              </w:rPr>
              <w:t>No</w:t>
            </w:r>
          </w:p>
        </w:tc>
        <w:tc>
          <w:tcPr>
            <w:tcW w:w="2268" w:type="dxa"/>
            <w:tcBorders>
              <w:top w:val="single" w:sz="4" w:space="0" w:color="000000"/>
              <w:left w:val="single" w:sz="4" w:space="0" w:color="auto"/>
              <w:bottom w:val="single" w:sz="4" w:space="0" w:color="000000"/>
            </w:tcBorders>
            <w:tcMar>
              <w:top w:w="0" w:type="dxa"/>
              <w:left w:w="70" w:type="dxa"/>
              <w:bottom w:w="0" w:type="dxa"/>
              <w:right w:w="70" w:type="dxa"/>
            </w:tcMar>
            <w:vAlign w:val="bottom"/>
            <w:hideMark/>
          </w:tcPr>
          <w:p w14:paraId="4F3E802F" w14:textId="317DA83E" w:rsidR="002B72F8" w:rsidRPr="002C691F" w:rsidRDefault="002B72F8" w:rsidP="002B72F8">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w:t>
            </w:r>
            <w:r w:rsidR="003D7A88" w:rsidRPr="002C691F">
              <w:rPr>
                <w:rFonts w:ascii="Times New Roman" w:eastAsia="Times New Roman" w:hAnsi="Times New Roman" w:cs="Times New Roman"/>
                <w:sz w:val="20"/>
                <w:szCs w:val="20"/>
                <w:lang w:val="en-GB"/>
              </w:rPr>
              <w:t>32</w:t>
            </w:r>
            <w:r w:rsidRPr="002C691F">
              <w:rPr>
                <w:rFonts w:ascii="Times New Roman" w:eastAsia="Times New Roman" w:hAnsi="Times New Roman" w:cs="Times New Roman"/>
                <w:sz w:val="20"/>
                <w:szCs w:val="20"/>
                <w:lang w:val="en-GB"/>
              </w:rPr>
              <w:t xml:space="preserve"> (0.</w:t>
            </w:r>
            <w:r w:rsidR="003D7A88" w:rsidRPr="002C691F">
              <w:rPr>
                <w:rFonts w:ascii="Times New Roman" w:eastAsia="Times New Roman" w:hAnsi="Times New Roman" w:cs="Times New Roman"/>
                <w:sz w:val="20"/>
                <w:szCs w:val="20"/>
                <w:lang w:val="en-GB"/>
              </w:rPr>
              <w:t>14</w:t>
            </w:r>
            <w:r w:rsidRPr="002C691F">
              <w:rPr>
                <w:rFonts w:ascii="Times New Roman" w:eastAsia="Times New Roman" w:hAnsi="Times New Roman" w:cs="Times New Roman"/>
                <w:sz w:val="20"/>
                <w:szCs w:val="20"/>
                <w:lang w:val="en-GB"/>
              </w:rPr>
              <w:t>-0.</w:t>
            </w:r>
            <w:r w:rsidR="003D7A88" w:rsidRPr="002C691F">
              <w:rPr>
                <w:rFonts w:ascii="Times New Roman" w:eastAsia="Times New Roman" w:hAnsi="Times New Roman" w:cs="Times New Roman"/>
                <w:sz w:val="20"/>
                <w:szCs w:val="20"/>
                <w:lang w:val="en-GB"/>
              </w:rPr>
              <w:t>7</w:t>
            </w:r>
            <w:r w:rsidRPr="002C691F">
              <w:rPr>
                <w:rFonts w:ascii="Times New Roman" w:eastAsia="Times New Roman" w:hAnsi="Times New Roman" w:cs="Times New Roman"/>
                <w:sz w:val="20"/>
                <w:szCs w:val="20"/>
                <w:lang w:val="en-GB"/>
              </w:rPr>
              <w:t>5)</w:t>
            </w:r>
          </w:p>
          <w:p w14:paraId="2BC87852" w14:textId="30AAE344" w:rsidR="002B72F8" w:rsidRPr="002C691F" w:rsidRDefault="002B72F8" w:rsidP="00EB775C">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w:t>
            </w:r>
            <w:r w:rsidR="00EB775C" w:rsidRPr="002C691F">
              <w:rPr>
                <w:rFonts w:ascii="Times New Roman" w:eastAsia="Times New Roman" w:hAnsi="Times New Roman" w:cs="Times New Roman"/>
                <w:sz w:val="20"/>
                <w:szCs w:val="20"/>
                <w:lang w:val="en-GB"/>
              </w:rPr>
              <w:t>47</w:t>
            </w:r>
            <w:r w:rsidRPr="002C691F">
              <w:rPr>
                <w:rFonts w:ascii="Times New Roman" w:eastAsia="Times New Roman" w:hAnsi="Times New Roman" w:cs="Times New Roman"/>
                <w:sz w:val="20"/>
                <w:szCs w:val="20"/>
                <w:lang w:val="en-GB"/>
              </w:rPr>
              <w:t xml:space="preserve"> (0.</w:t>
            </w:r>
            <w:r w:rsidR="00EB775C" w:rsidRPr="002C691F">
              <w:rPr>
                <w:rFonts w:ascii="Times New Roman" w:eastAsia="Times New Roman" w:hAnsi="Times New Roman" w:cs="Times New Roman"/>
                <w:sz w:val="20"/>
                <w:szCs w:val="20"/>
                <w:lang w:val="en-GB"/>
              </w:rPr>
              <w:t>26</w:t>
            </w:r>
            <w:r w:rsidRPr="002C691F">
              <w:rPr>
                <w:rFonts w:ascii="Times New Roman" w:eastAsia="Times New Roman" w:hAnsi="Times New Roman" w:cs="Times New Roman"/>
                <w:sz w:val="20"/>
                <w:szCs w:val="20"/>
                <w:lang w:val="en-GB"/>
              </w:rPr>
              <w:t>-</w:t>
            </w:r>
            <w:r w:rsidR="00EB775C" w:rsidRPr="002C691F">
              <w:rPr>
                <w:rFonts w:ascii="Times New Roman" w:eastAsia="Times New Roman" w:hAnsi="Times New Roman" w:cs="Times New Roman"/>
                <w:sz w:val="20"/>
                <w:szCs w:val="20"/>
                <w:lang w:val="en-GB"/>
              </w:rPr>
              <w:t>0.85</w:t>
            </w:r>
            <w:r w:rsidRPr="002C691F">
              <w:rPr>
                <w:rFonts w:ascii="Times New Roman" w:eastAsia="Times New Roman" w:hAnsi="Times New Roman" w:cs="Times New Roman"/>
                <w:sz w:val="20"/>
                <w:szCs w:val="20"/>
                <w:lang w:val="en-GB"/>
              </w:rPr>
              <w:t>)</w:t>
            </w:r>
          </w:p>
        </w:tc>
        <w:tc>
          <w:tcPr>
            <w:tcW w:w="851" w:type="dxa"/>
            <w:tcBorders>
              <w:top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4BCB52F" w14:textId="020DEEF6" w:rsidR="002B72F8" w:rsidRPr="002C691F" w:rsidRDefault="002B72F8" w:rsidP="002B72F8">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0.0</w:t>
            </w:r>
            <w:r w:rsidR="003D7A88" w:rsidRPr="002C691F">
              <w:rPr>
                <w:rFonts w:ascii="Times New Roman" w:eastAsia="Times New Roman" w:hAnsi="Times New Roman" w:cs="Times New Roman"/>
                <w:sz w:val="20"/>
                <w:szCs w:val="20"/>
                <w:lang w:val="en-GB"/>
              </w:rPr>
              <w:t>08</w:t>
            </w:r>
          </w:p>
          <w:p w14:paraId="167FAC49" w14:textId="01498E43" w:rsidR="002B72F8" w:rsidRPr="002C691F" w:rsidRDefault="002B72F8" w:rsidP="00EB775C">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w:t>
            </w:r>
            <w:r w:rsidR="00EB775C" w:rsidRPr="002C691F">
              <w:rPr>
                <w:rFonts w:ascii="Times New Roman" w:eastAsia="Times New Roman" w:hAnsi="Times New Roman" w:cs="Times New Roman"/>
                <w:sz w:val="20"/>
                <w:szCs w:val="20"/>
                <w:lang w:val="en-GB"/>
              </w:rPr>
              <w:t>01</w:t>
            </w:r>
          </w:p>
        </w:tc>
        <w:tc>
          <w:tcPr>
            <w:tcW w:w="2268" w:type="dxa"/>
            <w:tcBorders>
              <w:top w:val="single" w:sz="4" w:space="0" w:color="000000"/>
              <w:bottom w:val="single" w:sz="4" w:space="0" w:color="000000"/>
            </w:tcBorders>
            <w:vAlign w:val="bottom"/>
          </w:tcPr>
          <w:p w14:paraId="6A808011" w14:textId="11BA0776" w:rsidR="002B72F8" w:rsidRPr="002C691F" w:rsidRDefault="002B72F8" w:rsidP="002B72F8">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w:t>
            </w:r>
            <w:r w:rsidR="00FE1A71" w:rsidRPr="002C691F">
              <w:rPr>
                <w:rFonts w:ascii="Times New Roman" w:eastAsia="Times New Roman" w:hAnsi="Times New Roman" w:cs="Times New Roman"/>
                <w:sz w:val="20"/>
                <w:szCs w:val="20"/>
                <w:lang w:val="en-GB"/>
              </w:rPr>
              <w:t>5</w:t>
            </w:r>
            <w:r w:rsidR="00DB656A" w:rsidRPr="002C691F">
              <w:rPr>
                <w:rFonts w:ascii="Times New Roman" w:eastAsia="Times New Roman" w:hAnsi="Times New Roman" w:cs="Times New Roman"/>
                <w:sz w:val="20"/>
                <w:szCs w:val="20"/>
                <w:lang w:val="en-GB"/>
              </w:rPr>
              <w:t>0</w:t>
            </w:r>
            <w:r w:rsidRPr="002C691F">
              <w:rPr>
                <w:rFonts w:ascii="Times New Roman" w:eastAsia="Times New Roman" w:hAnsi="Times New Roman" w:cs="Times New Roman"/>
                <w:sz w:val="20"/>
                <w:szCs w:val="20"/>
                <w:lang w:val="en-GB"/>
              </w:rPr>
              <w:t xml:space="preserve"> </w:t>
            </w:r>
            <w:r w:rsidR="00FE1A71" w:rsidRPr="002C691F">
              <w:rPr>
                <w:rFonts w:ascii="Times New Roman" w:eastAsia="Times New Roman" w:hAnsi="Times New Roman" w:cs="Times New Roman"/>
                <w:sz w:val="20"/>
                <w:szCs w:val="20"/>
                <w:lang w:val="en-GB"/>
              </w:rPr>
              <w:t>(0.</w:t>
            </w:r>
            <w:r w:rsidR="00DB656A" w:rsidRPr="002C691F">
              <w:rPr>
                <w:rFonts w:ascii="Times New Roman" w:eastAsia="Times New Roman" w:hAnsi="Times New Roman" w:cs="Times New Roman"/>
                <w:sz w:val="20"/>
                <w:szCs w:val="20"/>
                <w:lang w:val="en-GB"/>
              </w:rPr>
              <w:t>27</w:t>
            </w:r>
            <w:r w:rsidRPr="002C691F">
              <w:rPr>
                <w:rFonts w:ascii="Times New Roman" w:eastAsia="Times New Roman" w:hAnsi="Times New Roman" w:cs="Times New Roman"/>
                <w:sz w:val="20"/>
                <w:szCs w:val="20"/>
                <w:lang w:val="en-GB"/>
              </w:rPr>
              <w:t>-0.</w:t>
            </w:r>
            <w:r w:rsidR="00FE1A71" w:rsidRPr="002C691F">
              <w:rPr>
                <w:rFonts w:ascii="Times New Roman" w:eastAsia="Times New Roman" w:hAnsi="Times New Roman" w:cs="Times New Roman"/>
                <w:sz w:val="20"/>
                <w:szCs w:val="20"/>
                <w:lang w:val="en-GB"/>
              </w:rPr>
              <w:t>9</w:t>
            </w:r>
            <w:r w:rsidR="00DB656A" w:rsidRPr="002C691F">
              <w:rPr>
                <w:rFonts w:ascii="Times New Roman" w:eastAsia="Times New Roman" w:hAnsi="Times New Roman" w:cs="Times New Roman"/>
                <w:sz w:val="20"/>
                <w:szCs w:val="20"/>
                <w:lang w:val="en-GB"/>
              </w:rPr>
              <w:t>2</w:t>
            </w:r>
            <w:r w:rsidRPr="002C691F">
              <w:rPr>
                <w:rFonts w:ascii="Times New Roman" w:eastAsia="Times New Roman" w:hAnsi="Times New Roman" w:cs="Times New Roman"/>
                <w:sz w:val="20"/>
                <w:szCs w:val="20"/>
                <w:lang w:val="en-GB"/>
              </w:rPr>
              <w:t>)</w:t>
            </w:r>
          </w:p>
          <w:p w14:paraId="141606BE" w14:textId="6747623E" w:rsidR="002B72F8" w:rsidRPr="002C691F" w:rsidRDefault="002B72F8" w:rsidP="00DB656A">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w:t>
            </w:r>
            <w:r w:rsidR="00DB656A" w:rsidRPr="002C691F">
              <w:rPr>
                <w:rFonts w:ascii="Times New Roman" w:eastAsia="Times New Roman" w:hAnsi="Times New Roman" w:cs="Times New Roman"/>
                <w:sz w:val="20"/>
                <w:szCs w:val="20"/>
                <w:lang w:val="en-GB"/>
              </w:rPr>
              <w:t xml:space="preserve">60 </w:t>
            </w:r>
            <w:r w:rsidRPr="002C691F">
              <w:rPr>
                <w:rFonts w:ascii="Times New Roman" w:eastAsia="Times New Roman" w:hAnsi="Times New Roman" w:cs="Times New Roman"/>
                <w:sz w:val="20"/>
                <w:szCs w:val="20"/>
                <w:lang w:val="en-GB"/>
              </w:rPr>
              <w:t>(0.</w:t>
            </w:r>
            <w:r w:rsidR="00DB656A" w:rsidRPr="002C691F">
              <w:rPr>
                <w:rFonts w:ascii="Times New Roman" w:eastAsia="Times New Roman" w:hAnsi="Times New Roman" w:cs="Times New Roman"/>
                <w:sz w:val="20"/>
                <w:szCs w:val="20"/>
                <w:lang w:val="en-GB"/>
              </w:rPr>
              <w:t>29</w:t>
            </w:r>
            <w:r w:rsidRPr="002C691F">
              <w:rPr>
                <w:rFonts w:ascii="Times New Roman" w:eastAsia="Times New Roman" w:hAnsi="Times New Roman" w:cs="Times New Roman"/>
                <w:sz w:val="20"/>
                <w:szCs w:val="20"/>
                <w:lang w:val="en-GB"/>
              </w:rPr>
              <w:t>-1.</w:t>
            </w:r>
            <w:r w:rsidR="00DB656A" w:rsidRPr="002C691F">
              <w:rPr>
                <w:rFonts w:ascii="Times New Roman" w:eastAsia="Times New Roman" w:hAnsi="Times New Roman" w:cs="Times New Roman"/>
                <w:sz w:val="20"/>
                <w:szCs w:val="20"/>
                <w:lang w:val="en-GB"/>
              </w:rPr>
              <w:t>21</w:t>
            </w:r>
            <w:r w:rsidRPr="002C691F">
              <w:rPr>
                <w:rFonts w:ascii="Times New Roman" w:eastAsia="Times New Roman" w:hAnsi="Times New Roman" w:cs="Times New Roman"/>
                <w:sz w:val="20"/>
                <w:szCs w:val="20"/>
                <w:lang w:val="en-GB"/>
              </w:rPr>
              <w:t>)</w:t>
            </w:r>
          </w:p>
        </w:tc>
        <w:tc>
          <w:tcPr>
            <w:tcW w:w="850" w:type="dxa"/>
            <w:tcBorders>
              <w:top w:val="single" w:sz="4" w:space="0" w:color="000000"/>
              <w:left w:val="nil"/>
              <w:bottom w:val="single" w:sz="4" w:space="0" w:color="000000"/>
              <w:right w:val="single" w:sz="4" w:space="0" w:color="000000"/>
            </w:tcBorders>
            <w:vAlign w:val="bottom"/>
          </w:tcPr>
          <w:p w14:paraId="3ABFE47D" w14:textId="3665EC6F" w:rsidR="002B72F8" w:rsidRPr="002C691F" w:rsidRDefault="002B72F8" w:rsidP="002B72F8">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w:t>
            </w:r>
            <w:r w:rsidR="00FE1A71" w:rsidRPr="002C691F">
              <w:rPr>
                <w:rFonts w:ascii="Times New Roman" w:eastAsia="Times New Roman" w:hAnsi="Times New Roman" w:cs="Times New Roman"/>
                <w:sz w:val="20"/>
                <w:szCs w:val="20"/>
                <w:lang w:val="en-GB"/>
              </w:rPr>
              <w:t>0</w:t>
            </w:r>
            <w:r w:rsidR="00DB656A" w:rsidRPr="002C691F">
              <w:rPr>
                <w:rFonts w:ascii="Times New Roman" w:eastAsia="Times New Roman" w:hAnsi="Times New Roman" w:cs="Times New Roman"/>
                <w:sz w:val="20"/>
                <w:szCs w:val="20"/>
                <w:lang w:val="en-GB"/>
              </w:rPr>
              <w:t>3</w:t>
            </w:r>
          </w:p>
          <w:p w14:paraId="2C0D7267" w14:textId="73204CB7" w:rsidR="002B72F8" w:rsidRPr="002C691F" w:rsidRDefault="002B72F8" w:rsidP="00DB656A">
            <w:pPr>
              <w:spacing w:after="0" w:line="240" w:lineRule="auto"/>
              <w:jc w:val="center"/>
              <w:rPr>
                <w:rFonts w:ascii="Times New Roman" w:eastAsia="Times New Roman" w:hAnsi="Times New Roman" w:cs="Times New Roman"/>
                <w:sz w:val="20"/>
                <w:szCs w:val="20"/>
                <w:lang w:val="en-GB"/>
              </w:rPr>
            </w:pPr>
            <w:r w:rsidRPr="002C691F">
              <w:rPr>
                <w:rFonts w:ascii="Times New Roman" w:eastAsia="Times New Roman" w:hAnsi="Times New Roman" w:cs="Times New Roman"/>
                <w:sz w:val="20"/>
                <w:szCs w:val="20"/>
                <w:lang w:val="en-GB"/>
              </w:rPr>
              <w:t>0.</w:t>
            </w:r>
            <w:r w:rsidR="00DB656A" w:rsidRPr="002C691F">
              <w:rPr>
                <w:rFonts w:ascii="Times New Roman" w:eastAsia="Times New Roman" w:hAnsi="Times New Roman" w:cs="Times New Roman"/>
                <w:sz w:val="20"/>
                <w:szCs w:val="20"/>
                <w:lang w:val="en-GB"/>
              </w:rPr>
              <w:t>15</w:t>
            </w:r>
          </w:p>
        </w:tc>
      </w:tr>
    </w:tbl>
    <w:p w14:paraId="183780B9" w14:textId="32B3A6B0" w:rsidR="00C47550" w:rsidRPr="002C691F" w:rsidRDefault="00E07ED1" w:rsidP="00FB418D">
      <w:pPr>
        <w:ind w:right="1134"/>
        <w:rPr>
          <w:rFonts w:ascii="Times New Roman" w:eastAsia="Times New Roman" w:hAnsi="Times New Roman" w:cs="Times New Roman"/>
          <w:sz w:val="20"/>
          <w:szCs w:val="20"/>
        </w:rPr>
      </w:pPr>
      <w:r w:rsidRPr="002C691F">
        <w:rPr>
          <w:rFonts w:ascii="Times New Roman" w:eastAsia="Times New Roman" w:hAnsi="Times New Roman" w:cs="Times New Roman"/>
          <w:sz w:val="20"/>
          <w:szCs w:val="20"/>
        </w:rPr>
        <w:t>CI Confidence Interval, NA Not Available, AML Acute Myeloyd Leukemia, ELN European LeukemiaNet</w:t>
      </w:r>
      <w:r w:rsidR="00E61FDA" w:rsidRPr="002C691F">
        <w:rPr>
          <w:rFonts w:ascii="Times New Roman" w:eastAsia="Times New Roman" w:hAnsi="Times New Roman" w:cs="Times New Roman"/>
          <w:sz w:val="20"/>
          <w:szCs w:val="20"/>
        </w:rPr>
        <w:t xml:space="preserve"> </w:t>
      </w:r>
    </w:p>
    <w:p w14:paraId="4CF467B3" w14:textId="77777777" w:rsidR="00E20161" w:rsidRDefault="00E20161" w:rsidP="00424F40">
      <w:pPr>
        <w:rPr>
          <w:rFonts w:ascii="Times New Roman" w:eastAsia="Times New Roman" w:hAnsi="Times New Roman" w:cs="Times New Roman"/>
          <w:b/>
          <w:sz w:val="24"/>
          <w:szCs w:val="24"/>
        </w:rPr>
      </w:pPr>
    </w:p>
    <w:p w14:paraId="133A385D" w14:textId="77777777" w:rsidR="00E20161" w:rsidRDefault="00E20161" w:rsidP="00424F40">
      <w:pPr>
        <w:rPr>
          <w:rFonts w:ascii="Times New Roman" w:eastAsia="Times New Roman" w:hAnsi="Times New Roman" w:cs="Times New Roman"/>
          <w:b/>
          <w:sz w:val="24"/>
          <w:szCs w:val="24"/>
        </w:rPr>
      </w:pPr>
    </w:p>
    <w:p w14:paraId="457C9A12" w14:textId="77777777" w:rsidR="00E20161" w:rsidRDefault="00E20161" w:rsidP="00424F40">
      <w:pPr>
        <w:rPr>
          <w:rFonts w:ascii="Times New Roman" w:eastAsia="Times New Roman" w:hAnsi="Times New Roman" w:cs="Times New Roman"/>
          <w:b/>
          <w:sz w:val="24"/>
          <w:szCs w:val="24"/>
        </w:rPr>
      </w:pPr>
    </w:p>
    <w:p w14:paraId="30948679" w14:textId="77777777" w:rsidR="00E20161" w:rsidRDefault="00E20161" w:rsidP="00424F40">
      <w:pPr>
        <w:rPr>
          <w:rFonts w:ascii="Times New Roman" w:eastAsia="Times New Roman" w:hAnsi="Times New Roman" w:cs="Times New Roman"/>
          <w:b/>
          <w:sz w:val="24"/>
          <w:szCs w:val="24"/>
        </w:rPr>
      </w:pPr>
    </w:p>
    <w:p w14:paraId="74AE2550" w14:textId="77777777" w:rsidR="00FB418D" w:rsidRDefault="00FB418D" w:rsidP="00424F40">
      <w:pPr>
        <w:rPr>
          <w:rFonts w:ascii="Times New Roman" w:eastAsia="Times New Roman" w:hAnsi="Times New Roman" w:cs="Times New Roman"/>
          <w:b/>
          <w:sz w:val="24"/>
          <w:szCs w:val="24"/>
        </w:rPr>
      </w:pPr>
    </w:p>
    <w:p w14:paraId="4AAED150" w14:textId="4CF79ABC" w:rsidR="00424F40" w:rsidRPr="00A07503" w:rsidRDefault="00424F40" w:rsidP="00424F40">
      <w:pPr>
        <w:rPr>
          <w:rFonts w:ascii="Times New Roman" w:eastAsia="Times New Roman" w:hAnsi="Times New Roman" w:cs="Times New Roman"/>
          <w:sz w:val="24"/>
          <w:szCs w:val="24"/>
        </w:rPr>
      </w:pPr>
      <w:r w:rsidRPr="00A07503">
        <w:rPr>
          <w:rFonts w:ascii="Times New Roman" w:eastAsia="Times New Roman" w:hAnsi="Times New Roman" w:cs="Times New Roman"/>
          <w:b/>
          <w:sz w:val="24"/>
          <w:szCs w:val="24"/>
        </w:rPr>
        <w:t>Table S</w:t>
      </w:r>
      <w:r>
        <w:rPr>
          <w:rFonts w:ascii="Times New Roman" w:eastAsia="Times New Roman" w:hAnsi="Times New Roman" w:cs="Times New Roman"/>
          <w:b/>
          <w:sz w:val="24"/>
          <w:szCs w:val="24"/>
        </w:rPr>
        <w:t>2</w:t>
      </w:r>
      <w:r w:rsidRPr="00A07503">
        <w:rPr>
          <w:rFonts w:ascii="Times New Roman" w:eastAsia="Times New Roman" w:hAnsi="Times New Roman" w:cs="Times New Roman"/>
          <w:b/>
          <w:sz w:val="24"/>
          <w:szCs w:val="24"/>
        </w:rPr>
        <w:t xml:space="preserve">. </w:t>
      </w:r>
      <w:r w:rsidRPr="00A07503">
        <w:rPr>
          <w:rFonts w:ascii="Times New Roman" w:eastAsia="Times New Roman" w:hAnsi="Times New Roman" w:cs="Times New Roman"/>
          <w:sz w:val="24"/>
          <w:szCs w:val="24"/>
        </w:rPr>
        <w:t xml:space="preserve">Analyses of the </w:t>
      </w:r>
      <w:r>
        <w:rPr>
          <w:rFonts w:ascii="Times New Roman" w:eastAsia="Times New Roman" w:hAnsi="Times New Roman" w:cs="Times New Roman"/>
          <w:sz w:val="24"/>
          <w:szCs w:val="24"/>
        </w:rPr>
        <w:t>overall</w:t>
      </w:r>
      <w:r w:rsidRPr="00A07503">
        <w:rPr>
          <w:rFonts w:ascii="Times New Roman" w:eastAsia="Times New Roman" w:hAnsi="Times New Roman" w:cs="Times New Roman"/>
          <w:sz w:val="24"/>
          <w:szCs w:val="24"/>
        </w:rPr>
        <w:t xml:space="preserve"> survival </w:t>
      </w:r>
      <w:r>
        <w:rPr>
          <w:rFonts w:ascii="Times New Roman" w:eastAsia="Times New Roman" w:hAnsi="Times New Roman" w:cs="Times New Roman"/>
          <w:sz w:val="24"/>
          <w:szCs w:val="24"/>
        </w:rPr>
        <w:t xml:space="preserve">and event-free survival </w:t>
      </w:r>
      <w:r w:rsidRPr="00A07503">
        <w:rPr>
          <w:rFonts w:ascii="Times New Roman" w:eastAsia="Times New Roman" w:hAnsi="Times New Roman" w:cs="Times New Roman"/>
          <w:sz w:val="24"/>
          <w:szCs w:val="24"/>
        </w:rPr>
        <w:t xml:space="preserve">according to baseline characteristics. Hazard ratios (HRs) lower than 1 indicate a lower risk of </w:t>
      </w:r>
      <w:r>
        <w:rPr>
          <w:rFonts w:ascii="Times New Roman" w:eastAsia="Times New Roman" w:hAnsi="Times New Roman" w:cs="Times New Roman"/>
          <w:sz w:val="24"/>
          <w:szCs w:val="24"/>
        </w:rPr>
        <w:t>death/event</w:t>
      </w:r>
      <w:r w:rsidRPr="00A0750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39406548" w14:textId="767A5E49" w:rsidR="00424F40" w:rsidRDefault="00424F40">
      <w:pPr>
        <w:rPr>
          <w:rFonts w:ascii="Times New Roman" w:eastAsia="Times New Roman" w:hAnsi="Times New Roman" w:cs="Times New Roman"/>
          <w:sz w:val="20"/>
          <w:szCs w:val="20"/>
        </w:rPr>
      </w:pPr>
    </w:p>
    <w:tbl>
      <w:tblPr>
        <w:tblW w:w="9208" w:type="dxa"/>
        <w:tblCellMar>
          <w:top w:w="15" w:type="dxa"/>
          <w:left w:w="15" w:type="dxa"/>
          <w:bottom w:w="15" w:type="dxa"/>
          <w:right w:w="15" w:type="dxa"/>
        </w:tblCellMar>
        <w:tblLook w:val="04A0" w:firstRow="1" w:lastRow="0" w:firstColumn="1" w:lastColumn="0" w:noHBand="0" w:noVBand="1"/>
      </w:tblPr>
      <w:tblGrid>
        <w:gridCol w:w="2972"/>
        <w:gridCol w:w="2268"/>
        <w:gridCol w:w="850"/>
        <w:gridCol w:w="2268"/>
        <w:gridCol w:w="850"/>
      </w:tblGrid>
      <w:tr w:rsidR="00424F40" w:rsidRPr="00520FC3" w14:paraId="7F80B19F" w14:textId="77777777" w:rsidTr="00DF0132">
        <w:trPr>
          <w:trHeight w:val="186"/>
        </w:trPr>
        <w:tc>
          <w:tcPr>
            <w:tcW w:w="2972" w:type="dxa"/>
            <w:vMerge w:val="restart"/>
            <w:tcBorders>
              <w:top w:val="single" w:sz="4" w:space="0" w:color="000000"/>
              <w:left w:val="single" w:sz="4" w:space="0" w:color="000000"/>
              <w:right w:val="single" w:sz="4" w:space="0" w:color="000000"/>
            </w:tcBorders>
            <w:tcMar>
              <w:top w:w="0" w:type="dxa"/>
              <w:left w:w="70" w:type="dxa"/>
              <w:bottom w:w="0" w:type="dxa"/>
              <w:right w:w="70" w:type="dxa"/>
            </w:tcMar>
            <w:vAlign w:val="center"/>
          </w:tcPr>
          <w:p w14:paraId="7BFDD6AD" w14:textId="77777777" w:rsidR="00424F40" w:rsidRPr="00177463" w:rsidRDefault="00424F40" w:rsidP="00CD2C8B">
            <w:pPr>
              <w:spacing w:line="240" w:lineRule="auto"/>
              <w:jc w:val="center"/>
              <w:rPr>
                <w:rFonts w:ascii="Times New Roman" w:eastAsia="Times New Roman" w:hAnsi="Times New Roman" w:cs="Times New Roman"/>
                <w:color w:val="000000"/>
                <w:sz w:val="20"/>
                <w:szCs w:val="20"/>
              </w:rPr>
            </w:pPr>
            <w:r w:rsidRPr="00177463">
              <w:rPr>
                <w:rFonts w:ascii="Times New Roman" w:eastAsia="Times New Roman" w:hAnsi="Times New Roman" w:cs="Times New Roman"/>
                <w:color w:val="000000"/>
                <w:sz w:val="20"/>
                <w:szCs w:val="20"/>
              </w:rPr>
              <w:t xml:space="preserve">Patients’ </w:t>
            </w:r>
            <w:r w:rsidRPr="00177463">
              <w:rPr>
                <w:rFonts w:ascii="Times New Roman" w:eastAsia="Times New Roman" w:hAnsi="Times New Roman" w:cs="Times New Roman"/>
                <w:color w:val="00000A"/>
                <w:sz w:val="20"/>
                <w:szCs w:val="20"/>
              </w:rPr>
              <w:t>Characteristics</w:t>
            </w:r>
            <w:r w:rsidRPr="00177463">
              <w:rPr>
                <w:rFonts w:ascii="Times New Roman" w:eastAsia="Times New Roman" w:hAnsi="Times New Roman" w:cs="Times New Roman"/>
                <w:i/>
                <w:iCs/>
                <w:color w:val="00000A"/>
                <w:sz w:val="20"/>
                <w:szCs w:val="20"/>
              </w:rPr>
              <w:t>.</w:t>
            </w:r>
          </w:p>
        </w:tc>
        <w:tc>
          <w:tcPr>
            <w:tcW w:w="3118" w:type="dxa"/>
            <w:gridSpan w:val="2"/>
            <w:tcBorders>
              <w:top w:val="single" w:sz="4" w:space="0" w:color="000000"/>
              <w:left w:val="single" w:sz="4" w:space="0" w:color="auto"/>
              <w:bottom w:val="single" w:sz="4" w:space="0" w:color="000000"/>
              <w:right w:val="single" w:sz="4" w:space="0" w:color="000000"/>
            </w:tcBorders>
            <w:tcMar>
              <w:top w:w="0" w:type="dxa"/>
              <w:left w:w="70" w:type="dxa"/>
              <w:bottom w:w="0" w:type="dxa"/>
              <w:right w:w="70" w:type="dxa"/>
            </w:tcMar>
            <w:vAlign w:val="center"/>
          </w:tcPr>
          <w:p w14:paraId="5421B577" w14:textId="77777777" w:rsidR="00424F40" w:rsidRPr="00177463" w:rsidRDefault="00424F40" w:rsidP="00CD2C8B">
            <w:pPr>
              <w:spacing w:after="0" w:line="240" w:lineRule="auto"/>
              <w:jc w:val="center"/>
              <w:rPr>
                <w:rFonts w:ascii="Times New Roman" w:eastAsia="Times New Roman" w:hAnsi="Times New Roman" w:cs="Times New Roman"/>
                <w:i/>
                <w:iCs/>
                <w:color w:val="000000"/>
                <w:sz w:val="20"/>
                <w:szCs w:val="20"/>
                <w:lang w:val="en-GB"/>
              </w:rPr>
            </w:pPr>
            <w:r>
              <w:rPr>
                <w:rFonts w:ascii="Times New Roman" w:eastAsia="Times New Roman" w:hAnsi="Times New Roman" w:cs="Times New Roman"/>
                <w:color w:val="000000"/>
                <w:sz w:val="20"/>
                <w:szCs w:val="20"/>
                <w:lang w:val="en-GB"/>
              </w:rPr>
              <w:t>Overall survival</w:t>
            </w:r>
          </w:p>
        </w:tc>
        <w:tc>
          <w:tcPr>
            <w:tcW w:w="3118" w:type="dxa"/>
            <w:gridSpan w:val="2"/>
            <w:tcBorders>
              <w:top w:val="single" w:sz="4" w:space="0" w:color="000000"/>
              <w:bottom w:val="single" w:sz="4" w:space="0" w:color="000000"/>
              <w:right w:val="single" w:sz="4" w:space="0" w:color="000000"/>
            </w:tcBorders>
            <w:vAlign w:val="center"/>
          </w:tcPr>
          <w:p w14:paraId="2C3B7192" w14:textId="77777777" w:rsidR="00424F40" w:rsidRPr="00177463" w:rsidRDefault="00424F40" w:rsidP="00CD2C8B">
            <w:pPr>
              <w:spacing w:after="0" w:line="240" w:lineRule="auto"/>
              <w:jc w:val="center"/>
              <w:rPr>
                <w:rFonts w:ascii="Times New Roman" w:eastAsia="Times New Roman" w:hAnsi="Times New Roman" w:cs="Times New Roman"/>
                <w:i/>
                <w:iCs/>
                <w:color w:val="000000"/>
                <w:sz w:val="20"/>
                <w:szCs w:val="20"/>
                <w:lang w:val="en-GB"/>
              </w:rPr>
            </w:pPr>
            <w:r>
              <w:rPr>
                <w:rFonts w:ascii="Times New Roman" w:eastAsia="Times New Roman" w:hAnsi="Times New Roman" w:cs="Times New Roman"/>
                <w:color w:val="000000"/>
                <w:sz w:val="20"/>
                <w:szCs w:val="20"/>
                <w:lang w:val="en-GB"/>
              </w:rPr>
              <w:t>Event-free survival</w:t>
            </w:r>
          </w:p>
        </w:tc>
      </w:tr>
      <w:tr w:rsidR="00424F40" w:rsidRPr="00520FC3" w14:paraId="214046B7" w14:textId="77777777" w:rsidTr="00DF0132">
        <w:trPr>
          <w:trHeight w:val="186"/>
        </w:trPr>
        <w:tc>
          <w:tcPr>
            <w:tcW w:w="2972" w:type="dxa"/>
            <w:vMerge/>
            <w:tcBorders>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072B1AD3" w14:textId="77777777" w:rsidR="00424F40" w:rsidRPr="00177463" w:rsidRDefault="00424F40" w:rsidP="00CD2C8B">
            <w:pPr>
              <w:spacing w:line="240" w:lineRule="auto"/>
              <w:jc w:val="center"/>
              <w:rPr>
                <w:rFonts w:ascii="Times New Roman" w:eastAsia="Times New Roman" w:hAnsi="Times New Roman" w:cs="Times New Roman"/>
                <w:sz w:val="24"/>
                <w:szCs w:val="24"/>
              </w:rPr>
            </w:pPr>
          </w:p>
        </w:tc>
        <w:tc>
          <w:tcPr>
            <w:tcW w:w="2268" w:type="dxa"/>
            <w:tcBorders>
              <w:top w:val="single" w:sz="4" w:space="0" w:color="000000"/>
              <w:left w:val="single" w:sz="4" w:space="0" w:color="auto"/>
              <w:bottom w:val="single" w:sz="4" w:space="0" w:color="000000"/>
            </w:tcBorders>
            <w:tcMar>
              <w:top w:w="0" w:type="dxa"/>
              <w:left w:w="70" w:type="dxa"/>
              <w:bottom w:w="0" w:type="dxa"/>
              <w:right w:w="70" w:type="dxa"/>
            </w:tcMar>
            <w:vAlign w:val="center"/>
            <w:hideMark/>
          </w:tcPr>
          <w:p w14:paraId="1BB0C016" w14:textId="77777777" w:rsidR="00424F40" w:rsidRPr="00177463" w:rsidRDefault="00424F40" w:rsidP="00CD2C8B">
            <w:pPr>
              <w:spacing w:after="0" w:line="240" w:lineRule="auto"/>
              <w:jc w:val="center"/>
              <w:rPr>
                <w:rFonts w:ascii="Times New Roman" w:eastAsia="Times New Roman" w:hAnsi="Times New Roman" w:cs="Times New Roman"/>
                <w:sz w:val="24"/>
                <w:szCs w:val="24"/>
                <w:lang w:val="en-GB"/>
              </w:rPr>
            </w:pPr>
            <w:r w:rsidRPr="00520FC3">
              <w:rPr>
                <w:rFonts w:ascii="Times New Roman" w:eastAsia="Times New Roman" w:hAnsi="Times New Roman" w:cs="Times New Roman"/>
                <w:color w:val="000000"/>
                <w:sz w:val="20"/>
                <w:szCs w:val="20"/>
                <w:lang w:val="en-GB"/>
              </w:rPr>
              <w:t>HR</w:t>
            </w:r>
            <w:r w:rsidRPr="00177463">
              <w:rPr>
                <w:rFonts w:ascii="Times New Roman" w:eastAsia="Times New Roman" w:hAnsi="Times New Roman" w:cs="Times New Roman"/>
                <w:color w:val="000000"/>
                <w:sz w:val="20"/>
                <w:szCs w:val="20"/>
                <w:lang w:val="en-GB"/>
              </w:rPr>
              <w:t xml:space="preserve"> (</w:t>
            </w:r>
            <w:r w:rsidRPr="00520FC3">
              <w:rPr>
                <w:rFonts w:ascii="Times New Roman" w:eastAsia="Times New Roman" w:hAnsi="Times New Roman" w:cs="Times New Roman"/>
                <w:color w:val="000000"/>
                <w:sz w:val="20"/>
                <w:szCs w:val="20"/>
                <w:lang w:val="en-GB"/>
              </w:rPr>
              <w:t>95%CI</w:t>
            </w:r>
            <w:r w:rsidRPr="00177463">
              <w:rPr>
                <w:rFonts w:ascii="Times New Roman" w:eastAsia="Times New Roman" w:hAnsi="Times New Roman" w:cs="Times New Roman"/>
                <w:color w:val="000000"/>
                <w:sz w:val="20"/>
                <w:szCs w:val="20"/>
                <w:lang w:val="en-GB"/>
              </w:rPr>
              <w:t>)</w:t>
            </w:r>
          </w:p>
        </w:tc>
        <w:tc>
          <w:tcPr>
            <w:tcW w:w="850" w:type="dxa"/>
            <w:tcBorders>
              <w:top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6C5BEA4" w14:textId="77777777" w:rsidR="00424F40" w:rsidRPr="00177463" w:rsidRDefault="00424F40" w:rsidP="00CD2C8B">
            <w:pPr>
              <w:spacing w:after="0" w:line="240" w:lineRule="auto"/>
              <w:jc w:val="center"/>
              <w:rPr>
                <w:rFonts w:ascii="Times New Roman" w:eastAsia="Times New Roman" w:hAnsi="Times New Roman" w:cs="Times New Roman"/>
                <w:sz w:val="24"/>
                <w:szCs w:val="24"/>
                <w:lang w:val="en-GB"/>
              </w:rPr>
            </w:pPr>
            <w:r w:rsidRPr="00177463">
              <w:rPr>
                <w:rFonts w:ascii="Times New Roman" w:eastAsia="Times New Roman" w:hAnsi="Times New Roman" w:cs="Times New Roman"/>
                <w:i/>
                <w:iCs/>
                <w:color w:val="000000"/>
                <w:sz w:val="20"/>
                <w:szCs w:val="20"/>
                <w:lang w:val="en-GB"/>
              </w:rPr>
              <w:t>p</w:t>
            </w:r>
          </w:p>
        </w:tc>
        <w:tc>
          <w:tcPr>
            <w:tcW w:w="2268" w:type="dxa"/>
            <w:tcBorders>
              <w:top w:val="single" w:sz="4" w:space="0" w:color="000000"/>
              <w:bottom w:val="single" w:sz="4" w:space="0" w:color="000000"/>
            </w:tcBorders>
            <w:vAlign w:val="center"/>
          </w:tcPr>
          <w:p w14:paraId="4B2F91B0" w14:textId="77777777" w:rsidR="00424F40" w:rsidRPr="00177463" w:rsidRDefault="00424F40" w:rsidP="00CD2C8B">
            <w:pPr>
              <w:spacing w:after="0" w:line="240" w:lineRule="auto"/>
              <w:jc w:val="center"/>
              <w:rPr>
                <w:rFonts w:ascii="Times New Roman" w:eastAsia="Times New Roman" w:hAnsi="Times New Roman" w:cs="Times New Roman"/>
                <w:i/>
                <w:iCs/>
                <w:color w:val="000000"/>
                <w:sz w:val="20"/>
                <w:szCs w:val="20"/>
                <w:lang w:val="en-GB"/>
              </w:rPr>
            </w:pPr>
            <w:r w:rsidRPr="00520FC3">
              <w:rPr>
                <w:rFonts w:ascii="Times New Roman" w:eastAsia="Times New Roman" w:hAnsi="Times New Roman" w:cs="Times New Roman"/>
                <w:color w:val="000000"/>
                <w:sz w:val="20"/>
                <w:szCs w:val="20"/>
                <w:lang w:val="en-GB"/>
              </w:rPr>
              <w:t>HR</w:t>
            </w:r>
            <w:r w:rsidRPr="00177463">
              <w:rPr>
                <w:rFonts w:ascii="Times New Roman" w:eastAsia="Times New Roman" w:hAnsi="Times New Roman" w:cs="Times New Roman"/>
                <w:color w:val="000000"/>
                <w:sz w:val="20"/>
                <w:szCs w:val="20"/>
                <w:lang w:val="en-GB"/>
              </w:rPr>
              <w:t xml:space="preserve"> (</w:t>
            </w:r>
            <w:r w:rsidRPr="00520FC3">
              <w:rPr>
                <w:rFonts w:ascii="Times New Roman" w:eastAsia="Times New Roman" w:hAnsi="Times New Roman" w:cs="Times New Roman"/>
                <w:color w:val="000000"/>
                <w:sz w:val="20"/>
                <w:szCs w:val="20"/>
                <w:lang w:val="en-GB"/>
              </w:rPr>
              <w:t>95%CI</w:t>
            </w:r>
            <w:r w:rsidRPr="00177463">
              <w:rPr>
                <w:rFonts w:ascii="Times New Roman" w:eastAsia="Times New Roman" w:hAnsi="Times New Roman" w:cs="Times New Roman"/>
                <w:color w:val="000000"/>
                <w:sz w:val="20"/>
                <w:szCs w:val="20"/>
                <w:lang w:val="en-GB"/>
              </w:rPr>
              <w:t>)</w:t>
            </w:r>
          </w:p>
        </w:tc>
        <w:tc>
          <w:tcPr>
            <w:tcW w:w="850" w:type="dxa"/>
            <w:tcBorders>
              <w:top w:val="single" w:sz="4" w:space="0" w:color="000000"/>
              <w:left w:val="nil"/>
              <w:bottom w:val="single" w:sz="4" w:space="0" w:color="000000"/>
              <w:right w:val="single" w:sz="4" w:space="0" w:color="000000"/>
            </w:tcBorders>
            <w:vAlign w:val="center"/>
          </w:tcPr>
          <w:p w14:paraId="7AF4ED4B" w14:textId="77777777" w:rsidR="00424F40" w:rsidRPr="00177463" w:rsidRDefault="00424F40" w:rsidP="00CD2C8B">
            <w:pPr>
              <w:spacing w:after="0" w:line="240" w:lineRule="auto"/>
              <w:jc w:val="center"/>
              <w:rPr>
                <w:rFonts w:ascii="Times New Roman" w:eastAsia="Times New Roman" w:hAnsi="Times New Roman" w:cs="Times New Roman"/>
                <w:i/>
                <w:iCs/>
                <w:color w:val="000000"/>
                <w:sz w:val="20"/>
                <w:szCs w:val="20"/>
                <w:lang w:val="en-GB"/>
              </w:rPr>
            </w:pPr>
            <w:r w:rsidRPr="00177463">
              <w:rPr>
                <w:rFonts w:ascii="Times New Roman" w:eastAsia="Times New Roman" w:hAnsi="Times New Roman" w:cs="Times New Roman"/>
                <w:i/>
                <w:iCs/>
                <w:color w:val="000000"/>
                <w:sz w:val="20"/>
                <w:szCs w:val="20"/>
                <w:lang w:val="en-GB"/>
              </w:rPr>
              <w:t>p</w:t>
            </w:r>
          </w:p>
        </w:tc>
      </w:tr>
      <w:tr w:rsidR="00424F40" w:rsidRPr="00520FC3" w14:paraId="10788BF3" w14:textId="77777777" w:rsidTr="00DF0132">
        <w:trPr>
          <w:trHeight w:val="186"/>
        </w:trPr>
        <w:tc>
          <w:tcPr>
            <w:tcW w:w="2972" w:type="dxa"/>
            <w:tcBorders>
              <w:top w:val="single" w:sz="4" w:space="0" w:color="000000"/>
              <w:left w:val="single" w:sz="4" w:space="0" w:color="000000"/>
              <w:right w:val="single" w:sz="4" w:space="0" w:color="000000"/>
            </w:tcBorders>
            <w:tcMar>
              <w:top w:w="0" w:type="dxa"/>
              <w:left w:w="70" w:type="dxa"/>
              <w:bottom w:w="0" w:type="dxa"/>
              <w:right w:w="70" w:type="dxa"/>
            </w:tcMar>
            <w:hideMark/>
          </w:tcPr>
          <w:p w14:paraId="39E5A6AF" w14:textId="77777777" w:rsidR="00424F40" w:rsidRPr="00177463" w:rsidRDefault="00424F40" w:rsidP="00CD2C8B">
            <w:pPr>
              <w:spacing w:after="0" w:line="240" w:lineRule="auto"/>
              <w:rPr>
                <w:rFonts w:ascii="Times New Roman" w:eastAsia="Times New Roman" w:hAnsi="Times New Roman" w:cs="Times New Roman"/>
                <w:sz w:val="24"/>
                <w:szCs w:val="24"/>
                <w:lang w:val="en-GB"/>
              </w:rPr>
            </w:pPr>
            <w:r w:rsidRPr="00177463">
              <w:rPr>
                <w:rFonts w:ascii="Times New Roman" w:eastAsia="Times New Roman" w:hAnsi="Times New Roman" w:cs="Times New Roman"/>
                <w:b/>
                <w:bCs/>
                <w:color w:val="000000"/>
                <w:sz w:val="20"/>
                <w:szCs w:val="20"/>
                <w:lang w:val="en-GB"/>
              </w:rPr>
              <w:t>Sex</w:t>
            </w:r>
          </w:p>
        </w:tc>
        <w:tc>
          <w:tcPr>
            <w:tcW w:w="2268" w:type="dxa"/>
            <w:tcBorders>
              <w:top w:val="single" w:sz="4" w:space="0" w:color="000000"/>
              <w:left w:val="single" w:sz="4" w:space="0" w:color="auto"/>
            </w:tcBorders>
            <w:tcMar>
              <w:top w:w="0" w:type="dxa"/>
              <w:left w:w="70" w:type="dxa"/>
              <w:bottom w:w="0" w:type="dxa"/>
              <w:right w:w="70" w:type="dxa"/>
            </w:tcMar>
            <w:vAlign w:val="bottom"/>
            <w:hideMark/>
          </w:tcPr>
          <w:p w14:paraId="3A385700" w14:textId="77777777" w:rsidR="00424F40" w:rsidRPr="00177463" w:rsidRDefault="00424F40" w:rsidP="00CD2C8B">
            <w:pPr>
              <w:spacing w:after="0" w:line="240" w:lineRule="auto"/>
              <w:rPr>
                <w:rFonts w:ascii="Times New Roman" w:eastAsia="Times New Roman" w:hAnsi="Times New Roman" w:cs="Times New Roman"/>
                <w:color w:val="000000"/>
                <w:sz w:val="20"/>
                <w:szCs w:val="20"/>
                <w:lang w:val="en-GB"/>
              </w:rPr>
            </w:pPr>
          </w:p>
        </w:tc>
        <w:tc>
          <w:tcPr>
            <w:tcW w:w="850" w:type="dxa"/>
            <w:tcBorders>
              <w:top w:val="single" w:sz="4" w:space="0" w:color="000000"/>
              <w:right w:val="single" w:sz="4" w:space="0" w:color="000000"/>
            </w:tcBorders>
            <w:tcMar>
              <w:top w:w="0" w:type="dxa"/>
              <w:left w:w="70" w:type="dxa"/>
              <w:bottom w:w="0" w:type="dxa"/>
              <w:right w:w="70" w:type="dxa"/>
            </w:tcMar>
            <w:vAlign w:val="bottom"/>
            <w:hideMark/>
          </w:tcPr>
          <w:p w14:paraId="1E6E6329" w14:textId="77777777" w:rsidR="00424F40" w:rsidRPr="00177463" w:rsidRDefault="00424F40" w:rsidP="00CD2C8B">
            <w:pPr>
              <w:spacing w:after="0" w:line="240" w:lineRule="auto"/>
              <w:jc w:val="center"/>
              <w:rPr>
                <w:rFonts w:ascii="Times New Roman" w:eastAsia="Times New Roman" w:hAnsi="Times New Roman" w:cs="Times New Roman"/>
                <w:color w:val="000000"/>
                <w:sz w:val="20"/>
                <w:szCs w:val="20"/>
                <w:lang w:val="en-GB"/>
              </w:rPr>
            </w:pPr>
          </w:p>
        </w:tc>
        <w:tc>
          <w:tcPr>
            <w:tcW w:w="2268" w:type="dxa"/>
            <w:tcBorders>
              <w:top w:val="single" w:sz="4" w:space="0" w:color="000000"/>
            </w:tcBorders>
            <w:vAlign w:val="bottom"/>
          </w:tcPr>
          <w:p w14:paraId="0BDECC4D" w14:textId="77777777" w:rsidR="00424F40" w:rsidRPr="00177463" w:rsidRDefault="00424F40" w:rsidP="00CD2C8B">
            <w:pPr>
              <w:spacing w:after="0" w:line="240" w:lineRule="auto"/>
              <w:jc w:val="center"/>
              <w:rPr>
                <w:rFonts w:ascii="Times New Roman" w:eastAsia="Times New Roman" w:hAnsi="Times New Roman" w:cs="Times New Roman"/>
                <w:color w:val="000000"/>
                <w:sz w:val="20"/>
                <w:szCs w:val="20"/>
                <w:lang w:val="en-GB"/>
              </w:rPr>
            </w:pPr>
          </w:p>
        </w:tc>
        <w:tc>
          <w:tcPr>
            <w:tcW w:w="850" w:type="dxa"/>
            <w:tcBorders>
              <w:top w:val="single" w:sz="4" w:space="0" w:color="000000"/>
              <w:left w:val="nil"/>
              <w:right w:val="single" w:sz="4" w:space="0" w:color="000000"/>
            </w:tcBorders>
            <w:vAlign w:val="bottom"/>
          </w:tcPr>
          <w:p w14:paraId="7D50667C" w14:textId="77777777" w:rsidR="00424F40" w:rsidRPr="00177463" w:rsidRDefault="00424F40" w:rsidP="00CD2C8B">
            <w:pPr>
              <w:spacing w:after="0" w:line="240" w:lineRule="auto"/>
              <w:jc w:val="center"/>
              <w:rPr>
                <w:rFonts w:ascii="Times New Roman" w:eastAsia="Times New Roman" w:hAnsi="Times New Roman" w:cs="Times New Roman"/>
                <w:color w:val="000000"/>
                <w:sz w:val="20"/>
                <w:szCs w:val="20"/>
                <w:lang w:val="en-GB"/>
              </w:rPr>
            </w:pPr>
          </w:p>
        </w:tc>
      </w:tr>
      <w:tr w:rsidR="00424F40" w:rsidRPr="00520FC3" w14:paraId="1CE7E99C" w14:textId="77777777" w:rsidTr="00DF0132">
        <w:trPr>
          <w:trHeight w:val="186"/>
        </w:trPr>
        <w:tc>
          <w:tcPr>
            <w:tcW w:w="2972" w:type="dxa"/>
            <w:tcBorders>
              <w:left w:val="single" w:sz="4" w:space="0" w:color="000000"/>
              <w:right w:val="single" w:sz="4" w:space="0" w:color="000000"/>
            </w:tcBorders>
            <w:tcMar>
              <w:top w:w="0" w:type="dxa"/>
              <w:left w:w="70" w:type="dxa"/>
              <w:bottom w:w="0" w:type="dxa"/>
              <w:right w:w="70" w:type="dxa"/>
            </w:tcMar>
            <w:hideMark/>
          </w:tcPr>
          <w:p w14:paraId="7B9DA824" w14:textId="77777777" w:rsidR="00424F40" w:rsidRPr="00177463" w:rsidRDefault="00424F40" w:rsidP="00CD2C8B">
            <w:pPr>
              <w:spacing w:after="0" w:line="240" w:lineRule="auto"/>
              <w:ind w:left="708"/>
              <w:rPr>
                <w:rFonts w:ascii="Times New Roman" w:eastAsia="Times New Roman" w:hAnsi="Times New Roman" w:cs="Times New Roman"/>
                <w:sz w:val="24"/>
                <w:szCs w:val="24"/>
                <w:lang w:val="en-GB"/>
              </w:rPr>
            </w:pPr>
            <w:r w:rsidRPr="00177463">
              <w:rPr>
                <w:rFonts w:ascii="Times New Roman" w:eastAsia="Times New Roman" w:hAnsi="Times New Roman" w:cs="Times New Roman"/>
                <w:color w:val="000000"/>
                <w:sz w:val="20"/>
                <w:szCs w:val="20"/>
                <w:lang w:val="en-GB"/>
              </w:rPr>
              <w:t>Female</w:t>
            </w:r>
          </w:p>
        </w:tc>
        <w:tc>
          <w:tcPr>
            <w:tcW w:w="2268" w:type="dxa"/>
            <w:tcBorders>
              <w:left w:val="single" w:sz="4" w:space="0" w:color="auto"/>
            </w:tcBorders>
            <w:tcMar>
              <w:top w:w="0" w:type="dxa"/>
              <w:left w:w="70" w:type="dxa"/>
              <w:bottom w:w="0" w:type="dxa"/>
              <w:right w:w="70" w:type="dxa"/>
            </w:tcMar>
            <w:vAlign w:val="bottom"/>
            <w:hideMark/>
          </w:tcPr>
          <w:p w14:paraId="6A485620" w14:textId="4058D333" w:rsidR="00424F40" w:rsidRPr="00177463" w:rsidRDefault="00424F40" w:rsidP="00CD2C8B">
            <w:pPr>
              <w:spacing w:after="0" w:line="240" w:lineRule="auto"/>
              <w:jc w:val="cente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1.00</w:t>
            </w:r>
          </w:p>
        </w:tc>
        <w:tc>
          <w:tcPr>
            <w:tcW w:w="850" w:type="dxa"/>
            <w:tcBorders>
              <w:right w:val="single" w:sz="4" w:space="0" w:color="000000"/>
            </w:tcBorders>
            <w:tcMar>
              <w:top w:w="0" w:type="dxa"/>
              <w:left w:w="70" w:type="dxa"/>
              <w:bottom w:w="0" w:type="dxa"/>
              <w:right w:w="70" w:type="dxa"/>
            </w:tcMar>
            <w:vAlign w:val="bottom"/>
            <w:hideMark/>
          </w:tcPr>
          <w:p w14:paraId="741CFCF0" w14:textId="12587822" w:rsidR="00424F40" w:rsidRPr="00177463" w:rsidRDefault="00424F40" w:rsidP="00CD2C8B">
            <w:pPr>
              <w:spacing w:after="0" w:line="240" w:lineRule="auto"/>
              <w:jc w:val="center"/>
              <w:rPr>
                <w:rFonts w:ascii="Times New Roman" w:eastAsia="Times New Roman" w:hAnsi="Times New Roman" w:cs="Times New Roman"/>
                <w:color w:val="000000"/>
                <w:sz w:val="20"/>
                <w:szCs w:val="20"/>
                <w:lang w:val="en-GB"/>
              </w:rPr>
            </w:pPr>
          </w:p>
        </w:tc>
        <w:tc>
          <w:tcPr>
            <w:tcW w:w="2268" w:type="dxa"/>
            <w:vAlign w:val="bottom"/>
          </w:tcPr>
          <w:p w14:paraId="172071EF" w14:textId="5A677AA0" w:rsidR="00424F40" w:rsidRPr="00520FC3" w:rsidRDefault="00306D25" w:rsidP="00CD2C8B">
            <w:pPr>
              <w:spacing w:after="0" w:line="240" w:lineRule="auto"/>
              <w:jc w:val="cente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1.00</w:t>
            </w:r>
          </w:p>
        </w:tc>
        <w:tc>
          <w:tcPr>
            <w:tcW w:w="850" w:type="dxa"/>
            <w:tcBorders>
              <w:left w:val="nil"/>
              <w:right w:val="single" w:sz="4" w:space="0" w:color="000000"/>
            </w:tcBorders>
            <w:vAlign w:val="bottom"/>
          </w:tcPr>
          <w:p w14:paraId="52BFA348" w14:textId="3B8CB270" w:rsidR="00424F40" w:rsidRPr="00520FC3" w:rsidRDefault="00424F40" w:rsidP="00CD2C8B">
            <w:pPr>
              <w:spacing w:after="0" w:line="240" w:lineRule="auto"/>
              <w:jc w:val="center"/>
              <w:rPr>
                <w:rFonts w:ascii="Times New Roman" w:eastAsia="Times New Roman" w:hAnsi="Times New Roman" w:cs="Times New Roman"/>
                <w:color w:val="000000"/>
                <w:sz w:val="20"/>
                <w:szCs w:val="20"/>
                <w:lang w:val="en-GB"/>
              </w:rPr>
            </w:pPr>
          </w:p>
        </w:tc>
      </w:tr>
      <w:tr w:rsidR="00424F40" w:rsidRPr="00520FC3" w14:paraId="1BB004BC" w14:textId="77777777" w:rsidTr="00DF0132">
        <w:trPr>
          <w:trHeight w:val="186"/>
        </w:trPr>
        <w:tc>
          <w:tcPr>
            <w:tcW w:w="2972" w:type="dxa"/>
            <w:tcBorders>
              <w:left w:val="single" w:sz="4" w:space="0" w:color="000000"/>
              <w:bottom w:val="single" w:sz="4" w:space="0" w:color="000000"/>
              <w:right w:val="single" w:sz="4" w:space="0" w:color="000000"/>
            </w:tcBorders>
            <w:tcMar>
              <w:top w:w="0" w:type="dxa"/>
              <w:left w:w="70" w:type="dxa"/>
              <w:bottom w:w="0" w:type="dxa"/>
              <w:right w:w="70" w:type="dxa"/>
            </w:tcMar>
            <w:hideMark/>
          </w:tcPr>
          <w:p w14:paraId="07F9C118" w14:textId="77777777" w:rsidR="00424F40" w:rsidRPr="00177463" w:rsidRDefault="00424F40" w:rsidP="00CD2C8B">
            <w:pPr>
              <w:spacing w:after="0" w:line="240" w:lineRule="auto"/>
              <w:ind w:left="708"/>
              <w:rPr>
                <w:rFonts w:ascii="Times New Roman" w:eastAsia="Times New Roman" w:hAnsi="Times New Roman" w:cs="Times New Roman"/>
                <w:sz w:val="24"/>
                <w:szCs w:val="24"/>
                <w:lang w:val="en-GB"/>
              </w:rPr>
            </w:pPr>
            <w:r w:rsidRPr="00177463">
              <w:rPr>
                <w:rFonts w:ascii="Times New Roman" w:eastAsia="Times New Roman" w:hAnsi="Times New Roman" w:cs="Times New Roman"/>
                <w:color w:val="000000"/>
                <w:sz w:val="20"/>
                <w:szCs w:val="20"/>
                <w:lang w:val="en-GB"/>
              </w:rPr>
              <w:t>Male</w:t>
            </w:r>
          </w:p>
        </w:tc>
        <w:tc>
          <w:tcPr>
            <w:tcW w:w="2268" w:type="dxa"/>
            <w:tcBorders>
              <w:left w:val="single" w:sz="4" w:space="0" w:color="auto"/>
              <w:bottom w:val="single" w:sz="4" w:space="0" w:color="000000"/>
            </w:tcBorders>
            <w:tcMar>
              <w:top w:w="0" w:type="dxa"/>
              <w:left w:w="70" w:type="dxa"/>
              <w:bottom w:w="0" w:type="dxa"/>
              <w:right w:w="70" w:type="dxa"/>
            </w:tcMar>
            <w:vAlign w:val="bottom"/>
          </w:tcPr>
          <w:p w14:paraId="13716AC5" w14:textId="3B755282" w:rsidR="00424F40" w:rsidRPr="00177463" w:rsidRDefault="00424F40" w:rsidP="00424F40">
            <w:pPr>
              <w:spacing w:after="0" w:line="240" w:lineRule="auto"/>
              <w:jc w:val="cente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1.28</w:t>
            </w:r>
            <w:r w:rsidRPr="00520FC3">
              <w:rPr>
                <w:rFonts w:ascii="Times New Roman" w:eastAsia="Times New Roman" w:hAnsi="Times New Roman" w:cs="Times New Roman"/>
                <w:color w:val="000000"/>
                <w:sz w:val="20"/>
                <w:szCs w:val="20"/>
                <w:lang w:val="en-GB"/>
              </w:rPr>
              <w:t xml:space="preserve"> (0.</w:t>
            </w:r>
            <w:r>
              <w:rPr>
                <w:rFonts w:ascii="Times New Roman" w:eastAsia="Times New Roman" w:hAnsi="Times New Roman" w:cs="Times New Roman"/>
                <w:color w:val="000000"/>
                <w:sz w:val="20"/>
                <w:szCs w:val="20"/>
                <w:lang w:val="en-GB"/>
              </w:rPr>
              <w:t>98</w:t>
            </w:r>
            <w:r w:rsidRPr="00520FC3">
              <w:rPr>
                <w:rFonts w:ascii="Times New Roman" w:eastAsia="Times New Roman" w:hAnsi="Times New Roman" w:cs="Times New Roman"/>
                <w:color w:val="000000"/>
                <w:sz w:val="20"/>
                <w:szCs w:val="20"/>
                <w:lang w:val="en-GB"/>
              </w:rPr>
              <w:t>-</w:t>
            </w:r>
            <w:r>
              <w:rPr>
                <w:rFonts w:ascii="Times New Roman" w:eastAsia="Times New Roman" w:hAnsi="Times New Roman" w:cs="Times New Roman"/>
                <w:color w:val="000000"/>
                <w:sz w:val="20"/>
                <w:szCs w:val="20"/>
                <w:lang w:val="en-GB"/>
              </w:rPr>
              <w:t>1.67</w:t>
            </w:r>
            <w:r w:rsidRPr="00520FC3">
              <w:rPr>
                <w:rFonts w:ascii="Times New Roman" w:eastAsia="Times New Roman" w:hAnsi="Times New Roman" w:cs="Times New Roman"/>
                <w:color w:val="000000"/>
                <w:sz w:val="20"/>
                <w:szCs w:val="20"/>
                <w:lang w:val="en-GB"/>
              </w:rPr>
              <w:t>)</w:t>
            </w:r>
          </w:p>
        </w:tc>
        <w:tc>
          <w:tcPr>
            <w:tcW w:w="850" w:type="dxa"/>
            <w:tcBorders>
              <w:bottom w:val="single" w:sz="4" w:space="0" w:color="000000"/>
              <w:right w:val="single" w:sz="4" w:space="0" w:color="000000"/>
            </w:tcBorders>
            <w:tcMar>
              <w:top w:w="0" w:type="dxa"/>
              <w:left w:w="70" w:type="dxa"/>
              <w:bottom w:w="0" w:type="dxa"/>
              <w:right w:w="70" w:type="dxa"/>
            </w:tcMar>
            <w:vAlign w:val="bottom"/>
          </w:tcPr>
          <w:p w14:paraId="0119D220" w14:textId="55B1730A" w:rsidR="00424F40" w:rsidRPr="00177463" w:rsidRDefault="00424F40" w:rsidP="00424F40">
            <w:pPr>
              <w:spacing w:after="0" w:line="240" w:lineRule="auto"/>
              <w:jc w:val="center"/>
              <w:rPr>
                <w:rFonts w:ascii="Times New Roman" w:eastAsia="Times New Roman" w:hAnsi="Times New Roman" w:cs="Times New Roman"/>
                <w:color w:val="000000"/>
                <w:sz w:val="20"/>
                <w:szCs w:val="20"/>
                <w:lang w:val="en-GB"/>
              </w:rPr>
            </w:pPr>
            <w:r w:rsidRPr="00520FC3">
              <w:rPr>
                <w:rFonts w:ascii="Times New Roman" w:eastAsia="Times New Roman" w:hAnsi="Times New Roman" w:cs="Times New Roman"/>
                <w:color w:val="000000"/>
                <w:sz w:val="20"/>
                <w:szCs w:val="20"/>
                <w:lang w:val="en-GB"/>
              </w:rPr>
              <w:t>0.0</w:t>
            </w:r>
            <w:r>
              <w:rPr>
                <w:rFonts w:ascii="Times New Roman" w:eastAsia="Times New Roman" w:hAnsi="Times New Roman" w:cs="Times New Roman"/>
                <w:color w:val="000000"/>
                <w:sz w:val="20"/>
                <w:szCs w:val="20"/>
                <w:lang w:val="en-GB"/>
              </w:rPr>
              <w:t>67</w:t>
            </w:r>
          </w:p>
        </w:tc>
        <w:tc>
          <w:tcPr>
            <w:tcW w:w="2268" w:type="dxa"/>
            <w:tcBorders>
              <w:bottom w:val="single" w:sz="4" w:space="0" w:color="000000"/>
            </w:tcBorders>
            <w:vAlign w:val="bottom"/>
          </w:tcPr>
          <w:p w14:paraId="569EBED6" w14:textId="29B02357" w:rsidR="00424F40" w:rsidRPr="00520FC3" w:rsidRDefault="00306D25" w:rsidP="00306D25">
            <w:pPr>
              <w:spacing w:after="0" w:line="240" w:lineRule="auto"/>
              <w:jc w:val="cente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1.27</w:t>
            </w:r>
            <w:r w:rsidR="00424F40" w:rsidRPr="00520FC3">
              <w:rPr>
                <w:rFonts w:ascii="Times New Roman" w:eastAsia="Times New Roman" w:hAnsi="Times New Roman" w:cs="Times New Roman"/>
                <w:color w:val="000000"/>
                <w:sz w:val="20"/>
                <w:szCs w:val="20"/>
                <w:lang w:val="en-GB"/>
              </w:rPr>
              <w:t xml:space="preserve"> (0.</w:t>
            </w:r>
            <w:r>
              <w:rPr>
                <w:rFonts w:ascii="Times New Roman" w:eastAsia="Times New Roman" w:hAnsi="Times New Roman" w:cs="Times New Roman"/>
                <w:color w:val="000000"/>
                <w:sz w:val="20"/>
                <w:szCs w:val="20"/>
                <w:lang w:val="en-GB"/>
              </w:rPr>
              <w:t>99</w:t>
            </w:r>
            <w:r w:rsidR="00424F40" w:rsidRPr="00520FC3">
              <w:rPr>
                <w:rFonts w:ascii="Times New Roman" w:eastAsia="Times New Roman" w:hAnsi="Times New Roman" w:cs="Times New Roman"/>
                <w:color w:val="000000"/>
                <w:sz w:val="20"/>
                <w:szCs w:val="20"/>
                <w:lang w:val="en-GB"/>
              </w:rPr>
              <w:t>-</w:t>
            </w:r>
            <w:r>
              <w:rPr>
                <w:rFonts w:ascii="Times New Roman" w:eastAsia="Times New Roman" w:hAnsi="Times New Roman" w:cs="Times New Roman"/>
                <w:color w:val="000000"/>
                <w:sz w:val="20"/>
                <w:szCs w:val="20"/>
                <w:lang w:val="en-GB"/>
              </w:rPr>
              <w:t>1.65</w:t>
            </w:r>
            <w:r w:rsidR="00424F40" w:rsidRPr="00520FC3">
              <w:rPr>
                <w:rFonts w:ascii="Times New Roman" w:eastAsia="Times New Roman" w:hAnsi="Times New Roman" w:cs="Times New Roman"/>
                <w:color w:val="000000"/>
                <w:sz w:val="20"/>
                <w:szCs w:val="20"/>
                <w:lang w:val="en-GB"/>
              </w:rPr>
              <w:t>)</w:t>
            </w:r>
          </w:p>
        </w:tc>
        <w:tc>
          <w:tcPr>
            <w:tcW w:w="850" w:type="dxa"/>
            <w:tcBorders>
              <w:left w:val="nil"/>
              <w:bottom w:val="single" w:sz="4" w:space="0" w:color="000000"/>
              <w:right w:val="single" w:sz="4" w:space="0" w:color="000000"/>
            </w:tcBorders>
            <w:vAlign w:val="bottom"/>
          </w:tcPr>
          <w:p w14:paraId="230BEDD7" w14:textId="0FCDF14A" w:rsidR="00424F40" w:rsidRPr="00520FC3" w:rsidRDefault="00424F40" w:rsidP="00306D25">
            <w:pPr>
              <w:spacing w:after="0" w:line="240" w:lineRule="auto"/>
              <w:jc w:val="center"/>
              <w:rPr>
                <w:rFonts w:ascii="Times New Roman" w:eastAsia="Times New Roman" w:hAnsi="Times New Roman" w:cs="Times New Roman"/>
                <w:color w:val="000000"/>
                <w:sz w:val="20"/>
                <w:szCs w:val="20"/>
                <w:lang w:val="en-GB"/>
              </w:rPr>
            </w:pPr>
            <w:r w:rsidRPr="00520FC3">
              <w:rPr>
                <w:rFonts w:ascii="Times New Roman" w:eastAsia="Times New Roman" w:hAnsi="Times New Roman" w:cs="Times New Roman"/>
                <w:color w:val="000000"/>
                <w:sz w:val="20"/>
                <w:szCs w:val="20"/>
                <w:lang w:val="en-GB"/>
              </w:rPr>
              <w:t>0.0</w:t>
            </w:r>
            <w:r w:rsidR="00306D25">
              <w:rPr>
                <w:rFonts w:ascii="Times New Roman" w:eastAsia="Times New Roman" w:hAnsi="Times New Roman" w:cs="Times New Roman"/>
                <w:color w:val="000000"/>
                <w:sz w:val="20"/>
                <w:szCs w:val="20"/>
                <w:lang w:val="en-GB"/>
              </w:rPr>
              <w:t>65</w:t>
            </w:r>
          </w:p>
        </w:tc>
      </w:tr>
      <w:tr w:rsidR="00424F40" w:rsidRPr="00177463" w14:paraId="01CEA524" w14:textId="77777777" w:rsidTr="00DF0132">
        <w:trPr>
          <w:trHeight w:val="739"/>
        </w:trPr>
        <w:tc>
          <w:tcPr>
            <w:tcW w:w="297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AB2598B" w14:textId="77777777" w:rsidR="00424F40" w:rsidRPr="00177463" w:rsidRDefault="00424F40" w:rsidP="00CD2C8B">
            <w:pPr>
              <w:spacing w:after="0" w:line="240" w:lineRule="auto"/>
              <w:rPr>
                <w:rFonts w:ascii="Times New Roman" w:eastAsia="Times New Roman" w:hAnsi="Times New Roman" w:cs="Times New Roman"/>
                <w:b/>
                <w:color w:val="000000"/>
                <w:sz w:val="20"/>
                <w:szCs w:val="20"/>
                <w:lang w:val="en-GB"/>
              </w:rPr>
            </w:pPr>
            <w:r w:rsidRPr="00177463">
              <w:rPr>
                <w:rFonts w:ascii="Times New Roman" w:eastAsia="Times New Roman" w:hAnsi="Times New Roman" w:cs="Times New Roman"/>
                <w:b/>
                <w:color w:val="000000"/>
                <w:sz w:val="20"/>
                <w:szCs w:val="20"/>
                <w:lang w:val="en-GB"/>
              </w:rPr>
              <w:t xml:space="preserve">Age at first treatment </w:t>
            </w:r>
            <w:r>
              <w:rPr>
                <w:rFonts w:ascii="Times New Roman" w:eastAsia="Times New Roman" w:hAnsi="Times New Roman" w:cs="Times New Roman"/>
                <w:b/>
                <w:color w:val="000000"/>
                <w:sz w:val="20"/>
                <w:szCs w:val="20"/>
                <w:lang w:val="en-GB"/>
              </w:rPr>
              <w:t>- years</w:t>
            </w:r>
          </w:p>
          <w:p w14:paraId="3721FAA5" w14:textId="77777777" w:rsidR="00424F40" w:rsidRDefault="00424F40" w:rsidP="00CD2C8B">
            <w:pPr>
              <w:spacing w:after="0" w:line="240" w:lineRule="auto"/>
              <w:ind w:left="708"/>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 xml:space="preserve">≤ 59 </w:t>
            </w:r>
          </w:p>
          <w:p w14:paraId="2D995AEB" w14:textId="77777777" w:rsidR="00424F40" w:rsidRPr="00177463" w:rsidRDefault="00424F40" w:rsidP="00CD2C8B">
            <w:pPr>
              <w:spacing w:after="0" w:line="240" w:lineRule="auto"/>
              <w:ind w:left="708"/>
              <w:rPr>
                <w:rFonts w:ascii="Times New Roman" w:eastAsia="Times New Roman" w:hAnsi="Times New Roman" w:cs="Times New Roman"/>
                <w:color w:val="000000"/>
                <w:sz w:val="20"/>
                <w:szCs w:val="20"/>
                <w:lang w:val="en-GB"/>
              </w:rPr>
            </w:pPr>
            <w:r w:rsidRPr="00177463">
              <w:rPr>
                <w:rFonts w:ascii="Times New Roman" w:eastAsia="Times New Roman" w:hAnsi="Times New Roman" w:cs="Times New Roman"/>
                <w:color w:val="000000"/>
                <w:sz w:val="20"/>
                <w:szCs w:val="20"/>
                <w:lang w:val="en-GB"/>
              </w:rPr>
              <w:t xml:space="preserve">&gt; </w:t>
            </w:r>
            <w:r>
              <w:rPr>
                <w:rFonts w:ascii="Times New Roman" w:eastAsia="Times New Roman" w:hAnsi="Times New Roman" w:cs="Times New Roman"/>
                <w:color w:val="000000"/>
                <w:sz w:val="20"/>
                <w:szCs w:val="20"/>
                <w:lang w:val="en-GB"/>
              </w:rPr>
              <w:t xml:space="preserve">59 </w:t>
            </w:r>
          </w:p>
        </w:tc>
        <w:tc>
          <w:tcPr>
            <w:tcW w:w="2268" w:type="dxa"/>
            <w:tcBorders>
              <w:top w:val="single" w:sz="4" w:space="0" w:color="000000"/>
              <w:left w:val="single" w:sz="4" w:space="0" w:color="auto"/>
              <w:bottom w:val="single" w:sz="4" w:space="0" w:color="000000"/>
            </w:tcBorders>
            <w:tcMar>
              <w:top w:w="0" w:type="dxa"/>
              <w:left w:w="70" w:type="dxa"/>
              <w:bottom w:w="0" w:type="dxa"/>
              <w:right w:w="70" w:type="dxa"/>
            </w:tcMar>
            <w:vAlign w:val="bottom"/>
            <w:hideMark/>
          </w:tcPr>
          <w:p w14:paraId="6F41AE14" w14:textId="3296D1D9" w:rsidR="00424F40" w:rsidRDefault="00424F40" w:rsidP="00CD2C8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p w14:paraId="45C024C2" w14:textId="0FD83362" w:rsidR="00424F40" w:rsidRPr="00177463" w:rsidRDefault="00424F40" w:rsidP="00424F40">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lang w:val="en-GB"/>
              </w:rPr>
              <w:t>1.63</w:t>
            </w:r>
            <w:r w:rsidRPr="00520FC3">
              <w:rPr>
                <w:rFonts w:ascii="Times New Roman" w:eastAsia="Times New Roman" w:hAnsi="Times New Roman" w:cs="Times New Roman"/>
                <w:color w:val="000000"/>
                <w:sz w:val="20"/>
                <w:szCs w:val="20"/>
                <w:lang w:val="en-GB"/>
              </w:rPr>
              <w:t xml:space="preserve"> (</w:t>
            </w:r>
            <w:r>
              <w:rPr>
                <w:rFonts w:ascii="Times New Roman" w:eastAsia="Times New Roman" w:hAnsi="Times New Roman" w:cs="Times New Roman"/>
                <w:color w:val="000000"/>
                <w:sz w:val="20"/>
                <w:szCs w:val="20"/>
                <w:lang w:val="en-GB"/>
              </w:rPr>
              <w:t>1.25-2.12</w:t>
            </w:r>
            <w:r w:rsidRPr="00520FC3">
              <w:rPr>
                <w:rFonts w:ascii="Times New Roman" w:eastAsia="Times New Roman" w:hAnsi="Times New Roman" w:cs="Times New Roman"/>
                <w:color w:val="000000"/>
                <w:sz w:val="20"/>
                <w:szCs w:val="20"/>
                <w:lang w:val="en-GB"/>
              </w:rPr>
              <w:t>)</w:t>
            </w:r>
          </w:p>
        </w:tc>
        <w:tc>
          <w:tcPr>
            <w:tcW w:w="850" w:type="dxa"/>
            <w:tcBorders>
              <w:top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E69E27A" w14:textId="5301DB00" w:rsidR="00424F40" w:rsidRPr="00177463" w:rsidRDefault="00424F40" w:rsidP="00CD2C8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&lt;0.001</w:t>
            </w:r>
          </w:p>
        </w:tc>
        <w:tc>
          <w:tcPr>
            <w:tcW w:w="2268" w:type="dxa"/>
            <w:tcBorders>
              <w:top w:val="single" w:sz="4" w:space="0" w:color="000000"/>
              <w:bottom w:val="single" w:sz="4" w:space="0" w:color="000000"/>
            </w:tcBorders>
            <w:vAlign w:val="bottom"/>
          </w:tcPr>
          <w:p w14:paraId="2F2229E1" w14:textId="4984C289" w:rsidR="00424F40" w:rsidRDefault="00F57905" w:rsidP="00CD2C8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p w14:paraId="4CAD621F" w14:textId="51DA5466" w:rsidR="00424F40" w:rsidRDefault="00424F40" w:rsidP="00F57905">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w:t>
            </w:r>
            <w:r w:rsidR="00F57905">
              <w:rPr>
                <w:rFonts w:ascii="Times New Roman" w:eastAsia="Times New Roman" w:hAnsi="Times New Roman" w:cs="Times New Roman"/>
                <w:color w:val="000000"/>
                <w:sz w:val="20"/>
                <w:szCs w:val="20"/>
              </w:rPr>
              <w:t>89</w:t>
            </w:r>
            <w:r>
              <w:rPr>
                <w:rFonts w:ascii="Times New Roman" w:eastAsia="Times New Roman" w:hAnsi="Times New Roman" w:cs="Times New Roman"/>
                <w:color w:val="000000"/>
                <w:sz w:val="20"/>
                <w:szCs w:val="20"/>
              </w:rPr>
              <w:t xml:space="preserve"> (0.</w:t>
            </w:r>
            <w:r w:rsidR="00F57905">
              <w:rPr>
                <w:rFonts w:ascii="Times New Roman" w:eastAsia="Times New Roman" w:hAnsi="Times New Roman" w:cs="Times New Roman"/>
                <w:color w:val="000000"/>
                <w:sz w:val="20"/>
                <w:szCs w:val="20"/>
              </w:rPr>
              <w:t>69</w:t>
            </w:r>
            <w:r>
              <w:rPr>
                <w:rFonts w:ascii="Times New Roman" w:eastAsia="Times New Roman" w:hAnsi="Times New Roman" w:cs="Times New Roman"/>
                <w:color w:val="000000"/>
                <w:sz w:val="20"/>
                <w:szCs w:val="20"/>
              </w:rPr>
              <w:t>-</w:t>
            </w:r>
            <w:r w:rsidR="00F57905">
              <w:rPr>
                <w:rFonts w:ascii="Times New Roman" w:eastAsia="Times New Roman" w:hAnsi="Times New Roman" w:cs="Times New Roman"/>
                <w:color w:val="000000"/>
                <w:sz w:val="20"/>
                <w:szCs w:val="20"/>
              </w:rPr>
              <w:t>1.15</w:t>
            </w:r>
            <w:r>
              <w:rPr>
                <w:rFonts w:ascii="Times New Roman" w:eastAsia="Times New Roman" w:hAnsi="Times New Roman" w:cs="Times New Roman"/>
                <w:color w:val="000000"/>
                <w:sz w:val="20"/>
                <w:szCs w:val="20"/>
              </w:rPr>
              <w:t>)</w:t>
            </w:r>
          </w:p>
        </w:tc>
        <w:tc>
          <w:tcPr>
            <w:tcW w:w="850" w:type="dxa"/>
            <w:tcBorders>
              <w:top w:val="single" w:sz="4" w:space="0" w:color="000000"/>
              <w:left w:val="nil"/>
              <w:bottom w:val="single" w:sz="4" w:space="0" w:color="000000"/>
              <w:right w:val="single" w:sz="4" w:space="0" w:color="000000"/>
            </w:tcBorders>
            <w:vAlign w:val="bottom"/>
          </w:tcPr>
          <w:p w14:paraId="5DE6FEED" w14:textId="081519CA" w:rsidR="00424F40" w:rsidRDefault="00424F40" w:rsidP="00CD2C8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w:t>
            </w:r>
            <w:r w:rsidR="00F57905">
              <w:rPr>
                <w:rFonts w:ascii="Times New Roman" w:eastAsia="Times New Roman" w:hAnsi="Times New Roman" w:cs="Times New Roman"/>
                <w:color w:val="000000"/>
                <w:sz w:val="20"/>
                <w:szCs w:val="20"/>
              </w:rPr>
              <w:t>.375</w:t>
            </w:r>
          </w:p>
        </w:tc>
      </w:tr>
      <w:tr w:rsidR="00424F40" w:rsidRPr="00177463" w14:paraId="4D72F603" w14:textId="77777777" w:rsidTr="00DF0132">
        <w:trPr>
          <w:trHeight w:val="739"/>
        </w:trPr>
        <w:tc>
          <w:tcPr>
            <w:tcW w:w="297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FA1FDCA" w14:textId="77777777" w:rsidR="00424F40" w:rsidRPr="00177463" w:rsidRDefault="00424F40" w:rsidP="00CD2C8B">
            <w:pPr>
              <w:spacing w:after="0" w:line="240" w:lineRule="auto"/>
              <w:rPr>
                <w:rFonts w:ascii="Times New Roman" w:eastAsia="Times New Roman" w:hAnsi="Times New Roman" w:cs="Times New Roman"/>
                <w:sz w:val="24"/>
                <w:szCs w:val="24"/>
                <w:lang w:val="en-GB"/>
              </w:rPr>
            </w:pPr>
            <w:r w:rsidRPr="00177463">
              <w:rPr>
                <w:rFonts w:ascii="Times New Roman" w:eastAsia="Times New Roman" w:hAnsi="Times New Roman" w:cs="Times New Roman"/>
                <w:b/>
                <w:bCs/>
                <w:color w:val="000000"/>
                <w:sz w:val="20"/>
                <w:szCs w:val="20"/>
                <w:lang w:val="en-GB"/>
              </w:rPr>
              <w:t xml:space="preserve">AML type </w:t>
            </w:r>
          </w:p>
          <w:p w14:paraId="34921291" w14:textId="77777777" w:rsidR="00424F40" w:rsidRPr="00177463" w:rsidRDefault="00424F40" w:rsidP="00CD2C8B">
            <w:pPr>
              <w:spacing w:after="0" w:line="240" w:lineRule="auto"/>
              <w:ind w:left="708"/>
              <w:rPr>
                <w:rFonts w:ascii="Times New Roman" w:eastAsia="Times New Roman" w:hAnsi="Times New Roman" w:cs="Times New Roman"/>
                <w:sz w:val="24"/>
                <w:szCs w:val="24"/>
                <w:lang w:val="en-GB"/>
              </w:rPr>
            </w:pPr>
            <w:r w:rsidRPr="00177463">
              <w:rPr>
                <w:rFonts w:ascii="Times New Roman" w:eastAsia="Times New Roman" w:hAnsi="Times New Roman" w:cs="Times New Roman"/>
                <w:color w:val="000000"/>
                <w:sz w:val="20"/>
                <w:szCs w:val="20"/>
                <w:lang w:val="en-GB"/>
              </w:rPr>
              <w:t>de novo</w:t>
            </w:r>
          </w:p>
          <w:p w14:paraId="62DF0988" w14:textId="77777777" w:rsidR="00424F40" w:rsidRPr="00177463" w:rsidRDefault="00424F40" w:rsidP="00CD2C8B">
            <w:pPr>
              <w:spacing w:after="0" w:line="240" w:lineRule="auto"/>
              <w:ind w:left="708"/>
              <w:rPr>
                <w:rFonts w:ascii="Times New Roman" w:eastAsia="Times New Roman" w:hAnsi="Times New Roman" w:cs="Times New Roman"/>
                <w:sz w:val="24"/>
                <w:szCs w:val="24"/>
                <w:lang w:val="en-GB"/>
              </w:rPr>
            </w:pPr>
            <w:r w:rsidRPr="00177463">
              <w:rPr>
                <w:rFonts w:ascii="Times New Roman" w:eastAsia="Times New Roman" w:hAnsi="Times New Roman" w:cs="Times New Roman"/>
                <w:color w:val="000000"/>
                <w:sz w:val="20"/>
                <w:szCs w:val="20"/>
                <w:lang w:val="en-GB"/>
              </w:rPr>
              <w:t>secondary</w:t>
            </w:r>
            <w:r>
              <w:rPr>
                <w:rFonts w:ascii="Times New Roman" w:eastAsia="Times New Roman" w:hAnsi="Times New Roman" w:cs="Times New Roman"/>
                <w:color w:val="000000"/>
                <w:sz w:val="20"/>
                <w:szCs w:val="20"/>
                <w:lang w:val="en-GB"/>
              </w:rPr>
              <w:t>/therapy related</w:t>
            </w:r>
          </w:p>
        </w:tc>
        <w:tc>
          <w:tcPr>
            <w:tcW w:w="2268" w:type="dxa"/>
            <w:tcBorders>
              <w:top w:val="single" w:sz="4" w:space="0" w:color="000000"/>
              <w:left w:val="single" w:sz="4" w:space="0" w:color="auto"/>
              <w:bottom w:val="single" w:sz="4" w:space="0" w:color="000000"/>
            </w:tcBorders>
            <w:tcMar>
              <w:top w:w="0" w:type="dxa"/>
              <w:left w:w="70" w:type="dxa"/>
              <w:bottom w:w="0" w:type="dxa"/>
              <w:right w:w="70" w:type="dxa"/>
            </w:tcMar>
            <w:vAlign w:val="bottom"/>
          </w:tcPr>
          <w:p w14:paraId="217DA3D7" w14:textId="2DE5560E" w:rsidR="00424F40" w:rsidRDefault="00424F40" w:rsidP="00CD2C8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p w14:paraId="6C032520" w14:textId="4534C29A" w:rsidR="00424F40" w:rsidRPr="00177463" w:rsidRDefault="00424F40" w:rsidP="00424F40">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0.80 (0.50-1.29)</w:t>
            </w:r>
          </w:p>
        </w:tc>
        <w:tc>
          <w:tcPr>
            <w:tcW w:w="850" w:type="dxa"/>
            <w:tcBorders>
              <w:top w:val="single" w:sz="4" w:space="0" w:color="000000"/>
              <w:bottom w:val="single" w:sz="4" w:space="0" w:color="000000"/>
              <w:right w:val="single" w:sz="4" w:space="0" w:color="000000"/>
            </w:tcBorders>
            <w:tcMar>
              <w:top w:w="0" w:type="dxa"/>
              <w:left w:w="70" w:type="dxa"/>
              <w:bottom w:w="0" w:type="dxa"/>
              <w:right w:w="70" w:type="dxa"/>
            </w:tcMar>
            <w:vAlign w:val="bottom"/>
          </w:tcPr>
          <w:p w14:paraId="5057C525" w14:textId="72CA86D9" w:rsidR="00424F40" w:rsidRPr="00177463" w:rsidRDefault="00424F40" w:rsidP="00424F40">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0.363</w:t>
            </w:r>
          </w:p>
        </w:tc>
        <w:tc>
          <w:tcPr>
            <w:tcW w:w="2268" w:type="dxa"/>
            <w:tcBorders>
              <w:top w:val="single" w:sz="4" w:space="0" w:color="000000"/>
              <w:bottom w:val="single" w:sz="4" w:space="0" w:color="000000"/>
            </w:tcBorders>
            <w:vAlign w:val="bottom"/>
          </w:tcPr>
          <w:p w14:paraId="5232F767" w14:textId="3DE6EC6C" w:rsidR="00424F40" w:rsidRDefault="002D23C1" w:rsidP="00CD2C8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p w14:paraId="084A17E4" w14:textId="555EF810" w:rsidR="00424F40" w:rsidRDefault="00424F40" w:rsidP="002D23C1">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w:t>
            </w:r>
            <w:r w:rsidR="002D23C1">
              <w:rPr>
                <w:rFonts w:ascii="Times New Roman" w:eastAsia="Times New Roman" w:hAnsi="Times New Roman" w:cs="Times New Roman"/>
                <w:color w:val="000000"/>
                <w:sz w:val="20"/>
                <w:szCs w:val="20"/>
              </w:rPr>
              <w:t>95</w:t>
            </w:r>
            <w:r>
              <w:rPr>
                <w:rFonts w:ascii="Times New Roman" w:eastAsia="Times New Roman" w:hAnsi="Times New Roman" w:cs="Times New Roman"/>
                <w:color w:val="000000"/>
                <w:sz w:val="20"/>
                <w:szCs w:val="20"/>
              </w:rPr>
              <w:t xml:space="preserve"> (0.</w:t>
            </w:r>
            <w:r w:rsidR="002D23C1">
              <w:rPr>
                <w:rFonts w:ascii="Times New Roman" w:eastAsia="Times New Roman" w:hAnsi="Times New Roman" w:cs="Times New Roman"/>
                <w:color w:val="000000"/>
                <w:sz w:val="20"/>
                <w:szCs w:val="20"/>
              </w:rPr>
              <w:t>60-1.50</w:t>
            </w:r>
            <w:r>
              <w:rPr>
                <w:rFonts w:ascii="Times New Roman" w:eastAsia="Times New Roman" w:hAnsi="Times New Roman" w:cs="Times New Roman"/>
                <w:color w:val="000000"/>
                <w:sz w:val="20"/>
                <w:szCs w:val="20"/>
              </w:rPr>
              <w:t>)</w:t>
            </w:r>
          </w:p>
        </w:tc>
        <w:tc>
          <w:tcPr>
            <w:tcW w:w="850" w:type="dxa"/>
            <w:tcBorders>
              <w:top w:val="single" w:sz="4" w:space="0" w:color="000000"/>
              <w:left w:val="nil"/>
              <w:bottom w:val="single" w:sz="4" w:space="0" w:color="000000"/>
              <w:right w:val="single" w:sz="4" w:space="0" w:color="000000"/>
            </w:tcBorders>
            <w:vAlign w:val="bottom"/>
          </w:tcPr>
          <w:p w14:paraId="5064FE0C" w14:textId="54D6D153" w:rsidR="00424F40" w:rsidRDefault="00424F40" w:rsidP="00CD2C8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w:t>
            </w:r>
            <w:r w:rsidR="002D23C1">
              <w:rPr>
                <w:rFonts w:ascii="Times New Roman" w:eastAsia="Times New Roman" w:hAnsi="Times New Roman" w:cs="Times New Roman"/>
                <w:color w:val="000000"/>
                <w:sz w:val="20"/>
                <w:szCs w:val="20"/>
              </w:rPr>
              <w:t>.829</w:t>
            </w:r>
          </w:p>
        </w:tc>
      </w:tr>
      <w:tr w:rsidR="00424F40" w:rsidRPr="00177463" w14:paraId="7C81D060" w14:textId="77777777" w:rsidTr="00DF0132">
        <w:trPr>
          <w:trHeight w:val="684"/>
        </w:trPr>
        <w:tc>
          <w:tcPr>
            <w:tcW w:w="297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54C142" w14:textId="77777777" w:rsidR="00424F40" w:rsidRPr="00177463" w:rsidRDefault="00424F40" w:rsidP="00CD2C8B">
            <w:pPr>
              <w:spacing w:after="0" w:line="240" w:lineRule="auto"/>
              <w:rPr>
                <w:rFonts w:ascii="Times New Roman" w:eastAsia="Times New Roman" w:hAnsi="Times New Roman" w:cs="Times New Roman"/>
                <w:sz w:val="24"/>
                <w:szCs w:val="24"/>
                <w:lang w:val="en-GB"/>
              </w:rPr>
            </w:pPr>
            <w:r w:rsidRPr="00FB418D">
              <w:rPr>
                <w:rFonts w:ascii="Times New Roman" w:eastAsia="Times New Roman" w:hAnsi="Times New Roman" w:cs="Times New Roman"/>
                <w:b/>
                <w:bCs/>
                <w:i/>
                <w:iCs/>
                <w:color w:val="000000"/>
                <w:sz w:val="20"/>
                <w:szCs w:val="20"/>
                <w:lang w:val="en-GB"/>
              </w:rPr>
              <w:t>FLT3</w:t>
            </w:r>
            <w:r w:rsidRPr="00177463">
              <w:rPr>
                <w:rFonts w:ascii="Times New Roman" w:eastAsia="Times New Roman" w:hAnsi="Times New Roman" w:cs="Times New Roman"/>
                <w:b/>
                <w:bCs/>
                <w:color w:val="000000"/>
                <w:sz w:val="20"/>
                <w:szCs w:val="20"/>
                <w:lang w:val="en-GB"/>
              </w:rPr>
              <w:t xml:space="preserve"> mutations </w:t>
            </w:r>
          </w:p>
          <w:p w14:paraId="2486D798" w14:textId="77777777" w:rsidR="00424F40" w:rsidRPr="00177463" w:rsidRDefault="00424F40" w:rsidP="00CD2C8B">
            <w:pPr>
              <w:spacing w:after="0" w:line="240" w:lineRule="auto"/>
              <w:ind w:left="708"/>
              <w:rPr>
                <w:rFonts w:ascii="Times New Roman" w:eastAsia="Times New Roman" w:hAnsi="Times New Roman" w:cs="Times New Roman"/>
                <w:sz w:val="24"/>
                <w:szCs w:val="24"/>
                <w:lang w:val="en-GB"/>
              </w:rPr>
            </w:pPr>
            <w:r w:rsidRPr="00177463">
              <w:rPr>
                <w:rFonts w:ascii="Times New Roman" w:eastAsia="Times New Roman" w:hAnsi="Times New Roman" w:cs="Times New Roman"/>
                <w:color w:val="000000"/>
                <w:sz w:val="20"/>
                <w:szCs w:val="20"/>
                <w:lang w:val="en-GB"/>
              </w:rPr>
              <w:t>T</w:t>
            </w:r>
            <w:r>
              <w:rPr>
                <w:rFonts w:ascii="Times New Roman" w:eastAsia="Times New Roman" w:hAnsi="Times New Roman" w:cs="Times New Roman"/>
                <w:color w:val="000000"/>
                <w:sz w:val="20"/>
                <w:szCs w:val="20"/>
                <w:lang w:val="en-GB"/>
              </w:rPr>
              <w:t>KD</w:t>
            </w:r>
          </w:p>
          <w:p w14:paraId="6409BB28" w14:textId="77777777" w:rsidR="00424F40" w:rsidRPr="00177463" w:rsidRDefault="00424F40" w:rsidP="00CD2C8B">
            <w:pPr>
              <w:spacing w:after="0" w:line="240" w:lineRule="auto"/>
              <w:ind w:left="708"/>
              <w:rPr>
                <w:rFonts w:ascii="Times New Roman" w:eastAsia="Times New Roman" w:hAnsi="Times New Roman" w:cs="Times New Roman"/>
                <w:color w:val="000000"/>
                <w:sz w:val="20"/>
                <w:szCs w:val="20"/>
                <w:lang w:val="en-GB"/>
              </w:rPr>
            </w:pPr>
            <w:r w:rsidRPr="00177463">
              <w:rPr>
                <w:rFonts w:ascii="Times New Roman" w:eastAsia="Times New Roman" w:hAnsi="Times New Roman" w:cs="Times New Roman"/>
                <w:color w:val="000000"/>
                <w:sz w:val="20"/>
                <w:szCs w:val="20"/>
                <w:lang w:val="en-GB"/>
              </w:rPr>
              <w:t>ITD</w:t>
            </w:r>
            <w:r>
              <w:rPr>
                <w:rFonts w:ascii="Times New Roman" w:eastAsia="Times New Roman" w:hAnsi="Times New Roman" w:cs="Times New Roman"/>
                <w:color w:val="000000"/>
                <w:sz w:val="20"/>
                <w:szCs w:val="20"/>
                <w:lang w:val="en-GB"/>
              </w:rPr>
              <w:t>/ ITD-TKD</w:t>
            </w:r>
          </w:p>
        </w:tc>
        <w:tc>
          <w:tcPr>
            <w:tcW w:w="2268" w:type="dxa"/>
            <w:tcBorders>
              <w:top w:val="single" w:sz="4" w:space="0" w:color="000000"/>
              <w:left w:val="single" w:sz="4" w:space="0" w:color="auto"/>
              <w:bottom w:val="single" w:sz="4" w:space="0" w:color="000000"/>
            </w:tcBorders>
            <w:tcMar>
              <w:top w:w="0" w:type="dxa"/>
              <w:left w:w="70" w:type="dxa"/>
              <w:bottom w:w="0" w:type="dxa"/>
              <w:right w:w="70" w:type="dxa"/>
            </w:tcMar>
          </w:tcPr>
          <w:p w14:paraId="645DDEAC" w14:textId="77777777" w:rsidR="00424F40" w:rsidRDefault="00424F40" w:rsidP="00CD2C8B">
            <w:pPr>
              <w:spacing w:after="0" w:line="240" w:lineRule="auto"/>
              <w:jc w:val="center"/>
              <w:rPr>
                <w:rFonts w:ascii="Times New Roman" w:eastAsia="Times New Roman" w:hAnsi="Times New Roman" w:cs="Times New Roman"/>
                <w:color w:val="000000"/>
                <w:sz w:val="20"/>
                <w:szCs w:val="20"/>
              </w:rPr>
            </w:pPr>
          </w:p>
          <w:p w14:paraId="003450F8" w14:textId="03A78ED2" w:rsidR="00424F40" w:rsidRDefault="00424F40" w:rsidP="00CD2C8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p w14:paraId="7212DD75" w14:textId="7E7AB728" w:rsidR="00424F40" w:rsidRPr="00177463" w:rsidRDefault="00424F40" w:rsidP="00424F40">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1.55 (1.00-2.42)</w:t>
            </w:r>
          </w:p>
        </w:tc>
        <w:tc>
          <w:tcPr>
            <w:tcW w:w="850" w:type="dxa"/>
            <w:tcBorders>
              <w:top w:val="single" w:sz="4" w:space="0" w:color="000000"/>
              <w:bottom w:val="single" w:sz="4" w:space="0" w:color="000000"/>
              <w:right w:val="single" w:sz="4" w:space="0" w:color="000000"/>
            </w:tcBorders>
            <w:tcMar>
              <w:top w:w="0" w:type="dxa"/>
              <w:left w:w="70" w:type="dxa"/>
              <w:bottom w:w="0" w:type="dxa"/>
              <w:right w:w="70" w:type="dxa"/>
            </w:tcMar>
            <w:vAlign w:val="bottom"/>
          </w:tcPr>
          <w:p w14:paraId="58C6C784" w14:textId="77777777" w:rsidR="00424F40" w:rsidRDefault="00424F40" w:rsidP="00CD2C8B">
            <w:pPr>
              <w:spacing w:after="0" w:line="240" w:lineRule="auto"/>
              <w:jc w:val="center"/>
              <w:rPr>
                <w:rFonts w:ascii="Times New Roman" w:eastAsia="Times New Roman" w:hAnsi="Times New Roman" w:cs="Times New Roman"/>
                <w:color w:val="000000"/>
                <w:sz w:val="20"/>
                <w:szCs w:val="20"/>
              </w:rPr>
            </w:pPr>
          </w:p>
          <w:p w14:paraId="3E8F5AE6" w14:textId="3974B52F" w:rsidR="00424F40" w:rsidRPr="00177463" w:rsidRDefault="00424F40" w:rsidP="00CD2C8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0.051</w:t>
            </w:r>
          </w:p>
        </w:tc>
        <w:tc>
          <w:tcPr>
            <w:tcW w:w="2268" w:type="dxa"/>
            <w:tcBorders>
              <w:top w:val="single" w:sz="4" w:space="0" w:color="000000"/>
              <w:bottom w:val="single" w:sz="4" w:space="0" w:color="000000"/>
            </w:tcBorders>
          </w:tcPr>
          <w:p w14:paraId="1C9EF576" w14:textId="77777777" w:rsidR="00424F40" w:rsidRDefault="00424F40" w:rsidP="00CD2C8B">
            <w:pPr>
              <w:spacing w:after="0" w:line="240" w:lineRule="auto"/>
              <w:jc w:val="center"/>
              <w:rPr>
                <w:rFonts w:ascii="Times New Roman" w:eastAsia="Times New Roman" w:hAnsi="Times New Roman" w:cs="Times New Roman"/>
                <w:color w:val="000000"/>
                <w:sz w:val="20"/>
                <w:szCs w:val="20"/>
              </w:rPr>
            </w:pPr>
          </w:p>
          <w:p w14:paraId="193B636C" w14:textId="50908431" w:rsidR="00424F40" w:rsidRDefault="000105EE" w:rsidP="00CD2C8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p w14:paraId="1661D884" w14:textId="09D09D76" w:rsidR="00424F40" w:rsidRDefault="000105EE" w:rsidP="000105EE">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2.19</w:t>
            </w:r>
            <w:r w:rsidR="00424F40">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1.39-3.44</w:t>
            </w:r>
            <w:r w:rsidR="00424F40">
              <w:rPr>
                <w:rFonts w:ascii="Times New Roman" w:eastAsia="Times New Roman" w:hAnsi="Times New Roman" w:cs="Times New Roman"/>
                <w:color w:val="000000"/>
                <w:sz w:val="20"/>
                <w:szCs w:val="20"/>
              </w:rPr>
              <w:t>)</w:t>
            </w:r>
          </w:p>
        </w:tc>
        <w:tc>
          <w:tcPr>
            <w:tcW w:w="850" w:type="dxa"/>
            <w:tcBorders>
              <w:top w:val="single" w:sz="4" w:space="0" w:color="000000"/>
              <w:left w:val="nil"/>
              <w:bottom w:val="single" w:sz="4" w:space="0" w:color="000000"/>
              <w:right w:val="single" w:sz="4" w:space="0" w:color="000000"/>
            </w:tcBorders>
            <w:vAlign w:val="bottom"/>
          </w:tcPr>
          <w:p w14:paraId="42BBEEDC" w14:textId="77777777" w:rsidR="00424F40" w:rsidRDefault="00424F40" w:rsidP="00CD2C8B">
            <w:pPr>
              <w:spacing w:after="0" w:line="240" w:lineRule="auto"/>
              <w:jc w:val="center"/>
              <w:rPr>
                <w:rFonts w:ascii="Times New Roman" w:eastAsia="Times New Roman" w:hAnsi="Times New Roman" w:cs="Times New Roman"/>
                <w:color w:val="000000"/>
                <w:sz w:val="20"/>
                <w:szCs w:val="20"/>
              </w:rPr>
            </w:pPr>
          </w:p>
          <w:p w14:paraId="7C69A8E8" w14:textId="45462E50" w:rsidR="00424F40" w:rsidRDefault="00424F40" w:rsidP="000105EE">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0.00</w:t>
            </w:r>
            <w:r w:rsidR="000105EE">
              <w:rPr>
                <w:rFonts w:ascii="Times New Roman" w:eastAsia="Times New Roman" w:hAnsi="Times New Roman" w:cs="Times New Roman"/>
                <w:color w:val="000000"/>
                <w:sz w:val="20"/>
                <w:szCs w:val="20"/>
              </w:rPr>
              <w:t>1</w:t>
            </w:r>
          </w:p>
        </w:tc>
      </w:tr>
      <w:tr w:rsidR="00424F40" w:rsidRPr="00177463" w14:paraId="02808832" w14:textId="77777777" w:rsidTr="00DF0132">
        <w:trPr>
          <w:trHeight w:val="739"/>
        </w:trPr>
        <w:tc>
          <w:tcPr>
            <w:tcW w:w="297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B23FC12" w14:textId="77777777" w:rsidR="00424F40" w:rsidRPr="00177463" w:rsidRDefault="00424F40" w:rsidP="00CD2C8B">
            <w:pPr>
              <w:spacing w:after="0" w:line="240" w:lineRule="auto"/>
              <w:rPr>
                <w:rFonts w:ascii="Times New Roman" w:eastAsia="Times New Roman" w:hAnsi="Times New Roman" w:cs="Times New Roman"/>
                <w:sz w:val="24"/>
                <w:szCs w:val="24"/>
                <w:lang w:val="en-GB"/>
              </w:rPr>
            </w:pPr>
            <w:r>
              <w:rPr>
                <w:rFonts w:ascii="Times New Roman" w:eastAsia="Times New Roman" w:hAnsi="Times New Roman" w:cs="Times New Roman"/>
                <w:b/>
                <w:bCs/>
                <w:color w:val="000000"/>
                <w:sz w:val="20"/>
                <w:szCs w:val="20"/>
                <w:lang w:val="en-GB"/>
              </w:rPr>
              <w:t>White-cell count - x10^9/L</w:t>
            </w:r>
          </w:p>
          <w:p w14:paraId="4E8A087E" w14:textId="77777777" w:rsidR="00424F40" w:rsidRDefault="00424F40" w:rsidP="00CD2C8B">
            <w:pPr>
              <w:spacing w:after="0" w:line="240" w:lineRule="auto"/>
              <w:ind w:left="708"/>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 xml:space="preserve">≤ 44.82 </w:t>
            </w:r>
          </w:p>
          <w:p w14:paraId="2074AE54" w14:textId="77777777" w:rsidR="00424F40" w:rsidRPr="00177463" w:rsidRDefault="00424F40" w:rsidP="00CD2C8B">
            <w:pPr>
              <w:spacing w:after="0" w:line="240" w:lineRule="auto"/>
              <w:ind w:left="708"/>
              <w:rPr>
                <w:rFonts w:ascii="Times New Roman" w:eastAsia="Times New Roman" w:hAnsi="Times New Roman" w:cs="Times New Roman"/>
                <w:sz w:val="24"/>
                <w:szCs w:val="24"/>
                <w:lang w:val="en-GB"/>
              </w:rPr>
            </w:pPr>
            <w:r w:rsidRPr="00177463">
              <w:rPr>
                <w:rFonts w:ascii="Times New Roman" w:eastAsia="Times New Roman" w:hAnsi="Times New Roman" w:cs="Times New Roman"/>
                <w:color w:val="000000"/>
                <w:sz w:val="20"/>
                <w:szCs w:val="20"/>
                <w:lang w:val="en-GB"/>
              </w:rPr>
              <w:t xml:space="preserve">&gt; </w:t>
            </w:r>
            <w:r>
              <w:rPr>
                <w:rFonts w:ascii="Times New Roman" w:eastAsia="Times New Roman" w:hAnsi="Times New Roman" w:cs="Times New Roman"/>
                <w:color w:val="000000"/>
                <w:sz w:val="20"/>
                <w:szCs w:val="20"/>
                <w:lang w:val="en-GB"/>
              </w:rPr>
              <w:t>44.82</w:t>
            </w:r>
          </w:p>
        </w:tc>
        <w:tc>
          <w:tcPr>
            <w:tcW w:w="2268" w:type="dxa"/>
            <w:tcBorders>
              <w:top w:val="single" w:sz="4" w:space="0" w:color="000000"/>
              <w:left w:val="single" w:sz="4" w:space="0" w:color="auto"/>
              <w:bottom w:val="single" w:sz="4" w:space="0" w:color="000000"/>
            </w:tcBorders>
            <w:tcMar>
              <w:top w:w="0" w:type="dxa"/>
              <w:left w:w="70" w:type="dxa"/>
              <w:bottom w:w="0" w:type="dxa"/>
              <w:right w:w="70" w:type="dxa"/>
            </w:tcMar>
            <w:vAlign w:val="bottom"/>
            <w:hideMark/>
          </w:tcPr>
          <w:p w14:paraId="37509D37" w14:textId="4FAED9FC" w:rsidR="00424F40" w:rsidRDefault="00424F40" w:rsidP="00CD2C8B">
            <w:pPr>
              <w:spacing w:after="0" w:line="240" w:lineRule="auto"/>
              <w:jc w:val="cente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1.00</w:t>
            </w:r>
          </w:p>
          <w:p w14:paraId="2AAC1283" w14:textId="74673E2E" w:rsidR="00424F40" w:rsidRPr="00177463" w:rsidRDefault="00424F40" w:rsidP="00424F40">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1.37 (1.04-1.81)</w:t>
            </w:r>
          </w:p>
        </w:tc>
        <w:tc>
          <w:tcPr>
            <w:tcW w:w="850" w:type="dxa"/>
            <w:tcBorders>
              <w:top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B5A5AA4" w14:textId="5B5F18F6" w:rsidR="00424F40" w:rsidRPr="00177463" w:rsidRDefault="00424F40" w:rsidP="00CD2C8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0.027</w:t>
            </w:r>
          </w:p>
        </w:tc>
        <w:tc>
          <w:tcPr>
            <w:tcW w:w="2268" w:type="dxa"/>
            <w:tcBorders>
              <w:top w:val="single" w:sz="4" w:space="0" w:color="000000"/>
              <w:bottom w:val="single" w:sz="4" w:space="0" w:color="000000"/>
            </w:tcBorders>
            <w:vAlign w:val="bottom"/>
          </w:tcPr>
          <w:p w14:paraId="145418FA" w14:textId="4664A710" w:rsidR="00424F40" w:rsidRDefault="000105EE" w:rsidP="00CD2C8B">
            <w:pPr>
              <w:spacing w:after="0" w:line="240" w:lineRule="auto"/>
              <w:jc w:val="cente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1.00</w:t>
            </w:r>
          </w:p>
          <w:p w14:paraId="794EE8A9" w14:textId="42EBD0DA" w:rsidR="00424F40" w:rsidRDefault="000105EE" w:rsidP="000105EE">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1.39</w:t>
            </w:r>
            <w:r w:rsidR="00424F40">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1.06</w:t>
            </w:r>
            <w:r w:rsidR="00424F40">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1.82</w:t>
            </w:r>
            <w:r w:rsidR="00424F40">
              <w:rPr>
                <w:rFonts w:ascii="Times New Roman" w:eastAsia="Times New Roman" w:hAnsi="Times New Roman" w:cs="Times New Roman"/>
                <w:color w:val="000000"/>
                <w:sz w:val="20"/>
                <w:szCs w:val="20"/>
              </w:rPr>
              <w:t>)</w:t>
            </w:r>
          </w:p>
        </w:tc>
        <w:tc>
          <w:tcPr>
            <w:tcW w:w="850" w:type="dxa"/>
            <w:tcBorders>
              <w:top w:val="single" w:sz="4" w:space="0" w:color="000000"/>
              <w:left w:val="nil"/>
              <w:bottom w:val="single" w:sz="4" w:space="0" w:color="000000"/>
              <w:right w:val="single" w:sz="4" w:space="0" w:color="000000"/>
            </w:tcBorders>
            <w:vAlign w:val="bottom"/>
          </w:tcPr>
          <w:p w14:paraId="41EB7F54" w14:textId="1A71AF07" w:rsidR="00424F40" w:rsidRDefault="00424F40" w:rsidP="000105EE">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w:t>
            </w:r>
            <w:r w:rsidR="000105EE">
              <w:rPr>
                <w:rFonts w:ascii="Times New Roman" w:eastAsia="Times New Roman" w:hAnsi="Times New Roman" w:cs="Times New Roman"/>
                <w:color w:val="000000"/>
                <w:sz w:val="20"/>
                <w:szCs w:val="20"/>
              </w:rPr>
              <w:t>19</w:t>
            </w:r>
          </w:p>
        </w:tc>
      </w:tr>
      <w:tr w:rsidR="00424F40" w:rsidRPr="0071185C" w14:paraId="48E4D1DC" w14:textId="77777777" w:rsidTr="00DF0132">
        <w:trPr>
          <w:trHeight w:val="739"/>
        </w:trPr>
        <w:tc>
          <w:tcPr>
            <w:tcW w:w="297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7F58F01" w14:textId="77777777" w:rsidR="00424F40" w:rsidRPr="00177463" w:rsidRDefault="00424F40" w:rsidP="00CD2C8B">
            <w:pPr>
              <w:spacing w:after="0" w:line="240" w:lineRule="auto"/>
              <w:rPr>
                <w:rFonts w:ascii="Times New Roman" w:eastAsia="Times New Roman" w:hAnsi="Times New Roman" w:cs="Times New Roman"/>
                <w:sz w:val="24"/>
                <w:szCs w:val="24"/>
                <w:lang w:val="en-GB"/>
              </w:rPr>
            </w:pPr>
            <w:r>
              <w:rPr>
                <w:rFonts w:ascii="Times New Roman" w:eastAsia="Times New Roman" w:hAnsi="Times New Roman" w:cs="Times New Roman"/>
                <w:b/>
                <w:bCs/>
                <w:color w:val="000000"/>
                <w:sz w:val="20"/>
                <w:szCs w:val="20"/>
                <w:lang w:val="en-GB"/>
              </w:rPr>
              <w:t>Platelet count - x10^9/L</w:t>
            </w:r>
          </w:p>
          <w:p w14:paraId="427BCC9E" w14:textId="77777777" w:rsidR="00424F40" w:rsidRDefault="00424F40" w:rsidP="00CD2C8B">
            <w:pPr>
              <w:spacing w:after="0" w:line="240" w:lineRule="auto"/>
              <w:ind w:left="708"/>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 51</w:t>
            </w:r>
          </w:p>
          <w:p w14:paraId="22659D2C" w14:textId="77777777" w:rsidR="00424F40" w:rsidRPr="00177463" w:rsidRDefault="00424F40" w:rsidP="00CD2C8B">
            <w:pPr>
              <w:spacing w:after="0" w:line="240" w:lineRule="auto"/>
              <w:ind w:left="708"/>
              <w:rPr>
                <w:rFonts w:ascii="Times New Roman" w:eastAsia="Times New Roman" w:hAnsi="Times New Roman" w:cs="Times New Roman"/>
                <w:sz w:val="24"/>
                <w:szCs w:val="24"/>
                <w:lang w:val="en-GB"/>
              </w:rPr>
            </w:pPr>
            <w:r w:rsidRPr="00177463">
              <w:rPr>
                <w:rFonts w:ascii="Times New Roman" w:eastAsia="Times New Roman" w:hAnsi="Times New Roman" w:cs="Times New Roman"/>
                <w:color w:val="000000"/>
                <w:sz w:val="20"/>
                <w:szCs w:val="20"/>
                <w:lang w:val="en-GB"/>
              </w:rPr>
              <w:t xml:space="preserve">&gt; </w:t>
            </w:r>
            <w:r>
              <w:rPr>
                <w:rFonts w:ascii="Times New Roman" w:eastAsia="Times New Roman" w:hAnsi="Times New Roman" w:cs="Times New Roman"/>
                <w:color w:val="000000"/>
                <w:sz w:val="20"/>
                <w:szCs w:val="20"/>
                <w:lang w:val="en-GB"/>
              </w:rPr>
              <w:t>51</w:t>
            </w:r>
          </w:p>
        </w:tc>
        <w:tc>
          <w:tcPr>
            <w:tcW w:w="2268" w:type="dxa"/>
            <w:tcBorders>
              <w:top w:val="single" w:sz="4" w:space="0" w:color="000000"/>
              <w:left w:val="single" w:sz="4" w:space="0" w:color="auto"/>
              <w:bottom w:val="single" w:sz="4" w:space="0" w:color="000000"/>
            </w:tcBorders>
            <w:tcMar>
              <w:top w:w="0" w:type="dxa"/>
              <w:left w:w="70" w:type="dxa"/>
              <w:bottom w:w="0" w:type="dxa"/>
              <w:right w:w="70" w:type="dxa"/>
            </w:tcMar>
            <w:vAlign w:val="bottom"/>
            <w:hideMark/>
          </w:tcPr>
          <w:p w14:paraId="2F4B574F" w14:textId="5F1BFA46" w:rsidR="00424F40" w:rsidRDefault="00306D25" w:rsidP="00CD2C8B">
            <w:pPr>
              <w:spacing w:after="0" w:line="240" w:lineRule="auto"/>
              <w:jc w:val="cente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1.00</w:t>
            </w:r>
          </w:p>
          <w:p w14:paraId="78613F9F" w14:textId="4D49D8C8" w:rsidR="00424F40" w:rsidRPr="00177463" w:rsidRDefault="00424F40" w:rsidP="00306D25">
            <w:pPr>
              <w:spacing w:after="0" w:line="240" w:lineRule="auto"/>
              <w:jc w:val="center"/>
              <w:rPr>
                <w:rFonts w:ascii="Times New Roman" w:eastAsia="Times New Roman" w:hAnsi="Times New Roman" w:cs="Times New Roman"/>
                <w:color w:val="000000"/>
                <w:sz w:val="20"/>
                <w:szCs w:val="20"/>
                <w:lang w:val="en-GB"/>
              </w:rPr>
            </w:pPr>
            <w:r w:rsidRPr="0071185C">
              <w:rPr>
                <w:rFonts w:ascii="Times New Roman" w:eastAsia="Times New Roman" w:hAnsi="Times New Roman" w:cs="Times New Roman"/>
                <w:color w:val="000000"/>
                <w:sz w:val="20"/>
                <w:szCs w:val="20"/>
                <w:lang w:val="en-GB"/>
              </w:rPr>
              <w:t>0.</w:t>
            </w:r>
            <w:r w:rsidR="00306D25">
              <w:rPr>
                <w:rFonts w:ascii="Times New Roman" w:eastAsia="Times New Roman" w:hAnsi="Times New Roman" w:cs="Times New Roman"/>
                <w:color w:val="000000"/>
                <w:sz w:val="20"/>
                <w:szCs w:val="20"/>
                <w:lang w:val="en-GB"/>
              </w:rPr>
              <w:t>88</w:t>
            </w:r>
            <w:r w:rsidRPr="0071185C">
              <w:rPr>
                <w:rFonts w:ascii="Times New Roman" w:eastAsia="Times New Roman" w:hAnsi="Times New Roman" w:cs="Times New Roman"/>
                <w:color w:val="000000"/>
                <w:sz w:val="20"/>
                <w:szCs w:val="20"/>
                <w:lang w:val="en-GB"/>
              </w:rPr>
              <w:t xml:space="preserve"> (0.</w:t>
            </w:r>
            <w:r w:rsidR="00306D25">
              <w:rPr>
                <w:rFonts w:ascii="Times New Roman" w:eastAsia="Times New Roman" w:hAnsi="Times New Roman" w:cs="Times New Roman"/>
                <w:color w:val="000000"/>
                <w:sz w:val="20"/>
                <w:szCs w:val="20"/>
                <w:lang w:val="en-GB"/>
              </w:rPr>
              <w:t>67</w:t>
            </w:r>
            <w:r w:rsidRPr="0071185C">
              <w:rPr>
                <w:rFonts w:ascii="Times New Roman" w:eastAsia="Times New Roman" w:hAnsi="Times New Roman" w:cs="Times New Roman"/>
                <w:color w:val="000000"/>
                <w:sz w:val="20"/>
                <w:szCs w:val="20"/>
                <w:lang w:val="en-GB"/>
              </w:rPr>
              <w:t>-</w:t>
            </w:r>
            <w:r w:rsidR="00306D25">
              <w:rPr>
                <w:rFonts w:ascii="Times New Roman" w:eastAsia="Times New Roman" w:hAnsi="Times New Roman" w:cs="Times New Roman"/>
                <w:color w:val="000000"/>
                <w:sz w:val="20"/>
                <w:szCs w:val="20"/>
                <w:lang w:val="en-GB"/>
              </w:rPr>
              <w:t>1.17</w:t>
            </w:r>
            <w:r w:rsidRPr="0071185C">
              <w:rPr>
                <w:rFonts w:ascii="Times New Roman" w:eastAsia="Times New Roman" w:hAnsi="Times New Roman" w:cs="Times New Roman"/>
                <w:color w:val="000000"/>
                <w:sz w:val="20"/>
                <w:szCs w:val="20"/>
                <w:lang w:val="en-GB"/>
              </w:rPr>
              <w:t>)</w:t>
            </w:r>
          </w:p>
        </w:tc>
        <w:tc>
          <w:tcPr>
            <w:tcW w:w="850" w:type="dxa"/>
            <w:tcBorders>
              <w:top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F37F9AF" w14:textId="1CA2F78D" w:rsidR="00424F40" w:rsidRPr="00177463" w:rsidRDefault="00424F40" w:rsidP="00306D25">
            <w:pPr>
              <w:spacing w:after="0" w:line="240" w:lineRule="auto"/>
              <w:jc w:val="center"/>
              <w:rPr>
                <w:rFonts w:ascii="Times New Roman" w:eastAsia="Times New Roman" w:hAnsi="Times New Roman" w:cs="Times New Roman"/>
                <w:color w:val="000000"/>
                <w:sz w:val="20"/>
                <w:szCs w:val="20"/>
                <w:lang w:val="en-GB"/>
              </w:rPr>
            </w:pPr>
            <w:r w:rsidRPr="0071185C">
              <w:rPr>
                <w:rFonts w:ascii="Times New Roman" w:eastAsia="Times New Roman" w:hAnsi="Times New Roman" w:cs="Times New Roman"/>
                <w:color w:val="000000"/>
                <w:sz w:val="20"/>
                <w:szCs w:val="20"/>
                <w:lang w:val="en-GB"/>
              </w:rPr>
              <w:t>0.</w:t>
            </w:r>
            <w:r w:rsidR="00306D25">
              <w:rPr>
                <w:rFonts w:ascii="Times New Roman" w:eastAsia="Times New Roman" w:hAnsi="Times New Roman" w:cs="Times New Roman"/>
                <w:color w:val="000000"/>
                <w:sz w:val="20"/>
                <w:szCs w:val="20"/>
                <w:lang w:val="en-GB"/>
              </w:rPr>
              <w:t>389</w:t>
            </w:r>
          </w:p>
        </w:tc>
        <w:tc>
          <w:tcPr>
            <w:tcW w:w="2268" w:type="dxa"/>
            <w:tcBorders>
              <w:top w:val="single" w:sz="4" w:space="0" w:color="000000"/>
              <w:bottom w:val="single" w:sz="4" w:space="0" w:color="000000"/>
            </w:tcBorders>
            <w:vAlign w:val="bottom"/>
          </w:tcPr>
          <w:p w14:paraId="617294ED" w14:textId="75BE0098" w:rsidR="00424F40" w:rsidRDefault="000105EE" w:rsidP="00CD2C8B">
            <w:pPr>
              <w:spacing w:after="0" w:line="240" w:lineRule="auto"/>
              <w:jc w:val="cente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1.00</w:t>
            </w:r>
          </w:p>
          <w:p w14:paraId="03C82696" w14:textId="676DAD75" w:rsidR="00424F40" w:rsidRPr="0071185C" w:rsidRDefault="000105EE" w:rsidP="000105EE">
            <w:pPr>
              <w:spacing w:after="0" w:line="240" w:lineRule="auto"/>
              <w:jc w:val="cente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1.03</w:t>
            </w:r>
            <w:r w:rsidR="00424F40" w:rsidRPr="0071185C">
              <w:rPr>
                <w:rFonts w:ascii="Times New Roman" w:eastAsia="Times New Roman" w:hAnsi="Times New Roman" w:cs="Times New Roman"/>
                <w:color w:val="000000"/>
                <w:sz w:val="20"/>
                <w:szCs w:val="20"/>
                <w:lang w:val="en-GB"/>
              </w:rPr>
              <w:t xml:space="preserve"> (</w:t>
            </w:r>
            <w:r>
              <w:rPr>
                <w:rFonts w:ascii="Times New Roman" w:eastAsia="Times New Roman" w:hAnsi="Times New Roman" w:cs="Times New Roman"/>
                <w:color w:val="000000"/>
                <w:sz w:val="20"/>
                <w:szCs w:val="20"/>
                <w:lang w:val="en-GB"/>
              </w:rPr>
              <w:t>0.78-1.35</w:t>
            </w:r>
            <w:r w:rsidR="00424F40" w:rsidRPr="0071185C">
              <w:rPr>
                <w:rFonts w:ascii="Times New Roman" w:eastAsia="Times New Roman" w:hAnsi="Times New Roman" w:cs="Times New Roman"/>
                <w:color w:val="000000"/>
                <w:sz w:val="20"/>
                <w:szCs w:val="20"/>
                <w:lang w:val="en-GB"/>
              </w:rPr>
              <w:t>)</w:t>
            </w:r>
          </w:p>
        </w:tc>
        <w:tc>
          <w:tcPr>
            <w:tcW w:w="850" w:type="dxa"/>
            <w:tcBorders>
              <w:top w:val="single" w:sz="4" w:space="0" w:color="000000"/>
              <w:left w:val="nil"/>
              <w:bottom w:val="single" w:sz="4" w:space="0" w:color="000000"/>
              <w:right w:val="single" w:sz="4" w:space="0" w:color="000000"/>
            </w:tcBorders>
            <w:vAlign w:val="bottom"/>
          </w:tcPr>
          <w:p w14:paraId="46230788" w14:textId="7127B51B" w:rsidR="00424F40" w:rsidRPr="0071185C" w:rsidRDefault="00424F40" w:rsidP="000105EE">
            <w:pPr>
              <w:spacing w:after="0" w:line="240" w:lineRule="auto"/>
              <w:jc w:val="center"/>
              <w:rPr>
                <w:rFonts w:ascii="Times New Roman" w:eastAsia="Times New Roman" w:hAnsi="Times New Roman" w:cs="Times New Roman"/>
                <w:color w:val="000000"/>
                <w:sz w:val="20"/>
                <w:szCs w:val="20"/>
                <w:lang w:val="en-GB"/>
              </w:rPr>
            </w:pPr>
            <w:r w:rsidRPr="0071185C">
              <w:rPr>
                <w:rFonts w:ascii="Times New Roman" w:eastAsia="Times New Roman" w:hAnsi="Times New Roman" w:cs="Times New Roman"/>
                <w:color w:val="000000"/>
                <w:sz w:val="20"/>
                <w:szCs w:val="20"/>
                <w:lang w:val="en-GB"/>
              </w:rPr>
              <w:t>0.</w:t>
            </w:r>
            <w:r w:rsidR="000105EE">
              <w:rPr>
                <w:rFonts w:ascii="Times New Roman" w:eastAsia="Times New Roman" w:hAnsi="Times New Roman" w:cs="Times New Roman"/>
                <w:color w:val="000000"/>
                <w:sz w:val="20"/>
                <w:szCs w:val="20"/>
                <w:lang w:val="en-GB"/>
              </w:rPr>
              <w:t>835</w:t>
            </w:r>
          </w:p>
        </w:tc>
      </w:tr>
      <w:tr w:rsidR="00424F40" w:rsidRPr="0071185C" w14:paraId="68F4E69B" w14:textId="77777777" w:rsidTr="00DF0132">
        <w:trPr>
          <w:trHeight w:val="739"/>
        </w:trPr>
        <w:tc>
          <w:tcPr>
            <w:tcW w:w="297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D53BC84" w14:textId="77777777" w:rsidR="00424F40" w:rsidRPr="00177463" w:rsidRDefault="00424F40" w:rsidP="00CD2C8B">
            <w:pPr>
              <w:spacing w:after="0" w:line="240" w:lineRule="auto"/>
              <w:jc w:val="both"/>
              <w:rPr>
                <w:rFonts w:ascii="Times New Roman" w:eastAsia="Times New Roman" w:hAnsi="Times New Roman" w:cs="Times New Roman"/>
                <w:sz w:val="24"/>
                <w:szCs w:val="24"/>
                <w:lang w:val="en-GB"/>
              </w:rPr>
            </w:pPr>
            <w:r w:rsidRPr="00177463">
              <w:rPr>
                <w:rFonts w:ascii="Times New Roman" w:eastAsia="Times New Roman" w:hAnsi="Times New Roman" w:cs="Times New Roman"/>
                <w:b/>
                <w:bCs/>
                <w:color w:val="000000"/>
                <w:sz w:val="20"/>
                <w:szCs w:val="20"/>
                <w:lang w:val="en-GB"/>
              </w:rPr>
              <w:t xml:space="preserve">ELN risk </w:t>
            </w:r>
          </w:p>
          <w:p w14:paraId="6073D464" w14:textId="77777777" w:rsidR="00424F40" w:rsidRPr="00177463" w:rsidRDefault="00424F40" w:rsidP="00CD2C8B">
            <w:pPr>
              <w:spacing w:after="0" w:line="240" w:lineRule="auto"/>
              <w:ind w:left="708"/>
              <w:rPr>
                <w:rFonts w:ascii="Times New Roman" w:eastAsia="Times New Roman" w:hAnsi="Times New Roman" w:cs="Times New Roman"/>
                <w:sz w:val="24"/>
                <w:szCs w:val="24"/>
                <w:lang w:val="en-GB"/>
              </w:rPr>
            </w:pPr>
            <w:r w:rsidRPr="00177463">
              <w:rPr>
                <w:rFonts w:ascii="Times New Roman" w:eastAsia="Times New Roman" w:hAnsi="Times New Roman" w:cs="Times New Roman"/>
                <w:color w:val="000000"/>
                <w:sz w:val="20"/>
                <w:szCs w:val="20"/>
                <w:lang w:val="en-GB"/>
              </w:rPr>
              <w:t>Favorable</w:t>
            </w:r>
            <w:r>
              <w:rPr>
                <w:rFonts w:ascii="Times New Roman" w:eastAsia="Times New Roman" w:hAnsi="Times New Roman" w:cs="Times New Roman"/>
                <w:color w:val="000000"/>
                <w:sz w:val="20"/>
                <w:szCs w:val="20"/>
                <w:lang w:val="en-GB"/>
              </w:rPr>
              <w:t>/Intermediate</w:t>
            </w:r>
          </w:p>
          <w:p w14:paraId="56A7E242" w14:textId="77777777" w:rsidR="00424F40" w:rsidRPr="00177463" w:rsidRDefault="00424F40" w:rsidP="00CD2C8B">
            <w:pPr>
              <w:spacing w:after="0" w:line="240" w:lineRule="auto"/>
              <w:ind w:left="708"/>
              <w:rPr>
                <w:rFonts w:ascii="Times New Roman" w:eastAsia="Times New Roman" w:hAnsi="Times New Roman" w:cs="Times New Roman"/>
                <w:sz w:val="24"/>
                <w:szCs w:val="24"/>
                <w:lang w:val="en-GB"/>
              </w:rPr>
            </w:pPr>
            <w:r w:rsidRPr="00177463">
              <w:rPr>
                <w:rFonts w:ascii="Times New Roman" w:eastAsia="Times New Roman" w:hAnsi="Times New Roman" w:cs="Times New Roman"/>
                <w:color w:val="000000"/>
                <w:sz w:val="20"/>
                <w:szCs w:val="20"/>
                <w:lang w:val="en-GB"/>
              </w:rPr>
              <w:t>Adverse</w:t>
            </w:r>
          </w:p>
        </w:tc>
        <w:tc>
          <w:tcPr>
            <w:tcW w:w="2268" w:type="dxa"/>
            <w:tcBorders>
              <w:top w:val="single" w:sz="4" w:space="0" w:color="000000"/>
              <w:left w:val="single" w:sz="4" w:space="0" w:color="auto"/>
              <w:bottom w:val="single" w:sz="4" w:space="0" w:color="000000"/>
            </w:tcBorders>
            <w:tcMar>
              <w:top w:w="0" w:type="dxa"/>
              <w:left w:w="70" w:type="dxa"/>
              <w:bottom w:w="0" w:type="dxa"/>
              <w:right w:w="70" w:type="dxa"/>
            </w:tcMar>
            <w:vAlign w:val="bottom"/>
            <w:hideMark/>
          </w:tcPr>
          <w:p w14:paraId="73C61D7D" w14:textId="6CCB998B" w:rsidR="00306D25" w:rsidRDefault="00306D25" w:rsidP="00306D25">
            <w:pPr>
              <w:spacing w:after="0" w:line="240" w:lineRule="auto"/>
              <w:jc w:val="cente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1.00</w:t>
            </w:r>
          </w:p>
          <w:p w14:paraId="6E7A43D3" w14:textId="3F5F9188" w:rsidR="00424F40" w:rsidRPr="00177463" w:rsidRDefault="00306D25" w:rsidP="00306D25">
            <w:pPr>
              <w:spacing w:after="0" w:line="240" w:lineRule="auto"/>
              <w:jc w:val="cente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1.08</w:t>
            </w:r>
            <w:r w:rsidR="00424F40" w:rsidRPr="0071185C">
              <w:rPr>
                <w:rFonts w:ascii="Times New Roman" w:eastAsia="Times New Roman" w:hAnsi="Times New Roman" w:cs="Times New Roman"/>
                <w:color w:val="000000"/>
                <w:sz w:val="20"/>
                <w:szCs w:val="20"/>
                <w:lang w:val="en-GB"/>
              </w:rPr>
              <w:t xml:space="preserve"> (</w:t>
            </w:r>
            <w:r>
              <w:rPr>
                <w:rFonts w:ascii="Times New Roman" w:eastAsia="Times New Roman" w:hAnsi="Times New Roman" w:cs="Times New Roman"/>
                <w:color w:val="000000"/>
                <w:sz w:val="20"/>
                <w:szCs w:val="20"/>
                <w:lang w:val="en-GB"/>
              </w:rPr>
              <w:t>0.73</w:t>
            </w:r>
            <w:r w:rsidR="00424F40" w:rsidRPr="0071185C">
              <w:rPr>
                <w:rFonts w:ascii="Times New Roman" w:eastAsia="Times New Roman" w:hAnsi="Times New Roman" w:cs="Times New Roman"/>
                <w:color w:val="000000"/>
                <w:sz w:val="20"/>
                <w:szCs w:val="20"/>
                <w:lang w:val="en-GB"/>
              </w:rPr>
              <w:t>-</w:t>
            </w:r>
            <w:r>
              <w:rPr>
                <w:rFonts w:ascii="Times New Roman" w:eastAsia="Times New Roman" w:hAnsi="Times New Roman" w:cs="Times New Roman"/>
                <w:color w:val="000000"/>
                <w:sz w:val="20"/>
                <w:szCs w:val="20"/>
                <w:lang w:val="en-GB"/>
              </w:rPr>
              <w:t>1.61</w:t>
            </w:r>
            <w:r w:rsidR="00424F40" w:rsidRPr="0071185C">
              <w:rPr>
                <w:rFonts w:ascii="Times New Roman" w:eastAsia="Times New Roman" w:hAnsi="Times New Roman" w:cs="Times New Roman"/>
                <w:color w:val="000000"/>
                <w:sz w:val="20"/>
                <w:szCs w:val="20"/>
                <w:lang w:val="en-GB"/>
              </w:rPr>
              <w:t>)</w:t>
            </w:r>
          </w:p>
        </w:tc>
        <w:tc>
          <w:tcPr>
            <w:tcW w:w="850" w:type="dxa"/>
            <w:tcBorders>
              <w:top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6DFA032" w14:textId="4819248B" w:rsidR="00424F40" w:rsidRPr="00177463" w:rsidRDefault="00306D25" w:rsidP="00CD2C8B">
            <w:pPr>
              <w:spacing w:after="0" w:line="240" w:lineRule="auto"/>
              <w:jc w:val="cente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0.705</w:t>
            </w:r>
          </w:p>
        </w:tc>
        <w:tc>
          <w:tcPr>
            <w:tcW w:w="2268" w:type="dxa"/>
            <w:tcBorders>
              <w:top w:val="single" w:sz="4" w:space="0" w:color="000000"/>
              <w:bottom w:val="single" w:sz="4" w:space="0" w:color="000000"/>
            </w:tcBorders>
            <w:vAlign w:val="bottom"/>
          </w:tcPr>
          <w:p w14:paraId="1C1168CC" w14:textId="7A9E29A5" w:rsidR="00424F40" w:rsidRDefault="000105EE" w:rsidP="00CD2C8B">
            <w:pPr>
              <w:spacing w:after="0" w:line="240" w:lineRule="auto"/>
              <w:jc w:val="cente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1.00</w:t>
            </w:r>
          </w:p>
          <w:p w14:paraId="62EE0A49" w14:textId="36030175" w:rsidR="00424F40" w:rsidRDefault="000105EE" w:rsidP="000105EE">
            <w:pPr>
              <w:spacing w:after="0" w:line="240" w:lineRule="auto"/>
              <w:jc w:val="cente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1.40</w:t>
            </w:r>
            <w:r w:rsidR="00424F40" w:rsidRPr="0071185C">
              <w:rPr>
                <w:rFonts w:ascii="Times New Roman" w:eastAsia="Times New Roman" w:hAnsi="Times New Roman" w:cs="Times New Roman"/>
                <w:color w:val="000000"/>
                <w:sz w:val="20"/>
                <w:szCs w:val="20"/>
                <w:lang w:val="en-GB"/>
              </w:rPr>
              <w:t xml:space="preserve"> (</w:t>
            </w:r>
            <w:r>
              <w:rPr>
                <w:rFonts w:ascii="Times New Roman" w:eastAsia="Times New Roman" w:hAnsi="Times New Roman" w:cs="Times New Roman"/>
                <w:color w:val="000000"/>
                <w:sz w:val="20"/>
                <w:szCs w:val="20"/>
                <w:lang w:val="en-GB"/>
              </w:rPr>
              <w:t>0.93-2.09</w:t>
            </w:r>
            <w:r w:rsidR="00424F40" w:rsidRPr="0071185C">
              <w:rPr>
                <w:rFonts w:ascii="Times New Roman" w:eastAsia="Times New Roman" w:hAnsi="Times New Roman" w:cs="Times New Roman"/>
                <w:color w:val="000000"/>
                <w:sz w:val="20"/>
                <w:szCs w:val="20"/>
                <w:lang w:val="en-GB"/>
              </w:rPr>
              <w:t>)</w:t>
            </w:r>
          </w:p>
        </w:tc>
        <w:tc>
          <w:tcPr>
            <w:tcW w:w="850" w:type="dxa"/>
            <w:tcBorders>
              <w:top w:val="single" w:sz="4" w:space="0" w:color="000000"/>
              <w:left w:val="nil"/>
              <w:bottom w:val="single" w:sz="4" w:space="0" w:color="000000"/>
              <w:right w:val="single" w:sz="4" w:space="0" w:color="000000"/>
            </w:tcBorders>
            <w:vAlign w:val="bottom"/>
          </w:tcPr>
          <w:p w14:paraId="5F94C275" w14:textId="531DDCD1" w:rsidR="00424F40" w:rsidRDefault="00424F40" w:rsidP="000105EE">
            <w:pPr>
              <w:spacing w:after="0" w:line="240" w:lineRule="auto"/>
              <w:jc w:val="center"/>
              <w:rPr>
                <w:rFonts w:ascii="Times New Roman" w:eastAsia="Times New Roman" w:hAnsi="Times New Roman" w:cs="Times New Roman"/>
                <w:color w:val="000000"/>
                <w:sz w:val="20"/>
                <w:szCs w:val="20"/>
                <w:lang w:val="en-GB"/>
              </w:rPr>
            </w:pPr>
            <w:r w:rsidRPr="0071185C">
              <w:rPr>
                <w:rFonts w:ascii="Times New Roman" w:eastAsia="Times New Roman" w:hAnsi="Times New Roman" w:cs="Times New Roman"/>
                <w:color w:val="000000"/>
                <w:sz w:val="20"/>
                <w:szCs w:val="20"/>
                <w:lang w:val="en-GB"/>
              </w:rPr>
              <w:t>0.</w:t>
            </w:r>
            <w:r w:rsidR="000105EE">
              <w:rPr>
                <w:rFonts w:ascii="Times New Roman" w:eastAsia="Times New Roman" w:hAnsi="Times New Roman" w:cs="Times New Roman"/>
                <w:color w:val="000000"/>
                <w:sz w:val="20"/>
                <w:szCs w:val="20"/>
                <w:lang w:val="en-GB"/>
              </w:rPr>
              <w:t>103</w:t>
            </w:r>
          </w:p>
        </w:tc>
      </w:tr>
      <w:tr w:rsidR="00424F40" w:rsidRPr="00177463" w14:paraId="21BAF9FC" w14:textId="77777777" w:rsidTr="00DF0132">
        <w:trPr>
          <w:trHeight w:val="739"/>
        </w:trPr>
        <w:tc>
          <w:tcPr>
            <w:tcW w:w="297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163FBBED" w14:textId="77777777" w:rsidR="00424F40" w:rsidRPr="00177463" w:rsidRDefault="00424F40" w:rsidP="00CD2C8B">
            <w:pPr>
              <w:spacing w:after="0" w:line="240" w:lineRule="auto"/>
              <w:jc w:val="both"/>
              <w:rPr>
                <w:rFonts w:ascii="Times New Roman" w:eastAsia="Times New Roman" w:hAnsi="Times New Roman" w:cs="Times New Roman"/>
                <w:sz w:val="24"/>
                <w:szCs w:val="24"/>
                <w:lang w:val="en-GB"/>
              </w:rPr>
            </w:pPr>
            <w:r w:rsidRPr="00177463">
              <w:rPr>
                <w:rFonts w:ascii="Times New Roman" w:eastAsia="Times New Roman" w:hAnsi="Times New Roman" w:cs="Times New Roman"/>
                <w:b/>
                <w:bCs/>
                <w:color w:val="000000"/>
                <w:sz w:val="20"/>
                <w:szCs w:val="20"/>
                <w:lang w:val="en-GB"/>
              </w:rPr>
              <w:t>Ongoing comorbidities – no. (%)</w:t>
            </w:r>
          </w:p>
          <w:p w14:paraId="261930FE" w14:textId="77777777" w:rsidR="00424F40" w:rsidRPr="00177463" w:rsidRDefault="00424F40" w:rsidP="00CD2C8B">
            <w:pPr>
              <w:spacing w:after="0" w:line="240" w:lineRule="auto"/>
              <w:ind w:left="708"/>
              <w:rPr>
                <w:rFonts w:ascii="Times New Roman" w:eastAsia="Times New Roman" w:hAnsi="Times New Roman" w:cs="Times New Roman"/>
                <w:sz w:val="24"/>
                <w:szCs w:val="24"/>
                <w:lang w:val="en-GB"/>
              </w:rPr>
            </w:pPr>
            <w:r w:rsidRPr="00177463">
              <w:rPr>
                <w:rFonts w:ascii="Times New Roman" w:eastAsia="Times New Roman" w:hAnsi="Times New Roman" w:cs="Times New Roman"/>
                <w:color w:val="000000"/>
                <w:sz w:val="20"/>
                <w:szCs w:val="20"/>
                <w:lang w:val="en-GB"/>
              </w:rPr>
              <w:t>Yes</w:t>
            </w:r>
          </w:p>
          <w:p w14:paraId="2F793519" w14:textId="77777777" w:rsidR="00424F40" w:rsidRPr="00177463" w:rsidRDefault="00424F40" w:rsidP="00CD2C8B">
            <w:pPr>
              <w:spacing w:after="0" w:line="240" w:lineRule="auto"/>
              <w:ind w:left="708"/>
              <w:rPr>
                <w:rFonts w:ascii="Times New Roman" w:eastAsia="Times New Roman" w:hAnsi="Times New Roman" w:cs="Times New Roman"/>
                <w:sz w:val="24"/>
                <w:szCs w:val="24"/>
                <w:lang w:val="en-GB"/>
              </w:rPr>
            </w:pPr>
            <w:r w:rsidRPr="00177463">
              <w:rPr>
                <w:rFonts w:ascii="Times New Roman" w:eastAsia="Times New Roman" w:hAnsi="Times New Roman" w:cs="Times New Roman"/>
                <w:color w:val="000000"/>
                <w:sz w:val="20"/>
                <w:szCs w:val="20"/>
                <w:lang w:val="en-GB"/>
              </w:rPr>
              <w:t>No</w:t>
            </w:r>
          </w:p>
        </w:tc>
        <w:tc>
          <w:tcPr>
            <w:tcW w:w="2268" w:type="dxa"/>
            <w:tcBorders>
              <w:top w:val="single" w:sz="4" w:space="0" w:color="000000"/>
              <w:left w:val="single" w:sz="4" w:space="0" w:color="auto"/>
              <w:bottom w:val="single" w:sz="4" w:space="0" w:color="000000"/>
            </w:tcBorders>
            <w:tcMar>
              <w:top w:w="0" w:type="dxa"/>
              <w:left w:w="70" w:type="dxa"/>
              <w:bottom w:w="0" w:type="dxa"/>
              <w:right w:w="70" w:type="dxa"/>
            </w:tcMar>
            <w:vAlign w:val="bottom"/>
            <w:hideMark/>
          </w:tcPr>
          <w:p w14:paraId="57F6DC18" w14:textId="2B87406B" w:rsidR="00424F40" w:rsidRDefault="00306D25" w:rsidP="00CD2C8B">
            <w:pPr>
              <w:spacing w:after="0" w:line="240" w:lineRule="auto"/>
              <w:jc w:val="cente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1.00</w:t>
            </w:r>
          </w:p>
          <w:p w14:paraId="346660A8" w14:textId="2944C00A" w:rsidR="00424F40" w:rsidRPr="00177463" w:rsidRDefault="00306D25" w:rsidP="00306D25">
            <w:pPr>
              <w:spacing w:after="0" w:line="240" w:lineRule="auto"/>
              <w:jc w:val="cente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1.03</w:t>
            </w:r>
            <w:r w:rsidR="00424F40">
              <w:rPr>
                <w:rFonts w:ascii="Times New Roman" w:eastAsia="Times New Roman" w:hAnsi="Times New Roman" w:cs="Times New Roman"/>
                <w:color w:val="000000"/>
                <w:sz w:val="20"/>
                <w:szCs w:val="20"/>
                <w:lang w:val="en-GB"/>
              </w:rPr>
              <w:t xml:space="preserve"> </w:t>
            </w:r>
            <w:r w:rsidR="00424F40" w:rsidRPr="0071185C">
              <w:rPr>
                <w:rFonts w:ascii="Times New Roman" w:eastAsia="Times New Roman" w:hAnsi="Times New Roman" w:cs="Times New Roman"/>
                <w:color w:val="000000"/>
                <w:sz w:val="20"/>
                <w:szCs w:val="20"/>
                <w:lang w:val="en-GB"/>
              </w:rPr>
              <w:t>(0.</w:t>
            </w:r>
            <w:r>
              <w:rPr>
                <w:rFonts w:ascii="Times New Roman" w:eastAsia="Times New Roman" w:hAnsi="Times New Roman" w:cs="Times New Roman"/>
                <w:color w:val="000000"/>
                <w:sz w:val="20"/>
                <w:szCs w:val="20"/>
                <w:lang w:val="en-GB"/>
              </w:rPr>
              <w:t>79</w:t>
            </w:r>
            <w:r w:rsidR="00424F40" w:rsidRPr="0071185C">
              <w:rPr>
                <w:rFonts w:ascii="Times New Roman" w:eastAsia="Times New Roman" w:hAnsi="Times New Roman" w:cs="Times New Roman"/>
                <w:color w:val="000000"/>
                <w:sz w:val="20"/>
                <w:szCs w:val="20"/>
                <w:lang w:val="en-GB"/>
              </w:rPr>
              <w:t>-</w:t>
            </w:r>
            <w:r w:rsidR="00424F40">
              <w:rPr>
                <w:rFonts w:ascii="Times New Roman" w:eastAsia="Times New Roman" w:hAnsi="Times New Roman" w:cs="Times New Roman"/>
                <w:color w:val="000000"/>
                <w:sz w:val="20"/>
                <w:szCs w:val="20"/>
                <w:lang w:val="en-GB"/>
              </w:rPr>
              <w:t>1.</w:t>
            </w:r>
            <w:r>
              <w:rPr>
                <w:rFonts w:ascii="Times New Roman" w:eastAsia="Times New Roman" w:hAnsi="Times New Roman" w:cs="Times New Roman"/>
                <w:color w:val="000000"/>
                <w:sz w:val="20"/>
                <w:szCs w:val="20"/>
                <w:lang w:val="en-GB"/>
              </w:rPr>
              <w:t>36</w:t>
            </w:r>
            <w:r w:rsidR="00424F40" w:rsidRPr="0071185C">
              <w:rPr>
                <w:rFonts w:ascii="Times New Roman" w:eastAsia="Times New Roman" w:hAnsi="Times New Roman" w:cs="Times New Roman"/>
                <w:color w:val="000000"/>
                <w:sz w:val="20"/>
                <w:szCs w:val="20"/>
                <w:lang w:val="en-GB"/>
              </w:rPr>
              <w:t>)</w:t>
            </w:r>
          </w:p>
        </w:tc>
        <w:tc>
          <w:tcPr>
            <w:tcW w:w="850" w:type="dxa"/>
            <w:tcBorders>
              <w:top w:val="single" w:sz="4" w:space="0" w:color="000000"/>
              <w:bottom w:val="single" w:sz="4" w:space="0" w:color="000000"/>
              <w:right w:val="single" w:sz="4" w:space="0" w:color="000000"/>
            </w:tcBorders>
            <w:tcMar>
              <w:top w:w="0" w:type="dxa"/>
              <w:left w:w="70" w:type="dxa"/>
              <w:bottom w:w="0" w:type="dxa"/>
              <w:right w:w="70" w:type="dxa"/>
            </w:tcMar>
            <w:vAlign w:val="bottom"/>
            <w:hideMark/>
          </w:tcPr>
          <w:p w14:paraId="5696E200" w14:textId="55003CA1" w:rsidR="00424F40" w:rsidRPr="0071185C" w:rsidRDefault="00424F40" w:rsidP="00CD2C8B">
            <w:pPr>
              <w:spacing w:after="0" w:line="240" w:lineRule="auto"/>
              <w:jc w:val="center"/>
              <w:rPr>
                <w:rFonts w:ascii="Times New Roman" w:eastAsia="Times New Roman" w:hAnsi="Times New Roman" w:cs="Times New Roman"/>
                <w:color w:val="000000"/>
                <w:sz w:val="20"/>
                <w:szCs w:val="20"/>
                <w:lang w:val="en-GB"/>
              </w:rPr>
            </w:pPr>
          </w:p>
          <w:p w14:paraId="7568F316" w14:textId="7EB3C15C" w:rsidR="00424F40" w:rsidRPr="00177463" w:rsidRDefault="00424F40" w:rsidP="00306D25">
            <w:pPr>
              <w:spacing w:after="0" w:line="240" w:lineRule="auto"/>
              <w:jc w:val="center"/>
              <w:rPr>
                <w:rFonts w:ascii="Times New Roman" w:eastAsia="Times New Roman" w:hAnsi="Times New Roman" w:cs="Times New Roman"/>
                <w:color w:val="000000"/>
                <w:sz w:val="20"/>
                <w:szCs w:val="20"/>
                <w:lang w:val="en-GB"/>
              </w:rPr>
            </w:pPr>
            <w:r w:rsidRPr="0071185C">
              <w:rPr>
                <w:rFonts w:ascii="Times New Roman" w:eastAsia="Times New Roman" w:hAnsi="Times New Roman" w:cs="Times New Roman"/>
                <w:color w:val="000000"/>
                <w:sz w:val="20"/>
                <w:szCs w:val="20"/>
                <w:lang w:val="en-GB"/>
              </w:rPr>
              <w:t>0.</w:t>
            </w:r>
            <w:r w:rsidR="00306D25">
              <w:rPr>
                <w:rFonts w:ascii="Times New Roman" w:eastAsia="Times New Roman" w:hAnsi="Times New Roman" w:cs="Times New Roman"/>
                <w:color w:val="000000"/>
                <w:sz w:val="20"/>
                <w:szCs w:val="20"/>
                <w:lang w:val="en-GB"/>
              </w:rPr>
              <w:t>81</w:t>
            </w:r>
          </w:p>
        </w:tc>
        <w:tc>
          <w:tcPr>
            <w:tcW w:w="2268" w:type="dxa"/>
            <w:tcBorders>
              <w:top w:val="single" w:sz="4" w:space="0" w:color="000000"/>
              <w:bottom w:val="single" w:sz="4" w:space="0" w:color="000000"/>
            </w:tcBorders>
            <w:vAlign w:val="bottom"/>
          </w:tcPr>
          <w:p w14:paraId="56429212" w14:textId="7475787D" w:rsidR="00424F40" w:rsidRDefault="000105EE" w:rsidP="00CD2C8B">
            <w:pPr>
              <w:spacing w:after="0" w:line="240" w:lineRule="auto"/>
              <w:jc w:val="cente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1.00</w:t>
            </w:r>
          </w:p>
          <w:p w14:paraId="52EA98C6" w14:textId="41D77403" w:rsidR="00424F40" w:rsidRDefault="00424F40" w:rsidP="000105EE">
            <w:pPr>
              <w:spacing w:after="0" w:line="240" w:lineRule="auto"/>
              <w:jc w:val="center"/>
              <w:rPr>
                <w:rFonts w:ascii="Times New Roman" w:eastAsia="Times New Roman" w:hAnsi="Times New Roman" w:cs="Times New Roman"/>
                <w:color w:val="000000"/>
                <w:sz w:val="20"/>
                <w:szCs w:val="20"/>
                <w:lang w:val="en-GB"/>
              </w:rPr>
            </w:pPr>
            <w:r w:rsidRPr="0071185C">
              <w:rPr>
                <w:rFonts w:ascii="Times New Roman" w:eastAsia="Times New Roman" w:hAnsi="Times New Roman" w:cs="Times New Roman"/>
                <w:color w:val="000000"/>
                <w:sz w:val="20"/>
                <w:szCs w:val="20"/>
                <w:lang w:val="en-GB"/>
              </w:rPr>
              <w:t>0.</w:t>
            </w:r>
            <w:r w:rsidR="000105EE">
              <w:rPr>
                <w:rFonts w:ascii="Times New Roman" w:eastAsia="Times New Roman" w:hAnsi="Times New Roman" w:cs="Times New Roman"/>
                <w:color w:val="000000"/>
                <w:sz w:val="20"/>
                <w:szCs w:val="20"/>
                <w:lang w:val="en-GB"/>
              </w:rPr>
              <w:t>97</w:t>
            </w:r>
            <w:r>
              <w:rPr>
                <w:rFonts w:ascii="Times New Roman" w:eastAsia="Times New Roman" w:hAnsi="Times New Roman" w:cs="Times New Roman"/>
                <w:color w:val="000000"/>
                <w:sz w:val="20"/>
                <w:szCs w:val="20"/>
                <w:lang w:val="en-GB"/>
              </w:rPr>
              <w:t xml:space="preserve"> </w:t>
            </w:r>
            <w:r w:rsidRPr="0071185C">
              <w:rPr>
                <w:rFonts w:ascii="Times New Roman" w:eastAsia="Times New Roman" w:hAnsi="Times New Roman" w:cs="Times New Roman"/>
                <w:color w:val="000000"/>
                <w:sz w:val="20"/>
                <w:szCs w:val="20"/>
                <w:lang w:val="en-GB"/>
              </w:rPr>
              <w:t>(0.</w:t>
            </w:r>
            <w:r w:rsidR="000105EE">
              <w:rPr>
                <w:rFonts w:ascii="Times New Roman" w:eastAsia="Times New Roman" w:hAnsi="Times New Roman" w:cs="Times New Roman"/>
                <w:color w:val="000000"/>
                <w:sz w:val="20"/>
                <w:szCs w:val="20"/>
                <w:lang w:val="en-GB"/>
              </w:rPr>
              <w:t>74-1.27</w:t>
            </w:r>
            <w:r w:rsidRPr="0071185C">
              <w:rPr>
                <w:rFonts w:ascii="Times New Roman" w:eastAsia="Times New Roman" w:hAnsi="Times New Roman" w:cs="Times New Roman"/>
                <w:color w:val="000000"/>
                <w:sz w:val="20"/>
                <w:szCs w:val="20"/>
                <w:lang w:val="en-GB"/>
              </w:rPr>
              <w:t>)</w:t>
            </w:r>
          </w:p>
        </w:tc>
        <w:tc>
          <w:tcPr>
            <w:tcW w:w="850" w:type="dxa"/>
            <w:tcBorders>
              <w:top w:val="single" w:sz="4" w:space="0" w:color="000000"/>
              <w:left w:val="nil"/>
              <w:bottom w:val="single" w:sz="4" w:space="0" w:color="000000"/>
              <w:right w:val="single" w:sz="4" w:space="0" w:color="000000"/>
            </w:tcBorders>
            <w:vAlign w:val="bottom"/>
          </w:tcPr>
          <w:p w14:paraId="0136788A" w14:textId="3127A2CB" w:rsidR="00424F40" w:rsidRDefault="00424F40" w:rsidP="000105EE">
            <w:pPr>
              <w:spacing w:after="0" w:line="240" w:lineRule="auto"/>
              <w:jc w:val="center"/>
              <w:rPr>
                <w:rFonts w:ascii="Times New Roman" w:eastAsia="Times New Roman" w:hAnsi="Times New Roman" w:cs="Times New Roman"/>
                <w:color w:val="000000"/>
                <w:sz w:val="20"/>
                <w:szCs w:val="20"/>
                <w:lang w:val="en-GB"/>
              </w:rPr>
            </w:pPr>
            <w:r w:rsidRPr="0071185C">
              <w:rPr>
                <w:rFonts w:ascii="Times New Roman" w:eastAsia="Times New Roman" w:hAnsi="Times New Roman" w:cs="Times New Roman"/>
                <w:color w:val="000000"/>
                <w:sz w:val="20"/>
                <w:szCs w:val="20"/>
                <w:lang w:val="en-GB"/>
              </w:rPr>
              <w:t>0.</w:t>
            </w:r>
            <w:r w:rsidR="000105EE">
              <w:rPr>
                <w:rFonts w:ascii="Times New Roman" w:eastAsia="Times New Roman" w:hAnsi="Times New Roman" w:cs="Times New Roman"/>
                <w:color w:val="000000"/>
                <w:sz w:val="20"/>
                <w:szCs w:val="20"/>
                <w:lang w:val="en-GB"/>
              </w:rPr>
              <w:t>830</w:t>
            </w:r>
          </w:p>
        </w:tc>
      </w:tr>
    </w:tbl>
    <w:p w14:paraId="30E86DAB" w14:textId="77777777" w:rsidR="00FB418D" w:rsidRPr="00C47550" w:rsidRDefault="00FB418D" w:rsidP="00FB418D">
      <w:pPr>
        <w:ind w:right="113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CI Confidence Interval, NA Not Available, AML Acute Myeloyd Leukemia, ELN </w:t>
      </w:r>
      <w:r w:rsidRPr="00E07ED1">
        <w:rPr>
          <w:rFonts w:ascii="Times New Roman" w:eastAsia="Times New Roman" w:hAnsi="Times New Roman" w:cs="Times New Roman"/>
          <w:sz w:val="20"/>
          <w:szCs w:val="20"/>
        </w:rPr>
        <w:t>European LeukemiaNet</w:t>
      </w:r>
      <w:r>
        <w:rPr>
          <w:rFonts w:ascii="Times New Roman" w:eastAsia="Times New Roman" w:hAnsi="Times New Roman" w:cs="Times New Roman"/>
          <w:sz w:val="20"/>
          <w:szCs w:val="20"/>
        </w:rPr>
        <w:t xml:space="preserve"> </w:t>
      </w:r>
    </w:p>
    <w:p w14:paraId="4F7FFC46" w14:textId="77777777" w:rsidR="00424F40" w:rsidRPr="00E07ED1" w:rsidRDefault="00424F40">
      <w:pPr>
        <w:rPr>
          <w:rFonts w:ascii="Times New Roman" w:eastAsia="Times New Roman" w:hAnsi="Times New Roman" w:cs="Times New Roman"/>
          <w:sz w:val="20"/>
          <w:szCs w:val="20"/>
        </w:rPr>
      </w:pPr>
    </w:p>
    <w:sectPr w:rsidR="00424F40" w:rsidRPr="00E07ED1">
      <w:pgSz w:w="11906" w:h="16838"/>
      <w:pgMar w:top="1417" w:right="1134" w:bottom="1134" w:left="1134"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964"/>
    <w:rsid w:val="000105EE"/>
    <w:rsid w:val="000E3D75"/>
    <w:rsid w:val="00276833"/>
    <w:rsid w:val="002B72F8"/>
    <w:rsid w:val="002C691F"/>
    <w:rsid w:val="002D23C1"/>
    <w:rsid w:val="00306D25"/>
    <w:rsid w:val="003D7A88"/>
    <w:rsid w:val="004055DF"/>
    <w:rsid w:val="00424F40"/>
    <w:rsid w:val="00430A2B"/>
    <w:rsid w:val="0056295D"/>
    <w:rsid w:val="00613709"/>
    <w:rsid w:val="006E71C4"/>
    <w:rsid w:val="0075777F"/>
    <w:rsid w:val="00801E4C"/>
    <w:rsid w:val="008F3B64"/>
    <w:rsid w:val="00926844"/>
    <w:rsid w:val="00A04402"/>
    <w:rsid w:val="00A07503"/>
    <w:rsid w:val="00A62267"/>
    <w:rsid w:val="00AC3975"/>
    <w:rsid w:val="00B20909"/>
    <w:rsid w:val="00B6503B"/>
    <w:rsid w:val="00C47550"/>
    <w:rsid w:val="00C83D60"/>
    <w:rsid w:val="00CB1483"/>
    <w:rsid w:val="00D41AD2"/>
    <w:rsid w:val="00D76735"/>
    <w:rsid w:val="00DB656A"/>
    <w:rsid w:val="00DC729B"/>
    <w:rsid w:val="00DF0132"/>
    <w:rsid w:val="00E07ED1"/>
    <w:rsid w:val="00E20161"/>
    <w:rsid w:val="00E61FDA"/>
    <w:rsid w:val="00E8667A"/>
    <w:rsid w:val="00EB775C"/>
    <w:rsid w:val="00EC12B2"/>
    <w:rsid w:val="00EC1964"/>
    <w:rsid w:val="00ED3BE2"/>
    <w:rsid w:val="00ED4073"/>
    <w:rsid w:val="00F57905"/>
    <w:rsid w:val="00FB418D"/>
    <w:rsid w:val="00FE1A7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ED5462"/>
  <w15:docId w15:val="{CB7E8BCB-72F5-4BC2-B2A0-D4E0205148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it-I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pPr>
      <w:keepNext/>
      <w:keepLines/>
      <w:spacing w:before="480" w:after="120"/>
      <w:outlineLvl w:val="0"/>
    </w:pPr>
    <w:rPr>
      <w:b/>
      <w:sz w:val="48"/>
      <w:szCs w:val="48"/>
    </w:rPr>
  </w:style>
  <w:style w:type="paragraph" w:styleId="Titolo2">
    <w:name w:val="heading 2"/>
    <w:basedOn w:val="Normale"/>
    <w:next w:val="Normale"/>
    <w:link w:val="Titolo2Carattere"/>
    <w:uiPriority w:val="9"/>
    <w:unhideWhenUsed/>
    <w:qFormat/>
    <w:rsid w:val="00856D38"/>
    <w:pPr>
      <w:shd w:val="clear" w:color="auto" w:fill="FFFFFF"/>
      <w:suppressAutoHyphens/>
      <w:spacing w:before="120" w:after="120" w:line="480" w:lineRule="auto"/>
      <w:jc w:val="both"/>
      <w:outlineLvl w:val="1"/>
    </w:pPr>
    <w:rPr>
      <w:rFonts w:ascii="Times New Roman" w:eastAsia="Times New Roman" w:hAnsi="Times New Roman" w:cs="Times New Roman"/>
      <w:b/>
      <w:i/>
      <w:color w:val="000000"/>
      <w:sz w:val="24"/>
      <w:szCs w:val="28"/>
    </w:rPr>
  </w:style>
  <w:style w:type="paragraph" w:styleId="Titolo3">
    <w:name w:val="heading 3"/>
    <w:basedOn w:val="Normale"/>
    <w:next w:val="Normale"/>
    <w:pPr>
      <w:keepNext/>
      <w:keepLines/>
      <w:spacing w:before="280" w:after="80"/>
      <w:outlineLvl w:val="2"/>
    </w:pPr>
    <w:rPr>
      <w:b/>
      <w:sz w:val="28"/>
      <w:szCs w:val="28"/>
    </w:rPr>
  </w:style>
  <w:style w:type="paragraph" w:styleId="Titolo4">
    <w:name w:val="heading 4"/>
    <w:basedOn w:val="Normale"/>
    <w:next w:val="Normale"/>
    <w:pPr>
      <w:keepNext/>
      <w:keepLines/>
      <w:spacing w:before="240" w:after="40"/>
      <w:outlineLvl w:val="3"/>
    </w:pPr>
    <w:rPr>
      <w:b/>
      <w:sz w:val="24"/>
      <w:szCs w:val="24"/>
    </w:rPr>
  </w:style>
  <w:style w:type="paragraph" w:styleId="Titolo5">
    <w:name w:val="heading 5"/>
    <w:basedOn w:val="Normale"/>
    <w:next w:val="Normale"/>
    <w:pPr>
      <w:keepNext/>
      <w:keepLines/>
      <w:spacing w:before="220" w:after="40"/>
      <w:outlineLvl w:val="4"/>
    </w:pPr>
    <w:rPr>
      <w:b/>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olo">
    <w:name w:val="Title"/>
    <w:basedOn w:val="Normale"/>
    <w:next w:val="Normale"/>
    <w:pPr>
      <w:keepNext/>
      <w:keepLines/>
      <w:spacing w:before="480" w:after="120"/>
    </w:pPr>
    <w:rPr>
      <w:b/>
      <w:sz w:val="72"/>
      <w:szCs w:val="72"/>
    </w:rPr>
  </w:style>
  <w:style w:type="character" w:customStyle="1" w:styleId="Titolo2Carattere">
    <w:name w:val="Titolo 2 Carattere"/>
    <w:basedOn w:val="Carpredefinitoparagrafo"/>
    <w:link w:val="Titolo2"/>
    <w:uiPriority w:val="9"/>
    <w:qFormat/>
    <w:rsid w:val="00856D38"/>
    <w:rPr>
      <w:rFonts w:ascii="Times New Roman" w:eastAsia="Times New Roman" w:hAnsi="Times New Roman" w:cs="Times New Roman"/>
      <w:b/>
      <w:i/>
      <w:color w:val="000000"/>
      <w:sz w:val="24"/>
      <w:szCs w:val="28"/>
      <w:shd w:val="clear" w:color="auto" w:fill="FFFFFF"/>
      <w:lang w:val="en-US" w:eastAsia="it-IT"/>
    </w:rPr>
  </w:style>
  <w:style w:type="character" w:styleId="Rimandocommento">
    <w:name w:val="annotation reference"/>
    <w:basedOn w:val="Carpredefinitoparagrafo"/>
    <w:uiPriority w:val="99"/>
    <w:semiHidden/>
    <w:unhideWhenUsed/>
    <w:rsid w:val="00856D38"/>
    <w:rPr>
      <w:sz w:val="16"/>
      <w:szCs w:val="16"/>
    </w:rPr>
  </w:style>
  <w:style w:type="paragraph" w:styleId="Testocommento">
    <w:name w:val="annotation text"/>
    <w:basedOn w:val="Normale"/>
    <w:link w:val="TestocommentoCarattere"/>
    <w:uiPriority w:val="99"/>
    <w:semiHidden/>
    <w:unhideWhenUsed/>
    <w:rsid w:val="00856D38"/>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856D38"/>
    <w:rPr>
      <w:sz w:val="20"/>
      <w:szCs w:val="20"/>
    </w:rPr>
  </w:style>
  <w:style w:type="paragraph" w:styleId="Soggettocommento">
    <w:name w:val="annotation subject"/>
    <w:basedOn w:val="Testocommento"/>
    <w:next w:val="Testocommento"/>
    <w:link w:val="SoggettocommentoCarattere"/>
    <w:uiPriority w:val="99"/>
    <w:semiHidden/>
    <w:unhideWhenUsed/>
    <w:rsid w:val="00856D38"/>
    <w:rPr>
      <w:b/>
      <w:bCs/>
    </w:rPr>
  </w:style>
  <w:style w:type="character" w:customStyle="1" w:styleId="SoggettocommentoCarattere">
    <w:name w:val="Soggetto commento Carattere"/>
    <w:basedOn w:val="TestocommentoCarattere"/>
    <w:link w:val="Soggettocommento"/>
    <w:uiPriority w:val="99"/>
    <w:semiHidden/>
    <w:rsid w:val="00856D38"/>
    <w:rPr>
      <w:b/>
      <w:bCs/>
      <w:sz w:val="20"/>
      <w:szCs w:val="20"/>
    </w:rPr>
  </w:style>
  <w:style w:type="paragraph" w:styleId="Testofumetto">
    <w:name w:val="Balloon Text"/>
    <w:basedOn w:val="Normale"/>
    <w:link w:val="TestofumettoCarattere"/>
    <w:uiPriority w:val="99"/>
    <w:semiHidden/>
    <w:unhideWhenUsed/>
    <w:rsid w:val="00856D38"/>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56D38"/>
    <w:rPr>
      <w:rFonts w:ascii="Segoe UI" w:hAnsi="Segoe UI" w:cs="Segoe UI"/>
      <w:sz w:val="18"/>
      <w:szCs w:val="18"/>
    </w:rPr>
  </w:style>
  <w:style w:type="paragraph" w:styleId="Sottotitolo">
    <w:name w:val="Subtitle"/>
    <w:basedOn w:val="Normale"/>
    <w:next w:val="Normale"/>
    <w:pPr>
      <w:keepNext/>
      <w:keepLines/>
      <w:spacing w:before="360" w:after="80"/>
    </w:pPr>
    <w:rPr>
      <w:rFonts w:ascii="Georgia" w:eastAsia="Georgia" w:hAnsi="Georgia" w:cs="Georgia"/>
      <w:i/>
      <w:color w:val="666666"/>
      <w:sz w:val="48"/>
      <w:szCs w:val="48"/>
    </w:rPr>
  </w:style>
  <w:style w:type="paragraph" w:styleId="Nessunaspaziatura">
    <w:name w:val="No Spacing"/>
    <w:uiPriority w:val="1"/>
    <w:qFormat/>
    <w:rsid w:val="00ED3BE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44647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Y1sFOfMEB/HdglQMNYOgJfVjGOQ==">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317</TotalTime>
  <Pages>3</Pages>
  <Words>942</Words>
  <Characters>5375</Characters>
  <Application>Microsoft Office Word</Application>
  <DocSecurity>0</DocSecurity>
  <Lines>44</Lines>
  <Paragraphs>12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Irene Azzali</dc:creator>
  <cp:lastModifiedBy>Irene Azzali</cp:lastModifiedBy>
  <cp:revision>31</cp:revision>
  <dcterms:created xsi:type="dcterms:W3CDTF">2023-08-04T13:47:00Z</dcterms:created>
  <dcterms:modified xsi:type="dcterms:W3CDTF">2024-11-20T16:03:00Z</dcterms:modified>
</cp:coreProperties>
</file>