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b/>
          <w:bCs/>
          <w:lang w:val="en-US"/>
        </w:rPr>
      </w:pPr>
      <w:bookmarkStart w:id="0" w:name="_GoBack"/>
      <w:bookmarkEnd w:id="0"/>
      <w:r w:rsidRPr="002C76AD">
        <w:rPr>
          <w:rFonts w:ascii="Arial" w:hAnsi="Arial" w:cs="Arial"/>
          <w:b/>
          <w:bCs/>
          <w:lang w:val="en-US"/>
        </w:rPr>
        <w:t>Supporting information/ Supplementary material</w:t>
      </w:r>
    </w:p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lang w:val="en-US"/>
        </w:rPr>
      </w:pPr>
    </w:p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lang w:val="en-US"/>
        </w:rPr>
      </w:pPr>
      <w:r w:rsidRPr="002C76AD">
        <w:rPr>
          <w:rFonts w:ascii="Arial" w:hAnsi="Arial" w:cs="Arial"/>
          <w:noProof/>
          <w:lang w:val="en-IN" w:eastAsia="en-IN"/>
        </w:rPr>
        <w:drawing>
          <wp:inline distT="0" distB="0" distL="0" distR="0" wp14:anchorId="27DC24AD" wp14:editId="4377BCCA">
            <wp:extent cx="6064225" cy="2969634"/>
            <wp:effectExtent l="0" t="0" r="0" b="2540"/>
            <wp:docPr id="338507515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625" cy="2995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  <w:lang w:val="en-US"/>
        </w:rPr>
      </w:pPr>
      <w:r w:rsidRPr="002C76AD">
        <w:rPr>
          <w:rFonts w:ascii="Arial" w:hAnsi="Arial" w:cs="Arial"/>
          <w:sz w:val="20"/>
          <w:szCs w:val="20"/>
          <w:lang w:val="en-US"/>
        </w:rPr>
        <w:t>Figure S1. Experimental design.</w:t>
      </w:r>
    </w:p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lang w:val="en-US"/>
        </w:rPr>
      </w:pPr>
    </w:p>
    <w:p w:rsidR="00D25B54" w:rsidRPr="002C76AD" w:rsidRDefault="00D25B54" w:rsidP="00D25B54">
      <w:pPr>
        <w:spacing w:line="276" w:lineRule="auto"/>
        <w:ind w:left="284" w:hanging="284"/>
        <w:jc w:val="both"/>
        <w:rPr>
          <w:rFonts w:ascii="Arial" w:hAnsi="Arial" w:cs="Arial"/>
          <w:lang w:val="en-US"/>
        </w:rPr>
      </w:pPr>
      <w:r w:rsidRPr="002C76AD">
        <w:rPr>
          <w:rFonts w:ascii="Arial" w:hAnsi="Arial" w:cs="Arial"/>
          <w:noProof/>
          <w:lang w:val="en-IN" w:eastAsia="en-IN"/>
        </w:rPr>
        <w:drawing>
          <wp:inline distT="0" distB="0" distL="0" distR="0" wp14:anchorId="63927735" wp14:editId="04F426B1">
            <wp:extent cx="4319980" cy="3702094"/>
            <wp:effectExtent l="0" t="0" r="0" b="0"/>
            <wp:docPr id="548553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55363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19980" cy="3702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5B54" w:rsidRPr="002C76AD" w:rsidRDefault="00D25B54" w:rsidP="00D25B54">
      <w:pPr>
        <w:spacing w:line="276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2C76AD">
        <w:rPr>
          <w:rFonts w:ascii="Arial" w:hAnsi="Arial" w:cs="Arial"/>
          <w:sz w:val="20"/>
          <w:szCs w:val="20"/>
          <w:lang w:val="en-US"/>
        </w:rPr>
        <w:t>Figure S2. Irrigation doses according to the treatments, rainfall (P), and crop evapotranspiration (</w:t>
      </w:r>
      <w:proofErr w:type="spellStart"/>
      <w:r w:rsidRPr="002C76AD">
        <w:rPr>
          <w:rFonts w:ascii="Arial" w:hAnsi="Arial" w:cs="Arial"/>
          <w:sz w:val="20"/>
          <w:szCs w:val="20"/>
          <w:lang w:val="en-US"/>
        </w:rPr>
        <w:t>ETc</w:t>
      </w:r>
      <w:proofErr w:type="spellEnd"/>
      <w:r w:rsidRPr="002C76AD">
        <w:rPr>
          <w:rFonts w:ascii="Arial" w:hAnsi="Arial" w:cs="Arial"/>
          <w:sz w:val="20"/>
          <w:szCs w:val="20"/>
          <w:lang w:val="en-US"/>
        </w:rPr>
        <w:t>) during 2023 fruit growing season when irrigation was more needed.</w:t>
      </w:r>
    </w:p>
    <w:p w:rsidR="00D25B54" w:rsidRDefault="00D25B54" w:rsidP="00D25B54">
      <w:pPr>
        <w:spacing w:line="276" w:lineRule="auto"/>
        <w:jc w:val="both"/>
        <w:rPr>
          <w:rFonts w:ascii="Arial" w:hAnsi="Arial" w:cs="Arial"/>
          <w:sz w:val="20"/>
          <w:szCs w:val="20"/>
          <w:lang w:val="en-US"/>
        </w:rPr>
      </w:pPr>
    </w:p>
    <w:p w:rsidR="00D25B54" w:rsidRDefault="00D25B54" w:rsidP="00D25B54">
      <w:pPr>
        <w:jc w:val="both"/>
        <w:rPr>
          <w:b/>
          <w:bCs/>
          <w:lang w:val="en-US"/>
        </w:rPr>
      </w:pPr>
    </w:p>
    <w:p w:rsidR="00D25B54" w:rsidRPr="00D47728" w:rsidRDefault="00D25B54" w:rsidP="00D25B54">
      <w:pPr>
        <w:jc w:val="both"/>
        <w:rPr>
          <w:b/>
          <w:bCs/>
          <w:highlight w:val="cyan"/>
          <w:lang w:val="en-US"/>
        </w:rPr>
      </w:pPr>
      <w:r w:rsidRPr="00E9484A">
        <w:rPr>
          <w:b/>
          <w:bCs/>
          <w:noProof/>
          <w:lang w:val="en-IN" w:eastAsia="en-IN"/>
        </w:rPr>
        <w:lastRenderedPageBreak/>
        <w:drawing>
          <wp:inline distT="0" distB="0" distL="0" distR="0" wp14:anchorId="257D0023" wp14:editId="477AFC28">
            <wp:extent cx="6120130" cy="4589780"/>
            <wp:effectExtent l="0" t="0" r="0" b="1270"/>
            <wp:docPr id="641787263" name="Immagine 2" descr="Immagine che contiene testo, diagramma, numero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787263" name="Immagine 2" descr="Immagine che contiene testo, diagramma, numero, Diagramma&#10;&#10;Il contenuto generato dall'IA potrebbe non essere corret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89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5B54" w:rsidRPr="005A1704" w:rsidRDefault="00D25B54" w:rsidP="00D25B54">
      <w:pPr>
        <w:spacing w:line="276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E9484A">
        <w:rPr>
          <w:sz w:val="20"/>
          <w:szCs w:val="18"/>
          <w:lang w:val="en-US"/>
        </w:rPr>
        <w:t xml:space="preserve">Figure S3. Irrigation volumes for the T100 treatment (100% </w:t>
      </w:r>
      <w:proofErr w:type="spellStart"/>
      <w:r w:rsidRPr="00E9484A">
        <w:rPr>
          <w:sz w:val="20"/>
          <w:szCs w:val="18"/>
          <w:lang w:val="en-US"/>
        </w:rPr>
        <w:t>ETc</w:t>
      </w:r>
      <w:proofErr w:type="spellEnd"/>
      <w:r w:rsidRPr="00E9484A">
        <w:rPr>
          <w:sz w:val="20"/>
          <w:szCs w:val="18"/>
          <w:lang w:val="en-US"/>
        </w:rPr>
        <w:t>) at 84 to 85 (A), 104 to 105 (B), 114 to 115 (C) and 120 to 121 (D) DAFB. At 121 and 141 DAFB no irrigation was applied.</w:t>
      </w:r>
    </w:p>
    <w:p w:rsidR="001B5660" w:rsidRDefault="001B5660"/>
    <w:sectPr w:rsidR="001B5660" w:rsidSect="00D25B54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5B54"/>
    <w:rsid w:val="001B5660"/>
    <w:rsid w:val="00D25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A47A13-6E65-47B3-B9B0-2B25460EB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5B54"/>
    <w:pPr>
      <w:spacing w:after="0" w:line="240" w:lineRule="auto"/>
    </w:pPr>
    <w:rPr>
      <w:kern w:val="2"/>
      <w:sz w:val="24"/>
      <w:szCs w:val="24"/>
      <w:lang w:val="pt-BR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D25B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380</Characters>
  <Application>Microsoft Office Word</Application>
  <DocSecurity>0</DocSecurity>
  <Lines>4</Lines>
  <Paragraphs>1</Paragraphs>
  <ScaleCrop>false</ScaleCrop>
  <Company/>
  <LinksUpToDate>false</LinksUpToDate>
  <CharactersWithSpaces>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Niraj Kumar</dc:creator>
  <cp:keywords/>
  <dc:description/>
  <cp:lastModifiedBy>Niraj Kumar</cp:lastModifiedBy>
  <cp:revision>1</cp:revision>
  <dcterms:created xsi:type="dcterms:W3CDTF">2025-05-15T19:43:00Z</dcterms:created>
  <dcterms:modified xsi:type="dcterms:W3CDTF">2025-05-15T19:44:00Z</dcterms:modified>
</cp:coreProperties>
</file>