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D1E8D2" w14:textId="11D93781" w:rsidR="006A39C7" w:rsidRDefault="006A39C7" w:rsidP="006A39C7">
      <w:pPr>
        <w:spacing w:line="480" w:lineRule="auto"/>
        <w:jc w:val="center"/>
        <w:rPr>
          <w:rFonts w:ascii="Times New Roman" w:eastAsia="DengXian" w:hAnsi="Times New Roman" w:cs="Times New Roman"/>
          <w:b/>
          <w:bCs/>
          <w:sz w:val="28"/>
          <w:szCs w:val="28"/>
        </w:rPr>
      </w:pPr>
      <w:bookmarkStart w:id="0" w:name="OLE_LINK5"/>
      <w:r w:rsidRPr="00BB431B">
        <w:rPr>
          <w:rFonts w:ascii="Times New Roman" w:eastAsia="DengXian" w:hAnsi="Times New Roman" w:cs="Times New Roman" w:hint="eastAsia"/>
          <w:b/>
          <w:bCs/>
          <w:sz w:val="28"/>
          <w:szCs w:val="28"/>
        </w:rPr>
        <w:t xml:space="preserve">Dynamic changes </w:t>
      </w:r>
      <w:r w:rsidRPr="00BB431B">
        <w:rPr>
          <w:rFonts w:ascii="Times New Roman" w:eastAsia="DengXian" w:hAnsi="Times New Roman" w:cs="Times New Roman"/>
          <w:b/>
          <w:bCs/>
          <w:sz w:val="28"/>
          <w:szCs w:val="28"/>
        </w:rPr>
        <w:t>and</w:t>
      </w:r>
      <w:r w:rsidRPr="00BB431B">
        <w:rPr>
          <w:rFonts w:ascii="Times New Roman" w:eastAsia="DengXian" w:hAnsi="Times New Roman" w:cs="Times New Roman" w:hint="eastAsia"/>
          <w:b/>
          <w:bCs/>
          <w:sz w:val="28"/>
          <w:szCs w:val="28"/>
        </w:rPr>
        <w:t xml:space="preserve"> correlations of physicochemical, volatile </w:t>
      </w:r>
      <w:r w:rsidRPr="00BB431B">
        <w:rPr>
          <w:rFonts w:ascii="Times New Roman" w:eastAsia="DengXian" w:hAnsi="Times New Roman" w:cs="Times New Roman"/>
          <w:b/>
          <w:bCs/>
          <w:sz w:val="28"/>
          <w:szCs w:val="28"/>
        </w:rPr>
        <w:t>metabolites</w:t>
      </w:r>
      <w:r w:rsidRPr="00BB431B">
        <w:rPr>
          <w:rFonts w:ascii="Times New Roman" w:eastAsia="DengXian" w:hAnsi="Times New Roman" w:cs="Times New Roman" w:hint="eastAsia"/>
          <w:b/>
          <w:bCs/>
          <w:sz w:val="28"/>
          <w:szCs w:val="28"/>
        </w:rPr>
        <w:t xml:space="preserve">, and </w:t>
      </w:r>
      <w:r w:rsidRPr="00BB431B">
        <w:rPr>
          <w:rFonts w:ascii="Times New Roman" w:eastAsia="DengXian" w:hAnsi="Times New Roman" w:cs="Times New Roman"/>
          <w:b/>
          <w:bCs/>
          <w:sz w:val="28"/>
          <w:szCs w:val="28"/>
        </w:rPr>
        <w:t xml:space="preserve">microbial </w:t>
      </w:r>
      <w:r w:rsidRPr="00BB431B">
        <w:rPr>
          <w:rFonts w:ascii="Times New Roman" w:eastAsia="DengXian" w:hAnsi="Times New Roman" w:cs="Times New Roman" w:hint="eastAsia"/>
          <w:b/>
          <w:bCs/>
          <w:sz w:val="28"/>
          <w:szCs w:val="28"/>
        </w:rPr>
        <w:t>communities</w:t>
      </w:r>
      <w:r w:rsidRPr="00BB431B">
        <w:rPr>
          <w:rFonts w:ascii="Times New Roman" w:eastAsia="DengXian" w:hAnsi="Times New Roman" w:cs="Times New Roman"/>
          <w:b/>
          <w:bCs/>
          <w:sz w:val="28"/>
          <w:szCs w:val="28"/>
        </w:rPr>
        <w:t xml:space="preserve"> during fermentation of</w:t>
      </w:r>
      <w:r w:rsidRPr="00BB431B">
        <w:rPr>
          <w:rFonts w:ascii="Times New Roman" w:eastAsia="DengXian" w:hAnsi="Times New Roman" w:cs="Times New Roman" w:hint="eastAsia"/>
          <w:b/>
          <w:bCs/>
          <w:sz w:val="28"/>
          <w:szCs w:val="28"/>
        </w:rPr>
        <w:t xml:space="preserve"> </w:t>
      </w:r>
      <w:r w:rsidRPr="00BB431B">
        <w:rPr>
          <w:rFonts w:ascii="Times New Roman" w:eastAsia="DengXian" w:hAnsi="Times New Roman" w:cs="Times New Roman"/>
          <w:b/>
          <w:bCs/>
          <w:sz w:val="28"/>
          <w:szCs w:val="28"/>
        </w:rPr>
        <w:t>sour meat</w:t>
      </w:r>
      <w:r w:rsidRPr="00BB431B">
        <w:rPr>
          <w:rFonts w:ascii="Times New Roman" w:eastAsia="DengXian" w:hAnsi="Times New Roman" w:cs="Times New Roman" w:hint="eastAsia"/>
          <w:b/>
          <w:bCs/>
          <w:sz w:val="28"/>
          <w:szCs w:val="28"/>
        </w:rPr>
        <w:t xml:space="preserve"> fermented from goose meat</w:t>
      </w:r>
    </w:p>
    <w:p w14:paraId="55330C54" w14:textId="7D65A526" w:rsidR="009A157A" w:rsidRPr="009A157A" w:rsidRDefault="009A157A" w:rsidP="009A157A">
      <w:pPr>
        <w:spacing w:line="480" w:lineRule="auto"/>
        <w:rPr>
          <w:rFonts w:ascii="Times New Roman" w:hAnsi="Times New Roman" w:cs="Times New Roman"/>
          <w:szCs w:val="28"/>
          <w:vertAlign w:val="superscript"/>
        </w:rPr>
      </w:pPr>
      <w:proofErr w:type="spellStart"/>
      <w:r>
        <w:rPr>
          <w:rFonts w:ascii="Times New Roman" w:hAnsi="Times New Roman" w:cs="Times New Roman" w:hint="eastAsia"/>
          <w:szCs w:val="28"/>
        </w:rPr>
        <w:t>Qiuyu</w:t>
      </w:r>
      <w:proofErr w:type="spellEnd"/>
      <w:r>
        <w:rPr>
          <w:rFonts w:ascii="Times New Roman" w:hAnsi="Times New Roman" w:cs="Times New Roman" w:hint="eastAsia"/>
          <w:szCs w:val="28"/>
        </w:rPr>
        <w:t xml:space="preserve"> Lan</w:t>
      </w:r>
      <w:r w:rsidRPr="0028557F">
        <w:rPr>
          <w:rFonts w:ascii="Times New Roman" w:hAnsi="Times New Roman" w:cs="Times New Roman" w:hint="eastAsia"/>
          <w:szCs w:val="28"/>
          <w:vertAlign w:val="superscript"/>
        </w:rPr>
        <w:t>1</w:t>
      </w:r>
      <w:bookmarkStart w:id="1" w:name="OLE_LINK1"/>
      <w:r w:rsidR="00795D5F">
        <w:rPr>
          <w:rFonts w:ascii="Times New Roman" w:hAnsi="Times New Roman" w:cs="Times New Roman"/>
          <w:szCs w:val="28"/>
          <w:vertAlign w:val="superscript"/>
        </w:rPr>
        <w:t>,2</w:t>
      </w:r>
      <w:r w:rsidRPr="0028557F">
        <w:rPr>
          <w:rFonts w:asciiTheme="majorBidi" w:hAnsiTheme="majorBidi" w:cstheme="majorBidi"/>
          <w:szCs w:val="28"/>
        </w:rPr>
        <w:t xml:space="preserve">, </w:t>
      </w:r>
      <w:bookmarkEnd w:id="1"/>
      <w:r w:rsidRPr="0028557F">
        <w:rPr>
          <w:rFonts w:asciiTheme="majorBidi" w:hAnsiTheme="majorBidi" w:cstheme="majorBidi"/>
          <w:szCs w:val="28"/>
        </w:rPr>
        <w:t>Xin Zhao</w:t>
      </w:r>
      <w:r w:rsidRPr="0028557F">
        <w:rPr>
          <w:rFonts w:asciiTheme="majorBidi" w:hAnsiTheme="majorBidi" w:cstheme="majorBidi"/>
          <w:szCs w:val="28"/>
          <w:vertAlign w:val="superscript"/>
        </w:rPr>
        <w:t>1</w:t>
      </w:r>
      <w:r w:rsidRPr="0028557F">
        <w:rPr>
          <w:rFonts w:asciiTheme="majorBidi" w:hAnsiTheme="majorBidi" w:cstheme="majorBidi"/>
          <w:szCs w:val="28"/>
        </w:rPr>
        <w:t xml:space="preserve">, </w:t>
      </w:r>
      <w:r w:rsidRPr="00EE3673">
        <w:rPr>
          <w:rFonts w:asciiTheme="majorBidi" w:hAnsiTheme="majorBidi" w:cstheme="majorBidi"/>
          <w:szCs w:val="28"/>
        </w:rPr>
        <w:t>Jun Qin</w:t>
      </w:r>
      <w:r w:rsidRPr="00EE3673">
        <w:rPr>
          <w:rFonts w:asciiTheme="majorBidi" w:hAnsiTheme="majorBidi" w:cstheme="majorBidi"/>
          <w:szCs w:val="28"/>
          <w:vertAlign w:val="superscript"/>
        </w:rPr>
        <w:t>1</w:t>
      </w:r>
      <w:r w:rsidRPr="00EE3673">
        <w:rPr>
          <w:rFonts w:asciiTheme="majorBidi" w:hAnsiTheme="majorBidi" w:cstheme="majorBidi"/>
          <w:szCs w:val="28"/>
        </w:rPr>
        <w:t xml:space="preserve">, </w:t>
      </w:r>
      <w:proofErr w:type="spellStart"/>
      <w:r w:rsidRPr="00EE3673">
        <w:rPr>
          <w:rFonts w:asciiTheme="majorBidi" w:hAnsiTheme="majorBidi" w:cstheme="majorBidi"/>
          <w:szCs w:val="28"/>
        </w:rPr>
        <w:t>Junni</w:t>
      </w:r>
      <w:proofErr w:type="spellEnd"/>
      <w:r w:rsidRPr="00EE3673">
        <w:rPr>
          <w:rFonts w:asciiTheme="majorBidi" w:hAnsiTheme="majorBidi" w:cstheme="majorBidi"/>
          <w:szCs w:val="28"/>
        </w:rPr>
        <w:t xml:space="preserve"> Tang</w:t>
      </w:r>
      <w:r w:rsidRPr="00EE3673">
        <w:rPr>
          <w:rFonts w:asciiTheme="majorBidi" w:hAnsiTheme="majorBidi" w:cstheme="majorBidi"/>
          <w:szCs w:val="28"/>
          <w:vertAlign w:val="superscript"/>
        </w:rPr>
        <w:t>1</w:t>
      </w:r>
      <w:r w:rsidRPr="00EE3673">
        <w:rPr>
          <w:rFonts w:asciiTheme="majorBidi" w:hAnsiTheme="majorBidi" w:cstheme="majorBidi"/>
          <w:szCs w:val="28"/>
        </w:rPr>
        <w:t>, Rui Zeng</w:t>
      </w:r>
      <w:r w:rsidR="00795D5F">
        <w:rPr>
          <w:rFonts w:asciiTheme="majorBidi" w:hAnsiTheme="majorBidi" w:cstheme="majorBidi"/>
          <w:szCs w:val="28"/>
          <w:vertAlign w:val="superscript"/>
        </w:rPr>
        <w:t>3</w:t>
      </w:r>
      <w:r w:rsidRPr="00EE3673">
        <w:rPr>
          <w:rFonts w:asciiTheme="majorBidi" w:hAnsiTheme="majorBidi" w:cstheme="majorBidi"/>
          <w:szCs w:val="28"/>
        </w:rPr>
        <w:t xml:space="preserve">, </w:t>
      </w:r>
      <w:r>
        <w:rPr>
          <w:rFonts w:asciiTheme="majorBidi" w:hAnsiTheme="majorBidi" w:cstheme="majorBidi" w:hint="eastAsia"/>
          <w:szCs w:val="28"/>
        </w:rPr>
        <w:t>Yuan</w:t>
      </w:r>
      <w:r>
        <w:rPr>
          <w:rFonts w:asciiTheme="majorBidi" w:hAnsiTheme="majorBidi" w:cstheme="majorBidi"/>
          <w:szCs w:val="28"/>
        </w:rPr>
        <w:t xml:space="preserve"> Liu</w:t>
      </w:r>
      <w:r w:rsidR="00795D5F">
        <w:rPr>
          <w:rFonts w:asciiTheme="majorBidi" w:hAnsiTheme="majorBidi" w:cstheme="majorBidi"/>
          <w:szCs w:val="28"/>
          <w:vertAlign w:val="superscript"/>
        </w:rPr>
        <w:t>4</w:t>
      </w:r>
      <w:r>
        <w:rPr>
          <w:rFonts w:asciiTheme="majorBidi" w:hAnsiTheme="majorBidi" w:cstheme="majorBidi"/>
          <w:szCs w:val="28"/>
        </w:rPr>
        <w:t xml:space="preserve">, </w:t>
      </w:r>
      <w:r>
        <w:rPr>
          <w:rFonts w:asciiTheme="majorBidi" w:hAnsiTheme="majorBidi" w:cstheme="majorBidi" w:hint="eastAsia"/>
          <w:szCs w:val="28"/>
        </w:rPr>
        <w:t>Xin</w:t>
      </w:r>
      <w:r>
        <w:rPr>
          <w:rFonts w:asciiTheme="majorBidi" w:hAnsiTheme="majorBidi" w:cstheme="majorBidi"/>
          <w:szCs w:val="28"/>
        </w:rPr>
        <w:t xml:space="preserve"> Du</w:t>
      </w:r>
      <w:r w:rsidR="00795D5F">
        <w:rPr>
          <w:rFonts w:asciiTheme="majorBidi" w:hAnsiTheme="majorBidi" w:cstheme="majorBidi"/>
          <w:szCs w:val="28"/>
          <w:vertAlign w:val="superscript"/>
        </w:rPr>
        <w:t>5</w:t>
      </w:r>
      <w:r>
        <w:rPr>
          <w:rFonts w:asciiTheme="majorBidi" w:hAnsiTheme="majorBidi" w:cstheme="majorBidi"/>
          <w:szCs w:val="28"/>
        </w:rPr>
        <w:t xml:space="preserve">, </w:t>
      </w:r>
      <w:r w:rsidRPr="00EE3673">
        <w:rPr>
          <w:rFonts w:asciiTheme="majorBidi" w:hAnsiTheme="majorBidi" w:cstheme="majorBidi"/>
          <w:szCs w:val="28"/>
        </w:rPr>
        <w:t xml:space="preserve">Chenglin Zhu </w:t>
      </w:r>
      <w:r w:rsidRPr="00EE3673">
        <w:rPr>
          <w:rStyle w:val="ab"/>
          <w:rFonts w:asciiTheme="majorBidi" w:hAnsiTheme="majorBidi" w:cstheme="majorBidi"/>
        </w:rPr>
        <w:footnoteReference w:id="1"/>
      </w:r>
      <w:r w:rsidRPr="00EE3673">
        <w:rPr>
          <w:rFonts w:asciiTheme="majorBidi" w:hAnsiTheme="majorBidi" w:cstheme="majorBidi"/>
          <w:szCs w:val="28"/>
          <w:vertAlign w:val="superscript"/>
        </w:rPr>
        <w:t>,</w:t>
      </w:r>
      <w:r w:rsidRPr="00EE3673">
        <w:rPr>
          <w:rFonts w:asciiTheme="majorBidi" w:eastAsia="DengXian" w:hAnsiTheme="majorBidi" w:cstheme="majorBidi"/>
          <w:szCs w:val="28"/>
          <w:vertAlign w:val="superscript"/>
        </w:rPr>
        <w:t>†</w:t>
      </w:r>
      <w:r w:rsidRPr="00EE3673">
        <w:rPr>
          <w:rFonts w:asciiTheme="majorBidi" w:hAnsiTheme="majorBidi" w:cstheme="majorBidi"/>
          <w:szCs w:val="28"/>
        </w:rPr>
        <w:t>,</w:t>
      </w:r>
      <w:r w:rsidRPr="00EE3673">
        <w:rPr>
          <w:rFonts w:ascii="Times New Roman" w:hAnsi="Times New Roman" w:cs="Times New Roman"/>
          <w:szCs w:val="28"/>
        </w:rPr>
        <w:t xml:space="preserve"> Luca Laghi</w:t>
      </w:r>
      <w:r w:rsidR="00795D5F">
        <w:rPr>
          <w:rFonts w:ascii="Times New Roman" w:hAnsi="Times New Roman" w:cs="Times New Roman"/>
          <w:szCs w:val="28"/>
          <w:vertAlign w:val="superscript"/>
        </w:rPr>
        <w:t>2</w:t>
      </w:r>
    </w:p>
    <w:bookmarkEnd w:id="0"/>
    <w:p w14:paraId="52E3470E" w14:textId="77777777" w:rsidR="00F6308D" w:rsidRDefault="00F6308D" w:rsidP="00F6308D">
      <w:pPr>
        <w:spacing w:line="480" w:lineRule="auto"/>
        <w:jc w:val="center"/>
        <w:rPr>
          <w:rFonts w:ascii="Times New Roman" w:hAnsi="Times New Roman" w:cs="Times New Roman"/>
          <w:b/>
          <w:kern w:val="0"/>
          <w:sz w:val="24"/>
        </w:rPr>
      </w:pPr>
      <w:r w:rsidRPr="002F4620">
        <w:rPr>
          <w:rFonts w:ascii="Times New Roman" w:hAnsi="Times New Roman" w:cs="Times New Roman"/>
          <w:b/>
          <w:kern w:val="0"/>
          <w:sz w:val="24"/>
        </w:rPr>
        <w:t>Supporting Materials</w:t>
      </w:r>
    </w:p>
    <w:p w14:paraId="177F4C9C" w14:textId="77777777" w:rsidR="00B231E9" w:rsidRDefault="00B231E9" w:rsidP="00B231E9">
      <w:pPr>
        <w:spacing w:line="360" w:lineRule="auto"/>
        <w:rPr>
          <w:rFonts w:ascii="Times New Roman" w:eastAsia="DengXian" w:hAnsi="Times New Roman" w:cs="Times New Roman"/>
          <w:bCs/>
          <w:kern w:val="0"/>
          <w:sz w:val="24"/>
        </w:rPr>
      </w:pPr>
      <w:bookmarkStart w:id="2" w:name="_GoBack"/>
      <w:r>
        <w:rPr>
          <w:rFonts w:ascii="Times New Roman" w:eastAsia="DengXian" w:hAnsi="Times New Roman" w:cs="Times New Roman"/>
          <w:bCs/>
          <w:noProof/>
          <w:kern w:val="0"/>
          <w:sz w:val="24"/>
        </w:rPr>
        <w:drawing>
          <wp:inline distT="0" distB="0" distL="0" distR="0" wp14:anchorId="77F1A868" wp14:editId="5C3DA06C">
            <wp:extent cx="5274310" cy="4683760"/>
            <wp:effectExtent l="0" t="0" r="2540" b="2540"/>
            <wp:docPr id="146030349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0303497" name="图片 1460303497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683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"/>
    </w:p>
    <w:p w14:paraId="0067CDDD" w14:textId="77777777" w:rsidR="00847C47" w:rsidRDefault="00B231E9" w:rsidP="00B231E9">
      <w:pPr>
        <w:spacing w:line="480" w:lineRule="auto"/>
        <w:rPr>
          <w:rFonts w:ascii="Times New Roman" w:eastAsia="DengXian" w:hAnsi="Times New Roman" w:cs="Times New Roman"/>
          <w:bCs/>
          <w:kern w:val="0"/>
          <w:sz w:val="24"/>
        </w:rPr>
        <w:sectPr w:rsidR="00847C47" w:rsidSect="00B231E9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 w:rsidRPr="00D3539B">
        <w:rPr>
          <w:rFonts w:ascii="Times New Roman" w:eastAsia="DengXian" w:hAnsi="Times New Roman" w:cs="Times New Roman" w:hint="eastAsia"/>
          <w:b/>
          <w:kern w:val="0"/>
          <w:sz w:val="24"/>
        </w:rPr>
        <w:t>Figure S</w:t>
      </w:r>
      <w:r>
        <w:rPr>
          <w:rFonts w:ascii="Times New Roman" w:eastAsia="DengXian" w:hAnsi="Times New Roman" w:cs="Times New Roman" w:hint="eastAsia"/>
          <w:b/>
          <w:kern w:val="0"/>
          <w:sz w:val="24"/>
        </w:rPr>
        <w:t>1.</w:t>
      </w:r>
      <w:r w:rsidRPr="00D3539B">
        <w:t xml:space="preserve"> </w:t>
      </w:r>
      <w:r w:rsidRPr="00B231E9">
        <w:rPr>
          <w:rFonts w:ascii="Times New Roman" w:eastAsia="DengXian" w:hAnsi="Times New Roman" w:cs="Times New Roman" w:hint="eastAsia"/>
          <w:bCs/>
          <w:kern w:val="0"/>
          <w:sz w:val="24"/>
        </w:rPr>
        <w:t xml:space="preserve">Heatmap visualization of the </w:t>
      </w:r>
      <w:r>
        <w:rPr>
          <w:rFonts w:ascii="Times New Roman" w:eastAsia="DengXian" w:hAnsi="Times New Roman" w:cs="Times New Roman" w:hint="eastAsia"/>
          <w:bCs/>
          <w:kern w:val="0"/>
          <w:sz w:val="24"/>
        </w:rPr>
        <w:t xml:space="preserve">microbial </w:t>
      </w:r>
      <w:r>
        <w:rPr>
          <w:rFonts w:ascii="Times New Roman" w:eastAsia="DengXian" w:hAnsi="Times New Roman" w:cs="Times New Roman"/>
          <w:bCs/>
          <w:kern w:val="0"/>
          <w:sz w:val="24"/>
        </w:rPr>
        <w:t>genera</w:t>
      </w:r>
      <w:r w:rsidRPr="00B231E9">
        <w:rPr>
          <w:rFonts w:ascii="Times New Roman" w:eastAsia="DengXian" w:hAnsi="Times New Roman" w:cs="Times New Roman" w:hint="eastAsia"/>
          <w:bCs/>
          <w:kern w:val="0"/>
          <w:sz w:val="24"/>
        </w:rPr>
        <w:t xml:space="preserve"> in </w:t>
      </w:r>
      <w:r>
        <w:rPr>
          <w:rFonts w:ascii="Times New Roman" w:eastAsia="DengXian" w:hAnsi="Times New Roman" w:cs="Times New Roman" w:hint="eastAsia"/>
          <w:bCs/>
          <w:kern w:val="0"/>
          <w:sz w:val="24"/>
        </w:rPr>
        <w:t>goose sour meat during fermentation</w:t>
      </w:r>
      <w:r w:rsidRPr="00B231E9">
        <w:rPr>
          <w:rFonts w:ascii="Times New Roman" w:eastAsia="DengXian" w:hAnsi="Times New Roman" w:cs="Times New Roman" w:hint="eastAsia"/>
          <w:bCs/>
          <w:kern w:val="0"/>
          <w:sz w:val="24"/>
        </w:rPr>
        <w:t>.</w:t>
      </w:r>
    </w:p>
    <w:p w14:paraId="30F1FAC6" w14:textId="049D9884" w:rsidR="009E1049" w:rsidRPr="0001304F" w:rsidRDefault="009E1049" w:rsidP="00847C47">
      <w:pPr>
        <w:widowControl/>
        <w:spacing w:line="480" w:lineRule="auto"/>
        <w:rPr>
          <w:rFonts w:ascii="Times New Roman" w:eastAsia="DengXian" w:hAnsi="Times New Roman" w:cs="Times New Roman"/>
          <w:bCs/>
          <w:kern w:val="0"/>
          <w:sz w:val="24"/>
        </w:rPr>
      </w:pPr>
      <w:r w:rsidRPr="009E1049">
        <w:rPr>
          <w:rFonts w:ascii="Times New Roman" w:eastAsia="DengXian" w:hAnsi="Times New Roman" w:cs="Times New Roman"/>
          <w:b/>
          <w:kern w:val="0"/>
          <w:sz w:val="24"/>
        </w:rPr>
        <w:lastRenderedPageBreak/>
        <w:t>Table S</w:t>
      </w:r>
      <w:r w:rsidR="00D46791">
        <w:rPr>
          <w:rFonts w:ascii="Times New Roman" w:eastAsia="DengXian" w:hAnsi="Times New Roman" w:cs="Times New Roman" w:hint="eastAsia"/>
          <w:b/>
          <w:kern w:val="0"/>
          <w:sz w:val="24"/>
        </w:rPr>
        <w:t>1</w:t>
      </w:r>
      <w:r w:rsidRPr="009E1049">
        <w:rPr>
          <w:rFonts w:ascii="Times New Roman" w:eastAsia="DengXian" w:hAnsi="Times New Roman" w:cs="Times New Roman"/>
          <w:b/>
          <w:kern w:val="0"/>
          <w:sz w:val="24"/>
        </w:rPr>
        <w:t>.</w:t>
      </w:r>
      <w:r w:rsidRPr="009E1049">
        <w:rPr>
          <w:rFonts w:ascii="Times New Roman" w:eastAsia="DengXian" w:hAnsi="Times New Roman" w:cs="Times New Roman"/>
          <w:bCs/>
          <w:kern w:val="0"/>
          <w:sz w:val="24"/>
        </w:rPr>
        <w:t xml:space="preserve"> The relative content of volatile compounds </w:t>
      </w:r>
      <w:r>
        <w:rPr>
          <w:rFonts w:ascii="Times New Roman" w:eastAsia="DengXian" w:hAnsi="Times New Roman" w:cs="Times New Roman"/>
          <w:bCs/>
          <w:kern w:val="0"/>
          <w:sz w:val="24"/>
        </w:rPr>
        <w:t>sour meat produced by goose</w:t>
      </w:r>
      <w:r w:rsidRPr="009E1049">
        <w:rPr>
          <w:rFonts w:ascii="Times New Roman" w:eastAsia="DengXian" w:hAnsi="Times New Roman" w:cs="Times New Roman"/>
          <w:bCs/>
          <w:kern w:val="0"/>
          <w:sz w:val="24"/>
        </w:rPr>
        <w:t xml:space="preserve"> </w:t>
      </w:r>
      <w:r w:rsidR="00E46845">
        <w:rPr>
          <w:rFonts w:ascii="Times New Roman" w:eastAsia="DengXian" w:hAnsi="Times New Roman" w:cs="Times New Roman"/>
          <w:bCs/>
          <w:kern w:val="0"/>
          <w:sz w:val="24"/>
        </w:rPr>
        <w:t xml:space="preserve">meat </w:t>
      </w:r>
      <w:r w:rsidRPr="009E1049">
        <w:rPr>
          <w:rFonts w:ascii="Times New Roman" w:eastAsia="DengXian" w:hAnsi="Times New Roman" w:cs="Times New Roman"/>
          <w:bCs/>
          <w:kern w:val="0"/>
          <w:sz w:val="24"/>
        </w:rPr>
        <w:t>was characterized by GC-IMS (mean ± SD).</w:t>
      </w:r>
    </w:p>
    <w:tbl>
      <w:tblPr>
        <w:tblW w:w="8892" w:type="dxa"/>
        <w:tblLook w:val="04A0" w:firstRow="1" w:lastRow="0" w:firstColumn="1" w:lastColumn="0" w:noHBand="0" w:noVBand="1"/>
      </w:tblPr>
      <w:tblGrid>
        <w:gridCol w:w="1679"/>
        <w:gridCol w:w="916"/>
        <w:gridCol w:w="775"/>
        <w:gridCol w:w="558"/>
        <w:gridCol w:w="629"/>
        <w:gridCol w:w="1610"/>
        <w:gridCol w:w="1660"/>
        <w:gridCol w:w="1660"/>
        <w:gridCol w:w="1654"/>
      </w:tblGrid>
      <w:tr w:rsidR="00D46791" w:rsidRPr="00D46791" w14:paraId="4A78A78C" w14:textId="77777777" w:rsidTr="00316C24">
        <w:trPr>
          <w:trHeight w:val="240"/>
        </w:trPr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04BC2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  <w:t>Compounds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B3558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  <w:t>CAS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4CD5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  <w:t>Formula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A696B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  <w:t>MW</w:t>
            </w:r>
            <w:r w:rsidRPr="00D46791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  <w:vertAlign w:val="superscript"/>
              </w:rPr>
              <w:t>*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F1AE7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  <w:t>RI [s]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BF1B5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  <w:t>G0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87D79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  <w:t>G15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662AD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  <w:t>G30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697C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5"/>
                <w:szCs w:val="15"/>
              </w:rPr>
              <w:t>G45</w:t>
            </w:r>
          </w:p>
        </w:tc>
      </w:tr>
      <w:tr w:rsidR="00D46791" w:rsidRPr="00D46791" w14:paraId="5F6B839A" w14:textId="77777777" w:rsidTr="00316C24">
        <w:trPr>
          <w:trHeight w:val="23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076EF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Acids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F76D5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E923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BEA6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B26A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70DA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41EA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8DC1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015A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</w:tr>
      <w:tr w:rsidR="00D46791" w:rsidRPr="00D46791" w14:paraId="3A99C1B2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4A65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Acetic acid-D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EAAC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64-19-7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982B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8365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A7B1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1463.8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1952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2.00×10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1.54×10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4951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3.79×10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5.99×10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7B68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4.32×10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1.46×10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1E42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4.94×10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2.48×10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 a</w:t>
            </w:r>
          </w:p>
        </w:tc>
      </w:tr>
      <w:tr w:rsidR="00D46791" w:rsidRPr="00D46791" w14:paraId="2B034AB0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89F3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Acetic acid-M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184E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64-19-7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4966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A599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ABE0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1465.8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A09A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7.04×10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1.11×10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-2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070E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8.27×10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2.50×10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9359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8.21×10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6.74×10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928E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8.55×10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3.38×10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 a</w:t>
            </w:r>
          </w:p>
        </w:tc>
      </w:tr>
      <w:tr w:rsidR="00D46791" w:rsidRPr="00D46791" w14:paraId="0369E56C" w14:textId="77777777" w:rsidTr="00316C24">
        <w:trPr>
          <w:trHeight w:val="23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505D3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Alcohols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D38DC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B152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7731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68E0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43CA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7816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CF34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D21E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</w:tr>
      <w:tr w:rsidR="00D46791" w:rsidRPr="00D46791" w14:paraId="5DB1F7F6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31F8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1-Hexanol-D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E2A5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111-27-3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BBF7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6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E4E4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D6C7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1364.7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6919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1.25×10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3.26×10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CBDA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8.70×10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1.10×10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3868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6.32×10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9.02×10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DD0D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6.43×10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6.67×10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</w:tr>
      <w:tr w:rsidR="00D46791" w:rsidRPr="00D46791" w14:paraId="572A9025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27E2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1-Hexanol-M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D385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111-27-3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81E1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6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7AEE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CA2A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1365.7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82A3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1.44×10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1.66×10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797F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1.32×10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8.39×10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E4D8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1.26×10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2.28×10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1099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9.83×10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1.57×10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</w:tr>
      <w:tr w:rsidR="00D46791" w:rsidRPr="00D46791" w14:paraId="4996F13F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8B98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Pentanol-D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340E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71-41-0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E6A6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5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42AE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F096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1143.1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8AFA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9.74×10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2.96×10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8520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7.57×10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9.54×10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-4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053E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1.03×10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2.20×10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E971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7.67×10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3.71×10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-4 a</w:t>
            </w:r>
          </w:p>
        </w:tc>
      </w:tr>
      <w:tr w:rsidR="00D46791" w:rsidRPr="00D46791" w14:paraId="5B3ECD4A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1D80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Pentanol-M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94BB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71-41-0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AE77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5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F030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4A10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1149.5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24FD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2.75×10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3.35×10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D3A0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2.98×10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4.36×10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7F96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2.67×10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3.53×10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8D77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2.87×10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4.02×10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 a</w:t>
            </w:r>
          </w:p>
        </w:tc>
      </w:tr>
      <w:tr w:rsidR="00D46791" w:rsidRPr="00D46791" w14:paraId="59D9A460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680A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2-butanol-D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2484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78-92-2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CB6A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8B25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E5C8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1033.3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014B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1.58×10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2.02×10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66A8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1.75×10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5.55×10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14E3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1.52×10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8.93×10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1EB3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1.72×10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1.23×10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 a</w:t>
            </w:r>
          </w:p>
        </w:tc>
      </w:tr>
      <w:tr w:rsidR="00D46791" w:rsidRPr="00D46791" w14:paraId="6741C0B4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3D95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2-butanol-M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55F4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78-92-2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518F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C4E7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C148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CA0A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3.22×10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6.36×10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C6BE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3.51×10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3.01×10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3739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3.40×10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2.39×10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5AA4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3.48×10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2.97×10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 a</w:t>
            </w:r>
          </w:p>
        </w:tc>
      </w:tr>
      <w:tr w:rsidR="00D46791" w:rsidRPr="00D46791" w14:paraId="499F31E1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A969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proofErr w:type="spellStart"/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isobutanol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06A4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78-83-1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A524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34CE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91A7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1046.6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9596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5.43×10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2.83×10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81FF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4.96×10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3.87×10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EDBC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4.73×10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1.60×10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2896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5.35×10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1.20×10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-4 ab</w:t>
            </w:r>
          </w:p>
        </w:tc>
      </w:tr>
      <w:tr w:rsidR="00D46791" w:rsidRPr="00D46791" w14:paraId="02571B09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9544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3-Methylbutanol-D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4572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123-51-3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0682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5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7A89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B39D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1210.8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7B60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4.46×10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3.58×10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F86E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4.18×10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1.40×10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753F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4.29×10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2.36×10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DFC5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3.55×10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2.00×10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b</w:t>
            </w:r>
          </w:p>
        </w:tc>
      </w:tr>
      <w:tr w:rsidR="00D46791" w:rsidRPr="00D46791" w14:paraId="3B4F9D6C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4D1E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3-Methylbutanol-M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6710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123-51-3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A002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5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52C1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855B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1214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D9A6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1.38×10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3.15×10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97FD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1.50×10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4.57×10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94E5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1.70×10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2.37×10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E47A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1.50×10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2.99×10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-4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a</w:t>
            </w:r>
          </w:p>
        </w:tc>
      </w:tr>
      <w:tr w:rsidR="00D46791" w:rsidRPr="00D46791" w14:paraId="14A758EE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7043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Butanol-D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96C8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71-36-3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43F1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5585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A7BD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1149.4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D9B1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5.23×10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3.78×10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436E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5.05×10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4.55×10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AD21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4.38×10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4.62×10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AD9E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4.44×10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4.48×10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7F34BDAE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B514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Butanol-M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A71E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71-36-3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F911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DFCB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4DEC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1151.6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28FF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7.25×10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2.54×10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AE31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8.34×10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5.39×10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768D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7.98×10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1.04×10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EBFE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7.89×10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7.34×10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0D0E0F9F" w14:textId="77777777" w:rsidTr="00316C24">
        <w:trPr>
          <w:trHeight w:val="23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DC854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Aldehyde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B0BC5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F427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55DB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82B5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2780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26CF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B3F3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3C6C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</w:tr>
      <w:tr w:rsidR="00D46791" w:rsidRPr="00D46791" w14:paraId="58469F55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A113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proofErr w:type="spellStart"/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Isovaleraldehyde</w:t>
            </w:r>
            <w:proofErr w:type="spellEnd"/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4402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590-86-3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D0C4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5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CD4E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0D5A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882.8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1F7F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6.85×10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2.52×10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24EF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2.53×10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1.83×10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D29B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2.96×10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1.06×10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5F0E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8.54×10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2.61×10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14036EF4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B778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proofErr w:type="spellStart"/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Isovaleraldehyde</w:t>
            </w:r>
            <w:proofErr w:type="spellEnd"/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5C60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590-86-3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B76D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5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A6CE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06AE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882.8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2E8D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4.48×10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6.39×10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BDC9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9.56×10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9.49×10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B890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1.34×10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4.50×10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5373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1.56×10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1.20×10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6120201C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44EC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Hexanal-D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FBEE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66-25-1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A7E4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6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A462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2050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1050.3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7ED0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3.50×10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1.67×10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-2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D1FC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2.54×10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5.18×10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7EC6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5.06×10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1.87×10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-2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51B9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3.08×10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3.41×10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5C33846F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CAB1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Hexanal-M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D425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66-25-1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5DB8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6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42D3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7D9B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1045.8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844E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2.33×10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3.29×10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842A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2.40×10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1.65×10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31B9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1.87×10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3.53×10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5B4B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2.29×10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2.43×10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55749B29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C84F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Propionaldehyde-D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6E8F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123-38-6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49D7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6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954C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6A7B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856.5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D0B9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6.59×10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5.30×10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39B1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5.01×10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2.07×10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0BFE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3.41×10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1.28×10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DF95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5.66×10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2.30×10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6C793D1E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1521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Propionaldehyde-M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6AF7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123-38-6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65F2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6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CCC0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C349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857.2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A24A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3.46×10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1.12×10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BE89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3.40×10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2.76×10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5BF5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1.24×10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6.38×10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B57E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5.01×10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6.68×10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70DB5459" w14:textId="77777777" w:rsidTr="00316C24">
        <w:trPr>
          <w:trHeight w:val="23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AAB2D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Esters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599D1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AB0C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DC36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EF85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A60A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B92D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E31D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B64E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</w:tr>
      <w:tr w:rsidR="00D46791" w:rsidRPr="00D46791" w14:paraId="0D04D5AE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FD76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lastRenderedPageBreak/>
              <w:t>Butyl acetate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6D0F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123-86-4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AC7E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6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3C9A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BD25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1033.7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09F1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2.49×10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1.92×10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3B5C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2.51×10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9.70×10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27D1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2.13×10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1.05×10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6ED9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2.45×10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1.76×10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1A27FD24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62D4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ethyl 2-methylbutanoate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4F2E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7452-79-1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7ABD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7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9013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19E0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1003.4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98CE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2.21×10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9.10×10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0340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1.07×10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9.21×10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8681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1.90×10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8.51×10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D8D0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1.36×10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1.65×10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c</w:t>
            </w:r>
          </w:p>
        </w:tc>
      </w:tr>
      <w:tr w:rsidR="00D46791" w:rsidRPr="00D46791" w14:paraId="5D7D0C61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71F6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Ethyl isovalerate-D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B82C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108-64-5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53BD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7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5E42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E6A5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1066.1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31C1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2.19×10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1.71×10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A9CC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1.89×10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3.31×10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DCED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1.92×10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2.47×10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4152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3.58×10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8.30×10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</w:tr>
      <w:tr w:rsidR="00D46791" w:rsidRPr="00D46791" w14:paraId="216339A3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0C57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Ethyl isovalerate-M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388F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108-64-5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9804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7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B383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8DC6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1069.7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BC19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3.63×10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8.31×10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DBE5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4.21×10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3.97×10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B70A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1.01×10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7.55×10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DDC8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5.00×10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9.46×10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</w:tr>
      <w:tr w:rsidR="00D46791" w:rsidRPr="00D46791" w14:paraId="6F01F1CB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6D40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Ethyl Acetate-D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17BD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141-78-6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7E84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8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5CBA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358F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879.2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86FD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6.55×10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2.22×10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6835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8.33×10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7.12×10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94EF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1.01×10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-1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1.04×10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-2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8041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1.04×10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-1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2.45×10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4B8F0F9D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5FA3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Ethyl Acetate-M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D31C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141-78-6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A72C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8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343C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C9F5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927.2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A536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3.56×10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3.00×10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D8AA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2.42×10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4.60×10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DF1E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3.56×10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5.49×10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609B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2.60×10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1.45×10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</w:tr>
      <w:tr w:rsidR="00D46791" w:rsidRPr="00D46791" w14:paraId="1D60007D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6CFF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Ethyl hexanoate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590C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123-66-0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FC56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8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16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6148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144.2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D894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1210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76E2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4.40×10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2.38×10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9014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4.21×10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2.86×10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3662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4.08×10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5.80×10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299B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4.28×10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1.69×10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304F8884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F6A5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Ethyl valerate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E740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539-82-2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5F8C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7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5A1A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7D98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1083.7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05FD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1.85×10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9.23×10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A82F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1.74×10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4.40×10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-5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01EB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1.99×10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1.24×10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7478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3.32×10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1.12×10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</w:tr>
      <w:tr w:rsidR="00D46791" w:rsidRPr="00D46791" w14:paraId="38AAFCA7" w14:textId="77777777" w:rsidTr="00316C24">
        <w:trPr>
          <w:trHeight w:val="23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50990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Hydrocarbons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CE2CE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5DEA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BF3E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8BE1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10B5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BD44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A936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6F0A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</w:tr>
      <w:tr w:rsidR="00D46791" w:rsidRPr="00D46791" w14:paraId="6A38EC7A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B5F53" w14:textId="2CCA2B47" w:rsidR="00D46791" w:rsidRPr="00D46791" w:rsidRDefault="00316C24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15"/>
                <w:szCs w:val="15"/>
              </w:rPr>
              <w:t>PMHT</w:t>
            </w:r>
            <w:r w:rsidR="00D46791"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49FA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13475-82-6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DEC3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AC67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170.3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C21E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1007.7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CE1D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1.58×10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4.19×10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025C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9.30×10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-4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1.79×10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54F9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1.16×10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3.03×10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BB5C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2.23×10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3.02×10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-4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b</w:t>
            </w:r>
          </w:p>
        </w:tc>
      </w:tr>
      <w:tr w:rsidR="00D46791" w:rsidRPr="00D46791" w14:paraId="0DDAC621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50114" w14:textId="4852270D" w:rsidR="00D46791" w:rsidRPr="00D46791" w:rsidRDefault="00316C24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15"/>
                <w:szCs w:val="15"/>
              </w:rPr>
              <w:t>PMHT</w:t>
            </w:r>
            <w:r w:rsidR="00D46791"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7204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13475-82-6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F011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A98E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170.3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8372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993.1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7875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4.61×10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1.12×10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0D23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4.02×10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4.31×10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DD40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8.29×10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1.05×10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B41D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5.42×10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3.73×10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-4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b</w:t>
            </w:r>
          </w:p>
        </w:tc>
      </w:tr>
      <w:tr w:rsidR="00D46791" w:rsidRPr="00D46791" w14:paraId="170536FB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FA9B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Styrene-D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EC77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100-42-5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809D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8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E212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104.2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A707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1238.9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87D6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1.56×10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-1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6.70×10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-2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F0CB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1.17×10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-1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1.98×10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-2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89D5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1.63×10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-1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5.13×10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-2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8843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1.13×10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-1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1.42×10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-2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57F44006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AFE7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Styrene-M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11FC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100-42-5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CFB7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8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907A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104.2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8A88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1242.2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628D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3.72×10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2.07×10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AC71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3.81×10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3.45×10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442F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3.58×10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1.80×10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A3C3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3.92×10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2.12×10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671BDE79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91BA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Undecane-D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741C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1120-21-4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2E37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11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CBE8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156.3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5C4F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1101.1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1161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2.02×10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9.05×10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A11B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2.09×10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3.79×10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6F99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1.35×10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2.16×10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1FAB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2.01×10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4.73×10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1E9ADFFB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2B74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Undecane-M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EDBA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1120-21-4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DE8A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11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3AEC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156.3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4ED2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A910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2.28×10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1.62×10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A187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2.31×10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1.55×10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ABC5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2.35×10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1.92×10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9422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2.20×10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2.80×10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a</w:t>
            </w:r>
          </w:p>
        </w:tc>
      </w:tr>
      <w:tr w:rsidR="00D46791" w:rsidRPr="00D46791" w14:paraId="29F4AD16" w14:textId="77777777" w:rsidTr="00316C24">
        <w:trPr>
          <w:trHeight w:val="23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F5A8E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Terpenes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1C02B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60F8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DB88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E009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A8FE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071D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BC03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A9F0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</w:tr>
      <w:tr w:rsidR="00D46791" w:rsidRPr="00D46791" w14:paraId="57AF65F3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0E61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3-carene-D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86DB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13466-78-9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6633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83AE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94DB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1124.6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676F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1.76×10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1.77×10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E984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2.16×10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1.64×10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4BE9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1.70×10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6.25×10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1CA0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2.07×10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2.67×10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 a</w:t>
            </w:r>
          </w:p>
        </w:tc>
      </w:tr>
      <w:tr w:rsidR="00D46791" w:rsidRPr="00D46791" w14:paraId="36D5BD8D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6F01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3-carene-M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5BA3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13466-78-9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670D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3578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26A3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1122.6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2212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3.99×10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4.49×10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E356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5.52×10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3.28×10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-5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3634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5.55×10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4.32×10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51AE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6.07×10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4.92×10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27561DF0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59573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Terpinolene-D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344B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586-62-9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F84C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4D85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DA2C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1300.2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BA11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3.11×10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3.16×10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EAFB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3.35×10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3.58×10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-4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6E63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1.41×10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-1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9.53×10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AA41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1.19×10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7.26×10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</w:tr>
      <w:tr w:rsidR="00D46791" w:rsidRPr="00D46791" w14:paraId="5DF59CF5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7454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Terpinolene-M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9540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586-62-9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9D3A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9AD9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4964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1304.5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5EC5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1.52×10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2.60×10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 xml:space="preserve"> 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8E1F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1.57×10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2.40×10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2373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8.19×10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1.44×10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E364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3.64×10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9.44×10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</w:tr>
      <w:tr w:rsidR="00D46791" w:rsidRPr="00D46791" w14:paraId="11C87EE3" w14:textId="77777777" w:rsidTr="00316C24">
        <w:trPr>
          <w:trHeight w:val="23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3484F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Others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9C85A" w14:textId="77777777" w:rsidR="00D46791" w:rsidRPr="00D46791" w:rsidRDefault="00D46791" w:rsidP="00D4679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813B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A1AD8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49A7F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7E5A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250FA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92C5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79F5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15"/>
                <w:szCs w:val="15"/>
              </w:rPr>
            </w:pPr>
          </w:p>
        </w:tc>
      </w:tr>
      <w:tr w:rsidR="00D46791" w:rsidRPr="00D46791" w14:paraId="2644314B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8795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2-Ethylfuran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5001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3208-16-0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220C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6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8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FDCF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96.1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BC5F1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976.5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597F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6.79×10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1.72×10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41B2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5.04×10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8.00×10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-5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36085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8.04×10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2.04×10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A999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6.76×10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1.25×10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</w:tr>
      <w:tr w:rsidR="00D46791" w:rsidRPr="00D46791" w14:paraId="1A568A04" w14:textId="77777777" w:rsidTr="00316C24">
        <w:trPr>
          <w:trHeight w:val="22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3DD7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2-Nonanone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4FD0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821-55-6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C79C6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9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18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84E4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142.2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F360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9AF80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3.37×10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7.73×10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E711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2.91×10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3.73×10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-4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4F33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2.51×10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1.78×10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374D9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2.24×10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1.07×10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-3 c</w:t>
            </w:r>
          </w:p>
        </w:tc>
      </w:tr>
      <w:tr w:rsidR="00D46791" w:rsidRPr="00D46791" w14:paraId="075F0780" w14:textId="77777777" w:rsidTr="00316C24">
        <w:trPr>
          <w:trHeight w:val="231"/>
        </w:trPr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F9857C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2,6-Dimethylpyrazine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82AB3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108-50-9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EEDCD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C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6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H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8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N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AA36E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108.1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7C9AE2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1356.4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4ECDD4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3.35×10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1.44×10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-2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3B366D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3.68×10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5.61×10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A3C98B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1.02×10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1.31×10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 xml:space="preserve">-3 </w:t>
            </w:r>
            <w:r w:rsidRPr="00D46791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5"/>
                <w:szCs w:val="15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779A17" w14:textId="77777777" w:rsidR="00D46791" w:rsidRPr="00D46791" w:rsidRDefault="00D46791" w:rsidP="00D4679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</w:pP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>6.53×10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</w:rPr>
              <w:t xml:space="preserve"> ± 1.19×10</w:t>
            </w:r>
            <w:r w:rsidRPr="00D46791">
              <w:rPr>
                <w:rFonts w:ascii="Times New Roman" w:eastAsia="宋体" w:hAnsi="Times New Roman" w:cs="Times New Roman"/>
                <w:color w:val="000000"/>
                <w:kern w:val="0"/>
                <w:sz w:val="15"/>
                <w:szCs w:val="15"/>
                <w:vertAlign w:val="superscript"/>
              </w:rPr>
              <w:t>-2 a</w:t>
            </w:r>
          </w:p>
        </w:tc>
      </w:tr>
    </w:tbl>
    <w:p w14:paraId="189AE71C" w14:textId="4C11AC82" w:rsidR="00AC68B0" w:rsidRPr="00A063BC" w:rsidRDefault="00F6308D" w:rsidP="00316C24">
      <w:pPr>
        <w:spacing w:line="480" w:lineRule="auto"/>
        <w:rPr>
          <w:rFonts w:ascii="Times New Roman" w:eastAsia="DengXian" w:hAnsi="Times New Roman" w:cs="Times New Roman"/>
          <w:bCs/>
          <w:kern w:val="0"/>
          <w:sz w:val="24"/>
        </w:rPr>
      </w:pPr>
      <w:r w:rsidRPr="00F6308D">
        <w:rPr>
          <w:rFonts w:ascii="Times New Roman" w:eastAsia="DengXian" w:hAnsi="Times New Roman" w:cs="Times New Roman"/>
          <w:bCs/>
          <w:kern w:val="0"/>
          <w:sz w:val="24"/>
          <w:vertAlign w:val="superscript"/>
        </w:rPr>
        <w:t>*</w:t>
      </w:r>
      <w:r w:rsidRPr="00F6308D">
        <w:rPr>
          <w:rFonts w:ascii="Times New Roman" w:eastAsia="DengXian" w:hAnsi="Times New Roman" w:cs="Times New Roman"/>
          <w:bCs/>
          <w:kern w:val="0"/>
          <w:sz w:val="24"/>
        </w:rPr>
        <w:t xml:space="preserve"> MW and RI, stand for volatile compounds mass and retention index, respectively. For each volatile compounds, SD values followed by a common </w:t>
      </w:r>
      <w:r w:rsidRPr="00F6308D">
        <w:rPr>
          <w:rFonts w:ascii="Times New Roman" w:eastAsia="DengXian" w:hAnsi="Times New Roman" w:cs="Times New Roman"/>
          <w:bCs/>
          <w:kern w:val="0"/>
          <w:sz w:val="24"/>
        </w:rPr>
        <w:lastRenderedPageBreak/>
        <w:t>superscript identify no significant differences.</w:t>
      </w:r>
      <w:r w:rsidR="00A063BC" w:rsidRPr="00A063BC">
        <w:rPr>
          <w:rFonts w:ascii="Times New Roman" w:eastAsia="宋体" w:hAnsi="Times New Roman" w:cs="Times New Roman"/>
          <w:sz w:val="24"/>
          <w:szCs w:val="24"/>
        </w:rPr>
        <w:t xml:space="preserve"> </w:t>
      </w:r>
      <w:r w:rsidR="00A063BC" w:rsidRPr="00A063BC">
        <w:rPr>
          <w:rFonts w:ascii="Times New Roman" w:eastAsia="DengXian" w:hAnsi="Times New Roman" w:cs="Times New Roman"/>
          <w:bCs/>
          <w:kern w:val="0"/>
          <w:sz w:val="24"/>
        </w:rPr>
        <w:t>Different superscript letters in the same column of data indicate significant differences (</w:t>
      </w:r>
      <w:r w:rsidR="00A063BC" w:rsidRPr="00A063BC">
        <w:rPr>
          <w:rFonts w:ascii="Times New Roman" w:eastAsia="DengXian" w:hAnsi="Times New Roman" w:cs="Times New Roman"/>
          <w:bCs/>
          <w:i/>
          <w:iCs/>
          <w:kern w:val="0"/>
          <w:sz w:val="24"/>
        </w:rPr>
        <w:t>P</w:t>
      </w:r>
      <w:r w:rsidR="00A063BC" w:rsidRPr="00A063BC">
        <w:rPr>
          <w:rFonts w:ascii="Times New Roman" w:eastAsia="DengXian" w:hAnsi="Times New Roman" w:cs="Times New Roman"/>
          <w:bCs/>
          <w:kern w:val="0"/>
          <w:sz w:val="24"/>
        </w:rPr>
        <w:t xml:space="preserve"> &lt; 0.05).</w:t>
      </w:r>
    </w:p>
    <w:p w14:paraId="1ADEE8F6" w14:textId="2596D35F" w:rsidR="00D46791" w:rsidRPr="00316C24" w:rsidRDefault="00D46791" w:rsidP="00316C24">
      <w:pPr>
        <w:widowControl/>
        <w:spacing w:line="480" w:lineRule="auto"/>
        <w:jc w:val="left"/>
        <w:rPr>
          <w:rFonts w:ascii="Times New Roman" w:hAnsi="Times New Roman" w:cs="Times New Roman"/>
          <w:b/>
          <w:kern w:val="0"/>
          <w:sz w:val="24"/>
        </w:rPr>
      </w:pPr>
      <w:r w:rsidRPr="00316C24">
        <w:rPr>
          <w:rFonts w:ascii="Times New Roman" w:eastAsia="DengXian" w:hAnsi="Times New Roman" w:cs="Times New Roman" w:hint="eastAsia"/>
          <w:b/>
          <w:kern w:val="0"/>
          <w:sz w:val="24"/>
        </w:rPr>
        <w:t xml:space="preserve">Table S2. </w:t>
      </w:r>
      <w:r w:rsidRPr="00316C24">
        <w:rPr>
          <w:rFonts w:ascii="Times New Roman" w:hAnsi="Times New Roman" w:cs="Times New Roman" w:hint="eastAsia"/>
          <w:bCs/>
          <w:kern w:val="0"/>
          <w:sz w:val="24"/>
        </w:rPr>
        <w:t>V</w:t>
      </w:r>
      <w:r w:rsidRPr="00316C24">
        <w:rPr>
          <w:rFonts w:ascii="Times New Roman" w:hAnsi="Times New Roman" w:cs="Times New Roman"/>
          <w:bCs/>
          <w:kern w:val="0"/>
          <w:sz w:val="24"/>
        </w:rPr>
        <w:t>ariance inflation factor</w:t>
      </w:r>
      <w:r w:rsidRPr="00316C24">
        <w:rPr>
          <w:rFonts w:ascii="Times New Roman" w:hAnsi="Times New Roman" w:cs="Times New Roman" w:hint="eastAsia"/>
          <w:bCs/>
          <w:kern w:val="0"/>
          <w:sz w:val="24"/>
        </w:rPr>
        <w:t xml:space="preserve"> of physicochemical </w:t>
      </w:r>
      <w:r w:rsidRPr="00316C24">
        <w:rPr>
          <w:rFonts w:ascii="Times New Roman" w:hAnsi="Times New Roman" w:cs="Times New Roman"/>
          <w:bCs/>
          <w:kern w:val="0"/>
          <w:sz w:val="24"/>
        </w:rPr>
        <w:t>properties</w:t>
      </w:r>
      <w:r w:rsidRPr="00316C24">
        <w:rPr>
          <w:rFonts w:ascii="Times New Roman" w:hAnsi="Times New Roman" w:cs="Times New Roman" w:hint="eastAsia"/>
          <w:bCs/>
          <w:kern w:val="0"/>
          <w:sz w:val="24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42"/>
        <w:gridCol w:w="1243"/>
        <w:gridCol w:w="1414"/>
        <w:gridCol w:w="1170"/>
        <w:gridCol w:w="1041"/>
        <w:gridCol w:w="931"/>
        <w:gridCol w:w="1041"/>
      </w:tblGrid>
      <w:tr w:rsidR="00316C24" w:rsidRPr="00316C24" w14:paraId="22735783" w14:textId="77777777" w:rsidTr="00316C24">
        <w:trPr>
          <w:trHeight w:val="300"/>
        </w:trPr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053D91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Name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17AD54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Springiness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15E90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Cohesiveness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757548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Chewiness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21231F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pH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4D3F8B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a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8B84D3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b</w:t>
            </w:r>
          </w:p>
        </w:tc>
      </w:tr>
      <w:tr w:rsidR="00316C24" w:rsidRPr="00316C24" w14:paraId="505EF846" w14:textId="77777777" w:rsidTr="00316C24">
        <w:trPr>
          <w:trHeight w:val="290"/>
        </w:trPr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F113A8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VIF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BF06A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5.982145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931149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2.443801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B0440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4.324954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AEBFDA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5.187068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02D54D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7.51463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BDD346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9.680941</w:t>
            </w:r>
          </w:p>
        </w:tc>
      </w:tr>
    </w:tbl>
    <w:p w14:paraId="657F8753" w14:textId="49D69DFF" w:rsidR="00316C24" w:rsidRDefault="00316C24" w:rsidP="00316C24">
      <w:pPr>
        <w:widowControl/>
        <w:spacing w:line="480" w:lineRule="auto"/>
        <w:jc w:val="left"/>
        <w:rPr>
          <w:rFonts w:ascii="Times New Roman" w:eastAsia="DengXian" w:hAnsi="Times New Roman" w:cs="Times New Roman"/>
          <w:bCs/>
          <w:kern w:val="0"/>
          <w:sz w:val="24"/>
        </w:rPr>
      </w:pPr>
      <w:r w:rsidRPr="00316C24">
        <w:rPr>
          <w:rFonts w:ascii="Times New Roman" w:eastAsia="DengXian" w:hAnsi="Times New Roman" w:cs="Times New Roman" w:hint="eastAsia"/>
          <w:b/>
          <w:kern w:val="0"/>
          <w:sz w:val="24"/>
        </w:rPr>
        <w:t>Table S3</w:t>
      </w:r>
      <w:r>
        <w:rPr>
          <w:rFonts w:ascii="Times New Roman" w:eastAsia="DengXian" w:hAnsi="Times New Roman" w:cs="Times New Roman" w:hint="eastAsia"/>
          <w:bCs/>
          <w:kern w:val="0"/>
          <w:sz w:val="24"/>
        </w:rPr>
        <w:t>. RDA</w:t>
      </w:r>
      <w:r w:rsidR="00847C47">
        <w:rPr>
          <w:rFonts w:ascii="Times New Roman" w:eastAsia="DengXian" w:hAnsi="Times New Roman" w:cs="Times New Roman" w:hint="eastAsia"/>
          <w:bCs/>
          <w:kern w:val="0"/>
          <w:sz w:val="24"/>
        </w:rPr>
        <w:t xml:space="preserve"> of physicochemical properties and microbial genera.</w:t>
      </w:r>
    </w:p>
    <w:tbl>
      <w:tblPr>
        <w:tblW w:w="2958" w:type="pct"/>
        <w:tblLook w:val="04A0" w:firstRow="1" w:lastRow="0" w:firstColumn="1" w:lastColumn="0" w:noHBand="0" w:noVBand="1"/>
      </w:tblPr>
      <w:tblGrid>
        <w:gridCol w:w="2094"/>
        <w:gridCol w:w="1541"/>
        <w:gridCol w:w="1541"/>
        <w:gridCol w:w="1541"/>
        <w:gridCol w:w="1541"/>
      </w:tblGrid>
      <w:tr w:rsidR="00316C24" w:rsidRPr="00316C24" w14:paraId="0F3C1D2D" w14:textId="77777777" w:rsidTr="00847C47">
        <w:trPr>
          <w:trHeight w:val="314"/>
        </w:trPr>
        <w:tc>
          <w:tcPr>
            <w:tcW w:w="1268" w:type="pct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6BC00E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3" w:type="pct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B3957B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RDA1</w:t>
            </w:r>
          </w:p>
        </w:tc>
        <w:tc>
          <w:tcPr>
            <w:tcW w:w="933" w:type="pct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7A5297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RDA2</w:t>
            </w:r>
          </w:p>
        </w:tc>
        <w:tc>
          <w:tcPr>
            <w:tcW w:w="933" w:type="pct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BF72EE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r2</w:t>
            </w:r>
          </w:p>
        </w:tc>
        <w:tc>
          <w:tcPr>
            <w:tcW w:w="933" w:type="pct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A8C28B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proofErr w:type="spellStart"/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p_value</w:t>
            </w:r>
            <w:proofErr w:type="spellEnd"/>
          </w:p>
        </w:tc>
      </w:tr>
      <w:tr w:rsidR="00316C24" w:rsidRPr="00316C24" w14:paraId="6318C15F" w14:textId="77777777" w:rsidTr="00847C47">
        <w:trPr>
          <w:trHeight w:val="293"/>
        </w:trPr>
        <w:tc>
          <w:tcPr>
            <w:tcW w:w="1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7F030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Cohesiveness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614B0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-0.5793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48710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-0.8151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E7CEE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0.007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B83B6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0.973</w:t>
            </w:r>
          </w:p>
        </w:tc>
      </w:tr>
      <w:tr w:rsidR="00316C24" w:rsidRPr="00316C24" w14:paraId="0B714BA5" w14:textId="77777777" w:rsidTr="00847C47">
        <w:trPr>
          <w:trHeight w:val="293"/>
        </w:trPr>
        <w:tc>
          <w:tcPr>
            <w:tcW w:w="1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F34B3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Chewiness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930B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6C292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0.007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33002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0.6037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595D2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0.018</w:t>
            </w:r>
          </w:p>
        </w:tc>
      </w:tr>
      <w:tr w:rsidR="00316C24" w:rsidRPr="00316C24" w14:paraId="33DF8512" w14:textId="77777777" w:rsidTr="00847C47">
        <w:trPr>
          <w:trHeight w:val="293"/>
        </w:trPr>
        <w:tc>
          <w:tcPr>
            <w:tcW w:w="1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FAED1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Springiness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25268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-0.8531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02863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0.5217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A382F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0.484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A0ADC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0.053</w:t>
            </w:r>
          </w:p>
        </w:tc>
      </w:tr>
      <w:tr w:rsidR="00316C24" w:rsidRPr="00316C24" w14:paraId="62C1E9C8" w14:textId="77777777" w:rsidTr="00847C47">
        <w:trPr>
          <w:trHeight w:val="293"/>
        </w:trPr>
        <w:tc>
          <w:tcPr>
            <w:tcW w:w="1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0D3A4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a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3F4B9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0.1283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0353F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0.9917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79C22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0.3149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DB413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0.182</w:t>
            </w:r>
          </w:p>
        </w:tc>
      </w:tr>
      <w:tr w:rsidR="00316C24" w:rsidRPr="00316C24" w14:paraId="36378A69" w14:textId="77777777" w:rsidTr="00847C47">
        <w:trPr>
          <w:trHeight w:val="293"/>
        </w:trPr>
        <w:tc>
          <w:tcPr>
            <w:tcW w:w="1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2964B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b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C96A8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-0.3576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C9BF2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0.9339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788DB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0.2578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9E94A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0.262</w:t>
            </w:r>
          </w:p>
        </w:tc>
      </w:tr>
      <w:tr w:rsidR="00316C24" w:rsidRPr="00316C24" w14:paraId="3CC69FFD" w14:textId="77777777" w:rsidTr="00847C47">
        <w:trPr>
          <w:trHeight w:val="303"/>
        </w:trPr>
        <w:tc>
          <w:tcPr>
            <w:tcW w:w="12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C59F69" w14:textId="77777777" w:rsidR="00316C24" w:rsidRPr="00316C24" w:rsidRDefault="00316C24" w:rsidP="00316C24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pH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813AA3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-0.999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B36198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-0.0439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B3F104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0.6638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31F666" w14:textId="77777777" w:rsidR="00316C24" w:rsidRPr="00316C24" w:rsidRDefault="00316C24" w:rsidP="00316C24">
            <w:pPr>
              <w:widowControl/>
              <w:jc w:val="right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316C24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0.01</w:t>
            </w:r>
          </w:p>
        </w:tc>
      </w:tr>
    </w:tbl>
    <w:p w14:paraId="65BC9B73" w14:textId="2EAF642C" w:rsidR="00D3539B" w:rsidRDefault="00D3539B" w:rsidP="00DA12D1">
      <w:pPr>
        <w:spacing w:line="480" w:lineRule="auto"/>
        <w:rPr>
          <w:rFonts w:ascii="Times New Roman" w:eastAsia="DengXian" w:hAnsi="Times New Roman" w:cs="Times New Roman"/>
          <w:bCs/>
          <w:kern w:val="0"/>
          <w:sz w:val="24"/>
        </w:rPr>
      </w:pPr>
    </w:p>
    <w:sectPr w:rsidR="00D3539B" w:rsidSect="00847C4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B90252" w14:textId="77777777" w:rsidR="00943F7C" w:rsidRDefault="00943F7C" w:rsidP="003F5D54">
      <w:r>
        <w:separator/>
      </w:r>
    </w:p>
  </w:endnote>
  <w:endnote w:type="continuationSeparator" w:id="0">
    <w:p w14:paraId="498BF9CF" w14:textId="77777777" w:rsidR="00943F7C" w:rsidRDefault="00943F7C" w:rsidP="003F5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DE5A30" w14:textId="77777777" w:rsidR="00943F7C" w:rsidRDefault="00943F7C" w:rsidP="003F5D54">
      <w:r>
        <w:separator/>
      </w:r>
    </w:p>
  </w:footnote>
  <w:footnote w:type="continuationSeparator" w:id="0">
    <w:p w14:paraId="15F14B03" w14:textId="77777777" w:rsidR="00943F7C" w:rsidRDefault="00943F7C" w:rsidP="003F5D54">
      <w:r>
        <w:continuationSeparator/>
      </w:r>
    </w:p>
  </w:footnote>
  <w:footnote w:id="1">
    <w:p w14:paraId="26A4B4C5" w14:textId="77777777" w:rsidR="009A157A" w:rsidRPr="00182281" w:rsidRDefault="009A157A" w:rsidP="009A157A">
      <w:pPr>
        <w:spacing w:line="480" w:lineRule="auto"/>
        <w:rPr>
          <w:rFonts w:ascii="Times New Roman" w:hAnsi="Times New Roman" w:cs="Times New Roman"/>
          <w:szCs w:val="28"/>
        </w:rPr>
      </w:pPr>
      <w:r w:rsidRPr="0028557F">
        <w:rPr>
          <w:rStyle w:val="ab"/>
          <w:rFonts w:asciiTheme="majorBidi" w:eastAsiaTheme="minorHAnsi" w:hAnsiTheme="majorBidi" w:cstheme="majorBidi"/>
        </w:rPr>
        <w:t>†</w:t>
      </w:r>
      <w:r w:rsidRPr="0028557F">
        <w:rPr>
          <w:rFonts w:asciiTheme="majorBidi" w:hAnsiTheme="majorBidi" w:cstheme="majorBidi"/>
        </w:rPr>
        <w:t xml:space="preserve"> </w:t>
      </w:r>
      <w:r w:rsidRPr="00182281">
        <w:rPr>
          <w:rFonts w:ascii="Times New Roman" w:hAnsi="Times New Roman" w:cs="Times New Roman"/>
          <w:b/>
          <w:bCs/>
          <w:szCs w:val="28"/>
        </w:rPr>
        <w:t>Correspondence:</w:t>
      </w:r>
      <w:r>
        <w:rPr>
          <w:rFonts w:ascii="Times New Roman" w:hAnsi="Times New Roman" w:cs="Times New Roman"/>
          <w:b/>
          <w:bCs/>
          <w:szCs w:val="28"/>
        </w:rPr>
        <w:t xml:space="preserve"> </w:t>
      </w:r>
      <w:r w:rsidRPr="00182281">
        <w:rPr>
          <w:rFonts w:ascii="Times New Roman" w:hAnsi="Times New Roman" w:cs="Times New Roman"/>
          <w:szCs w:val="28"/>
        </w:rPr>
        <w:t>Chenglin Zhu</w:t>
      </w:r>
      <w:r>
        <w:rPr>
          <w:rFonts w:ascii="Times New Roman" w:hAnsi="Times New Roman" w:cs="Times New Roman"/>
          <w:szCs w:val="28"/>
        </w:rPr>
        <w:t xml:space="preserve">, </w:t>
      </w:r>
      <w:hyperlink r:id="rId1" w:history="1">
        <w:r w:rsidRPr="00DC16AD">
          <w:rPr>
            <w:rStyle w:val="a8"/>
            <w:rFonts w:ascii="Times New Roman" w:hAnsi="Times New Roman" w:cs="Times New Roman"/>
            <w:szCs w:val="28"/>
          </w:rPr>
          <w:t>chenglin.zhu@swun.edu.cn</w:t>
        </w:r>
      </w:hyperlink>
      <w:r>
        <w:rPr>
          <w:rFonts w:ascii="Times New Roman" w:hAnsi="Times New Roman" w:cs="Times New Roman"/>
          <w:szCs w:val="28"/>
        </w:rPr>
        <w:t xml:space="preserve">, </w:t>
      </w:r>
      <w:r w:rsidRPr="00182281">
        <w:rPr>
          <w:rFonts w:ascii="Times New Roman" w:hAnsi="Times New Roman" w:cs="Times New Roman"/>
          <w:szCs w:val="28"/>
        </w:rPr>
        <w:t xml:space="preserve">Tel.: </w:t>
      </w:r>
      <w:r>
        <w:rPr>
          <w:rFonts w:ascii="Times New Roman" w:hAnsi="Times New Roman" w:cs="Times New Roman"/>
          <w:szCs w:val="28"/>
        </w:rPr>
        <w:t>+</w:t>
      </w:r>
      <w:r w:rsidRPr="00182281">
        <w:rPr>
          <w:rFonts w:ascii="Times New Roman" w:hAnsi="Times New Roman" w:cs="Times New Roman"/>
          <w:szCs w:val="28"/>
        </w:rPr>
        <w:t>86-028-85928478</w:t>
      </w:r>
      <w:r>
        <w:rPr>
          <w:rFonts w:ascii="Times New Roman" w:hAnsi="Times New Roman" w:cs="Times New Roman"/>
          <w:szCs w:val="28"/>
        </w:rPr>
        <w:t xml:space="preserve">. </w:t>
      </w:r>
    </w:p>
    <w:p w14:paraId="17B7BEC3" w14:textId="77777777" w:rsidR="009A157A" w:rsidRPr="00875406" w:rsidRDefault="009A157A" w:rsidP="009A157A">
      <w:pPr>
        <w:pStyle w:val="a9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3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jY3YjAxMDc3NzcwMDJiMjY5MjM1YWZiMGQ0NDMyZjIifQ=="/>
  </w:docVars>
  <w:rsids>
    <w:rsidRoot w:val="00432743"/>
    <w:rsid w:val="0001304F"/>
    <w:rsid w:val="00037CA9"/>
    <w:rsid w:val="0009120E"/>
    <w:rsid w:val="000F36A2"/>
    <w:rsid w:val="00134F1B"/>
    <w:rsid w:val="00154E85"/>
    <w:rsid w:val="001B677C"/>
    <w:rsid w:val="001D3FD2"/>
    <w:rsid w:val="002A40FF"/>
    <w:rsid w:val="00316C24"/>
    <w:rsid w:val="0034233E"/>
    <w:rsid w:val="003A4086"/>
    <w:rsid w:val="003C4FDC"/>
    <w:rsid w:val="003F5D54"/>
    <w:rsid w:val="00432743"/>
    <w:rsid w:val="00432B04"/>
    <w:rsid w:val="00454FC6"/>
    <w:rsid w:val="005D0118"/>
    <w:rsid w:val="005D6D34"/>
    <w:rsid w:val="006A39C7"/>
    <w:rsid w:val="006A5C63"/>
    <w:rsid w:val="00714168"/>
    <w:rsid w:val="00795D5F"/>
    <w:rsid w:val="00847C47"/>
    <w:rsid w:val="008761B8"/>
    <w:rsid w:val="008B0077"/>
    <w:rsid w:val="00943F7C"/>
    <w:rsid w:val="00951AE6"/>
    <w:rsid w:val="0099146D"/>
    <w:rsid w:val="009A157A"/>
    <w:rsid w:val="009E1049"/>
    <w:rsid w:val="00A063BC"/>
    <w:rsid w:val="00A45F21"/>
    <w:rsid w:val="00A95009"/>
    <w:rsid w:val="00AC68B0"/>
    <w:rsid w:val="00AD2CFA"/>
    <w:rsid w:val="00B13AA5"/>
    <w:rsid w:val="00B231E9"/>
    <w:rsid w:val="00CD4973"/>
    <w:rsid w:val="00D3539B"/>
    <w:rsid w:val="00D46791"/>
    <w:rsid w:val="00D5329A"/>
    <w:rsid w:val="00D62103"/>
    <w:rsid w:val="00DA12D1"/>
    <w:rsid w:val="00DA6478"/>
    <w:rsid w:val="00DC6C7C"/>
    <w:rsid w:val="00DF5450"/>
    <w:rsid w:val="00E17CF5"/>
    <w:rsid w:val="00E353BB"/>
    <w:rsid w:val="00E41A77"/>
    <w:rsid w:val="00E46845"/>
    <w:rsid w:val="00EB5110"/>
    <w:rsid w:val="00EC3B9E"/>
    <w:rsid w:val="00F314B7"/>
    <w:rsid w:val="00F6308D"/>
    <w:rsid w:val="00F75BDB"/>
    <w:rsid w:val="00FA407C"/>
    <w:rsid w:val="79E00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4BACB44"/>
  <w15:docId w15:val="{B8D15125-0CBA-4CAB-A193-8A904065B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063BC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F5D54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3F5D54"/>
    <w:rPr>
      <w:kern w:val="2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3F5D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3F5D54"/>
    <w:rPr>
      <w:kern w:val="2"/>
      <w:sz w:val="18"/>
      <w:szCs w:val="18"/>
    </w:rPr>
  </w:style>
  <w:style w:type="table" w:customStyle="1" w:styleId="1">
    <w:name w:val="网格型1"/>
    <w:basedOn w:val="a1"/>
    <w:next w:val="a3"/>
    <w:uiPriority w:val="39"/>
    <w:rsid w:val="0001304F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网格型2"/>
    <w:basedOn w:val="a1"/>
    <w:next w:val="a3"/>
    <w:uiPriority w:val="39"/>
    <w:rsid w:val="009E1049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qFormat/>
    <w:rsid w:val="009A157A"/>
    <w:rPr>
      <w:color w:val="0563C1" w:themeColor="hyperlink"/>
      <w:u w:val="single"/>
    </w:rPr>
  </w:style>
  <w:style w:type="paragraph" w:styleId="a9">
    <w:name w:val="footnote text"/>
    <w:basedOn w:val="a"/>
    <w:link w:val="aa"/>
    <w:uiPriority w:val="99"/>
    <w:semiHidden/>
    <w:unhideWhenUsed/>
    <w:rsid w:val="009A157A"/>
    <w:pPr>
      <w:widowControl/>
      <w:jc w:val="left"/>
    </w:pPr>
    <w:rPr>
      <w:sz w:val="20"/>
      <w:szCs w:val="20"/>
      <w14:ligatures w14:val="standardContextual"/>
    </w:rPr>
  </w:style>
  <w:style w:type="character" w:customStyle="1" w:styleId="aa">
    <w:name w:val="脚注文本 字符"/>
    <w:basedOn w:val="a0"/>
    <w:link w:val="a9"/>
    <w:uiPriority w:val="99"/>
    <w:semiHidden/>
    <w:rsid w:val="009A157A"/>
    <w:rPr>
      <w:kern w:val="2"/>
      <w14:ligatures w14:val="standardContextual"/>
    </w:rPr>
  </w:style>
  <w:style w:type="character" w:styleId="ab">
    <w:name w:val="footnote reference"/>
    <w:basedOn w:val="a0"/>
    <w:uiPriority w:val="99"/>
    <w:semiHidden/>
    <w:unhideWhenUsed/>
    <w:rsid w:val="009A157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324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4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7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chenglin.zhu@swun.edu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</Pages>
  <Words>1046</Words>
  <Characters>5967</Characters>
  <Application>Microsoft Office Word</Application>
  <DocSecurity>0</DocSecurity>
  <Lines>49</Lines>
  <Paragraphs>13</Paragraphs>
  <ScaleCrop>false</ScaleCrop>
  <Company/>
  <LinksUpToDate>false</LinksUpToDate>
  <CharactersWithSpaces>7000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鑫 赵</dc:creator>
  <cp:keywords/>
  <dc:description/>
  <cp:lastModifiedBy>Chenglin Zhu</cp:lastModifiedBy>
  <cp:revision>4</cp:revision>
  <dcterms:created xsi:type="dcterms:W3CDTF">2024-10-25T09:09:00Z</dcterms:created>
  <dcterms:modified xsi:type="dcterms:W3CDTF">2024-11-28T07:35:00Z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F7DCBF5682C3426997C57835B943B54C_12</vt:lpwstr>
  </property>
</Properties>
</file>