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9C68C" w14:textId="6D56BD85" w:rsidR="00492D2E" w:rsidRDefault="00492D2E" w:rsidP="001D22FA">
      <w:pPr>
        <w:spacing w:before="100" w:beforeAutospacing="1" w:line="48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  <w:r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t>Additional file 1</w:t>
      </w:r>
    </w:p>
    <w:p w14:paraId="79A609AC" w14:textId="3AD1DB60" w:rsidR="001D22FA" w:rsidRPr="007D57B7" w:rsidRDefault="001D22FA" w:rsidP="001D22FA">
      <w:pPr>
        <w:spacing w:before="100" w:beforeAutospacing="1" w:line="48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  <w:r w:rsidRPr="007D57B7"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t xml:space="preserve">Intrauterine growth restriction, defined by an elevated brain-to-liver weight ratio, affects faecal microbiota composition and, to a lesser extent, plasma metabolome profile at different ages in pigs </w:t>
      </w:r>
    </w:p>
    <w:p w14:paraId="71CE0098" w14:textId="77777777" w:rsidR="001D22FA" w:rsidRPr="00FF51CA" w:rsidRDefault="001D22FA" w:rsidP="001D22FA">
      <w:pPr>
        <w:spacing w:before="100" w:beforeAutospacing="1" w:line="480" w:lineRule="auto"/>
        <w:jc w:val="both"/>
        <w:rPr>
          <w:rFonts w:asciiTheme="minorHAnsi" w:hAnsiTheme="minorHAnsi"/>
          <w:sz w:val="24"/>
          <w:lang w:val="it-CH"/>
        </w:rPr>
      </w:pPr>
      <w:r w:rsidRPr="00FF51CA">
        <w:rPr>
          <w:rFonts w:asciiTheme="minorHAnsi" w:hAnsiTheme="minorHAnsi"/>
          <w:sz w:val="24"/>
          <w:lang w:val="it-CH"/>
        </w:rPr>
        <w:t xml:space="preserve">R. </w:t>
      </w:r>
      <w:proofErr w:type="spellStart"/>
      <w:r w:rsidRPr="00FF51CA">
        <w:rPr>
          <w:rFonts w:asciiTheme="minorHAnsi" w:hAnsiTheme="minorHAnsi"/>
          <w:sz w:val="24"/>
          <w:lang w:val="it-CH"/>
        </w:rPr>
        <w:t>Ruggeri</w:t>
      </w:r>
      <w:r w:rsidRPr="00FF51CA">
        <w:rPr>
          <w:rFonts w:asciiTheme="minorHAnsi" w:hAnsiTheme="minorHAnsi"/>
          <w:sz w:val="24"/>
          <w:vertAlign w:val="superscript"/>
          <w:lang w:val="it-CH"/>
        </w:rPr>
        <w:t>a</w:t>
      </w:r>
      <w:proofErr w:type="spellEnd"/>
      <w:r w:rsidRPr="00FF51CA">
        <w:rPr>
          <w:rFonts w:asciiTheme="minorHAnsi" w:hAnsiTheme="minorHAnsi"/>
          <w:sz w:val="24"/>
          <w:vertAlign w:val="superscript"/>
          <w:lang w:val="it-CH"/>
        </w:rPr>
        <w:t>, b</w:t>
      </w:r>
      <w:r w:rsidRPr="00FF51CA">
        <w:rPr>
          <w:rFonts w:asciiTheme="minorHAnsi" w:hAnsiTheme="minorHAnsi"/>
          <w:sz w:val="24"/>
          <w:lang w:val="it-CH"/>
        </w:rPr>
        <w:t xml:space="preserve">, G. </w:t>
      </w:r>
      <w:proofErr w:type="spellStart"/>
      <w:r w:rsidRPr="00FF51CA">
        <w:rPr>
          <w:rFonts w:asciiTheme="minorHAnsi" w:hAnsiTheme="minorHAnsi"/>
          <w:sz w:val="24"/>
          <w:lang w:val="it-CH"/>
        </w:rPr>
        <w:t>Bee</w:t>
      </w:r>
      <w:r w:rsidRPr="00FF51CA">
        <w:rPr>
          <w:rFonts w:asciiTheme="minorHAnsi" w:hAnsiTheme="minorHAnsi"/>
          <w:sz w:val="24"/>
          <w:vertAlign w:val="superscript"/>
          <w:lang w:val="it-CH"/>
        </w:rPr>
        <w:t>a</w:t>
      </w:r>
      <w:proofErr w:type="spellEnd"/>
      <w:r w:rsidRPr="00FF51CA">
        <w:rPr>
          <w:rFonts w:asciiTheme="minorHAnsi" w:hAnsiTheme="minorHAnsi"/>
          <w:sz w:val="24"/>
          <w:lang w:val="it-CH"/>
        </w:rPr>
        <w:t>, F. Correa</w:t>
      </w:r>
      <w:r w:rsidRPr="00FF51CA">
        <w:rPr>
          <w:rFonts w:asciiTheme="minorHAnsi" w:hAnsiTheme="minorHAnsi"/>
          <w:sz w:val="24"/>
          <w:vertAlign w:val="superscript"/>
          <w:lang w:val="it-CH"/>
        </w:rPr>
        <w:t xml:space="preserve"> b</w:t>
      </w:r>
      <w:r w:rsidRPr="00FF51CA">
        <w:rPr>
          <w:rFonts w:asciiTheme="minorHAnsi" w:hAnsiTheme="minorHAnsi"/>
          <w:sz w:val="24"/>
          <w:lang w:val="it-CH"/>
        </w:rPr>
        <w:t>, P. Trevisi</w:t>
      </w:r>
      <w:r w:rsidRPr="00FF51CA">
        <w:rPr>
          <w:rFonts w:asciiTheme="minorHAnsi" w:hAnsiTheme="minorHAnsi"/>
          <w:sz w:val="24"/>
          <w:vertAlign w:val="superscript"/>
          <w:lang w:val="it-CH"/>
        </w:rPr>
        <w:t xml:space="preserve"> b</w:t>
      </w:r>
      <w:r w:rsidRPr="00FF51CA">
        <w:rPr>
          <w:rFonts w:asciiTheme="minorHAnsi" w:hAnsiTheme="minorHAnsi"/>
          <w:sz w:val="24"/>
          <w:lang w:val="it-CH"/>
        </w:rPr>
        <w:t xml:space="preserve">, C. </w:t>
      </w:r>
      <w:proofErr w:type="spellStart"/>
      <w:r w:rsidRPr="00FF51CA">
        <w:rPr>
          <w:rFonts w:asciiTheme="minorHAnsi" w:hAnsiTheme="minorHAnsi"/>
          <w:sz w:val="24"/>
          <w:lang w:val="it-CH"/>
        </w:rPr>
        <w:t>Ollagnier</w:t>
      </w:r>
      <w:r w:rsidRPr="00FF51CA">
        <w:rPr>
          <w:rFonts w:asciiTheme="minorHAnsi" w:hAnsiTheme="minorHAnsi"/>
          <w:sz w:val="24"/>
          <w:vertAlign w:val="superscript"/>
          <w:lang w:val="it-CH"/>
        </w:rPr>
        <w:t>a</w:t>
      </w:r>
      <w:proofErr w:type="spellEnd"/>
      <w:r w:rsidRPr="00FF51CA">
        <w:rPr>
          <w:rFonts w:asciiTheme="minorHAnsi" w:hAnsiTheme="minorHAnsi"/>
          <w:sz w:val="24"/>
          <w:lang w:val="it-CH"/>
        </w:rPr>
        <w:t xml:space="preserve"> </w:t>
      </w:r>
    </w:p>
    <w:p w14:paraId="06F9C3D4" w14:textId="77777777" w:rsidR="001D22FA" w:rsidRPr="00FF51CA" w:rsidRDefault="001D22FA" w:rsidP="001D22FA">
      <w:pPr>
        <w:spacing w:line="480" w:lineRule="auto"/>
        <w:jc w:val="both"/>
        <w:rPr>
          <w:rFonts w:asciiTheme="minorHAnsi" w:hAnsiTheme="minorHAnsi"/>
          <w:i/>
          <w:sz w:val="24"/>
          <w:lang w:val="fr-CH"/>
        </w:rPr>
      </w:pPr>
      <w:proofErr w:type="spellStart"/>
      <w:proofErr w:type="gramStart"/>
      <w:r w:rsidRPr="00FF51CA">
        <w:rPr>
          <w:rFonts w:asciiTheme="minorHAnsi" w:hAnsiTheme="minorHAnsi"/>
          <w:sz w:val="24"/>
          <w:vertAlign w:val="superscript"/>
          <w:lang w:val="fr-CH"/>
        </w:rPr>
        <w:t>a</w:t>
      </w:r>
      <w:proofErr w:type="spellEnd"/>
      <w:proofErr w:type="gramEnd"/>
      <w:r w:rsidRPr="00FF51CA">
        <w:rPr>
          <w:rFonts w:asciiTheme="minorHAnsi" w:hAnsiTheme="minorHAnsi"/>
          <w:sz w:val="24"/>
          <w:vertAlign w:val="superscript"/>
          <w:lang w:val="fr-CH"/>
        </w:rPr>
        <w:t xml:space="preserve"> </w:t>
      </w:r>
      <w:proofErr w:type="spellStart"/>
      <w:r w:rsidRPr="00FF51CA">
        <w:rPr>
          <w:rFonts w:asciiTheme="minorHAnsi" w:hAnsiTheme="minorHAnsi"/>
          <w:i/>
          <w:sz w:val="24"/>
          <w:lang w:val="fr-CH"/>
        </w:rPr>
        <w:t>Swine</w:t>
      </w:r>
      <w:proofErr w:type="spellEnd"/>
      <w:r w:rsidRPr="00FF51CA">
        <w:rPr>
          <w:rFonts w:asciiTheme="minorHAnsi" w:hAnsiTheme="minorHAnsi"/>
          <w:i/>
          <w:sz w:val="24"/>
          <w:lang w:val="fr-CH"/>
        </w:rPr>
        <w:t xml:space="preserve"> </w:t>
      </w:r>
      <w:proofErr w:type="spellStart"/>
      <w:r w:rsidRPr="00FF51CA">
        <w:rPr>
          <w:rFonts w:asciiTheme="minorHAnsi" w:hAnsiTheme="minorHAnsi"/>
          <w:i/>
          <w:sz w:val="24"/>
          <w:lang w:val="fr-CH"/>
        </w:rPr>
        <w:t>Research</w:t>
      </w:r>
      <w:proofErr w:type="spellEnd"/>
      <w:r w:rsidRPr="00FF51CA">
        <w:rPr>
          <w:rFonts w:asciiTheme="minorHAnsi" w:hAnsiTheme="minorHAnsi"/>
          <w:i/>
          <w:sz w:val="24"/>
          <w:lang w:val="fr-CH"/>
        </w:rPr>
        <w:t xml:space="preserve"> Unit, Agroscope, Route de la </w:t>
      </w:r>
      <w:proofErr w:type="spellStart"/>
      <w:r w:rsidRPr="00FF51CA">
        <w:rPr>
          <w:rFonts w:asciiTheme="minorHAnsi" w:hAnsiTheme="minorHAnsi"/>
          <w:i/>
          <w:sz w:val="24"/>
          <w:lang w:val="fr-CH"/>
        </w:rPr>
        <w:t>Tioleyre</w:t>
      </w:r>
      <w:proofErr w:type="spellEnd"/>
      <w:r w:rsidRPr="00FF51CA">
        <w:rPr>
          <w:rFonts w:asciiTheme="minorHAnsi" w:hAnsiTheme="minorHAnsi"/>
          <w:i/>
          <w:sz w:val="24"/>
          <w:lang w:val="fr-CH"/>
        </w:rPr>
        <w:t xml:space="preserve"> 4, 1725 Posieux, Switzerland</w:t>
      </w:r>
    </w:p>
    <w:p w14:paraId="36DA5231" w14:textId="77777777" w:rsidR="001D22FA" w:rsidRPr="007D57B7" w:rsidRDefault="001D22FA" w:rsidP="001D22FA">
      <w:pPr>
        <w:spacing w:after="240" w:line="480" w:lineRule="auto"/>
        <w:jc w:val="both"/>
        <w:rPr>
          <w:rFonts w:asciiTheme="minorHAnsi" w:hAnsiTheme="minorHAnsi" w:cstheme="minorHAnsi"/>
          <w:i/>
          <w:sz w:val="24"/>
          <w:szCs w:val="24"/>
          <w:lang w:val="en-GB" w:eastAsia="fr-FR"/>
        </w:rPr>
      </w:pPr>
      <w:r w:rsidRPr="007D57B7">
        <w:rPr>
          <w:rFonts w:asciiTheme="minorHAnsi" w:hAnsiTheme="minorHAnsi" w:cstheme="minorHAnsi"/>
          <w:sz w:val="24"/>
          <w:szCs w:val="24"/>
          <w:vertAlign w:val="superscript"/>
          <w:lang w:val="en-GB" w:eastAsia="fr-FR"/>
        </w:rPr>
        <w:t xml:space="preserve">b </w:t>
      </w:r>
      <w:r w:rsidRPr="007D57B7">
        <w:rPr>
          <w:rFonts w:asciiTheme="minorHAnsi" w:hAnsiTheme="minorHAnsi" w:cstheme="minorHAnsi"/>
          <w:i/>
          <w:sz w:val="24"/>
          <w:szCs w:val="24"/>
          <w:lang w:val="en-GB" w:eastAsia="fr-FR"/>
        </w:rPr>
        <w:t>Department of Agricultural and Food Sciences (DISTAL), University of Bologna,</w:t>
      </w:r>
      <w:r w:rsidRPr="007D57B7">
        <w:rPr>
          <w:rFonts w:asciiTheme="minorHAnsi" w:hAnsiTheme="minorHAnsi" w:cstheme="minorHAnsi"/>
          <w:sz w:val="24"/>
          <w:szCs w:val="24"/>
          <w:lang w:val="en-GB" w:eastAsia="fr-FR"/>
        </w:rPr>
        <w:t xml:space="preserve"> </w:t>
      </w:r>
      <w:proofErr w:type="spellStart"/>
      <w:r w:rsidRPr="007D57B7">
        <w:rPr>
          <w:rFonts w:asciiTheme="minorHAnsi" w:hAnsiTheme="minorHAnsi" w:cstheme="minorHAnsi"/>
          <w:i/>
          <w:sz w:val="24"/>
          <w:szCs w:val="24"/>
          <w:lang w:val="en-GB" w:eastAsia="fr-FR"/>
        </w:rPr>
        <w:t>viale</w:t>
      </w:r>
      <w:proofErr w:type="spellEnd"/>
      <w:r w:rsidRPr="007D57B7">
        <w:rPr>
          <w:rFonts w:asciiTheme="minorHAnsi" w:hAnsiTheme="minorHAnsi" w:cstheme="minorHAnsi"/>
          <w:i/>
          <w:sz w:val="24"/>
          <w:szCs w:val="24"/>
          <w:lang w:val="en-GB" w:eastAsia="fr-FR"/>
        </w:rPr>
        <w:t xml:space="preserve"> G </w:t>
      </w:r>
      <w:proofErr w:type="spellStart"/>
      <w:r w:rsidRPr="007D57B7">
        <w:rPr>
          <w:rFonts w:asciiTheme="minorHAnsi" w:hAnsiTheme="minorHAnsi" w:cstheme="minorHAnsi"/>
          <w:i/>
          <w:sz w:val="24"/>
          <w:szCs w:val="24"/>
          <w:lang w:val="en-GB" w:eastAsia="fr-FR"/>
        </w:rPr>
        <w:t>Fanin</w:t>
      </w:r>
      <w:proofErr w:type="spellEnd"/>
      <w:r w:rsidRPr="007D57B7">
        <w:rPr>
          <w:rFonts w:asciiTheme="minorHAnsi" w:hAnsiTheme="minorHAnsi" w:cstheme="minorHAnsi"/>
          <w:i/>
          <w:sz w:val="24"/>
          <w:szCs w:val="24"/>
          <w:lang w:val="en-GB" w:eastAsia="fr-FR"/>
        </w:rPr>
        <w:t xml:space="preserve"> 44, 40127 Bologna, Italy</w:t>
      </w:r>
    </w:p>
    <w:p w14:paraId="0063B4F3" w14:textId="6E79BA90" w:rsidR="001D22FA" w:rsidRDefault="001D22FA" w:rsidP="001D22FA">
      <w:pPr>
        <w:spacing w:after="240" w:line="480" w:lineRule="auto"/>
        <w:rPr>
          <w:rFonts w:asciiTheme="minorHAnsi" w:hAnsiTheme="minorHAnsi"/>
          <w:sz w:val="24"/>
          <w:lang w:val="en-GB"/>
        </w:rPr>
      </w:pPr>
      <w:r w:rsidRPr="00A377ED">
        <w:rPr>
          <w:rFonts w:asciiTheme="minorHAnsi" w:hAnsiTheme="minorHAnsi"/>
          <w:sz w:val="24"/>
          <w:lang w:val="en-GB"/>
        </w:rPr>
        <w:t>Authors</w:t>
      </w:r>
      <w:r w:rsidR="000C3590" w:rsidRPr="00A377ED">
        <w:rPr>
          <w:rFonts w:asciiTheme="minorHAnsi" w:hAnsiTheme="minorHAnsi"/>
          <w:sz w:val="24"/>
          <w:lang w:val="en-GB"/>
        </w:rPr>
        <w:t>’</w:t>
      </w:r>
      <w:r w:rsidRPr="00A377ED">
        <w:rPr>
          <w:rFonts w:asciiTheme="minorHAnsi" w:hAnsiTheme="minorHAnsi"/>
          <w:sz w:val="24"/>
          <w:lang w:val="en-GB"/>
        </w:rPr>
        <w:t xml:space="preserve"> email: </w:t>
      </w:r>
      <w:hyperlink r:id="rId7" w:history="1"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roberta.ruggeri@agroscope.admin.ch</w:t>
        </w:r>
      </w:hyperlink>
      <w:r w:rsidRPr="00A377ED">
        <w:rPr>
          <w:rFonts w:asciiTheme="minorHAnsi" w:hAnsiTheme="minorHAnsi"/>
          <w:sz w:val="24"/>
          <w:lang w:val="en-GB"/>
        </w:rPr>
        <w:t xml:space="preserve">, </w:t>
      </w:r>
      <w:hyperlink r:id="rId8" w:history="1"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giuseppe.bee@agroscope.admin.ch</w:t>
        </w:r>
      </w:hyperlink>
      <w:r w:rsidRPr="00A377ED">
        <w:rPr>
          <w:rFonts w:asciiTheme="minorHAnsi" w:hAnsiTheme="minorHAnsi"/>
          <w:sz w:val="24"/>
          <w:lang w:val="en-GB"/>
        </w:rPr>
        <w:t xml:space="preserve">, </w:t>
      </w:r>
      <w:hyperlink r:id="rId9" w:history="1"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paolo.trevisi@unibo.it</w:t>
        </w:r>
      </w:hyperlink>
      <w:r w:rsidRPr="00A377ED">
        <w:rPr>
          <w:rFonts w:asciiTheme="minorHAnsi" w:hAnsiTheme="minorHAnsi"/>
          <w:sz w:val="24"/>
          <w:lang w:val="en-GB"/>
        </w:rPr>
        <w:t xml:space="preserve">, </w:t>
      </w:r>
      <w:hyperlink r:id="rId10" w:history="1"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federico.correa2@unibo.it</w:t>
        </w:r>
      </w:hyperlink>
      <w:r w:rsidRPr="00A377ED">
        <w:rPr>
          <w:rFonts w:asciiTheme="minorHAnsi" w:hAnsiTheme="minorHAnsi"/>
          <w:sz w:val="24"/>
          <w:lang w:val="en-GB"/>
        </w:rPr>
        <w:t xml:space="preserve">, </w:t>
      </w:r>
      <w:hyperlink r:id="rId11" w:history="1"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catherine.</w:t>
        </w:r>
        <w:r w:rsidRPr="007D57B7">
          <w:rPr>
            <w:rStyle w:val="Collegamentoipertestuale"/>
            <w:rFonts w:asciiTheme="minorHAnsi" w:hAnsiTheme="minorHAnsi" w:cstheme="minorHAnsi"/>
            <w:sz w:val="24"/>
            <w:szCs w:val="24"/>
            <w:lang w:val="en-GB" w:eastAsia="fr-FR"/>
          </w:rPr>
          <w:t>ollagnier@a</w:t>
        </w:r>
        <w:r w:rsidRPr="00A377ED">
          <w:rPr>
            <w:rStyle w:val="Collegamentoipertestuale"/>
            <w:rFonts w:asciiTheme="minorHAnsi" w:hAnsiTheme="minorHAnsi"/>
            <w:sz w:val="24"/>
            <w:lang w:val="en-GB"/>
          </w:rPr>
          <w:t>groscope.admin.ch</w:t>
        </w:r>
      </w:hyperlink>
      <w:r w:rsidRPr="00A377ED">
        <w:rPr>
          <w:rFonts w:asciiTheme="minorHAnsi" w:hAnsiTheme="minorHAnsi"/>
          <w:sz w:val="24"/>
          <w:lang w:val="en-GB"/>
        </w:rPr>
        <w:t xml:space="preserve"> </w:t>
      </w:r>
    </w:p>
    <w:p w14:paraId="4EF70D1D" w14:textId="651ED2CB" w:rsidR="00492D2E" w:rsidRPr="00492D2E" w:rsidRDefault="00492D2E" w:rsidP="001D22FA">
      <w:pPr>
        <w:spacing w:after="240" w:line="480" w:lineRule="auto"/>
        <w:rPr>
          <w:rFonts w:asciiTheme="minorHAnsi" w:hAnsiTheme="minorHAnsi" w:cstheme="minorHAnsi"/>
          <w:sz w:val="24"/>
          <w:szCs w:val="24"/>
          <w:lang w:val="en-GB" w:eastAsia="fr-FR"/>
        </w:rPr>
      </w:pPr>
      <w:r>
        <w:rPr>
          <w:rFonts w:asciiTheme="minorHAnsi" w:hAnsiTheme="minorHAnsi" w:cstheme="minorHAnsi"/>
          <w:sz w:val="24"/>
          <w:szCs w:val="24"/>
          <w:lang w:val="en-GB"/>
        </w:rPr>
        <w:t>C</w:t>
      </w:r>
      <w:r w:rsidRPr="00785F8F">
        <w:rPr>
          <w:rFonts w:asciiTheme="minorHAnsi" w:hAnsiTheme="minorHAnsi" w:cstheme="minorHAnsi"/>
          <w:sz w:val="24"/>
          <w:szCs w:val="24"/>
          <w:lang w:val="en-GB"/>
        </w:rPr>
        <w:t>orresponding author</w:t>
      </w:r>
      <w:r w:rsidRPr="000C514E">
        <w:rPr>
          <w:rFonts w:asciiTheme="minorHAnsi" w:hAnsiTheme="minorHAnsi" w:cstheme="minorHAnsi"/>
          <w:sz w:val="24"/>
          <w:szCs w:val="24"/>
          <w:lang w:val="en-GB"/>
        </w:rPr>
        <w:t>:</w:t>
      </w:r>
      <w:r>
        <w:rPr>
          <w:rFonts w:asciiTheme="minorHAnsi" w:hAnsiTheme="minorHAnsi" w:cstheme="minorHAnsi"/>
          <w:sz w:val="24"/>
          <w:szCs w:val="24"/>
          <w:lang w:val="en-GB"/>
        </w:rPr>
        <w:t xml:space="preserve"> Giuseppe Bee</w:t>
      </w:r>
    </w:p>
    <w:p w14:paraId="459189CC" w14:textId="6A89A038" w:rsidR="000F24BC" w:rsidRPr="00A37391" w:rsidRDefault="00492D2E" w:rsidP="000F24BC">
      <w:pPr>
        <w:spacing w:line="480" w:lineRule="auto"/>
        <w:jc w:val="both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Supplementary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 Table </w:t>
      </w: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1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. </w:t>
      </w:r>
      <w:r w:rsidR="00390706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>Brain-to-liver weight ratio of pigs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 selected for </w:t>
      </w:r>
      <w:r w:rsidR="00390706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>the analysis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. </w:t>
      </w:r>
      <w:r w:rsidR="00390706" w:rsidRPr="00390706">
        <w:rPr>
          <w:rFonts w:asciiTheme="minorHAnsi" w:hAnsiTheme="minorHAnsi" w:cstheme="minorHAnsi"/>
          <w:sz w:val="24"/>
          <w:szCs w:val="24"/>
          <w:lang w:val="en-GB"/>
        </w:rPr>
        <w:t>Brain-to-liver weight ratio (BrW/LW) of pigs affected by intrauterine growth restriction (IUGR) and normal pigs (NORM) that were used to compare the blood metabolome and faecal microbiota at different time points.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589"/>
        <w:gridCol w:w="1533"/>
        <w:gridCol w:w="1789"/>
        <w:gridCol w:w="1762"/>
        <w:gridCol w:w="1354"/>
      </w:tblGrid>
      <w:tr w:rsidR="000F24BC" w:rsidRPr="00F6629C" w14:paraId="7963EDDF" w14:textId="77777777" w:rsidTr="000F24BC">
        <w:tc>
          <w:tcPr>
            <w:tcW w:w="143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602D20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</w:p>
        </w:tc>
        <w:tc>
          <w:tcPr>
            <w:tcW w:w="184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3B0128C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Category</w:t>
            </w:r>
            <w:r w:rsidRPr="00F6629C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2"/>
            </w:r>
          </w:p>
        </w:tc>
        <w:tc>
          <w:tcPr>
            <w:tcW w:w="172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4C44A52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Sex</w:t>
            </w:r>
          </w:p>
        </w:tc>
      </w:tr>
      <w:tr w:rsidR="000F24BC" w:rsidRPr="00F6629C" w14:paraId="21C12B3F" w14:textId="77777777" w:rsidTr="000F24BC">
        <w:tc>
          <w:tcPr>
            <w:tcW w:w="143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A98C29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Item</w:t>
            </w:r>
            <w:r w:rsidRPr="00F6629C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3"/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872B605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IUGR</w:t>
            </w:r>
          </w:p>
        </w:tc>
        <w:tc>
          <w:tcPr>
            <w:tcW w:w="991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3BDAF56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NORM</w:t>
            </w:r>
          </w:p>
        </w:tc>
        <w:tc>
          <w:tcPr>
            <w:tcW w:w="976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EFC680F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430DDFE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Castrate</w:t>
            </w:r>
          </w:p>
        </w:tc>
      </w:tr>
      <w:tr w:rsidR="000F24BC" w:rsidRPr="00F6629C" w14:paraId="0E0D2FC1" w14:textId="77777777" w:rsidTr="000F24BC">
        <w:tc>
          <w:tcPr>
            <w:tcW w:w="1434" w:type="pct"/>
            <w:hideMark/>
          </w:tcPr>
          <w:p w14:paraId="0AA4DECA" w14:textId="77777777" w:rsidR="000F24BC" w:rsidRPr="00F6629C" w:rsidRDefault="000F24BC" w:rsidP="000F24BC">
            <w:pPr>
              <w:spacing w:line="360" w:lineRule="auto"/>
              <w:ind w:left="284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T1</w:t>
            </w:r>
          </w:p>
        </w:tc>
        <w:tc>
          <w:tcPr>
            <w:tcW w:w="849" w:type="pct"/>
            <w:hideMark/>
          </w:tcPr>
          <w:p w14:paraId="7203A91F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  <w:tc>
          <w:tcPr>
            <w:tcW w:w="991" w:type="pct"/>
            <w:hideMark/>
          </w:tcPr>
          <w:p w14:paraId="117BFDE1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  <w:tc>
          <w:tcPr>
            <w:tcW w:w="976" w:type="pct"/>
            <w:hideMark/>
          </w:tcPr>
          <w:p w14:paraId="5CC75EB4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15</w:t>
            </w:r>
          </w:p>
        </w:tc>
        <w:tc>
          <w:tcPr>
            <w:tcW w:w="750" w:type="pct"/>
            <w:hideMark/>
          </w:tcPr>
          <w:p w14:paraId="6789018B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9</w:t>
            </w:r>
          </w:p>
        </w:tc>
      </w:tr>
      <w:tr w:rsidR="000F24BC" w:rsidRPr="00F6629C" w14:paraId="15F1825D" w14:textId="77777777" w:rsidTr="000F24BC">
        <w:tc>
          <w:tcPr>
            <w:tcW w:w="1434" w:type="pct"/>
            <w:hideMark/>
          </w:tcPr>
          <w:p w14:paraId="2AEDB510" w14:textId="77777777" w:rsidR="000F24BC" w:rsidRPr="00F6629C" w:rsidRDefault="000F24BC" w:rsidP="000F24BC">
            <w:pPr>
              <w:spacing w:line="360" w:lineRule="auto"/>
              <w:ind w:left="454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BrW/LW</w:t>
            </w:r>
          </w:p>
        </w:tc>
        <w:tc>
          <w:tcPr>
            <w:tcW w:w="849" w:type="pct"/>
            <w:hideMark/>
          </w:tcPr>
          <w:p w14:paraId="7C47F842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1.00</w:t>
            </w:r>
          </w:p>
        </w:tc>
        <w:tc>
          <w:tcPr>
            <w:tcW w:w="991" w:type="pct"/>
            <w:hideMark/>
          </w:tcPr>
          <w:p w14:paraId="700BE6D2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0.36</w:t>
            </w:r>
          </w:p>
        </w:tc>
        <w:tc>
          <w:tcPr>
            <w:tcW w:w="976" w:type="pct"/>
            <w:hideMark/>
          </w:tcPr>
          <w:p w14:paraId="13A30765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0.69</w:t>
            </w:r>
          </w:p>
        </w:tc>
        <w:tc>
          <w:tcPr>
            <w:tcW w:w="750" w:type="pct"/>
            <w:hideMark/>
          </w:tcPr>
          <w:p w14:paraId="705F5FF7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0.66</w:t>
            </w:r>
          </w:p>
        </w:tc>
      </w:tr>
      <w:tr w:rsidR="000F24BC" w:rsidRPr="00F6629C" w14:paraId="4DF30C25" w14:textId="77777777" w:rsidTr="000F24BC">
        <w:tc>
          <w:tcPr>
            <w:tcW w:w="1434" w:type="pct"/>
            <w:hideMark/>
          </w:tcPr>
          <w:p w14:paraId="6D22F888" w14:textId="77777777" w:rsidR="000F24BC" w:rsidRPr="00F6629C" w:rsidRDefault="000F24BC" w:rsidP="000F24BC">
            <w:pPr>
              <w:spacing w:line="360" w:lineRule="auto"/>
              <w:ind w:left="284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lastRenderedPageBreak/>
              <w:t>T2, T3, T4</w:t>
            </w:r>
          </w:p>
        </w:tc>
        <w:tc>
          <w:tcPr>
            <w:tcW w:w="849" w:type="pct"/>
            <w:hideMark/>
          </w:tcPr>
          <w:p w14:paraId="71A575EF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  <w:tc>
          <w:tcPr>
            <w:tcW w:w="991" w:type="pct"/>
            <w:hideMark/>
          </w:tcPr>
          <w:p w14:paraId="73AA4DD4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  <w:tc>
          <w:tcPr>
            <w:tcW w:w="976" w:type="pct"/>
            <w:hideMark/>
          </w:tcPr>
          <w:p w14:paraId="6778AF88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  <w:tc>
          <w:tcPr>
            <w:tcW w:w="750" w:type="pct"/>
            <w:hideMark/>
          </w:tcPr>
          <w:p w14:paraId="1BF2D571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12</w:t>
            </w:r>
          </w:p>
        </w:tc>
      </w:tr>
      <w:tr w:rsidR="000F24BC" w:rsidRPr="00F6629C" w14:paraId="23B68CF1" w14:textId="77777777" w:rsidTr="000F24BC">
        <w:tc>
          <w:tcPr>
            <w:tcW w:w="143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025B4D9" w14:textId="77777777" w:rsidR="000F24BC" w:rsidRPr="00F6629C" w:rsidRDefault="000F24BC" w:rsidP="000F24BC">
            <w:pPr>
              <w:spacing w:line="360" w:lineRule="auto"/>
              <w:ind w:left="454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BrW/LW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1978E4C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1.00</w:t>
            </w:r>
          </w:p>
        </w:tc>
        <w:tc>
          <w:tcPr>
            <w:tcW w:w="991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E3ACC8E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0.40</w:t>
            </w:r>
          </w:p>
        </w:tc>
        <w:tc>
          <w:tcPr>
            <w:tcW w:w="976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0C64EBB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0.72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C7528C" w14:textId="77777777" w:rsidR="000F24BC" w:rsidRPr="00F6629C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F6629C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0.68</w:t>
            </w:r>
          </w:p>
        </w:tc>
      </w:tr>
    </w:tbl>
    <w:p w14:paraId="2D49C95A" w14:textId="77777777" w:rsidR="000F24BC" w:rsidRPr="007D57B7" w:rsidRDefault="000F24BC" w:rsidP="000F24BC">
      <w:pPr>
        <w:spacing w:line="480" w:lineRule="auto"/>
        <w:jc w:val="both"/>
        <w:rPr>
          <w:rFonts w:asciiTheme="minorHAnsi" w:hAnsiTheme="minorHAnsi" w:cstheme="minorHAnsi"/>
          <w:sz w:val="24"/>
          <w:szCs w:val="24"/>
          <w:lang w:val="en-GB"/>
        </w:rPr>
        <w:sectPr w:rsidR="000F24BC" w:rsidRPr="007D57B7" w:rsidSect="00A51297">
          <w:headerReference w:type="default" r:id="rId12"/>
          <w:footerReference w:type="default" r:id="rId13"/>
          <w:footnotePr>
            <w:numRestart w:val="eachSect"/>
          </w:footnotePr>
          <w:pgSz w:w="11907" w:h="16839"/>
          <w:pgMar w:top="1440" w:right="1440" w:bottom="1440" w:left="1440" w:header="708" w:footer="708" w:gutter="0"/>
          <w:cols w:space="720"/>
        </w:sectPr>
      </w:pPr>
    </w:p>
    <w:p w14:paraId="589CED0A" w14:textId="604BE2F6" w:rsidR="000F24BC" w:rsidRPr="00A37391" w:rsidRDefault="00492D2E" w:rsidP="001D22FA">
      <w:pPr>
        <w:pStyle w:val="Didascalia"/>
        <w:spacing w:after="0" w:line="480" w:lineRule="auto"/>
        <w:jc w:val="both"/>
        <w:rPr>
          <w:rFonts w:cstheme="minorHAnsi"/>
          <w:b/>
          <w:bCs/>
          <w:i w:val="0"/>
          <w:iCs/>
          <w:lang w:val="en-GB"/>
        </w:rPr>
      </w:pPr>
      <w:r w:rsidRPr="00492D2E">
        <w:rPr>
          <w:rFonts w:cstheme="minorHAnsi"/>
          <w:b/>
          <w:bCs/>
          <w:i w:val="0"/>
          <w:iCs/>
          <w:lang w:val="en-GB"/>
        </w:rPr>
        <w:lastRenderedPageBreak/>
        <w:t xml:space="preserve">Supplementary Table </w:t>
      </w:r>
      <w:r>
        <w:rPr>
          <w:rFonts w:cstheme="minorHAnsi"/>
          <w:b/>
          <w:bCs/>
          <w:i w:val="0"/>
          <w:iCs/>
          <w:lang w:val="en-GB"/>
        </w:rPr>
        <w:t>2</w:t>
      </w:r>
      <w:r w:rsidR="000F24BC" w:rsidRPr="00A37391">
        <w:rPr>
          <w:rFonts w:cstheme="minorHAnsi"/>
          <w:b/>
          <w:bCs/>
          <w:i w:val="0"/>
          <w:iCs/>
          <w:lang w:val="en-GB"/>
        </w:rPr>
        <w:t>.</w:t>
      </w:r>
      <w:r w:rsidR="000C3590" w:rsidRPr="00A37391">
        <w:rPr>
          <w:b/>
          <w:bCs/>
          <w:i w:val="0"/>
          <w:lang w:val="en-GB"/>
        </w:rPr>
        <w:t xml:space="preserve"> </w:t>
      </w:r>
      <w:r w:rsidR="000C3590" w:rsidRPr="00A37391">
        <w:rPr>
          <w:rFonts w:cstheme="minorHAnsi"/>
          <w:b/>
          <w:bCs/>
          <w:i w:val="0"/>
          <w:iCs/>
          <w:lang w:val="en-GB"/>
        </w:rPr>
        <w:t>S</w:t>
      </w:r>
      <w:r w:rsidR="000F24BC" w:rsidRPr="00A37391">
        <w:rPr>
          <w:rFonts w:cstheme="minorHAnsi"/>
          <w:b/>
          <w:bCs/>
          <w:i w:val="0"/>
          <w:iCs/>
          <w:lang w:val="en-GB"/>
        </w:rPr>
        <w:t xml:space="preserve">equencing depth. </w:t>
      </w:r>
      <w:r w:rsidR="000C3590">
        <w:rPr>
          <w:rFonts w:cstheme="minorHAnsi"/>
          <w:i w:val="0"/>
          <w:iCs/>
          <w:lang w:val="en-GB"/>
        </w:rPr>
        <w:t>Individual</w:t>
      </w:r>
      <w:r w:rsidR="000F24BC" w:rsidRPr="007D57B7">
        <w:rPr>
          <w:rFonts w:cstheme="minorHAnsi"/>
          <w:i w:val="0"/>
          <w:iCs/>
          <w:lang w:val="en-GB"/>
        </w:rPr>
        <w:t xml:space="preserve"> sample information regarding sequencing depth.</w:t>
      </w:r>
    </w:p>
    <w:tbl>
      <w:tblPr>
        <w:tblW w:w="5000" w:type="pct"/>
        <w:tblCellMar>
          <w:left w:w="70" w:type="dxa"/>
          <w:right w:w="70" w:type="dxa"/>
        </w:tblCellMar>
        <w:tblLook w:val="0020" w:firstRow="1" w:lastRow="0" w:firstColumn="0" w:lastColumn="0" w:noHBand="0" w:noVBand="0"/>
      </w:tblPr>
      <w:tblGrid>
        <w:gridCol w:w="627"/>
        <w:gridCol w:w="1095"/>
        <w:gridCol w:w="707"/>
        <w:gridCol w:w="956"/>
        <w:gridCol w:w="646"/>
        <w:gridCol w:w="1226"/>
        <w:gridCol w:w="1096"/>
        <w:gridCol w:w="953"/>
        <w:gridCol w:w="972"/>
        <w:gridCol w:w="749"/>
      </w:tblGrid>
      <w:tr w:rsidR="001D22FA" w:rsidRPr="007D57B7" w14:paraId="1F8DCFD8" w14:textId="77777777" w:rsidTr="001D22FA">
        <w:trPr>
          <w:trHeight w:val="495"/>
        </w:trPr>
        <w:tc>
          <w:tcPr>
            <w:tcW w:w="348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73E816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ID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4"/>
            </w:r>
          </w:p>
        </w:tc>
        <w:tc>
          <w:tcPr>
            <w:tcW w:w="672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3F67AE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Sow ID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5"/>
            </w:r>
          </w:p>
        </w:tc>
        <w:tc>
          <w:tcPr>
            <w:tcW w:w="236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1D58B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Parity</w:t>
            </w:r>
          </w:p>
        </w:tc>
        <w:tc>
          <w:tcPr>
            <w:tcW w:w="516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85254B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Sex</w:t>
            </w:r>
          </w:p>
        </w:tc>
        <w:tc>
          <w:tcPr>
            <w:tcW w:w="358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98A0B2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BtW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6"/>
            </w:r>
          </w:p>
        </w:tc>
        <w:tc>
          <w:tcPr>
            <w:tcW w:w="717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FDB13A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BrW/LW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7"/>
            </w:r>
          </w:p>
        </w:tc>
        <w:tc>
          <w:tcPr>
            <w:tcW w:w="608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28F211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Category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8"/>
            </w: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7F4C38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Time point</w:t>
            </w:r>
            <w:r w:rsidRPr="000C3590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/>
              </w:rPr>
              <w:footnoteReference w:id="9"/>
            </w:r>
          </w:p>
        </w:tc>
        <w:tc>
          <w:tcPr>
            <w:tcW w:w="539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3FDBB8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Selected</w:t>
            </w:r>
          </w:p>
        </w:tc>
        <w:tc>
          <w:tcPr>
            <w:tcW w:w="415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811023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Depth</w:t>
            </w:r>
          </w:p>
        </w:tc>
      </w:tr>
      <w:tr w:rsidR="001D22FA" w:rsidRPr="007D57B7" w14:paraId="53B21538" w14:textId="77777777" w:rsidTr="001D22FA">
        <w:trPr>
          <w:trHeight w:val="300"/>
        </w:trPr>
        <w:tc>
          <w:tcPr>
            <w:tcW w:w="348" w:type="pct"/>
            <w:tcBorders>
              <w:top w:val="single" w:sz="4" w:space="0" w:color="auto"/>
            </w:tcBorders>
            <w:vAlign w:val="center"/>
            <w:hideMark/>
          </w:tcPr>
          <w:p w14:paraId="1E6B543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9205</w:t>
            </w:r>
          </w:p>
        </w:tc>
        <w:tc>
          <w:tcPr>
            <w:tcW w:w="672" w:type="pct"/>
            <w:tcBorders>
              <w:top w:val="single" w:sz="4" w:space="0" w:color="auto"/>
            </w:tcBorders>
            <w:vAlign w:val="center"/>
            <w:hideMark/>
          </w:tcPr>
          <w:p w14:paraId="168B2F3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5262-FE4</w:t>
            </w:r>
          </w:p>
        </w:tc>
        <w:tc>
          <w:tcPr>
            <w:tcW w:w="236" w:type="pct"/>
            <w:tcBorders>
              <w:top w:val="single" w:sz="4" w:space="0" w:color="auto"/>
            </w:tcBorders>
            <w:vAlign w:val="center"/>
            <w:hideMark/>
          </w:tcPr>
          <w:p w14:paraId="749EBA9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tcBorders>
              <w:top w:val="single" w:sz="4" w:space="0" w:color="auto"/>
            </w:tcBorders>
            <w:vAlign w:val="center"/>
            <w:hideMark/>
          </w:tcPr>
          <w:p w14:paraId="08688DB2" w14:textId="66A6A79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tcBorders>
              <w:top w:val="single" w:sz="4" w:space="0" w:color="auto"/>
            </w:tcBorders>
            <w:vAlign w:val="center"/>
            <w:hideMark/>
          </w:tcPr>
          <w:p w14:paraId="2E10958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tcBorders>
              <w:top w:val="single" w:sz="4" w:space="0" w:color="auto"/>
            </w:tcBorders>
            <w:vAlign w:val="center"/>
            <w:hideMark/>
          </w:tcPr>
          <w:p w14:paraId="4D45D1F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1.10</w:t>
            </w:r>
          </w:p>
        </w:tc>
        <w:tc>
          <w:tcPr>
            <w:tcW w:w="608" w:type="pct"/>
            <w:tcBorders>
              <w:top w:val="single" w:sz="4" w:space="0" w:color="auto"/>
            </w:tcBorders>
            <w:vAlign w:val="center"/>
            <w:hideMark/>
          </w:tcPr>
          <w:p w14:paraId="0A94836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tcBorders>
              <w:top w:val="single" w:sz="4" w:space="0" w:color="auto"/>
            </w:tcBorders>
            <w:vAlign w:val="center"/>
            <w:hideMark/>
          </w:tcPr>
          <w:p w14:paraId="7E814F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tcBorders>
              <w:top w:val="single" w:sz="4" w:space="0" w:color="auto"/>
            </w:tcBorders>
            <w:vAlign w:val="center"/>
            <w:hideMark/>
          </w:tcPr>
          <w:p w14:paraId="41D66F6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tcBorders>
              <w:top w:val="single" w:sz="4" w:space="0" w:color="auto"/>
            </w:tcBorders>
            <w:vAlign w:val="center"/>
            <w:hideMark/>
          </w:tcPr>
          <w:p w14:paraId="5A7B9FE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28819</w:t>
            </w:r>
          </w:p>
        </w:tc>
      </w:tr>
      <w:tr w:rsidR="001D22FA" w:rsidRPr="007D57B7" w14:paraId="6343E05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1E4D6F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9069</w:t>
            </w:r>
          </w:p>
        </w:tc>
        <w:tc>
          <w:tcPr>
            <w:tcW w:w="672" w:type="pct"/>
            <w:vAlign w:val="center"/>
            <w:hideMark/>
          </w:tcPr>
          <w:p w14:paraId="7316AD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7162-FE4</w:t>
            </w:r>
          </w:p>
        </w:tc>
        <w:tc>
          <w:tcPr>
            <w:tcW w:w="236" w:type="pct"/>
            <w:vAlign w:val="center"/>
            <w:hideMark/>
          </w:tcPr>
          <w:p w14:paraId="481CFB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AF4D94B" w14:textId="2277EE6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E40C25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556CC1B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0.42</w:t>
            </w:r>
          </w:p>
        </w:tc>
        <w:tc>
          <w:tcPr>
            <w:tcW w:w="608" w:type="pct"/>
            <w:vAlign w:val="center"/>
            <w:hideMark/>
          </w:tcPr>
          <w:p w14:paraId="484FC30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36FA87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441D4E2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34B1A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26669</w:t>
            </w:r>
          </w:p>
        </w:tc>
      </w:tr>
      <w:tr w:rsidR="001D22FA" w:rsidRPr="007D57B7" w14:paraId="69B403F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E0317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9124</w:t>
            </w:r>
          </w:p>
        </w:tc>
        <w:tc>
          <w:tcPr>
            <w:tcW w:w="672" w:type="pct"/>
            <w:vAlign w:val="center"/>
            <w:hideMark/>
          </w:tcPr>
          <w:p w14:paraId="1797D0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3634C69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21B45971" w14:textId="6E018EC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ED806D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1.61</w:t>
            </w:r>
          </w:p>
        </w:tc>
        <w:tc>
          <w:tcPr>
            <w:tcW w:w="717" w:type="pct"/>
            <w:vAlign w:val="center"/>
            <w:hideMark/>
          </w:tcPr>
          <w:p w14:paraId="608A2D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2FF9F2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2DB729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57C8543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B5291E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49488</w:t>
            </w:r>
          </w:p>
        </w:tc>
      </w:tr>
      <w:tr w:rsidR="001D22FA" w:rsidRPr="007D57B7" w14:paraId="615E289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A07F0C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9092</w:t>
            </w:r>
          </w:p>
        </w:tc>
        <w:tc>
          <w:tcPr>
            <w:tcW w:w="672" w:type="pct"/>
            <w:vAlign w:val="center"/>
            <w:hideMark/>
          </w:tcPr>
          <w:p w14:paraId="5DAD771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62BE4A9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393FE376" w14:textId="4CCF4C5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6305FB9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1.18</w:t>
            </w:r>
          </w:p>
        </w:tc>
        <w:tc>
          <w:tcPr>
            <w:tcW w:w="717" w:type="pct"/>
            <w:vAlign w:val="center"/>
            <w:hideMark/>
          </w:tcPr>
          <w:p w14:paraId="77917B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608" w:type="pct"/>
            <w:vAlign w:val="center"/>
            <w:hideMark/>
          </w:tcPr>
          <w:p w14:paraId="233D33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DDA672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3EB35EE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24D0F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32163</w:t>
            </w:r>
          </w:p>
        </w:tc>
      </w:tr>
      <w:tr w:rsidR="001D22FA" w:rsidRPr="007D57B7" w14:paraId="0CA7911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4475E0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9108</w:t>
            </w:r>
          </w:p>
        </w:tc>
        <w:tc>
          <w:tcPr>
            <w:tcW w:w="672" w:type="pct"/>
            <w:vAlign w:val="center"/>
            <w:hideMark/>
          </w:tcPr>
          <w:p w14:paraId="70EE2B9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7C0B615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5BA197C6" w14:textId="47AFD28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6148730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2.03</w:t>
            </w:r>
          </w:p>
        </w:tc>
        <w:tc>
          <w:tcPr>
            <w:tcW w:w="717" w:type="pct"/>
            <w:vAlign w:val="center"/>
            <w:hideMark/>
          </w:tcPr>
          <w:p w14:paraId="337297A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4E31E5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6B4C78E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FC7D89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0CBFC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25222</w:t>
            </w:r>
          </w:p>
        </w:tc>
      </w:tr>
      <w:tr w:rsidR="001D22FA" w:rsidRPr="007D57B7" w14:paraId="32B621D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37703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9110</w:t>
            </w:r>
          </w:p>
        </w:tc>
        <w:tc>
          <w:tcPr>
            <w:tcW w:w="672" w:type="pct"/>
            <w:vAlign w:val="center"/>
            <w:hideMark/>
          </w:tcPr>
          <w:p w14:paraId="57D0991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788D987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6B1DEA69" w14:textId="3F2BB49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5B6A3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1.89</w:t>
            </w:r>
          </w:p>
        </w:tc>
        <w:tc>
          <w:tcPr>
            <w:tcW w:w="717" w:type="pct"/>
            <w:vAlign w:val="center"/>
            <w:hideMark/>
          </w:tcPr>
          <w:p w14:paraId="7AA65C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0.32</w:t>
            </w:r>
          </w:p>
        </w:tc>
        <w:tc>
          <w:tcPr>
            <w:tcW w:w="608" w:type="pct"/>
            <w:vAlign w:val="center"/>
            <w:hideMark/>
          </w:tcPr>
          <w:p w14:paraId="5B3CAD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1C7FC2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302241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D37048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35540</w:t>
            </w:r>
          </w:p>
        </w:tc>
      </w:tr>
      <w:tr w:rsidR="001D22FA" w:rsidRPr="007D57B7" w14:paraId="0FF1D2B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03BEFD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9166</w:t>
            </w:r>
          </w:p>
        </w:tc>
        <w:tc>
          <w:tcPr>
            <w:tcW w:w="672" w:type="pct"/>
            <w:vAlign w:val="center"/>
            <w:hideMark/>
          </w:tcPr>
          <w:p w14:paraId="666C1B2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5C5AE5D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26310D54" w14:textId="0ABB1BB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2D9124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2.16</w:t>
            </w:r>
          </w:p>
        </w:tc>
        <w:tc>
          <w:tcPr>
            <w:tcW w:w="717" w:type="pct"/>
            <w:vAlign w:val="center"/>
            <w:hideMark/>
          </w:tcPr>
          <w:p w14:paraId="1C9F01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1B0BCE0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EEAA3E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7A9F915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69793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54012</w:t>
            </w:r>
          </w:p>
        </w:tc>
      </w:tr>
      <w:tr w:rsidR="001D22FA" w:rsidRPr="007D57B7" w14:paraId="596964C8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B2D5A4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9266</w:t>
            </w:r>
          </w:p>
        </w:tc>
        <w:tc>
          <w:tcPr>
            <w:tcW w:w="672" w:type="pct"/>
            <w:vAlign w:val="center"/>
            <w:hideMark/>
          </w:tcPr>
          <w:p w14:paraId="25EDE8B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33052C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68793B01" w14:textId="4723B4D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DD98E9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1.87</w:t>
            </w:r>
          </w:p>
        </w:tc>
        <w:tc>
          <w:tcPr>
            <w:tcW w:w="717" w:type="pct"/>
            <w:vAlign w:val="center"/>
            <w:hideMark/>
          </w:tcPr>
          <w:p w14:paraId="6E4059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35B190E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8104C9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245683C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6099A1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30261</w:t>
            </w:r>
          </w:p>
        </w:tc>
      </w:tr>
      <w:tr w:rsidR="001D22FA" w:rsidRPr="007D57B7" w14:paraId="6EFA69E4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B4C333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9110</w:t>
            </w:r>
          </w:p>
        </w:tc>
        <w:tc>
          <w:tcPr>
            <w:tcW w:w="672" w:type="pct"/>
            <w:vAlign w:val="center"/>
            <w:hideMark/>
          </w:tcPr>
          <w:p w14:paraId="755651D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0B8DDB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5C1776A0" w14:textId="3FDD892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0B2EB9F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1.89</w:t>
            </w:r>
          </w:p>
        </w:tc>
        <w:tc>
          <w:tcPr>
            <w:tcW w:w="717" w:type="pct"/>
            <w:vAlign w:val="center"/>
            <w:hideMark/>
          </w:tcPr>
          <w:p w14:paraId="1AA1B4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0.32</w:t>
            </w:r>
          </w:p>
        </w:tc>
        <w:tc>
          <w:tcPr>
            <w:tcW w:w="608" w:type="pct"/>
            <w:vAlign w:val="center"/>
            <w:hideMark/>
          </w:tcPr>
          <w:p w14:paraId="4898E51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C9A331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32A7FED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1E811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47032</w:t>
            </w:r>
          </w:p>
        </w:tc>
      </w:tr>
      <w:tr w:rsidR="001D22FA" w:rsidRPr="007D57B7" w14:paraId="6AD4759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7BD467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9143</w:t>
            </w:r>
          </w:p>
        </w:tc>
        <w:tc>
          <w:tcPr>
            <w:tcW w:w="672" w:type="pct"/>
            <w:vAlign w:val="center"/>
            <w:hideMark/>
          </w:tcPr>
          <w:p w14:paraId="5344253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6076-FE4</w:t>
            </w:r>
          </w:p>
        </w:tc>
        <w:tc>
          <w:tcPr>
            <w:tcW w:w="236" w:type="pct"/>
            <w:vAlign w:val="center"/>
            <w:hideMark/>
          </w:tcPr>
          <w:p w14:paraId="7854390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521C5BB1" w14:textId="30E2757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4F67E4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0.83</w:t>
            </w:r>
          </w:p>
        </w:tc>
        <w:tc>
          <w:tcPr>
            <w:tcW w:w="717" w:type="pct"/>
            <w:vAlign w:val="center"/>
            <w:hideMark/>
          </w:tcPr>
          <w:p w14:paraId="1F572F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1.06</w:t>
            </w:r>
          </w:p>
        </w:tc>
        <w:tc>
          <w:tcPr>
            <w:tcW w:w="608" w:type="pct"/>
            <w:vAlign w:val="center"/>
            <w:hideMark/>
          </w:tcPr>
          <w:p w14:paraId="6ECAF20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AB4D04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05A677C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E4DD44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29679</w:t>
            </w:r>
          </w:p>
        </w:tc>
      </w:tr>
      <w:tr w:rsidR="001D22FA" w:rsidRPr="007D57B7" w14:paraId="47D4B02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3B0E41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9166</w:t>
            </w:r>
          </w:p>
        </w:tc>
        <w:tc>
          <w:tcPr>
            <w:tcW w:w="672" w:type="pct"/>
            <w:vAlign w:val="center"/>
            <w:hideMark/>
          </w:tcPr>
          <w:p w14:paraId="642C5C3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14DB8E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45F354D2" w14:textId="7AC1B5E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309CDB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2.16</w:t>
            </w:r>
          </w:p>
        </w:tc>
        <w:tc>
          <w:tcPr>
            <w:tcW w:w="717" w:type="pct"/>
            <w:vAlign w:val="center"/>
            <w:hideMark/>
          </w:tcPr>
          <w:p w14:paraId="4A26902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4474B60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C781B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36C52D5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568280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38775</w:t>
            </w:r>
          </w:p>
        </w:tc>
      </w:tr>
      <w:tr w:rsidR="001D22FA" w:rsidRPr="007D57B7" w14:paraId="2A865214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57745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9165</w:t>
            </w:r>
          </w:p>
        </w:tc>
        <w:tc>
          <w:tcPr>
            <w:tcW w:w="672" w:type="pct"/>
            <w:vAlign w:val="center"/>
            <w:hideMark/>
          </w:tcPr>
          <w:p w14:paraId="0BBABDD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1611058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260E80B0" w14:textId="746BCD3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56B95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2.15</w:t>
            </w:r>
          </w:p>
        </w:tc>
        <w:tc>
          <w:tcPr>
            <w:tcW w:w="717" w:type="pct"/>
            <w:vAlign w:val="center"/>
            <w:hideMark/>
          </w:tcPr>
          <w:p w14:paraId="5B56776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1F308BE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475028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37EFB3F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1D6DA6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41079</w:t>
            </w:r>
          </w:p>
        </w:tc>
      </w:tr>
      <w:tr w:rsidR="001D22FA" w:rsidRPr="007D57B7" w14:paraId="5370F63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E0791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9093</w:t>
            </w:r>
          </w:p>
        </w:tc>
        <w:tc>
          <w:tcPr>
            <w:tcW w:w="672" w:type="pct"/>
            <w:vAlign w:val="center"/>
            <w:hideMark/>
          </w:tcPr>
          <w:p w14:paraId="0374093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1592E19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3EE550CC" w14:textId="66AD55B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E596E0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1.08</w:t>
            </w:r>
          </w:p>
        </w:tc>
        <w:tc>
          <w:tcPr>
            <w:tcW w:w="717" w:type="pct"/>
            <w:vAlign w:val="center"/>
            <w:hideMark/>
          </w:tcPr>
          <w:p w14:paraId="47DE43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0.94</w:t>
            </w:r>
          </w:p>
        </w:tc>
        <w:tc>
          <w:tcPr>
            <w:tcW w:w="608" w:type="pct"/>
            <w:vAlign w:val="center"/>
            <w:hideMark/>
          </w:tcPr>
          <w:p w14:paraId="34BD56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E9939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3744CA7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5178C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32841</w:t>
            </w:r>
          </w:p>
        </w:tc>
      </w:tr>
      <w:tr w:rsidR="001D22FA" w:rsidRPr="007D57B7" w14:paraId="2E06F2A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FA3B1A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9193</w:t>
            </w:r>
          </w:p>
        </w:tc>
        <w:tc>
          <w:tcPr>
            <w:tcW w:w="672" w:type="pct"/>
            <w:vAlign w:val="center"/>
            <w:hideMark/>
          </w:tcPr>
          <w:p w14:paraId="35E2C9D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5262-FE4</w:t>
            </w:r>
          </w:p>
        </w:tc>
        <w:tc>
          <w:tcPr>
            <w:tcW w:w="236" w:type="pct"/>
            <w:vAlign w:val="center"/>
            <w:hideMark/>
          </w:tcPr>
          <w:p w14:paraId="586691E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vAlign w:val="center"/>
            <w:hideMark/>
          </w:tcPr>
          <w:p w14:paraId="71F81F5C" w14:textId="22BEC62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56D801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1.51</w:t>
            </w:r>
          </w:p>
        </w:tc>
        <w:tc>
          <w:tcPr>
            <w:tcW w:w="717" w:type="pct"/>
            <w:vAlign w:val="center"/>
            <w:hideMark/>
          </w:tcPr>
          <w:p w14:paraId="37BCDB3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0.89</w:t>
            </w:r>
          </w:p>
        </w:tc>
        <w:tc>
          <w:tcPr>
            <w:tcW w:w="608" w:type="pct"/>
            <w:vAlign w:val="center"/>
            <w:hideMark/>
          </w:tcPr>
          <w:p w14:paraId="6332B4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B44A04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2C643C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B21E2D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31073</w:t>
            </w:r>
          </w:p>
        </w:tc>
      </w:tr>
      <w:tr w:rsidR="001D22FA" w:rsidRPr="007D57B7" w14:paraId="7FF4184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B98884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9236</w:t>
            </w:r>
          </w:p>
        </w:tc>
        <w:tc>
          <w:tcPr>
            <w:tcW w:w="672" w:type="pct"/>
            <w:vAlign w:val="center"/>
            <w:hideMark/>
          </w:tcPr>
          <w:p w14:paraId="05B16B5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026FD2B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6F32506" w14:textId="0BC5344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8E024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1.94</w:t>
            </w:r>
          </w:p>
        </w:tc>
        <w:tc>
          <w:tcPr>
            <w:tcW w:w="717" w:type="pct"/>
            <w:vAlign w:val="center"/>
            <w:hideMark/>
          </w:tcPr>
          <w:p w14:paraId="19EB2AD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6DD6F32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6A3A63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5D0EB54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84DE91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31613</w:t>
            </w:r>
          </w:p>
        </w:tc>
      </w:tr>
      <w:tr w:rsidR="001D22FA" w:rsidRPr="007D57B7" w14:paraId="5CB73599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255595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9239</w:t>
            </w:r>
          </w:p>
        </w:tc>
        <w:tc>
          <w:tcPr>
            <w:tcW w:w="672" w:type="pct"/>
            <w:vAlign w:val="center"/>
            <w:hideMark/>
          </w:tcPr>
          <w:p w14:paraId="2F50C2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48318B6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2FBE7D23" w14:textId="2773DE7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9D365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7DE806C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0.44</w:t>
            </w:r>
          </w:p>
        </w:tc>
        <w:tc>
          <w:tcPr>
            <w:tcW w:w="608" w:type="pct"/>
            <w:vAlign w:val="center"/>
            <w:hideMark/>
          </w:tcPr>
          <w:p w14:paraId="4957FE5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FC637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024B7A0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493FF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29614</w:t>
            </w:r>
          </w:p>
        </w:tc>
      </w:tr>
      <w:tr w:rsidR="001D22FA" w:rsidRPr="007D57B7" w14:paraId="24E9BD54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B9017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9059</w:t>
            </w:r>
          </w:p>
        </w:tc>
        <w:tc>
          <w:tcPr>
            <w:tcW w:w="672" w:type="pct"/>
            <w:vAlign w:val="center"/>
            <w:hideMark/>
          </w:tcPr>
          <w:p w14:paraId="61E76E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3188-FE4</w:t>
            </w:r>
          </w:p>
        </w:tc>
        <w:tc>
          <w:tcPr>
            <w:tcW w:w="236" w:type="pct"/>
            <w:vAlign w:val="center"/>
            <w:hideMark/>
          </w:tcPr>
          <w:p w14:paraId="068CDD8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651C3EBD" w14:textId="232A3E1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79FD4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19AE6F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53ECD1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3F2E949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790629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C7162D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28108</w:t>
            </w:r>
          </w:p>
        </w:tc>
      </w:tr>
      <w:tr w:rsidR="001D22FA" w:rsidRPr="007D57B7" w14:paraId="24EDD0D9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61116A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9006</w:t>
            </w:r>
          </w:p>
        </w:tc>
        <w:tc>
          <w:tcPr>
            <w:tcW w:w="672" w:type="pct"/>
            <w:vAlign w:val="center"/>
            <w:hideMark/>
          </w:tcPr>
          <w:p w14:paraId="489F0E6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18F7C04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73978B13" w14:textId="269BECEA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7BF55B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1.03</w:t>
            </w:r>
          </w:p>
        </w:tc>
        <w:tc>
          <w:tcPr>
            <w:tcW w:w="717" w:type="pct"/>
            <w:vAlign w:val="center"/>
            <w:hideMark/>
          </w:tcPr>
          <w:p w14:paraId="2247D9B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1.12</w:t>
            </w:r>
          </w:p>
        </w:tc>
        <w:tc>
          <w:tcPr>
            <w:tcW w:w="608" w:type="pct"/>
            <w:vAlign w:val="center"/>
            <w:hideMark/>
          </w:tcPr>
          <w:p w14:paraId="39774C7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30BC6F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480F7E2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566D45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22955</w:t>
            </w:r>
          </w:p>
        </w:tc>
      </w:tr>
      <w:tr w:rsidR="001D22FA" w:rsidRPr="007D57B7" w14:paraId="3CC9810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271DF3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9007</w:t>
            </w:r>
          </w:p>
        </w:tc>
        <w:tc>
          <w:tcPr>
            <w:tcW w:w="672" w:type="pct"/>
            <w:vAlign w:val="center"/>
            <w:hideMark/>
          </w:tcPr>
          <w:p w14:paraId="758DE8C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6028B87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538BB44" w14:textId="46DCA59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C74EEF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1.07</w:t>
            </w:r>
          </w:p>
        </w:tc>
        <w:tc>
          <w:tcPr>
            <w:tcW w:w="717" w:type="pct"/>
            <w:vAlign w:val="center"/>
            <w:hideMark/>
          </w:tcPr>
          <w:p w14:paraId="6D00CD6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52D4C76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7F386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6484572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41034E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29748</w:t>
            </w:r>
          </w:p>
        </w:tc>
      </w:tr>
      <w:tr w:rsidR="001D22FA" w:rsidRPr="007D57B7" w14:paraId="5E504727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9684C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lastRenderedPageBreak/>
              <w:t>9108</w:t>
            </w:r>
          </w:p>
        </w:tc>
        <w:tc>
          <w:tcPr>
            <w:tcW w:w="672" w:type="pct"/>
            <w:vAlign w:val="center"/>
            <w:hideMark/>
          </w:tcPr>
          <w:p w14:paraId="51516B5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3B9016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21BC8FFC" w14:textId="19C8C6B4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59EC7BB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2.03</w:t>
            </w:r>
          </w:p>
        </w:tc>
        <w:tc>
          <w:tcPr>
            <w:tcW w:w="717" w:type="pct"/>
            <w:vAlign w:val="center"/>
            <w:hideMark/>
          </w:tcPr>
          <w:p w14:paraId="60529B5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5C1DD7C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FEBED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1905D2A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F70328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38794</w:t>
            </w:r>
          </w:p>
        </w:tc>
      </w:tr>
      <w:tr w:rsidR="001D22FA" w:rsidRPr="007D57B7" w14:paraId="47D7D51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8C68DA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9165</w:t>
            </w:r>
          </w:p>
        </w:tc>
        <w:tc>
          <w:tcPr>
            <w:tcW w:w="672" w:type="pct"/>
            <w:vAlign w:val="center"/>
            <w:hideMark/>
          </w:tcPr>
          <w:p w14:paraId="0434AAB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7385012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508AC9A7" w14:textId="467BBA1D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766EF6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2.15</w:t>
            </w:r>
          </w:p>
        </w:tc>
        <w:tc>
          <w:tcPr>
            <w:tcW w:w="717" w:type="pct"/>
            <w:vAlign w:val="center"/>
            <w:hideMark/>
          </w:tcPr>
          <w:p w14:paraId="42FAECD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2F5C53A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40261A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6A68DC5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3D9066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8851</w:t>
            </w:r>
          </w:p>
        </w:tc>
      </w:tr>
      <w:tr w:rsidR="001D22FA" w:rsidRPr="007D57B7" w14:paraId="44BFAE0A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E15CEB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9236</w:t>
            </w:r>
          </w:p>
        </w:tc>
        <w:tc>
          <w:tcPr>
            <w:tcW w:w="672" w:type="pct"/>
            <w:vAlign w:val="center"/>
            <w:hideMark/>
          </w:tcPr>
          <w:p w14:paraId="65A8C8C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172C5DC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C158391" w14:textId="139FB26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0650BF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1.94</w:t>
            </w:r>
          </w:p>
        </w:tc>
        <w:tc>
          <w:tcPr>
            <w:tcW w:w="717" w:type="pct"/>
            <w:vAlign w:val="center"/>
            <w:hideMark/>
          </w:tcPr>
          <w:p w14:paraId="3F890F1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0814078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3725E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5594AA4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355919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1272</w:t>
            </w:r>
          </w:p>
        </w:tc>
      </w:tr>
      <w:tr w:rsidR="001D22FA" w:rsidRPr="007D57B7" w14:paraId="1E304FD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884A1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9239</w:t>
            </w:r>
          </w:p>
        </w:tc>
        <w:tc>
          <w:tcPr>
            <w:tcW w:w="672" w:type="pct"/>
            <w:vAlign w:val="center"/>
            <w:hideMark/>
          </w:tcPr>
          <w:p w14:paraId="6332C7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2E1FCDA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520C1A1" w14:textId="708B879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4B108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368E5D9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0.44</w:t>
            </w:r>
          </w:p>
        </w:tc>
        <w:tc>
          <w:tcPr>
            <w:tcW w:w="608" w:type="pct"/>
            <w:vAlign w:val="center"/>
            <w:hideMark/>
          </w:tcPr>
          <w:p w14:paraId="0EA8802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14866E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019F87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00AECE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56528</w:t>
            </w:r>
          </w:p>
        </w:tc>
      </w:tr>
      <w:tr w:rsidR="001D22FA" w:rsidRPr="007D57B7" w14:paraId="3B8D00B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E72AC5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9059</w:t>
            </w:r>
          </w:p>
        </w:tc>
        <w:tc>
          <w:tcPr>
            <w:tcW w:w="672" w:type="pct"/>
            <w:vAlign w:val="center"/>
            <w:hideMark/>
          </w:tcPr>
          <w:p w14:paraId="504A4DE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3188-FE4</w:t>
            </w:r>
          </w:p>
        </w:tc>
        <w:tc>
          <w:tcPr>
            <w:tcW w:w="236" w:type="pct"/>
            <w:vAlign w:val="center"/>
            <w:hideMark/>
          </w:tcPr>
          <w:p w14:paraId="4D9BC85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6C61DCF7" w14:textId="33DD567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166D96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61AE3C9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7456A12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3A72357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4A7A8C8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A6DA62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44147</w:t>
            </w:r>
          </w:p>
        </w:tc>
      </w:tr>
      <w:tr w:rsidR="001D22FA" w:rsidRPr="007D57B7" w14:paraId="4162E3D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B61235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9048</w:t>
            </w:r>
          </w:p>
        </w:tc>
        <w:tc>
          <w:tcPr>
            <w:tcW w:w="672" w:type="pct"/>
            <w:vAlign w:val="center"/>
            <w:hideMark/>
          </w:tcPr>
          <w:p w14:paraId="489525D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4062-FE4</w:t>
            </w:r>
          </w:p>
        </w:tc>
        <w:tc>
          <w:tcPr>
            <w:tcW w:w="236" w:type="pct"/>
            <w:vAlign w:val="center"/>
            <w:hideMark/>
          </w:tcPr>
          <w:p w14:paraId="1CDA225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16" w:type="pct"/>
            <w:vAlign w:val="center"/>
            <w:hideMark/>
          </w:tcPr>
          <w:p w14:paraId="77635C82" w14:textId="4D4BE0E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9E0D45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1.57</w:t>
            </w:r>
          </w:p>
        </w:tc>
        <w:tc>
          <w:tcPr>
            <w:tcW w:w="717" w:type="pct"/>
            <w:vAlign w:val="center"/>
            <w:hideMark/>
          </w:tcPr>
          <w:p w14:paraId="013E399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0.40</w:t>
            </w:r>
          </w:p>
        </w:tc>
        <w:tc>
          <w:tcPr>
            <w:tcW w:w="608" w:type="pct"/>
            <w:vAlign w:val="center"/>
            <w:hideMark/>
          </w:tcPr>
          <w:p w14:paraId="4B34FE1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B05CD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389805E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B2624E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28884</w:t>
            </w:r>
          </w:p>
        </w:tc>
      </w:tr>
      <w:tr w:rsidR="001D22FA" w:rsidRPr="007D57B7" w14:paraId="2D13D98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9CCCB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9282</w:t>
            </w:r>
          </w:p>
        </w:tc>
        <w:tc>
          <w:tcPr>
            <w:tcW w:w="672" w:type="pct"/>
            <w:vAlign w:val="center"/>
            <w:hideMark/>
          </w:tcPr>
          <w:p w14:paraId="1096F19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09BFF4D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2420D006" w14:textId="72FF386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9D9299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0.97</w:t>
            </w:r>
          </w:p>
        </w:tc>
        <w:tc>
          <w:tcPr>
            <w:tcW w:w="717" w:type="pct"/>
            <w:vAlign w:val="center"/>
            <w:hideMark/>
          </w:tcPr>
          <w:p w14:paraId="3B1D03D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vAlign w:val="center"/>
            <w:hideMark/>
          </w:tcPr>
          <w:p w14:paraId="6328DFE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3221FBA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5CC111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5C8A2A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56314</w:t>
            </w:r>
          </w:p>
        </w:tc>
      </w:tr>
      <w:tr w:rsidR="001D22FA" w:rsidRPr="007D57B7" w14:paraId="11AF75F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D8BC34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9016</w:t>
            </w:r>
          </w:p>
        </w:tc>
        <w:tc>
          <w:tcPr>
            <w:tcW w:w="672" w:type="pct"/>
            <w:vAlign w:val="center"/>
            <w:hideMark/>
          </w:tcPr>
          <w:p w14:paraId="25CED14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0A3F9F6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45D23F7A" w14:textId="4422F239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DDA131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717" w:type="pct"/>
            <w:vAlign w:val="center"/>
            <w:hideMark/>
          </w:tcPr>
          <w:p w14:paraId="221B6F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0.96</w:t>
            </w:r>
          </w:p>
        </w:tc>
        <w:tc>
          <w:tcPr>
            <w:tcW w:w="608" w:type="pct"/>
            <w:vAlign w:val="center"/>
            <w:hideMark/>
          </w:tcPr>
          <w:p w14:paraId="1191CEB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1B4A31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29E27E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127748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36803</w:t>
            </w:r>
          </w:p>
        </w:tc>
      </w:tr>
      <w:tr w:rsidR="001D22FA" w:rsidRPr="007D57B7" w14:paraId="4FDB949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34DE48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9110</w:t>
            </w:r>
          </w:p>
        </w:tc>
        <w:tc>
          <w:tcPr>
            <w:tcW w:w="672" w:type="pct"/>
            <w:vAlign w:val="center"/>
            <w:hideMark/>
          </w:tcPr>
          <w:p w14:paraId="2E45717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391F2C0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7BE84EFF" w14:textId="0BB360D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A2B79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1.89</w:t>
            </w:r>
          </w:p>
        </w:tc>
        <w:tc>
          <w:tcPr>
            <w:tcW w:w="717" w:type="pct"/>
            <w:vAlign w:val="center"/>
            <w:hideMark/>
          </w:tcPr>
          <w:p w14:paraId="10E706F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0.32</w:t>
            </w:r>
          </w:p>
        </w:tc>
        <w:tc>
          <w:tcPr>
            <w:tcW w:w="608" w:type="pct"/>
            <w:vAlign w:val="center"/>
            <w:hideMark/>
          </w:tcPr>
          <w:p w14:paraId="0A02D88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A3A29C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1461BC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49B2B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28746</w:t>
            </w:r>
          </w:p>
        </w:tc>
      </w:tr>
      <w:tr w:rsidR="001D22FA" w:rsidRPr="007D57B7" w14:paraId="0BB707B7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5E0E7E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9006</w:t>
            </w:r>
          </w:p>
        </w:tc>
        <w:tc>
          <w:tcPr>
            <w:tcW w:w="672" w:type="pct"/>
            <w:vAlign w:val="center"/>
            <w:hideMark/>
          </w:tcPr>
          <w:p w14:paraId="102CA05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1B0F2DC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305AEEED" w14:textId="7B9682F9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B8CBB3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1.03</w:t>
            </w:r>
          </w:p>
        </w:tc>
        <w:tc>
          <w:tcPr>
            <w:tcW w:w="717" w:type="pct"/>
            <w:vAlign w:val="center"/>
            <w:hideMark/>
          </w:tcPr>
          <w:p w14:paraId="50F6DA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1.12</w:t>
            </w:r>
          </w:p>
        </w:tc>
        <w:tc>
          <w:tcPr>
            <w:tcW w:w="608" w:type="pct"/>
            <w:vAlign w:val="center"/>
            <w:hideMark/>
          </w:tcPr>
          <w:p w14:paraId="292AA46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63F17C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423D45D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3AE2B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45261</w:t>
            </w:r>
          </w:p>
        </w:tc>
      </w:tr>
      <w:tr w:rsidR="001D22FA" w:rsidRPr="007D57B7" w14:paraId="68347264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7AFB77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9284</w:t>
            </w:r>
          </w:p>
        </w:tc>
        <w:tc>
          <w:tcPr>
            <w:tcW w:w="672" w:type="pct"/>
            <w:vAlign w:val="center"/>
            <w:hideMark/>
          </w:tcPr>
          <w:p w14:paraId="7B1E551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3459-FE4</w:t>
            </w:r>
          </w:p>
        </w:tc>
        <w:tc>
          <w:tcPr>
            <w:tcW w:w="236" w:type="pct"/>
            <w:vAlign w:val="center"/>
            <w:hideMark/>
          </w:tcPr>
          <w:p w14:paraId="55B2BBF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44E24C3F" w14:textId="582B821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893F25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1.31</w:t>
            </w:r>
          </w:p>
        </w:tc>
        <w:tc>
          <w:tcPr>
            <w:tcW w:w="717" w:type="pct"/>
            <w:vAlign w:val="center"/>
            <w:hideMark/>
          </w:tcPr>
          <w:p w14:paraId="1EC4CB3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vAlign w:val="center"/>
            <w:hideMark/>
          </w:tcPr>
          <w:p w14:paraId="7EB423F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FD49C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7A8AE8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E12899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33257</w:t>
            </w:r>
          </w:p>
        </w:tc>
      </w:tr>
      <w:tr w:rsidR="001D22FA" w:rsidRPr="007D57B7" w14:paraId="7138C4C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F1543B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9085</w:t>
            </w:r>
          </w:p>
        </w:tc>
        <w:tc>
          <w:tcPr>
            <w:tcW w:w="672" w:type="pct"/>
            <w:vAlign w:val="center"/>
            <w:hideMark/>
          </w:tcPr>
          <w:p w14:paraId="2DD29D3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03E61E8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2E2CCDF9" w14:textId="182B95E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7E6892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1.15</w:t>
            </w:r>
          </w:p>
        </w:tc>
        <w:tc>
          <w:tcPr>
            <w:tcW w:w="717" w:type="pct"/>
            <w:vAlign w:val="center"/>
            <w:hideMark/>
          </w:tcPr>
          <w:p w14:paraId="322839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0.98</w:t>
            </w:r>
          </w:p>
        </w:tc>
        <w:tc>
          <w:tcPr>
            <w:tcW w:w="608" w:type="pct"/>
            <w:vAlign w:val="center"/>
            <w:hideMark/>
          </w:tcPr>
          <w:p w14:paraId="4C2F83B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5DC755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058D97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40BBC0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1238</w:t>
            </w:r>
          </w:p>
        </w:tc>
      </w:tr>
      <w:tr w:rsidR="001D22FA" w:rsidRPr="007D57B7" w14:paraId="50F81F77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9E1487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9205</w:t>
            </w:r>
          </w:p>
        </w:tc>
        <w:tc>
          <w:tcPr>
            <w:tcW w:w="672" w:type="pct"/>
            <w:vAlign w:val="center"/>
            <w:hideMark/>
          </w:tcPr>
          <w:p w14:paraId="42A64FD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5262-FE4</w:t>
            </w:r>
          </w:p>
        </w:tc>
        <w:tc>
          <w:tcPr>
            <w:tcW w:w="236" w:type="pct"/>
            <w:vAlign w:val="center"/>
            <w:hideMark/>
          </w:tcPr>
          <w:p w14:paraId="01524EB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vAlign w:val="center"/>
            <w:hideMark/>
          </w:tcPr>
          <w:p w14:paraId="4DA37BC1" w14:textId="5B21E8E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3CF85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1B4D54A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1.10</w:t>
            </w:r>
          </w:p>
        </w:tc>
        <w:tc>
          <w:tcPr>
            <w:tcW w:w="608" w:type="pct"/>
            <w:vAlign w:val="center"/>
            <w:hideMark/>
          </w:tcPr>
          <w:p w14:paraId="00B6621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6FDCEB4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93A2EF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827FBE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32393</w:t>
            </w:r>
          </w:p>
        </w:tc>
      </w:tr>
      <w:tr w:rsidR="001D22FA" w:rsidRPr="007D57B7" w14:paraId="07D5F06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9DC01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9236</w:t>
            </w:r>
          </w:p>
        </w:tc>
        <w:tc>
          <w:tcPr>
            <w:tcW w:w="672" w:type="pct"/>
            <w:vAlign w:val="center"/>
            <w:hideMark/>
          </w:tcPr>
          <w:p w14:paraId="683E130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306DC40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7E06D087" w14:textId="3EF0ABAD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667AD8E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1.94</w:t>
            </w:r>
          </w:p>
        </w:tc>
        <w:tc>
          <w:tcPr>
            <w:tcW w:w="717" w:type="pct"/>
            <w:vAlign w:val="center"/>
            <w:hideMark/>
          </w:tcPr>
          <w:p w14:paraId="11DF2A1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395ECC5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4D0DA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5B60037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D72CA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30554</w:t>
            </w:r>
          </w:p>
        </w:tc>
      </w:tr>
      <w:tr w:rsidR="001D22FA" w:rsidRPr="007D57B7" w14:paraId="204B77A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574FAB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9112</w:t>
            </w:r>
          </w:p>
        </w:tc>
        <w:tc>
          <w:tcPr>
            <w:tcW w:w="672" w:type="pct"/>
            <w:vAlign w:val="center"/>
            <w:hideMark/>
          </w:tcPr>
          <w:p w14:paraId="63C3CB2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1684-FE4</w:t>
            </w:r>
          </w:p>
        </w:tc>
        <w:tc>
          <w:tcPr>
            <w:tcW w:w="236" w:type="pct"/>
            <w:vAlign w:val="center"/>
            <w:hideMark/>
          </w:tcPr>
          <w:p w14:paraId="69563EC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2CB28845" w14:textId="31F6E9C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82299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425C4D7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6A138A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AB8B8F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B9BD99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4F6EF6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40088</w:t>
            </w:r>
          </w:p>
        </w:tc>
      </w:tr>
      <w:tr w:rsidR="001D22FA" w:rsidRPr="007D57B7" w14:paraId="0D7735F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A3AC3E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9104</w:t>
            </w:r>
          </w:p>
        </w:tc>
        <w:tc>
          <w:tcPr>
            <w:tcW w:w="672" w:type="pct"/>
            <w:vAlign w:val="center"/>
            <w:hideMark/>
          </w:tcPr>
          <w:p w14:paraId="0B79194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757-FE4</w:t>
            </w:r>
          </w:p>
        </w:tc>
        <w:tc>
          <w:tcPr>
            <w:tcW w:w="236" w:type="pct"/>
            <w:vAlign w:val="center"/>
            <w:hideMark/>
          </w:tcPr>
          <w:p w14:paraId="3FCC904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25C74CC2" w14:textId="68747B7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69D86FF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1.49</w:t>
            </w:r>
          </w:p>
        </w:tc>
        <w:tc>
          <w:tcPr>
            <w:tcW w:w="717" w:type="pct"/>
            <w:vAlign w:val="center"/>
            <w:hideMark/>
          </w:tcPr>
          <w:p w14:paraId="2F4C272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0.90</w:t>
            </w:r>
          </w:p>
        </w:tc>
        <w:tc>
          <w:tcPr>
            <w:tcW w:w="608" w:type="pct"/>
            <w:vAlign w:val="center"/>
            <w:hideMark/>
          </w:tcPr>
          <w:p w14:paraId="1785F30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08C85B4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962C4E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D28B36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34718</w:t>
            </w:r>
          </w:p>
        </w:tc>
      </w:tr>
      <w:tr w:rsidR="001D22FA" w:rsidRPr="007D57B7" w14:paraId="6F7478D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15DD3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9085</w:t>
            </w:r>
          </w:p>
        </w:tc>
        <w:tc>
          <w:tcPr>
            <w:tcW w:w="672" w:type="pct"/>
            <w:vAlign w:val="center"/>
            <w:hideMark/>
          </w:tcPr>
          <w:p w14:paraId="77761B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08F965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62C01823" w14:textId="57B2940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7E6ADDD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1.15</w:t>
            </w:r>
          </w:p>
        </w:tc>
        <w:tc>
          <w:tcPr>
            <w:tcW w:w="717" w:type="pct"/>
            <w:vAlign w:val="center"/>
            <w:hideMark/>
          </w:tcPr>
          <w:p w14:paraId="64CC725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0.98</w:t>
            </w:r>
          </w:p>
        </w:tc>
        <w:tc>
          <w:tcPr>
            <w:tcW w:w="608" w:type="pct"/>
            <w:vAlign w:val="center"/>
            <w:hideMark/>
          </w:tcPr>
          <w:p w14:paraId="124C59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1602922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7BAD06D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7EBE31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31491</w:t>
            </w:r>
          </w:p>
        </w:tc>
      </w:tr>
      <w:tr w:rsidR="001D22FA" w:rsidRPr="007D57B7" w14:paraId="34358FC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24BED5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9205</w:t>
            </w:r>
          </w:p>
        </w:tc>
        <w:tc>
          <w:tcPr>
            <w:tcW w:w="672" w:type="pct"/>
            <w:vAlign w:val="center"/>
            <w:hideMark/>
          </w:tcPr>
          <w:p w14:paraId="15DD604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5262-FE4</w:t>
            </w:r>
          </w:p>
        </w:tc>
        <w:tc>
          <w:tcPr>
            <w:tcW w:w="236" w:type="pct"/>
            <w:vAlign w:val="center"/>
            <w:hideMark/>
          </w:tcPr>
          <w:p w14:paraId="68C246D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vAlign w:val="center"/>
            <w:hideMark/>
          </w:tcPr>
          <w:p w14:paraId="0023E2C0" w14:textId="78E6733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BBE87E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5770DD4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608" w:type="pct"/>
            <w:vAlign w:val="center"/>
            <w:hideMark/>
          </w:tcPr>
          <w:p w14:paraId="1FE5906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44E0E42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029DA33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48BD9F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45294</w:t>
            </w:r>
          </w:p>
        </w:tc>
      </w:tr>
      <w:tr w:rsidR="001D22FA" w:rsidRPr="007D57B7" w14:paraId="0F6285E9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5DAAF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9033</w:t>
            </w:r>
          </w:p>
        </w:tc>
        <w:tc>
          <w:tcPr>
            <w:tcW w:w="672" w:type="pct"/>
            <w:vAlign w:val="center"/>
            <w:hideMark/>
          </w:tcPr>
          <w:p w14:paraId="319416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7146-FE4</w:t>
            </w:r>
          </w:p>
        </w:tc>
        <w:tc>
          <w:tcPr>
            <w:tcW w:w="236" w:type="pct"/>
            <w:vAlign w:val="center"/>
            <w:hideMark/>
          </w:tcPr>
          <w:p w14:paraId="193166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741A8EE" w14:textId="3BDDE8A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CFA7FD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</w:t>
            </w:r>
          </w:p>
        </w:tc>
        <w:tc>
          <w:tcPr>
            <w:tcW w:w="717" w:type="pct"/>
            <w:vAlign w:val="center"/>
            <w:hideMark/>
          </w:tcPr>
          <w:p w14:paraId="41080D1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6CEBE47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30A91F7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3282D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764C1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19047</w:t>
            </w:r>
          </w:p>
        </w:tc>
      </w:tr>
      <w:tr w:rsidR="001D22FA" w:rsidRPr="007D57B7" w14:paraId="4D7B494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1B7F1E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9086</w:t>
            </w:r>
          </w:p>
        </w:tc>
        <w:tc>
          <w:tcPr>
            <w:tcW w:w="672" w:type="pct"/>
            <w:vAlign w:val="center"/>
            <w:hideMark/>
          </w:tcPr>
          <w:p w14:paraId="18C7A52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3E177D2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2629B6B6" w14:textId="4B3438F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95320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7518C43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1.14</w:t>
            </w:r>
          </w:p>
        </w:tc>
        <w:tc>
          <w:tcPr>
            <w:tcW w:w="608" w:type="pct"/>
            <w:vAlign w:val="center"/>
            <w:hideMark/>
          </w:tcPr>
          <w:p w14:paraId="522D57F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30955A4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CB4452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ACEE02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41018</w:t>
            </w:r>
          </w:p>
        </w:tc>
      </w:tr>
      <w:tr w:rsidR="001D22FA" w:rsidRPr="007D57B7" w14:paraId="5501739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DB64F2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9006</w:t>
            </w:r>
          </w:p>
        </w:tc>
        <w:tc>
          <w:tcPr>
            <w:tcW w:w="672" w:type="pct"/>
            <w:vAlign w:val="center"/>
            <w:hideMark/>
          </w:tcPr>
          <w:p w14:paraId="2608684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2B948FE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7D628323" w14:textId="2D797EA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74DC23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1.03</w:t>
            </w:r>
          </w:p>
        </w:tc>
        <w:tc>
          <w:tcPr>
            <w:tcW w:w="717" w:type="pct"/>
            <w:vAlign w:val="center"/>
            <w:hideMark/>
          </w:tcPr>
          <w:p w14:paraId="0D206C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1.12</w:t>
            </w:r>
          </w:p>
        </w:tc>
        <w:tc>
          <w:tcPr>
            <w:tcW w:w="608" w:type="pct"/>
            <w:vAlign w:val="center"/>
            <w:hideMark/>
          </w:tcPr>
          <w:p w14:paraId="2FDE382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B1C9BD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13943E8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92ED72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62877</w:t>
            </w:r>
          </w:p>
        </w:tc>
      </w:tr>
      <w:tr w:rsidR="001D22FA" w:rsidRPr="007D57B7" w14:paraId="48D5575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3BB97E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9183</w:t>
            </w:r>
          </w:p>
        </w:tc>
        <w:tc>
          <w:tcPr>
            <w:tcW w:w="672" w:type="pct"/>
            <w:vAlign w:val="center"/>
            <w:hideMark/>
          </w:tcPr>
          <w:p w14:paraId="3EBF806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7202-FE4</w:t>
            </w:r>
          </w:p>
        </w:tc>
        <w:tc>
          <w:tcPr>
            <w:tcW w:w="236" w:type="pct"/>
            <w:vAlign w:val="center"/>
            <w:hideMark/>
          </w:tcPr>
          <w:p w14:paraId="53AD3F6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3865A89C" w14:textId="28FD4F6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F0234E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1.17</w:t>
            </w:r>
          </w:p>
        </w:tc>
        <w:tc>
          <w:tcPr>
            <w:tcW w:w="717" w:type="pct"/>
            <w:vAlign w:val="center"/>
            <w:hideMark/>
          </w:tcPr>
          <w:p w14:paraId="02B344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1.07</w:t>
            </w:r>
          </w:p>
        </w:tc>
        <w:tc>
          <w:tcPr>
            <w:tcW w:w="608" w:type="pct"/>
            <w:vAlign w:val="center"/>
            <w:hideMark/>
          </w:tcPr>
          <w:p w14:paraId="326334A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2E6DB4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0D764A7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E14A39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40677</w:t>
            </w:r>
          </w:p>
        </w:tc>
      </w:tr>
      <w:tr w:rsidR="001D22FA" w:rsidRPr="007D57B7" w14:paraId="0BB2886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B854D6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9166</w:t>
            </w:r>
          </w:p>
        </w:tc>
        <w:tc>
          <w:tcPr>
            <w:tcW w:w="672" w:type="pct"/>
            <w:vAlign w:val="center"/>
            <w:hideMark/>
          </w:tcPr>
          <w:p w14:paraId="03F707E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36F6746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27DC13DF" w14:textId="18DBB76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0F308E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2.16</w:t>
            </w:r>
          </w:p>
        </w:tc>
        <w:tc>
          <w:tcPr>
            <w:tcW w:w="717" w:type="pct"/>
            <w:vAlign w:val="center"/>
            <w:hideMark/>
          </w:tcPr>
          <w:p w14:paraId="46AA982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199B2BF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0F3685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44F7C7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0B5DB7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27838</w:t>
            </w:r>
          </w:p>
        </w:tc>
      </w:tr>
      <w:tr w:rsidR="001D22FA" w:rsidRPr="007D57B7" w14:paraId="7C52C1E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B28B00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9092</w:t>
            </w:r>
          </w:p>
        </w:tc>
        <w:tc>
          <w:tcPr>
            <w:tcW w:w="672" w:type="pct"/>
            <w:vAlign w:val="center"/>
            <w:hideMark/>
          </w:tcPr>
          <w:p w14:paraId="42F54A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5748CFF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1F5E734C" w14:textId="4017988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0579F22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1.18</w:t>
            </w:r>
          </w:p>
        </w:tc>
        <w:tc>
          <w:tcPr>
            <w:tcW w:w="717" w:type="pct"/>
            <w:vAlign w:val="center"/>
            <w:hideMark/>
          </w:tcPr>
          <w:p w14:paraId="324C210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1.00</w:t>
            </w:r>
          </w:p>
        </w:tc>
        <w:tc>
          <w:tcPr>
            <w:tcW w:w="608" w:type="pct"/>
            <w:vAlign w:val="center"/>
            <w:hideMark/>
          </w:tcPr>
          <w:p w14:paraId="2D9B04D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F15B8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F4EEF8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248C24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41374</w:t>
            </w:r>
          </w:p>
        </w:tc>
      </w:tr>
      <w:tr w:rsidR="001D22FA" w:rsidRPr="007D57B7" w14:paraId="7693DAED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DE6F65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9093</w:t>
            </w:r>
          </w:p>
        </w:tc>
        <w:tc>
          <w:tcPr>
            <w:tcW w:w="672" w:type="pct"/>
            <w:vAlign w:val="center"/>
            <w:hideMark/>
          </w:tcPr>
          <w:p w14:paraId="7085660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48A744F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540DF42D" w14:textId="6442352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365D358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1.08</w:t>
            </w:r>
          </w:p>
        </w:tc>
        <w:tc>
          <w:tcPr>
            <w:tcW w:w="717" w:type="pct"/>
            <w:vAlign w:val="center"/>
            <w:hideMark/>
          </w:tcPr>
          <w:p w14:paraId="30DAFA9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0.94</w:t>
            </w:r>
          </w:p>
        </w:tc>
        <w:tc>
          <w:tcPr>
            <w:tcW w:w="608" w:type="pct"/>
            <w:vAlign w:val="center"/>
            <w:hideMark/>
          </w:tcPr>
          <w:p w14:paraId="5BCD6E4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30D067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55BEE2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6F2AAE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29702</w:t>
            </w:r>
          </w:p>
        </w:tc>
      </w:tr>
      <w:tr w:rsidR="001D22FA" w:rsidRPr="007D57B7" w14:paraId="2D288A1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142A2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9108</w:t>
            </w:r>
          </w:p>
        </w:tc>
        <w:tc>
          <w:tcPr>
            <w:tcW w:w="672" w:type="pct"/>
            <w:vAlign w:val="center"/>
            <w:hideMark/>
          </w:tcPr>
          <w:p w14:paraId="1472DB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154BB06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13BB88AF" w14:textId="5AFECE8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C7761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2.03</w:t>
            </w:r>
          </w:p>
        </w:tc>
        <w:tc>
          <w:tcPr>
            <w:tcW w:w="717" w:type="pct"/>
            <w:vAlign w:val="center"/>
            <w:hideMark/>
          </w:tcPr>
          <w:p w14:paraId="2AE6AF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6EF300D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B735EB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1405780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0D9C35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25700</w:t>
            </w:r>
          </w:p>
        </w:tc>
      </w:tr>
      <w:tr w:rsidR="001D22FA" w:rsidRPr="007D57B7" w14:paraId="7D87D13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745B2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9122</w:t>
            </w:r>
          </w:p>
        </w:tc>
        <w:tc>
          <w:tcPr>
            <w:tcW w:w="672" w:type="pct"/>
            <w:vAlign w:val="center"/>
            <w:hideMark/>
          </w:tcPr>
          <w:p w14:paraId="17E6496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789B11B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70029741" w14:textId="7C46AA78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E717E7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1.84</w:t>
            </w:r>
          </w:p>
        </w:tc>
        <w:tc>
          <w:tcPr>
            <w:tcW w:w="717" w:type="pct"/>
            <w:vAlign w:val="center"/>
            <w:hideMark/>
          </w:tcPr>
          <w:p w14:paraId="530C89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22F81C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363A23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405256A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1D2C2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38052</w:t>
            </w:r>
          </w:p>
        </w:tc>
      </w:tr>
      <w:tr w:rsidR="001D22FA" w:rsidRPr="007D57B7" w14:paraId="18E4781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E7130C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9093</w:t>
            </w:r>
          </w:p>
        </w:tc>
        <w:tc>
          <w:tcPr>
            <w:tcW w:w="672" w:type="pct"/>
            <w:vAlign w:val="center"/>
            <w:hideMark/>
          </w:tcPr>
          <w:p w14:paraId="3768EC0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4F33A90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0BE92FC4" w14:textId="3E06C71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0BDA36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1.08</w:t>
            </w:r>
          </w:p>
        </w:tc>
        <w:tc>
          <w:tcPr>
            <w:tcW w:w="717" w:type="pct"/>
            <w:vAlign w:val="center"/>
            <w:hideMark/>
          </w:tcPr>
          <w:p w14:paraId="4D59D98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0.94</w:t>
            </w:r>
          </w:p>
        </w:tc>
        <w:tc>
          <w:tcPr>
            <w:tcW w:w="608" w:type="pct"/>
            <w:vAlign w:val="center"/>
            <w:hideMark/>
          </w:tcPr>
          <w:p w14:paraId="0AFC2E8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0792846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1AEE51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3BBDB9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41000</w:t>
            </w:r>
          </w:p>
        </w:tc>
      </w:tr>
      <w:tr w:rsidR="001D22FA" w:rsidRPr="007D57B7" w14:paraId="10422157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FDEE4D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9013</w:t>
            </w:r>
          </w:p>
        </w:tc>
        <w:tc>
          <w:tcPr>
            <w:tcW w:w="672" w:type="pct"/>
            <w:vAlign w:val="center"/>
            <w:hideMark/>
          </w:tcPr>
          <w:p w14:paraId="74FDDC9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4A03F6C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51E0DA0" w14:textId="25107CD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3CFD7FD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1.05</w:t>
            </w:r>
          </w:p>
        </w:tc>
        <w:tc>
          <w:tcPr>
            <w:tcW w:w="717" w:type="pct"/>
            <w:vAlign w:val="center"/>
            <w:hideMark/>
          </w:tcPr>
          <w:p w14:paraId="641EA80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0.87</w:t>
            </w:r>
          </w:p>
        </w:tc>
        <w:tc>
          <w:tcPr>
            <w:tcW w:w="608" w:type="pct"/>
            <w:vAlign w:val="center"/>
            <w:hideMark/>
          </w:tcPr>
          <w:p w14:paraId="072132F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1FAC20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29788BC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0971D0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40499</w:t>
            </w:r>
          </w:p>
        </w:tc>
      </w:tr>
      <w:tr w:rsidR="001D22FA" w:rsidRPr="007D57B7" w14:paraId="7200F373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405C12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9122</w:t>
            </w:r>
          </w:p>
        </w:tc>
        <w:tc>
          <w:tcPr>
            <w:tcW w:w="672" w:type="pct"/>
            <w:vAlign w:val="center"/>
            <w:hideMark/>
          </w:tcPr>
          <w:p w14:paraId="7BCEBD2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453B0A1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04FEB926" w14:textId="6DBF15A1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3B11A16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1.84</w:t>
            </w:r>
          </w:p>
        </w:tc>
        <w:tc>
          <w:tcPr>
            <w:tcW w:w="717" w:type="pct"/>
            <w:vAlign w:val="center"/>
            <w:hideMark/>
          </w:tcPr>
          <w:p w14:paraId="2E69A18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2567230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0B7424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117627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CD77DC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22663</w:t>
            </w:r>
          </w:p>
        </w:tc>
      </w:tr>
      <w:tr w:rsidR="001D22FA" w:rsidRPr="007D57B7" w14:paraId="391071F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98875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9108</w:t>
            </w:r>
          </w:p>
        </w:tc>
        <w:tc>
          <w:tcPr>
            <w:tcW w:w="672" w:type="pct"/>
            <w:vAlign w:val="center"/>
            <w:hideMark/>
          </w:tcPr>
          <w:p w14:paraId="7304C0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186276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1479A73D" w14:textId="56ADA77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A117EA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2.03</w:t>
            </w:r>
          </w:p>
        </w:tc>
        <w:tc>
          <w:tcPr>
            <w:tcW w:w="717" w:type="pct"/>
            <w:vAlign w:val="center"/>
            <w:hideMark/>
          </w:tcPr>
          <w:p w14:paraId="2C351FB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0D0F89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820860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02C2F43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C1FBFD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44204</w:t>
            </w:r>
          </w:p>
        </w:tc>
      </w:tr>
      <w:tr w:rsidR="001D22FA" w:rsidRPr="007D57B7" w14:paraId="2B7325F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6F17BD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lastRenderedPageBreak/>
              <w:t>9121</w:t>
            </w:r>
          </w:p>
        </w:tc>
        <w:tc>
          <w:tcPr>
            <w:tcW w:w="672" w:type="pct"/>
            <w:vAlign w:val="center"/>
            <w:hideMark/>
          </w:tcPr>
          <w:p w14:paraId="3928FDF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74A2AC5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1FB967E2" w14:textId="5EFE624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6D315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1.96</w:t>
            </w:r>
          </w:p>
        </w:tc>
        <w:tc>
          <w:tcPr>
            <w:tcW w:w="717" w:type="pct"/>
            <w:vAlign w:val="center"/>
            <w:hideMark/>
          </w:tcPr>
          <w:p w14:paraId="0AEAE08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6FB374C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5293CDC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B4B5E0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5633EF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30670</w:t>
            </w:r>
          </w:p>
        </w:tc>
      </w:tr>
      <w:tr w:rsidR="001D22FA" w:rsidRPr="007D57B7" w14:paraId="71C61853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B84D40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9205</w:t>
            </w:r>
          </w:p>
        </w:tc>
        <w:tc>
          <w:tcPr>
            <w:tcW w:w="672" w:type="pct"/>
            <w:vAlign w:val="center"/>
            <w:hideMark/>
          </w:tcPr>
          <w:p w14:paraId="31C6826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5262-FE4</w:t>
            </w:r>
          </w:p>
        </w:tc>
        <w:tc>
          <w:tcPr>
            <w:tcW w:w="236" w:type="pct"/>
            <w:vAlign w:val="center"/>
            <w:hideMark/>
          </w:tcPr>
          <w:p w14:paraId="2784B6D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vAlign w:val="center"/>
            <w:hideMark/>
          </w:tcPr>
          <w:p w14:paraId="2967AD73" w14:textId="600E67FC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0975EF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0C83B2B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608" w:type="pct"/>
            <w:vAlign w:val="center"/>
            <w:hideMark/>
          </w:tcPr>
          <w:p w14:paraId="336CFEF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77DF8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36ACD4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F5A99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32822</w:t>
            </w:r>
          </w:p>
        </w:tc>
      </w:tr>
      <w:tr w:rsidR="001D22FA" w:rsidRPr="007D57B7" w14:paraId="2A5FA00A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7A014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9122</w:t>
            </w:r>
          </w:p>
        </w:tc>
        <w:tc>
          <w:tcPr>
            <w:tcW w:w="672" w:type="pct"/>
            <w:vAlign w:val="center"/>
            <w:hideMark/>
          </w:tcPr>
          <w:p w14:paraId="334D9E6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43C3BF9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479B128C" w14:textId="23B80EF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323724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1.84</w:t>
            </w:r>
          </w:p>
        </w:tc>
        <w:tc>
          <w:tcPr>
            <w:tcW w:w="717" w:type="pct"/>
            <w:vAlign w:val="center"/>
            <w:hideMark/>
          </w:tcPr>
          <w:p w14:paraId="21E308F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1DDB03E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630B20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452A372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F924B4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32933</w:t>
            </w:r>
          </w:p>
        </w:tc>
      </w:tr>
      <w:tr w:rsidR="001D22FA" w:rsidRPr="007D57B7" w14:paraId="35367CB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18B7C2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9143</w:t>
            </w:r>
          </w:p>
        </w:tc>
        <w:tc>
          <w:tcPr>
            <w:tcW w:w="672" w:type="pct"/>
            <w:vAlign w:val="center"/>
            <w:hideMark/>
          </w:tcPr>
          <w:p w14:paraId="4F2763F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6076-FE4</w:t>
            </w:r>
          </w:p>
        </w:tc>
        <w:tc>
          <w:tcPr>
            <w:tcW w:w="236" w:type="pct"/>
            <w:vAlign w:val="center"/>
            <w:hideMark/>
          </w:tcPr>
          <w:p w14:paraId="353325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06436A44" w14:textId="67238441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635072C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0.83</w:t>
            </w:r>
          </w:p>
        </w:tc>
        <w:tc>
          <w:tcPr>
            <w:tcW w:w="717" w:type="pct"/>
            <w:vAlign w:val="center"/>
            <w:hideMark/>
          </w:tcPr>
          <w:p w14:paraId="204FAE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1.06</w:t>
            </w:r>
          </w:p>
        </w:tc>
        <w:tc>
          <w:tcPr>
            <w:tcW w:w="608" w:type="pct"/>
            <w:vAlign w:val="center"/>
            <w:hideMark/>
          </w:tcPr>
          <w:p w14:paraId="2BEC3AA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091CC9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1461923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E343D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31782</w:t>
            </w:r>
          </w:p>
        </w:tc>
      </w:tr>
      <w:tr w:rsidR="001D22FA" w:rsidRPr="007D57B7" w14:paraId="0BC7FFB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65A3C5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9092</w:t>
            </w:r>
          </w:p>
        </w:tc>
        <w:tc>
          <w:tcPr>
            <w:tcW w:w="672" w:type="pct"/>
            <w:vAlign w:val="center"/>
            <w:hideMark/>
          </w:tcPr>
          <w:p w14:paraId="4EC9854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240A22E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33E996F0" w14:textId="58959FF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35056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1.18</w:t>
            </w:r>
          </w:p>
        </w:tc>
        <w:tc>
          <w:tcPr>
            <w:tcW w:w="717" w:type="pct"/>
            <w:vAlign w:val="center"/>
            <w:hideMark/>
          </w:tcPr>
          <w:p w14:paraId="5C19C40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1.00</w:t>
            </w:r>
          </w:p>
        </w:tc>
        <w:tc>
          <w:tcPr>
            <w:tcW w:w="608" w:type="pct"/>
            <w:vAlign w:val="center"/>
            <w:hideMark/>
          </w:tcPr>
          <w:p w14:paraId="6381F53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0BA9336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7526740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F3EEA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41411</w:t>
            </w:r>
          </w:p>
        </w:tc>
      </w:tr>
      <w:tr w:rsidR="001D22FA" w:rsidRPr="007D57B7" w14:paraId="4389B988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2A8B82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9016</w:t>
            </w:r>
          </w:p>
        </w:tc>
        <w:tc>
          <w:tcPr>
            <w:tcW w:w="672" w:type="pct"/>
            <w:vAlign w:val="center"/>
            <w:hideMark/>
          </w:tcPr>
          <w:p w14:paraId="6DACEF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1E618B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1F34D056" w14:textId="7F274F6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8293A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717" w:type="pct"/>
            <w:vAlign w:val="center"/>
            <w:hideMark/>
          </w:tcPr>
          <w:p w14:paraId="70BEAFF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0.96</w:t>
            </w:r>
          </w:p>
        </w:tc>
        <w:tc>
          <w:tcPr>
            <w:tcW w:w="608" w:type="pct"/>
            <w:vAlign w:val="center"/>
            <w:hideMark/>
          </w:tcPr>
          <w:p w14:paraId="5E723C2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F7A63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754192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F9BB55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55016</w:t>
            </w:r>
          </w:p>
        </w:tc>
      </w:tr>
      <w:tr w:rsidR="001D22FA" w:rsidRPr="007D57B7" w14:paraId="07A2B10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59F5CE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9016</w:t>
            </w:r>
          </w:p>
        </w:tc>
        <w:tc>
          <w:tcPr>
            <w:tcW w:w="672" w:type="pct"/>
            <w:vAlign w:val="center"/>
            <w:hideMark/>
          </w:tcPr>
          <w:p w14:paraId="1DBC53E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5CEC798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76FFD084" w14:textId="221D04F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EEF3DE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717" w:type="pct"/>
            <w:vAlign w:val="center"/>
            <w:hideMark/>
          </w:tcPr>
          <w:p w14:paraId="4B27B58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0.96</w:t>
            </w:r>
          </w:p>
        </w:tc>
        <w:tc>
          <w:tcPr>
            <w:tcW w:w="608" w:type="pct"/>
            <w:vAlign w:val="center"/>
            <w:hideMark/>
          </w:tcPr>
          <w:p w14:paraId="4D6C66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2A1F74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2A993C6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3AF502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6492</w:t>
            </w:r>
          </w:p>
        </w:tc>
      </w:tr>
      <w:tr w:rsidR="001D22FA" w:rsidRPr="007D57B7" w14:paraId="14891F7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76D15C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9016</w:t>
            </w:r>
          </w:p>
        </w:tc>
        <w:tc>
          <w:tcPr>
            <w:tcW w:w="672" w:type="pct"/>
            <w:vAlign w:val="center"/>
            <w:hideMark/>
          </w:tcPr>
          <w:p w14:paraId="7EE8754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36E7779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68E487A4" w14:textId="4E556C8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23494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717" w:type="pct"/>
            <w:vAlign w:val="center"/>
            <w:hideMark/>
          </w:tcPr>
          <w:p w14:paraId="5643A14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0.96</w:t>
            </w:r>
          </w:p>
        </w:tc>
        <w:tc>
          <w:tcPr>
            <w:tcW w:w="608" w:type="pct"/>
            <w:vAlign w:val="center"/>
            <w:hideMark/>
          </w:tcPr>
          <w:p w14:paraId="7B8EB03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C0B8AF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51DE32B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44C774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60599</w:t>
            </w:r>
          </w:p>
        </w:tc>
      </w:tr>
      <w:tr w:rsidR="001D22FA" w:rsidRPr="007D57B7" w14:paraId="469875C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B87BF1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9110</w:t>
            </w:r>
          </w:p>
        </w:tc>
        <w:tc>
          <w:tcPr>
            <w:tcW w:w="672" w:type="pct"/>
            <w:vAlign w:val="center"/>
            <w:hideMark/>
          </w:tcPr>
          <w:p w14:paraId="51BAA0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5953-FE4</w:t>
            </w:r>
          </w:p>
        </w:tc>
        <w:tc>
          <w:tcPr>
            <w:tcW w:w="236" w:type="pct"/>
            <w:vAlign w:val="center"/>
            <w:hideMark/>
          </w:tcPr>
          <w:p w14:paraId="7F9B3D0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01815718" w14:textId="3E30376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9F6D88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1.89</w:t>
            </w:r>
          </w:p>
        </w:tc>
        <w:tc>
          <w:tcPr>
            <w:tcW w:w="717" w:type="pct"/>
            <w:vAlign w:val="center"/>
            <w:hideMark/>
          </w:tcPr>
          <w:p w14:paraId="6DDCD42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0.32</w:t>
            </w:r>
          </w:p>
        </w:tc>
        <w:tc>
          <w:tcPr>
            <w:tcW w:w="608" w:type="pct"/>
            <w:vAlign w:val="center"/>
            <w:hideMark/>
          </w:tcPr>
          <w:p w14:paraId="4BC4F60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5E1F34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6E22513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5923F7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38896</w:t>
            </w:r>
          </w:p>
        </w:tc>
      </w:tr>
      <w:tr w:rsidR="001D22FA" w:rsidRPr="007D57B7" w14:paraId="77CC20A3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1EBB8D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9013</w:t>
            </w:r>
          </w:p>
        </w:tc>
        <w:tc>
          <w:tcPr>
            <w:tcW w:w="672" w:type="pct"/>
            <w:vAlign w:val="center"/>
            <w:hideMark/>
          </w:tcPr>
          <w:p w14:paraId="2B2031D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0D2484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4D01F76C" w14:textId="5AC945A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F7DD4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1.05</w:t>
            </w:r>
          </w:p>
        </w:tc>
        <w:tc>
          <w:tcPr>
            <w:tcW w:w="717" w:type="pct"/>
            <w:vAlign w:val="center"/>
            <w:hideMark/>
          </w:tcPr>
          <w:p w14:paraId="795321F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0.87</w:t>
            </w:r>
          </w:p>
        </w:tc>
        <w:tc>
          <w:tcPr>
            <w:tcW w:w="608" w:type="pct"/>
            <w:vAlign w:val="center"/>
            <w:hideMark/>
          </w:tcPr>
          <w:p w14:paraId="054BF0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4D5B24E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3CA4B38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58704B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57628</w:t>
            </w:r>
          </w:p>
        </w:tc>
      </w:tr>
      <w:tr w:rsidR="001D22FA" w:rsidRPr="007D57B7" w14:paraId="285A2BC3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D0D16B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9165</w:t>
            </w:r>
          </w:p>
        </w:tc>
        <w:tc>
          <w:tcPr>
            <w:tcW w:w="672" w:type="pct"/>
            <w:vAlign w:val="center"/>
            <w:hideMark/>
          </w:tcPr>
          <w:p w14:paraId="2A2D039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1BEF3F4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445B3998" w14:textId="7681E118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ABD5BE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2.15</w:t>
            </w:r>
          </w:p>
        </w:tc>
        <w:tc>
          <w:tcPr>
            <w:tcW w:w="717" w:type="pct"/>
            <w:vAlign w:val="center"/>
            <w:hideMark/>
          </w:tcPr>
          <w:p w14:paraId="4D7B850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16AB752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AB911B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38E938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63207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50687</w:t>
            </w:r>
          </w:p>
        </w:tc>
      </w:tr>
      <w:tr w:rsidR="001D22FA" w:rsidRPr="007D57B7" w14:paraId="0BFF194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64D8DA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9143</w:t>
            </w:r>
          </w:p>
        </w:tc>
        <w:tc>
          <w:tcPr>
            <w:tcW w:w="672" w:type="pct"/>
            <w:vAlign w:val="center"/>
            <w:hideMark/>
          </w:tcPr>
          <w:p w14:paraId="083F901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6076-FE4</w:t>
            </w:r>
          </w:p>
        </w:tc>
        <w:tc>
          <w:tcPr>
            <w:tcW w:w="236" w:type="pct"/>
            <w:vAlign w:val="center"/>
            <w:hideMark/>
          </w:tcPr>
          <w:p w14:paraId="09878F1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3088F278" w14:textId="6FA55638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0CAB74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0.83</w:t>
            </w:r>
          </w:p>
        </w:tc>
        <w:tc>
          <w:tcPr>
            <w:tcW w:w="717" w:type="pct"/>
            <w:vAlign w:val="center"/>
            <w:hideMark/>
          </w:tcPr>
          <w:p w14:paraId="4BE5851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1.06</w:t>
            </w:r>
          </w:p>
        </w:tc>
        <w:tc>
          <w:tcPr>
            <w:tcW w:w="608" w:type="pct"/>
            <w:vAlign w:val="center"/>
            <w:hideMark/>
          </w:tcPr>
          <w:p w14:paraId="3F2FB7F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4B08AA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23C48E1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68C35F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43745</w:t>
            </w:r>
          </w:p>
        </w:tc>
      </w:tr>
      <w:tr w:rsidR="001D22FA" w:rsidRPr="007D57B7" w14:paraId="0D66118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47881E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9086</w:t>
            </w:r>
          </w:p>
        </w:tc>
        <w:tc>
          <w:tcPr>
            <w:tcW w:w="672" w:type="pct"/>
            <w:vAlign w:val="center"/>
            <w:hideMark/>
          </w:tcPr>
          <w:p w14:paraId="2E1BF94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0236A6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058D46B3" w14:textId="34E98FF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7DDEB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37AC70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1.13</w:t>
            </w:r>
          </w:p>
        </w:tc>
        <w:tc>
          <w:tcPr>
            <w:tcW w:w="608" w:type="pct"/>
            <w:vAlign w:val="center"/>
            <w:hideMark/>
          </w:tcPr>
          <w:p w14:paraId="6D65E42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8EEFDD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38C1DC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15E65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53553</w:t>
            </w:r>
          </w:p>
        </w:tc>
      </w:tr>
      <w:tr w:rsidR="001D22FA" w:rsidRPr="007D57B7" w14:paraId="699C6259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FBAC5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9166</w:t>
            </w:r>
          </w:p>
        </w:tc>
        <w:tc>
          <w:tcPr>
            <w:tcW w:w="672" w:type="pct"/>
            <w:vAlign w:val="center"/>
            <w:hideMark/>
          </w:tcPr>
          <w:p w14:paraId="5B3D63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5D13529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4954A4D4" w14:textId="7F44C6AD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F442C6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2.16</w:t>
            </w:r>
          </w:p>
        </w:tc>
        <w:tc>
          <w:tcPr>
            <w:tcW w:w="717" w:type="pct"/>
            <w:vAlign w:val="center"/>
            <w:hideMark/>
          </w:tcPr>
          <w:p w14:paraId="0568985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18A9973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3D1B607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5E4F96C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E5763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69256</w:t>
            </w:r>
          </w:p>
        </w:tc>
      </w:tr>
      <w:tr w:rsidR="001D22FA" w:rsidRPr="007D57B7" w14:paraId="4B5C2F1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F75D6F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9069</w:t>
            </w:r>
          </w:p>
        </w:tc>
        <w:tc>
          <w:tcPr>
            <w:tcW w:w="672" w:type="pct"/>
            <w:vAlign w:val="center"/>
            <w:hideMark/>
          </w:tcPr>
          <w:p w14:paraId="56C5558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7162-FE4</w:t>
            </w:r>
          </w:p>
        </w:tc>
        <w:tc>
          <w:tcPr>
            <w:tcW w:w="236" w:type="pct"/>
            <w:vAlign w:val="center"/>
            <w:hideMark/>
          </w:tcPr>
          <w:p w14:paraId="6B6F80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2FAA2122" w14:textId="0C86D3C9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CC5ECC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401A009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0.42</w:t>
            </w:r>
          </w:p>
        </w:tc>
        <w:tc>
          <w:tcPr>
            <w:tcW w:w="608" w:type="pct"/>
            <w:vAlign w:val="center"/>
            <w:hideMark/>
          </w:tcPr>
          <w:p w14:paraId="40964AD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60C229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13AE60E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3C8045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23014</w:t>
            </w:r>
          </w:p>
        </w:tc>
      </w:tr>
      <w:tr w:rsidR="001D22FA" w:rsidRPr="007D57B7" w14:paraId="31E07BED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A874DE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9033</w:t>
            </w:r>
          </w:p>
        </w:tc>
        <w:tc>
          <w:tcPr>
            <w:tcW w:w="672" w:type="pct"/>
            <w:vAlign w:val="center"/>
            <w:hideMark/>
          </w:tcPr>
          <w:p w14:paraId="23C3D0B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7146-FE4</w:t>
            </w:r>
          </w:p>
        </w:tc>
        <w:tc>
          <w:tcPr>
            <w:tcW w:w="236" w:type="pct"/>
            <w:vAlign w:val="center"/>
            <w:hideMark/>
          </w:tcPr>
          <w:p w14:paraId="2A2AA86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418AC8BD" w14:textId="2B77801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443CE4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</w:t>
            </w:r>
          </w:p>
        </w:tc>
        <w:tc>
          <w:tcPr>
            <w:tcW w:w="717" w:type="pct"/>
            <w:vAlign w:val="center"/>
            <w:hideMark/>
          </w:tcPr>
          <w:p w14:paraId="384D6EE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0.36</w:t>
            </w:r>
          </w:p>
        </w:tc>
        <w:tc>
          <w:tcPr>
            <w:tcW w:w="608" w:type="pct"/>
            <w:vAlign w:val="center"/>
            <w:hideMark/>
          </w:tcPr>
          <w:p w14:paraId="0DA4907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7D46614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100E779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60DFE4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44073</w:t>
            </w:r>
          </w:p>
        </w:tc>
      </w:tr>
      <w:tr w:rsidR="001D22FA" w:rsidRPr="007D57B7" w14:paraId="784D4FC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BFF0B4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9266</w:t>
            </w:r>
          </w:p>
        </w:tc>
        <w:tc>
          <w:tcPr>
            <w:tcW w:w="672" w:type="pct"/>
            <w:vAlign w:val="center"/>
            <w:hideMark/>
          </w:tcPr>
          <w:p w14:paraId="5260E7B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6AA5CBB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758517D3" w14:textId="2279C36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DEFEC8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1.87</w:t>
            </w:r>
          </w:p>
        </w:tc>
        <w:tc>
          <w:tcPr>
            <w:tcW w:w="717" w:type="pct"/>
            <w:vAlign w:val="center"/>
            <w:hideMark/>
          </w:tcPr>
          <w:p w14:paraId="48516F5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7728A82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6DC7DAA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271CF81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D664AB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54524</w:t>
            </w:r>
          </w:p>
        </w:tc>
      </w:tr>
      <w:tr w:rsidR="001D22FA" w:rsidRPr="007D57B7" w14:paraId="4F188FE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8FB7F4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9284</w:t>
            </w:r>
          </w:p>
        </w:tc>
        <w:tc>
          <w:tcPr>
            <w:tcW w:w="672" w:type="pct"/>
            <w:vAlign w:val="center"/>
            <w:hideMark/>
          </w:tcPr>
          <w:p w14:paraId="734FBBB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3459-FE4</w:t>
            </w:r>
          </w:p>
        </w:tc>
        <w:tc>
          <w:tcPr>
            <w:tcW w:w="236" w:type="pct"/>
            <w:vAlign w:val="center"/>
            <w:hideMark/>
          </w:tcPr>
          <w:p w14:paraId="54E10FE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592CFCFE" w14:textId="344B1AF8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DF28C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1.31</w:t>
            </w:r>
          </w:p>
        </w:tc>
        <w:tc>
          <w:tcPr>
            <w:tcW w:w="717" w:type="pct"/>
            <w:vAlign w:val="center"/>
            <w:hideMark/>
          </w:tcPr>
          <w:p w14:paraId="4D11010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vAlign w:val="center"/>
            <w:hideMark/>
          </w:tcPr>
          <w:p w14:paraId="206107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456A1F9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134B502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B4FCA8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47954</w:t>
            </w:r>
          </w:p>
        </w:tc>
      </w:tr>
      <w:tr w:rsidR="001D22FA" w:rsidRPr="007D57B7" w14:paraId="1CA33A4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C547C7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9112</w:t>
            </w:r>
          </w:p>
        </w:tc>
        <w:tc>
          <w:tcPr>
            <w:tcW w:w="672" w:type="pct"/>
            <w:vAlign w:val="center"/>
            <w:hideMark/>
          </w:tcPr>
          <w:p w14:paraId="5038816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1684-FE4</w:t>
            </w:r>
          </w:p>
        </w:tc>
        <w:tc>
          <w:tcPr>
            <w:tcW w:w="236" w:type="pct"/>
            <w:vAlign w:val="center"/>
            <w:hideMark/>
          </w:tcPr>
          <w:p w14:paraId="22C93D0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1D375C56" w14:textId="405664ED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6FDE0F7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3503C8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6D30D8C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5F84BA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217B93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CE1C73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37984</w:t>
            </w:r>
          </w:p>
        </w:tc>
      </w:tr>
      <w:tr w:rsidR="001D22FA" w:rsidRPr="007D57B7" w14:paraId="170B3DD9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CFEA3D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9282</w:t>
            </w:r>
          </w:p>
        </w:tc>
        <w:tc>
          <w:tcPr>
            <w:tcW w:w="672" w:type="pct"/>
            <w:vAlign w:val="center"/>
            <w:hideMark/>
          </w:tcPr>
          <w:p w14:paraId="0FE002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1FCD372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1EC9ABA9" w14:textId="4D6AA0DA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39CB39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0.97</w:t>
            </w:r>
          </w:p>
        </w:tc>
        <w:tc>
          <w:tcPr>
            <w:tcW w:w="717" w:type="pct"/>
            <w:vAlign w:val="center"/>
            <w:hideMark/>
          </w:tcPr>
          <w:p w14:paraId="44726B6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vAlign w:val="center"/>
            <w:hideMark/>
          </w:tcPr>
          <w:p w14:paraId="748F88F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418736B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7B49E39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CADEA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30306</w:t>
            </w:r>
          </w:p>
        </w:tc>
      </w:tr>
      <w:tr w:rsidR="001D22FA" w:rsidRPr="007D57B7" w14:paraId="0C8CF4F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5506A8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9282</w:t>
            </w:r>
          </w:p>
        </w:tc>
        <w:tc>
          <w:tcPr>
            <w:tcW w:w="672" w:type="pct"/>
            <w:vAlign w:val="center"/>
            <w:hideMark/>
          </w:tcPr>
          <w:p w14:paraId="1913757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1A8E277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5A8C6315" w14:textId="0EA9B359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6C2039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0.97</w:t>
            </w:r>
          </w:p>
        </w:tc>
        <w:tc>
          <w:tcPr>
            <w:tcW w:w="717" w:type="pct"/>
            <w:vAlign w:val="center"/>
            <w:hideMark/>
          </w:tcPr>
          <w:p w14:paraId="6C1034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vAlign w:val="center"/>
            <w:hideMark/>
          </w:tcPr>
          <w:p w14:paraId="44C00BF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16979F6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51CC083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B64FE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42453</w:t>
            </w:r>
          </w:p>
        </w:tc>
      </w:tr>
      <w:tr w:rsidR="001D22FA" w:rsidRPr="007D57B7" w14:paraId="49E1875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69FA2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9165</w:t>
            </w:r>
          </w:p>
        </w:tc>
        <w:tc>
          <w:tcPr>
            <w:tcW w:w="672" w:type="pct"/>
            <w:vAlign w:val="center"/>
            <w:hideMark/>
          </w:tcPr>
          <w:p w14:paraId="05351C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6193B47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</w:t>
            </w:r>
          </w:p>
        </w:tc>
        <w:tc>
          <w:tcPr>
            <w:tcW w:w="516" w:type="pct"/>
            <w:vAlign w:val="center"/>
            <w:hideMark/>
          </w:tcPr>
          <w:p w14:paraId="7A7F2220" w14:textId="1F52233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A4D313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2.15</w:t>
            </w:r>
          </w:p>
        </w:tc>
        <w:tc>
          <w:tcPr>
            <w:tcW w:w="717" w:type="pct"/>
            <w:vAlign w:val="center"/>
            <w:hideMark/>
          </w:tcPr>
          <w:p w14:paraId="7E65F41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0.41</w:t>
            </w:r>
          </w:p>
        </w:tc>
        <w:tc>
          <w:tcPr>
            <w:tcW w:w="608" w:type="pct"/>
            <w:vAlign w:val="center"/>
            <w:hideMark/>
          </w:tcPr>
          <w:p w14:paraId="285283A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091816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39" w:type="pct"/>
            <w:vAlign w:val="center"/>
            <w:hideMark/>
          </w:tcPr>
          <w:p w14:paraId="691DF6D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D92F58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63679</w:t>
            </w:r>
          </w:p>
        </w:tc>
      </w:tr>
      <w:tr w:rsidR="001D22FA" w:rsidRPr="007D57B7" w14:paraId="38BCDF5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6C1306C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9106</w:t>
            </w:r>
          </w:p>
        </w:tc>
        <w:tc>
          <w:tcPr>
            <w:tcW w:w="672" w:type="pct"/>
            <w:vAlign w:val="center"/>
            <w:hideMark/>
          </w:tcPr>
          <w:p w14:paraId="30F6D94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757-FE4</w:t>
            </w:r>
          </w:p>
        </w:tc>
        <w:tc>
          <w:tcPr>
            <w:tcW w:w="236" w:type="pct"/>
            <w:vAlign w:val="center"/>
            <w:hideMark/>
          </w:tcPr>
          <w:p w14:paraId="08FA576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06F8DA40" w14:textId="2D1EC70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13D9811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1.08</w:t>
            </w:r>
          </w:p>
        </w:tc>
        <w:tc>
          <w:tcPr>
            <w:tcW w:w="717" w:type="pct"/>
            <w:vAlign w:val="center"/>
            <w:hideMark/>
          </w:tcPr>
          <w:p w14:paraId="1A3975B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0.92</w:t>
            </w:r>
          </w:p>
        </w:tc>
        <w:tc>
          <w:tcPr>
            <w:tcW w:w="608" w:type="pct"/>
            <w:vAlign w:val="center"/>
            <w:hideMark/>
          </w:tcPr>
          <w:p w14:paraId="2966CA9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677626F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3AC2C3F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CE42DC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52217</w:t>
            </w:r>
          </w:p>
        </w:tc>
      </w:tr>
      <w:tr w:rsidR="001D22FA" w:rsidRPr="007D57B7" w14:paraId="3017DBAA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0D1FC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9069</w:t>
            </w:r>
          </w:p>
        </w:tc>
        <w:tc>
          <w:tcPr>
            <w:tcW w:w="672" w:type="pct"/>
            <w:vAlign w:val="center"/>
            <w:hideMark/>
          </w:tcPr>
          <w:p w14:paraId="52C535A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7162-FE4</w:t>
            </w:r>
          </w:p>
        </w:tc>
        <w:tc>
          <w:tcPr>
            <w:tcW w:w="236" w:type="pct"/>
            <w:vAlign w:val="center"/>
            <w:hideMark/>
          </w:tcPr>
          <w:p w14:paraId="72A8FF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584E2B7B" w14:textId="10C7538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9E6F4B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3C46BA9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0.42</w:t>
            </w:r>
          </w:p>
        </w:tc>
        <w:tc>
          <w:tcPr>
            <w:tcW w:w="608" w:type="pct"/>
            <w:vAlign w:val="center"/>
            <w:hideMark/>
          </w:tcPr>
          <w:p w14:paraId="00710FD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C7994E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2F524E0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388BF1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34925</w:t>
            </w:r>
          </w:p>
        </w:tc>
      </w:tr>
      <w:tr w:rsidR="001D22FA" w:rsidRPr="007D57B7" w14:paraId="2B67FAE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1E52E61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9059</w:t>
            </w:r>
          </w:p>
        </w:tc>
        <w:tc>
          <w:tcPr>
            <w:tcW w:w="672" w:type="pct"/>
            <w:vAlign w:val="center"/>
            <w:hideMark/>
          </w:tcPr>
          <w:p w14:paraId="6D51833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3188-FE4</w:t>
            </w:r>
          </w:p>
        </w:tc>
        <w:tc>
          <w:tcPr>
            <w:tcW w:w="236" w:type="pct"/>
            <w:vAlign w:val="center"/>
            <w:hideMark/>
          </w:tcPr>
          <w:p w14:paraId="6B24A7E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784AC20D" w14:textId="49DB5986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67036B4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093754B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2AB8D23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0F6609A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588D654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372EFD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40414</w:t>
            </w:r>
          </w:p>
        </w:tc>
      </w:tr>
      <w:tr w:rsidR="001D22FA" w:rsidRPr="007D57B7" w14:paraId="6655627D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F1123B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9006</w:t>
            </w:r>
          </w:p>
        </w:tc>
        <w:tc>
          <w:tcPr>
            <w:tcW w:w="672" w:type="pct"/>
            <w:vAlign w:val="center"/>
            <w:hideMark/>
          </w:tcPr>
          <w:p w14:paraId="5F932AD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2BDF8FB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3A9A1562" w14:textId="7F06457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43334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1.03</w:t>
            </w:r>
          </w:p>
        </w:tc>
        <w:tc>
          <w:tcPr>
            <w:tcW w:w="717" w:type="pct"/>
            <w:vAlign w:val="center"/>
            <w:hideMark/>
          </w:tcPr>
          <w:p w14:paraId="7B76F12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1.12</w:t>
            </w:r>
          </w:p>
        </w:tc>
        <w:tc>
          <w:tcPr>
            <w:tcW w:w="608" w:type="pct"/>
            <w:vAlign w:val="center"/>
            <w:hideMark/>
          </w:tcPr>
          <w:p w14:paraId="1D0D8DB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C02F37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0842B60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024D30C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39642</w:t>
            </w:r>
          </w:p>
        </w:tc>
      </w:tr>
      <w:tr w:rsidR="001D22FA" w:rsidRPr="007D57B7" w14:paraId="21B3BB22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4B03C9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9143</w:t>
            </w:r>
          </w:p>
        </w:tc>
        <w:tc>
          <w:tcPr>
            <w:tcW w:w="672" w:type="pct"/>
            <w:vAlign w:val="center"/>
            <w:hideMark/>
          </w:tcPr>
          <w:p w14:paraId="28113BE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6076-FE4</w:t>
            </w:r>
          </w:p>
        </w:tc>
        <w:tc>
          <w:tcPr>
            <w:tcW w:w="236" w:type="pct"/>
            <w:vAlign w:val="center"/>
            <w:hideMark/>
          </w:tcPr>
          <w:p w14:paraId="3833FF0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3DCBC83F" w14:textId="2EA3D3A1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4DCDF9C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0.83</w:t>
            </w:r>
          </w:p>
        </w:tc>
        <w:tc>
          <w:tcPr>
            <w:tcW w:w="717" w:type="pct"/>
            <w:vAlign w:val="center"/>
            <w:hideMark/>
          </w:tcPr>
          <w:p w14:paraId="71F3CF1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1.06</w:t>
            </w:r>
          </w:p>
        </w:tc>
        <w:tc>
          <w:tcPr>
            <w:tcW w:w="608" w:type="pct"/>
            <w:vAlign w:val="center"/>
            <w:hideMark/>
          </w:tcPr>
          <w:p w14:paraId="315C54A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3E27BC5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1572431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5B853E4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29546</w:t>
            </w:r>
          </w:p>
        </w:tc>
      </w:tr>
      <w:tr w:rsidR="001D22FA" w:rsidRPr="007D57B7" w14:paraId="6DA469C1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71ED2C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9183</w:t>
            </w:r>
          </w:p>
        </w:tc>
        <w:tc>
          <w:tcPr>
            <w:tcW w:w="672" w:type="pct"/>
            <w:vAlign w:val="center"/>
            <w:hideMark/>
          </w:tcPr>
          <w:p w14:paraId="4489FF4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7202-FE4</w:t>
            </w:r>
          </w:p>
        </w:tc>
        <w:tc>
          <w:tcPr>
            <w:tcW w:w="236" w:type="pct"/>
            <w:vAlign w:val="center"/>
            <w:hideMark/>
          </w:tcPr>
          <w:p w14:paraId="7D141E5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07DCC2A1" w14:textId="5DFA827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B2357D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1.17</w:t>
            </w:r>
          </w:p>
        </w:tc>
        <w:tc>
          <w:tcPr>
            <w:tcW w:w="717" w:type="pct"/>
            <w:vAlign w:val="center"/>
            <w:hideMark/>
          </w:tcPr>
          <w:p w14:paraId="55EE3D5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1.07</w:t>
            </w:r>
          </w:p>
        </w:tc>
        <w:tc>
          <w:tcPr>
            <w:tcW w:w="608" w:type="pct"/>
            <w:vAlign w:val="center"/>
            <w:hideMark/>
          </w:tcPr>
          <w:p w14:paraId="2FB3B86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1CB5143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69D4630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3E9065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50258</w:t>
            </w:r>
          </w:p>
        </w:tc>
      </w:tr>
      <w:tr w:rsidR="001D22FA" w:rsidRPr="007D57B7" w14:paraId="18927C2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779F58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9093</w:t>
            </w:r>
          </w:p>
        </w:tc>
        <w:tc>
          <w:tcPr>
            <w:tcW w:w="672" w:type="pct"/>
            <w:vAlign w:val="center"/>
            <w:hideMark/>
          </w:tcPr>
          <w:p w14:paraId="7CCCB21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53D87D0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33419F1B" w14:textId="6E6B9A78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781AAA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1.08</w:t>
            </w:r>
          </w:p>
        </w:tc>
        <w:tc>
          <w:tcPr>
            <w:tcW w:w="717" w:type="pct"/>
            <w:vAlign w:val="center"/>
            <w:hideMark/>
          </w:tcPr>
          <w:p w14:paraId="447D56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0.90</w:t>
            </w:r>
          </w:p>
        </w:tc>
        <w:tc>
          <w:tcPr>
            <w:tcW w:w="608" w:type="pct"/>
            <w:vAlign w:val="center"/>
            <w:hideMark/>
          </w:tcPr>
          <w:p w14:paraId="176BB05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19588C3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7506E91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5285D5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32798</w:t>
            </w:r>
          </w:p>
        </w:tc>
      </w:tr>
      <w:tr w:rsidR="001D22FA" w:rsidRPr="007D57B7" w14:paraId="23FB994C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6B17C9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9239</w:t>
            </w:r>
          </w:p>
        </w:tc>
        <w:tc>
          <w:tcPr>
            <w:tcW w:w="672" w:type="pct"/>
            <w:vAlign w:val="center"/>
            <w:hideMark/>
          </w:tcPr>
          <w:p w14:paraId="2205B54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7201-FE4</w:t>
            </w:r>
          </w:p>
        </w:tc>
        <w:tc>
          <w:tcPr>
            <w:tcW w:w="236" w:type="pct"/>
            <w:vAlign w:val="center"/>
            <w:hideMark/>
          </w:tcPr>
          <w:p w14:paraId="50091BE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088000A1" w14:textId="3111D0E0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1A4CB3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1.95</w:t>
            </w:r>
          </w:p>
        </w:tc>
        <w:tc>
          <w:tcPr>
            <w:tcW w:w="717" w:type="pct"/>
            <w:vAlign w:val="center"/>
            <w:hideMark/>
          </w:tcPr>
          <w:p w14:paraId="1A142B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0.43</w:t>
            </w:r>
          </w:p>
        </w:tc>
        <w:tc>
          <w:tcPr>
            <w:tcW w:w="608" w:type="pct"/>
            <w:vAlign w:val="center"/>
            <w:hideMark/>
          </w:tcPr>
          <w:p w14:paraId="12D6EF9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5AB2AFB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140B4E2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0C3009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45838</w:t>
            </w:r>
          </w:p>
        </w:tc>
      </w:tr>
      <w:tr w:rsidR="001D22FA" w:rsidRPr="007D57B7" w14:paraId="52396626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634C1A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9112</w:t>
            </w:r>
          </w:p>
        </w:tc>
        <w:tc>
          <w:tcPr>
            <w:tcW w:w="672" w:type="pct"/>
            <w:vAlign w:val="center"/>
            <w:hideMark/>
          </w:tcPr>
          <w:p w14:paraId="30F674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1684-FE4</w:t>
            </w:r>
          </w:p>
        </w:tc>
        <w:tc>
          <w:tcPr>
            <w:tcW w:w="236" w:type="pct"/>
            <w:vAlign w:val="center"/>
            <w:hideMark/>
          </w:tcPr>
          <w:p w14:paraId="79DD08A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2FA2026E" w14:textId="1386EEC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7543F0E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4A7EB26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798FE30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0055EC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0912E7F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559D47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31543</w:t>
            </w:r>
          </w:p>
        </w:tc>
      </w:tr>
      <w:tr w:rsidR="001D22FA" w:rsidRPr="007D57B7" w14:paraId="455AFD5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F10961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lastRenderedPageBreak/>
              <w:t>9183</w:t>
            </w:r>
          </w:p>
        </w:tc>
        <w:tc>
          <w:tcPr>
            <w:tcW w:w="672" w:type="pct"/>
            <w:vAlign w:val="center"/>
            <w:hideMark/>
          </w:tcPr>
          <w:p w14:paraId="3A5C06B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7202-FE4</w:t>
            </w:r>
          </w:p>
        </w:tc>
        <w:tc>
          <w:tcPr>
            <w:tcW w:w="236" w:type="pct"/>
            <w:vAlign w:val="center"/>
            <w:hideMark/>
          </w:tcPr>
          <w:p w14:paraId="77798FA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0D884A2B" w14:textId="3A83141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092011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1.17</w:t>
            </w:r>
          </w:p>
        </w:tc>
        <w:tc>
          <w:tcPr>
            <w:tcW w:w="717" w:type="pct"/>
            <w:vAlign w:val="center"/>
            <w:hideMark/>
          </w:tcPr>
          <w:p w14:paraId="3C41261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1.07</w:t>
            </w:r>
          </w:p>
        </w:tc>
        <w:tc>
          <w:tcPr>
            <w:tcW w:w="608" w:type="pct"/>
            <w:vAlign w:val="center"/>
            <w:hideMark/>
          </w:tcPr>
          <w:p w14:paraId="2A5F7D4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C54D6D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4DC3DB9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6DCBFAA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39263</w:t>
            </w:r>
          </w:p>
        </w:tc>
      </w:tr>
      <w:tr w:rsidR="001D22FA" w:rsidRPr="007D57B7" w14:paraId="05A3EDFF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EB56FA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9033</w:t>
            </w:r>
          </w:p>
        </w:tc>
        <w:tc>
          <w:tcPr>
            <w:tcW w:w="672" w:type="pct"/>
            <w:vAlign w:val="center"/>
            <w:hideMark/>
          </w:tcPr>
          <w:p w14:paraId="218A63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7146-FE4</w:t>
            </w:r>
          </w:p>
        </w:tc>
        <w:tc>
          <w:tcPr>
            <w:tcW w:w="236" w:type="pct"/>
            <w:vAlign w:val="center"/>
            <w:hideMark/>
          </w:tcPr>
          <w:p w14:paraId="550C27B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4E5D6ECD" w14:textId="51A7BC35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717092F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</w:t>
            </w:r>
          </w:p>
        </w:tc>
        <w:tc>
          <w:tcPr>
            <w:tcW w:w="717" w:type="pct"/>
            <w:vAlign w:val="center"/>
            <w:hideMark/>
          </w:tcPr>
          <w:p w14:paraId="06C2646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6A91602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6622E1F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63433E6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5BE03C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43388</w:t>
            </w:r>
          </w:p>
        </w:tc>
      </w:tr>
      <w:tr w:rsidR="001D22FA" w:rsidRPr="007D57B7" w14:paraId="0C81048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CEDF70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9119</w:t>
            </w:r>
          </w:p>
        </w:tc>
        <w:tc>
          <w:tcPr>
            <w:tcW w:w="672" w:type="pct"/>
            <w:vAlign w:val="center"/>
            <w:hideMark/>
          </w:tcPr>
          <w:p w14:paraId="502B760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2E5BCF5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132D6265" w14:textId="2AEC1A04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4F247BD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1.68</w:t>
            </w:r>
          </w:p>
        </w:tc>
        <w:tc>
          <w:tcPr>
            <w:tcW w:w="717" w:type="pct"/>
            <w:vAlign w:val="center"/>
            <w:hideMark/>
          </w:tcPr>
          <w:p w14:paraId="45B05F1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0.29</w:t>
            </w:r>
          </w:p>
        </w:tc>
        <w:tc>
          <w:tcPr>
            <w:tcW w:w="608" w:type="pct"/>
            <w:vAlign w:val="center"/>
            <w:hideMark/>
          </w:tcPr>
          <w:p w14:paraId="1A3DE49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5376E41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13186C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B02263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27982</w:t>
            </w:r>
          </w:p>
        </w:tc>
      </w:tr>
      <w:tr w:rsidR="001D22FA" w:rsidRPr="007D57B7" w14:paraId="0814E06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C9805F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9086</w:t>
            </w:r>
          </w:p>
        </w:tc>
        <w:tc>
          <w:tcPr>
            <w:tcW w:w="672" w:type="pct"/>
            <w:vAlign w:val="center"/>
            <w:hideMark/>
          </w:tcPr>
          <w:p w14:paraId="7F289FE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548C3BD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22E05A95" w14:textId="3EAEE059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3FFD7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5906ACD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1.13</w:t>
            </w:r>
          </w:p>
        </w:tc>
        <w:tc>
          <w:tcPr>
            <w:tcW w:w="608" w:type="pct"/>
            <w:vAlign w:val="center"/>
            <w:hideMark/>
          </w:tcPr>
          <w:p w14:paraId="7022688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7310355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4FDB3D0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8C0D0B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40526</w:t>
            </w:r>
          </w:p>
        </w:tc>
      </w:tr>
      <w:tr w:rsidR="001D22FA" w:rsidRPr="007D57B7" w14:paraId="075225C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3F12E3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9013</w:t>
            </w:r>
          </w:p>
        </w:tc>
        <w:tc>
          <w:tcPr>
            <w:tcW w:w="672" w:type="pct"/>
            <w:vAlign w:val="center"/>
            <w:hideMark/>
          </w:tcPr>
          <w:p w14:paraId="76872F0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7151-FE4</w:t>
            </w:r>
          </w:p>
        </w:tc>
        <w:tc>
          <w:tcPr>
            <w:tcW w:w="236" w:type="pct"/>
            <w:vAlign w:val="center"/>
            <w:hideMark/>
          </w:tcPr>
          <w:p w14:paraId="3B22FB3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480CAD06" w14:textId="55E18874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2956879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1.05</w:t>
            </w:r>
          </w:p>
        </w:tc>
        <w:tc>
          <w:tcPr>
            <w:tcW w:w="717" w:type="pct"/>
            <w:vAlign w:val="center"/>
            <w:hideMark/>
          </w:tcPr>
          <w:p w14:paraId="779B649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0.87</w:t>
            </w:r>
          </w:p>
        </w:tc>
        <w:tc>
          <w:tcPr>
            <w:tcW w:w="608" w:type="pct"/>
            <w:vAlign w:val="center"/>
            <w:hideMark/>
          </w:tcPr>
          <w:p w14:paraId="1F70024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714217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4A5439C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C3A65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22027</w:t>
            </w:r>
          </w:p>
        </w:tc>
      </w:tr>
      <w:tr w:rsidR="001D22FA" w:rsidRPr="007D57B7" w14:paraId="6F21719B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57EE2B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9160</w:t>
            </w:r>
          </w:p>
        </w:tc>
        <w:tc>
          <w:tcPr>
            <w:tcW w:w="672" w:type="pct"/>
            <w:vAlign w:val="center"/>
            <w:hideMark/>
          </w:tcPr>
          <w:p w14:paraId="1FCD11A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338-FE4</w:t>
            </w:r>
          </w:p>
        </w:tc>
        <w:tc>
          <w:tcPr>
            <w:tcW w:w="236" w:type="pct"/>
            <w:vAlign w:val="center"/>
            <w:hideMark/>
          </w:tcPr>
          <w:p w14:paraId="192BE98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16" w:type="pct"/>
            <w:vAlign w:val="center"/>
            <w:hideMark/>
          </w:tcPr>
          <w:p w14:paraId="44A98A33" w14:textId="483CA6FA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372790E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1.96</w:t>
            </w:r>
          </w:p>
        </w:tc>
        <w:tc>
          <w:tcPr>
            <w:tcW w:w="717" w:type="pct"/>
            <w:vAlign w:val="center"/>
            <w:hideMark/>
          </w:tcPr>
          <w:p w14:paraId="03EFE27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0.29</w:t>
            </w:r>
          </w:p>
        </w:tc>
        <w:tc>
          <w:tcPr>
            <w:tcW w:w="608" w:type="pct"/>
            <w:vAlign w:val="center"/>
            <w:hideMark/>
          </w:tcPr>
          <w:p w14:paraId="24CFA73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4D4E43A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4E86BF6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26A9D4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</w:t>
            </w:r>
          </w:p>
        </w:tc>
      </w:tr>
      <w:tr w:rsidR="001D22FA" w:rsidRPr="007D57B7" w14:paraId="13AED078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711030F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9183</w:t>
            </w:r>
          </w:p>
        </w:tc>
        <w:tc>
          <w:tcPr>
            <w:tcW w:w="672" w:type="pct"/>
            <w:vAlign w:val="center"/>
            <w:hideMark/>
          </w:tcPr>
          <w:p w14:paraId="1533055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7202-FE4</w:t>
            </w:r>
          </w:p>
        </w:tc>
        <w:tc>
          <w:tcPr>
            <w:tcW w:w="236" w:type="pct"/>
            <w:vAlign w:val="center"/>
            <w:hideMark/>
          </w:tcPr>
          <w:p w14:paraId="6160A87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16" w:type="pct"/>
            <w:vAlign w:val="center"/>
            <w:hideMark/>
          </w:tcPr>
          <w:p w14:paraId="542B5FC7" w14:textId="59DEA0A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1F0635E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1.17</w:t>
            </w:r>
          </w:p>
        </w:tc>
        <w:tc>
          <w:tcPr>
            <w:tcW w:w="717" w:type="pct"/>
            <w:vAlign w:val="center"/>
            <w:hideMark/>
          </w:tcPr>
          <w:p w14:paraId="4C4DB16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1.07</w:t>
            </w:r>
          </w:p>
        </w:tc>
        <w:tc>
          <w:tcPr>
            <w:tcW w:w="608" w:type="pct"/>
            <w:vAlign w:val="center"/>
            <w:hideMark/>
          </w:tcPr>
          <w:p w14:paraId="5B9AE2B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5FF8E98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539" w:type="pct"/>
            <w:vAlign w:val="center"/>
            <w:hideMark/>
          </w:tcPr>
          <w:p w14:paraId="6B232EA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3FC2151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27679</w:t>
            </w:r>
          </w:p>
        </w:tc>
      </w:tr>
      <w:tr w:rsidR="001D22FA" w:rsidRPr="007D57B7" w14:paraId="478EA3F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3480544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9266</w:t>
            </w:r>
          </w:p>
        </w:tc>
        <w:tc>
          <w:tcPr>
            <w:tcW w:w="672" w:type="pct"/>
            <w:vAlign w:val="center"/>
            <w:hideMark/>
          </w:tcPr>
          <w:p w14:paraId="3A2DE29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vAlign w:val="center"/>
            <w:hideMark/>
          </w:tcPr>
          <w:p w14:paraId="0D5B6B1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vAlign w:val="center"/>
            <w:hideMark/>
          </w:tcPr>
          <w:p w14:paraId="07273057" w14:textId="4CC72793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5761FD3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1.87</w:t>
            </w:r>
          </w:p>
        </w:tc>
        <w:tc>
          <w:tcPr>
            <w:tcW w:w="717" w:type="pct"/>
            <w:vAlign w:val="center"/>
            <w:hideMark/>
          </w:tcPr>
          <w:p w14:paraId="1FAF87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0.46</w:t>
            </w:r>
          </w:p>
        </w:tc>
        <w:tc>
          <w:tcPr>
            <w:tcW w:w="608" w:type="pct"/>
            <w:vAlign w:val="center"/>
            <w:hideMark/>
          </w:tcPr>
          <w:p w14:paraId="2BE23CB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140111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31DDA78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F70DB0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28537</w:t>
            </w:r>
          </w:p>
        </w:tc>
      </w:tr>
      <w:tr w:rsidR="001D22FA" w:rsidRPr="007D57B7" w14:paraId="1A51AC28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634CBB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9085</w:t>
            </w:r>
          </w:p>
        </w:tc>
        <w:tc>
          <w:tcPr>
            <w:tcW w:w="672" w:type="pct"/>
            <w:vAlign w:val="center"/>
            <w:hideMark/>
          </w:tcPr>
          <w:p w14:paraId="7278F46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25456FC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73DE2D6F" w14:textId="0F460F9E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2D81FD1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1.15</w:t>
            </w:r>
          </w:p>
        </w:tc>
        <w:tc>
          <w:tcPr>
            <w:tcW w:w="717" w:type="pct"/>
            <w:vAlign w:val="center"/>
            <w:hideMark/>
          </w:tcPr>
          <w:p w14:paraId="6ED798F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0.97</w:t>
            </w:r>
          </w:p>
        </w:tc>
        <w:tc>
          <w:tcPr>
            <w:tcW w:w="608" w:type="pct"/>
            <w:vAlign w:val="center"/>
            <w:hideMark/>
          </w:tcPr>
          <w:p w14:paraId="6015649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2FC031A5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7B3D636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D1B45C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21369</w:t>
            </w:r>
          </w:p>
        </w:tc>
      </w:tr>
      <w:tr w:rsidR="001D22FA" w:rsidRPr="007D57B7" w14:paraId="16A9B5B7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4A46368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9122</w:t>
            </w:r>
          </w:p>
        </w:tc>
        <w:tc>
          <w:tcPr>
            <w:tcW w:w="672" w:type="pct"/>
            <w:vAlign w:val="center"/>
            <w:hideMark/>
          </w:tcPr>
          <w:p w14:paraId="02A785A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5906-FE4</w:t>
            </w:r>
          </w:p>
        </w:tc>
        <w:tc>
          <w:tcPr>
            <w:tcW w:w="236" w:type="pct"/>
            <w:vAlign w:val="center"/>
            <w:hideMark/>
          </w:tcPr>
          <w:p w14:paraId="6FBF4DF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</w:t>
            </w:r>
          </w:p>
        </w:tc>
        <w:tc>
          <w:tcPr>
            <w:tcW w:w="516" w:type="pct"/>
            <w:vAlign w:val="center"/>
            <w:hideMark/>
          </w:tcPr>
          <w:p w14:paraId="191F68C2" w14:textId="0DD1D261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6502AB7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1.84</w:t>
            </w:r>
          </w:p>
        </w:tc>
        <w:tc>
          <w:tcPr>
            <w:tcW w:w="717" w:type="pct"/>
            <w:vAlign w:val="center"/>
            <w:hideMark/>
          </w:tcPr>
          <w:p w14:paraId="3279285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608" w:type="pct"/>
            <w:vAlign w:val="center"/>
            <w:hideMark/>
          </w:tcPr>
          <w:p w14:paraId="6D0E1E5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51B0114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6A92D6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1E3948C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26619</w:t>
            </w:r>
          </w:p>
        </w:tc>
      </w:tr>
      <w:tr w:rsidR="001D22FA" w:rsidRPr="007D57B7" w14:paraId="0E5B0BF0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07ACE289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9284</w:t>
            </w:r>
          </w:p>
        </w:tc>
        <w:tc>
          <w:tcPr>
            <w:tcW w:w="672" w:type="pct"/>
            <w:vAlign w:val="center"/>
            <w:hideMark/>
          </w:tcPr>
          <w:p w14:paraId="0E7B45F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3459-FE4</w:t>
            </w:r>
          </w:p>
        </w:tc>
        <w:tc>
          <w:tcPr>
            <w:tcW w:w="236" w:type="pct"/>
            <w:vAlign w:val="center"/>
            <w:hideMark/>
          </w:tcPr>
          <w:p w14:paraId="2A37BDF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516" w:type="pct"/>
            <w:vAlign w:val="center"/>
            <w:hideMark/>
          </w:tcPr>
          <w:p w14:paraId="377E9CA5" w14:textId="45808CA2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0F4C347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1.31</w:t>
            </w:r>
          </w:p>
        </w:tc>
        <w:tc>
          <w:tcPr>
            <w:tcW w:w="717" w:type="pct"/>
            <w:vAlign w:val="center"/>
            <w:hideMark/>
          </w:tcPr>
          <w:p w14:paraId="7985A0D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0.87</w:t>
            </w:r>
          </w:p>
        </w:tc>
        <w:tc>
          <w:tcPr>
            <w:tcW w:w="608" w:type="pct"/>
            <w:vAlign w:val="center"/>
            <w:hideMark/>
          </w:tcPr>
          <w:p w14:paraId="1678D36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34536C0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7F64900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FF53E1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27701</w:t>
            </w:r>
          </w:p>
        </w:tc>
      </w:tr>
      <w:tr w:rsidR="001D22FA" w:rsidRPr="007D57B7" w14:paraId="5EDECD1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55E5B00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9086</w:t>
            </w:r>
          </w:p>
        </w:tc>
        <w:tc>
          <w:tcPr>
            <w:tcW w:w="672" w:type="pct"/>
            <w:vAlign w:val="center"/>
            <w:hideMark/>
          </w:tcPr>
          <w:p w14:paraId="679F05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5AA06E0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57AAFD28" w14:textId="6FA001EF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Castrate</w:t>
            </w:r>
          </w:p>
        </w:tc>
        <w:tc>
          <w:tcPr>
            <w:tcW w:w="358" w:type="pct"/>
            <w:vAlign w:val="center"/>
            <w:hideMark/>
          </w:tcPr>
          <w:p w14:paraId="55BEBAD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1.11</w:t>
            </w:r>
          </w:p>
        </w:tc>
        <w:tc>
          <w:tcPr>
            <w:tcW w:w="717" w:type="pct"/>
            <w:vAlign w:val="center"/>
            <w:hideMark/>
          </w:tcPr>
          <w:p w14:paraId="1113167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1.13</w:t>
            </w:r>
          </w:p>
        </w:tc>
        <w:tc>
          <w:tcPr>
            <w:tcW w:w="608" w:type="pct"/>
            <w:vAlign w:val="center"/>
            <w:hideMark/>
          </w:tcPr>
          <w:p w14:paraId="245086F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4056F8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vAlign w:val="center"/>
            <w:hideMark/>
          </w:tcPr>
          <w:p w14:paraId="6394352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47C8011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43488</w:t>
            </w:r>
          </w:p>
        </w:tc>
      </w:tr>
      <w:tr w:rsidR="001D22FA" w:rsidRPr="007D57B7" w14:paraId="1DA02B45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46E96E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9092</w:t>
            </w:r>
          </w:p>
        </w:tc>
        <w:tc>
          <w:tcPr>
            <w:tcW w:w="672" w:type="pct"/>
            <w:vAlign w:val="center"/>
            <w:hideMark/>
          </w:tcPr>
          <w:p w14:paraId="419F70C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1773-FE4</w:t>
            </w:r>
          </w:p>
        </w:tc>
        <w:tc>
          <w:tcPr>
            <w:tcW w:w="236" w:type="pct"/>
            <w:vAlign w:val="center"/>
            <w:hideMark/>
          </w:tcPr>
          <w:p w14:paraId="1CB5AAB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00628845" w14:textId="05742C11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F12807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1.18</w:t>
            </w:r>
          </w:p>
        </w:tc>
        <w:tc>
          <w:tcPr>
            <w:tcW w:w="717" w:type="pct"/>
            <w:vAlign w:val="center"/>
            <w:hideMark/>
          </w:tcPr>
          <w:p w14:paraId="63D7B81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0.99</w:t>
            </w:r>
          </w:p>
        </w:tc>
        <w:tc>
          <w:tcPr>
            <w:tcW w:w="608" w:type="pct"/>
            <w:vAlign w:val="center"/>
            <w:hideMark/>
          </w:tcPr>
          <w:p w14:paraId="65BF190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vAlign w:val="center"/>
            <w:hideMark/>
          </w:tcPr>
          <w:p w14:paraId="6F313D3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4F05A4D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2690D74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41610</w:t>
            </w:r>
          </w:p>
        </w:tc>
      </w:tr>
      <w:tr w:rsidR="001D22FA" w:rsidRPr="007D57B7" w14:paraId="0E69F7FE" w14:textId="77777777" w:rsidTr="001D22FA">
        <w:trPr>
          <w:trHeight w:val="300"/>
        </w:trPr>
        <w:tc>
          <w:tcPr>
            <w:tcW w:w="348" w:type="pct"/>
            <w:vAlign w:val="center"/>
            <w:hideMark/>
          </w:tcPr>
          <w:p w14:paraId="24A8B3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9112</w:t>
            </w:r>
          </w:p>
        </w:tc>
        <w:tc>
          <w:tcPr>
            <w:tcW w:w="672" w:type="pct"/>
            <w:vAlign w:val="center"/>
            <w:hideMark/>
          </w:tcPr>
          <w:p w14:paraId="76F87A18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1684-FE4</w:t>
            </w:r>
          </w:p>
        </w:tc>
        <w:tc>
          <w:tcPr>
            <w:tcW w:w="236" w:type="pct"/>
            <w:vAlign w:val="center"/>
            <w:hideMark/>
          </w:tcPr>
          <w:p w14:paraId="3570E394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516" w:type="pct"/>
            <w:vAlign w:val="center"/>
            <w:hideMark/>
          </w:tcPr>
          <w:p w14:paraId="46D77E28" w14:textId="54CB2E77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vAlign w:val="center"/>
            <w:hideMark/>
          </w:tcPr>
          <w:p w14:paraId="540F92C1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1.76</w:t>
            </w:r>
          </w:p>
        </w:tc>
        <w:tc>
          <w:tcPr>
            <w:tcW w:w="717" w:type="pct"/>
            <w:vAlign w:val="center"/>
            <w:hideMark/>
          </w:tcPr>
          <w:p w14:paraId="747DE83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0.38</w:t>
            </w:r>
          </w:p>
        </w:tc>
        <w:tc>
          <w:tcPr>
            <w:tcW w:w="608" w:type="pct"/>
            <w:vAlign w:val="center"/>
            <w:hideMark/>
          </w:tcPr>
          <w:p w14:paraId="1D42EB6A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NORM</w:t>
            </w:r>
          </w:p>
        </w:tc>
        <w:tc>
          <w:tcPr>
            <w:tcW w:w="592" w:type="pct"/>
            <w:vAlign w:val="center"/>
            <w:hideMark/>
          </w:tcPr>
          <w:p w14:paraId="2B4DFC2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539" w:type="pct"/>
            <w:vAlign w:val="center"/>
            <w:hideMark/>
          </w:tcPr>
          <w:p w14:paraId="69D02CCD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vAlign w:val="center"/>
            <w:hideMark/>
          </w:tcPr>
          <w:p w14:paraId="7253A83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31182</w:t>
            </w:r>
          </w:p>
        </w:tc>
      </w:tr>
      <w:tr w:rsidR="001D22FA" w:rsidRPr="007D57B7" w14:paraId="664BD839" w14:textId="77777777" w:rsidTr="001D22FA">
        <w:trPr>
          <w:trHeight w:val="300"/>
        </w:trPr>
        <w:tc>
          <w:tcPr>
            <w:tcW w:w="348" w:type="pct"/>
            <w:tcBorders>
              <w:bottom w:val="single" w:sz="4" w:space="0" w:color="auto"/>
            </w:tcBorders>
            <w:vAlign w:val="center"/>
            <w:hideMark/>
          </w:tcPr>
          <w:p w14:paraId="125B77DC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9282</w:t>
            </w:r>
          </w:p>
        </w:tc>
        <w:tc>
          <w:tcPr>
            <w:tcW w:w="672" w:type="pct"/>
            <w:tcBorders>
              <w:bottom w:val="single" w:sz="4" w:space="0" w:color="auto"/>
            </w:tcBorders>
            <w:vAlign w:val="center"/>
            <w:hideMark/>
          </w:tcPr>
          <w:p w14:paraId="5A11E952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709-FE4</w:t>
            </w:r>
          </w:p>
        </w:tc>
        <w:tc>
          <w:tcPr>
            <w:tcW w:w="236" w:type="pct"/>
            <w:tcBorders>
              <w:bottom w:val="single" w:sz="4" w:space="0" w:color="auto"/>
            </w:tcBorders>
            <w:vAlign w:val="center"/>
            <w:hideMark/>
          </w:tcPr>
          <w:p w14:paraId="7C30C3AE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vAlign w:val="center"/>
            <w:hideMark/>
          </w:tcPr>
          <w:p w14:paraId="75CFE2B1" w14:textId="11C25E1B" w:rsidR="000F24BC" w:rsidRPr="007D57B7" w:rsidRDefault="00A74A61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Female</w:t>
            </w:r>
          </w:p>
        </w:tc>
        <w:tc>
          <w:tcPr>
            <w:tcW w:w="358" w:type="pct"/>
            <w:tcBorders>
              <w:bottom w:val="single" w:sz="4" w:space="0" w:color="auto"/>
            </w:tcBorders>
            <w:vAlign w:val="center"/>
            <w:hideMark/>
          </w:tcPr>
          <w:p w14:paraId="4338A380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0.97</w:t>
            </w:r>
          </w:p>
        </w:tc>
        <w:tc>
          <w:tcPr>
            <w:tcW w:w="717" w:type="pct"/>
            <w:tcBorders>
              <w:bottom w:val="single" w:sz="4" w:space="0" w:color="auto"/>
            </w:tcBorders>
            <w:vAlign w:val="center"/>
            <w:hideMark/>
          </w:tcPr>
          <w:p w14:paraId="6EE5416F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0.88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vAlign w:val="center"/>
            <w:hideMark/>
          </w:tcPr>
          <w:p w14:paraId="6C0C3AA7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IUGR</w:t>
            </w:r>
          </w:p>
        </w:tc>
        <w:tc>
          <w:tcPr>
            <w:tcW w:w="592" w:type="pct"/>
            <w:tcBorders>
              <w:bottom w:val="single" w:sz="4" w:space="0" w:color="auto"/>
            </w:tcBorders>
            <w:vAlign w:val="center"/>
            <w:hideMark/>
          </w:tcPr>
          <w:p w14:paraId="2C33184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  <w:hideMark/>
          </w:tcPr>
          <w:p w14:paraId="3F36F5CB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415" w:type="pct"/>
            <w:tcBorders>
              <w:bottom w:val="single" w:sz="4" w:space="0" w:color="auto"/>
            </w:tcBorders>
            <w:vAlign w:val="center"/>
            <w:hideMark/>
          </w:tcPr>
          <w:p w14:paraId="3A8047B6" w14:textId="77777777" w:rsidR="000F24BC" w:rsidRPr="007D57B7" w:rsidRDefault="000F24BC" w:rsidP="000F24BC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color w:val="000000"/>
                <w:sz w:val="24"/>
                <w:szCs w:val="24"/>
                <w:lang w:val="en-GB"/>
              </w:rPr>
              <w:t>2545</w:t>
            </w:r>
          </w:p>
        </w:tc>
      </w:tr>
    </w:tbl>
    <w:p w14:paraId="0441CF5B" w14:textId="77777777" w:rsidR="00A37391" w:rsidRDefault="00A37391" w:rsidP="00A37391">
      <w:pPr>
        <w:spacing w:before="240" w:line="480" w:lineRule="auto"/>
        <w:jc w:val="both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</w:p>
    <w:p w14:paraId="10A0E7B2" w14:textId="16A46F28" w:rsidR="000F24BC" w:rsidRPr="007D57B7" w:rsidRDefault="00492D2E" w:rsidP="00A37391">
      <w:pPr>
        <w:spacing w:before="240" w:line="480" w:lineRule="auto"/>
        <w:jc w:val="both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Supplementary</w:t>
      </w:r>
      <w:r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 Table </w:t>
      </w: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3</w:t>
      </w:r>
      <w:r w:rsidR="001D22FA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. 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>Metabolites analysed at T1</w:t>
      </w:r>
      <w:r w:rsidR="001D22FA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. </w:t>
      </w:r>
      <w:r w:rsidR="00B037D5">
        <w:rPr>
          <w:rFonts w:asciiTheme="minorHAnsi" w:hAnsiTheme="minorHAnsi" w:cstheme="minorHAnsi"/>
          <w:sz w:val="24"/>
          <w:szCs w:val="24"/>
          <w:lang w:val="en-GB"/>
        </w:rPr>
        <w:t>M</w:t>
      </w:r>
      <w:r w:rsidR="001D22FA" w:rsidRPr="007D57B7">
        <w:rPr>
          <w:rFonts w:asciiTheme="minorHAnsi" w:hAnsiTheme="minorHAnsi" w:cstheme="minorHAnsi"/>
          <w:sz w:val="24"/>
          <w:szCs w:val="24"/>
          <w:lang w:val="en-GB"/>
        </w:rPr>
        <w:t>etabolites</w:t>
      </w:r>
      <w:r w:rsidR="00A74A61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1D22FA" w:rsidRPr="007D57B7">
        <w:rPr>
          <w:rFonts w:asciiTheme="minorHAnsi" w:hAnsiTheme="minorHAnsi" w:cstheme="minorHAnsi"/>
          <w:sz w:val="24"/>
          <w:szCs w:val="24"/>
          <w:lang w:val="en-GB"/>
        </w:rPr>
        <w:t xml:space="preserve">analysed </w:t>
      </w:r>
      <w:r w:rsidR="000F24BC" w:rsidRPr="007D57B7">
        <w:rPr>
          <w:rFonts w:asciiTheme="minorHAnsi" w:hAnsiTheme="minorHAnsi" w:cstheme="minorHAnsi"/>
          <w:sz w:val="24"/>
          <w:szCs w:val="24"/>
          <w:lang w:val="en-GB"/>
        </w:rPr>
        <w:t>from plasma samples of 24 piglets to compare the blood metabolome profile between piglets affected by intrauterine growth restriction (IUGR = 12) and normal piglets (NORM = 12)</w:t>
      </w:r>
      <w:r w:rsidR="001D22FA" w:rsidRPr="007D57B7">
        <w:rPr>
          <w:rFonts w:asciiTheme="minorHAnsi" w:hAnsiTheme="minorHAnsi" w:cstheme="minorHAnsi"/>
          <w:sz w:val="24"/>
          <w:szCs w:val="24"/>
          <w:lang w:val="en-GB"/>
        </w:rPr>
        <w:t xml:space="preserve"> at day 16 ± 0.6 (T1).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513"/>
        <w:gridCol w:w="4514"/>
      </w:tblGrid>
      <w:tr w:rsidR="000F24BC" w:rsidRPr="007D57B7" w14:paraId="7329638E" w14:textId="77777777" w:rsidTr="000F24BC"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7E5617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Item</w:t>
            </w:r>
            <w:r w:rsidRPr="000C3590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10"/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5D90F3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Statistical analysis</w:t>
            </w:r>
            <w:r w:rsidRPr="000C3590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11"/>
            </w:r>
          </w:p>
        </w:tc>
      </w:tr>
      <w:tr w:rsidR="000F24BC" w:rsidRPr="007D57B7" w14:paraId="0D589732" w14:textId="77777777" w:rsidTr="000F24BC">
        <w:tc>
          <w:tcPr>
            <w:tcW w:w="25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5DD2FB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2,3-Butanediol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17CD73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418E948E" w14:textId="77777777" w:rsidTr="000F24BC">
        <w:tc>
          <w:tcPr>
            <w:tcW w:w="2500" w:type="pct"/>
            <w:hideMark/>
          </w:tcPr>
          <w:p w14:paraId="1AAD209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lastRenderedPageBreak/>
              <w:t>2-Aminobutyrate</w:t>
            </w:r>
          </w:p>
        </w:tc>
        <w:tc>
          <w:tcPr>
            <w:tcW w:w="2500" w:type="pct"/>
            <w:hideMark/>
          </w:tcPr>
          <w:p w14:paraId="7EC75ED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8D907D7" w14:textId="77777777" w:rsidTr="000F24BC">
        <w:tc>
          <w:tcPr>
            <w:tcW w:w="2500" w:type="pct"/>
            <w:hideMark/>
          </w:tcPr>
          <w:p w14:paraId="15E5F0D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2-Hydroxybutyrate</w:t>
            </w:r>
          </w:p>
        </w:tc>
        <w:tc>
          <w:tcPr>
            <w:tcW w:w="2500" w:type="pct"/>
            <w:hideMark/>
          </w:tcPr>
          <w:p w14:paraId="3154449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117B20B2" w14:textId="77777777" w:rsidTr="000F24BC">
        <w:tc>
          <w:tcPr>
            <w:tcW w:w="2500" w:type="pct"/>
            <w:hideMark/>
          </w:tcPr>
          <w:p w14:paraId="090E7D8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3-Aminoisobutyrate</w:t>
            </w:r>
          </w:p>
        </w:tc>
        <w:tc>
          <w:tcPr>
            <w:tcW w:w="2500" w:type="pct"/>
            <w:hideMark/>
          </w:tcPr>
          <w:p w14:paraId="0BF357C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A41773F" w14:textId="77777777" w:rsidTr="000F24BC">
        <w:tc>
          <w:tcPr>
            <w:tcW w:w="2500" w:type="pct"/>
            <w:hideMark/>
          </w:tcPr>
          <w:p w14:paraId="3BA2175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3-Hydroxybutyrate</w:t>
            </w:r>
          </w:p>
        </w:tc>
        <w:tc>
          <w:tcPr>
            <w:tcW w:w="2500" w:type="pct"/>
            <w:hideMark/>
          </w:tcPr>
          <w:p w14:paraId="54674EA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2BD8B54" w14:textId="77777777" w:rsidTr="000F24BC">
        <w:tc>
          <w:tcPr>
            <w:tcW w:w="2500" w:type="pct"/>
            <w:hideMark/>
          </w:tcPr>
          <w:p w14:paraId="5C887B2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3-Hydroxyisobutyrate</w:t>
            </w:r>
          </w:p>
        </w:tc>
        <w:tc>
          <w:tcPr>
            <w:tcW w:w="2500" w:type="pct"/>
            <w:hideMark/>
          </w:tcPr>
          <w:p w14:paraId="7AE9B47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8106057" w14:textId="77777777" w:rsidTr="000F24BC">
        <w:tc>
          <w:tcPr>
            <w:tcW w:w="2500" w:type="pct"/>
            <w:hideMark/>
          </w:tcPr>
          <w:p w14:paraId="6C96FBA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3-Methyl-2-oxovalerate</w:t>
            </w:r>
          </w:p>
        </w:tc>
        <w:tc>
          <w:tcPr>
            <w:tcW w:w="2500" w:type="pct"/>
            <w:hideMark/>
          </w:tcPr>
          <w:p w14:paraId="7740B29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616ECE84" w14:textId="77777777" w:rsidTr="000F24BC">
        <w:tc>
          <w:tcPr>
            <w:tcW w:w="2500" w:type="pct"/>
            <w:hideMark/>
          </w:tcPr>
          <w:p w14:paraId="774CAB7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3-Methylhistidine</w:t>
            </w:r>
          </w:p>
        </w:tc>
        <w:tc>
          <w:tcPr>
            <w:tcW w:w="2500" w:type="pct"/>
            <w:hideMark/>
          </w:tcPr>
          <w:p w14:paraId="535AE77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F359BF6" w14:textId="77777777" w:rsidTr="000F24BC">
        <w:tc>
          <w:tcPr>
            <w:tcW w:w="2500" w:type="pct"/>
            <w:hideMark/>
          </w:tcPr>
          <w:p w14:paraId="72F59BA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Acetate</w:t>
            </w:r>
          </w:p>
        </w:tc>
        <w:tc>
          <w:tcPr>
            <w:tcW w:w="2500" w:type="pct"/>
            <w:hideMark/>
          </w:tcPr>
          <w:p w14:paraId="53625A7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0327055" w14:textId="77777777" w:rsidTr="000F24BC">
        <w:tc>
          <w:tcPr>
            <w:tcW w:w="2500" w:type="pct"/>
            <w:hideMark/>
          </w:tcPr>
          <w:p w14:paraId="46AD1B9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Acetone</w:t>
            </w:r>
          </w:p>
        </w:tc>
        <w:tc>
          <w:tcPr>
            <w:tcW w:w="2500" w:type="pct"/>
            <w:hideMark/>
          </w:tcPr>
          <w:p w14:paraId="7A072C1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F84FE92" w14:textId="77777777" w:rsidTr="000F24BC">
        <w:tc>
          <w:tcPr>
            <w:tcW w:w="2500" w:type="pct"/>
            <w:hideMark/>
          </w:tcPr>
          <w:p w14:paraId="2A0C0C9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Alanine</w:t>
            </w:r>
          </w:p>
        </w:tc>
        <w:tc>
          <w:tcPr>
            <w:tcW w:w="2500" w:type="pct"/>
            <w:hideMark/>
          </w:tcPr>
          <w:p w14:paraId="2B4B36E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AF9E4E2" w14:textId="77777777" w:rsidTr="000F24BC">
        <w:tc>
          <w:tcPr>
            <w:tcW w:w="2500" w:type="pct"/>
            <w:hideMark/>
          </w:tcPr>
          <w:p w14:paraId="2C27270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Alpha-ketoisovalerate</w:t>
            </w:r>
          </w:p>
        </w:tc>
        <w:tc>
          <w:tcPr>
            <w:tcW w:w="2500" w:type="pct"/>
            <w:hideMark/>
          </w:tcPr>
          <w:p w14:paraId="7510A79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6BEADC9D" w14:textId="77777777" w:rsidTr="000F24BC">
        <w:tc>
          <w:tcPr>
            <w:tcW w:w="2500" w:type="pct"/>
            <w:hideMark/>
          </w:tcPr>
          <w:p w14:paraId="7FCE7F5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Anserine</w:t>
            </w:r>
          </w:p>
        </w:tc>
        <w:tc>
          <w:tcPr>
            <w:tcW w:w="2500" w:type="pct"/>
            <w:hideMark/>
          </w:tcPr>
          <w:p w14:paraId="2FF883F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0A8F6FC" w14:textId="77777777" w:rsidTr="000F24BC">
        <w:tc>
          <w:tcPr>
            <w:tcW w:w="2500" w:type="pct"/>
            <w:hideMark/>
          </w:tcPr>
          <w:p w14:paraId="2C1E5CF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Arabinose</w:t>
            </w:r>
          </w:p>
        </w:tc>
        <w:tc>
          <w:tcPr>
            <w:tcW w:w="2500" w:type="pct"/>
            <w:hideMark/>
          </w:tcPr>
          <w:p w14:paraId="23E2036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1418000" w14:textId="77777777" w:rsidTr="000F24BC">
        <w:tc>
          <w:tcPr>
            <w:tcW w:w="2500" w:type="pct"/>
            <w:hideMark/>
          </w:tcPr>
          <w:p w14:paraId="5D17EB5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Arginine</w:t>
            </w:r>
          </w:p>
        </w:tc>
        <w:tc>
          <w:tcPr>
            <w:tcW w:w="2500" w:type="pct"/>
            <w:hideMark/>
          </w:tcPr>
          <w:p w14:paraId="79ACB24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243BF85" w14:textId="77777777" w:rsidTr="000F24BC">
        <w:tc>
          <w:tcPr>
            <w:tcW w:w="2500" w:type="pct"/>
            <w:hideMark/>
          </w:tcPr>
          <w:p w14:paraId="78D8713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Ascorbate</w:t>
            </w:r>
          </w:p>
        </w:tc>
        <w:tc>
          <w:tcPr>
            <w:tcW w:w="2500" w:type="pct"/>
            <w:hideMark/>
          </w:tcPr>
          <w:p w14:paraId="227C368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D51B76F" w14:textId="77777777" w:rsidTr="000F24BC">
        <w:tc>
          <w:tcPr>
            <w:tcW w:w="2500" w:type="pct"/>
            <w:hideMark/>
          </w:tcPr>
          <w:p w14:paraId="4C16FDD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Asparagine</w:t>
            </w:r>
          </w:p>
        </w:tc>
        <w:tc>
          <w:tcPr>
            <w:tcW w:w="2500" w:type="pct"/>
            <w:hideMark/>
          </w:tcPr>
          <w:p w14:paraId="29145D7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6042AA4" w14:textId="77777777" w:rsidTr="000F24BC">
        <w:tc>
          <w:tcPr>
            <w:tcW w:w="2500" w:type="pct"/>
            <w:hideMark/>
          </w:tcPr>
          <w:p w14:paraId="12F6C8B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Aspartate</w:t>
            </w:r>
          </w:p>
        </w:tc>
        <w:tc>
          <w:tcPr>
            <w:tcW w:w="2500" w:type="pct"/>
            <w:hideMark/>
          </w:tcPr>
          <w:p w14:paraId="207EA81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A6394E6" w14:textId="77777777" w:rsidTr="000F24BC">
        <w:tc>
          <w:tcPr>
            <w:tcW w:w="2500" w:type="pct"/>
            <w:hideMark/>
          </w:tcPr>
          <w:p w14:paraId="58E4A1B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Beta-alanine</w:t>
            </w:r>
          </w:p>
        </w:tc>
        <w:tc>
          <w:tcPr>
            <w:tcW w:w="2500" w:type="pct"/>
            <w:hideMark/>
          </w:tcPr>
          <w:p w14:paraId="561C653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E851B2F" w14:textId="77777777" w:rsidTr="000F24BC">
        <w:tc>
          <w:tcPr>
            <w:tcW w:w="2500" w:type="pct"/>
            <w:hideMark/>
          </w:tcPr>
          <w:p w14:paraId="7953EB9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Betaine</w:t>
            </w:r>
          </w:p>
        </w:tc>
        <w:tc>
          <w:tcPr>
            <w:tcW w:w="2500" w:type="pct"/>
            <w:hideMark/>
          </w:tcPr>
          <w:p w14:paraId="23819D8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0AA19B7" w14:textId="77777777" w:rsidTr="000F24BC">
        <w:tc>
          <w:tcPr>
            <w:tcW w:w="2500" w:type="pct"/>
            <w:hideMark/>
          </w:tcPr>
          <w:p w14:paraId="1370BD6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Carnosine</w:t>
            </w:r>
          </w:p>
        </w:tc>
        <w:tc>
          <w:tcPr>
            <w:tcW w:w="2500" w:type="pct"/>
            <w:hideMark/>
          </w:tcPr>
          <w:p w14:paraId="671FF94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E998DC1" w14:textId="77777777" w:rsidTr="000F24BC">
        <w:tc>
          <w:tcPr>
            <w:tcW w:w="2500" w:type="pct"/>
            <w:hideMark/>
          </w:tcPr>
          <w:p w14:paraId="28A958E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Choline</w:t>
            </w:r>
          </w:p>
        </w:tc>
        <w:tc>
          <w:tcPr>
            <w:tcW w:w="2500" w:type="pct"/>
            <w:hideMark/>
          </w:tcPr>
          <w:p w14:paraId="03C52E9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8295AEA" w14:textId="77777777" w:rsidTr="000F24BC">
        <w:tc>
          <w:tcPr>
            <w:tcW w:w="2500" w:type="pct"/>
            <w:hideMark/>
          </w:tcPr>
          <w:p w14:paraId="23E00DB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Citramalate</w:t>
            </w:r>
          </w:p>
        </w:tc>
        <w:tc>
          <w:tcPr>
            <w:tcW w:w="2500" w:type="pct"/>
            <w:hideMark/>
          </w:tcPr>
          <w:p w14:paraId="657AEED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77FA978" w14:textId="77777777" w:rsidTr="000F24BC">
        <w:tc>
          <w:tcPr>
            <w:tcW w:w="2500" w:type="pct"/>
            <w:hideMark/>
          </w:tcPr>
          <w:p w14:paraId="25918E5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Citrate, glutamine</w:t>
            </w:r>
          </w:p>
        </w:tc>
        <w:tc>
          <w:tcPr>
            <w:tcW w:w="2500" w:type="pct"/>
            <w:hideMark/>
          </w:tcPr>
          <w:p w14:paraId="5C0D5B9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B58D20C" w14:textId="77777777" w:rsidTr="000F24BC">
        <w:tc>
          <w:tcPr>
            <w:tcW w:w="2500" w:type="pct"/>
            <w:hideMark/>
          </w:tcPr>
          <w:p w14:paraId="47950C8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Creatine</w:t>
            </w:r>
          </w:p>
        </w:tc>
        <w:tc>
          <w:tcPr>
            <w:tcW w:w="2500" w:type="pct"/>
            <w:hideMark/>
          </w:tcPr>
          <w:p w14:paraId="3C0D754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3033BFD" w14:textId="77777777" w:rsidTr="000F24BC">
        <w:tc>
          <w:tcPr>
            <w:tcW w:w="2500" w:type="pct"/>
            <w:hideMark/>
          </w:tcPr>
          <w:p w14:paraId="497F0B7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Dimethylamine</w:t>
            </w:r>
          </w:p>
        </w:tc>
        <w:tc>
          <w:tcPr>
            <w:tcW w:w="2500" w:type="pct"/>
            <w:hideMark/>
          </w:tcPr>
          <w:p w14:paraId="29E7F73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4DF7C188" w14:textId="77777777" w:rsidTr="000F24BC">
        <w:tc>
          <w:tcPr>
            <w:tcW w:w="2500" w:type="pct"/>
            <w:hideMark/>
          </w:tcPr>
          <w:p w14:paraId="6E21384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Dimethyl-sulfone</w:t>
            </w:r>
          </w:p>
        </w:tc>
        <w:tc>
          <w:tcPr>
            <w:tcW w:w="2500" w:type="pct"/>
            <w:hideMark/>
          </w:tcPr>
          <w:p w14:paraId="0B7977D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F6C47D4" w14:textId="77777777" w:rsidTr="000F24BC">
        <w:tc>
          <w:tcPr>
            <w:tcW w:w="2500" w:type="pct"/>
            <w:hideMark/>
          </w:tcPr>
          <w:p w14:paraId="34C8685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Ethanol</w:t>
            </w:r>
          </w:p>
        </w:tc>
        <w:tc>
          <w:tcPr>
            <w:tcW w:w="2500" w:type="pct"/>
            <w:hideMark/>
          </w:tcPr>
          <w:p w14:paraId="07583EC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23581C37" w14:textId="77777777" w:rsidTr="000F24BC">
        <w:tc>
          <w:tcPr>
            <w:tcW w:w="2500" w:type="pct"/>
            <w:hideMark/>
          </w:tcPr>
          <w:p w14:paraId="580C886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Formate</w:t>
            </w:r>
          </w:p>
        </w:tc>
        <w:tc>
          <w:tcPr>
            <w:tcW w:w="2500" w:type="pct"/>
            <w:hideMark/>
          </w:tcPr>
          <w:p w14:paraId="73DA937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DB1D478" w14:textId="77777777" w:rsidTr="000F24BC">
        <w:tc>
          <w:tcPr>
            <w:tcW w:w="2500" w:type="pct"/>
            <w:hideMark/>
          </w:tcPr>
          <w:p w14:paraId="063F37A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Fumarate</w:t>
            </w:r>
          </w:p>
        </w:tc>
        <w:tc>
          <w:tcPr>
            <w:tcW w:w="2500" w:type="pct"/>
            <w:hideMark/>
          </w:tcPr>
          <w:p w14:paraId="4247F5E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5C19F94" w14:textId="77777777" w:rsidTr="000F24BC">
        <w:tc>
          <w:tcPr>
            <w:tcW w:w="2500" w:type="pct"/>
            <w:hideMark/>
          </w:tcPr>
          <w:p w14:paraId="0A30DDD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Glucose</w:t>
            </w:r>
          </w:p>
        </w:tc>
        <w:tc>
          <w:tcPr>
            <w:tcW w:w="2500" w:type="pct"/>
            <w:hideMark/>
          </w:tcPr>
          <w:p w14:paraId="0FBBE15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446303F" w14:textId="77777777" w:rsidTr="000F24BC">
        <w:tc>
          <w:tcPr>
            <w:tcW w:w="2500" w:type="pct"/>
            <w:hideMark/>
          </w:tcPr>
          <w:p w14:paraId="6013AEB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Glycerol</w:t>
            </w:r>
          </w:p>
        </w:tc>
        <w:tc>
          <w:tcPr>
            <w:tcW w:w="2500" w:type="pct"/>
            <w:hideMark/>
          </w:tcPr>
          <w:p w14:paraId="6E231E1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27F8B33" w14:textId="77777777" w:rsidTr="000F24BC">
        <w:tc>
          <w:tcPr>
            <w:tcW w:w="2500" w:type="pct"/>
            <w:hideMark/>
          </w:tcPr>
          <w:p w14:paraId="23B5BD4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lastRenderedPageBreak/>
              <w:t>Glycine</w:t>
            </w:r>
          </w:p>
        </w:tc>
        <w:tc>
          <w:tcPr>
            <w:tcW w:w="2500" w:type="pct"/>
            <w:hideMark/>
          </w:tcPr>
          <w:p w14:paraId="0E2AFED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3BB4E05" w14:textId="77777777" w:rsidTr="000F24BC">
        <w:tc>
          <w:tcPr>
            <w:tcW w:w="2500" w:type="pct"/>
            <w:hideMark/>
          </w:tcPr>
          <w:p w14:paraId="120BD82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Glyoxylate</w:t>
            </w:r>
          </w:p>
        </w:tc>
        <w:tc>
          <w:tcPr>
            <w:tcW w:w="2500" w:type="pct"/>
            <w:hideMark/>
          </w:tcPr>
          <w:p w14:paraId="6B6F311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5E2A886" w14:textId="77777777" w:rsidTr="000F24BC">
        <w:tc>
          <w:tcPr>
            <w:tcW w:w="2500" w:type="pct"/>
            <w:hideMark/>
          </w:tcPr>
          <w:p w14:paraId="63ACE9A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Histidine</w:t>
            </w:r>
          </w:p>
        </w:tc>
        <w:tc>
          <w:tcPr>
            <w:tcW w:w="2500" w:type="pct"/>
            <w:hideMark/>
          </w:tcPr>
          <w:p w14:paraId="7B8CDC0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EF6B4E8" w14:textId="77777777" w:rsidTr="000F24BC">
        <w:tc>
          <w:tcPr>
            <w:tcW w:w="2500" w:type="pct"/>
            <w:hideMark/>
          </w:tcPr>
          <w:p w14:paraId="436819B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Hypoxanthine</w:t>
            </w:r>
          </w:p>
        </w:tc>
        <w:tc>
          <w:tcPr>
            <w:tcW w:w="2500" w:type="pct"/>
            <w:hideMark/>
          </w:tcPr>
          <w:p w14:paraId="0BB0213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CCF6FE7" w14:textId="77777777" w:rsidTr="000F24BC">
        <w:tc>
          <w:tcPr>
            <w:tcW w:w="2500" w:type="pct"/>
            <w:hideMark/>
          </w:tcPr>
          <w:p w14:paraId="5987337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Isoleucine</w:t>
            </w:r>
          </w:p>
        </w:tc>
        <w:tc>
          <w:tcPr>
            <w:tcW w:w="2500" w:type="pct"/>
            <w:hideMark/>
          </w:tcPr>
          <w:p w14:paraId="32CF7BD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17999CA" w14:textId="77777777" w:rsidTr="000F24BC">
        <w:tc>
          <w:tcPr>
            <w:tcW w:w="2500" w:type="pct"/>
            <w:hideMark/>
          </w:tcPr>
          <w:p w14:paraId="1D04C79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Isopropanol</w:t>
            </w:r>
          </w:p>
        </w:tc>
        <w:tc>
          <w:tcPr>
            <w:tcW w:w="2500" w:type="pct"/>
            <w:hideMark/>
          </w:tcPr>
          <w:p w14:paraId="5B6A8B9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0C72888" w14:textId="77777777" w:rsidTr="000F24BC">
        <w:tc>
          <w:tcPr>
            <w:tcW w:w="2500" w:type="pct"/>
            <w:hideMark/>
          </w:tcPr>
          <w:p w14:paraId="510D98D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Lactate</w:t>
            </w:r>
          </w:p>
        </w:tc>
        <w:tc>
          <w:tcPr>
            <w:tcW w:w="2500" w:type="pct"/>
            <w:hideMark/>
          </w:tcPr>
          <w:p w14:paraId="11AE8F9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55924CC" w14:textId="77777777" w:rsidTr="000F24BC">
        <w:tc>
          <w:tcPr>
            <w:tcW w:w="2500" w:type="pct"/>
            <w:hideMark/>
          </w:tcPr>
          <w:p w14:paraId="236AEEB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Leucine</w:t>
            </w:r>
          </w:p>
        </w:tc>
        <w:tc>
          <w:tcPr>
            <w:tcW w:w="2500" w:type="pct"/>
            <w:hideMark/>
          </w:tcPr>
          <w:p w14:paraId="58544EA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0B7676F" w14:textId="77777777" w:rsidTr="000F24BC">
        <w:tc>
          <w:tcPr>
            <w:tcW w:w="2500" w:type="pct"/>
            <w:hideMark/>
          </w:tcPr>
          <w:p w14:paraId="37E5635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Levulinate</w:t>
            </w:r>
          </w:p>
        </w:tc>
        <w:tc>
          <w:tcPr>
            <w:tcW w:w="2500" w:type="pct"/>
            <w:hideMark/>
          </w:tcPr>
          <w:p w14:paraId="7620505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6A2709A" w14:textId="77777777" w:rsidTr="000F24BC">
        <w:tc>
          <w:tcPr>
            <w:tcW w:w="2500" w:type="pct"/>
            <w:hideMark/>
          </w:tcPr>
          <w:p w14:paraId="2707E5F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Lysine, 2-oxoglutarate</w:t>
            </w:r>
          </w:p>
        </w:tc>
        <w:tc>
          <w:tcPr>
            <w:tcW w:w="2500" w:type="pct"/>
            <w:hideMark/>
          </w:tcPr>
          <w:p w14:paraId="750E09F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DDE0A46" w14:textId="77777777" w:rsidTr="000F24BC">
        <w:tc>
          <w:tcPr>
            <w:tcW w:w="2500" w:type="pct"/>
            <w:hideMark/>
          </w:tcPr>
          <w:p w14:paraId="10C68C4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Mannose</w:t>
            </w:r>
          </w:p>
        </w:tc>
        <w:tc>
          <w:tcPr>
            <w:tcW w:w="2500" w:type="pct"/>
            <w:hideMark/>
          </w:tcPr>
          <w:p w14:paraId="2BFF57F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B463BB8" w14:textId="77777777" w:rsidTr="000F24BC">
        <w:tc>
          <w:tcPr>
            <w:tcW w:w="2500" w:type="pct"/>
            <w:hideMark/>
          </w:tcPr>
          <w:p w14:paraId="4A3D091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Methanol</w:t>
            </w:r>
          </w:p>
        </w:tc>
        <w:tc>
          <w:tcPr>
            <w:tcW w:w="2500" w:type="pct"/>
            <w:hideMark/>
          </w:tcPr>
          <w:p w14:paraId="2292229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0A4E39E2" w14:textId="77777777" w:rsidTr="000F24BC">
        <w:tc>
          <w:tcPr>
            <w:tcW w:w="2500" w:type="pct"/>
            <w:hideMark/>
          </w:tcPr>
          <w:p w14:paraId="306DF08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Methionine</w:t>
            </w:r>
          </w:p>
        </w:tc>
        <w:tc>
          <w:tcPr>
            <w:tcW w:w="2500" w:type="pct"/>
            <w:hideMark/>
          </w:tcPr>
          <w:p w14:paraId="04B0B64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F638215" w14:textId="77777777" w:rsidTr="000F24BC">
        <w:tc>
          <w:tcPr>
            <w:tcW w:w="2500" w:type="pct"/>
            <w:hideMark/>
          </w:tcPr>
          <w:p w14:paraId="760F566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Methylmalonate</w:t>
            </w:r>
          </w:p>
        </w:tc>
        <w:tc>
          <w:tcPr>
            <w:tcW w:w="2500" w:type="pct"/>
            <w:hideMark/>
          </w:tcPr>
          <w:p w14:paraId="4571F22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1D82717C" w14:textId="77777777" w:rsidTr="000F24BC">
        <w:tc>
          <w:tcPr>
            <w:tcW w:w="2500" w:type="pct"/>
            <w:hideMark/>
          </w:tcPr>
          <w:p w14:paraId="6782372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Myo-inositol</w:t>
            </w:r>
          </w:p>
        </w:tc>
        <w:tc>
          <w:tcPr>
            <w:tcW w:w="2500" w:type="pct"/>
            <w:hideMark/>
          </w:tcPr>
          <w:p w14:paraId="098A664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64D2F00" w14:textId="77777777" w:rsidTr="000F24BC">
        <w:tc>
          <w:tcPr>
            <w:tcW w:w="2500" w:type="pct"/>
            <w:hideMark/>
          </w:tcPr>
          <w:p w14:paraId="304864A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proofErr w:type="gramStart"/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N,N</w:t>
            </w:r>
            <w:proofErr w:type="gramEnd"/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-Dimethylglycine</w:t>
            </w:r>
          </w:p>
        </w:tc>
        <w:tc>
          <w:tcPr>
            <w:tcW w:w="2500" w:type="pct"/>
            <w:hideMark/>
          </w:tcPr>
          <w:p w14:paraId="644A6D3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6E65528" w14:textId="77777777" w:rsidTr="000F24BC">
        <w:tc>
          <w:tcPr>
            <w:tcW w:w="2500" w:type="pct"/>
            <w:hideMark/>
          </w:tcPr>
          <w:p w14:paraId="2A10E02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Phenylalanine</w:t>
            </w:r>
          </w:p>
        </w:tc>
        <w:tc>
          <w:tcPr>
            <w:tcW w:w="2500" w:type="pct"/>
            <w:hideMark/>
          </w:tcPr>
          <w:p w14:paraId="6474FBA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297D0CF" w14:textId="77777777" w:rsidTr="000F24BC">
        <w:tc>
          <w:tcPr>
            <w:tcW w:w="2500" w:type="pct"/>
            <w:hideMark/>
          </w:tcPr>
          <w:p w14:paraId="7D5DE18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Proline</w:t>
            </w:r>
          </w:p>
        </w:tc>
        <w:tc>
          <w:tcPr>
            <w:tcW w:w="2500" w:type="pct"/>
            <w:hideMark/>
          </w:tcPr>
          <w:p w14:paraId="15A1FDF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EDDAA61" w14:textId="77777777" w:rsidTr="000F24BC">
        <w:tc>
          <w:tcPr>
            <w:tcW w:w="2500" w:type="pct"/>
            <w:hideMark/>
          </w:tcPr>
          <w:p w14:paraId="153248E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Pyroglutamate</w:t>
            </w:r>
          </w:p>
        </w:tc>
        <w:tc>
          <w:tcPr>
            <w:tcW w:w="2500" w:type="pct"/>
            <w:hideMark/>
          </w:tcPr>
          <w:p w14:paraId="4523862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0A9AFFE1" w14:textId="77777777" w:rsidTr="000F24BC">
        <w:tc>
          <w:tcPr>
            <w:tcW w:w="2500" w:type="pct"/>
            <w:hideMark/>
          </w:tcPr>
          <w:p w14:paraId="18DE37E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Pyruvate</w:t>
            </w:r>
          </w:p>
        </w:tc>
        <w:tc>
          <w:tcPr>
            <w:tcW w:w="2500" w:type="pct"/>
            <w:hideMark/>
          </w:tcPr>
          <w:p w14:paraId="2012C1A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75C40C6" w14:textId="77777777" w:rsidTr="000F24BC">
        <w:tc>
          <w:tcPr>
            <w:tcW w:w="2500" w:type="pct"/>
            <w:hideMark/>
          </w:tcPr>
          <w:p w14:paraId="77570BA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Sarcosine</w:t>
            </w:r>
          </w:p>
        </w:tc>
        <w:tc>
          <w:tcPr>
            <w:tcW w:w="2500" w:type="pct"/>
            <w:hideMark/>
          </w:tcPr>
          <w:p w14:paraId="61676A0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A319F1A" w14:textId="77777777" w:rsidTr="000F24BC">
        <w:tc>
          <w:tcPr>
            <w:tcW w:w="2500" w:type="pct"/>
            <w:hideMark/>
          </w:tcPr>
          <w:p w14:paraId="092DD3C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Serine</w:t>
            </w:r>
          </w:p>
        </w:tc>
        <w:tc>
          <w:tcPr>
            <w:tcW w:w="2500" w:type="pct"/>
            <w:hideMark/>
          </w:tcPr>
          <w:p w14:paraId="3E22700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D91980A" w14:textId="77777777" w:rsidTr="000F24BC">
        <w:tc>
          <w:tcPr>
            <w:tcW w:w="2500" w:type="pct"/>
            <w:hideMark/>
          </w:tcPr>
          <w:p w14:paraId="6CB1965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Succinate, pyruvate</w:t>
            </w:r>
          </w:p>
        </w:tc>
        <w:tc>
          <w:tcPr>
            <w:tcW w:w="2500" w:type="pct"/>
            <w:hideMark/>
          </w:tcPr>
          <w:p w14:paraId="73E2598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FEA43CF" w14:textId="77777777" w:rsidTr="000F24BC">
        <w:tc>
          <w:tcPr>
            <w:tcW w:w="2500" w:type="pct"/>
            <w:hideMark/>
          </w:tcPr>
          <w:p w14:paraId="6582852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Theophylline</w:t>
            </w:r>
          </w:p>
        </w:tc>
        <w:tc>
          <w:tcPr>
            <w:tcW w:w="2500" w:type="pct"/>
            <w:hideMark/>
          </w:tcPr>
          <w:p w14:paraId="5B3C35D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1CCA15D" w14:textId="77777777" w:rsidTr="000F24BC">
        <w:tc>
          <w:tcPr>
            <w:tcW w:w="2500" w:type="pct"/>
            <w:hideMark/>
          </w:tcPr>
          <w:p w14:paraId="493839B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Threonine</w:t>
            </w:r>
          </w:p>
        </w:tc>
        <w:tc>
          <w:tcPr>
            <w:tcW w:w="2500" w:type="pct"/>
            <w:hideMark/>
          </w:tcPr>
          <w:p w14:paraId="0D0AC8F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E77028D" w14:textId="77777777" w:rsidTr="000F24BC">
        <w:tc>
          <w:tcPr>
            <w:tcW w:w="2500" w:type="pct"/>
            <w:hideMark/>
          </w:tcPr>
          <w:p w14:paraId="525773B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TMAO (trimethylamine N-oxide)</w:t>
            </w:r>
          </w:p>
        </w:tc>
        <w:tc>
          <w:tcPr>
            <w:tcW w:w="2500" w:type="pct"/>
            <w:hideMark/>
          </w:tcPr>
          <w:p w14:paraId="7FFFAC0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7E0042E" w14:textId="77777777" w:rsidTr="000F24BC">
        <w:tc>
          <w:tcPr>
            <w:tcW w:w="2500" w:type="pct"/>
            <w:hideMark/>
          </w:tcPr>
          <w:p w14:paraId="06A9A0A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Trans-4-Hydroxy-L-proline</w:t>
            </w:r>
          </w:p>
        </w:tc>
        <w:tc>
          <w:tcPr>
            <w:tcW w:w="2500" w:type="pct"/>
            <w:hideMark/>
          </w:tcPr>
          <w:p w14:paraId="34861BA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DA93E44" w14:textId="77777777" w:rsidTr="000F24BC">
        <w:tc>
          <w:tcPr>
            <w:tcW w:w="2500" w:type="pct"/>
            <w:hideMark/>
          </w:tcPr>
          <w:p w14:paraId="080D0DC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Tyrosine</w:t>
            </w:r>
          </w:p>
        </w:tc>
        <w:tc>
          <w:tcPr>
            <w:tcW w:w="2500" w:type="pct"/>
            <w:hideMark/>
          </w:tcPr>
          <w:p w14:paraId="77D5BC6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BF3CE43" w14:textId="77777777" w:rsidTr="000F24BC">
        <w:tc>
          <w:tcPr>
            <w:tcW w:w="2500" w:type="pct"/>
            <w:hideMark/>
          </w:tcPr>
          <w:p w14:paraId="40C68CF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UDP-glucose</w:t>
            </w:r>
          </w:p>
        </w:tc>
        <w:tc>
          <w:tcPr>
            <w:tcW w:w="2500" w:type="pct"/>
            <w:hideMark/>
          </w:tcPr>
          <w:p w14:paraId="1C19FC6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1DA34E2E" w14:textId="77777777" w:rsidTr="000F24BC">
        <w:tc>
          <w:tcPr>
            <w:tcW w:w="2500" w:type="pct"/>
            <w:hideMark/>
          </w:tcPr>
          <w:p w14:paraId="433C9C9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Uridine</w:t>
            </w:r>
          </w:p>
        </w:tc>
        <w:tc>
          <w:tcPr>
            <w:tcW w:w="2500" w:type="pct"/>
            <w:hideMark/>
          </w:tcPr>
          <w:p w14:paraId="074FDB7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8C8DD8C" w14:textId="77777777" w:rsidTr="000F24BC">
        <w:tc>
          <w:tcPr>
            <w:tcW w:w="25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FB0E6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Valine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664817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</w:tbl>
    <w:p w14:paraId="6CEB4D5D" w14:textId="77777777" w:rsidR="00A74A61" w:rsidRDefault="00A74A61" w:rsidP="001D22FA">
      <w:pPr>
        <w:spacing w:before="240" w:line="480" w:lineRule="auto"/>
        <w:jc w:val="both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</w:p>
    <w:p w14:paraId="1DA60D5A" w14:textId="26D6DABA" w:rsidR="000F24BC" w:rsidRPr="00A37391" w:rsidRDefault="00492D2E" w:rsidP="00A37391">
      <w:pPr>
        <w:spacing w:before="240" w:line="480" w:lineRule="auto"/>
        <w:jc w:val="both"/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  <w:shd w:val="clear" w:color="auto" w:fill="FFFFFF"/>
          <w:lang w:val="en-GB" w:eastAsia="it-CH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Supplementary</w:t>
      </w:r>
      <w:r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 Table </w:t>
      </w: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4</w:t>
      </w:r>
      <w:r w:rsidR="001D22FA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. </w:t>
      </w:r>
      <w:r w:rsidR="000F24BC"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Metabolites analysed at </w:t>
      </w:r>
      <w:r w:rsidR="000F24BC" w:rsidRPr="00A37391"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  <w:shd w:val="clear" w:color="auto" w:fill="FFFFFF"/>
          <w:lang w:val="en-GB" w:eastAsia="it-CH"/>
        </w:rPr>
        <w:t>T2</w:t>
      </w:r>
      <w:r w:rsidR="001D22FA" w:rsidRPr="00A37391"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  <w:shd w:val="clear" w:color="auto" w:fill="FFFFFF"/>
          <w:lang w:val="en-GB" w:eastAsia="it-CH"/>
        </w:rPr>
        <w:t>.</w:t>
      </w:r>
      <w:r w:rsidR="00A37391"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  <w:shd w:val="clear" w:color="auto" w:fill="FFFFFF"/>
          <w:lang w:val="en-GB" w:eastAsia="it-CH"/>
        </w:rPr>
        <w:t xml:space="preserve"> </w:t>
      </w:r>
      <w:r w:rsidR="00A74A61">
        <w:rPr>
          <w:rFonts w:asciiTheme="minorHAnsi" w:hAnsiTheme="minorHAnsi" w:cstheme="minorHAnsi"/>
          <w:sz w:val="24"/>
          <w:szCs w:val="24"/>
          <w:lang w:val="en-GB"/>
        </w:rPr>
        <w:t>Metabolites analysed</w:t>
      </w:r>
      <w:r w:rsidR="00A74A61" w:rsidRPr="00A377ED">
        <w:rPr>
          <w:rFonts w:asciiTheme="minorHAnsi" w:hAnsiTheme="minorHAnsi"/>
          <w:sz w:val="24"/>
          <w:lang w:val="en-GB"/>
        </w:rPr>
        <w:t xml:space="preserve"> </w:t>
      </w:r>
      <w:r w:rsidR="00A74A61">
        <w:rPr>
          <w:rFonts w:asciiTheme="minorHAnsi" w:hAnsiTheme="minorHAnsi" w:cstheme="minorHAnsi"/>
          <w:sz w:val="24"/>
          <w:szCs w:val="24"/>
          <w:lang w:val="en-GB"/>
        </w:rPr>
        <w:t>from</w:t>
      </w:r>
      <w:r w:rsidR="000F24BC" w:rsidRPr="007D57B7">
        <w:rPr>
          <w:rFonts w:asciiTheme="minorHAnsi" w:hAnsiTheme="minorHAnsi" w:cstheme="minorHAnsi"/>
          <w:sz w:val="24"/>
          <w:szCs w:val="24"/>
          <w:lang w:val="en-GB"/>
        </w:rPr>
        <w:t xml:space="preserve"> plasma samples of 24 piglets to compare the blood metabolome profile between piglets affected by intrauterine growth restriction (IUGR = 12) and normal piglets (NORM = 12)</w:t>
      </w:r>
      <w:r w:rsidR="001D22FA" w:rsidRPr="007D57B7">
        <w:rPr>
          <w:rFonts w:asciiTheme="minorHAnsi" w:hAnsiTheme="minorHAnsi" w:cstheme="minorHAnsi"/>
          <w:sz w:val="24"/>
          <w:szCs w:val="24"/>
          <w:lang w:val="en-GB"/>
        </w:rPr>
        <w:t xml:space="preserve"> at day </w:t>
      </w:r>
      <w:r w:rsidR="001D22FA" w:rsidRPr="007D57B7">
        <w:rPr>
          <w:rFonts w:asciiTheme="minorHAnsi" w:eastAsia="Times New Roman" w:hAnsiTheme="minorHAnsi" w:cstheme="minorHAnsi"/>
          <w:color w:val="000000"/>
          <w:sz w:val="24"/>
          <w:szCs w:val="24"/>
          <w:shd w:val="clear" w:color="auto" w:fill="FFFFFF"/>
          <w:lang w:val="en-GB" w:eastAsia="it-CH"/>
        </w:rPr>
        <w:t>63 ± 8.6 (T2).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513"/>
        <w:gridCol w:w="4514"/>
      </w:tblGrid>
      <w:tr w:rsidR="000F24BC" w:rsidRPr="007D57B7" w14:paraId="1D52968B" w14:textId="77777777" w:rsidTr="000F24BC"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65AFC4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Item</w:t>
            </w:r>
            <w:r w:rsidRPr="000C3590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12"/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B8D0DA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Statistical analysis</w:t>
            </w:r>
            <w:r w:rsidRPr="000C3590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en-GB"/>
              </w:rPr>
              <w:footnoteReference w:id="13"/>
            </w:r>
          </w:p>
        </w:tc>
      </w:tr>
      <w:tr w:rsidR="000F24BC" w:rsidRPr="007D57B7" w14:paraId="4886C7E2" w14:textId="77777777" w:rsidTr="000F24BC">
        <w:tc>
          <w:tcPr>
            <w:tcW w:w="25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4660D2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2,3-Butanediol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A13E6B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4AC96F9E" w14:textId="77777777" w:rsidTr="000F24BC">
        <w:tc>
          <w:tcPr>
            <w:tcW w:w="2500" w:type="pct"/>
            <w:hideMark/>
          </w:tcPr>
          <w:p w14:paraId="75AEF4E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2-Aminobutyrate</w:t>
            </w:r>
          </w:p>
        </w:tc>
        <w:tc>
          <w:tcPr>
            <w:tcW w:w="2500" w:type="pct"/>
            <w:hideMark/>
          </w:tcPr>
          <w:p w14:paraId="53F7216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7F21AD1" w14:textId="77777777" w:rsidTr="000F24BC">
        <w:tc>
          <w:tcPr>
            <w:tcW w:w="2500" w:type="pct"/>
            <w:hideMark/>
          </w:tcPr>
          <w:p w14:paraId="2CCBDC4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2-Hydroxybutyrate</w:t>
            </w:r>
          </w:p>
        </w:tc>
        <w:tc>
          <w:tcPr>
            <w:tcW w:w="2500" w:type="pct"/>
            <w:hideMark/>
          </w:tcPr>
          <w:p w14:paraId="23CDC45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F98D9F3" w14:textId="77777777" w:rsidTr="000F24BC">
        <w:tc>
          <w:tcPr>
            <w:tcW w:w="2500" w:type="pct"/>
            <w:hideMark/>
          </w:tcPr>
          <w:p w14:paraId="0DFB9C4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3-Aminoisobutyrate</w:t>
            </w:r>
          </w:p>
        </w:tc>
        <w:tc>
          <w:tcPr>
            <w:tcW w:w="2500" w:type="pct"/>
            <w:hideMark/>
          </w:tcPr>
          <w:p w14:paraId="08A6BC7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E63B954" w14:textId="77777777" w:rsidTr="000F24BC">
        <w:tc>
          <w:tcPr>
            <w:tcW w:w="2500" w:type="pct"/>
            <w:hideMark/>
          </w:tcPr>
          <w:p w14:paraId="25EE2C6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3-Hydroxybutyrate</w:t>
            </w:r>
          </w:p>
        </w:tc>
        <w:tc>
          <w:tcPr>
            <w:tcW w:w="2500" w:type="pct"/>
            <w:hideMark/>
          </w:tcPr>
          <w:p w14:paraId="3D29245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44B489B" w14:textId="77777777" w:rsidTr="000F24BC">
        <w:tc>
          <w:tcPr>
            <w:tcW w:w="2500" w:type="pct"/>
            <w:hideMark/>
          </w:tcPr>
          <w:p w14:paraId="02C9AD4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3-Hydroxyisobutyrate</w:t>
            </w:r>
          </w:p>
        </w:tc>
        <w:tc>
          <w:tcPr>
            <w:tcW w:w="2500" w:type="pct"/>
            <w:hideMark/>
          </w:tcPr>
          <w:p w14:paraId="0E0A181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5BC6623" w14:textId="77777777" w:rsidTr="000F24BC">
        <w:tc>
          <w:tcPr>
            <w:tcW w:w="2500" w:type="pct"/>
            <w:hideMark/>
          </w:tcPr>
          <w:p w14:paraId="472D44C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3-Methyl-2-oxovalerate</w:t>
            </w:r>
          </w:p>
        </w:tc>
        <w:tc>
          <w:tcPr>
            <w:tcW w:w="2500" w:type="pct"/>
            <w:hideMark/>
          </w:tcPr>
          <w:p w14:paraId="2EB3E09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082C9A6E" w14:textId="77777777" w:rsidTr="000F24BC">
        <w:tc>
          <w:tcPr>
            <w:tcW w:w="2500" w:type="pct"/>
            <w:hideMark/>
          </w:tcPr>
          <w:p w14:paraId="67A71FA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3-Methylhistidine</w:t>
            </w:r>
          </w:p>
        </w:tc>
        <w:tc>
          <w:tcPr>
            <w:tcW w:w="2500" w:type="pct"/>
            <w:hideMark/>
          </w:tcPr>
          <w:p w14:paraId="1176732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12EE313" w14:textId="77777777" w:rsidTr="000F24BC">
        <w:tc>
          <w:tcPr>
            <w:tcW w:w="2500" w:type="pct"/>
            <w:hideMark/>
          </w:tcPr>
          <w:p w14:paraId="322D19B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Acetate</w:t>
            </w:r>
          </w:p>
        </w:tc>
        <w:tc>
          <w:tcPr>
            <w:tcW w:w="2500" w:type="pct"/>
            <w:hideMark/>
          </w:tcPr>
          <w:p w14:paraId="074084A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EAD3E53" w14:textId="77777777" w:rsidTr="000F24BC">
        <w:tc>
          <w:tcPr>
            <w:tcW w:w="2500" w:type="pct"/>
            <w:hideMark/>
          </w:tcPr>
          <w:p w14:paraId="0ECA1DE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Acetone</w:t>
            </w:r>
          </w:p>
        </w:tc>
        <w:tc>
          <w:tcPr>
            <w:tcW w:w="2500" w:type="pct"/>
            <w:hideMark/>
          </w:tcPr>
          <w:p w14:paraId="7AEA042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17C2072" w14:textId="77777777" w:rsidTr="000F24BC">
        <w:tc>
          <w:tcPr>
            <w:tcW w:w="2500" w:type="pct"/>
            <w:hideMark/>
          </w:tcPr>
          <w:p w14:paraId="573CFC5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Alanine</w:t>
            </w:r>
          </w:p>
        </w:tc>
        <w:tc>
          <w:tcPr>
            <w:tcW w:w="2500" w:type="pct"/>
            <w:hideMark/>
          </w:tcPr>
          <w:p w14:paraId="59A9C87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9269B23" w14:textId="77777777" w:rsidTr="000F24BC">
        <w:tc>
          <w:tcPr>
            <w:tcW w:w="2500" w:type="pct"/>
            <w:hideMark/>
          </w:tcPr>
          <w:p w14:paraId="71F59D7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Alpha-ketoisovalerate</w:t>
            </w:r>
          </w:p>
        </w:tc>
        <w:tc>
          <w:tcPr>
            <w:tcW w:w="2500" w:type="pct"/>
            <w:hideMark/>
          </w:tcPr>
          <w:p w14:paraId="76A7A9B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C3F6272" w14:textId="77777777" w:rsidTr="000F24BC">
        <w:tc>
          <w:tcPr>
            <w:tcW w:w="2500" w:type="pct"/>
            <w:hideMark/>
          </w:tcPr>
          <w:p w14:paraId="791A567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Anserine</w:t>
            </w:r>
          </w:p>
        </w:tc>
        <w:tc>
          <w:tcPr>
            <w:tcW w:w="2500" w:type="pct"/>
            <w:hideMark/>
          </w:tcPr>
          <w:p w14:paraId="027421C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E559D80" w14:textId="77777777" w:rsidTr="000F24BC">
        <w:tc>
          <w:tcPr>
            <w:tcW w:w="2500" w:type="pct"/>
            <w:hideMark/>
          </w:tcPr>
          <w:p w14:paraId="66B082E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Arabinose</w:t>
            </w:r>
          </w:p>
        </w:tc>
        <w:tc>
          <w:tcPr>
            <w:tcW w:w="2500" w:type="pct"/>
            <w:hideMark/>
          </w:tcPr>
          <w:p w14:paraId="1C9A164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7B2D16A" w14:textId="77777777" w:rsidTr="000F24BC">
        <w:tc>
          <w:tcPr>
            <w:tcW w:w="2500" w:type="pct"/>
            <w:hideMark/>
          </w:tcPr>
          <w:p w14:paraId="15880D1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Arginine</w:t>
            </w:r>
          </w:p>
        </w:tc>
        <w:tc>
          <w:tcPr>
            <w:tcW w:w="2500" w:type="pct"/>
            <w:hideMark/>
          </w:tcPr>
          <w:p w14:paraId="1F6A2FA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A6D00E1" w14:textId="77777777" w:rsidTr="000F24BC">
        <w:tc>
          <w:tcPr>
            <w:tcW w:w="2500" w:type="pct"/>
            <w:hideMark/>
          </w:tcPr>
          <w:p w14:paraId="3218AEB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Ascorbate</w:t>
            </w:r>
          </w:p>
        </w:tc>
        <w:tc>
          <w:tcPr>
            <w:tcW w:w="2500" w:type="pct"/>
            <w:hideMark/>
          </w:tcPr>
          <w:p w14:paraId="77F483B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918336C" w14:textId="77777777" w:rsidTr="000F24BC">
        <w:tc>
          <w:tcPr>
            <w:tcW w:w="2500" w:type="pct"/>
            <w:hideMark/>
          </w:tcPr>
          <w:p w14:paraId="42C7A10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Asparagine</w:t>
            </w:r>
          </w:p>
        </w:tc>
        <w:tc>
          <w:tcPr>
            <w:tcW w:w="2500" w:type="pct"/>
            <w:hideMark/>
          </w:tcPr>
          <w:p w14:paraId="7F78D1D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E89191F" w14:textId="77777777" w:rsidTr="000F24BC">
        <w:tc>
          <w:tcPr>
            <w:tcW w:w="2500" w:type="pct"/>
            <w:hideMark/>
          </w:tcPr>
          <w:p w14:paraId="1079A72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lastRenderedPageBreak/>
              <w:t>Aspartate</w:t>
            </w:r>
          </w:p>
        </w:tc>
        <w:tc>
          <w:tcPr>
            <w:tcW w:w="2500" w:type="pct"/>
            <w:hideMark/>
          </w:tcPr>
          <w:p w14:paraId="260E52B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EA6C9C7" w14:textId="77777777" w:rsidTr="000F24BC">
        <w:tc>
          <w:tcPr>
            <w:tcW w:w="2500" w:type="pct"/>
            <w:hideMark/>
          </w:tcPr>
          <w:p w14:paraId="3C95626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Beta-alanine</w:t>
            </w:r>
          </w:p>
        </w:tc>
        <w:tc>
          <w:tcPr>
            <w:tcW w:w="2500" w:type="pct"/>
            <w:hideMark/>
          </w:tcPr>
          <w:p w14:paraId="49EDB0D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F6DE21C" w14:textId="77777777" w:rsidTr="000F24BC">
        <w:tc>
          <w:tcPr>
            <w:tcW w:w="2500" w:type="pct"/>
            <w:hideMark/>
          </w:tcPr>
          <w:p w14:paraId="1F97B9A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Betaine</w:t>
            </w:r>
          </w:p>
        </w:tc>
        <w:tc>
          <w:tcPr>
            <w:tcW w:w="2500" w:type="pct"/>
            <w:hideMark/>
          </w:tcPr>
          <w:p w14:paraId="1ABAE84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785B4D1" w14:textId="77777777" w:rsidTr="000F24BC">
        <w:tc>
          <w:tcPr>
            <w:tcW w:w="2500" w:type="pct"/>
            <w:hideMark/>
          </w:tcPr>
          <w:p w14:paraId="0587F86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Carnosine</w:t>
            </w:r>
          </w:p>
        </w:tc>
        <w:tc>
          <w:tcPr>
            <w:tcW w:w="2500" w:type="pct"/>
            <w:hideMark/>
          </w:tcPr>
          <w:p w14:paraId="4C50818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6162FE9" w14:textId="77777777" w:rsidTr="000F24BC">
        <w:tc>
          <w:tcPr>
            <w:tcW w:w="2500" w:type="pct"/>
            <w:hideMark/>
          </w:tcPr>
          <w:p w14:paraId="6F76862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Choline</w:t>
            </w:r>
          </w:p>
        </w:tc>
        <w:tc>
          <w:tcPr>
            <w:tcW w:w="2500" w:type="pct"/>
            <w:hideMark/>
          </w:tcPr>
          <w:p w14:paraId="3106346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E6229D6" w14:textId="77777777" w:rsidTr="000F24BC">
        <w:tc>
          <w:tcPr>
            <w:tcW w:w="2500" w:type="pct"/>
            <w:hideMark/>
          </w:tcPr>
          <w:p w14:paraId="2C38D03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Citramalate</w:t>
            </w:r>
          </w:p>
        </w:tc>
        <w:tc>
          <w:tcPr>
            <w:tcW w:w="2500" w:type="pct"/>
            <w:hideMark/>
          </w:tcPr>
          <w:p w14:paraId="1A98AE4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FC608C0" w14:textId="77777777" w:rsidTr="000F24BC">
        <w:tc>
          <w:tcPr>
            <w:tcW w:w="2500" w:type="pct"/>
            <w:hideMark/>
          </w:tcPr>
          <w:p w14:paraId="46EBED5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Citrate, glutamine</w:t>
            </w:r>
          </w:p>
        </w:tc>
        <w:tc>
          <w:tcPr>
            <w:tcW w:w="2500" w:type="pct"/>
            <w:hideMark/>
          </w:tcPr>
          <w:p w14:paraId="63FD843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D24AE63" w14:textId="77777777" w:rsidTr="000F24BC">
        <w:tc>
          <w:tcPr>
            <w:tcW w:w="2500" w:type="pct"/>
            <w:hideMark/>
          </w:tcPr>
          <w:p w14:paraId="3B4A6E4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Creatine</w:t>
            </w:r>
          </w:p>
        </w:tc>
        <w:tc>
          <w:tcPr>
            <w:tcW w:w="2500" w:type="pct"/>
            <w:hideMark/>
          </w:tcPr>
          <w:p w14:paraId="3174E93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591C929" w14:textId="77777777" w:rsidTr="000F24BC">
        <w:tc>
          <w:tcPr>
            <w:tcW w:w="2500" w:type="pct"/>
            <w:hideMark/>
          </w:tcPr>
          <w:p w14:paraId="3342F50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Dimethylamine</w:t>
            </w:r>
          </w:p>
        </w:tc>
        <w:tc>
          <w:tcPr>
            <w:tcW w:w="2500" w:type="pct"/>
            <w:hideMark/>
          </w:tcPr>
          <w:p w14:paraId="2ABE676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696AB975" w14:textId="77777777" w:rsidTr="000F24BC">
        <w:tc>
          <w:tcPr>
            <w:tcW w:w="2500" w:type="pct"/>
            <w:hideMark/>
          </w:tcPr>
          <w:p w14:paraId="24DF159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bookmarkStart w:id="2" w:name="_Hlk152075999"/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Dimethyl-sulfone</w:t>
            </w:r>
            <w:bookmarkEnd w:id="2"/>
          </w:p>
        </w:tc>
        <w:tc>
          <w:tcPr>
            <w:tcW w:w="2500" w:type="pct"/>
            <w:hideMark/>
          </w:tcPr>
          <w:p w14:paraId="1D4B363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B6AADC8" w14:textId="77777777" w:rsidTr="000F24BC">
        <w:tc>
          <w:tcPr>
            <w:tcW w:w="2500" w:type="pct"/>
            <w:hideMark/>
          </w:tcPr>
          <w:p w14:paraId="3E59BE8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Ethanol</w:t>
            </w:r>
          </w:p>
        </w:tc>
        <w:tc>
          <w:tcPr>
            <w:tcW w:w="2500" w:type="pct"/>
            <w:hideMark/>
          </w:tcPr>
          <w:p w14:paraId="13EF390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002C618C" w14:textId="77777777" w:rsidTr="000F24BC">
        <w:tc>
          <w:tcPr>
            <w:tcW w:w="2500" w:type="pct"/>
            <w:hideMark/>
          </w:tcPr>
          <w:p w14:paraId="2699CA5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Formate</w:t>
            </w:r>
          </w:p>
        </w:tc>
        <w:tc>
          <w:tcPr>
            <w:tcW w:w="2500" w:type="pct"/>
            <w:hideMark/>
          </w:tcPr>
          <w:p w14:paraId="74F5438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5BD234F" w14:textId="77777777" w:rsidTr="000F24BC">
        <w:tc>
          <w:tcPr>
            <w:tcW w:w="2500" w:type="pct"/>
            <w:hideMark/>
          </w:tcPr>
          <w:p w14:paraId="41A6E0B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Fumarate</w:t>
            </w:r>
          </w:p>
        </w:tc>
        <w:tc>
          <w:tcPr>
            <w:tcW w:w="2500" w:type="pct"/>
            <w:hideMark/>
          </w:tcPr>
          <w:p w14:paraId="3A06E64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4AE05D6" w14:textId="77777777" w:rsidTr="000F24BC">
        <w:tc>
          <w:tcPr>
            <w:tcW w:w="2500" w:type="pct"/>
            <w:hideMark/>
          </w:tcPr>
          <w:p w14:paraId="34006EA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Glucose</w:t>
            </w:r>
          </w:p>
        </w:tc>
        <w:tc>
          <w:tcPr>
            <w:tcW w:w="2500" w:type="pct"/>
            <w:hideMark/>
          </w:tcPr>
          <w:p w14:paraId="0FA1FE8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583FBE1" w14:textId="77777777" w:rsidTr="000F24BC">
        <w:tc>
          <w:tcPr>
            <w:tcW w:w="2500" w:type="pct"/>
            <w:hideMark/>
          </w:tcPr>
          <w:p w14:paraId="3322D48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Glycerol</w:t>
            </w:r>
          </w:p>
        </w:tc>
        <w:tc>
          <w:tcPr>
            <w:tcW w:w="2500" w:type="pct"/>
            <w:hideMark/>
          </w:tcPr>
          <w:p w14:paraId="5A41486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91B9902" w14:textId="77777777" w:rsidTr="000F24BC">
        <w:tc>
          <w:tcPr>
            <w:tcW w:w="2500" w:type="pct"/>
            <w:hideMark/>
          </w:tcPr>
          <w:p w14:paraId="0362936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Glycine</w:t>
            </w:r>
          </w:p>
        </w:tc>
        <w:tc>
          <w:tcPr>
            <w:tcW w:w="2500" w:type="pct"/>
            <w:hideMark/>
          </w:tcPr>
          <w:p w14:paraId="77BD6D6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17A295E" w14:textId="77777777" w:rsidTr="000F24BC">
        <w:tc>
          <w:tcPr>
            <w:tcW w:w="2500" w:type="pct"/>
            <w:hideMark/>
          </w:tcPr>
          <w:p w14:paraId="72C9B45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Glyoxylate</w:t>
            </w:r>
          </w:p>
        </w:tc>
        <w:tc>
          <w:tcPr>
            <w:tcW w:w="2500" w:type="pct"/>
            <w:hideMark/>
          </w:tcPr>
          <w:p w14:paraId="3F1987C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5AA9FA1" w14:textId="77777777" w:rsidTr="000F24BC">
        <w:tc>
          <w:tcPr>
            <w:tcW w:w="2500" w:type="pct"/>
            <w:hideMark/>
          </w:tcPr>
          <w:p w14:paraId="5691D9B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Histidine</w:t>
            </w:r>
          </w:p>
        </w:tc>
        <w:tc>
          <w:tcPr>
            <w:tcW w:w="2500" w:type="pct"/>
            <w:hideMark/>
          </w:tcPr>
          <w:p w14:paraId="3459D76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6CEB4634" w14:textId="77777777" w:rsidTr="000F24BC">
        <w:tc>
          <w:tcPr>
            <w:tcW w:w="2500" w:type="pct"/>
            <w:hideMark/>
          </w:tcPr>
          <w:p w14:paraId="2DBAC95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Hypoxanthine</w:t>
            </w:r>
          </w:p>
        </w:tc>
        <w:tc>
          <w:tcPr>
            <w:tcW w:w="2500" w:type="pct"/>
            <w:hideMark/>
          </w:tcPr>
          <w:p w14:paraId="71C9FC9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7C7947D2" w14:textId="77777777" w:rsidTr="000F24BC">
        <w:tc>
          <w:tcPr>
            <w:tcW w:w="2500" w:type="pct"/>
            <w:hideMark/>
          </w:tcPr>
          <w:p w14:paraId="18F118BA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Isoleucine</w:t>
            </w:r>
          </w:p>
        </w:tc>
        <w:tc>
          <w:tcPr>
            <w:tcW w:w="2500" w:type="pct"/>
            <w:hideMark/>
          </w:tcPr>
          <w:p w14:paraId="744E575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378B13AA" w14:textId="77777777" w:rsidTr="000F24BC">
        <w:tc>
          <w:tcPr>
            <w:tcW w:w="2500" w:type="pct"/>
            <w:hideMark/>
          </w:tcPr>
          <w:p w14:paraId="53C52B8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Isopropanol</w:t>
            </w:r>
          </w:p>
        </w:tc>
        <w:tc>
          <w:tcPr>
            <w:tcW w:w="2500" w:type="pct"/>
            <w:hideMark/>
          </w:tcPr>
          <w:p w14:paraId="4E2333E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2CFD2DF6" w14:textId="77777777" w:rsidTr="000F24BC">
        <w:tc>
          <w:tcPr>
            <w:tcW w:w="2500" w:type="pct"/>
            <w:hideMark/>
          </w:tcPr>
          <w:p w14:paraId="6D7E261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Lactate</w:t>
            </w:r>
          </w:p>
        </w:tc>
        <w:tc>
          <w:tcPr>
            <w:tcW w:w="2500" w:type="pct"/>
            <w:hideMark/>
          </w:tcPr>
          <w:p w14:paraId="1B8734B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DCAF449" w14:textId="77777777" w:rsidTr="000F24BC">
        <w:tc>
          <w:tcPr>
            <w:tcW w:w="2500" w:type="pct"/>
            <w:hideMark/>
          </w:tcPr>
          <w:p w14:paraId="07D9110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Leucine</w:t>
            </w:r>
          </w:p>
        </w:tc>
        <w:tc>
          <w:tcPr>
            <w:tcW w:w="2500" w:type="pct"/>
            <w:hideMark/>
          </w:tcPr>
          <w:p w14:paraId="2D6F318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EA1C20B" w14:textId="77777777" w:rsidTr="000F24BC">
        <w:tc>
          <w:tcPr>
            <w:tcW w:w="2500" w:type="pct"/>
            <w:hideMark/>
          </w:tcPr>
          <w:p w14:paraId="0E0A66D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Levulinate</w:t>
            </w:r>
          </w:p>
        </w:tc>
        <w:tc>
          <w:tcPr>
            <w:tcW w:w="2500" w:type="pct"/>
            <w:hideMark/>
          </w:tcPr>
          <w:p w14:paraId="40191E0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1CA58D89" w14:textId="77777777" w:rsidTr="000F24BC">
        <w:tc>
          <w:tcPr>
            <w:tcW w:w="2500" w:type="pct"/>
            <w:hideMark/>
          </w:tcPr>
          <w:p w14:paraId="3E9DEF1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Lysine, 2-oxoglutarate</w:t>
            </w:r>
          </w:p>
        </w:tc>
        <w:tc>
          <w:tcPr>
            <w:tcW w:w="2500" w:type="pct"/>
            <w:hideMark/>
          </w:tcPr>
          <w:p w14:paraId="4BEB4AE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D6A0881" w14:textId="77777777" w:rsidTr="000F24BC">
        <w:tc>
          <w:tcPr>
            <w:tcW w:w="2500" w:type="pct"/>
            <w:hideMark/>
          </w:tcPr>
          <w:p w14:paraId="16337FC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Mannose</w:t>
            </w:r>
          </w:p>
        </w:tc>
        <w:tc>
          <w:tcPr>
            <w:tcW w:w="2500" w:type="pct"/>
            <w:hideMark/>
          </w:tcPr>
          <w:p w14:paraId="50BA12A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3B316EC" w14:textId="77777777" w:rsidTr="000F24BC">
        <w:tc>
          <w:tcPr>
            <w:tcW w:w="2500" w:type="pct"/>
            <w:hideMark/>
          </w:tcPr>
          <w:p w14:paraId="37D4F80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Methanol</w:t>
            </w:r>
          </w:p>
        </w:tc>
        <w:tc>
          <w:tcPr>
            <w:tcW w:w="2500" w:type="pct"/>
            <w:hideMark/>
          </w:tcPr>
          <w:p w14:paraId="003D1DF6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036D2C16" w14:textId="77777777" w:rsidTr="000F24BC">
        <w:tc>
          <w:tcPr>
            <w:tcW w:w="2500" w:type="pct"/>
            <w:hideMark/>
          </w:tcPr>
          <w:p w14:paraId="48832A30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Methionine</w:t>
            </w:r>
          </w:p>
        </w:tc>
        <w:tc>
          <w:tcPr>
            <w:tcW w:w="2500" w:type="pct"/>
            <w:hideMark/>
          </w:tcPr>
          <w:p w14:paraId="6AF63C1E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146B90F" w14:textId="77777777" w:rsidTr="000F24BC">
        <w:tc>
          <w:tcPr>
            <w:tcW w:w="2500" w:type="pct"/>
            <w:hideMark/>
          </w:tcPr>
          <w:p w14:paraId="0E40EBB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Methylmalonate</w:t>
            </w:r>
          </w:p>
        </w:tc>
        <w:tc>
          <w:tcPr>
            <w:tcW w:w="2500" w:type="pct"/>
            <w:hideMark/>
          </w:tcPr>
          <w:p w14:paraId="6BA0576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6247624" w14:textId="77777777" w:rsidTr="000F24BC">
        <w:tc>
          <w:tcPr>
            <w:tcW w:w="2500" w:type="pct"/>
            <w:hideMark/>
          </w:tcPr>
          <w:p w14:paraId="11361A7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Myo-inositol</w:t>
            </w:r>
          </w:p>
        </w:tc>
        <w:tc>
          <w:tcPr>
            <w:tcW w:w="2500" w:type="pct"/>
            <w:hideMark/>
          </w:tcPr>
          <w:p w14:paraId="63A1180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B653853" w14:textId="77777777" w:rsidTr="000F24BC">
        <w:tc>
          <w:tcPr>
            <w:tcW w:w="2500" w:type="pct"/>
            <w:hideMark/>
          </w:tcPr>
          <w:p w14:paraId="2FD502EB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proofErr w:type="gramStart"/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N,N</w:t>
            </w:r>
            <w:proofErr w:type="gramEnd"/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-Dimethylglycine</w:t>
            </w:r>
          </w:p>
        </w:tc>
        <w:tc>
          <w:tcPr>
            <w:tcW w:w="2500" w:type="pct"/>
            <w:hideMark/>
          </w:tcPr>
          <w:p w14:paraId="19DDC1E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7047DE6" w14:textId="77777777" w:rsidTr="000F24BC">
        <w:tc>
          <w:tcPr>
            <w:tcW w:w="2500" w:type="pct"/>
            <w:hideMark/>
          </w:tcPr>
          <w:p w14:paraId="252EADD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lastRenderedPageBreak/>
              <w:t>Phenylalanine</w:t>
            </w:r>
          </w:p>
        </w:tc>
        <w:tc>
          <w:tcPr>
            <w:tcW w:w="2500" w:type="pct"/>
            <w:hideMark/>
          </w:tcPr>
          <w:p w14:paraId="0ACF8A9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56E097BD" w14:textId="77777777" w:rsidTr="000F24BC">
        <w:tc>
          <w:tcPr>
            <w:tcW w:w="2500" w:type="pct"/>
            <w:hideMark/>
          </w:tcPr>
          <w:p w14:paraId="625EBF7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Proline</w:t>
            </w:r>
          </w:p>
        </w:tc>
        <w:tc>
          <w:tcPr>
            <w:tcW w:w="2500" w:type="pct"/>
            <w:hideMark/>
          </w:tcPr>
          <w:p w14:paraId="67E4FD9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0C07627" w14:textId="77777777" w:rsidTr="000F24BC">
        <w:tc>
          <w:tcPr>
            <w:tcW w:w="2500" w:type="pct"/>
            <w:hideMark/>
          </w:tcPr>
          <w:p w14:paraId="012A155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Pyroglutamate</w:t>
            </w:r>
          </w:p>
        </w:tc>
        <w:tc>
          <w:tcPr>
            <w:tcW w:w="2500" w:type="pct"/>
            <w:hideMark/>
          </w:tcPr>
          <w:p w14:paraId="4682533F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21C28978" w14:textId="77777777" w:rsidTr="000F24BC">
        <w:tc>
          <w:tcPr>
            <w:tcW w:w="2500" w:type="pct"/>
            <w:hideMark/>
          </w:tcPr>
          <w:p w14:paraId="4281621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Pyruvate</w:t>
            </w:r>
          </w:p>
        </w:tc>
        <w:tc>
          <w:tcPr>
            <w:tcW w:w="2500" w:type="pct"/>
            <w:hideMark/>
          </w:tcPr>
          <w:p w14:paraId="789C5DA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1B8D8936" w14:textId="77777777" w:rsidTr="000F24BC">
        <w:tc>
          <w:tcPr>
            <w:tcW w:w="2500" w:type="pct"/>
            <w:hideMark/>
          </w:tcPr>
          <w:p w14:paraId="3F208F5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Sarcosine</w:t>
            </w:r>
          </w:p>
        </w:tc>
        <w:tc>
          <w:tcPr>
            <w:tcW w:w="2500" w:type="pct"/>
            <w:hideMark/>
          </w:tcPr>
          <w:p w14:paraId="5F27F922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0B47C39E" w14:textId="77777777" w:rsidTr="000F24BC">
        <w:tc>
          <w:tcPr>
            <w:tcW w:w="2500" w:type="pct"/>
            <w:hideMark/>
          </w:tcPr>
          <w:p w14:paraId="1FD599C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Serine</w:t>
            </w:r>
          </w:p>
        </w:tc>
        <w:tc>
          <w:tcPr>
            <w:tcW w:w="2500" w:type="pct"/>
            <w:hideMark/>
          </w:tcPr>
          <w:p w14:paraId="607889B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FBBB228" w14:textId="77777777" w:rsidTr="000F24BC">
        <w:tc>
          <w:tcPr>
            <w:tcW w:w="2500" w:type="pct"/>
            <w:hideMark/>
          </w:tcPr>
          <w:p w14:paraId="5B28363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Succinate, pyruvate</w:t>
            </w:r>
          </w:p>
        </w:tc>
        <w:tc>
          <w:tcPr>
            <w:tcW w:w="2500" w:type="pct"/>
            <w:hideMark/>
          </w:tcPr>
          <w:p w14:paraId="30B520E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6C166F70" w14:textId="77777777" w:rsidTr="000F24BC">
        <w:tc>
          <w:tcPr>
            <w:tcW w:w="2500" w:type="pct"/>
            <w:hideMark/>
          </w:tcPr>
          <w:p w14:paraId="4EAE6E8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Theophylline</w:t>
            </w:r>
          </w:p>
        </w:tc>
        <w:tc>
          <w:tcPr>
            <w:tcW w:w="2500" w:type="pct"/>
            <w:hideMark/>
          </w:tcPr>
          <w:p w14:paraId="14D28A7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2662089F" w14:textId="77777777" w:rsidTr="000F24BC">
        <w:tc>
          <w:tcPr>
            <w:tcW w:w="2500" w:type="pct"/>
            <w:hideMark/>
          </w:tcPr>
          <w:p w14:paraId="33BDF9B9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Threonine</w:t>
            </w:r>
          </w:p>
        </w:tc>
        <w:tc>
          <w:tcPr>
            <w:tcW w:w="2500" w:type="pct"/>
            <w:hideMark/>
          </w:tcPr>
          <w:p w14:paraId="1A22068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4A48E11D" w14:textId="77777777" w:rsidTr="000F24BC">
        <w:tc>
          <w:tcPr>
            <w:tcW w:w="2500" w:type="pct"/>
            <w:hideMark/>
          </w:tcPr>
          <w:p w14:paraId="19F1747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TMAO (trimethylamine N-oxide)</w:t>
            </w:r>
          </w:p>
        </w:tc>
        <w:tc>
          <w:tcPr>
            <w:tcW w:w="2500" w:type="pct"/>
            <w:hideMark/>
          </w:tcPr>
          <w:p w14:paraId="5F0E7FC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13FD07EE" w14:textId="77777777" w:rsidTr="000F24BC">
        <w:tc>
          <w:tcPr>
            <w:tcW w:w="2500" w:type="pct"/>
            <w:hideMark/>
          </w:tcPr>
          <w:p w14:paraId="68F0FDF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Trans-4-Hydroxy-L-proline</w:t>
            </w:r>
          </w:p>
        </w:tc>
        <w:tc>
          <w:tcPr>
            <w:tcW w:w="2500" w:type="pct"/>
            <w:hideMark/>
          </w:tcPr>
          <w:p w14:paraId="004C8E55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2F8036EF" w14:textId="77777777" w:rsidTr="000F24BC">
        <w:tc>
          <w:tcPr>
            <w:tcW w:w="2500" w:type="pct"/>
            <w:hideMark/>
          </w:tcPr>
          <w:p w14:paraId="6D260003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Tyrosine</w:t>
            </w:r>
          </w:p>
        </w:tc>
        <w:tc>
          <w:tcPr>
            <w:tcW w:w="2500" w:type="pct"/>
            <w:hideMark/>
          </w:tcPr>
          <w:p w14:paraId="65DB7764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  <w:tr w:rsidR="000F24BC" w:rsidRPr="007D57B7" w14:paraId="79C60FA2" w14:textId="77777777" w:rsidTr="000F24BC">
        <w:tc>
          <w:tcPr>
            <w:tcW w:w="2500" w:type="pct"/>
            <w:hideMark/>
          </w:tcPr>
          <w:p w14:paraId="64C82F1C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UDP-glucose</w:t>
            </w:r>
          </w:p>
        </w:tc>
        <w:tc>
          <w:tcPr>
            <w:tcW w:w="2500" w:type="pct"/>
            <w:hideMark/>
          </w:tcPr>
          <w:p w14:paraId="6EC43F8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5D7BD329" w14:textId="77777777" w:rsidTr="000F24BC">
        <w:tc>
          <w:tcPr>
            <w:tcW w:w="2500" w:type="pct"/>
            <w:hideMark/>
          </w:tcPr>
          <w:p w14:paraId="3E52A1C7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Uridine</w:t>
            </w:r>
          </w:p>
        </w:tc>
        <w:tc>
          <w:tcPr>
            <w:tcW w:w="2500" w:type="pct"/>
            <w:hideMark/>
          </w:tcPr>
          <w:p w14:paraId="031526BD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Not included</w:t>
            </w:r>
          </w:p>
        </w:tc>
      </w:tr>
      <w:tr w:rsidR="000F24BC" w:rsidRPr="007D57B7" w14:paraId="3CBF1E05" w14:textId="77777777" w:rsidTr="000F24BC">
        <w:tc>
          <w:tcPr>
            <w:tcW w:w="25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260B611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Valine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335A9C8" w14:textId="77777777" w:rsidR="000F24BC" w:rsidRPr="007D57B7" w:rsidRDefault="000F24BC" w:rsidP="001D22FA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7D57B7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>Included</w:t>
            </w:r>
          </w:p>
        </w:tc>
      </w:tr>
    </w:tbl>
    <w:p w14:paraId="3D097C70" w14:textId="4B094526" w:rsidR="000F24BC" w:rsidRPr="007D57B7" w:rsidRDefault="000F24BC" w:rsidP="001D22FA">
      <w:pPr>
        <w:overflowPunct w:val="0"/>
        <w:autoSpaceDE w:val="0"/>
        <w:autoSpaceDN w:val="0"/>
        <w:adjustRightInd w:val="0"/>
        <w:spacing w:before="240" w:line="480" w:lineRule="auto"/>
        <w:jc w:val="both"/>
        <w:textAlignment w:val="baseline"/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</w:pPr>
      <w:r w:rsidRPr="00A377ED">
        <w:rPr>
          <w:rFonts w:asciiTheme="minorHAnsi" w:hAnsiTheme="minorHAnsi"/>
          <w:noProof/>
          <w:sz w:val="24"/>
          <w:lang w:val="en-GB"/>
        </w:rPr>
        <w:lastRenderedPageBreak/>
        <w:drawing>
          <wp:inline distT="0" distB="0" distL="0" distR="0" wp14:anchorId="36527F33" wp14:editId="1F344D84">
            <wp:extent cx="5732145" cy="4909185"/>
            <wp:effectExtent l="0" t="0" r="1905" b="571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4909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7A95C" w14:textId="288E0031" w:rsidR="000F24BC" w:rsidRPr="00A37391" w:rsidRDefault="00492D2E" w:rsidP="000F24BC">
      <w:pPr>
        <w:spacing w:line="480" w:lineRule="auto"/>
        <w:jc w:val="both"/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Supplementary</w:t>
      </w:r>
      <w:r w:rsidRPr="00A37391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 </w:t>
      </w:r>
      <w:r>
        <w:rPr>
          <w:rFonts w:asciiTheme="minorHAnsi" w:hAnsiTheme="minorHAnsi" w:cstheme="minorHAnsi"/>
          <w:b/>
          <w:bCs/>
          <w:sz w:val="24"/>
          <w:szCs w:val="24"/>
          <w:lang w:val="en-GB"/>
        </w:rPr>
        <w:t>Figure 1</w:t>
      </w:r>
      <w:r w:rsidR="000F24BC" w:rsidRPr="00A37391"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  <w:t>.</w:t>
      </w:r>
      <w:r w:rsidR="001D22FA" w:rsidRPr="00A37391"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  <w:t xml:space="preserve"> MiSeq </w:t>
      </w:r>
      <w:r w:rsidR="0070417C" w:rsidRPr="00A37391"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  <w:t>sequencing rarefaction curve</w:t>
      </w:r>
      <w:r w:rsidR="00A74A61" w:rsidRPr="00A37391"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  <w:t>.</w:t>
      </w:r>
      <w:r w:rsidR="001D22FA" w:rsidRPr="00A37391">
        <w:rPr>
          <w:rFonts w:asciiTheme="minorHAnsi" w:eastAsia="Times New Roman" w:hAnsiTheme="minorHAnsi" w:cstheme="minorHAnsi"/>
          <w:b/>
          <w:sz w:val="24"/>
          <w:szCs w:val="24"/>
          <w:lang w:val="en-GB" w:eastAsia="fr-FR"/>
        </w:rPr>
        <w:t xml:space="preserve"> </w:t>
      </w:r>
      <w:r w:rsidR="002D5D61" w:rsidRPr="00B45AB0">
        <w:rPr>
          <w:rFonts w:asciiTheme="minorHAnsi" w:eastAsia="Times New Roman" w:hAnsiTheme="minorHAnsi" w:cstheme="minorHAnsi"/>
          <w:bCs/>
          <w:sz w:val="24"/>
          <w:szCs w:val="24"/>
          <w:lang w:val="en-GB" w:eastAsia="fr-FR"/>
        </w:rPr>
        <w:t xml:space="preserve">Rarefaction curve of faecal samples of piglets </w:t>
      </w:r>
      <w:r w:rsidR="00A46153" w:rsidRPr="00B45AB0">
        <w:rPr>
          <w:rFonts w:asciiTheme="minorHAnsi" w:eastAsia="Times New Roman" w:hAnsiTheme="minorHAnsi" w:cstheme="minorHAnsi"/>
          <w:bCs/>
          <w:sz w:val="24"/>
          <w:szCs w:val="24"/>
          <w:lang w:val="en-GB" w:eastAsia="fr-FR"/>
        </w:rPr>
        <w:t xml:space="preserve">generated through </w:t>
      </w:r>
      <w:r w:rsidR="002D5D61" w:rsidRPr="00B45AB0">
        <w:rPr>
          <w:rFonts w:asciiTheme="minorHAnsi" w:eastAsia="Times New Roman" w:hAnsiTheme="minorHAnsi" w:cstheme="minorHAnsi"/>
          <w:bCs/>
          <w:sz w:val="24"/>
          <w:szCs w:val="24"/>
          <w:lang w:val="en-GB" w:eastAsia="fr-FR"/>
        </w:rPr>
        <w:t>sequencing the V3–V4 region of the 16s rRNA gene with the MiSeq platform (Illumina Inc., San Diego, CA, USA).</w:t>
      </w:r>
    </w:p>
    <w:sectPr w:rsidR="000F24BC" w:rsidRPr="00A37391" w:rsidSect="00A377ED">
      <w:footnotePr>
        <w:numRestart w:val="eachPage"/>
      </w:footnotePr>
      <w:pgSz w:w="11907" w:h="1683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B874B" w14:textId="77777777" w:rsidR="00A51297" w:rsidRDefault="00A51297" w:rsidP="000F24BC">
      <w:pPr>
        <w:spacing w:line="240" w:lineRule="auto"/>
      </w:pPr>
      <w:r>
        <w:separator/>
      </w:r>
    </w:p>
  </w:endnote>
  <w:endnote w:type="continuationSeparator" w:id="0">
    <w:p w14:paraId="4E4F709C" w14:textId="77777777" w:rsidR="00A51297" w:rsidRDefault="00A51297" w:rsidP="000F24BC">
      <w:pPr>
        <w:spacing w:line="240" w:lineRule="auto"/>
      </w:pPr>
      <w:r>
        <w:continuationSeparator/>
      </w:r>
    </w:p>
  </w:endnote>
  <w:endnote w:type="continuationNotice" w:id="1">
    <w:p w14:paraId="0A75CF72" w14:textId="77777777" w:rsidR="00A51297" w:rsidRDefault="00A512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D740D" w14:textId="77777777" w:rsidR="002F02E7" w:rsidRDefault="002F02E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3A88F" w14:textId="77777777" w:rsidR="00A51297" w:rsidRDefault="00A51297" w:rsidP="000F24BC">
      <w:pPr>
        <w:spacing w:line="240" w:lineRule="auto"/>
      </w:pPr>
      <w:r>
        <w:separator/>
      </w:r>
    </w:p>
  </w:footnote>
  <w:footnote w:type="continuationSeparator" w:id="0">
    <w:p w14:paraId="7FAEC0D1" w14:textId="77777777" w:rsidR="00A51297" w:rsidRDefault="00A51297" w:rsidP="000F24BC">
      <w:pPr>
        <w:spacing w:line="240" w:lineRule="auto"/>
      </w:pPr>
      <w:r>
        <w:continuationSeparator/>
      </w:r>
    </w:p>
  </w:footnote>
  <w:footnote w:type="continuationNotice" w:id="1">
    <w:p w14:paraId="0F0D9330" w14:textId="77777777" w:rsidR="00A51297" w:rsidRDefault="00A51297">
      <w:pPr>
        <w:spacing w:line="240" w:lineRule="auto"/>
      </w:pPr>
    </w:p>
  </w:footnote>
  <w:footnote w:id="2">
    <w:p w14:paraId="4B28EBA3" w14:textId="77777777" w:rsidR="000F24BC" w:rsidRPr="000F24BC" w:rsidRDefault="000F24BC" w:rsidP="000F24BC">
      <w:pPr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F24BC">
        <w:rPr>
          <w:rFonts w:asciiTheme="minorHAnsi" w:hAnsiTheme="minorHAnsi" w:cstheme="minorHAnsi"/>
          <w:sz w:val="20"/>
          <w:szCs w:val="20"/>
          <w:vertAlign w:val="superscript"/>
        </w:rPr>
        <w:footnoteRef/>
      </w:r>
      <w:r w:rsidRPr="000F24BC">
        <w:rPr>
          <w:rFonts w:asciiTheme="minorHAnsi" w:hAnsiTheme="minorHAnsi" w:cstheme="minorHAnsi"/>
          <w:sz w:val="20"/>
          <w:szCs w:val="20"/>
        </w:rPr>
        <w:t xml:space="preserve"> </w:t>
      </w:r>
      <w:bookmarkStart w:id="0" w:name="_Hlk161225941"/>
      <w:r w:rsidRPr="000F24BC">
        <w:rPr>
          <w:rFonts w:asciiTheme="minorHAnsi" w:hAnsiTheme="minorHAnsi" w:cstheme="minorHAnsi"/>
          <w:sz w:val="20"/>
          <w:szCs w:val="20"/>
        </w:rPr>
        <w:t xml:space="preserve">Category: </w:t>
      </w:r>
      <w:bookmarkEnd w:id="0"/>
      <w:r w:rsidRPr="000F24BC">
        <w:rPr>
          <w:rFonts w:asciiTheme="minorHAnsi" w:hAnsiTheme="minorHAnsi" w:cstheme="minorHAnsi"/>
          <w:sz w:val="20"/>
          <w:szCs w:val="20"/>
        </w:rPr>
        <w:t xml:space="preserve">IUGR: </w:t>
      </w:r>
      <w:bookmarkStart w:id="1" w:name="_Hlk161225930"/>
      <w:r w:rsidRPr="000F24BC">
        <w:rPr>
          <w:rFonts w:asciiTheme="minorHAnsi" w:hAnsiTheme="minorHAnsi" w:cstheme="minorHAnsi"/>
          <w:sz w:val="20"/>
          <w:szCs w:val="20"/>
        </w:rPr>
        <w:t>12 pigs with the highest BrW/LW; NORM: pigs with the lowest BrW/LW.</w:t>
      </w:r>
      <w:bookmarkEnd w:id="1"/>
    </w:p>
  </w:footnote>
  <w:footnote w:id="3">
    <w:p w14:paraId="7BE4B569" w14:textId="77777777" w:rsidR="000F24BC" w:rsidRDefault="000F24BC" w:rsidP="000F24BC">
      <w:pPr>
        <w:spacing w:line="360" w:lineRule="auto"/>
        <w:jc w:val="both"/>
        <w:rPr>
          <w:rFonts w:ascii="Times New Roman" w:hAnsi="Times New Roman"/>
          <w:sz w:val="20"/>
          <w:szCs w:val="20"/>
          <w:lang w:val="en-GB"/>
        </w:rPr>
      </w:pPr>
      <w:r w:rsidRPr="000F24BC">
        <w:rPr>
          <w:rFonts w:asciiTheme="minorHAnsi" w:hAnsiTheme="minorHAnsi" w:cstheme="minorHAnsi"/>
          <w:sz w:val="20"/>
          <w:szCs w:val="20"/>
          <w:vertAlign w:val="superscript"/>
        </w:rPr>
        <w:footnoteRef/>
      </w:r>
      <w:r w:rsidRPr="000F24BC">
        <w:rPr>
          <w:rFonts w:asciiTheme="minorHAnsi" w:hAnsiTheme="minorHAnsi" w:cstheme="minorHAnsi"/>
          <w:sz w:val="20"/>
          <w:szCs w:val="20"/>
        </w:rPr>
        <w:t xml:space="preserve"> T1 = blood and faeces collected before the administration of the pre-/early postweaning diet (day 16 ± 0.6); T2 = blood and faeces collected at the end of the starter period (day 63 ± 8.6); T3 = faeces collected at the beginning of the fattening period (day 119 ± 11.4); T4 = faeces collected at the end of the fattening period (day 162 ± 14.3). BrW/LW = mean BrW/LW in the IUGR and NORM groups.</w:t>
      </w:r>
      <w:r>
        <w:rPr>
          <w:rFonts w:ascii="Times New Roman" w:hAnsi="Times New Roman"/>
          <w:sz w:val="20"/>
          <w:szCs w:val="20"/>
        </w:rPr>
        <w:t xml:space="preserve"> </w:t>
      </w:r>
    </w:p>
  </w:footnote>
  <w:footnote w:id="4">
    <w:p w14:paraId="10107E40" w14:textId="77777777" w:rsidR="000F24BC" w:rsidRPr="001D22FA" w:rsidRDefault="000F24BC" w:rsidP="00A377ED">
      <w:pPr>
        <w:pStyle w:val="Didascalia"/>
        <w:spacing w:after="0" w:line="360" w:lineRule="auto"/>
        <w:jc w:val="both"/>
        <w:rPr>
          <w:rFonts w:cstheme="minorHAnsi"/>
          <w:i w:val="0"/>
          <w:iCs/>
          <w:sz w:val="20"/>
          <w:szCs w:val="20"/>
        </w:rPr>
      </w:pPr>
      <w:r w:rsidRPr="001D22FA">
        <w:rPr>
          <w:rFonts w:cstheme="minorHAnsi"/>
          <w:i w:val="0"/>
          <w:iCs/>
          <w:sz w:val="20"/>
          <w:szCs w:val="20"/>
          <w:vertAlign w:val="superscript"/>
        </w:rPr>
        <w:footnoteRef/>
      </w:r>
      <w:r w:rsidRPr="001D22FA">
        <w:rPr>
          <w:rFonts w:cstheme="minorHAnsi"/>
          <w:i w:val="0"/>
          <w:iCs/>
          <w:sz w:val="20"/>
          <w:szCs w:val="20"/>
          <w:vertAlign w:val="superscript"/>
        </w:rPr>
        <w:t xml:space="preserve"> </w:t>
      </w:r>
      <w:r w:rsidRPr="001D22FA">
        <w:rPr>
          <w:rFonts w:cstheme="minorHAnsi"/>
          <w:i w:val="0"/>
          <w:iCs/>
          <w:sz w:val="20"/>
          <w:szCs w:val="20"/>
        </w:rPr>
        <w:t>ID = identification number of the pig.</w:t>
      </w:r>
    </w:p>
  </w:footnote>
  <w:footnote w:id="5">
    <w:p w14:paraId="63C80F86" w14:textId="77777777" w:rsidR="000F24BC" w:rsidRPr="001D22FA" w:rsidRDefault="000F24BC" w:rsidP="00A377ED">
      <w:pPr>
        <w:pStyle w:val="Didascalia"/>
        <w:spacing w:after="0" w:line="360" w:lineRule="auto"/>
        <w:jc w:val="both"/>
        <w:rPr>
          <w:rFonts w:cstheme="minorHAnsi"/>
          <w:i w:val="0"/>
          <w:iCs/>
          <w:sz w:val="20"/>
          <w:szCs w:val="20"/>
        </w:rPr>
      </w:pPr>
      <w:r w:rsidRPr="001D22FA">
        <w:rPr>
          <w:rFonts w:cstheme="minorHAnsi"/>
          <w:i w:val="0"/>
          <w:iCs/>
          <w:sz w:val="20"/>
          <w:szCs w:val="20"/>
          <w:vertAlign w:val="superscript"/>
        </w:rPr>
        <w:footnoteRef/>
      </w:r>
      <w:r w:rsidRPr="001D22FA">
        <w:rPr>
          <w:rFonts w:cstheme="minorHAnsi"/>
          <w:i w:val="0"/>
          <w:iCs/>
          <w:sz w:val="20"/>
          <w:szCs w:val="20"/>
          <w:vertAlign w:val="superscript"/>
        </w:rPr>
        <w:t xml:space="preserve"> </w:t>
      </w:r>
      <w:r w:rsidRPr="001D22FA">
        <w:rPr>
          <w:rFonts w:cstheme="minorHAnsi"/>
          <w:i w:val="0"/>
          <w:iCs/>
          <w:sz w:val="20"/>
          <w:szCs w:val="20"/>
        </w:rPr>
        <w:t>Sow ID = identification number of the sow.</w:t>
      </w:r>
    </w:p>
  </w:footnote>
  <w:footnote w:id="6">
    <w:p w14:paraId="0D088351" w14:textId="77777777" w:rsidR="000F24BC" w:rsidRPr="001D22FA" w:rsidRDefault="000F24BC" w:rsidP="00A377ED">
      <w:pPr>
        <w:pStyle w:val="Didascalia"/>
        <w:spacing w:after="0" w:line="360" w:lineRule="auto"/>
        <w:jc w:val="both"/>
        <w:rPr>
          <w:rFonts w:cstheme="minorHAnsi"/>
          <w:i w:val="0"/>
          <w:iCs/>
          <w:sz w:val="20"/>
          <w:szCs w:val="20"/>
          <w:lang w:val="en-GB"/>
        </w:rPr>
      </w:pPr>
      <w:r w:rsidRPr="001D22FA">
        <w:rPr>
          <w:rFonts w:cstheme="minorHAnsi"/>
          <w:i w:val="0"/>
          <w:iCs/>
          <w:sz w:val="20"/>
          <w:szCs w:val="20"/>
          <w:vertAlign w:val="superscript"/>
          <w:lang w:val="en-GB"/>
        </w:rPr>
        <w:footnoteRef/>
      </w:r>
      <w:r w:rsidRPr="001D22FA">
        <w:rPr>
          <w:rFonts w:cstheme="minorHAnsi"/>
          <w:i w:val="0"/>
          <w:iCs/>
          <w:sz w:val="20"/>
          <w:szCs w:val="20"/>
          <w:vertAlign w:val="superscript"/>
          <w:lang w:val="en-GB"/>
        </w:rPr>
        <w:t xml:space="preserve"> </w:t>
      </w:r>
      <w:r w:rsidRPr="001D22FA">
        <w:rPr>
          <w:rFonts w:cstheme="minorHAnsi"/>
          <w:i w:val="0"/>
          <w:iCs/>
          <w:sz w:val="20"/>
          <w:szCs w:val="20"/>
          <w:lang w:val="en-GB"/>
        </w:rPr>
        <w:t>BtW = birth body weight.</w:t>
      </w:r>
    </w:p>
  </w:footnote>
  <w:footnote w:id="7">
    <w:p w14:paraId="1AA262AA" w14:textId="77777777" w:rsidR="000F24BC" w:rsidRPr="001D22FA" w:rsidRDefault="000F24BC" w:rsidP="00A377ED">
      <w:pPr>
        <w:pStyle w:val="Didascalia"/>
        <w:spacing w:after="0" w:line="360" w:lineRule="auto"/>
        <w:jc w:val="both"/>
        <w:rPr>
          <w:rFonts w:cstheme="minorHAnsi"/>
          <w:i w:val="0"/>
          <w:iCs/>
          <w:sz w:val="20"/>
          <w:szCs w:val="20"/>
        </w:rPr>
      </w:pPr>
      <w:r w:rsidRPr="001D22FA">
        <w:rPr>
          <w:rFonts w:cstheme="minorHAnsi"/>
          <w:i w:val="0"/>
          <w:iCs/>
          <w:sz w:val="20"/>
          <w:szCs w:val="20"/>
          <w:vertAlign w:val="superscript"/>
        </w:rPr>
        <w:footnoteRef/>
      </w:r>
      <w:r w:rsidRPr="001D22FA">
        <w:rPr>
          <w:rFonts w:cstheme="minorHAnsi"/>
          <w:i w:val="0"/>
          <w:iCs/>
          <w:sz w:val="20"/>
          <w:szCs w:val="20"/>
          <w:vertAlign w:val="superscript"/>
        </w:rPr>
        <w:t xml:space="preserve"> </w:t>
      </w:r>
      <w:r w:rsidRPr="001D22FA">
        <w:rPr>
          <w:rFonts w:cstheme="minorHAnsi"/>
          <w:i w:val="0"/>
          <w:iCs/>
          <w:sz w:val="20"/>
          <w:szCs w:val="20"/>
        </w:rPr>
        <w:t xml:space="preserve">BrW/LW = brain-to-liver weight ratio. </w:t>
      </w:r>
    </w:p>
  </w:footnote>
  <w:footnote w:id="8">
    <w:p w14:paraId="62AFDBFD" w14:textId="77777777" w:rsidR="000F24BC" w:rsidRPr="001D22FA" w:rsidRDefault="000F24BC" w:rsidP="00A377ED">
      <w:pPr>
        <w:pStyle w:val="Didascalia"/>
        <w:spacing w:after="0" w:line="360" w:lineRule="auto"/>
        <w:jc w:val="both"/>
        <w:rPr>
          <w:rFonts w:cstheme="minorHAnsi"/>
          <w:i w:val="0"/>
          <w:iCs/>
          <w:sz w:val="20"/>
          <w:szCs w:val="20"/>
        </w:rPr>
      </w:pPr>
      <w:r w:rsidRPr="001D22FA">
        <w:rPr>
          <w:rFonts w:cstheme="minorHAnsi"/>
          <w:i w:val="0"/>
          <w:iCs/>
          <w:sz w:val="20"/>
          <w:szCs w:val="20"/>
          <w:vertAlign w:val="superscript"/>
        </w:rPr>
        <w:footnoteRef/>
      </w:r>
      <w:r w:rsidRPr="001D22FA">
        <w:rPr>
          <w:rFonts w:cstheme="minorHAnsi"/>
          <w:i w:val="0"/>
          <w:iCs/>
          <w:sz w:val="20"/>
          <w:szCs w:val="20"/>
        </w:rPr>
        <w:t xml:space="preserve"> IUGR = 12 pigs with the highest BrW/LW; NORM = 12 pigs with the lowest BrW/LW. </w:t>
      </w:r>
    </w:p>
  </w:footnote>
  <w:footnote w:id="9">
    <w:p w14:paraId="0F9756A6" w14:textId="260A367C" w:rsidR="000F24BC" w:rsidRDefault="000F24BC" w:rsidP="00A377ED">
      <w:pPr>
        <w:pStyle w:val="Didascalia"/>
        <w:spacing w:after="0" w:line="360" w:lineRule="auto"/>
        <w:jc w:val="both"/>
      </w:pPr>
      <w:r w:rsidRPr="001D22FA">
        <w:rPr>
          <w:rFonts w:cstheme="minorHAnsi"/>
          <w:i w:val="0"/>
          <w:iCs/>
          <w:sz w:val="20"/>
          <w:szCs w:val="20"/>
          <w:vertAlign w:val="superscript"/>
        </w:rPr>
        <w:footnoteRef/>
      </w:r>
      <w:r w:rsidRPr="001D22FA">
        <w:rPr>
          <w:rFonts w:cstheme="minorHAnsi"/>
          <w:i w:val="0"/>
          <w:iCs/>
          <w:sz w:val="20"/>
          <w:szCs w:val="20"/>
          <w:vertAlign w:val="superscript"/>
        </w:rPr>
        <w:t xml:space="preserve"> </w:t>
      </w:r>
      <w:r w:rsidRPr="001D22FA">
        <w:rPr>
          <w:rFonts w:cstheme="minorHAnsi"/>
          <w:i w:val="0"/>
          <w:iCs/>
          <w:sz w:val="20"/>
          <w:szCs w:val="20"/>
        </w:rPr>
        <w:t xml:space="preserve">T1 = blood and faeces collected before the administration of the pre-/early postweaning diet (day 16 ± 0.6); T2 = blood and faeces collected at the end of the starter period (day 63 ± 8.6); T3 = faeces collected at the beginning of the fattening period (day 119 ± 11.4); T4 = faeces collected at the end of the fattening period (day 162 ± 14.3). </w:t>
      </w:r>
    </w:p>
  </w:footnote>
  <w:footnote w:id="10">
    <w:p w14:paraId="3BE3DAB3" w14:textId="77777777" w:rsidR="000F24BC" w:rsidRPr="001D22FA" w:rsidRDefault="000F24BC" w:rsidP="001D22FA">
      <w:pPr>
        <w:spacing w:line="360" w:lineRule="auto"/>
        <w:jc w:val="both"/>
        <w:rPr>
          <w:rFonts w:asciiTheme="minorHAnsi" w:hAnsiTheme="minorHAnsi" w:cstheme="minorHAnsi"/>
          <w:sz w:val="20"/>
          <w:szCs w:val="20"/>
          <w:lang w:val="en-GB"/>
        </w:rPr>
      </w:pPr>
      <w:r w:rsidRPr="001D22FA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footnoteRef/>
      </w:r>
      <w:r w:rsidRPr="001D22FA">
        <w:rPr>
          <w:rFonts w:asciiTheme="minorHAnsi" w:hAnsiTheme="minorHAnsi" w:cstheme="minorHAnsi"/>
          <w:sz w:val="20"/>
          <w:szCs w:val="20"/>
          <w:lang w:val="en-GB"/>
        </w:rPr>
        <w:t xml:space="preserve"> Plasma metabolites analysed at day 16 ± 0.6 (T1) from 24 pigs (IUGR = 12, NORM = 12).</w:t>
      </w:r>
    </w:p>
  </w:footnote>
  <w:footnote w:id="11">
    <w:p w14:paraId="2F49C7F1" w14:textId="77777777" w:rsidR="000F24BC" w:rsidRDefault="000F24BC" w:rsidP="001D22FA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1D22FA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footnoteRef/>
      </w:r>
      <w:r w:rsidRPr="001D22FA">
        <w:rPr>
          <w:rFonts w:asciiTheme="minorHAnsi" w:hAnsiTheme="minorHAnsi" w:cstheme="minorHAnsi"/>
          <w:sz w:val="20"/>
          <w:szCs w:val="20"/>
          <w:lang w:val="en-GB"/>
        </w:rPr>
        <w:t xml:space="preserve"> Included: metabolites with plasma concentration in the quantitation range for each sample, included in the statistical analyses; not included: metabolites with plasma concentration not detectable in any (2-hydroxybutyrate, 3-methyl-2-oxovalerate, 3-methylhistidine, alpha-ketoisovalerate, anserine, carnosine, dimethylamine, hypoxanthine, pyroglutamate, and UDP-glucose) or most (2,3 butanediol, 3-hydroxybutyrate, ethanol, histidine, isopropanol, levulinate, methanol, methylmalonate, pyruvate, theophylline, and uridine) of the samples after centrifugation, not included in the statistical analysis.</w:t>
      </w:r>
      <w:r>
        <w:rPr>
          <w:rFonts w:ascii="Times New Roman" w:hAnsi="Times New Roman"/>
          <w:sz w:val="20"/>
          <w:szCs w:val="20"/>
        </w:rPr>
        <w:t xml:space="preserve"> </w:t>
      </w:r>
    </w:p>
  </w:footnote>
  <w:footnote w:id="12">
    <w:p w14:paraId="3C8823E5" w14:textId="77777777" w:rsidR="000F24BC" w:rsidRPr="00A377ED" w:rsidRDefault="000F24BC" w:rsidP="000F24BC">
      <w:pPr>
        <w:spacing w:line="360" w:lineRule="auto"/>
        <w:jc w:val="both"/>
        <w:rPr>
          <w:rFonts w:asciiTheme="minorHAnsi" w:hAnsiTheme="minorHAnsi" w:cstheme="minorHAnsi"/>
          <w:sz w:val="20"/>
          <w:szCs w:val="20"/>
          <w:lang w:val="en-GB"/>
        </w:rPr>
      </w:pPr>
      <w:r w:rsidRPr="00A377ED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footnoteRef/>
      </w:r>
      <w:r w:rsidRPr="00A377ED">
        <w:rPr>
          <w:rFonts w:asciiTheme="minorHAnsi" w:hAnsiTheme="minorHAnsi" w:cstheme="minorHAnsi"/>
          <w:sz w:val="20"/>
          <w:szCs w:val="20"/>
          <w:vertAlign w:val="superscript"/>
          <w:lang w:val="en-GB"/>
        </w:rPr>
        <w:t xml:space="preserve"> </w:t>
      </w:r>
      <w:r w:rsidRPr="00A377ED">
        <w:rPr>
          <w:rFonts w:asciiTheme="minorHAnsi" w:hAnsiTheme="minorHAnsi" w:cstheme="minorHAnsi"/>
          <w:sz w:val="20"/>
          <w:szCs w:val="20"/>
          <w:lang w:val="en-GB"/>
        </w:rPr>
        <w:t>Plasma metabolites analysed at day 63 ± 8.6 (T2) from 24 pigs (IUGR = 12, NORM = 12).</w:t>
      </w:r>
    </w:p>
  </w:footnote>
  <w:footnote w:id="13">
    <w:p w14:paraId="4DD5DCA3" w14:textId="77777777" w:rsidR="000F24BC" w:rsidRDefault="000F24BC" w:rsidP="000F24BC">
      <w:pPr>
        <w:spacing w:line="360" w:lineRule="auto"/>
        <w:jc w:val="both"/>
        <w:rPr>
          <w:sz w:val="24"/>
          <w:szCs w:val="24"/>
        </w:rPr>
      </w:pPr>
      <w:r w:rsidRPr="001D22FA">
        <w:rPr>
          <w:rFonts w:asciiTheme="minorHAnsi" w:hAnsiTheme="minorHAnsi" w:cstheme="minorHAnsi"/>
          <w:sz w:val="20"/>
          <w:szCs w:val="20"/>
          <w:vertAlign w:val="superscript"/>
        </w:rPr>
        <w:footnoteRef/>
      </w:r>
      <w:r w:rsidRPr="001D22FA">
        <w:rPr>
          <w:rFonts w:asciiTheme="minorHAnsi" w:hAnsiTheme="minorHAnsi" w:cstheme="minorHAnsi"/>
          <w:sz w:val="20"/>
          <w:szCs w:val="20"/>
          <w:vertAlign w:val="superscript"/>
        </w:rPr>
        <w:t xml:space="preserve"> </w:t>
      </w:r>
      <w:r w:rsidRPr="001D22FA">
        <w:rPr>
          <w:rFonts w:asciiTheme="minorHAnsi" w:hAnsiTheme="minorHAnsi" w:cstheme="minorHAnsi"/>
          <w:sz w:val="20"/>
          <w:szCs w:val="20"/>
        </w:rPr>
        <w:t>Included: metabolites with plasma concentration in the quantitation range for each sample, included in the statistical analyses; not included: metabolites with plasma concentration not detectable in any (2-hydroxybutyrate, 3-hydroxybutyrate, 3-methyl-2-oxovalerate, anserine, carnosine, hypoxanthine, isopropanol, methanol, pyroglutamate, theophylline, UDP-glucose, and uridine) or most (2,3 butanediol, 3-methylhistidine, alpha-ketoisovalerate, dimethylamine, ethanol, histidine, levulinate, methylmalonate, and pyruvate) of the samples after centrifugation, not included in the statistical analysis.</w:t>
      </w:r>
      <w:r>
        <w:rPr>
          <w:rFonts w:ascii="Times New Roman" w:hAnsi="Times New Roman"/>
          <w:sz w:val="20"/>
          <w:szCs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7D964" w14:textId="77777777" w:rsidR="002F02E7" w:rsidRDefault="002F02E7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characterSpacingControl w:val="doNotCompress"/>
  <w:footnotePr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4BC"/>
    <w:rsid w:val="00002885"/>
    <w:rsid w:val="000170F8"/>
    <w:rsid w:val="00025B9F"/>
    <w:rsid w:val="00026C4F"/>
    <w:rsid w:val="00045AF4"/>
    <w:rsid w:val="000723BA"/>
    <w:rsid w:val="00074218"/>
    <w:rsid w:val="000A5102"/>
    <w:rsid w:val="000B61E7"/>
    <w:rsid w:val="000C3590"/>
    <w:rsid w:val="000F24BC"/>
    <w:rsid w:val="000F4483"/>
    <w:rsid w:val="000F6089"/>
    <w:rsid w:val="001338AA"/>
    <w:rsid w:val="00142627"/>
    <w:rsid w:val="001667E0"/>
    <w:rsid w:val="00170559"/>
    <w:rsid w:val="001B26E7"/>
    <w:rsid w:val="001C7716"/>
    <w:rsid w:val="001D22FA"/>
    <w:rsid w:val="001F330E"/>
    <w:rsid w:val="0021467B"/>
    <w:rsid w:val="00223F8D"/>
    <w:rsid w:val="0022564B"/>
    <w:rsid w:val="00285623"/>
    <w:rsid w:val="00291C03"/>
    <w:rsid w:val="0029355B"/>
    <w:rsid w:val="00294BF1"/>
    <w:rsid w:val="002D5D61"/>
    <w:rsid w:val="002F02E7"/>
    <w:rsid w:val="00363337"/>
    <w:rsid w:val="00390706"/>
    <w:rsid w:val="003C2DE8"/>
    <w:rsid w:val="003C47BE"/>
    <w:rsid w:val="00470C32"/>
    <w:rsid w:val="00492D2E"/>
    <w:rsid w:val="005019E2"/>
    <w:rsid w:val="00527279"/>
    <w:rsid w:val="005308E3"/>
    <w:rsid w:val="00536063"/>
    <w:rsid w:val="00577C7A"/>
    <w:rsid w:val="005B25B7"/>
    <w:rsid w:val="005B27EA"/>
    <w:rsid w:val="005C54E3"/>
    <w:rsid w:val="0060794D"/>
    <w:rsid w:val="00633746"/>
    <w:rsid w:val="006369DF"/>
    <w:rsid w:val="006431E8"/>
    <w:rsid w:val="0065282B"/>
    <w:rsid w:val="0068174A"/>
    <w:rsid w:val="006843F5"/>
    <w:rsid w:val="0069180D"/>
    <w:rsid w:val="0069471F"/>
    <w:rsid w:val="006958D1"/>
    <w:rsid w:val="006F6445"/>
    <w:rsid w:val="007001D5"/>
    <w:rsid w:val="0070417C"/>
    <w:rsid w:val="0070606F"/>
    <w:rsid w:val="007144D9"/>
    <w:rsid w:val="00774975"/>
    <w:rsid w:val="007A22C0"/>
    <w:rsid w:val="007D46A3"/>
    <w:rsid w:val="007D57B7"/>
    <w:rsid w:val="007F3277"/>
    <w:rsid w:val="00816D63"/>
    <w:rsid w:val="008256F7"/>
    <w:rsid w:val="00831C19"/>
    <w:rsid w:val="0083385D"/>
    <w:rsid w:val="0086679A"/>
    <w:rsid w:val="00881BD1"/>
    <w:rsid w:val="008A6606"/>
    <w:rsid w:val="008D4B56"/>
    <w:rsid w:val="008F4D04"/>
    <w:rsid w:val="00914ACF"/>
    <w:rsid w:val="00917849"/>
    <w:rsid w:val="00955701"/>
    <w:rsid w:val="00970974"/>
    <w:rsid w:val="009D36F2"/>
    <w:rsid w:val="00A275FE"/>
    <w:rsid w:val="00A37391"/>
    <w:rsid w:val="00A377ED"/>
    <w:rsid w:val="00A40211"/>
    <w:rsid w:val="00A43E4F"/>
    <w:rsid w:val="00A46153"/>
    <w:rsid w:val="00A51297"/>
    <w:rsid w:val="00A74A61"/>
    <w:rsid w:val="00A93FF3"/>
    <w:rsid w:val="00A96BC8"/>
    <w:rsid w:val="00AC3DE9"/>
    <w:rsid w:val="00B037D5"/>
    <w:rsid w:val="00B047D0"/>
    <w:rsid w:val="00B11F99"/>
    <w:rsid w:val="00B45AB0"/>
    <w:rsid w:val="00B96556"/>
    <w:rsid w:val="00BB150A"/>
    <w:rsid w:val="00BB2938"/>
    <w:rsid w:val="00BB32EA"/>
    <w:rsid w:val="00BC70F6"/>
    <w:rsid w:val="00BE2AEF"/>
    <w:rsid w:val="00BF351D"/>
    <w:rsid w:val="00C3545B"/>
    <w:rsid w:val="00C449A3"/>
    <w:rsid w:val="00C46845"/>
    <w:rsid w:val="00CB54B3"/>
    <w:rsid w:val="00CC13D4"/>
    <w:rsid w:val="00CC6595"/>
    <w:rsid w:val="00D123FC"/>
    <w:rsid w:val="00D22435"/>
    <w:rsid w:val="00D7149F"/>
    <w:rsid w:val="00DA509A"/>
    <w:rsid w:val="00DA75FA"/>
    <w:rsid w:val="00E63A1B"/>
    <w:rsid w:val="00EA4370"/>
    <w:rsid w:val="00ED42B0"/>
    <w:rsid w:val="00EF5DBA"/>
    <w:rsid w:val="00F6629C"/>
    <w:rsid w:val="00FA3B80"/>
    <w:rsid w:val="00FA55DE"/>
    <w:rsid w:val="00FD6737"/>
    <w:rsid w:val="00FF5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D9DA86D"/>
  <w15:chartTrackingRefBased/>
  <w15:docId w15:val="{F7AE4CCD-5207-4C11-82CB-6BB61F06F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24BC"/>
    <w:pPr>
      <w:spacing w:after="0" w:line="260" w:lineRule="atLeast"/>
    </w:pPr>
    <w:rPr>
      <w:rFonts w:ascii="Arial" w:hAnsi="Arial" w:cs="Arial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24B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24B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24B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4">
    <w:name w:val="heading 4"/>
    <w:basedOn w:val="Normale"/>
    <w:next w:val="Corpotesto"/>
    <w:link w:val="Titolo4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3"/>
    </w:pPr>
    <w:rPr>
      <w:rFonts w:asciiTheme="majorHAnsi" w:eastAsiaTheme="majorEastAsia" w:hAnsiTheme="majorHAnsi" w:cstheme="majorBidi"/>
      <w:bCs/>
      <w:i/>
      <w:color w:val="4472C4" w:themeColor="accent1"/>
      <w:sz w:val="24"/>
      <w:szCs w:val="24"/>
    </w:rPr>
  </w:style>
  <w:style w:type="paragraph" w:styleId="Titolo5">
    <w:name w:val="heading 5"/>
    <w:basedOn w:val="Normale"/>
    <w:next w:val="Corpotesto"/>
    <w:link w:val="Titolo5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4"/>
    </w:pPr>
    <w:rPr>
      <w:rFonts w:asciiTheme="majorHAnsi" w:eastAsiaTheme="majorEastAsia" w:hAnsiTheme="majorHAnsi" w:cstheme="majorBidi"/>
      <w:iCs/>
      <w:color w:val="4472C4" w:themeColor="accent1"/>
      <w:sz w:val="24"/>
      <w:szCs w:val="24"/>
    </w:rPr>
  </w:style>
  <w:style w:type="paragraph" w:styleId="Titolo6">
    <w:name w:val="heading 6"/>
    <w:basedOn w:val="Normale"/>
    <w:next w:val="Corpotesto"/>
    <w:link w:val="Titolo6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5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olo7">
    <w:name w:val="heading 7"/>
    <w:basedOn w:val="Normale"/>
    <w:next w:val="Corpotesto"/>
    <w:link w:val="Titolo7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6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olo8">
    <w:name w:val="heading 8"/>
    <w:basedOn w:val="Normale"/>
    <w:next w:val="Corpotesto"/>
    <w:link w:val="Titolo8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7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olo9">
    <w:name w:val="heading 9"/>
    <w:basedOn w:val="Normale"/>
    <w:next w:val="Corpotesto"/>
    <w:link w:val="Titolo9Carattere"/>
    <w:uiPriority w:val="9"/>
    <w:semiHidden/>
    <w:unhideWhenUsed/>
    <w:qFormat/>
    <w:rsid w:val="000F24BC"/>
    <w:pPr>
      <w:keepNext/>
      <w:keepLines/>
      <w:spacing w:before="200" w:line="240" w:lineRule="auto"/>
      <w:outlineLvl w:val="8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24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24B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24B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24BC"/>
    <w:rPr>
      <w:rFonts w:asciiTheme="majorHAnsi" w:eastAsiaTheme="majorEastAsia" w:hAnsiTheme="majorHAnsi" w:cstheme="majorBidi"/>
      <w:bCs/>
      <w:i/>
      <w:color w:val="4472C4" w:themeColor="accent1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semiHidden/>
    <w:unhideWhenUsed/>
    <w:qFormat/>
    <w:rsid w:val="000F24B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F24BC"/>
    <w:rPr>
      <w:rFonts w:ascii="Arial" w:hAnsi="Arial" w:cs="Arial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24BC"/>
    <w:rPr>
      <w:rFonts w:asciiTheme="majorHAnsi" w:eastAsiaTheme="majorEastAsia" w:hAnsiTheme="majorHAnsi" w:cstheme="majorBidi"/>
      <w:iCs/>
      <w:color w:val="4472C4" w:themeColor="accent1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F24BC"/>
    <w:rPr>
      <w:rFonts w:ascii="Times New Roman" w:hAnsi="Times New Roman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qFormat/>
    <w:rsid w:val="000F24BC"/>
    <w:pPr>
      <w:spacing w:before="120" w:line="240" w:lineRule="auto"/>
    </w:pPr>
    <w:rPr>
      <w:rFonts w:ascii="Times New Roman" w:hAnsi="Times New Roman" w:cstheme="minorBidi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F24BC"/>
    <w:rPr>
      <w:rFonts w:ascii="Arial" w:hAnsi="Arial" w:cs="Arial"/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F24BC"/>
    <w:pPr>
      <w:spacing w:line="240" w:lineRule="auto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24BC"/>
    <w:rPr>
      <w:rFonts w:ascii="Arial" w:hAnsi="Arial" w:cs="Arial"/>
    </w:rPr>
  </w:style>
  <w:style w:type="paragraph" w:styleId="Intestazione">
    <w:name w:val="header"/>
    <w:basedOn w:val="Normale"/>
    <w:link w:val="IntestazioneCarattere"/>
    <w:uiPriority w:val="99"/>
    <w:unhideWhenUsed/>
    <w:rsid w:val="000F24BC"/>
    <w:pPr>
      <w:tabs>
        <w:tab w:val="center" w:pos="4536"/>
        <w:tab w:val="right" w:pos="9072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24BC"/>
    <w:rPr>
      <w:rFonts w:ascii="Arial" w:hAnsi="Arial" w:cs="Arial"/>
    </w:rPr>
  </w:style>
  <w:style w:type="paragraph" w:styleId="Pidipagina">
    <w:name w:val="footer"/>
    <w:basedOn w:val="Normale"/>
    <w:link w:val="PidipaginaCarattere"/>
    <w:uiPriority w:val="99"/>
    <w:unhideWhenUsed/>
    <w:rsid w:val="000F24BC"/>
    <w:pPr>
      <w:tabs>
        <w:tab w:val="center" w:pos="4536"/>
        <w:tab w:val="right" w:pos="9072"/>
      </w:tabs>
      <w:spacing w:line="240" w:lineRule="auto"/>
    </w:pPr>
  </w:style>
  <w:style w:type="character" w:customStyle="1" w:styleId="DidascaliaCarattere">
    <w:name w:val="Didascalia Carattere"/>
    <w:basedOn w:val="Carpredefinitoparagrafo"/>
    <w:link w:val="Didascalia"/>
    <w:semiHidden/>
    <w:locked/>
    <w:rsid w:val="000F24BC"/>
    <w:rPr>
      <w:i/>
      <w:sz w:val="24"/>
      <w:szCs w:val="24"/>
    </w:rPr>
  </w:style>
  <w:style w:type="paragraph" w:styleId="Didascalia">
    <w:name w:val="caption"/>
    <w:basedOn w:val="Normale"/>
    <w:link w:val="DidascaliaCarattere"/>
    <w:semiHidden/>
    <w:unhideWhenUsed/>
    <w:qFormat/>
    <w:rsid w:val="000F24BC"/>
    <w:pPr>
      <w:spacing w:after="120" w:line="240" w:lineRule="auto"/>
    </w:pPr>
    <w:rPr>
      <w:rFonts w:asciiTheme="minorHAnsi" w:hAnsiTheme="minorHAnsi" w:cstheme="minorBidi"/>
      <w:i/>
      <w:sz w:val="24"/>
      <w:szCs w:val="24"/>
    </w:rPr>
  </w:style>
  <w:style w:type="character" w:customStyle="1" w:styleId="TitoloCarattere">
    <w:name w:val="Titolo Carattere"/>
    <w:basedOn w:val="Carpredefinitoparagrafo"/>
    <w:link w:val="Titolo"/>
    <w:uiPriority w:val="99"/>
    <w:rsid w:val="000F24BC"/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</w:rPr>
  </w:style>
  <w:style w:type="paragraph" w:styleId="Titolo">
    <w:name w:val="Title"/>
    <w:basedOn w:val="Normale"/>
    <w:next w:val="Corpotesto"/>
    <w:link w:val="TitoloCarattere"/>
    <w:uiPriority w:val="99"/>
    <w:qFormat/>
    <w:rsid w:val="000F24BC"/>
    <w:pPr>
      <w:keepNext/>
      <w:keepLines/>
      <w:spacing w:before="480" w:after="240" w:line="240" w:lineRule="auto"/>
      <w:jc w:val="center"/>
    </w:pPr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0F24BC"/>
    <w:rPr>
      <w:rFonts w:eastAsiaTheme="minorEastAsia"/>
      <w:color w:val="5A5A5A" w:themeColor="text1" w:themeTint="A5"/>
      <w:spacing w:val="15"/>
      <w:lang w:val="en-GB"/>
    </w:rPr>
  </w:style>
  <w:style w:type="paragraph" w:styleId="Sottotitolo">
    <w:name w:val="Subtitle"/>
    <w:basedOn w:val="Normale"/>
    <w:next w:val="Normale"/>
    <w:link w:val="SottotitoloCarattere"/>
    <w:uiPriority w:val="99"/>
    <w:qFormat/>
    <w:rsid w:val="000F24BC"/>
    <w:p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lang w:val="en-GB"/>
    </w:rPr>
  </w:style>
  <w:style w:type="character" w:customStyle="1" w:styleId="DataCarattere">
    <w:name w:val="Data Carattere"/>
    <w:basedOn w:val="Carpredefinitoparagrafo"/>
    <w:link w:val="Data"/>
    <w:uiPriority w:val="99"/>
    <w:semiHidden/>
    <w:rsid w:val="000F24BC"/>
    <w:rPr>
      <w:sz w:val="24"/>
      <w:szCs w:val="24"/>
    </w:rPr>
  </w:style>
  <w:style w:type="paragraph" w:styleId="Data">
    <w:name w:val="Date"/>
    <w:next w:val="Corpotesto"/>
    <w:link w:val="DataCarattere"/>
    <w:uiPriority w:val="99"/>
    <w:semiHidden/>
    <w:unhideWhenUsed/>
    <w:qFormat/>
    <w:rsid w:val="000F24BC"/>
    <w:pPr>
      <w:keepNext/>
      <w:keepLines/>
      <w:spacing w:after="200" w:line="240" w:lineRule="auto"/>
      <w:jc w:val="center"/>
    </w:pPr>
    <w:rPr>
      <w:sz w:val="24"/>
      <w:szCs w:val="24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F24BC"/>
    <w:rPr>
      <w:rFonts w:ascii="Arial" w:hAnsi="Arial" w:cs="Arial"/>
      <w:b/>
      <w:bCs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F24BC"/>
    <w:rPr>
      <w:b/>
      <w:bCs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24BC"/>
    <w:rPr>
      <w:rFonts w:ascii="Segoe UI" w:hAnsi="Segoe UI" w:cs="Segoe UI"/>
      <w:sz w:val="20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02E7"/>
    <w:pPr>
      <w:spacing w:line="240" w:lineRule="auto"/>
    </w:pPr>
    <w:rPr>
      <w:rFonts w:ascii="Segoe UI" w:hAnsi="Segoe UI" w:cs="Segoe UI"/>
      <w:sz w:val="20"/>
      <w:szCs w:val="18"/>
    </w:rPr>
  </w:style>
  <w:style w:type="character" w:customStyle="1" w:styleId="ANMmaintextCarCar">
    <w:name w:val="ANM main text Car Car"/>
    <w:link w:val="ANMmaintext"/>
    <w:uiPriority w:val="99"/>
    <w:semiHidden/>
    <w:locked/>
    <w:rsid w:val="000F24BC"/>
    <w:rPr>
      <w:rFonts w:ascii="Arial" w:eastAsia="Times New Roman" w:hAnsi="Arial" w:cs="Times New Roman"/>
      <w:sz w:val="24"/>
      <w:szCs w:val="24"/>
      <w:lang w:val="en-GB" w:eastAsia="fr-FR"/>
    </w:rPr>
  </w:style>
  <w:style w:type="paragraph" w:customStyle="1" w:styleId="ANMmaintext">
    <w:name w:val="ANM main text"/>
    <w:link w:val="ANMmaintextCar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customStyle="1" w:styleId="ANMapapertitleCar">
    <w:name w:val="ANM a paper title Car"/>
    <w:link w:val="ANMapapertitle"/>
    <w:uiPriority w:val="99"/>
    <w:semiHidden/>
    <w:locked/>
    <w:rsid w:val="000F24BC"/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apapertitle">
    <w:name w:val="ANM a paper title"/>
    <w:next w:val="ANMauthorname"/>
    <w:link w:val="ANMapapertitle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authorname">
    <w:name w:val="ANM author name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customStyle="1" w:styleId="ANMheading3Car">
    <w:name w:val="ANM heading 3 Car"/>
    <w:link w:val="ANMheading3"/>
    <w:uiPriority w:val="99"/>
    <w:semiHidden/>
    <w:locked/>
    <w:rsid w:val="000F24BC"/>
    <w:rPr>
      <w:rFonts w:ascii="Arial" w:hAnsi="Arial" w:cs="Arial"/>
      <w:i/>
      <w:strike/>
      <w:sz w:val="24"/>
      <w:szCs w:val="24"/>
      <w:lang w:eastAsia="fr-FR"/>
    </w:rPr>
  </w:style>
  <w:style w:type="paragraph" w:customStyle="1" w:styleId="ANMheading3">
    <w:name w:val="ANM heading 3"/>
    <w:next w:val="ANMmaintext"/>
    <w:link w:val="ANMheading3Car"/>
    <w:autoRedefine/>
    <w:uiPriority w:val="99"/>
    <w:semiHidden/>
    <w:qFormat/>
    <w:rsid w:val="000F24BC"/>
    <w:pPr>
      <w:spacing w:before="100" w:beforeAutospacing="1" w:after="0" w:line="480" w:lineRule="auto"/>
    </w:pPr>
    <w:rPr>
      <w:rFonts w:ascii="Arial" w:hAnsi="Arial" w:cs="Arial"/>
      <w:i/>
      <w:strike/>
      <w:sz w:val="24"/>
      <w:szCs w:val="24"/>
      <w:lang w:eastAsia="fr-FR"/>
    </w:rPr>
  </w:style>
  <w:style w:type="character" w:customStyle="1" w:styleId="ANMauthorsaddressCarCar">
    <w:name w:val="ANM authors address Car Car"/>
    <w:link w:val="ANMauthorsaddress"/>
    <w:uiPriority w:val="99"/>
    <w:semiHidden/>
    <w:locked/>
    <w:rsid w:val="000F24BC"/>
    <w:rPr>
      <w:rFonts w:ascii="Arial" w:eastAsia="Times New Roman" w:hAnsi="Arial" w:cs="Times New Roman"/>
      <w:i/>
      <w:sz w:val="24"/>
      <w:szCs w:val="24"/>
      <w:lang w:val="en-GB" w:eastAsia="fr-FR"/>
    </w:rPr>
  </w:style>
  <w:style w:type="paragraph" w:customStyle="1" w:styleId="ANMauthorsaddress">
    <w:name w:val="ANM authors address"/>
    <w:next w:val="ANMsuperscript"/>
    <w:link w:val="ANMauthorsaddressCar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i/>
      <w:sz w:val="24"/>
      <w:szCs w:val="24"/>
      <w:lang w:val="en-GB" w:eastAsia="fr-FR"/>
    </w:rPr>
  </w:style>
  <w:style w:type="paragraph" w:customStyle="1" w:styleId="ANMsuperscript">
    <w:name w:val="ANM superscript"/>
    <w:next w:val="ANMmaintext"/>
    <w:link w:val="ANMsuperscript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vertAlign w:val="superscript"/>
      <w:lang w:val="en-GB" w:eastAsia="fr-FR"/>
    </w:rPr>
  </w:style>
  <w:style w:type="character" w:customStyle="1" w:styleId="ANMsuperscriptCar">
    <w:name w:val="ANM superscript Car"/>
    <w:link w:val="ANMsuperscript"/>
    <w:uiPriority w:val="99"/>
    <w:semiHidden/>
    <w:locked/>
    <w:rsid w:val="000F24BC"/>
    <w:rPr>
      <w:rFonts w:ascii="Arial" w:eastAsia="Times New Roman" w:hAnsi="Arial" w:cs="Times New Roman"/>
      <w:sz w:val="24"/>
      <w:szCs w:val="24"/>
      <w:vertAlign w:val="superscript"/>
      <w:lang w:val="en-GB" w:eastAsia="fr-FR"/>
    </w:rPr>
  </w:style>
  <w:style w:type="character" w:customStyle="1" w:styleId="ANMheading1Car">
    <w:name w:val="ANM heading 1 Car"/>
    <w:link w:val="ANMheading1"/>
    <w:uiPriority w:val="99"/>
    <w:semiHidden/>
    <w:locked/>
    <w:rsid w:val="000F24BC"/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heading1">
    <w:name w:val="ANM heading 1"/>
    <w:next w:val="ANMmaintext"/>
    <w:link w:val="ANMheading1Car"/>
    <w:uiPriority w:val="99"/>
    <w:semiHidden/>
    <w:qFormat/>
    <w:rsid w:val="000F24BC"/>
    <w:pPr>
      <w:spacing w:before="100" w:beforeAutospacing="1" w:after="100" w:afterAutospacing="1" w:line="480" w:lineRule="auto"/>
    </w:pPr>
    <w:rPr>
      <w:rFonts w:ascii="Arial" w:eastAsia="Times New Roman" w:hAnsi="Arial" w:cs="Times New Roman"/>
      <w:b/>
      <w:sz w:val="24"/>
      <w:szCs w:val="24"/>
      <w:lang w:val="en-GB" w:eastAsia="fr-FR"/>
    </w:rPr>
  </w:style>
  <w:style w:type="character" w:customStyle="1" w:styleId="VerbatimChar">
    <w:name w:val="Verbatim Char"/>
    <w:basedOn w:val="DidascaliaCarattere"/>
    <w:link w:val="SourceCode"/>
    <w:semiHidden/>
    <w:locked/>
    <w:rsid w:val="000F24BC"/>
    <w:rPr>
      <w:rFonts w:ascii="Consolas" w:hAnsi="Consolas"/>
      <w:i/>
      <w:sz w:val="24"/>
      <w:szCs w:val="24"/>
      <w:shd w:val="clear" w:color="auto" w:fill="F1F3F5"/>
    </w:rPr>
  </w:style>
  <w:style w:type="paragraph" w:customStyle="1" w:styleId="SourceCode">
    <w:name w:val="Source Code"/>
    <w:basedOn w:val="Normale"/>
    <w:link w:val="VerbatimChar"/>
    <w:semiHidden/>
    <w:rsid w:val="000F24BC"/>
    <w:pPr>
      <w:shd w:val="clear" w:color="auto" w:fill="F1F3F5"/>
      <w:wordWrap w:val="0"/>
      <w:spacing w:after="200" w:line="240" w:lineRule="auto"/>
    </w:pPr>
    <w:rPr>
      <w:rFonts w:ascii="Consolas" w:hAnsi="Consolas" w:cstheme="minorBidi"/>
      <w:i/>
      <w:sz w:val="24"/>
      <w:szCs w:val="24"/>
    </w:rPr>
  </w:style>
  <w:style w:type="character" w:customStyle="1" w:styleId="SectionNumber">
    <w:name w:val="Section Number"/>
    <w:basedOn w:val="DidascaliaCarattere"/>
    <w:rsid w:val="000F24BC"/>
    <w:rPr>
      <w:i/>
      <w:sz w:val="24"/>
      <w:szCs w:val="24"/>
    </w:rPr>
  </w:style>
  <w:style w:type="character" w:customStyle="1" w:styleId="KeywordTok">
    <w:name w:val="Keyword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DataTypeTok">
    <w:name w:val="DataType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DecValTok">
    <w:name w:val="DecVal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BaseNTok">
    <w:name w:val="BaseN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FloatTok">
    <w:name w:val="Float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ConstantTok">
    <w:name w:val="ConstantTok"/>
    <w:basedOn w:val="VerbatimChar"/>
    <w:rsid w:val="000F24BC"/>
    <w:rPr>
      <w:rFonts w:ascii="Consolas" w:hAnsi="Consolas"/>
      <w:i/>
      <w:color w:val="8F5902"/>
      <w:sz w:val="24"/>
      <w:szCs w:val="24"/>
      <w:shd w:val="clear" w:color="auto" w:fill="F1F3F5"/>
    </w:rPr>
  </w:style>
  <w:style w:type="character" w:customStyle="1" w:styleId="CharTok">
    <w:name w:val="Char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SpecialCharTok">
    <w:name w:val="SpecialChar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StringTok">
    <w:name w:val="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VerbatimStringTok">
    <w:name w:val="Verbatim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SpecialStringTok">
    <w:name w:val="Special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ImportTok">
    <w:name w:val="ImportTok"/>
    <w:basedOn w:val="VerbatimChar"/>
    <w:rsid w:val="000F24BC"/>
    <w:rPr>
      <w:rFonts w:ascii="Consolas" w:hAnsi="Consolas"/>
      <w:i/>
      <w:color w:val="00769E"/>
      <w:sz w:val="24"/>
      <w:szCs w:val="24"/>
      <w:shd w:val="clear" w:color="auto" w:fill="F1F3F5"/>
    </w:rPr>
  </w:style>
  <w:style w:type="character" w:customStyle="1" w:styleId="CommentTok">
    <w:name w:val="Comment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DocumentationTok">
    <w:name w:val="Documentation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AnnotationTok">
    <w:name w:val="Annotation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CommentVarTok">
    <w:name w:val="CommentVar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OtherTok">
    <w:name w:val="Other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FunctionTok">
    <w:name w:val="FunctionTok"/>
    <w:basedOn w:val="VerbatimChar"/>
    <w:rsid w:val="000F24BC"/>
    <w:rPr>
      <w:rFonts w:ascii="Consolas" w:hAnsi="Consolas"/>
      <w:i/>
      <w:color w:val="4758AB"/>
      <w:sz w:val="24"/>
      <w:szCs w:val="24"/>
      <w:shd w:val="clear" w:color="auto" w:fill="F1F3F5"/>
    </w:rPr>
  </w:style>
  <w:style w:type="character" w:customStyle="1" w:styleId="VariableTok">
    <w:name w:val="VariableTok"/>
    <w:basedOn w:val="VerbatimChar"/>
    <w:rsid w:val="000F24BC"/>
    <w:rPr>
      <w:rFonts w:ascii="Consolas" w:hAnsi="Consolas"/>
      <w:i/>
      <w:color w:val="111111"/>
      <w:sz w:val="24"/>
      <w:szCs w:val="24"/>
      <w:shd w:val="clear" w:color="auto" w:fill="F1F3F5"/>
    </w:rPr>
  </w:style>
  <w:style w:type="character" w:customStyle="1" w:styleId="ControlFlowTok">
    <w:name w:val="ControlFlow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OperatorTok">
    <w:name w:val="Operator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BuiltInTok">
    <w:name w:val="BuiltIn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ExtensionTok">
    <w:name w:val="Extension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PreprocessorTok">
    <w:name w:val="Preprocessor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AttributeTok">
    <w:name w:val="AttributeTok"/>
    <w:basedOn w:val="VerbatimChar"/>
    <w:rsid w:val="000F24BC"/>
    <w:rPr>
      <w:rFonts w:ascii="Consolas" w:hAnsi="Consolas"/>
      <w:i/>
      <w:color w:val="657422"/>
      <w:sz w:val="24"/>
      <w:szCs w:val="24"/>
      <w:shd w:val="clear" w:color="auto" w:fill="F1F3F5"/>
    </w:rPr>
  </w:style>
  <w:style w:type="character" w:customStyle="1" w:styleId="RegionMarkerTok">
    <w:name w:val="RegionMarker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InformationTok">
    <w:name w:val="Information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WarningTok">
    <w:name w:val="Warning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AlertTok">
    <w:name w:val="Alert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ErrorTok">
    <w:name w:val="Error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NormalTok">
    <w:name w:val="Normal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F24BC"/>
    <w:rPr>
      <w:vertAlign w:val="superscript"/>
    </w:rPr>
  </w:style>
  <w:style w:type="paragraph" w:customStyle="1" w:styleId="ANMTabtitle">
    <w:name w:val="ANM Tab title"/>
    <w:next w:val="ANMmaintext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styleId="Collegamentoipertestuale">
    <w:name w:val="Hyperlink"/>
    <w:basedOn w:val="Carpredefinitoparagrafo"/>
    <w:uiPriority w:val="99"/>
    <w:unhideWhenUsed/>
    <w:rsid w:val="001D22FA"/>
    <w:rPr>
      <w:color w:val="0000FF"/>
      <w:u w:val="single"/>
    </w:rPr>
  </w:style>
  <w:style w:type="paragraph" w:styleId="Revisione">
    <w:name w:val="Revision"/>
    <w:hidden/>
    <w:uiPriority w:val="99"/>
    <w:semiHidden/>
    <w:rsid w:val="00BF351D"/>
    <w:pPr>
      <w:spacing w:after="0" w:line="240" w:lineRule="auto"/>
    </w:pPr>
    <w:rPr>
      <w:rFonts w:ascii="Arial" w:hAnsi="Arial" w:cs="Arial"/>
    </w:rPr>
  </w:style>
  <w:style w:type="character" w:styleId="Rimandocommento">
    <w:name w:val="annotation reference"/>
    <w:basedOn w:val="Carpredefinitoparagrafo"/>
    <w:uiPriority w:val="99"/>
    <w:semiHidden/>
    <w:unhideWhenUsed/>
    <w:rsid w:val="000C3590"/>
    <w:rPr>
      <w:sz w:val="16"/>
      <w:szCs w:val="16"/>
    </w:rPr>
  </w:style>
  <w:style w:type="table" w:styleId="Grigliatabella">
    <w:name w:val="Table Grid"/>
    <w:basedOn w:val="Tabellanormale"/>
    <w:uiPriority w:val="39"/>
    <w:rsid w:val="00A377ED"/>
    <w:pPr>
      <w:overflowPunct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bottom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653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useppe.bee@agroscope.admin.ch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erta.ruggeri@agroscope.admin.ch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catherine.ollagnier@agroscope.admin.ch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federico.correa2@unib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aolo.trevisi@unibo.it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87E5C-7AC0-424E-87FF-860A078A4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1523</Words>
  <Characters>8682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Ruggeri Roberta AGROSCOPE</dc:creator>
  <cp:keywords/>
  <dc:description/>
  <cp:lastModifiedBy>Ruggeri Roberta AGROSCOPE</cp:lastModifiedBy>
  <cp:revision>4</cp:revision>
  <dcterms:created xsi:type="dcterms:W3CDTF">2024-04-11T09:34:00Z</dcterms:created>
  <dcterms:modified xsi:type="dcterms:W3CDTF">2024-04-11T11:25:00Z</dcterms:modified>
</cp:coreProperties>
</file>