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884F2" w14:textId="4B6146B0" w:rsidR="00152845" w:rsidRPr="00C84412" w:rsidRDefault="00152845" w:rsidP="00326599">
      <w:pPr>
        <w:spacing w:line="360" w:lineRule="auto"/>
        <w:jc w:val="both"/>
        <w:rPr>
          <w:b/>
          <w:lang w:val="en-US" w:eastAsia="it-IT"/>
        </w:rPr>
      </w:pPr>
      <w:r>
        <w:rPr>
          <w:b/>
          <w:lang w:val="en-US" w:eastAsia="it-IT"/>
        </w:rPr>
        <w:t>Supplementary materials</w:t>
      </w:r>
    </w:p>
    <w:p w14:paraId="17A0FE46" w14:textId="4AFD4D97" w:rsidR="00152845" w:rsidRPr="003900B2" w:rsidRDefault="00152845" w:rsidP="00152845">
      <w:pPr>
        <w:pBdr>
          <w:top w:val="single" w:sz="4" w:space="1" w:color="000000"/>
        </w:pBdr>
        <w:spacing w:line="360" w:lineRule="auto"/>
        <w:jc w:val="both"/>
        <w:rPr>
          <w:lang w:val="en-US" w:eastAsia="it-IT"/>
        </w:rPr>
      </w:pPr>
      <w:r w:rsidRPr="007130E9">
        <w:rPr>
          <w:lang w:val="en-US" w:eastAsia="it-IT"/>
        </w:rPr>
        <w:t>Table S</w:t>
      </w:r>
      <w:r>
        <w:rPr>
          <w:lang w:val="en-US" w:eastAsia="it-IT"/>
        </w:rPr>
        <w:t>1</w:t>
      </w:r>
      <w:r w:rsidRPr="007130E9">
        <w:rPr>
          <w:lang w:val="en-US" w:eastAsia="it-IT"/>
        </w:rPr>
        <w:t>. Phenolic</w:t>
      </w:r>
      <w:r>
        <w:rPr>
          <w:lang w:val="en-US" w:eastAsia="it-IT"/>
        </w:rPr>
        <w:t xml:space="preserve"> acid content (mg L</w:t>
      </w:r>
      <w:r w:rsidRPr="00267223">
        <w:rPr>
          <w:vertAlign w:val="superscript"/>
          <w:lang w:val="en-US" w:eastAsia="it-IT"/>
        </w:rPr>
        <w:t>-1</w:t>
      </w:r>
      <w:r>
        <w:rPr>
          <w:vertAlign w:val="superscript"/>
          <w:lang w:val="en-US" w:eastAsia="it-IT"/>
        </w:rPr>
        <w:t xml:space="preserve"> </w:t>
      </w:r>
      <w:r w:rsidRPr="00CB0338">
        <w:rPr>
          <w:rFonts w:ascii="Yu Gothic" w:eastAsia="Yu Gothic" w:hAnsi="Yu Gothic" w:hint="eastAsia"/>
          <w:lang w:val="en-US" w:eastAsia="it-IT"/>
        </w:rPr>
        <w:t>±</w:t>
      </w:r>
      <w:r w:rsidRPr="00CB0338">
        <w:rPr>
          <w:lang w:val="en-US" w:eastAsia="it-IT"/>
        </w:rPr>
        <w:t xml:space="preserve"> </w:t>
      </w:r>
      <w:r w:rsidR="007B0D3B" w:rsidRPr="00CB0338">
        <w:rPr>
          <w:lang w:val="en-US" w:eastAsia="it-IT"/>
        </w:rPr>
        <w:t>SE</w:t>
      </w:r>
      <w:r w:rsidRPr="00CB0338">
        <w:rPr>
          <w:lang w:val="en-US" w:eastAsia="it-IT"/>
        </w:rPr>
        <w:t>)</w:t>
      </w:r>
      <w:r>
        <w:rPr>
          <w:lang w:val="en-US" w:eastAsia="it-IT"/>
        </w:rPr>
        <w:t xml:space="preserve"> </w:t>
      </w:r>
      <w:r w:rsidRPr="00315EA4">
        <w:rPr>
          <w:lang w:val="en-US" w:eastAsia="it-IT"/>
        </w:rPr>
        <w:t>o</w:t>
      </w:r>
      <w:r>
        <w:rPr>
          <w:lang w:val="en-US" w:eastAsia="it-IT"/>
        </w:rPr>
        <w:t>f</w:t>
      </w:r>
      <w:r w:rsidRPr="00315EA4">
        <w:rPr>
          <w:lang w:val="en-US" w:eastAsia="it-IT"/>
        </w:rPr>
        <w:t xml:space="preserve"> wines obtained from control (</w:t>
      </w:r>
      <w:r w:rsidR="00AF6630" w:rsidRPr="00AF6630">
        <w:rPr>
          <w:highlight w:val="green"/>
          <w:lang w:val="en-US" w:eastAsia="it-IT"/>
        </w:rPr>
        <w:t>WS</w:t>
      </w:r>
      <w:r w:rsidRPr="00315EA4">
        <w:rPr>
          <w:lang w:val="en-US" w:eastAsia="it-IT"/>
        </w:rPr>
        <w:t>) and chabazite rich-</w:t>
      </w:r>
      <w:proofErr w:type="spellStart"/>
      <w:r w:rsidRPr="00315EA4">
        <w:rPr>
          <w:lang w:val="en-US" w:eastAsia="it-IT"/>
        </w:rPr>
        <w:t>zeolitite</w:t>
      </w:r>
      <w:proofErr w:type="spellEnd"/>
      <w:r w:rsidRPr="00315EA4">
        <w:rPr>
          <w:lang w:val="en-US" w:eastAsia="it-IT"/>
        </w:rPr>
        <w:t xml:space="preserve"> (</w:t>
      </w:r>
      <w:r w:rsidR="00AF6630" w:rsidRPr="00AF6630">
        <w:rPr>
          <w:highlight w:val="green"/>
          <w:lang w:val="en-US" w:eastAsia="it-IT"/>
        </w:rPr>
        <w:t>WS+</w:t>
      </w:r>
      <w:r w:rsidRPr="00AF6630">
        <w:rPr>
          <w:highlight w:val="green"/>
          <w:lang w:val="en-US" w:eastAsia="it-IT"/>
        </w:rPr>
        <w:t>ZEO</w:t>
      </w:r>
      <w:r w:rsidRPr="00315EA4">
        <w:rPr>
          <w:lang w:val="en-US" w:eastAsia="it-IT"/>
        </w:rPr>
        <w:t>) trea</w:t>
      </w:r>
      <w:r>
        <w:rPr>
          <w:lang w:val="en-US" w:eastAsia="it-IT"/>
        </w:rPr>
        <w:t>ted</w:t>
      </w:r>
      <w:r w:rsidRPr="00315EA4">
        <w:rPr>
          <w:lang w:val="en-US" w:eastAsia="it-IT"/>
        </w:rPr>
        <w:t xml:space="preserve"> grapes in 2022</w:t>
      </w:r>
      <w:r w:rsidRPr="00B43FD4">
        <w:rPr>
          <w:lang w:val="en-US" w:eastAsia="it-IT"/>
        </w:rPr>
        <w:t xml:space="preserve"> after </w:t>
      </w:r>
      <w:r w:rsidRPr="00315EA4">
        <w:rPr>
          <w:lang w:val="en-US" w:eastAsia="it-IT"/>
        </w:rPr>
        <w:t xml:space="preserve">one year </w:t>
      </w:r>
      <w:r>
        <w:rPr>
          <w:lang w:val="en-US" w:eastAsia="it-IT"/>
        </w:rPr>
        <w:t>of</w:t>
      </w:r>
      <w:r w:rsidRPr="00315EA4">
        <w:rPr>
          <w:lang w:val="en-US" w:eastAsia="it-IT"/>
        </w:rPr>
        <w:t xml:space="preserve"> </w:t>
      </w:r>
      <w:r>
        <w:rPr>
          <w:lang w:val="en-US" w:eastAsia="it-IT"/>
        </w:rPr>
        <w:t>bottling</w:t>
      </w:r>
      <w:r w:rsidRPr="00315EA4">
        <w:rPr>
          <w:lang w:val="en-US" w:eastAsia="it-IT"/>
        </w:rPr>
        <w:t xml:space="preserve">. </w:t>
      </w:r>
    </w:p>
    <w:p w14:paraId="16478C6A" w14:textId="77777777" w:rsidR="00152845" w:rsidRPr="00267223" w:rsidRDefault="00152845" w:rsidP="00152845">
      <w:pPr>
        <w:spacing w:line="360" w:lineRule="auto"/>
        <w:jc w:val="both"/>
        <w:rPr>
          <w:b/>
          <w:lang w:val="en-GB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520"/>
        <w:gridCol w:w="3011"/>
        <w:gridCol w:w="1134"/>
        <w:gridCol w:w="416"/>
        <w:gridCol w:w="1176"/>
        <w:gridCol w:w="951"/>
        <w:gridCol w:w="434"/>
        <w:gridCol w:w="986"/>
      </w:tblGrid>
      <w:tr w:rsidR="00152845" w:rsidRPr="00E2627B" w14:paraId="5D2F4BCE" w14:textId="77777777" w:rsidTr="00A9262B">
        <w:trPr>
          <w:trHeight w:val="320"/>
          <w:jc w:val="center"/>
        </w:trPr>
        <w:tc>
          <w:tcPr>
            <w:tcW w:w="152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1E26ED6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val="en-US"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76C2E7A6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val="en-US" w:eastAsia="en-US"/>
              </w:rPr>
            </w:pPr>
          </w:p>
        </w:tc>
        <w:tc>
          <w:tcPr>
            <w:tcW w:w="2726" w:type="dxa"/>
            <w:gridSpan w:val="3"/>
            <w:noWrap/>
            <w:vAlign w:val="center"/>
            <w:hideMark/>
          </w:tcPr>
          <w:p w14:paraId="2E3DB854" w14:textId="18F64040" w:rsidR="00152845" w:rsidRPr="003712B4" w:rsidRDefault="00AF6630" w:rsidP="00A9262B">
            <w:pPr>
              <w:spacing w:after="160" w:line="360" w:lineRule="auto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AF6630">
              <w:rPr>
                <w:rFonts w:eastAsiaTheme="minorHAnsi"/>
                <w:b/>
                <w:szCs w:val="22"/>
                <w:highlight w:val="green"/>
                <w:lang w:eastAsia="en-US"/>
              </w:rPr>
              <w:t>WS</w:t>
            </w:r>
          </w:p>
        </w:tc>
        <w:tc>
          <w:tcPr>
            <w:tcW w:w="2371" w:type="dxa"/>
            <w:gridSpan w:val="3"/>
            <w:vAlign w:val="center"/>
          </w:tcPr>
          <w:p w14:paraId="10D52D15" w14:textId="03CB9502" w:rsidR="00152845" w:rsidRPr="003712B4" w:rsidRDefault="00AF6630" w:rsidP="00A9262B">
            <w:pPr>
              <w:spacing w:after="160" w:line="360" w:lineRule="auto"/>
              <w:jc w:val="center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AF6630">
              <w:rPr>
                <w:rFonts w:eastAsiaTheme="minorHAnsi"/>
                <w:b/>
                <w:highlight w:val="green"/>
                <w:lang w:eastAsia="en-US"/>
              </w:rPr>
              <w:t>WS+Z</w:t>
            </w:r>
            <w:r w:rsidR="00152845" w:rsidRPr="00AF6630">
              <w:rPr>
                <w:rFonts w:eastAsiaTheme="minorHAnsi"/>
                <w:b/>
                <w:highlight w:val="green"/>
                <w:lang w:eastAsia="en-US"/>
              </w:rPr>
              <w:t>EO</w:t>
            </w:r>
          </w:p>
        </w:tc>
      </w:tr>
      <w:tr w:rsidR="00152845" w:rsidRPr="00E2627B" w14:paraId="4464E7EB" w14:textId="77777777" w:rsidTr="00A9262B">
        <w:trPr>
          <w:trHeight w:val="320"/>
          <w:jc w:val="center"/>
        </w:trPr>
        <w:tc>
          <w:tcPr>
            <w:tcW w:w="1520" w:type="dxa"/>
            <w:vMerge w:val="restart"/>
            <w:tcBorders>
              <w:bottom w:val="nil"/>
            </w:tcBorders>
            <w:noWrap/>
            <w:vAlign w:val="center"/>
            <w:hideMark/>
          </w:tcPr>
          <w:p w14:paraId="7A7BFB1E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/>
                <w:szCs w:val="22"/>
                <w:lang w:eastAsia="en-US"/>
              </w:rPr>
              <w:t>Flavanols</w:t>
            </w:r>
            <w:proofErr w:type="spellEnd"/>
          </w:p>
        </w:tc>
        <w:tc>
          <w:tcPr>
            <w:tcW w:w="3011" w:type="dxa"/>
            <w:noWrap/>
            <w:vAlign w:val="center"/>
            <w:hideMark/>
          </w:tcPr>
          <w:p w14:paraId="015DB393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Procyanidin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B1</w:t>
            </w:r>
          </w:p>
        </w:tc>
        <w:tc>
          <w:tcPr>
            <w:tcW w:w="1134" w:type="dxa"/>
            <w:noWrap/>
            <w:vAlign w:val="center"/>
            <w:hideMark/>
          </w:tcPr>
          <w:p w14:paraId="02BEC3AE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3.43</w:t>
            </w:r>
          </w:p>
        </w:tc>
        <w:tc>
          <w:tcPr>
            <w:tcW w:w="416" w:type="dxa"/>
          </w:tcPr>
          <w:p w14:paraId="6B65A34E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3536DC69" w14:textId="08D2DC93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951" w:type="dxa"/>
            <w:vAlign w:val="center"/>
          </w:tcPr>
          <w:p w14:paraId="14B2770C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2.91</w:t>
            </w:r>
          </w:p>
        </w:tc>
        <w:tc>
          <w:tcPr>
            <w:tcW w:w="434" w:type="dxa"/>
          </w:tcPr>
          <w:p w14:paraId="1D8DC51A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62CF43B2" w14:textId="2E3804D4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5143FD">
              <w:rPr>
                <w:bCs/>
                <w:color w:val="000000"/>
                <w:sz w:val="20"/>
                <w:szCs w:val="20"/>
              </w:rPr>
              <w:t>25</w:t>
            </w:r>
          </w:p>
        </w:tc>
      </w:tr>
      <w:tr w:rsidR="00152845" w:rsidRPr="00E2627B" w14:paraId="4D8631C0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6E21FD8E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290932F6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(</w:t>
            </w:r>
            <w:proofErr w:type="gramStart"/>
            <w:r w:rsidRPr="00E2627B">
              <w:rPr>
                <w:rFonts w:eastAsiaTheme="minorHAnsi"/>
                <w:bCs/>
                <w:szCs w:val="22"/>
                <w:lang w:eastAsia="en-US"/>
              </w:rPr>
              <w:t>+)-</w:t>
            </w:r>
            <w:proofErr w:type="spellStart"/>
            <w:proofErr w:type="gramEnd"/>
            <w:r w:rsidRPr="00E2627B">
              <w:rPr>
                <w:rFonts w:eastAsiaTheme="minorHAnsi"/>
                <w:bCs/>
                <w:szCs w:val="22"/>
                <w:lang w:eastAsia="en-US"/>
              </w:rPr>
              <w:t>Catechin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60F4E34D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10.67</w:t>
            </w:r>
          </w:p>
        </w:tc>
        <w:tc>
          <w:tcPr>
            <w:tcW w:w="416" w:type="dxa"/>
          </w:tcPr>
          <w:p w14:paraId="2DC0FC4E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5F9C156D" w14:textId="41E78B4D" w:rsidR="005143FD" w:rsidRPr="005143FD" w:rsidRDefault="005143FD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2.72</w:t>
            </w:r>
          </w:p>
        </w:tc>
        <w:tc>
          <w:tcPr>
            <w:tcW w:w="951" w:type="dxa"/>
            <w:vAlign w:val="center"/>
          </w:tcPr>
          <w:p w14:paraId="01EECF51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6.18</w:t>
            </w:r>
          </w:p>
        </w:tc>
        <w:tc>
          <w:tcPr>
            <w:tcW w:w="434" w:type="dxa"/>
          </w:tcPr>
          <w:p w14:paraId="41940C4D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67A8B074" w14:textId="0626BD24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</w:rPr>
              <w:t>2.57</w:t>
            </w:r>
          </w:p>
        </w:tc>
      </w:tr>
      <w:tr w:rsidR="00152845" w:rsidRPr="00E2627B" w14:paraId="3EE456D7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302F63E6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25183D88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Procyanidin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B2</w:t>
            </w:r>
          </w:p>
        </w:tc>
        <w:tc>
          <w:tcPr>
            <w:tcW w:w="1134" w:type="dxa"/>
            <w:noWrap/>
            <w:vAlign w:val="center"/>
            <w:hideMark/>
          </w:tcPr>
          <w:p w14:paraId="2DFD4F1E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6.73</w:t>
            </w:r>
          </w:p>
        </w:tc>
        <w:tc>
          <w:tcPr>
            <w:tcW w:w="416" w:type="dxa"/>
          </w:tcPr>
          <w:p w14:paraId="69D0FB07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113B202D" w14:textId="0E9D7F07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1.</w:t>
            </w:r>
            <w:r w:rsidR="005143FD">
              <w:rPr>
                <w:bCs/>
                <w:color w:val="000000"/>
                <w:sz w:val="20"/>
                <w:szCs w:val="20"/>
              </w:rPr>
              <w:t>04</w:t>
            </w:r>
          </w:p>
        </w:tc>
        <w:tc>
          <w:tcPr>
            <w:tcW w:w="951" w:type="dxa"/>
            <w:vAlign w:val="center"/>
          </w:tcPr>
          <w:p w14:paraId="244E0FA7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6.72</w:t>
            </w:r>
          </w:p>
        </w:tc>
        <w:tc>
          <w:tcPr>
            <w:tcW w:w="434" w:type="dxa"/>
          </w:tcPr>
          <w:p w14:paraId="61BB4113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67BC53B6" w14:textId="7FAB0848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</w:rPr>
              <w:t>0.66</w:t>
            </w:r>
          </w:p>
        </w:tc>
      </w:tr>
      <w:tr w:rsidR="00152845" w:rsidRPr="00E2627B" w14:paraId="7102C717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58E45B42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4B8DD50F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(</w:t>
            </w:r>
            <w:proofErr w:type="gramStart"/>
            <w:r w:rsidRPr="00E2627B">
              <w:rPr>
                <w:rFonts w:eastAsiaTheme="minorHAnsi"/>
                <w:bCs/>
                <w:szCs w:val="22"/>
                <w:lang w:eastAsia="en-US"/>
              </w:rPr>
              <w:t>-)-</w:t>
            </w:r>
            <w:proofErr w:type="spellStart"/>
            <w:proofErr w:type="gramEnd"/>
            <w:r w:rsidRPr="00E2627B">
              <w:rPr>
                <w:rFonts w:eastAsiaTheme="minorHAnsi"/>
                <w:bCs/>
                <w:szCs w:val="22"/>
                <w:lang w:eastAsia="en-US"/>
              </w:rPr>
              <w:t>Epicatechin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1B337160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6.14</w:t>
            </w:r>
          </w:p>
        </w:tc>
        <w:tc>
          <w:tcPr>
            <w:tcW w:w="416" w:type="dxa"/>
          </w:tcPr>
          <w:p w14:paraId="1F9129F2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1F02F9FD" w14:textId="53D9A98D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color w:val="000000"/>
                <w:sz w:val="20"/>
                <w:szCs w:val="20"/>
              </w:rPr>
              <w:t>1.48</w:t>
            </w:r>
          </w:p>
        </w:tc>
        <w:tc>
          <w:tcPr>
            <w:tcW w:w="951" w:type="dxa"/>
            <w:vAlign w:val="center"/>
          </w:tcPr>
          <w:p w14:paraId="503D26EA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5.18</w:t>
            </w:r>
          </w:p>
        </w:tc>
        <w:tc>
          <w:tcPr>
            <w:tcW w:w="434" w:type="dxa"/>
          </w:tcPr>
          <w:p w14:paraId="550ACE33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1A9569A6" w14:textId="3F65F783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5143FD">
              <w:rPr>
                <w:bCs/>
                <w:color w:val="000000"/>
                <w:sz w:val="20"/>
                <w:szCs w:val="20"/>
              </w:rPr>
              <w:t>47</w:t>
            </w:r>
          </w:p>
        </w:tc>
      </w:tr>
      <w:tr w:rsidR="00152845" w:rsidRPr="00E2627B" w14:paraId="14CE8A10" w14:textId="77777777" w:rsidTr="00A9262B">
        <w:trPr>
          <w:trHeight w:val="320"/>
          <w:jc w:val="center"/>
        </w:trPr>
        <w:tc>
          <w:tcPr>
            <w:tcW w:w="1520" w:type="dxa"/>
            <w:tcBorders>
              <w:top w:val="nil"/>
              <w:bottom w:val="single" w:sz="4" w:space="0" w:color="auto"/>
            </w:tcBorders>
            <w:vAlign w:val="center"/>
          </w:tcPr>
          <w:p w14:paraId="129CA9A1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</w:tcPr>
          <w:p w14:paraId="1F244B19" w14:textId="77777777" w:rsidR="00152845" w:rsidRPr="00267223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i/>
                <w:iCs/>
                <w:szCs w:val="22"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 xml:space="preserve">Sum </w:t>
            </w:r>
            <w:proofErr w:type="spellStart"/>
            <w:r>
              <w:rPr>
                <w:rFonts w:eastAsiaTheme="minorHAnsi"/>
                <w:b/>
                <w:i/>
                <w:iCs/>
                <w:szCs w:val="22"/>
                <w:lang w:eastAsia="en-US"/>
              </w:rPr>
              <w:t>F</w:t>
            </w:r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>lavanols</w:t>
            </w:r>
            <w:proofErr w:type="spellEnd"/>
          </w:p>
        </w:tc>
        <w:tc>
          <w:tcPr>
            <w:tcW w:w="1134" w:type="dxa"/>
            <w:noWrap/>
            <w:vAlign w:val="center"/>
          </w:tcPr>
          <w:p w14:paraId="4E61CE1B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/>
                <w:i/>
                <w:iCs/>
                <w:szCs w:val="22"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>19.85</w:t>
            </w:r>
          </w:p>
        </w:tc>
        <w:tc>
          <w:tcPr>
            <w:tcW w:w="416" w:type="dxa"/>
          </w:tcPr>
          <w:p w14:paraId="192CBB5A" w14:textId="77777777" w:rsidR="00152845" w:rsidRPr="00267223" w:rsidRDefault="00152845" w:rsidP="00A9262B">
            <w:pPr>
              <w:spacing w:after="160" w:line="360" w:lineRule="auto"/>
              <w:rPr>
                <w:rFonts w:ascii="Yu Gothic" w:eastAsia="Yu Gothic" w:hAnsi="Yu Gothic"/>
                <w:b/>
                <w:i/>
                <w:i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641C217E" w14:textId="51E5C5D0" w:rsidR="00152845" w:rsidRPr="00267223" w:rsidRDefault="005143FD" w:rsidP="00A9262B">
            <w:pPr>
              <w:spacing w:after="160" w:line="360" w:lineRule="auto"/>
              <w:rPr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i/>
                <w:iCs/>
                <w:color w:val="000000"/>
                <w:sz w:val="20"/>
                <w:szCs w:val="20"/>
              </w:rPr>
              <w:t>6.07</w:t>
            </w:r>
          </w:p>
        </w:tc>
        <w:tc>
          <w:tcPr>
            <w:tcW w:w="951" w:type="dxa"/>
            <w:vAlign w:val="center"/>
          </w:tcPr>
          <w:p w14:paraId="263DC8A6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/>
                <w:i/>
                <w:iCs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lang w:eastAsia="en-US"/>
              </w:rPr>
              <w:t>20.99</w:t>
            </w:r>
          </w:p>
        </w:tc>
        <w:tc>
          <w:tcPr>
            <w:tcW w:w="434" w:type="dxa"/>
          </w:tcPr>
          <w:p w14:paraId="2B475508" w14:textId="77777777" w:rsidR="00152845" w:rsidRPr="00267223" w:rsidRDefault="00152845" w:rsidP="00A9262B">
            <w:pPr>
              <w:spacing w:after="160" w:line="360" w:lineRule="auto"/>
              <w:rPr>
                <w:rFonts w:ascii="Yu Gothic" w:eastAsia="Yu Gothic" w:hAnsi="Yu Gothic"/>
                <w:b/>
                <w:i/>
                <w:i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6A95EDBE" w14:textId="7ACBE722" w:rsidR="00152845" w:rsidRPr="00267223" w:rsidRDefault="005143FD" w:rsidP="00A9262B">
            <w:pPr>
              <w:spacing w:after="160" w:line="360" w:lineRule="auto"/>
              <w:rPr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i/>
                <w:iCs/>
                <w:color w:val="000000"/>
                <w:sz w:val="20"/>
                <w:szCs w:val="20"/>
              </w:rPr>
              <w:t>2.32</w:t>
            </w:r>
          </w:p>
        </w:tc>
      </w:tr>
      <w:tr w:rsidR="00152845" w:rsidRPr="00E2627B" w14:paraId="663D3573" w14:textId="77777777" w:rsidTr="00A9262B">
        <w:trPr>
          <w:trHeight w:val="320"/>
          <w:jc w:val="center"/>
        </w:trPr>
        <w:tc>
          <w:tcPr>
            <w:tcW w:w="1520" w:type="dxa"/>
            <w:vMerge w:val="restart"/>
            <w:tcBorders>
              <w:bottom w:val="nil"/>
            </w:tcBorders>
            <w:noWrap/>
            <w:vAlign w:val="center"/>
            <w:hideMark/>
          </w:tcPr>
          <w:p w14:paraId="52933AD6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/>
                <w:szCs w:val="22"/>
                <w:lang w:eastAsia="en-US"/>
              </w:rPr>
              <w:t>Benzoic</w:t>
            </w:r>
            <w:proofErr w:type="spellEnd"/>
            <w:r w:rsidRPr="00E2627B">
              <w:rPr>
                <w:rFonts w:eastAsiaTheme="minorHAnsi"/>
                <w:b/>
                <w:szCs w:val="22"/>
                <w:lang w:eastAsia="en-US"/>
              </w:rPr>
              <w:t xml:space="preserve"> acids</w:t>
            </w:r>
          </w:p>
        </w:tc>
        <w:tc>
          <w:tcPr>
            <w:tcW w:w="3011" w:type="dxa"/>
            <w:noWrap/>
            <w:vAlign w:val="center"/>
            <w:hideMark/>
          </w:tcPr>
          <w:p w14:paraId="75451854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Gallic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Acid</w:t>
            </w:r>
          </w:p>
        </w:tc>
        <w:tc>
          <w:tcPr>
            <w:tcW w:w="1134" w:type="dxa"/>
            <w:noWrap/>
            <w:vAlign w:val="center"/>
            <w:hideMark/>
          </w:tcPr>
          <w:p w14:paraId="76C340A1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21.72</w:t>
            </w:r>
          </w:p>
        </w:tc>
        <w:tc>
          <w:tcPr>
            <w:tcW w:w="416" w:type="dxa"/>
          </w:tcPr>
          <w:p w14:paraId="3B9352E8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1DE04FD9" w14:textId="23748A84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color w:val="000000"/>
                <w:sz w:val="20"/>
                <w:szCs w:val="20"/>
              </w:rPr>
              <w:t>3.85</w:t>
            </w:r>
          </w:p>
        </w:tc>
        <w:tc>
          <w:tcPr>
            <w:tcW w:w="951" w:type="dxa"/>
            <w:vAlign w:val="center"/>
          </w:tcPr>
          <w:p w14:paraId="4163E8D6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19.96</w:t>
            </w:r>
          </w:p>
        </w:tc>
        <w:tc>
          <w:tcPr>
            <w:tcW w:w="434" w:type="dxa"/>
          </w:tcPr>
          <w:p w14:paraId="30E82BA4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55DEFA82" w14:textId="1DB68176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</w:rPr>
              <w:t>2.44</w:t>
            </w:r>
          </w:p>
        </w:tc>
      </w:tr>
      <w:tr w:rsidR="00152845" w:rsidRPr="00E2627B" w14:paraId="1180DB42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55387004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712E313A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Syringic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Acid</w:t>
            </w:r>
          </w:p>
        </w:tc>
        <w:tc>
          <w:tcPr>
            <w:tcW w:w="1134" w:type="dxa"/>
            <w:noWrap/>
            <w:vAlign w:val="center"/>
            <w:hideMark/>
          </w:tcPr>
          <w:p w14:paraId="14236DDE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2.79</w:t>
            </w:r>
          </w:p>
        </w:tc>
        <w:tc>
          <w:tcPr>
            <w:tcW w:w="416" w:type="dxa"/>
          </w:tcPr>
          <w:p w14:paraId="2E3A916D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17E9C9C8" w14:textId="731EA40D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5143FD">
              <w:rPr>
                <w:bCs/>
                <w:color w:val="000000"/>
                <w:sz w:val="20"/>
                <w:szCs w:val="20"/>
              </w:rPr>
              <w:t>48</w:t>
            </w:r>
          </w:p>
        </w:tc>
        <w:tc>
          <w:tcPr>
            <w:tcW w:w="951" w:type="dxa"/>
            <w:vAlign w:val="center"/>
          </w:tcPr>
          <w:p w14:paraId="7EEEC68F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3.25</w:t>
            </w:r>
          </w:p>
        </w:tc>
        <w:tc>
          <w:tcPr>
            <w:tcW w:w="434" w:type="dxa"/>
          </w:tcPr>
          <w:p w14:paraId="2944520A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3D0C074D" w14:textId="3E58DC87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</w:rPr>
              <w:t>0.49</w:t>
            </w:r>
          </w:p>
        </w:tc>
      </w:tr>
      <w:tr w:rsidR="00152845" w:rsidRPr="00E2627B" w14:paraId="67B9D806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176834FE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13C5A8BA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Ethyl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Gallate</w:t>
            </w:r>
          </w:p>
        </w:tc>
        <w:tc>
          <w:tcPr>
            <w:tcW w:w="1134" w:type="dxa"/>
            <w:noWrap/>
            <w:vAlign w:val="center"/>
            <w:hideMark/>
          </w:tcPr>
          <w:p w14:paraId="20E6A0BE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5.66</w:t>
            </w:r>
          </w:p>
        </w:tc>
        <w:tc>
          <w:tcPr>
            <w:tcW w:w="416" w:type="dxa"/>
          </w:tcPr>
          <w:p w14:paraId="4AB16334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123794FD" w14:textId="7594E7DF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1.</w:t>
            </w:r>
            <w:r w:rsidR="005143FD">
              <w:rPr>
                <w:bCs/>
                <w:color w:val="000000"/>
                <w:sz w:val="20"/>
                <w:szCs w:val="20"/>
              </w:rPr>
              <w:t>05</w:t>
            </w:r>
          </w:p>
        </w:tc>
        <w:tc>
          <w:tcPr>
            <w:tcW w:w="951" w:type="dxa"/>
            <w:vAlign w:val="center"/>
          </w:tcPr>
          <w:p w14:paraId="795B723E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3.42</w:t>
            </w:r>
          </w:p>
        </w:tc>
        <w:tc>
          <w:tcPr>
            <w:tcW w:w="434" w:type="dxa"/>
          </w:tcPr>
          <w:p w14:paraId="443AA78A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193A2C15" w14:textId="1F860690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</w:rPr>
              <w:t>0.78</w:t>
            </w:r>
          </w:p>
        </w:tc>
      </w:tr>
      <w:tr w:rsidR="00152845" w:rsidRPr="00E2627B" w14:paraId="2D8A4024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5FA1596F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4BF0EFCF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Protocatechuic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Acid</w:t>
            </w:r>
          </w:p>
        </w:tc>
        <w:tc>
          <w:tcPr>
            <w:tcW w:w="1134" w:type="dxa"/>
            <w:noWrap/>
            <w:vAlign w:val="center"/>
            <w:hideMark/>
          </w:tcPr>
          <w:p w14:paraId="752CB508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6</w:t>
            </w:r>
            <w:r>
              <w:rPr>
                <w:rFonts w:eastAsiaTheme="minorHAnsi"/>
                <w:bCs/>
                <w:szCs w:val="22"/>
                <w:lang w:eastAsia="en-US"/>
              </w:rPr>
              <w:t>.00</w:t>
            </w:r>
          </w:p>
        </w:tc>
        <w:tc>
          <w:tcPr>
            <w:tcW w:w="416" w:type="dxa"/>
          </w:tcPr>
          <w:p w14:paraId="4F29F622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17D44481" w14:textId="3509F361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</w:rPr>
              <w:t>0.77</w:t>
            </w:r>
          </w:p>
        </w:tc>
        <w:tc>
          <w:tcPr>
            <w:tcW w:w="951" w:type="dxa"/>
            <w:vAlign w:val="center"/>
          </w:tcPr>
          <w:p w14:paraId="4554CDA6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6.26</w:t>
            </w:r>
          </w:p>
        </w:tc>
        <w:tc>
          <w:tcPr>
            <w:tcW w:w="434" w:type="dxa"/>
          </w:tcPr>
          <w:p w14:paraId="61622967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0DDB34EE" w14:textId="50F28B6E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</w:rPr>
              <w:t>1.17</w:t>
            </w:r>
          </w:p>
        </w:tc>
      </w:tr>
      <w:tr w:rsidR="00152845" w:rsidRPr="00E2627B" w14:paraId="5E7BDB74" w14:textId="77777777" w:rsidTr="00A9262B">
        <w:trPr>
          <w:trHeight w:val="320"/>
          <w:jc w:val="center"/>
        </w:trPr>
        <w:tc>
          <w:tcPr>
            <w:tcW w:w="1520" w:type="dxa"/>
            <w:tcBorders>
              <w:top w:val="nil"/>
              <w:bottom w:val="single" w:sz="4" w:space="0" w:color="auto"/>
            </w:tcBorders>
            <w:vAlign w:val="center"/>
          </w:tcPr>
          <w:p w14:paraId="2BCB68F7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</w:tcPr>
          <w:p w14:paraId="358694F0" w14:textId="77777777" w:rsidR="00152845" w:rsidRPr="00267223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i/>
                <w:iCs/>
                <w:szCs w:val="22"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 xml:space="preserve">Sum </w:t>
            </w:r>
            <w:proofErr w:type="spellStart"/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>Benzoic</w:t>
            </w:r>
            <w:proofErr w:type="spellEnd"/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 xml:space="preserve"> acids</w:t>
            </w:r>
          </w:p>
        </w:tc>
        <w:tc>
          <w:tcPr>
            <w:tcW w:w="1134" w:type="dxa"/>
            <w:noWrap/>
            <w:vAlign w:val="center"/>
          </w:tcPr>
          <w:p w14:paraId="070C806D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/>
                <w:i/>
                <w:iCs/>
                <w:szCs w:val="22"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>36.18</w:t>
            </w:r>
          </w:p>
        </w:tc>
        <w:tc>
          <w:tcPr>
            <w:tcW w:w="416" w:type="dxa"/>
          </w:tcPr>
          <w:p w14:paraId="05A782C9" w14:textId="77777777" w:rsidR="00152845" w:rsidRPr="00267223" w:rsidRDefault="00152845" w:rsidP="00A9262B">
            <w:pPr>
              <w:spacing w:after="160" w:line="360" w:lineRule="auto"/>
              <w:rPr>
                <w:rFonts w:ascii="Yu Gothic" w:eastAsia="Yu Gothic" w:hAnsi="Yu Gothic"/>
                <w:b/>
                <w:i/>
                <w:iCs/>
                <w:color w:val="000000"/>
                <w:sz w:val="20"/>
                <w:szCs w:val="20"/>
              </w:rPr>
            </w:pPr>
            <w:r w:rsidRPr="00267223">
              <w:rPr>
                <w:rFonts w:ascii="Yu Gothic" w:eastAsia="Yu Gothic" w:hAnsi="Yu Gothic" w:hint="eastAsia"/>
                <w:b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0650FA71" w14:textId="634AD651" w:rsidR="00152845" w:rsidRPr="00267223" w:rsidRDefault="005143FD" w:rsidP="00A9262B">
            <w:pPr>
              <w:spacing w:after="160" w:line="360" w:lineRule="auto"/>
              <w:rPr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i/>
                <w:iCs/>
                <w:color w:val="000000"/>
                <w:sz w:val="20"/>
                <w:szCs w:val="20"/>
              </w:rPr>
              <w:t>6.18</w:t>
            </w:r>
          </w:p>
        </w:tc>
        <w:tc>
          <w:tcPr>
            <w:tcW w:w="951" w:type="dxa"/>
            <w:vAlign w:val="center"/>
          </w:tcPr>
          <w:p w14:paraId="6BA474F9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/>
                <w:i/>
                <w:iCs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lang w:eastAsia="en-US"/>
              </w:rPr>
              <w:t>32.90</w:t>
            </w:r>
          </w:p>
        </w:tc>
        <w:tc>
          <w:tcPr>
            <w:tcW w:w="434" w:type="dxa"/>
          </w:tcPr>
          <w:p w14:paraId="1F286FF1" w14:textId="77777777" w:rsidR="00152845" w:rsidRPr="00267223" w:rsidRDefault="00152845" w:rsidP="00A9262B">
            <w:pPr>
              <w:spacing w:after="160" w:line="360" w:lineRule="auto"/>
              <w:rPr>
                <w:rFonts w:ascii="Yu Gothic" w:eastAsia="Yu Gothic" w:hAnsi="Yu Gothic"/>
                <w:b/>
                <w:i/>
                <w:iCs/>
                <w:color w:val="000000"/>
                <w:sz w:val="20"/>
                <w:szCs w:val="20"/>
              </w:rPr>
            </w:pPr>
            <w:r w:rsidRPr="00267223">
              <w:rPr>
                <w:rFonts w:ascii="Yu Gothic" w:eastAsia="Yu Gothic" w:hAnsi="Yu Gothic" w:hint="eastAsia"/>
                <w:b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6D5B3136" w14:textId="7AC5D7AE" w:rsidR="00152845" w:rsidRPr="00267223" w:rsidRDefault="005143FD" w:rsidP="00A9262B">
            <w:pPr>
              <w:spacing w:after="160" w:line="360" w:lineRule="auto"/>
              <w:rPr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i/>
                <w:iCs/>
                <w:color w:val="000000"/>
                <w:sz w:val="20"/>
                <w:szCs w:val="20"/>
              </w:rPr>
              <w:t>3.68</w:t>
            </w:r>
          </w:p>
        </w:tc>
      </w:tr>
      <w:tr w:rsidR="00152845" w:rsidRPr="00E2627B" w14:paraId="0BCCF64B" w14:textId="77777777" w:rsidTr="00A9262B">
        <w:trPr>
          <w:trHeight w:val="320"/>
          <w:jc w:val="center"/>
        </w:trPr>
        <w:tc>
          <w:tcPr>
            <w:tcW w:w="1520" w:type="dxa"/>
            <w:vMerge w:val="restart"/>
            <w:tcBorders>
              <w:bottom w:val="nil"/>
            </w:tcBorders>
            <w:noWrap/>
            <w:vAlign w:val="center"/>
            <w:hideMark/>
          </w:tcPr>
          <w:p w14:paraId="509ECE47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/>
                <w:szCs w:val="22"/>
                <w:lang w:eastAsia="en-US"/>
              </w:rPr>
              <w:t>Ci</w:t>
            </w:r>
            <w:r>
              <w:rPr>
                <w:rFonts w:eastAsiaTheme="minorHAnsi"/>
                <w:b/>
                <w:szCs w:val="22"/>
                <w:lang w:eastAsia="en-US"/>
              </w:rPr>
              <w:t>n</w:t>
            </w:r>
            <w:r w:rsidRPr="00E2627B">
              <w:rPr>
                <w:rFonts w:eastAsiaTheme="minorHAnsi"/>
                <w:b/>
                <w:szCs w:val="22"/>
                <w:lang w:eastAsia="en-US"/>
              </w:rPr>
              <w:t>namic</w:t>
            </w:r>
            <w:proofErr w:type="spellEnd"/>
            <w:r w:rsidRPr="00E2627B">
              <w:rPr>
                <w:rFonts w:eastAsiaTheme="minorHAnsi"/>
                <w:b/>
                <w:szCs w:val="22"/>
                <w:lang w:eastAsia="en-US"/>
              </w:rPr>
              <w:t xml:space="preserve"> acids</w:t>
            </w:r>
          </w:p>
        </w:tc>
        <w:tc>
          <w:tcPr>
            <w:tcW w:w="3011" w:type="dxa"/>
            <w:noWrap/>
            <w:vAlign w:val="center"/>
            <w:hideMark/>
          </w:tcPr>
          <w:p w14:paraId="775C4B29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r w:rsidRPr="004314A7">
              <w:rPr>
                <w:rFonts w:eastAsiaTheme="minorHAnsi"/>
                <w:bCs/>
                <w:i/>
                <w:iCs/>
                <w:szCs w:val="22"/>
                <w:lang w:eastAsia="en-US"/>
              </w:rPr>
              <w:t>c</w:t>
            </w:r>
            <w:r w:rsidRPr="00E2627B">
              <w:rPr>
                <w:rFonts w:eastAsiaTheme="minorHAnsi"/>
                <w:bCs/>
                <w:szCs w:val="22"/>
                <w:lang w:eastAsia="en-US"/>
              </w:rPr>
              <w:t>-</w:t>
            </w: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coutaric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Acid</w:t>
            </w:r>
          </w:p>
        </w:tc>
        <w:tc>
          <w:tcPr>
            <w:tcW w:w="1134" w:type="dxa"/>
            <w:noWrap/>
            <w:vAlign w:val="center"/>
            <w:hideMark/>
          </w:tcPr>
          <w:p w14:paraId="2ABC6E24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1.98</w:t>
            </w:r>
          </w:p>
        </w:tc>
        <w:tc>
          <w:tcPr>
            <w:tcW w:w="416" w:type="dxa"/>
          </w:tcPr>
          <w:p w14:paraId="19DA1380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5E2AE6B9" w14:textId="7783D293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5143FD">
              <w:rPr>
                <w:bCs/>
                <w:color w:val="000000"/>
                <w:sz w:val="20"/>
                <w:szCs w:val="20"/>
              </w:rPr>
              <w:t>32</w:t>
            </w:r>
          </w:p>
        </w:tc>
        <w:tc>
          <w:tcPr>
            <w:tcW w:w="951" w:type="dxa"/>
            <w:vAlign w:val="center"/>
          </w:tcPr>
          <w:p w14:paraId="2EE21D27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2.4</w:t>
            </w:r>
            <w:r>
              <w:rPr>
                <w:rFonts w:eastAsiaTheme="minorHAnsi"/>
                <w:bCs/>
                <w:lang w:eastAsia="en-US"/>
              </w:rPr>
              <w:t>0</w:t>
            </w:r>
          </w:p>
        </w:tc>
        <w:tc>
          <w:tcPr>
            <w:tcW w:w="434" w:type="dxa"/>
          </w:tcPr>
          <w:p w14:paraId="338521C2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156CD8FC" w14:textId="51194D0D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</w:rPr>
              <w:t>0.28</w:t>
            </w:r>
          </w:p>
        </w:tc>
      </w:tr>
      <w:tr w:rsidR="00152845" w:rsidRPr="00E2627B" w14:paraId="1527F4AB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51115E4E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225BC5FB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r w:rsidRPr="004314A7">
              <w:rPr>
                <w:rFonts w:eastAsiaTheme="minorHAnsi"/>
                <w:bCs/>
                <w:i/>
                <w:iCs/>
                <w:szCs w:val="22"/>
                <w:lang w:eastAsia="en-US"/>
              </w:rPr>
              <w:t>t</w:t>
            </w:r>
            <w:r w:rsidRPr="00E2627B">
              <w:rPr>
                <w:rFonts w:eastAsiaTheme="minorHAnsi"/>
                <w:bCs/>
                <w:szCs w:val="22"/>
                <w:lang w:eastAsia="en-US"/>
              </w:rPr>
              <w:t>-</w:t>
            </w: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coutaric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Acid</w:t>
            </w:r>
          </w:p>
        </w:tc>
        <w:tc>
          <w:tcPr>
            <w:tcW w:w="1134" w:type="dxa"/>
            <w:noWrap/>
            <w:vAlign w:val="center"/>
            <w:hideMark/>
          </w:tcPr>
          <w:p w14:paraId="35C6FA63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4.4</w:t>
            </w:r>
            <w:r>
              <w:rPr>
                <w:rFonts w:eastAsiaTheme="minorHAnsi"/>
                <w:bCs/>
                <w:szCs w:val="22"/>
                <w:lang w:eastAsia="en-US"/>
              </w:rPr>
              <w:t>0</w:t>
            </w:r>
          </w:p>
        </w:tc>
        <w:tc>
          <w:tcPr>
            <w:tcW w:w="416" w:type="dxa"/>
          </w:tcPr>
          <w:p w14:paraId="2D807764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3470FF7C" w14:textId="470F2AB9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color w:val="000000"/>
                <w:sz w:val="20"/>
                <w:szCs w:val="20"/>
              </w:rPr>
              <w:t>0.75</w:t>
            </w:r>
          </w:p>
        </w:tc>
        <w:tc>
          <w:tcPr>
            <w:tcW w:w="951" w:type="dxa"/>
            <w:vAlign w:val="center"/>
          </w:tcPr>
          <w:p w14:paraId="6E060ED0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5.28</w:t>
            </w:r>
          </w:p>
        </w:tc>
        <w:tc>
          <w:tcPr>
            <w:tcW w:w="434" w:type="dxa"/>
          </w:tcPr>
          <w:p w14:paraId="79732870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51E339A9" w14:textId="6171CF60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rFonts w:eastAsiaTheme="minorHAnsi"/>
                <w:bCs/>
                <w:sz w:val="20"/>
                <w:szCs w:val="20"/>
                <w:lang w:eastAsia="en-US"/>
              </w:rPr>
              <w:t>0.61</w:t>
            </w:r>
          </w:p>
        </w:tc>
      </w:tr>
      <w:tr w:rsidR="00152845" w:rsidRPr="00E2627B" w14:paraId="67B5E8EC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38E209A8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52993B16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r w:rsidRPr="004314A7">
              <w:rPr>
                <w:rFonts w:eastAsiaTheme="minorHAnsi"/>
                <w:bCs/>
                <w:i/>
                <w:iCs/>
                <w:szCs w:val="22"/>
                <w:lang w:eastAsia="en-US"/>
              </w:rPr>
              <w:t>p</w:t>
            </w:r>
            <w:r w:rsidRPr="00E2627B">
              <w:rPr>
                <w:rFonts w:eastAsiaTheme="minorHAnsi"/>
                <w:bCs/>
                <w:szCs w:val="22"/>
                <w:lang w:eastAsia="en-US"/>
              </w:rPr>
              <w:t>-</w:t>
            </w: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coumaric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Acid</w:t>
            </w:r>
          </w:p>
        </w:tc>
        <w:tc>
          <w:tcPr>
            <w:tcW w:w="1134" w:type="dxa"/>
            <w:noWrap/>
            <w:vAlign w:val="center"/>
            <w:hideMark/>
          </w:tcPr>
          <w:p w14:paraId="5B7C98A7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0.69</w:t>
            </w:r>
          </w:p>
        </w:tc>
        <w:tc>
          <w:tcPr>
            <w:tcW w:w="416" w:type="dxa"/>
          </w:tcPr>
          <w:p w14:paraId="55F91A74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5078C189" w14:textId="77777777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0.25</w:t>
            </w:r>
          </w:p>
        </w:tc>
        <w:tc>
          <w:tcPr>
            <w:tcW w:w="951" w:type="dxa"/>
            <w:vAlign w:val="center"/>
          </w:tcPr>
          <w:p w14:paraId="43A5861A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0.54</w:t>
            </w:r>
          </w:p>
        </w:tc>
        <w:tc>
          <w:tcPr>
            <w:tcW w:w="434" w:type="dxa"/>
          </w:tcPr>
          <w:p w14:paraId="40166B69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37237E6D" w14:textId="3DF76DA4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5143FD">
              <w:rPr>
                <w:bCs/>
                <w:color w:val="000000"/>
                <w:sz w:val="20"/>
                <w:szCs w:val="20"/>
              </w:rPr>
              <w:t>12</w:t>
            </w:r>
          </w:p>
        </w:tc>
      </w:tr>
      <w:tr w:rsidR="00152845" w:rsidRPr="00E2627B" w14:paraId="4F858BE0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48B590F5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7886DE11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r w:rsidRPr="004314A7">
              <w:rPr>
                <w:rFonts w:eastAsiaTheme="minorHAnsi"/>
                <w:bCs/>
                <w:i/>
                <w:iCs/>
                <w:szCs w:val="22"/>
                <w:lang w:eastAsia="en-US"/>
              </w:rPr>
              <w:t>t</w:t>
            </w:r>
            <w:r w:rsidRPr="00E2627B">
              <w:rPr>
                <w:rFonts w:eastAsiaTheme="minorHAnsi"/>
                <w:bCs/>
                <w:szCs w:val="22"/>
                <w:lang w:eastAsia="en-US"/>
              </w:rPr>
              <w:t>-</w:t>
            </w: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caftaric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Acid</w:t>
            </w:r>
          </w:p>
        </w:tc>
        <w:tc>
          <w:tcPr>
            <w:tcW w:w="1134" w:type="dxa"/>
            <w:noWrap/>
            <w:vAlign w:val="center"/>
            <w:hideMark/>
          </w:tcPr>
          <w:p w14:paraId="690234EC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15.54</w:t>
            </w:r>
          </w:p>
        </w:tc>
        <w:tc>
          <w:tcPr>
            <w:tcW w:w="416" w:type="dxa"/>
          </w:tcPr>
          <w:p w14:paraId="14B54097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087BA831" w14:textId="3C043E70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color w:val="000000"/>
                <w:sz w:val="20"/>
                <w:szCs w:val="20"/>
              </w:rPr>
              <w:t>2.67</w:t>
            </w:r>
          </w:p>
        </w:tc>
        <w:tc>
          <w:tcPr>
            <w:tcW w:w="951" w:type="dxa"/>
            <w:vAlign w:val="center"/>
          </w:tcPr>
          <w:p w14:paraId="0AF01048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18.26</w:t>
            </w:r>
          </w:p>
        </w:tc>
        <w:tc>
          <w:tcPr>
            <w:tcW w:w="434" w:type="dxa"/>
          </w:tcPr>
          <w:p w14:paraId="36AD61A4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34878EFF" w14:textId="458BF16F" w:rsidR="00152845" w:rsidRPr="003712B4" w:rsidRDefault="005143FD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</w:rPr>
              <w:t>2.08</w:t>
            </w:r>
          </w:p>
        </w:tc>
      </w:tr>
      <w:tr w:rsidR="00152845" w:rsidRPr="00E2627B" w14:paraId="502A817A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5153F5E7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1D0D7D7B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GRP</w:t>
            </w:r>
          </w:p>
        </w:tc>
        <w:tc>
          <w:tcPr>
            <w:tcW w:w="1134" w:type="dxa"/>
            <w:noWrap/>
            <w:vAlign w:val="center"/>
            <w:hideMark/>
          </w:tcPr>
          <w:p w14:paraId="29939401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1.35</w:t>
            </w:r>
          </w:p>
        </w:tc>
        <w:tc>
          <w:tcPr>
            <w:tcW w:w="416" w:type="dxa"/>
          </w:tcPr>
          <w:p w14:paraId="1DA1A64F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5D75E429" w14:textId="5C7646F3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5143FD">
              <w:rPr>
                <w:bCs/>
                <w:color w:val="000000"/>
                <w:sz w:val="20"/>
                <w:szCs w:val="20"/>
              </w:rPr>
              <w:t>2</w:t>
            </w:r>
            <w:r w:rsidRPr="003712B4">
              <w:rPr>
                <w:bCs/>
                <w:color w:val="000000"/>
                <w:sz w:val="20"/>
                <w:szCs w:val="20"/>
              </w:rPr>
              <w:t>7</w:t>
            </w:r>
          </w:p>
        </w:tc>
        <w:tc>
          <w:tcPr>
            <w:tcW w:w="951" w:type="dxa"/>
            <w:vAlign w:val="center"/>
          </w:tcPr>
          <w:p w14:paraId="0EBEF355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1.79</w:t>
            </w:r>
          </w:p>
        </w:tc>
        <w:tc>
          <w:tcPr>
            <w:tcW w:w="434" w:type="dxa"/>
          </w:tcPr>
          <w:p w14:paraId="4E89AFB6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1326BCED" w14:textId="34658DB3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5143FD">
              <w:rPr>
                <w:bCs/>
                <w:color w:val="000000"/>
                <w:sz w:val="20"/>
                <w:szCs w:val="20"/>
              </w:rPr>
              <w:t>17</w:t>
            </w:r>
          </w:p>
        </w:tc>
      </w:tr>
      <w:tr w:rsidR="00152845" w:rsidRPr="00E2627B" w14:paraId="3C1F1E8C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09B5F3B3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2452CD5B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r w:rsidRPr="004314A7">
              <w:rPr>
                <w:rFonts w:eastAsiaTheme="minorHAnsi"/>
                <w:bCs/>
                <w:i/>
                <w:iCs/>
                <w:szCs w:val="22"/>
                <w:lang w:eastAsia="en-US"/>
              </w:rPr>
              <w:t>t</w:t>
            </w:r>
            <w:r w:rsidRPr="00E2627B">
              <w:rPr>
                <w:rFonts w:eastAsiaTheme="minorHAnsi"/>
                <w:bCs/>
                <w:szCs w:val="22"/>
                <w:lang w:eastAsia="en-US"/>
              </w:rPr>
              <w:t>-</w:t>
            </w: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fertaric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Acid</w:t>
            </w:r>
          </w:p>
        </w:tc>
        <w:tc>
          <w:tcPr>
            <w:tcW w:w="1134" w:type="dxa"/>
            <w:noWrap/>
            <w:vAlign w:val="center"/>
            <w:hideMark/>
          </w:tcPr>
          <w:p w14:paraId="179CDFCC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1.15</w:t>
            </w:r>
          </w:p>
        </w:tc>
        <w:tc>
          <w:tcPr>
            <w:tcW w:w="416" w:type="dxa"/>
          </w:tcPr>
          <w:p w14:paraId="78425060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231266B7" w14:textId="5AFB9764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5143FD">
              <w:rPr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951" w:type="dxa"/>
            <w:vAlign w:val="center"/>
          </w:tcPr>
          <w:p w14:paraId="13FB4D6E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1.53</w:t>
            </w:r>
          </w:p>
        </w:tc>
        <w:tc>
          <w:tcPr>
            <w:tcW w:w="434" w:type="dxa"/>
          </w:tcPr>
          <w:p w14:paraId="2AD62B5C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754A3D50" w14:textId="67267029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5143FD">
              <w:rPr>
                <w:bCs/>
                <w:color w:val="000000"/>
                <w:sz w:val="20"/>
                <w:szCs w:val="20"/>
              </w:rPr>
              <w:t>18</w:t>
            </w:r>
          </w:p>
        </w:tc>
      </w:tr>
      <w:tr w:rsidR="00152845" w:rsidRPr="00E2627B" w14:paraId="16891EEA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10E3BDB3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0BF13188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r w:rsidRPr="004314A7">
              <w:rPr>
                <w:rFonts w:eastAsiaTheme="minorHAnsi"/>
                <w:bCs/>
                <w:i/>
                <w:iCs/>
                <w:szCs w:val="22"/>
                <w:lang w:eastAsia="en-US"/>
              </w:rPr>
              <w:t>t</w:t>
            </w:r>
            <w:r w:rsidRPr="00E2627B">
              <w:rPr>
                <w:rFonts w:eastAsiaTheme="minorHAnsi"/>
                <w:bCs/>
                <w:szCs w:val="22"/>
                <w:lang w:eastAsia="en-US"/>
              </w:rPr>
              <w:t>-</w:t>
            </w: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caffeic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Acid</w:t>
            </w:r>
          </w:p>
        </w:tc>
        <w:tc>
          <w:tcPr>
            <w:tcW w:w="1134" w:type="dxa"/>
            <w:noWrap/>
            <w:vAlign w:val="center"/>
            <w:hideMark/>
          </w:tcPr>
          <w:p w14:paraId="3F05D60B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1.06</w:t>
            </w:r>
          </w:p>
        </w:tc>
        <w:tc>
          <w:tcPr>
            <w:tcW w:w="416" w:type="dxa"/>
          </w:tcPr>
          <w:p w14:paraId="5DF14135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0B5F6699" w14:textId="6D149AC4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5143FD">
              <w:rPr>
                <w:bCs/>
                <w:color w:val="000000"/>
                <w:sz w:val="20"/>
                <w:szCs w:val="20"/>
              </w:rPr>
              <w:t>18</w:t>
            </w:r>
          </w:p>
        </w:tc>
        <w:tc>
          <w:tcPr>
            <w:tcW w:w="951" w:type="dxa"/>
            <w:vAlign w:val="center"/>
          </w:tcPr>
          <w:p w14:paraId="65EFB4FA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1.21</w:t>
            </w:r>
          </w:p>
        </w:tc>
        <w:tc>
          <w:tcPr>
            <w:tcW w:w="434" w:type="dxa"/>
          </w:tcPr>
          <w:p w14:paraId="37FEB9E8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422EC004" w14:textId="5E3A6825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5143FD">
              <w:rPr>
                <w:bCs/>
                <w:color w:val="000000"/>
                <w:sz w:val="20"/>
                <w:szCs w:val="20"/>
              </w:rPr>
              <w:t>15</w:t>
            </w:r>
          </w:p>
        </w:tc>
      </w:tr>
      <w:tr w:rsidR="00152845" w:rsidRPr="00E2627B" w14:paraId="59C9F0D2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2573B919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6390AF80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Ethyl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</w:t>
            </w: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Caffeoate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40A99CEA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0.14</w:t>
            </w:r>
          </w:p>
        </w:tc>
        <w:tc>
          <w:tcPr>
            <w:tcW w:w="416" w:type="dxa"/>
          </w:tcPr>
          <w:p w14:paraId="45F58790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775E6EE2" w14:textId="161BAD41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0.0</w:t>
            </w:r>
            <w:r w:rsidR="00FA154F">
              <w:rPr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951" w:type="dxa"/>
            <w:vAlign w:val="center"/>
          </w:tcPr>
          <w:p w14:paraId="7CD0D08E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0.15</w:t>
            </w:r>
          </w:p>
        </w:tc>
        <w:tc>
          <w:tcPr>
            <w:tcW w:w="434" w:type="dxa"/>
          </w:tcPr>
          <w:p w14:paraId="71DDCC8C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64FD0587" w14:textId="1FCD204C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0.0</w:t>
            </w:r>
            <w:r w:rsidR="001A1016">
              <w:rPr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152845" w:rsidRPr="00E2627B" w14:paraId="75C26182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33288DE5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35D8495B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Ethyl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</w:t>
            </w: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Coumarate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4583069E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0.04</w:t>
            </w:r>
          </w:p>
        </w:tc>
        <w:tc>
          <w:tcPr>
            <w:tcW w:w="416" w:type="dxa"/>
          </w:tcPr>
          <w:p w14:paraId="4EA1BE14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2E05E793" w14:textId="271D4740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0.0</w:t>
            </w:r>
            <w:r w:rsidR="00FA154F">
              <w:rPr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951" w:type="dxa"/>
            <w:vAlign w:val="center"/>
          </w:tcPr>
          <w:p w14:paraId="3391B1DE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0.05</w:t>
            </w:r>
          </w:p>
        </w:tc>
        <w:tc>
          <w:tcPr>
            <w:tcW w:w="434" w:type="dxa"/>
          </w:tcPr>
          <w:p w14:paraId="776165B7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6E88160A" w14:textId="50F980DE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0.0</w:t>
            </w:r>
            <w:r w:rsidR="001A1016">
              <w:rPr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152845" w:rsidRPr="00E2627B" w14:paraId="085F7D30" w14:textId="77777777" w:rsidTr="00A9262B">
        <w:trPr>
          <w:trHeight w:val="320"/>
          <w:jc w:val="center"/>
        </w:trPr>
        <w:tc>
          <w:tcPr>
            <w:tcW w:w="1520" w:type="dxa"/>
            <w:tcBorders>
              <w:top w:val="nil"/>
              <w:bottom w:val="single" w:sz="4" w:space="0" w:color="auto"/>
            </w:tcBorders>
            <w:vAlign w:val="center"/>
          </w:tcPr>
          <w:p w14:paraId="3D23BD60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</w:tcPr>
          <w:p w14:paraId="1F24DD2D" w14:textId="77777777" w:rsidR="00152845" w:rsidRPr="00267223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i/>
                <w:iCs/>
                <w:szCs w:val="22"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 xml:space="preserve">Sum </w:t>
            </w:r>
            <w:proofErr w:type="spellStart"/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>Cinnamic</w:t>
            </w:r>
            <w:proofErr w:type="spellEnd"/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 xml:space="preserve"> </w:t>
            </w:r>
            <w:r>
              <w:rPr>
                <w:rFonts w:eastAsiaTheme="minorHAnsi"/>
                <w:b/>
                <w:i/>
                <w:iCs/>
                <w:szCs w:val="22"/>
                <w:lang w:eastAsia="en-US"/>
              </w:rPr>
              <w:t>A</w:t>
            </w:r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>cids</w:t>
            </w:r>
          </w:p>
        </w:tc>
        <w:tc>
          <w:tcPr>
            <w:tcW w:w="1134" w:type="dxa"/>
            <w:noWrap/>
            <w:vAlign w:val="center"/>
          </w:tcPr>
          <w:p w14:paraId="6445BDE5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/>
                <w:szCs w:val="22"/>
                <w:lang w:eastAsia="en-US"/>
              </w:rPr>
            </w:pPr>
            <w:r w:rsidRPr="00267223">
              <w:rPr>
                <w:rFonts w:eastAsiaTheme="minorHAnsi"/>
                <w:b/>
                <w:szCs w:val="22"/>
                <w:lang w:eastAsia="en-US"/>
              </w:rPr>
              <w:t>26.35</w:t>
            </w:r>
          </w:p>
        </w:tc>
        <w:tc>
          <w:tcPr>
            <w:tcW w:w="416" w:type="dxa"/>
          </w:tcPr>
          <w:p w14:paraId="6292DD05" w14:textId="77777777" w:rsidR="00152845" w:rsidRPr="00267223" w:rsidRDefault="00152845" w:rsidP="00A9262B">
            <w:pPr>
              <w:spacing w:after="160" w:line="360" w:lineRule="auto"/>
              <w:rPr>
                <w:rFonts w:ascii="Yu Gothic" w:eastAsia="Yu Gothic" w:hAnsi="Yu Gothic"/>
                <w:b/>
                <w:color w:val="000000"/>
                <w:sz w:val="20"/>
                <w:szCs w:val="20"/>
              </w:rPr>
            </w:pPr>
            <w:r w:rsidRPr="00267223">
              <w:rPr>
                <w:rFonts w:ascii="Yu Gothic" w:eastAsia="Yu Gothic" w:hAnsi="Yu Gothic" w:hint="eastAsia"/>
                <w:b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3735F90F" w14:textId="5AA5ACF1" w:rsidR="00152845" w:rsidRPr="00267223" w:rsidRDefault="00FA154F" w:rsidP="00A9262B">
            <w:pPr>
              <w:spacing w:after="160" w:line="360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4.56</w:t>
            </w:r>
          </w:p>
        </w:tc>
        <w:tc>
          <w:tcPr>
            <w:tcW w:w="951" w:type="dxa"/>
            <w:vAlign w:val="center"/>
          </w:tcPr>
          <w:p w14:paraId="2CA09209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/>
                <w:lang w:eastAsia="en-US"/>
              </w:rPr>
            </w:pPr>
            <w:r w:rsidRPr="00267223">
              <w:rPr>
                <w:rFonts w:eastAsiaTheme="minorHAnsi"/>
                <w:b/>
                <w:lang w:eastAsia="en-US"/>
              </w:rPr>
              <w:t>31.21</w:t>
            </w:r>
          </w:p>
        </w:tc>
        <w:tc>
          <w:tcPr>
            <w:tcW w:w="434" w:type="dxa"/>
          </w:tcPr>
          <w:p w14:paraId="270F3817" w14:textId="77777777" w:rsidR="00152845" w:rsidRPr="00267223" w:rsidRDefault="00152845" w:rsidP="00A9262B">
            <w:pPr>
              <w:spacing w:after="160" w:line="360" w:lineRule="auto"/>
              <w:rPr>
                <w:rFonts w:ascii="Yu Gothic" w:eastAsia="Yu Gothic" w:hAnsi="Yu Gothic"/>
                <w:b/>
                <w:color w:val="000000"/>
                <w:sz w:val="20"/>
                <w:szCs w:val="20"/>
              </w:rPr>
            </w:pPr>
            <w:r w:rsidRPr="00267223">
              <w:rPr>
                <w:rFonts w:ascii="Yu Gothic" w:eastAsia="Yu Gothic" w:hAnsi="Yu Gothic" w:hint="eastAsia"/>
                <w:b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0DE79583" w14:textId="7185C1E4" w:rsidR="00152845" w:rsidRPr="00267223" w:rsidRDefault="001A1016" w:rsidP="00A9262B">
            <w:pPr>
              <w:spacing w:after="160" w:line="360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3.42</w:t>
            </w:r>
          </w:p>
        </w:tc>
      </w:tr>
      <w:tr w:rsidR="00152845" w:rsidRPr="00E2627B" w14:paraId="29E0F424" w14:textId="77777777" w:rsidTr="00A9262B">
        <w:trPr>
          <w:trHeight w:val="320"/>
          <w:jc w:val="center"/>
        </w:trPr>
        <w:tc>
          <w:tcPr>
            <w:tcW w:w="1520" w:type="dxa"/>
            <w:vMerge w:val="restart"/>
            <w:tcBorders>
              <w:bottom w:val="nil"/>
            </w:tcBorders>
            <w:noWrap/>
            <w:vAlign w:val="center"/>
            <w:hideMark/>
          </w:tcPr>
          <w:p w14:paraId="52524F90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  <w:r w:rsidRPr="00E2627B">
              <w:rPr>
                <w:rFonts w:eastAsiaTheme="minorHAnsi"/>
                <w:b/>
                <w:szCs w:val="22"/>
                <w:lang w:eastAsia="en-US"/>
              </w:rPr>
              <w:t>Flavonols</w:t>
            </w:r>
          </w:p>
        </w:tc>
        <w:tc>
          <w:tcPr>
            <w:tcW w:w="3011" w:type="dxa"/>
            <w:noWrap/>
            <w:vAlign w:val="center"/>
            <w:hideMark/>
          </w:tcPr>
          <w:p w14:paraId="3AC318D6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Myricetin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</w:t>
            </w: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glucuronide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699C9531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0.24</w:t>
            </w:r>
          </w:p>
        </w:tc>
        <w:tc>
          <w:tcPr>
            <w:tcW w:w="416" w:type="dxa"/>
          </w:tcPr>
          <w:p w14:paraId="371475A2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26F192DB" w14:textId="4CC981EB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FA154F">
              <w:rPr>
                <w:bCs/>
                <w:color w:val="000000"/>
                <w:sz w:val="20"/>
                <w:szCs w:val="20"/>
              </w:rPr>
              <w:t>06</w:t>
            </w:r>
          </w:p>
        </w:tc>
        <w:tc>
          <w:tcPr>
            <w:tcW w:w="951" w:type="dxa"/>
            <w:vAlign w:val="center"/>
          </w:tcPr>
          <w:p w14:paraId="1C9BAE95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0.35</w:t>
            </w:r>
          </w:p>
        </w:tc>
        <w:tc>
          <w:tcPr>
            <w:tcW w:w="434" w:type="dxa"/>
          </w:tcPr>
          <w:p w14:paraId="1B85477F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6314A3E8" w14:textId="5A92FDFB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0.0</w:t>
            </w:r>
            <w:r w:rsidR="001A1016">
              <w:rPr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152845" w:rsidRPr="00E2627B" w14:paraId="037A79A3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3602E265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27B403F3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Myricetin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3-glucoside</w:t>
            </w:r>
          </w:p>
        </w:tc>
        <w:tc>
          <w:tcPr>
            <w:tcW w:w="1134" w:type="dxa"/>
            <w:noWrap/>
            <w:vAlign w:val="center"/>
            <w:hideMark/>
          </w:tcPr>
          <w:p w14:paraId="40085127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0.6</w:t>
            </w:r>
            <w:r>
              <w:rPr>
                <w:rFonts w:eastAsiaTheme="minorHAnsi"/>
                <w:bCs/>
                <w:szCs w:val="22"/>
                <w:lang w:eastAsia="en-US"/>
              </w:rPr>
              <w:t>0</w:t>
            </w:r>
          </w:p>
        </w:tc>
        <w:tc>
          <w:tcPr>
            <w:tcW w:w="416" w:type="dxa"/>
          </w:tcPr>
          <w:p w14:paraId="1A1E10C6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0E7639F9" w14:textId="6B704031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0.1</w:t>
            </w:r>
            <w:r w:rsidR="00FA154F">
              <w:rPr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951" w:type="dxa"/>
            <w:vAlign w:val="center"/>
          </w:tcPr>
          <w:p w14:paraId="689AC837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0.81</w:t>
            </w:r>
          </w:p>
        </w:tc>
        <w:tc>
          <w:tcPr>
            <w:tcW w:w="434" w:type="dxa"/>
          </w:tcPr>
          <w:p w14:paraId="14FFE01E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37459539" w14:textId="627D5279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0.0</w:t>
            </w:r>
            <w:r w:rsidR="001A1016">
              <w:rPr>
                <w:bCs/>
                <w:color w:val="000000"/>
                <w:sz w:val="20"/>
                <w:szCs w:val="20"/>
              </w:rPr>
              <w:t>5</w:t>
            </w:r>
          </w:p>
        </w:tc>
      </w:tr>
      <w:tr w:rsidR="00152845" w:rsidRPr="00E2627B" w14:paraId="6CBCAA71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0C991219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6757FF2E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Quercetin</w:t>
            </w:r>
            <w:proofErr w:type="spellEnd"/>
            <w:r w:rsidRPr="00E2627B">
              <w:rPr>
                <w:rFonts w:eastAsiaTheme="minorHAnsi"/>
                <w:bCs/>
                <w:szCs w:val="22"/>
                <w:lang w:eastAsia="en-US"/>
              </w:rPr>
              <w:t xml:space="preserve"> </w:t>
            </w: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glucuronide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35E56718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0.62</w:t>
            </w:r>
          </w:p>
        </w:tc>
        <w:tc>
          <w:tcPr>
            <w:tcW w:w="416" w:type="dxa"/>
          </w:tcPr>
          <w:p w14:paraId="3CB0E653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6980D97D" w14:textId="0F252CA3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275D71">
              <w:rPr>
                <w:bCs/>
                <w:color w:val="000000"/>
                <w:sz w:val="20"/>
                <w:szCs w:val="20"/>
              </w:rPr>
              <w:t>11</w:t>
            </w:r>
          </w:p>
        </w:tc>
        <w:tc>
          <w:tcPr>
            <w:tcW w:w="951" w:type="dxa"/>
            <w:vAlign w:val="center"/>
          </w:tcPr>
          <w:p w14:paraId="0F247A5D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0.57</w:t>
            </w:r>
          </w:p>
        </w:tc>
        <w:tc>
          <w:tcPr>
            <w:tcW w:w="434" w:type="dxa"/>
          </w:tcPr>
          <w:p w14:paraId="0576EF1F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3EC0279E" w14:textId="78EFAA63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1A1016">
              <w:rPr>
                <w:bCs/>
                <w:color w:val="000000"/>
                <w:sz w:val="20"/>
                <w:szCs w:val="20"/>
              </w:rPr>
              <w:t>08</w:t>
            </w:r>
          </w:p>
        </w:tc>
      </w:tr>
      <w:tr w:rsidR="00152845" w:rsidRPr="00E2627B" w14:paraId="4048DCF1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1CE3AD49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657B834A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Quercetin</w:t>
            </w:r>
            <w:proofErr w:type="spellEnd"/>
            <w:r>
              <w:rPr>
                <w:rFonts w:eastAsiaTheme="minorHAnsi"/>
                <w:bCs/>
                <w:szCs w:val="22"/>
                <w:lang w:eastAsia="en-US"/>
              </w:rPr>
              <w:t xml:space="preserve"> 3-</w:t>
            </w:r>
            <w:r w:rsidRPr="00E2627B">
              <w:rPr>
                <w:rFonts w:eastAsiaTheme="minorHAnsi"/>
                <w:bCs/>
                <w:szCs w:val="22"/>
                <w:lang w:eastAsia="en-US"/>
              </w:rPr>
              <w:t>glucoside</w:t>
            </w:r>
          </w:p>
        </w:tc>
        <w:tc>
          <w:tcPr>
            <w:tcW w:w="1134" w:type="dxa"/>
            <w:noWrap/>
            <w:vAlign w:val="center"/>
            <w:hideMark/>
          </w:tcPr>
          <w:p w14:paraId="4E688972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2.95</w:t>
            </w:r>
          </w:p>
        </w:tc>
        <w:tc>
          <w:tcPr>
            <w:tcW w:w="416" w:type="dxa"/>
          </w:tcPr>
          <w:p w14:paraId="1B6DB2E8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5A75359D" w14:textId="3918583B" w:rsidR="00152845" w:rsidRPr="003712B4" w:rsidRDefault="00275D71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</w:rPr>
              <w:t>0.72</w:t>
            </w:r>
          </w:p>
        </w:tc>
        <w:tc>
          <w:tcPr>
            <w:tcW w:w="951" w:type="dxa"/>
            <w:vAlign w:val="center"/>
          </w:tcPr>
          <w:p w14:paraId="5D969EE0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3.55</w:t>
            </w:r>
          </w:p>
        </w:tc>
        <w:tc>
          <w:tcPr>
            <w:tcW w:w="434" w:type="dxa"/>
          </w:tcPr>
          <w:p w14:paraId="7659E538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71BB7A1F" w14:textId="6C245733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1A1016">
              <w:rPr>
                <w:bCs/>
                <w:color w:val="000000"/>
                <w:sz w:val="20"/>
                <w:szCs w:val="20"/>
              </w:rPr>
              <w:t>45</w:t>
            </w:r>
          </w:p>
        </w:tc>
      </w:tr>
      <w:tr w:rsidR="00152845" w:rsidRPr="00E2627B" w14:paraId="15FB2589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4650CFC2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253F26E3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Myricetin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02C38B0A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0.27</w:t>
            </w:r>
          </w:p>
        </w:tc>
        <w:tc>
          <w:tcPr>
            <w:tcW w:w="416" w:type="dxa"/>
          </w:tcPr>
          <w:p w14:paraId="22B9B76E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49BEC4AA" w14:textId="1F901163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0.1</w:t>
            </w:r>
            <w:r w:rsidR="00275D71">
              <w:rPr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951" w:type="dxa"/>
            <w:vAlign w:val="center"/>
          </w:tcPr>
          <w:p w14:paraId="368B8619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0.36</w:t>
            </w:r>
          </w:p>
        </w:tc>
        <w:tc>
          <w:tcPr>
            <w:tcW w:w="434" w:type="dxa"/>
          </w:tcPr>
          <w:p w14:paraId="21A44CD8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3724B331" w14:textId="23EF86DC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0.0</w:t>
            </w:r>
            <w:r w:rsidR="001A1016">
              <w:rPr>
                <w:bCs/>
                <w:color w:val="000000"/>
                <w:sz w:val="20"/>
                <w:szCs w:val="20"/>
              </w:rPr>
              <w:t>5</w:t>
            </w:r>
          </w:p>
        </w:tc>
      </w:tr>
      <w:tr w:rsidR="00152845" w:rsidRPr="00E2627B" w14:paraId="49888F78" w14:textId="77777777" w:rsidTr="00A9262B">
        <w:trPr>
          <w:trHeight w:val="320"/>
          <w:jc w:val="center"/>
        </w:trPr>
        <w:tc>
          <w:tcPr>
            <w:tcW w:w="1520" w:type="dxa"/>
            <w:vMerge/>
            <w:tcBorders>
              <w:bottom w:val="nil"/>
            </w:tcBorders>
            <w:vAlign w:val="center"/>
            <w:hideMark/>
          </w:tcPr>
          <w:p w14:paraId="5EDBBE3A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  <w:hideMark/>
          </w:tcPr>
          <w:p w14:paraId="2F1D9F86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Quercetin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1E7D931A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3.07</w:t>
            </w:r>
          </w:p>
        </w:tc>
        <w:tc>
          <w:tcPr>
            <w:tcW w:w="416" w:type="dxa"/>
          </w:tcPr>
          <w:p w14:paraId="5281017E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3A232FB1" w14:textId="1F43BCD9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275D71">
              <w:rPr>
                <w:bCs/>
                <w:color w:val="000000"/>
                <w:sz w:val="20"/>
                <w:szCs w:val="20"/>
              </w:rPr>
              <w:t>11</w:t>
            </w:r>
          </w:p>
        </w:tc>
        <w:tc>
          <w:tcPr>
            <w:tcW w:w="951" w:type="dxa"/>
            <w:vAlign w:val="center"/>
          </w:tcPr>
          <w:p w14:paraId="72E968DF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3.6</w:t>
            </w:r>
            <w:r>
              <w:rPr>
                <w:rFonts w:eastAsiaTheme="minorHAnsi"/>
                <w:bCs/>
                <w:lang w:eastAsia="en-US"/>
              </w:rPr>
              <w:t>0</w:t>
            </w:r>
          </w:p>
        </w:tc>
        <w:tc>
          <w:tcPr>
            <w:tcW w:w="434" w:type="dxa"/>
          </w:tcPr>
          <w:p w14:paraId="7F692F77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014EDD33" w14:textId="70D2D8C4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0.</w:t>
            </w:r>
            <w:r w:rsidR="001A1016">
              <w:rPr>
                <w:bCs/>
                <w:color w:val="000000"/>
                <w:sz w:val="20"/>
                <w:szCs w:val="20"/>
              </w:rPr>
              <w:t>47</w:t>
            </w:r>
          </w:p>
        </w:tc>
      </w:tr>
      <w:tr w:rsidR="00152845" w:rsidRPr="00E2627B" w14:paraId="2FADFC27" w14:textId="77777777" w:rsidTr="00A9262B">
        <w:trPr>
          <w:trHeight w:val="320"/>
          <w:jc w:val="center"/>
        </w:trPr>
        <w:tc>
          <w:tcPr>
            <w:tcW w:w="1520" w:type="dxa"/>
            <w:tcBorders>
              <w:top w:val="nil"/>
            </w:tcBorders>
            <w:vAlign w:val="center"/>
          </w:tcPr>
          <w:p w14:paraId="16F4D34D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</w:tcPr>
          <w:p w14:paraId="495AF4B5" w14:textId="77777777" w:rsidR="00152845" w:rsidRPr="00267223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i/>
                <w:iCs/>
                <w:szCs w:val="22"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>Sum Flavonols</w:t>
            </w:r>
          </w:p>
        </w:tc>
        <w:tc>
          <w:tcPr>
            <w:tcW w:w="1134" w:type="dxa"/>
            <w:noWrap/>
            <w:vAlign w:val="center"/>
          </w:tcPr>
          <w:p w14:paraId="416AA563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/>
                <w:i/>
                <w:iCs/>
                <w:szCs w:val="22"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>7.75</w:t>
            </w:r>
          </w:p>
        </w:tc>
        <w:tc>
          <w:tcPr>
            <w:tcW w:w="416" w:type="dxa"/>
          </w:tcPr>
          <w:p w14:paraId="33579471" w14:textId="77777777" w:rsidR="00152845" w:rsidRPr="00267223" w:rsidRDefault="00152845" w:rsidP="00A9262B">
            <w:pPr>
              <w:spacing w:after="160" w:line="360" w:lineRule="auto"/>
              <w:rPr>
                <w:rFonts w:ascii="Yu Gothic" w:eastAsia="Yu Gothic" w:hAnsi="Yu Gothic"/>
                <w:b/>
                <w:i/>
                <w:i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41E685D9" w14:textId="4693D065" w:rsidR="00152845" w:rsidRPr="00267223" w:rsidRDefault="00275D71" w:rsidP="00A9262B">
            <w:pPr>
              <w:spacing w:after="160" w:line="360" w:lineRule="auto"/>
              <w:rPr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i/>
                <w:iCs/>
                <w:color w:val="000000"/>
                <w:sz w:val="20"/>
                <w:szCs w:val="20"/>
              </w:rPr>
              <w:t>2.13</w:t>
            </w:r>
          </w:p>
        </w:tc>
        <w:tc>
          <w:tcPr>
            <w:tcW w:w="951" w:type="dxa"/>
            <w:vAlign w:val="center"/>
          </w:tcPr>
          <w:p w14:paraId="43A9A4A8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/>
                <w:i/>
                <w:iCs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lang w:eastAsia="en-US"/>
              </w:rPr>
              <w:t>9.24</w:t>
            </w:r>
          </w:p>
        </w:tc>
        <w:tc>
          <w:tcPr>
            <w:tcW w:w="434" w:type="dxa"/>
          </w:tcPr>
          <w:p w14:paraId="5E1E9E2A" w14:textId="77777777" w:rsidR="00152845" w:rsidRPr="00267223" w:rsidRDefault="00152845" w:rsidP="00A9262B">
            <w:pPr>
              <w:spacing w:after="160" w:line="360" w:lineRule="auto"/>
              <w:rPr>
                <w:rFonts w:ascii="Yu Gothic" w:eastAsia="Yu Gothic" w:hAnsi="Yu Gothic"/>
                <w:b/>
                <w:i/>
                <w:i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57A6A8FE" w14:textId="3746BC3F" w:rsidR="00152845" w:rsidRPr="00267223" w:rsidRDefault="00152845" w:rsidP="00A9262B">
            <w:pPr>
              <w:spacing w:after="160" w:line="360" w:lineRule="auto"/>
              <w:rPr>
                <w:b/>
                <w:i/>
                <w:iCs/>
                <w:color w:val="000000"/>
                <w:sz w:val="20"/>
                <w:szCs w:val="20"/>
              </w:rPr>
            </w:pPr>
            <w:r w:rsidRPr="00267223">
              <w:rPr>
                <w:b/>
                <w:i/>
                <w:iCs/>
                <w:color w:val="000000"/>
                <w:sz w:val="20"/>
                <w:szCs w:val="20"/>
              </w:rPr>
              <w:t>1.</w:t>
            </w:r>
            <w:r w:rsidR="001A1016">
              <w:rPr>
                <w:b/>
                <w:i/>
                <w:iCs/>
                <w:color w:val="000000"/>
                <w:sz w:val="20"/>
                <w:szCs w:val="20"/>
              </w:rPr>
              <w:t>10</w:t>
            </w:r>
          </w:p>
        </w:tc>
      </w:tr>
      <w:tr w:rsidR="00152845" w:rsidRPr="00E2627B" w14:paraId="74E08C5B" w14:textId="77777777" w:rsidTr="00A9262B">
        <w:trPr>
          <w:trHeight w:val="320"/>
          <w:jc w:val="center"/>
        </w:trPr>
        <w:tc>
          <w:tcPr>
            <w:tcW w:w="1520" w:type="dxa"/>
            <w:noWrap/>
            <w:vAlign w:val="center"/>
            <w:hideMark/>
          </w:tcPr>
          <w:p w14:paraId="40AF42E1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  <w:r w:rsidRPr="00E2627B">
              <w:rPr>
                <w:rFonts w:eastAsiaTheme="minorHAnsi"/>
                <w:b/>
                <w:szCs w:val="22"/>
                <w:lang w:eastAsia="en-US"/>
              </w:rPr>
              <w:t>Others</w:t>
            </w:r>
          </w:p>
        </w:tc>
        <w:tc>
          <w:tcPr>
            <w:tcW w:w="3011" w:type="dxa"/>
            <w:noWrap/>
            <w:vAlign w:val="center"/>
            <w:hideMark/>
          </w:tcPr>
          <w:p w14:paraId="1EA57BFF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Cs/>
                <w:szCs w:val="22"/>
                <w:lang w:eastAsia="en-US"/>
              </w:rPr>
            </w:pPr>
            <w:proofErr w:type="spellStart"/>
            <w:r w:rsidRPr="00E2627B">
              <w:rPr>
                <w:rFonts w:eastAsiaTheme="minorHAnsi"/>
                <w:bCs/>
                <w:szCs w:val="22"/>
                <w:lang w:eastAsia="en-US"/>
              </w:rPr>
              <w:t>Tyrosol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4D929956" w14:textId="77777777" w:rsidR="00152845" w:rsidRPr="00E2627B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szCs w:val="22"/>
                <w:lang w:eastAsia="en-US"/>
              </w:rPr>
            </w:pPr>
            <w:r w:rsidRPr="00E2627B">
              <w:rPr>
                <w:rFonts w:eastAsiaTheme="minorHAnsi"/>
                <w:bCs/>
                <w:szCs w:val="22"/>
                <w:lang w:eastAsia="en-US"/>
              </w:rPr>
              <w:t>25.67</w:t>
            </w:r>
          </w:p>
        </w:tc>
        <w:tc>
          <w:tcPr>
            <w:tcW w:w="416" w:type="dxa"/>
          </w:tcPr>
          <w:p w14:paraId="0C115ED3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8239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116F6B52" w14:textId="73912328" w:rsidR="00152845" w:rsidRPr="003712B4" w:rsidRDefault="00275D71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</w:rPr>
              <w:t>0.72</w:t>
            </w:r>
          </w:p>
        </w:tc>
        <w:tc>
          <w:tcPr>
            <w:tcW w:w="951" w:type="dxa"/>
            <w:vAlign w:val="center"/>
          </w:tcPr>
          <w:p w14:paraId="7A74D1C6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Cs/>
                <w:lang w:eastAsia="en-US"/>
              </w:rPr>
            </w:pPr>
            <w:r w:rsidRPr="00267223">
              <w:rPr>
                <w:rFonts w:eastAsiaTheme="minorHAnsi"/>
                <w:bCs/>
                <w:lang w:eastAsia="en-US"/>
              </w:rPr>
              <w:t>33.78</w:t>
            </w:r>
          </w:p>
        </w:tc>
        <w:tc>
          <w:tcPr>
            <w:tcW w:w="434" w:type="dxa"/>
          </w:tcPr>
          <w:p w14:paraId="6EA0807A" w14:textId="77777777" w:rsidR="00152845" w:rsidRPr="003712B4" w:rsidRDefault="00152845" w:rsidP="00A9262B">
            <w:pPr>
              <w:spacing w:after="160" w:line="360" w:lineRule="auto"/>
              <w:rPr>
                <w:bCs/>
                <w:color w:val="000000"/>
                <w:sz w:val="20"/>
                <w:szCs w:val="20"/>
              </w:rPr>
            </w:pPr>
            <w:r w:rsidRPr="00506782">
              <w:rPr>
                <w:rFonts w:ascii="Yu Gothic" w:eastAsia="Yu Gothic" w:hAnsi="Yu Gothic" w:hint="eastAsia"/>
                <w:b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1E6DC9B9" w14:textId="34E8558C" w:rsidR="00152845" w:rsidRPr="003712B4" w:rsidRDefault="00152845" w:rsidP="00A9262B">
            <w:pPr>
              <w:spacing w:after="160" w:line="360" w:lineRule="auto"/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3712B4">
              <w:rPr>
                <w:bCs/>
                <w:color w:val="000000"/>
                <w:sz w:val="20"/>
                <w:szCs w:val="20"/>
              </w:rPr>
              <w:t>1.</w:t>
            </w:r>
            <w:r w:rsidR="001A1016">
              <w:rPr>
                <w:bCs/>
                <w:color w:val="000000"/>
                <w:sz w:val="20"/>
                <w:szCs w:val="20"/>
              </w:rPr>
              <w:t>10</w:t>
            </w:r>
          </w:p>
        </w:tc>
      </w:tr>
      <w:tr w:rsidR="00152845" w:rsidRPr="00E2627B" w14:paraId="1A6349BD" w14:textId="77777777" w:rsidTr="00A9262B">
        <w:trPr>
          <w:trHeight w:val="320"/>
          <w:jc w:val="center"/>
        </w:trPr>
        <w:tc>
          <w:tcPr>
            <w:tcW w:w="1520" w:type="dxa"/>
            <w:noWrap/>
            <w:vAlign w:val="center"/>
          </w:tcPr>
          <w:p w14:paraId="65756A34" w14:textId="77777777" w:rsidR="00152845" w:rsidRPr="00E2627B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szCs w:val="22"/>
                <w:lang w:eastAsia="en-US"/>
              </w:rPr>
            </w:pPr>
          </w:p>
        </w:tc>
        <w:tc>
          <w:tcPr>
            <w:tcW w:w="3011" w:type="dxa"/>
            <w:noWrap/>
            <w:vAlign w:val="center"/>
          </w:tcPr>
          <w:p w14:paraId="64784380" w14:textId="77777777" w:rsidR="00152845" w:rsidRPr="00267223" w:rsidRDefault="00152845" w:rsidP="00A9262B">
            <w:pPr>
              <w:spacing w:after="160" w:line="360" w:lineRule="auto"/>
              <w:jc w:val="center"/>
              <w:rPr>
                <w:rFonts w:eastAsiaTheme="minorHAnsi"/>
                <w:b/>
                <w:i/>
                <w:iCs/>
                <w:szCs w:val="22"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 xml:space="preserve">Sum </w:t>
            </w:r>
            <w:proofErr w:type="spellStart"/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>Phenolics</w:t>
            </w:r>
            <w:proofErr w:type="spellEnd"/>
          </w:p>
        </w:tc>
        <w:tc>
          <w:tcPr>
            <w:tcW w:w="1134" w:type="dxa"/>
            <w:noWrap/>
            <w:vAlign w:val="center"/>
          </w:tcPr>
          <w:p w14:paraId="74C273F1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/>
                <w:i/>
                <w:iCs/>
                <w:szCs w:val="22"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szCs w:val="22"/>
                <w:lang w:eastAsia="en-US"/>
              </w:rPr>
              <w:t>122.91</w:t>
            </w:r>
          </w:p>
        </w:tc>
        <w:tc>
          <w:tcPr>
            <w:tcW w:w="416" w:type="dxa"/>
          </w:tcPr>
          <w:p w14:paraId="62E6DAB6" w14:textId="77777777" w:rsidR="00152845" w:rsidRPr="00267223" w:rsidRDefault="00152845" w:rsidP="00A9262B">
            <w:pPr>
              <w:spacing w:after="160" w:line="360" w:lineRule="auto"/>
              <w:rPr>
                <w:rFonts w:ascii="Yu Gothic" w:eastAsia="Yu Gothic" w:hAnsi="Yu Gothic"/>
                <w:b/>
                <w:i/>
                <w:iCs/>
                <w:color w:val="000000"/>
                <w:sz w:val="20"/>
                <w:szCs w:val="20"/>
              </w:rPr>
            </w:pPr>
            <w:r w:rsidRPr="00267223">
              <w:rPr>
                <w:rFonts w:ascii="Yu Gothic" w:eastAsia="Yu Gothic" w:hAnsi="Yu Gothic" w:hint="eastAsia"/>
                <w:b/>
                <w:i/>
                <w:i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1176" w:type="dxa"/>
            <w:vAlign w:val="center"/>
          </w:tcPr>
          <w:p w14:paraId="4D616330" w14:textId="0EA6FDBB" w:rsidR="00152845" w:rsidRPr="00267223" w:rsidRDefault="00275D71" w:rsidP="00A9262B">
            <w:pPr>
              <w:spacing w:after="160" w:line="360" w:lineRule="auto"/>
              <w:rPr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i/>
                <w:iCs/>
                <w:color w:val="000000"/>
                <w:sz w:val="20"/>
                <w:szCs w:val="20"/>
              </w:rPr>
              <w:t>22.84</w:t>
            </w:r>
          </w:p>
        </w:tc>
        <w:tc>
          <w:tcPr>
            <w:tcW w:w="951" w:type="dxa"/>
            <w:vAlign w:val="center"/>
          </w:tcPr>
          <w:p w14:paraId="2C2717EF" w14:textId="77777777" w:rsidR="00152845" w:rsidRPr="00267223" w:rsidRDefault="00152845" w:rsidP="00A9262B">
            <w:pPr>
              <w:spacing w:after="160" w:line="360" w:lineRule="auto"/>
              <w:jc w:val="right"/>
              <w:rPr>
                <w:rFonts w:eastAsiaTheme="minorHAnsi"/>
                <w:b/>
                <w:i/>
                <w:iCs/>
                <w:lang w:eastAsia="en-US"/>
              </w:rPr>
            </w:pPr>
            <w:r w:rsidRPr="00267223">
              <w:rPr>
                <w:rFonts w:eastAsiaTheme="minorHAnsi"/>
                <w:b/>
                <w:i/>
                <w:iCs/>
                <w:lang w:eastAsia="en-US"/>
              </w:rPr>
              <w:t>128.11</w:t>
            </w:r>
          </w:p>
        </w:tc>
        <w:tc>
          <w:tcPr>
            <w:tcW w:w="434" w:type="dxa"/>
          </w:tcPr>
          <w:p w14:paraId="72CDEA16" w14:textId="77777777" w:rsidR="00152845" w:rsidRPr="00267223" w:rsidRDefault="00152845" w:rsidP="00A9262B">
            <w:pPr>
              <w:spacing w:after="160" w:line="360" w:lineRule="auto"/>
              <w:rPr>
                <w:rFonts w:ascii="Yu Gothic" w:eastAsia="Yu Gothic" w:hAnsi="Yu Gothic"/>
                <w:b/>
                <w:i/>
                <w:iCs/>
                <w:color w:val="000000"/>
                <w:sz w:val="20"/>
                <w:szCs w:val="20"/>
              </w:rPr>
            </w:pPr>
            <w:r w:rsidRPr="00267223">
              <w:rPr>
                <w:rFonts w:ascii="Yu Gothic" w:eastAsia="Yu Gothic" w:hAnsi="Yu Gothic" w:hint="eastAsia"/>
                <w:b/>
                <w:i/>
                <w:iCs/>
                <w:color w:val="000000"/>
                <w:sz w:val="20"/>
                <w:szCs w:val="20"/>
              </w:rPr>
              <w:t>±</w:t>
            </w:r>
          </w:p>
        </w:tc>
        <w:tc>
          <w:tcPr>
            <w:tcW w:w="986" w:type="dxa"/>
            <w:vAlign w:val="center"/>
          </w:tcPr>
          <w:p w14:paraId="609A4C05" w14:textId="0A9072DF" w:rsidR="00152845" w:rsidRPr="00267223" w:rsidRDefault="001A1016" w:rsidP="00A9262B">
            <w:pPr>
              <w:spacing w:after="160" w:line="360" w:lineRule="auto"/>
              <w:rPr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i/>
                <w:iCs/>
                <w:color w:val="000000"/>
                <w:sz w:val="20"/>
                <w:szCs w:val="20"/>
              </w:rPr>
              <w:t>11.94</w:t>
            </w:r>
          </w:p>
        </w:tc>
      </w:tr>
    </w:tbl>
    <w:p w14:paraId="6E109D0B" w14:textId="77777777" w:rsidR="00152845" w:rsidRDefault="00152845" w:rsidP="00152845">
      <w:pPr>
        <w:spacing w:line="360" w:lineRule="auto"/>
        <w:jc w:val="both"/>
        <w:rPr>
          <w:b/>
        </w:rPr>
      </w:pPr>
    </w:p>
    <w:sectPr w:rsidR="00152845" w:rsidSect="005B2030">
      <w:pgSz w:w="11906" w:h="16838"/>
      <w:pgMar w:top="1417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2B6914"/>
    <w:multiLevelType w:val="hybridMultilevel"/>
    <w:tmpl w:val="946EB102"/>
    <w:lvl w:ilvl="0" w:tplc="04100001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BB724E"/>
    <w:multiLevelType w:val="hybridMultilevel"/>
    <w:tmpl w:val="F790098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69E"/>
    <w:rsid w:val="00000BDB"/>
    <w:rsid w:val="00017B26"/>
    <w:rsid w:val="000276D2"/>
    <w:rsid w:val="0003428E"/>
    <w:rsid w:val="00034485"/>
    <w:rsid w:val="00036799"/>
    <w:rsid w:val="00042942"/>
    <w:rsid w:val="0004395C"/>
    <w:rsid w:val="000454F0"/>
    <w:rsid w:val="000543C2"/>
    <w:rsid w:val="000630D0"/>
    <w:rsid w:val="000633EF"/>
    <w:rsid w:val="00065FB3"/>
    <w:rsid w:val="00066FEE"/>
    <w:rsid w:val="00067105"/>
    <w:rsid w:val="0007220E"/>
    <w:rsid w:val="00075B55"/>
    <w:rsid w:val="000806B6"/>
    <w:rsid w:val="000809E0"/>
    <w:rsid w:val="00087054"/>
    <w:rsid w:val="00087DA0"/>
    <w:rsid w:val="0009459A"/>
    <w:rsid w:val="00095D75"/>
    <w:rsid w:val="000A4081"/>
    <w:rsid w:val="000B4805"/>
    <w:rsid w:val="000C19AC"/>
    <w:rsid w:val="000C64D6"/>
    <w:rsid w:val="000D4E7E"/>
    <w:rsid w:val="000E0BE7"/>
    <w:rsid w:val="000E7C0D"/>
    <w:rsid w:val="000F6E7C"/>
    <w:rsid w:val="001008CF"/>
    <w:rsid w:val="0010167A"/>
    <w:rsid w:val="0010189F"/>
    <w:rsid w:val="00110D0D"/>
    <w:rsid w:val="0011482B"/>
    <w:rsid w:val="00120281"/>
    <w:rsid w:val="001238E3"/>
    <w:rsid w:val="00131C22"/>
    <w:rsid w:val="0013691D"/>
    <w:rsid w:val="00141198"/>
    <w:rsid w:val="001417E1"/>
    <w:rsid w:val="00141EB0"/>
    <w:rsid w:val="001429E4"/>
    <w:rsid w:val="00152845"/>
    <w:rsid w:val="0015401C"/>
    <w:rsid w:val="001541DA"/>
    <w:rsid w:val="00155184"/>
    <w:rsid w:val="00157077"/>
    <w:rsid w:val="00172406"/>
    <w:rsid w:val="00177B79"/>
    <w:rsid w:val="00187023"/>
    <w:rsid w:val="00197F18"/>
    <w:rsid w:val="001A1016"/>
    <w:rsid w:val="001A12DD"/>
    <w:rsid w:val="001B0035"/>
    <w:rsid w:val="001B560A"/>
    <w:rsid w:val="001D465F"/>
    <w:rsid w:val="001D6588"/>
    <w:rsid w:val="001E49C6"/>
    <w:rsid w:val="001E4A58"/>
    <w:rsid w:val="001F0962"/>
    <w:rsid w:val="001F285B"/>
    <w:rsid w:val="0021078E"/>
    <w:rsid w:val="00224F91"/>
    <w:rsid w:val="002321B3"/>
    <w:rsid w:val="00233D74"/>
    <w:rsid w:val="00240026"/>
    <w:rsid w:val="00247615"/>
    <w:rsid w:val="00247F91"/>
    <w:rsid w:val="00254878"/>
    <w:rsid w:val="00257611"/>
    <w:rsid w:val="00257968"/>
    <w:rsid w:val="00266F59"/>
    <w:rsid w:val="00267223"/>
    <w:rsid w:val="0027131C"/>
    <w:rsid w:val="00275D71"/>
    <w:rsid w:val="00281A62"/>
    <w:rsid w:val="00291868"/>
    <w:rsid w:val="002B0F7E"/>
    <w:rsid w:val="002B43F3"/>
    <w:rsid w:val="002D0913"/>
    <w:rsid w:val="002D30EB"/>
    <w:rsid w:val="002D5659"/>
    <w:rsid w:val="002D785D"/>
    <w:rsid w:val="002D7E5B"/>
    <w:rsid w:val="002E1292"/>
    <w:rsid w:val="002F5A99"/>
    <w:rsid w:val="002F75B3"/>
    <w:rsid w:val="003043D3"/>
    <w:rsid w:val="00315EA4"/>
    <w:rsid w:val="00320B0B"/>
    <w:rsid w:val="00324658"/>
    <w:rsid w:val="00324BEB"/>
    <w:rsid w:val="003250ED"/>
    <w:rsid w:val="00326599"/>
    <w:rsid w:val="00331ED2"/>
    <w:rsid w:val="00333198"/>
    <w:rsid w:val="00344904"/>
    <w:rsid w:val="003523E2"/>
    <w:rsid w:val="00352EAB"/>
    <w:rsid w:val="00353D8D"/>
    <w:rsid w:val="0036498F"/>
    <w:rsid w:val="003712B4"/>
    <w:rsid w:val="0037302A"/>
    <w:rsid w:val="0037431A"/>
    <w:rsid w:val="003744A2"/>
    <w:rsid w:val="00382305"/>
    <w:rsid w:val="003877AF"/>
    <w:rsid w:val="00390386"/>
    <w:rsid w:val="00391FA0"/>
    <w:rsid w:val="00395C0A"/>
    <w:rsid w:val="003A0A73"/>
    <w:rsid w:val="003B4B5E"/>
    <w:rsid w:val="003C4F11"/>
    <w:rsid w:val="003D557D"/>
    <w:rsid w:val="003E611F"/>
    <w:rsid w:val="003F404C"/>
    <w:rsid w:val="004013CD"/>
    <w:rsid w:val="004251D0"/>
    <w:rsid w:val="004372B5"/>
    <w:rsid w:val="0044388E"/>
    <w:rsid w:val="00451346"/>
    <w:rsid w:val="00452932"/>
    <w:rsid w:val="00455FBE"/>
    <w:rsid w:val="00460829"/>
    <w:rsid w:val="004627B0"/>
    <w:rsid w:val="00465A38"/>
    <w:rsid w:val="00466C51"/>
    <w:rsid w:val="004743F9"/>
    <w:rsid w:val="004770D3"/>
    <w:rsid w:val="004772C1"/>
    <w:rsid w:val="00483E11"/>
    <w:rsid w:val="004847ED"/>
    <w:rsid w:val="00485012"/>
    <w:rsid w:val="00486FF9"/>
    <w:rsid w:val="0049462D"/>
    <w:rsid w:val="004A3912"/>
    <w:rsid w:val="004A53BB"/>
    <w:rsid w:val="004A65D4"/>
    <w:rsid w:val="004B2C75"/>
    <w:rsid w:val="004D3493"/>
    <w:rsid w:val="004D4445"/>
    <w:rsid w:val="004D4541"/>
    <w:rsid w:val="004D57CE"/>
    <w:rsid w:val="004D6413"/>
    <w:rsid w:val="004F4F51"/>
    <w:rsid w:val="005143FD"/>
    <w:rsid w:val="005152C8"/>
    <w:rsid w:val="00522923"/>
    <w:rsid w:val="00526046"/>
    <w:rsid w:val="00535A9B"/>
    <w:rsid w:val="005438E0"/>
    <w:rsid w:val="00543B5E"/>
    <w:rsid w:val="00550296"/>
    <w:rsid w:val="00550EA9"/>
    <w:rsid w:val="00552D95"/>
    <w:rsid w:val="0055632E"/>
    <w:rsid w:val="00577D53"/>
    <w:rsid w:val="00581BE5"/>
    <w:rsid w:val="00585DB0"/>
    <w:rsid w:val="005911B4"/>
    <w:rsid w:val="005A23A8"/>
    <w:rsid w:val="005A57C6"/>
    <w:rsid w:val="005B2030"/>
    <w:rsid w:val="005D039E"/>
    <w:rsid w:val="005D15BA"/>
    <w:rsid w:val="005D5833"/>
    <w:rsid w:val="005E5480"/>
    <w:rsid w:val="005F1FBA"/>
    <w:rsid w:val="005F23D0"/>
    <w:rsid w:val="005F2542"/>
    <w:rsid w:val="005F31EC"/>
    <w:rsid w:val="0061027D"/>
    <w:rsid w:val="00617727"/>
    <w:rsid w:val="00627A8D"/>
    <w:rsid w:val="0063166D"/>
    <w:rsid w:val="006336ED"/>
    <w:rsid w:val="006520E7"/>
    <w:rsid w:val="006566E7"/>
    <w:rsid w:val="0066190A"/>
    <w:rsid w:val="00667A9B"/>
    <w:rsid w:val="00677065"/>
    <w:rsid w:val="00677B5A"/>
    <w:rsid w:val="00677FF9"/>
    <w:rsid w:val="006810A7"/>
    <w:rsid w:val="00693637"/>
    <w:rsid w:val="0069501E"/>
    <w:rsid w:val="00696E7E"/>
    <w:rsid w:val="006A267A"/>
    <w:rsid w:val="006B189E"/>
    <w:rsid w:val="006B4E1C"/>
    <w:rsid w:val="006C2C99"/>
    <w:rsid w:val="006C2F9E"/>
    <w:rsid w:val="006C407C"/>
    <w:rsid w:val="00701BA7"/>
    <w:rsid w:val="00705FAD"/>
    <w:rsid w:val="007130E9"/>
    <w:rsid w:val="00715726"/>
    <w:rsid w:val="00722CBA"/>
    <w:rsid w:val="00742EB1"/>
    <w:rsid w:val="00743615"/>
    <w:rsid w:val="0075047B"/>
    <w:rsid w:val="0075211C"/>
    <w:rsid w:val="00753680"/>
    <w:rsid w:val="00762241"/>
    <w:rsid w:val="00763510"/>
    <w:rsid w:val="007759E3"/>
    <w:rsid w:val="00775A9C"/>
    <w:rsid w:val="007767B0"/>
    <w:rsid w:val="00791CC7"/>
    <w:rsid w:val="00793F28"/>
    <w:rsid w:val="007A147C"/>
    <w:rsid w:val="007A3C04"/>
    <w:rsid w:val="007B0D3B"/>
    <w:rsid w:val="007C20D8"/>
    <w:rsid w:val="007C6DB3"/>
    <w:rsid w:val="007D03BC"/>
    <w:rsid w:val="007D0AD5"/>
    <w:rsid w:val="007F2E49"/>
    <w:rsid w:val="007F49BE"/>
    <w:rsid w:val="007F7C04"/>
    <w:rsid w:val="00824729"/>
    <w:rsid w:val="008343EF"/>
    <w:rsid w:val="00835D34"/>
    <w:rsid w:val="00842920"/>
    <w:rsid w:val="00847AEC"/>
    <w:rsid w:val="008536AE"/>
    <w:rsid w:val="008538A2"/>
    <w:rsid w:val="00857DF3"/>
    <w:rsid w:val="00876EA4"/>
    <w:rsid w:val="00883225"/>
    <w:rsid w:val="008871EE"/>
    <w:rsid w:val="00887CC6"/>
    <w:rsid w:val="00890EF2"/>
    <w:rsid w:val="008C0A3A"/>
    <w:rsid w:val="008D17C6"/>
    <w:rsid w:val="008D47B8"/>
    <w:rsid w:val="008F5D75"/>
    <w:rsid w:val="008F6C7C"/>
    <w:rsid w:val="00900C9C"/>
    <w:rsid w:val="00904EBF"/>
    <w:rsid w:val="00905092"/>
    <w:rsid w:val="00914D43"/>
    <w:rsid w:val="00926C87"/>
    <w:rsid w:val="009324B1"/>
    <w:rsid w:val="0093384A"/>
    <w:rsid w:val="00940D1C"/>
    <w:rsid w:val="00944139"/>
    <w:rsid w:val="00945B29"/>
    <w:rsid w:val="0094686D"/>
    <w:rsid w:val="00950082"/>
    <w:rsid w:val="009615FF"/>
    <w:rsid w:val="0097018D"/>
    <w:rsid w:val="00973EAA"/>
    <w:rsid w:val="0099231D"/>
    <w:rsid w:val="009B37F4"/>
    <w:rsid w:val="009B5B89"/>
    <w:rsid w:val="009C2DE7"/>
    <w:rsid w:val="009C621B"/>
    <w:rsid w:val="009D0C74"/>
    <w:rsid w:val="009D7285"/>
    <w:rsid w:val="009F1011"/>
    <w:rsid w:val="009F64AE"/>
    <w:rsid w:val="009F683F"/>
    <w:rsid w:val="009F68B3"/>
    <w:rsid w:val="009F7B8D"/>
    <w:rsid w:val="00A01347"/>
    <w:rsid w:val="00A05CB9"/>
    <w:rsid w:val="00A15726"/>
    <w:rsid w:val="00A179AA"/>
    <w:rsid w:val="00A22029"/>
    <w:rsid w:val="00A31C92"/>
    <w:rsid w:val="00A366E8"/>
    <w:rsid w:val="00A36D0B"/>
    <w:rsid w:val="00A36D2B"/>
    <w:rsid w:val="00A44882"/>
    <w:rsid w:val="00A45B5A"/>
    <w:rsid w:val="00A51141"/>
    <w:rsid w:val="00A56E9E"/>
    <w:rsid w:val="00A62A48"/>
    <w:rsid w:val="00A6450F"/>
    <w:rsid w:val="00A650BE"/>
    <w:rsid w:val="00A665DF"/>
    <w:rsid w:val="00A719E3"/>
    <w:rsid w:val="00A90A44"/>
    <w:rsid w:val="00A91A85"/>
    <w:rsid w:val="00A9262B"/>
    <w:rsid w:val="00A95D83"/>
    <w:rsid w:val="00AA38B0"/>
    <w:rsid w:val="00AA4FA3"/>
    <w:rsid w:val="00AA52AC"/>
    <w:rsid w:val="00AC1C66"/>
    <w:rsid w:val="00AE08E3"/>
    <w:rsid w:val="00AE0B1D"/>
    <w:rsid w:val="00AF04FB"/>
    <w:rsid w:val="00AF07B9"/>
    <w:rsid w:val="00AF6630"/>
    <w:rsid w:val="00AF6F30"/>
    <w:rsid w:val="00B00A53"/>
    <w:rsid w:val="00B04D10"/>
    <w:rsid w:val="00B06FA2"/>
    <w:rsid w:val="00B07F91"/>
    <w:rsid w:val="00B20BDA"/>
    <w:rsid w:val="00B27DB8"/>
    <w:rsid w:val="00B322E0"/>
    <w:rsid w:val="00B358C9"/>
    <w:rsid w:val="00B35DE9"/>
    <w:rsid w:val="00B36B92"/>
    <w:rsid w:val="00B40B7F"/>
    <w:rsid w:val="00B43FD4"/>
    <w:rsid w:val="00B53A31"/>
    <w:rsid w:val="00B547F8"/>
    <w:rsid w:val="00B7097B"/>
    <w:rsid w:val="00B72F0F"/>
    <w:rsid w:val="00B777E5"/>
    <w:rsid w:val="00BA0778"/>
    <w:rsid w:val="00BA390D"/>
    <w:rsid w:val="00BB175F"/>
    <w:rsid w:val="00BB5862"/>
    <w:rsid w:val="00BB64F1"/>
    <w:rsid w:val="00BC6F54"/>
    <w:rsid w:val="00BD0223"/>
    <w:rsid w:val="00BD1469"/>
    <w:rsid w:val="00BD1D06"/>
    <w:rsid w:val="00BD3096"/>
    <w:rsid w:val="00BD3578"/>
    <w:rsid w:val="00BE18B7"/>
    <w:rsid w:val="00BE34FA"/>
    <w:rsid w:val="00BE469E"/>
    <w:rsid w:val="00BE6194"/>
    <w:rsid w:val="00BE7FA5"/>
    <w:rsid w:val="00BF0459"/>
    <w:rsid w:val="00BF2F57"/>
    <w:rsid w:val="00BF43FB"/>
    <w:rsid w:val="00BF5FBD"/>
    <w:rsid w:val="00BF6C20"/>
    <w:rsid w:val="00C06DCE"/>
    <w:rsid w:val="00C1226A"/>
    <w:rsid w:val="00C13B29"/>
    <w:rsid w:val="00C2053E"/>
    <w:rsid w:val="00C42E69"/>
    <w:rsid w:val="00C44D3C"/>
    <w:rsid w:val="00C54A95"/>
    <w:rsid w:val="00C73C51"/>
    <w:rsid w:val="00C7786C"/>
    <w:rsid w:val="00C80832"/>
    <w:rsid w:val="00C84412"/>
    <w:rsid w:val="00C864E5"/>
    <w:rsid w:val="00CA3857"/>
    <w:rsid w:val="00CB0338"/>
    <w:rsid w:val="00CE1603"/>
    <w:rsid w:val="00CE1D46"/>
    <w:rsid w:val="00CE3C3E"/>
    <w:rsid w:val="00CF3B64"/>
    <w:rsid w:val="00D057B7"/>
    <w:rsid w:val="00D06B66"/>
    <w:rsid w:val="00D075D6"/>
    <w:rsid w:val="00D12DE0"/>
    <w:rsid w:val="00D14985"/>
    <w:rsid w:val="00D163B7"/>
    <w:rsid w:val="00D17B35"/>
    <w:rsid w:val="00D3348B"/>
    <w:rsid w:val="00D34AB3"/>
    <w:rsid w:val="00D34BD8"/>
    <w:rsid w:val="00D350D0"/>
    <w:rsid w:val="00D45E1B"/>
    <w:rsid w:val="00D91E7B"/>
    <w:rsid w:val="00D92F90"/>
    <w:rsid w:val="00D93363"/>
    <w:rsid w:val="00DA11DE"/>
    <w:rsid w:val="00DA302F"/>
    <w:rsid w:val="00DA76FD"/>
    <w:rsid w:val="00DB1F2A"/>
    <w:rsid w:val="00DB2DCC"/>
    <w:rsid w:val="00DB34C9"/>
    <w:rsid w:val="00DB4800"/>
    <w:rsid w:val="00DC24F5"/>
    <w:rsid w:val="00DC3E24"/>
    <w:rsid w:val="00DC516C"/>
    <w:rsid w:val="00DE0F4E"/>
    <w:rsid w:val="00DE5591"/>
    <w:rsid w:val="00DF0129"/>
    <w:rsid w:val="00DF7373"/>
    <w:rsid w:val="00E2627B"/>
    <w:rsid w:val="00E2732F"/>
    <w:rsid w:val="00E30243"/>
    <w:rsid w:val="00E40744"/>
    <w:rsid w:val="00E47005"/>
    <w:rsid w:val="00E50C91"/>
    <w:rsid w:val="00E64AE5"/>
    <w:rsid w:val="00E70A06"/>
    <w:rsid w:val="00E82479"/>
    <w:rsid w:val="00E941CA"/>
    <w:rsid w:val="00EA49EA"/>
    <w:rsid w:val="00EB2BAE"/>
    <w:rsid w:val="00EB4F80"/>
    <w:rsid w:val="00EB6DD7"/>
    <w:rsid w:val="00EB7371"/>
    <w:rsid w:val="00EB7A33"/>
    <w:rsid w:val="00EC0444"/>
    <w:rsid w:val="00EC0E72"/>
    <w:rsid w:val="00EC6C65"/>
    <w:rsid w:val="00ED3748"/>
    <w:rsid w:val="00ED62DD"/>
    <w:rsid w:val="00EE4B07"/>
    <w:rsid w:val="00EF0AED"/>
    <w:rsid w:val="00EF38D6"/>
    <w:rsid w:val="00EF465D"/>
    <w:rsid w:val="00EF7649"/>
    <w:rsid w:val="00F10193"/>
    <w:rsid w:val="00F17B44"/>
    <w:rsid w:val="00F249EE"/>
    <w:rsid w:val="00F2522C"/>
    <w:rsid w:val="00F25552"/>
    <w:rsid w:val="00F26C62"/>
    <w:rsid w:val="00F27BC2"/>
    <w:rsid w:val="00F35330"/>
    <w:rsid w:val="00F36872"/>
    <w:rsid w:val="00F45483"/>
    <w:rsid w:val="00F47DC4"/>
    <w:rsid w:val="00F61B22"/>
    <w:rsid w:val="00F63524"/>
    <w:rsid w:val="00F75688"/>
    <w:rsid w:val="00F80828"/>
    <w:rsid w:val="00F943D0"/>
    <w:rsid w:val="00FA0065"/>
    <w:rsid w:val="00FA154F"/>
    <w:rsid w:val="00FB238F"/>
    <w:rsid w:val="00FB3A4E"/>
    <w:rsid w:val="00FB4A3C"/>
    <w:rsid w:val="00FB6A0B"/>
    <w:rsid w:val="00FB6BF0"/>
    <w:rsid w:val="00FC0F59"/>
    <w:rsid w:val="00FC3011"/>
    <w:rsid w:val="00FD00BC"/>
    <w:rsid w:val="00FD10EB"/>
    <w:rsid w:val="00FD5840"/>
    <w:rsid w:val="00FD5863"/>
    <w:rsid w:val="00FD67F8"/>
    <w:rsid w:val="00FF0007"/>
    <w:rsid w:val="00FF5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8DD617C"/>
  <w15:chartTrackingRefBased/>
  <w15:docId w15:val="{9DCC84D1-44EB-4018-94EC-8E3F36476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15E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Titolo1">
    <w:name w:val="heading 1"/>
    <w:basedOn w:val="Normale"/>
    <w:link w:val="Titolo1Carattere"/>
    <w:uiPriority w:val="9"/>
    <w:qFormat/>
    <w:rsid w:val="00D163B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uiPriority w:val="35"/>
    <w:unhideWhenUsed/>
    <w:qFormat/>
    <w:rsid w:val="004A53BB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eastAsia="en-US"/>
    </w:rPr>
  </w:style>
  <w:style w:type="paragraph" w:styleId="Paragrafoelenco">
    <w:name w:val="List Paragraph"/>
    <w:basedOn w:val="Normale"/>
    <w:uiPriority w:val="34"/>
    <w:qFormat/>
    <w:rsid w:val="004A53B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Revisione">
    <w:name w:val="Revision"/>
    <w:hidden/>
    <w:uiPriority w:val="99"/>
    <w:semiHidden/>
    <w:rsid w:val="00A15726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A1572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15726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1572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1572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15726"/>
    <w:rPr>
      <w:b/>
      <w:bCs/>
      <w:sz w:val="20"/>
      <w:szCs w:val="20"/>
    </w:rPr>
  </w:style>
  <w:style w:type="table" w:styleId="Grigliatabella">
    <w:name w:val="Table Grid"/>
    <w:basedOn w:val="Tabellanormale"/>
    <w:uiPriority w:val="39"/>
    <w:rsid w:val="006336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541DA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541DA"/>
    <w:rPr>
      <w:rFonts w:ascii="Segoe UI" w:eastAsia="Times New Roman" w:hAnsi="Segoe UI" w:cs="Segoe UI"/>
      <w:sz w:val="18"/>
      <w:szCs w:val="18"/>
      <w:lang w:eastAsia="en-GB"/>
    </w:rPr>
  </w:style>
  <w:style w:type="paragraph" w:customStyle="1" w:styleId="MDPI31text">
    <w:name w:val="MDPI_3.1_text"/>
    <w:qFormat/>
    <w:rsid w:val="00D163B7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22heading2">
    <w:name w:val="MDPI_2.2_heading2"/>
    <w:qFormat/>
    <w:rsid w:val="00D163B7"/>
    <w:pPr>
      <w:adjustRightInd w:val="0"/>
      <w:snapToGrid w:val="0"/>
      <w:spacing w:before="240" w:after="120" w:line="260" w:lineRule="atLeast"/>
      <w:outlineLvl w:val="1"/>
    </w:pPr>
    <w:rPr>
      <w:rFonts w:ascii="Palatino Linotype" w:eastAsia="Times New Roman" w:hAnsi="Palatino Linotype" w:cs="Times New Roman"/>
      <w:i/>
      <w:noProof/>
      <w:snapToGrid w:val="0"/>
      <w:color w:val="000000"/>
      <w:sz w:val="20"/>
      <w:lang w:val="en-US" w:eastAsia="de-DE" w:bidi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D163B7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ref-journal">
    <w:name w:val="ref-journal"/>
    <w:basedOn w:val="Carpredefinitoparagrafo"/>
    <w:rsid w:val="001429E4"/>
  </w:style>
  <w:style w:type="character" w:customStyle="1" w:styleId="ref-vol">
    <w:name w:val="ref-vol"/>
    <w:basedOn w:val="Carpredefinitoparagrafo"/>
    <w:rsid w:val="001429E4"/>
  </w:style>
  <w:style w:type="character" w:styleId="Collegamentoipertestuale">
    <w:name w:val="Hyperlink"/>
    <w:basedOn w:val="Carpredefinitoparagrafo"/>
    <w:uiPriority w:val="99"/>
    <w:unhideWhenUsed/>
    <w:rsid w:val="00D12DE0"/>
    <w:rPr>
      <w:color w:val="0000FF"/>
      <w:u w:val="single"/>
    </w:rPr>
  </w:style>
  <w:style w:type="character" w:styleId="Numeroriga">
    <w:name w:val="line number"/>
    <w:basedOn w:val="Carpredefinitoparagrafo"/>
    <w:uiPriority w:val="99"/>
    <w:semiHidden/>
    <w:unhideWhenUsed/>
    <w:rsid w:val="00CE1603"/>
  </w:style>
  <w:style w:type="character" w:styleId="Enfasicorsivo">
    <w:name w:val="Emphasis"/>
    <w:basedOn w:val="Carpredefinitoparagrafo"/>
    <w:uiPriority w:val="20"/>
    <w:qFormat/>
    <w:rsid w:val="004770D3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C808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2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1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364B8C-B298-47AA-9EFF-987000F048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220</Words>
  <Characters>1260</Characters>
  <Application>Microsoft Office Word</Application>
  <DocSecurity>0</DocSecurity>
  <Lines>10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Alma Mater Studiorum Università di Bologna</Company>
  <LinksUpToDate>false</LinksUpToDate>
  <CharactersWithSpaces>1478</CharactersWithSpaces>
  <SharedDoc>false</SharedDoc>
  <HLinks>
    <vt:vector size="6" baseType="variant">
      <vt:variant>
        <vt:i4>6881401</vt:i4>
      </vt:variant>
      <vt:variant>
        <vt:i4>6</vt:i4>
      </vt:variant>
      <vt:variant>
        <vt:i4>0</vt:i4>
      </vt:variant>
      <vt:variant>
        <vt:i4>5</vt:i4>
      </vt:variant>
      <vt:variant>
        <vt:lpwstr>https://doi.org/10.3390/app10196877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Valentini</dc:creator>
  <cp:keywords/>
  <dc:description/>
  <cp:lastModifiedBy>Reviewer</cp:lastModifiedBy>
  <cp:revision>4</cp:revision>
  <cp:lastPrinted>2024-10-16T11:13:00Z</cp:lastPrinted>
  <dcterms:created xsi:type="dcterms:W3CDTF">2025-01-14T15:16:00Z</dcterms:created>
  <dcterms:modified xsi:type="dcterms:W3CDTF">2025-02-14T09:33:00Z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zotero-version="6.0.37"&gt;&lt;session id="zuTYMZvg"/&gt;&lt;style id="http://www.zotero.org/styles/elsevier-harvard" hasBibliography="1" bibliographyStyleHasBeenSet="0"/&gt;&lt;prefs&gt;&lt;pref name="fieldType" value="Field"/&gt;&lt;/prefs&gt;&lt;/data&gt;</vt:lpwstr>
  </property>
</Properties>
</file>